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B251" w14:textId="77777777" w:rsidR="005D2501" w:rsidRPr="00461A44" w:rsidRDefault="005D2501" w:rsidP="00461A44">
      <w:pPr>
        <w:pStyle w:val="Default"/>
        <w:spacing w:line="640" w:lineRule="exact"/>
        <w:ind w:firstLineChars="1850" w:firstLine="5550"/>
        <w:rPr>
          <w:rFonts w:ascii="华文中宋" w:eastAsia="华文中宋" w:hAnsi="华文中宋" w:hint="eastAsia"/>
          <w:color w:val="auto"/>
          <w:sz w:val="32"/>
          <w:szCs w:val="32"/>
        </w:rPr>
      </w:pPr>
      <w:r w:rsidRPr="00461A44">
        <w:rPr>
          <w:rFonts w:ascii="宋体"/>
          <w:color w:val="auto"/>
          <w:sz w:val="30"/>
          <w:szCs w:val="30"/>
        </w:rPr>
        <w:tab/>
      </w:r>
      <w:r w:rsidRPr="00461A44">
        <w:rPr>
          <w:rFonts w:ascii="华文中宋" w:eastAsia="华文中宋" w:hAnsi="华文中宋" w:cs="华文中宋"/>
          <w:color w:val="auto"/>
          <w:sz w:val="32"/>
          <w:szCs w:val="32"/>
        </w:rPr>
        <w:t xml:space="preserve"> </w:t>
      </w:r>
    </w:p>
    <w:p w14:paraId="3C0FB1FB" w14:textId="77777777" w:rsidR="005D2501" w:rsidRDefault="005D2501" w:rsidP="008C4325">
      <w:pPr>
        <w:tabs>
          <w:tab w:val="left" w:pos="3900"/>
          <w:tab w:val="right" w:pos="10245"/>
        </w:tabs>
        <w:wordWrap w:val="0"/>
        <w:spacing w:line="360" w:lineRule="auto"/>
        <w:jc w:val="left"/>
        <w:rPr>
          <w:rFonts w:ascii="宋体" w:cs="Times New Roman"/>
          <w:sz w:val="32"/>
          <w:szCs w:val="32"/>
          <w:u w:val="single"/>
        </w:rPr>
      </w:pPr>
    </w:p>
    <w:p w14:paraId="412BBAE2" w14:textId="77777777" w:rsidR="005D2501" w:rsidRDefault="005D2501" w:rsidP="008C4325">
      <w:pPr>
        <w:spacing w:line="360" w:lineRule="auto"/>
        <w:jc w:val="right"/>
        <w:rPr>
          <w:rFonts w:ascii="宋体" w:cs="Times New Roman"/>
          <w:sz w:val="32"/>
          <w:szCs w:val="32"/>
          <w:u w:val="single"/>
        </w:rPr>
      </w:pPr>
    </w:p>
    <w:p w14:paraId="45AD3BA1" w14:textId="77777777" w:rsidR="005D2501" w:rsidRDefault="005D2501" w:rsidP="008C4325">
      <w:pPr>
        <w:spacing w:line="360" w:lineRule="auto"/>
        <w:jc w:val="center"/>
        <w:rPr>
          <w:rFonts w:ascii="宋体" w:hAnsi="宋体" w:cs="宋体" w:hint="eastAsia"/>
          <w:b/>
          <w:bCs/>
          <w:spacing w:val="-40"/>
          <w:kern w:val="0"/>
          <w:sz w:val="52"/>
          <w:szCs w:val="52"/>
        </w:rPr>
      </w:pPr>
      <w:r>
        <w:rPr>
          <w:rFonts w:ascii="宋体" w:hAnsi="宋体" w:cs="宋体" w:hint="eastAsia"/>
          <w:b/>
          <w:bCs/>
          <w:spacing w:val="-40"/>
          <w:kern w:val="0"/>
          <w:sz w:val="52"/>
          <w:szCs w:val="52"/>
        </w:rPr>
        <w:t>广</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州</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市</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建</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设</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程</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施</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合</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同</w:t>
      </w:r>
    </w:p>
    <w:p w14:paraId="21D56CED" w14:textId="77777777" w:rsidR="00461A44" w:rsidRDefault="00461A44" w:rsidP="008C4325">
      <w:pPr>
        <w:spacing w:line="360" w:lineRule="auto"/>
        <w:jc w:val="center"/>
        <w:rPr>
          <w:rFonts w:ascii="宋体" w:hAnsi="宋体" w:cs="宋体" w:hint="eastAsia"/>
          <w:b/>
          <w:bCs/>
          <w:spacing w:val="-40"/>
          <w:kern w:val="0"/>
          <w:sz w:val="52"/>
          <w:szCs w:val="52"/>
        </w:rPr>
      </w:pPr>
      <w:r>
        <w:rPr>
          <w:rFonts w:ascii="宋体" w:hAnsi="宋体" w:cs="宋体"/>
          <w:b/>
          <w:bCs/>
          <w:spacing w:val="-40"/>
          <w:kern w:val="0"/>
          <w:sz w:val="52"/>
          <w:szCs w:val="52"/>
        </w:rPr>
        <w:t>模板</w:t>
      </w:r>
    </w:p>
    <w:p w14:paraId="13C086FC" w14:textId="77777777" w:rsidR="00461A44" w:rsidRPr="00E3271B" w:rsidRDefault="00461A44" w:rsidP="00461A44">
      <w:pPr>
        <w:pStyle w:val="null3"/>
        <w:ind w:firstLine="480"/>
        <w:jc w:val="center"/>
        <w:rPr>
          <w:rFonts w:hint="default"/>
          <w:color w:val="FF0000"/>
          <w:sz w:val="28"/>
        </w:rPr>
      </w:pPr>
      <w:r w:rsidRPr="00E3271B">
        <w:rPr>
          <w:color w:val="FF0000"/>
          <w:sz w:val="28"/>
        </w:rPr>
        <w:t>（</w:t>
      </w:r>
      <w:r w:rsidR="00837B3F">
        <w:rPr>
          <w:color w:val="FF0000"/>
          <w:sz w:val="28"/>
        </w:rPr>
        <w:t>适用</w:t>
      </w:r>
      <w:r w:rsidRPr="00E3271B">
        <w:rPr>
          <w:color w:val="FF0000"/>
          <w:sz w:val="28"/>
        </w:rPr>
        <w:t>于</w:t>
      </w:r>
      <w:r w:rsidRPr="00E3271B">
        <w:rPr>
          <w:color w:val="FF0000"/>
          <w:sz w:val="28"/>
        </w:rPr>
        <w:t>400</w:t>
      </w:r>
      <w:r w:rsidRPr="00E3271B">
        <w:rPr>
          <w:color w:val="FF0000"/>
          <w:sz w:val="28"/>
        </w:rPr>
        <w:t>万以上基本建设项目）</w:t>
      </w:r>
    </w:p>
    <w:p w14:paraId="5C071E94" w14:textId="77777777" w:rsidR="005D2501" w:rsidRDefault="005D2501" w:rsidP="008C4325">
      <w:pPr>
        <w:tabs>
          <w:tab w:val="left" w:pos="1380"/>
        </w:tabs>
        <w:spacing w:line="360" w:lineRule="auto"/>
        <w:rPr>
          <w:rFonts w:ascii="宋体" w:cs="Times New Roman"/>
          <w:sz w:val="32"/>
          <w:szCs w:val="32"/>
        </w:rPr>
      </w:pPr>
    </w:p>
    <w:p w14:paraId="182CF3FA" w14:textId="77777777" w:rsidR="005D2501" w:rsidRDefault="005D2501" w:rsidP="008C4325">
      <w:pPr>
        <w:tabs>
          <w:tab w:val="left" w:pos="1380"/>
        </w:tabs>
        <w:spacing w:line="360" w:lineRule="auto"/>
        <w:rPr>
          <w:rFonts w:ascii="宋体" w:cs="Times New Roman"/>
          <w:sz w:val="32"/>
          <w:szCs w:val="32"/>
        </w:rPr>
      </w:pPr>
      <w:r>
        <w:rPr>
          <w:rFonts w:ascii="宋体" w:cs="Times New Roman"/>
          <w:sz w:val="32"/>
          <w:szCs w:val="32"/>
        </w:rPr>
        <w:tab/>
      </w:r>
    </w:p>
    <w:p w14:paraId="0F9879FE" w14:textId="77777777" w:rsidR="005D2501" w:rsidRDefault="005D2501" w:rsidP="00641643">
      <w:pPr>
        <w:spacing w:line="640" w:lineRule="exact"/>
        <w:ind w:firstLineChars="531" w:firstLine="1699"/>
        <w:rPr>
          <w:rFonts w:ascii="仿宋" w:eastAsia="仿宋" w:hAnsi="仿宋" w:cs="Times New Roman" w:hint="eastAsia"/>
          <w:sz w:val="32"/>
          <w:szCs w:val="32"/>
          <w:u w:val="single"/>
        </w:rPr>
      </w:pPr>
    </w:p>
    <w:p w14:paraId="678CB347" w14:textId="77777777" w:rsidR="005D2501" w:rsidRPr="008F2A3F" w:rsidRDefault="005D2501" w:rsidP="00641643">
      <w:pPr>
        <w:spacing w:line="640" w:lineRule="exact"/>
        <w:ind w:firstLineChars="531" w:firstLine="1699"/>
        <w:rPr>
          <w:rFonts w:ascii="宋体" w:hAnsi="宋体" w:cs="仿宋" w:hint="eastAsia"/>
          <w:sz w:val="32"/>
          <w:szCs w:val="32"/>
          <w:u w:val="single"/>
        </w:rPr>
      </w:pPr>
      <w:r w:rsidRPr="008F2A3F">
        <w:rPr>
          <w:rFonts w:ascii="宋体" w:hAnsi="宋体" w:cs="仿宋" w:hint="eastAsia"/>
          <w:sz w:val="32"/>
          <w:szCs w:val="32"/>
        </w:rPr>
        <w:t>工程名称：</w:t>
      </w:r>
      <w:r w:rsidRPr="008F2A3F">
        <w:rPr>
          <w:rFonts w:ascii="宋体" w:hAnsi="宋体" w:cs="仿宋"/>
          <w:sz w:val="32"/>
          <w:szCs w:val="32"/>
          <w:u w:val="single"/>
        </w:rPr>
        <w:t xml:space="preserve">      </w:t>
      </w:r>
      <w:r w:rsidR="00807BEA" w:rsidRPr="008F2A3F">
        <w:rPr>
          <w:rFonts w:ascii="宋体" w:hAnsi="宋体" w:cs="仿宋"/>
          <w:sz w:val="32"/>
          <w:szCs w:val="32"/>
          <w:u w:val="single"/>
        </w:rPr>
        <w:t xml:space="preserve">                             </w:t>
      </w:r>
    </w:p>
    <w:p w14:paraId="1BC698DD" w14:textId="77777777" w:rsidR="005D2501" w:rsidRPr="008F2A3F" w:rsidRDefault="005D2501" w:rsidP="00641643">
      <w:pPr>
        <w:spacing w:beforeLines="100" w:before="240" w:afterLines="50" w:after="120"/>
        <w:ind w:leftChars="337" w:left="708" w:firstLineChars="310" w:firstLine="992"/>
        <w:rPr>
          <w:rFonts w:ascii="宋体" w:hAnsi="宋体" w:cs="仿宋" w:hint="eastAsia"/>
          <w:sz w:val="32"/>
          <w:szCs w:val="32"/>
          <w:u w:val="single"/>
        </w:rPr>
      </w:pPr>
      <w:r w:rsidRPr="008F2A3F">
        <w:rPr>
          <w:rFonts w:ascii="宋体" w:hAnsi="宋体" w:cs="仿宋" w:hint="eastAsia"/>
          <w:sz w:val="32"/>
          <w:szCs w:val="32"/>
        </w:rPr>
        <w:t>工程地点：</w:t>
      </w:r>
      <w:r w:rsidRPr="008F2A3F">
        <w:rPr>
          <w:rFonts w:ascii="宋体" w:hAnsi="宋体" w:cs="仿宋"/>
          <w:sz w:val="32"/>
          <w:szCs w:val="32"/>
          <w:u w:val="single"/>
        </w:rPr>
        <w:t xml:space="preserve">      </w:t>
      </w:r>
      <w:r w:rsidR="00807BEA" w:rsidRPr="008F2A3F">
        <w:rPr>
          <w:rFonts w:ascii="宋体" w:hAnsi="宋体" w:cs="仿宋"/>
          <w:sz w:val="32"/>
          <w:szCs w:val="32"/>
          <w:u w:val="single"/>
        </w:rPr>
        <w:t xml:space="preserve">                             </w:t>
      </w:r>
    </w:p>
    <w:p w14:paraId="2CE3299B" w14:textId="77777777" w:rsidR="005D2501" w:rsidRPr="008F2A3F" w:rsidRDefault="005D2501" w:rsidP="00641643">
      <w:pPr>
        <w:spacing w:beforeLines="100" w:before="240" w:afterLines="50" w:after="120"/>
        <w:ind w:leftChars="337" w:left="708" w:firstLineChars="310" w:firstLine="992"/>
        <w:rPr>
          <w:rFonts w:ascii="宋体" w:hAnsi="宋体" w:cs="Times New Roman" w:hint="eastAsia"/>
          <w:sz w:val="32"/>
          <w:szCs w:val="32"/>
        </w:rPr>
      </w:pPr>
      <w:r w:rsidRPr="008F2A3F">
        <w:rPr>
          <w:rFonts w:ascii="宋体" w:hAnsi="宋体" w:cs="仿宋" w:hint="eastAsia"/>
          <w:sz w:val="32"/>
          <w:szCs w:val="32"/>
        </w:rPr>
        <w:t>发</w:t>
      </w:r>
      <w:r w:rsidRPr="008F2A3F">
        <w:rPr>
          <w:rFonts w:ascii="宋体" w:hAnsi="宋体" w:cs="仿宋"/>
          <w:sz w:val="32"/>
          <w:szCs w:val="32"/>
        </w:rPr>
        <w:t xml:space="preserve"> </w:t>
      </w:r>
      <w:r w:rsidRPr="008F2A3F">
        <w:rPr>
          <w:rFonts w:ascii="宋体" w:hAnsi="宋体" w:cs="仿宋" w:hint="eastAsia"/>
          <w:sz w:val="32"/>
          <w:szCs w:val="32"/>
        </w:rPr>
        <w:t>包</w:t>
      </w:r>
      <w:r w:rsidRPr="008F2A3F">
        <w:rPr>
          <w:rFonts w:ascii="宋体" w:hAnsi="宋体" w:cs="仿宋"/>
          <w:sz w:val="32"/>
          <w:szCs w:val="32"/>
        </w:rPr>
        <w:t xml:space="preserve"> </w:t>
      </w:r>
      <w:r w:rsidRPr="008F2A3F">
        <w:rPr>
          <w:rFonts w:ascii="宋体" w:hAnsi="宋体" w:cs="仿宋" w:hint="eastAsia"/>
          <w:sz w:val="32"/>
          <w:szCs w:val="32"/>
        </w:rPr>
        <w:t>人：</w:t>
      </w:r>
      <w:r w:rsidRPr="008F2A3F">
        <w:rPr>
          <w:rFonts w:ascii="宋体" w:hAnsi="宋体" w:cs="仿宋"/>
          <w:sz w:val="32"/>
          <w:szCs w:val="32"/>
          <w:u w:val="single"/>
        </w:rPr>
        <w:t xml:space="preserve">                                   </w:t>
      </w:r>
    </w:p>
    <w:p w14:paraId="21BFF88D" w14:textId="77777777" w:rsidR="005D2501" w:rsidRDefault="005D2501" w:rsidP="00641643">
      <w:pPr>
        <w:spacing w:beforeLines="100" w:before="240" w:afterLines="50" w:after="120"/>
        <w:ind w:leftChars="337" w:left="708" w:firstLineChars="310" w:firstLine="992"/>
        <w:rPr>
          <w:rFonts w:ascii="宋体" w:hAnsi="宋体" w:cs="仿宋" w:hint="eastAsia"/>
          <w:sz w:val="32"/>
          <w:szCs w:val="32"/>
          <w:u w:val="single"/>
        </w:rPr>
      </w:pPr>
      <w:r w:rsidRPr="008F2A3F">
        <w:rPr>
          <w:rFonts w:ascii="宋体" w:hAnsi="宋体" w:cs="仿宋" w:hint="eastAsia"/>
          <w:sz w:val="32"/>
          <w:szCs w:val="32"/>
        </w:rPr>
        <w:t>承</w:t>
      </w:r>
      <w:r w:rsidRPr="008F2A3F">
        <w:rPr>
          <w:rFonts w:ascii="宋体" w:hAnsi="宋体" w:cs="仿宋"/>
          <w:sz w:val="32"/>
          <w:szCs w:val="32"/>
        </w:rPr>
        <w:t xml:space="preserve"> </w:t>
      </w:r>
      <w:r w:rsidRPr="008F2A3F">
        <w:rPr>
          <w:rFonts w:ascii="宋体" w:hAnsi="宋体" w:cs="仿宋" w:hint="eastAsia"/>
          <w:sz w:val="32"/>
          <w:szCs w:val="32"/>
        </w:rPr>
        <w:t>包</w:t>
      </w:r>
      <w:r w:rsidRPr="008F2A3F">
        <w:rPr>
          <w:rFonts w:ascii="宋体" w:hAnsi="宋体" w:cs="仿宋"/>
          <w:sz w:val="32"/>
          <w:szCs w:val="32"/>
        </w:rPr>
        <w:t xml:space="preserve"> </w:t>
      </w:r>
      <w:r w:rsidRPr="008F2A3F">
        <w:rPr>
          <w:rFonts w:ascii="宋体" w:hAnsi="宋体" w:cs="仿宋" w:hint="eastAsia"/>
          <w:sz w:val="32"/>
          <w:szCs w:val="32"/>
        </w:rPr>
        <w:t>人：</w:t>
      </w:r>
      <w:r w:rsidRPr="008F2A3F">
        <w:rPr>
          <w:rFonts w:ascii="宋体" w:hAnsi="宋体" w:cs="仿宋"/>
          <w:sz w:val="32"/>
          <w:szCs w:val="32"/>
          <w:u w:val="single"/>
        </w:rPr>
        <w:t xml:space="preserve">                  </w:t>
      </w:r>
      <w:r w:rsidR="00807BEA" w:rsidRPr="008F2A3F">
        <w:rPr>
          <w:rFonts w:ascii="宋体" w:hAnsi="宋体" w:cs="仿宋"/>
          <w:sz w:val="32"/>
          <w:szCs w:val="32"/>
          <w:u w:val="single"/>
        </w:rPr>
        <w:t xml:space="preserve">                 </w:t>
      </w:r>
    </w:p>
    <w:p w14:paraId="5CAEF982" w14:textId="77777777" w:rsidR="00461A44" w:rsidRPr="00461A44" w:rsidRDefault="00461A44" w:rsidP="00641643">
      <w:pPr>
        <w:spacing w:beforeLines="100" w:before="240" w:afterLines="50" w:after="120"/>
        <w:ind w:leftChars="337" w:left="708" w:firstLineChars="310" w:firstLine="992"/>
        <w:rPr>
          <w:rFonts w:ascii="宋体" w:hAnsi="宋体" w:cs="仿宋" w:hint="eastAsia"/>
          <w:sz w:val="32"/>
          <w:szCs w:val="32"/>
          <w:u w:val="single"/>
        </w:rPr>
      </w:pPr>
      <w:r w:rsidRPr="00461A44">
        <w:rPr>
          <w:rFonts w:ascii="宋体" w:hAnsi="宋体" w:cs="仿宋"/>
          <w:sz w:val="32"/>
          <w:szCs w:val="32"/>
        </w:rPr>
        <w:t>合同编号：</w:t>
      </w:r>
      <w:r>
        <w:rPr>
          <w:rFonts w:ascii="宋体" w:hAnsi="宋体" w:cs="仿宋"/>
          <w:sz w:val="32"/>
          <w:szCs w:val="32"/>
          <w:u w:val="single"/>
        </w:rPr>
        <w:t xml:space="preserve">                                   </w:t>
      </w:r>
    </w:p>
    <w:p w14:paraId="3FA6EA96" w14:textId="77777777" w:rsidR="00461A44" w:rsidRPr="00461A44" w:rsidRDefault="00461A44" w:rsidP="00641643">
      <w:pPr>
        <w:spacing w:beforeLines="100" w:before="240" w:afterLines="50" w:after="120"/>
        <w:ind w:leftChars="337" w:left="708" w:firstLineChars="310" w:firstLine="992"/>
        <w:rPr>
          <w:rFonts w:ascii="宋体" w:hAnsi="宋体" w:cs="仿宋" w:hint="eastAsia"/>
          <w:sz w:val="32"/>
          <w:szCs w:val="32"/>
        </w:rPr>
      </w:pPr>
      <w:r w:rsidRPr="00461A44">
        <w:rPr>
          <w:rFonts w:ascii="宋体" w:hAnsi="宋体" w:cs="仿宋"/>
          <w:sz w:val="32"/>
          <w:szCs w:val="32"/>
        </w:rPr>
        <w:t>签订日期：</w:t>
      </w:r>
      <w:r w:rsidRPr="00461A44">
        <w:rPr>
          <w:rFonts w:ascii="宋体" w:hAnsi="宋体" w:cs="仿宋" w:hint="eastAsia"/>
          <w:sz w:val="32"/>
          <w:szCs w:val="32"/>
          <w:u w:val="single"/>
        </w:rPr>
        <w:t xml:space="preserve"> </w:t>
      </w:r>
      <w:r w:rsidRPr="00461A44">
        <w:rPr>
          <w:rFonts w:ascii="宋体" w:hAnsi="宋体" w:cs="仿宋"/>
          <w:sz w:val="32"/>
          <w:szCs w:val="32"/>
          <w:u w:val="single"/>
        </w:rPr>
        <w:t xml:space="preserve">                                  </w:t>
      </w:r>
    </w:p>
    <w:p w14:paraId="018247B9" w14:textId="77777777" w:rsidR="005D2501" w:rsidRDefault="005D2501" w:rsidP="00641643">
      <w:pPr>
        <w:spacing w:line="360" w:lineRule="auto"/>
        <w:ind w:leftChars="337" w:left="708" w:firstLineChars="300" w:firstLine="900"/>
        <w:rPr>
          <w:rFonts w:ascii="宋体" w:cs="Times New Roman"/>
          <w:sz w:val="30"/>
          <w:szCs w:val="30"/>
          <w:u w:val="single"/>
        </w:rPr>
      </w:pPr>
    </w:p>
    <w:p w14:paraId="7E0645C4" w14:textId="77777777" w:rsidR="005D2501" w:rsidRDefault="005D2501" w:rsidP="00641643">
      <w:pPr>
        <w:spacing w:line="360" w:lineRule="auto"/>
        <w:ind w:firstLineChars="300" w:firstLine="900"/>
        <w:rPr>
          <w:rFonts w:ascii="宋体" w:cs="Times New Roman"/>
          <w:sz w:val="30"/>
          <w:szCs w:val="30"/>
          <w:u w:val="single"/>
        </w:rPr>
      </w:pPr>
    </w:p>
    <w:p w14:paraId="51AF6DEF" w14:textId="77777777" w:rsidR="005D2501" w:rsidRPr="00F03BCA" w:rsidRDefault="005D2501" w:rsidP="008C4325">
      <w:pPr>
        <w:spacing w:line="240" w:lineRule="atLeast"/>
        <w:jc w:val="center"/>
        <w:rPr>
          <w:rFonts w:ascii="宋体" w:cs="Times New Roman"/>
          <w:b/>
          <w:bCs/>
          <w:spacing w:val="50"/>
          <w:sz w:val="32"/>
          <w:szCs w:val="32"/>
        </w:rPr>
      </w:pPr>
      <w:r w:rsidRPr="00F03BCA">
        <w:rPr>
          <w:rFonts w:ascii="宋体" w:hAnsi="宋体" w:cs="宋体" w:hint="eastAsia"/>
          <w:b/>
          <w:bCs/>
          <w:spacing w:val="50"/>
          <w:sz w:val="32"/>
          <w:szCs w:val="32"/>
        </w:rPr>
        <w:t>广州市住房和城乡建设局</w:t>
      </w:r>
    </w:p>
    <w:p w14:paraId="52194742" w14:textId="77777777" w:rsidR="005D2501" w:rsidRDefault="005D2501" w:rsidP="008C4325">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ascii="宋体" w:hAnsi="宋体" w:cs="宋体" w:hint="eastAsia"/>
          <w:b/>
          <w:bCs/>
          <w:spacing w:val="20"/>
          <w:sz w:val="32"/>
          <w:szCs w:val="32"/>
        </w:rPr>
        <w:t>制定</w:t>
      </w:r>
    </w:p>
    <w:p w14:paraId="2ECF9C39" w14:textId="77777777" w:rsidR="005D2501" w:rsidRPr="00011A06" w:rsidRDefault="005D2501" w:rsidP="00641643">
      <w:pPr>
        <w:spacing w:line="240" w:lineRule="atLeast"/>
        <w:ind w:firstLineChars="607" w:firstLine="2836"/>
        <w:rPr>
          <w:rFonts w:ascii="宋体" w:cs="Times New Roman"/>
          <w:b/>
          <w:bCs/>
          <w:spacing w:val="73"/>
          <w:sz w:val="32"/>
          <w:szCs w:val="32"/>
        </w:rPr>
      </w:pPr>
      <w:r w:rsidRPr="00011A06">
        <w:rPr>
          <w:rFonts w:ascii="宋体" w:hAnsi="宋体" w:cs="宋体" w:hint="eastAsia"/>
          <w:b/>
          <w:bCs/>
          <w:spacing w:val="73"/>
          <w:sz w:val="32"/>
          <w:szCs w:val="32"/>
        </w:rPr>
        <w:t>广州市</w:t>
      </w:r>
      <w:r>
        <w:rPr>
          <w:rFonts w:ascii="宋体" w:hAnsi="宋体" w:cs="宋体" w:hint="eastAsia"/>
          <w:b/>
          <w:bCs/>
          <w:spacing w:val="73"/>
          <w:sz w:val="32"/>
          <w:szCs w:val="32"/>
        </w:rPr>
        <w:t>市场监督管理局</w:t>
      </w:r>
    </w:p>
    <w:p w14:paraId="6DA90A1A" w14:textId="77777777" w:rsidR="005D2501" w:rsidRDefault="005D2501" w:rsidP="008C4325">
      <w:pPr>
        <w:spacing w:line="240" w:lineRule="atLeast"/>
        <w:jc w:val="center"/>
        <w:rPr>
          <w:rFonts w:ascii="宋体" w:cs="Times New Roman"/>
          <w:b/>
          <w:bCs/>
          <w:spacing w:val="20"/>
          <w:sz w:val="32"/>
          <w:szCs w:val="32"/>
        </w:rPr>
      </w:pPr>
    </w:p>
    <w:p w14:paraId="08F567A8" w14:textId="77777777" w:rsidR="005D2501" w:rsidRDefault="005D2501" w:rsidP="008C4325">
      <w:pPr>
        <w:spacing w:line="240" w:lineRule="atLeast"/>
        <w:jc w:val="center"/>
        <w:rPr>
          <w:rFonts w:ascii="宋体" w:cs="Times New Roman"/>
          <w:sz w:val="32"/>
          <w:szCs w:val="32"/>
          <w:u w:val="single"/>
        </w:rPr>
      </w:pPr>
    </w:p>
    <w:p w14:paraId="49965433" w14:textId="77777777" w:rsidR="005D2501" w:rsidRDefault="005D2501" w:rsidP="008C4325">
      <w:pPr>
        <w:widowControl/>
        <w:spacing w:line="360" w:lineRule="auto"/>
        <w:jc w:val="left"/>
        <w:rPr>
          <w:rFonts w:ascii="宋体" w:cs="Times New Roman"/>
          <w:b/>
          <w:bCs/>
          <w:spacing w:val="80"/>
          <w:kern w:val="0"/>
          <w:sz w:val="36"/>
          <w:szCs w:val="36"/>
        </w:rPr>
        <w:sectPr w:rsidR="005D2501">
          <w:footerReference w:type="default" r:id="rId7"/>
          <w:endnotePr>
            <w:numFmt w:val="decimal"/>
          </w:endnotePr>
          <w:pgSz w:w="11906" w:h="16838"/>
          <w:pgMar w:top="851" w:right="924" w:bottom="851" w:left="737" w:header="0" w:footer="0" w:gutter="0"/>
          <w:pgNumType w:start="1"/>
          <w:cols w:space="720"/>
        </w:sectPr>
      </w:pPr>
    </w:p>
    <w:p w14:paraId="79138AF5" w14:textId="77777777" w:rsidR="005D2501" w:rsidRPr="008167B3" w:rsidRDefault="005D2501" w:rsidP="008C4325">
      <w:pPr>
        <w:pStyle w:val="Style4"/>
        <w:spacing w:before="0" w:after="0" w:line="500" w:lineRule="exact"/>
        <w:jc w:val="center"/>
        <w:rPr>
          <w:rFonts w:ascii="仿宋" w:eastAsia="仿宋" w:hAnsi="仿宋" w:cs="Times New Roman" w:hint="eastAsia"/>
          <w:sz w:val="36"/>
          <w:szCs w:val="36"/>
          <w:lang w:val="zh-CN"/>
        </w:rPr>
      </w:pPr>
      <w:bookmarkStart w:id="0" w:name="_Toc18985701"/>
      <w:bookmarkStart w:id="1" w:name="_Toc18985581"/>
      <w:bookmarkStart w:id="2" w:name="_Toc18985535"/>
      <w:bookmarkStart w:id="3" w:name="_Toc18984943"/>
      <w:bookmarkStart w:id="4" w:name="_Toc266892751"/>
      <w:r w:rsidRPr="008167B3">
        <w:rPr>
          <w:rFonts w:ascii="仿宋" w:eastAsia="仿宋" w:hAnsi="仿宋" w:cs="仿宋" w:hint="eastAsia"/>
          <w:sz w:val="36"/>
          <w:szCs w:val="36"/>
          <w:lang w:val="zh-CN"/>
        </w:rPr>
        <w:lastRenderedPageBreak/>
        <w:t>总</w:t>
      </w:r>
      <w:r w:rsidRPr="008167B3">
        <w:rPr>
          <w:rFonts w:ascii="仿宋" w:eastAsia="仿宋" w:hAnsi="仿宋" w:cs="仿宋"/>
          <w:sz w:val="36"/>
          <w:szCs w:val="36"/>
          <w:lang w:val="zh-CN"/>
        </w:rPr>
        <w:t xml:space="preserve">  </w:t>
      </w:r>
      <w:r w:rsidRPr="008167B3">
        <w:rPr>
          <w:rFonts w:ascii="仿宋" w:eastAsia="仿宋" w:hAnsi="仿宋" w:cs="仿宋" w:hint="eastAsia"/>
          <w:sz w:val="36"/>
          <w:szCs w:val="36"/>
          <w:lang w:val="zh-CN"/>
        </w:rPr>
        <w:t>说</w:t>
      </w:r>
      <w:r w:rsidRPr="008167B3">
        <w:rPr>
          <w:rFonts w:ascii="仿宋" w:eastAsia="仿宋" w:hAnsi="仿宋" w:cs="仿宋"/>
          <w:sz w:val="36"/>
          <w:szCs w:val="36"/>
          <w:lang w:val="zh-CN"/>
        </w:rPr>
        <w:t xml:space="preserve">  </w:t>
      </w:r>
      <w:r w:rsidRPr="008167B3">
        <w:rPr>
          <w:rFonts w:ascii="仿宋" w:eastAsia="仿宋" w:hAnsi="仿宋" w:cs="仿宋" w:hint="eastAsia"/>
          <w:sz w:val="36"/>
          <w:szCs w:val="36"/>
          <w:lang w:val="zh-CN"/>
        </w:rPr>
        <w:t>明</w:t>
      </w:r>
    </w:p>
    <w:p w14:paraId="7DC6DD40" w14:textId="77777777" w:rsidR="005D2501" w:rsidRDefault="005D2501" w:rsidP="008C4325">
      <w:pPr>
        <w:rPr>
          <w:rFonts w:cs="Times New Roman"/>
          <w:lang w:val="zh-CN"/>
        </w:rPr>
      </w:pPr>
    </w:p>
    <w:p w14:paraId="5122D104" w14:textId="1A2864B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为了指导建设工程施工合同当事人的签约行为，维护合同当事人的合法权益，依据《中华人民共和国</w:t>
      </w:r>
      <w:r w:rsidR="00DA2D90">
        <w:rPr>
          <w:rFonts w:ascii="仿宋" w:eastAsia="仿宋" w:hAnsi="仿宋" w:cs="仿宋" w:hint="eastAsia"/>
          <w:sz w:val="24"/>
          <w:szCs w:val="24"/>
        </w:rPr>
        <w:t>民法典</w:t>
      </w:r>
      <w:r w:rsidRPr="008167B3">
        <w:rPr>
          <w:rFonts w:ascii="仿宋" w:eastAsia="仿宋" w:hAnsi="仿宋" w:cs="仿宋" w:hint="eastAsia"/>
          <w:sz w:val="24"/>
          <w:szCs w:val="24"/>
        </w:rPr>
        <w:t>》、《中华人民共和国建筑法》、《中华人民共和国招标投标法》以及相关法律法规，参照《建设工程施工合同（示范文本）》</w:t>
      </w:r>
      <w:r w:rsidRPr="008167B3">
        <w:rPr>
          <w:rFonts w:ascii="仿宋" w:eastAsia="仿宋" w:hAnsi="仿宋" w:cs="仿宋" w:hint="eastAsia"/>
          <w:color w:val="000000"/>
          <w:sz w:val="24"/>
          <w:szCs w:val="24"/>
        </w:rPr>
        <w:t>（</w:t>
      </w:r>
      <w:r w:rsidRPr="008167B3">
        <w:rPr>
          <w:rFonts w:ascii="仿宋" w:eastAsia="仿宋" w:hAnsi="仿宋" w:cs="仿宋"/>
          <w:color w:val="000000"/>
          <w:sz w:val="24"/>
          <w:szCs w:val="24"/>
        </w:rPr>
        <w:t>GF—2017—0201</w:t>
      </w:r>
      <w:r w:rsidRPr="008167B3">
        <w:rPr>
          <w:rFonts w:ascii="仿宋" w:eastAsia="仿宋" w:hAnsi="仿宋" w:cs="仿宋" w:hint="eastAsia"/>
          <w:color w:val="000000"/>
          <w:sz w:val="24"/>
          <w:szCs w:val="24"/>
        </w:rPr>
        <w:t>）</w:t>
      </w:r>
      <w:r w:rsidRPr="008167B3">
        <w:rPr>
          <w:rFonts w:ascii="仿宋" w:eastAsia="仿宋" w:hAnsi="仿宋" w:cs="仿宋" w:hint="eastAsia"/>
          <w:sz w:val="24"/>
          <w:szCs w:val="24"/>
        </w:rPr>
        <w:t>、《广东省建设工程标准施工合同（</w:t>
      </w:r>
      <w:r w:rsidRPr="008167B3">
        <w:rPr>
          <w:rFonts w:ascii="仿宋" w:eastAsia="仿宋" w:hAnsi="仿宋" w:cs="仿宋"/>
          <w:sz w:val="24"/>
          <w:szCs w:val="24"/>
        </w:rPr>
        <w:t>2009</w:t>
      </w:r>
      <w:r w:rsidRPr="008167B3">
        <w:rPr>
          <w:rFonts w:ascii="仿宋" w:eastAsia="仿宋" w:hAnsi="仿宋" w:cs="仿宋" w:hint="eastAsia"/>
          <w:sz w:val="24"/>
          <w:szCs w:val="24"/>
        </w:rPr>
        <w:t>年版）》等合同范本，广州市住房和城乡建设局、广州市市场监督管理局联合制定了</w:t>
      </w:r>
      <w:r w:rsidR="00A93948" w:rsidRPr="008167B3">
        <w:rPr>
          <w:rFonts w:ascii="仿宋" w:eastAsia="仿宋" w:hAnsi="仿宋" w:cs="仿宋" w:hint="eastAsia"/>
          <w:sz w:val="24"/>
          <w:szCs w:val="24"/>
        </w:rPr>
        <w:t>合同示范文本</w:t>
      </w:r>
      <w:r w:rsidRPr="008167B3">
        <w:rPr>
          <w:rFonts w:ascii="仿宋" w:eastAsia="仿宋" w:hAnsi="仿宋" w:cs="仿宋" w:hint="eastAsia"/>
          <w:sz w:val="24"/>
          <w:szCs w:val="24"/>
        </w:rPr>
        <w:t>《广州市建设工程施工合同》（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）。为了便于合同当事人使用《广州市建设工程施工合同》（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），现就有关问题说明如下：</w:t>
      </w:r>
    </w:p>
    <w:p w14:paraId="3FB96E87"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一、项目业主首要责任制</w:t>
      </w:r>
    </w:p>
    <w:p w14:paraId="47D21659"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61B01DFC"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二、《广州市建设工程施工合同》（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）的组成</w:t>
      </w:r>
    </w:p>
    <w:p w14:paraId="3C7B3B97"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）由协议书、通用条款和专用条款三部分组成。</w:t>
      </w:r>
    </w:p>
    <w:p w14:paraId="5EA9F109"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（一）协议书</w:t>
      </w:r>
    </w:p>
    <w:p w14:paraId="3890D6AA" w14:textId="77777777" w:rsidR="005D2501" w:rsidRPr="008167B3" w:rsidRDefault="005D2501" w:rsidP="00641643">
      <w:pPr>
        <w:spacing w:line="500" w:lineRule="exact"/>
        <w:ind w:leftChars="70" w:left="147" w:firstLineChars="150" w:firstLine="360"/>
        <w:rPr>
          <w:rFonts w:ascii="仿宋" w:eastAsia="仿宋" w:hAnsi="仿宋" w:cs="Times New Roman" w:hint="eastAsia"/>
          <w:sz w:val="24"/>
          <w:szCs w:val="24"/>
        </w:rPr>
      </w:pPr>
      <w:r w:rsidRPr="008167B3">
        <w:rPr>
          <w:rFonts w:ascii="仿宋" w:eastAsia="仿宋" w:hAnsi="仿宋" w:cs="仿宋" w:hint="eastAsia"/>
          <w:sz w:val="24"/>
          <w:szCs w:val="24"/>
        </w:rPr>
        <w:t>《广州市建设工程施工合同》（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）协议书集中约定了合同当事人基本的合同权利义务。</w:t>
      </w:r>
    </w:p>
    <w:p w14:paraId="2787FCEB"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（二）通用条款</w:t>
      </w:r>
    </w:p>
    <w:p w14:paraId="26FE8FF3" w14:textId="76F18D10"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通用条款是合同当事人根据《中华人民共和国</w:t>
      </w:r>
      <w:r w:rsidR="00DA2D90">
        <w:rPr>
          <w:rFonts w:ascii="仿宋" w:eastAsia="仿宋" w:hAnsi="仿宋" w:cs="仿宋" w:hint="eastAsia"/>
          <w:sz w:val="24"/>
          <w:szCs w:val="24"/>
        </w:rPr>
        <w:t>民法典</w:t>
      </w:r>
      <w:r w:rsidRPr="008167B3">
        <w:rPr>
          <w:rFonts w:ascii="仿宋" w:eastAsia="仿宋" w:hAnsi="仿宋" w:cs="仿宋" w:hint="eastAsia"/>
          <w:sz w:val="24"/>
          <w:szCs w:val="24"/>
        </w:rPr>
        <w:t>》、《中华人民共和国建筑法》等法律法规的规定，就工程施工的实施及相关事项，对合同当事人的权利义务</w:t>
      </w:r>
      <w:proofErr w:type="gramStart"/>
      <w:r w:rsidRPr="008167B3">
        <w:rPr>
          <w:rFonts w:ascii="仿宋" w:eastAsia="仿宋" w:hAnsi="仿宋" w:cs="仿宋" w:hint="eastAsia"/>
          <w:sz w:val="24"/>
          <w:szCs w:val="24"/>
        </w:rPr>
        <w:t>作出</w:t>
      </w:r>
      <w:proofErr w:type="gramEnd"/>
      <w:r w:rsidRPr="008167B3">
        <w:rPr>
          <w:rFonts w:ascii="仿宋" w:eastAsia="仿宋" w:hAnsi="仿宋" w:cs="仿宋" w:hint="eastAsia"/>
          <w:sz w:val="24"/>
          <w:szCs w:val="24"/>
        </w:rPr>
        <w:t>的原则性约定。</w:t>
      </w:r>
    </w:p>
    <w:p w14:paraId="0EE5292F"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通用条款既考虑了现行法律法规对工程</w:t>
      </w:r>
      <w:proofErr w:type="gramStart"/>
      <w:r w:rsidRPr="008167B3">
        <w:rPr>
          <w:rFonts w:ascii="仿宋" w:eastAsia="仿宋" w:hAnsi="仿宋" w:cs="仿宋" w:hint="eastAsia"/>
          <w:sz w:val="24"/>
          <w:szCs w:val="24"/>
        </w:rPr>
        <w:t>发承包</w:t>
      </w:r>
      <w:proofErr w:type="gramEnd"/>
      <w:r w:rsidRPr="008167B3">
        <w:rPr>
          <w:rFonts w:ascii="仿宋" w:eastAsia="仿宋" w:hAnsi="仿宋" w:cs="仿宋" w:hint="eastAsia"/>
          <w:sz w:val="24"/>
          <w:szCs w:val="24"/>
        </w:rPr>
        <w:t>计价的有关要求，也考虑了工程施工管理的特殊需要。</w:t>
      </w:r>
    </w:p>
    <w:p w14:paraId="0869A3A1"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（三）专用条款</w:t>
      </w:r>
    </w:p>
    <w:p w14:paraId="57B709C4"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专用条款是对通用条款原则性约定的细化、完善、补充、修改或另行约定的条款。合同当事人可以根据不同建设工程的特点及</w:t>
      </w:r>
      <w:proofErr w:type="gramStart"/>
      <w:r w:rsidRPr="008167B3">
        <w:rPr>
          <w:rFonts w:ascii="仿宋" w:eastAsia="仿宋" w:hAnsi="仿宋" w:cs="仿宋" w:hint="eastAsia"/>
          <w:sz w:val="24"/>
          <w:szCs w:val="24"/>
        </w:rPr>
        <w:t>发承包</w:t>
      </w:r>
      <w:proofErr w:type="gramEnd"/>
      <w:r w:rsidRPr="008167B3">
        <w:rPr>
          <w:rFonts w:ascii="仿宋" w:eastAsia="仿宋" w:hAnsi="仿宋" w:cs="仿宋" w:hint="eastAsia"/>
          <w:sz w:val="24"/>
          <w:szCs w:val="24"/>
        </w:rPr>
        <w:t>计价的具体情况，通过双方的谈判、协商对相应的专用条款进行修改补充。在使用专用条款时，应注意以下事项：</w:t>
      </w:r>
    </w:p>
    <w:p w14:paraId="23FE7979" w14:textId="77777777" w:rsidR="005D2501" w:rsidRPr="008167B3" w:rsidRDefault="005D2501" w:rsidP="00641643">
      <w:pPr>
        <w:spacing w:line="500" w:lineRule="exact"/>
        <w:ind w:rightChars="12" w:right="25" w:firstLineChars="200" w:firstLine="480"/>
        <w:rPr>
          <w:rFonts w:ascii="仿宋" w:eastAsia="仿宋" w:hAnsi="仿宋" w:cs="Times New Roman" w:hint="eastAsia"/>
          <w:sz w:val="24"/>
          <w:szCs w:val="24"/>
        </w:rPr>
      </w:pPr>
      <w:r w:rsidRPr="008167B3">
        <w:rPr>
          <w:rFonts w:ascii="仿宋" w:eastAsia="仿宋" w:hAnsi="仿宋" w:cs="仿宋"/>
          <w:sz w:val="24"/>
          <w:szCs w:val="24"/>
        </w:rPr>
        <w:t>1.</w:t>
      </w:r>
      <w:r w:rsidRPr="008167B3">
        <w:rPr>
          <w:rFonts w:ascii="仿宋" w:eastAsia="仿宋" w:hAnsi="仿宋" w:cs="仿宋" w:hint="eastAsia"/>
          <w:sz w:val="24"/>
          <w:szCs w:val="24"/>
        </w:rPr>
        <w:t>专用条款的编号应与相应的通用条款的编号一致；</w:t>
      </w:r>
    </w:p>
    <w:p w14:paraId="7486E58E"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sz w:val="24"/>
          <w:szCs w:val="24"/>
        </w:rPr>
        <w:t>2.</w:t>
      </w:r>
      <w:r w:rsidRPr="008167B3">
        <w:rPr>
          <w:rFonts w:ascii="仿宋" w:eastAsia="仿宋" w:hAnsi="仿宋" w:cs="仿宋" w:hint="eastAsia"/>
          <w:sz w:val="24"/>
          <w:szCs w:val="24"/>
        </w:rPr>
        <w:t>合同当事人可以通过对专用条款的修改，满足具体工程的特殊要求，避免直接修改通用条款；</w:t>
      </w:r>
    </w:p>
    <w:p w14:paraId="7621672D"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sz w:val="24"/>
          <w:szCs w:val="24"/>
        </w:rPr>
        <w:t>3.</w:t>
      </w:r>
      <w:r w:rsidRPr="008167B3">
        <w:rPr>
          <w:rFonts w:ascii="仿宋" w:eastAsia="仿宋" w:hAnsi="仿宋" w:cs="仿宋" w:hint="eastAsia"/>
          <w:sz w:val="24"/>
          <w:szCs w:val="24"/>
        </w:rPr>
        <w:t>在专用条款中有横道线的地方，合同当事人可针对相应的通用条款进行细化、完善、补充、</w:t>
      </w:r>
      <w:r w:rsidRPr="008167B3">
        <w:rPr>
          <w:rFonts w:ascii="仿宋" w:eastAsia="仿宋" w:hAnsi="仿宋" w:cs="仿宋" w:hint="eastAsia"/>
          <w:sz w:val="24"/>
          <w:szCs w:val="24"/>
        </w:rPr>
        <w:lastRenderedPageBreak/>
        <w:t>修改或另行约定；如无细化、完善、补充、修改或另行约定，则填写“无”或划“</w:t>
      </w:r>
      <w:r w:rsidRPr="008167B3">
        <w:rPr>
          <w:rFonts w:ascii="仿宋" w:eastAsia="仿宋" w:hAnsi="仿宋" w:cs="仿宋"/>
          <w:sz w:val="24"/>
          <w:szCs w:val="24"/>
        </w:rPr>
        <w:t>/</w:t>
      </w:r>
      <w:r w:rsidRPr="008167B3">
        <w:rPr>
          <w:rFonts w:ascii="仿宋" w:eastAsia="仿宋" w:hAnsi="仿宋" w:cs="仿宋" w:hint="eastAsia"/>
          <w:sz w:val="24"/>
          <w:szCs w:val="24"/>
        </w:rPr>
        <w:t>”。</w:t>
      </w:r>
    </w:p>
    <w:p w14:paraId="7A802D71" w14:textId="77777777" w:rsidR="005D2501" w:rsidRPr="008167B3" w:rsidRDefault="005D2501" w:rsidP="00641643">
      <w:pPr>
        <w:spacing w:line="500" w:lineRule="exact"/>
        <w:ind w:firstLineChars="200" w:firstLine="480"/>
        <w:rPr>
          <w:rFonts w:ascii="仿宋" w:eastAsia="仿宋" w:hAnsi="仿宋" w:cs="Times New Roman" w:hint="eastAsia"/>
          <w:b/>
          <w:bCs/>
          <w:sz w:val="24"/>
          <w:szCs w:val="24"/>
        </w:rPr>
      </w:pPr>
      <w:r w:rsidRPr="008167B3">
        <w:rPr>
          <w:rFonts w:ascii="仿宋" w:eastAsia="仿宋" w:hAnsi="仿宋" w:cs="仿宋" w:hint="eastAsia"/>
          <w:sz w:val="24"/>
          <w:szCs w:val="24"/>
        </w:rPr>
        <w:t>三、《广州市建设工程施工合同》（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）的适用范围</w:t>
      </w:r>
    </w:p>
    <w:p w14:paraId="225C513F" w14:textId="77777777" w:rsidR="005D2501" w:rsidRPr="008167B3" w:rsidRDefault="005D2501" w:rsidP="00641643">
      <w:pPr>
        <w:spacing w:line="500" w:lineRule="exact"/>
        <w:ind w:firstLineChars="200" w:firstLine="480"/>
        <w:rPr>
          <w:rFonts w:ascii="仿宋" w:eastAsia="仿宋" w:hAnsi="仿宋" w:cs="Times New Roman" w:hint="eastAsia"/>
          <w:sz w:val="24"/>
          <w:szCs w:val="24"/>
        </w:rPr>
      </w:pPr>
      <w:r w:rsidRPr="008167B3">
        <w:rPr>
          <w:rFonts w:ascii="仿宋" w:eastAsia="仿宋" w:hAnsi="仿宋" w:cs="仿宋" w:hint="eastAsia"/>
          <w:sz w:val="24"/>
          <w:szCs w:val="24"/>
        </w:rPr>
        <w:t>《广州市建设工程施工合同》（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）适用于广州市行政区域内建设工程的新建、扩建、改建、装修、修缮等施工项目的合同订立。其中，通用条款中带</w:t>
      </w:r>
      <w:r w:rsidRPr="008167B3">
        <w:rPr>
          <w:rFonts w:ascii="仿宋" w:eastAsia="仿宋" w:hAnsi="仿宋" w:cs="仿宋" w:hint="eastAsia"/>
          <w:b/>
          <w:bCs/>
          <w:sz w:val="24"/>
          <w:szCs w:val="24"/>
        </w:rPr>
        <w:t>★</w:t>
      </w:r>
      <w:r w:rsidRPr="008167B3">
        <w:rPr>
          <w:rFonts w:ascii="仿宋" w:eastAsia="仿宋" w:hAnsi="仿宋" w:cs="仿宋" w:hint="eastAsia"/>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）的内容，约定双方具体的权利义务。</w:t>
      </w:r>
    </w:p>
    <w:p w14:paraId="4AA5A7D7" w14:textId="77777777" w:rsidR="005D2501" w:rsidRPr="008167B3" w:rsidRDefault="005D2501" w:rsidP="00641643">
      <w:pPr>
        <w:spacing w:line="500" w:lineRule="exact"/>
        <w:ind w:firstLineChars="257" w:firstLine="617"/>
        <w:rPr>
          <w:rFonts w:ascii="仿宋" w:eastAsia="仿宋" w:hAnsi="仿宋" w:cs="Times New Roman" w:hint="eastAsia"/>
          <w:sz w:val="24"/>
          <w:szCs w:val="24"/>
        </w:rPr>
      </w:pPr>
      <w:r w:rsidRPr="008167B3">
        <w:rPr>
          <w:rFonts w:ascii="仿宋" w:eastAsia="仿宋" w:hAnsi="仿宋" w:cs="仿宋" w:hint="eastAsia"/>
          <w:sz w:val="24"/>
          <w:szCs w:val="24"/>
        </w:rPr>
        <w:t>四、其他事项</w:t>
      </w:r>
    </w:p>
    <w:p w14:paraId="5024C7A9" w14:textId="77777777" w:rsidR="005D2501" w:rsidRPr="00FE6540" w:rsidRDefault="005D2501" w:rsidP="00FE6540">
      <w:pPr>
        <w:spacing w:line="500" w:lineRule="exact"/>
        <w:ind w:firstLineChars="257" w:firstLine="617"/>
        <w:rPr>
          <w:rFonts w:ascii="仿宋" w:eastAsia="仿宋" w:hAnsi="仿宋" w:cs="Times New Roman" w:hint="eastAsia"/>
          <w:sz w:val="24"/>
          <w:szCs w:val="24"/>
        </w:rPr>
        <w:sectPr w:rsidR="005D2501" w:rsidRPr="00FE6540" w:rsidSect="00B52BE6">
          <w:footerReference w:type="default" r:id="rId8"/>
          <w:endnotePr>
            <w:numFmt w:val="decimal"/>
          </w:endnotePr>
          <w:pgSz w:w="11906" w:h="16838"/>
          <w:pgMar w:top="1191" w:right="851" w:bottom="794" w:left="851" w:header="0" w:footer="0" w:gutter="0"/>
          <w:pgNumType w:start="1"/>
          <w:cols w:space="720"/>
          <w:titlePg/>
          <w:docGrid w:linePitch="286"/>
        </w:sectPr>
      </w:pPr>
      <w:r w:rsidRPr="008167B3">
        <w:rPr>
          <w:rFonts w:ascii="仿宋" w:eastAsia="仿宋" w:hAnsi="仿宋" w:cs="仿宋" w:hint="eastAsia"/>
          <w:sz w:val="24"/>
          <w:szCs w:val="24"/>
        </w:rPr>
        <w:t>《广州市建设工程施工合同》（</w:t>
      </w:r>
      <w:r w:rsidRPr="008167B3">
        <w:rPr>
          <w:rFonts w:ascii="仿宋" w:eastAsia="仿宋" w:hAnsi="仿宋" w:cs="仿宋"/>
          <w:sz w:val="24"/>
          <w:szCs w:val="24"/>
        </w:rPr>
        <w:t>SF-2019-0204</w:t>
      </w:r>
      <w:r w:rsidRPr="008167B3">
        <w:rPr>
          <w:rFonts w:ascii="仿宋" w:eastAsia="仿宋" w:hAnsi="仿宋" w:cs="仿宋" w:hint="eastAsia"/>
          <w:sz w:val="24"/>
          <w:szCs w:val="24"/>
        </w:rPr>
        <w:t>）</w:t>
      </w:r>
      <w:proofErr w:type="gramStart"/>
      <w:r w:rsidRPr="008167B3">
        <w:rPr>
          <w:rFonts w:ascii="仿宋" w:eastAsia="仿宋" w:hAnsi="仿宋" w:cs="仿宋" w:hint="eastAsia"/>
          <w:sz w:val="24"/>
          <w:szCs w:val="24"/>
        </w:rPr>
        <w:t>》</w:t>
      </w:r>
      <w:proofErr w:type="gramEnd"/>
      <w:r w:rsidRPr="008167B3">
        <w:rPr>
          <w:rFonts w:ascii="仿宋" w:eastAsia="仿宋" w:hAnsi="仿宋" w:cs="仿宋" w:hint="eastAsia"/>
          <w:sz w:val="24"/>
          <w:szCs w:val="24"/>
        </w:rPr>
        <w:t>专用条款中的“预付款”、“进度款”、“竣工结算”条款，在签订合同时优先选择本合同中已列的支付条件、支付方式，如选择“其它方式”或“另作约定”形式的，需以合同附件的形式予以说明原因。</w:t>
      </w:r>
    </w:p>
    <w:p w14:paraId="2E0C6F18" w14:textId="77777777" w:rsidR="005D2501" w:rsidRPr="0044692E" w:rsidRDefault="005D2501" w:rsidP="008C4325">
      <w:pPr>
        <w:spacing w:line="360" w:lineRule="auto"/>
        <w:jc w:val="center"/>
        <w:outlineLvl w:val="0"/>
        <w:rPr>
          <w:rFonts w:ascii="宋体" w:cs="Times New Roman"/>
          <w:b/>
          <w:bCs/>
          <w:sz w:val="36"/>
          <w:szCs w:val="36"/>
        </w:rPr>
      </w:pPr>
      <w:bookmarkStart w:id="5" w:name="_Toc469383967"/>
      <w:bookmarkStart w:id="6" w:name="_Toc10624807"/>
      <w:bookmarkEnd w:id="0"/>
      <w:bookmarkEnd w:id="1"/>
      <w:bookmarkEnd w:id="2"/>
      <w:bookmarkEnd w:id="3"/>
      <w:bookmarkEnd w:id="4"/>
      <w:r w:rsidRPr="0044692E">
        <w:rPr>
          <w:rFonts w:ascii="宋体" w:hAnsi="宋体" w:cs="宋体" w:hint="eastAsia"/>
          <w:b/>
          <w:bCs/>
          <w:sz w:val="36"/>
          <w:szCs w:val="36"/>
        </w:rPr>
        <w:lastRenderedPageBreak/>
        <w:t>第一部分</w:t>
      </w:r>
      <w:r w:rsidRPr="0044692E">
        <w:rPr>
          <w:rFonts w:ascii="宋体" w:hAnsi="宋体" w:cs="宋体"/>
          <w:b/>
          <w:bCs/>
          <w:sz w:val="36"/>
          <w:szCs w:val="36"/>
        </w:rPr>
        <w:t xml:space="preserve">  </w:t>
      </w:r>
      <w:r w:rsidRPr="0044692E">
        <w:rPr>
          <w:rFonts w:ascii="宋体" w:hAnsi="宋体" w:cs="宋体" w:hint="eastAsia"/>
          <w:b/>
          <w:bCs/>
          <w:sz w:val="36"/>
          <w:szCs w:val="36"/>
        </w:rPr>
        <w:t>协</w:t>
      </w:r>
      <w:r w:rsidRPr="0044692E">
        <w:rPr>
          <w:rFonts w:ascii="宋体" w:hAnsi="宋体" w:cs="宋体"/>
          <w:b/>
          <w:bCs/>
          <w:sz w:val="36"/>
          <w:szCs w:val="36"/>
        </w:rPr>
        <w:t xml:space="preserve">  </w:t>
      </w:r>
      <w:r w:rsidRPr="0044692E">
        <w:rPr>
          <w:rFonts w:ascii="宋体" w:hAnsi="宋体" w:cs="宋体" w:hint="eastAsia"/>
          <w:b/>
          <w:bCs/>
          <w:sz w:val="36"/>
          <w:szCs w:val="36"/>
        </w:rPr>
        <w:t>议</w:t>
      </w:r>
      <w:r w:rsidRPr="0044692E">
        <w:rPr>
          <w:rFonts w:ascii="宋体" w:hAnsi="宋体" w:cs="宋体"/>
          <w:b/>
          <w:bCs/>
          <w:sz w:val="36"/>
          <w:szCs w:val="36"/>
        </w:rPr>
        <w:t xml:space="preserve">  </w:t>
      </w:r>
      <w:r w:rsidRPr="0044692E">
        <w:rPr>
          <w:rFonts w:ascii="宋体" w:hAnsi="宋体" w:cs="宋体" w:hint="eastAsia"/>
          <w:b/>
          <w:bCs/>
          <w:sz w:val="36"/>
          <w:szCs w:val="36"/>
        </w:rPr>
        <w:t>书</w:t>
      </w:r>
      <w:bookmarkEnd w:id="5"/>
      <w:bookmarkEnd w:id="6"/>
    </w:p>
    <w:p w14:paraId="2E0EB73F" w14:textId="77777777" w:rsidR="005D2501" w:rsidRDefault="005D2501" w:rsidP="008C4325">
      <w:pPr>
        <w:spacing w:line="360" w:lineRule="auto"/>
        <w:rPr>
          <w:rFonts w:ascii="仿宋" w:eastAsia="仿宋" w:hAnsi="仿宋" w:cs="Times New Roman" w:hint="eastAsia"/>
          <w:sz w:val="24"/>
          <w:szCs w:val="24"/>
        </w:rPr>
      </w:pPr>
      <w:r>
        <w:rPr>
          <w:rFonts w:ascii="仿宋" w:eastAsia="仿宋" w:hAnsi="仿宋" w:cs="仿宋" w:hint="eastAsia"/>
          <w:sz w:val="24"/>
          <w:szCs w:val="24"/>
        </w:rPr>
        <w:t>发包人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sz w:val="24"/>
          <w:szCs w:val="24"/>
          <w:u w:val="single"/>
        </w:rPr>
        <w:t xml:space="preserve">                                                            </w:t>
      </w:r>
    </w:p>
    <w:p w14:paraId="0598C954" w14:textId="77777777" w:rsidR="005D2501" w:rsidRDefault="005D2501" w:rsidP="008C4325">
      <w:pPr>
        <w:spacing w:line="360" w:lineRule="auto"/>
        <w:rPr>
          <w:rFonts w:ascii="仿宋" w:eastAsia="仿宋" w:hAnsi="仿宋" w:cs="Times New Roman" w:hint="eastAsia"/>
          <w:sz w:val="24"/>
          <w:szCs w:val="24"/>
        </w:rPr>
      </w:pPr>
      <w:r>
        <w:rPr>
          <w:rFonts w:ascii="仿宋" w:eastAsia="仿宋" w:hAnsi="仿宋" w:cs="仿宋" w:hint="eastAsia"/>
          <w:sz w:val="24"/>
          <w:szCs w:val="24"/>
        </w:rPr>
        <w:t>承包人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sz w:val="24"/>
          <w:szCs w:val="24"/>
          <w:u w:val="single"/>
        </w:rPr>
        <w:t xml:space="preserve">                                                            </w:t>
      </w:r>
    </w:p>
    <w:p w14:paraId="51703C09" w14:textId="77777777" w:rsidR="005D2501" w:rsidRDefault="005D2501" w:rsidP="00FE6540">
      <w:pPr>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依照</w:t>
      </w:r>
      <w:r w:rsidR="00461A44" w:rsidRPr="00461A44">
        <w:rPr>
          <w:rFonts w:ascii="仿宋" w:eastAsia="仿宋" w:hAnsi="仿宋" w:cs="仿宋" w:hint="eastAsia"/>
          <w:sz w:val="24"/>
          <w:szCs w:val="24"/>
        </w:rPr>
        <w:t>《民法典》</w:t>
      </w:r>
      <w:r>
        <w:rPr>
          <w:rFonts w:ascii="仿宋" w:eastAsia="仿宋" w:hAnsi="仿宋" w:cs="仿宋" w:hint="eastAsia"/>
          <w:sz w:val="24"/>
          <w:szCs w:val="24"/>
        </w:rPr>
        <w:t>、《中华人民共和国建筑法》及其他有关法律法规，遵循平等、自愿、公平和诚实信用的原则，双方就合同工程施工有关事项达成一致意见，订立本合同。</w:t>
      </w:r>
    </w:p>
    <w:p w14:paraId="59BBF8AA" w14:textId="77777777" w:rsidR="005D2501" w:rsidRDefault="005D2501" w:rsidP="008C4325">
      <w:pPr>
        <w:spacing w:line="360" w:lineRule="auto"/>
        <w:outlineLvl w:val="1"/>
        <w:rPr>
          <w:rFonts w:ascii="仿宋" w:eastAsia="仿宋" w:hAnsi="仿宋" w:cs="Times New Roman" w:hint="eastAsia"/>
          <w:b/>
          <w:bCs/>
          <w:sz w:val="24"/>
          <w:szCs w:val="24"/>
        </w:rPr>
      </w:pPr>
      <w:bookmarkStart w:id="7" w:name="_Toc266892752"/>
      <w:bookmarkStart w:id="8" w:name="_Toc469383968"/>
      <w:bookmarkStart w:id="9" w:name="_Toc10624808"/>
      <w:r>
        <w:rPr>
          <w:rFonts w:ascii="仿宋" w:eastAsia="仿宋" w:hAnsi="仿宋" w:cs="仿宋" w:hint="eastAsia"/>
          <w:b/>
          <w:bCs/>
          <w:sz w:val="24"/>
          <w:szCs w:val="24"/>
        </w:rPr>
        <w:t>一、工程概况</w:t>
      </w:r>
      <w:bookmarkEnd w:id="7"/>
      <w:bookmarkEnd w:id="8"/>
      <w:bookmarkEnd w:id="9"/>
    </w:p>
    <w:p w14:paraId="1B3F71F8" w14:textId="77777777" w:rsidR="005D2501" w:rsidRDefault="005D2501" w:rsidP="00641643">
      <w:pPr>
        <w:spacing w:line="360" w:lineRule="auto"/>
        <w:ind w:firstLineChars="200" w:firstLine="480"/>
        <w:rPr>
          <w:rFonts w:ascii="仿宋" w:eastAsia="仿宋" w:hAnsi="仿宋" w:cs="仿宋" w:hint="eastAsia"/>
          <w:sz w:val="24"/>
          <w:szCs w:val="24"/>
          <w:u w:val="single"/>
        </w:rPr>
      </w:pPr>
      <w:r>
        <w:rPr>
          <w:rFonts w:ascii="仿宋" w:eastAsia="仿宋" w:hAnsi="仿宋" w:cs="仿宋" w:hint="eastAsia"/>
          <w:sz w:val="24"/>
          <w:szCs w:val="24"/>
        </w:rPr>
        <w:t>立项批文编号或广东省企业基本建设投资项目备案证备案项目编号：</w:t>
      </w:r>
      <w:r>
        <w:rPr>
          <w:rFonts w:ascii="仿宋" w:eastAsia="仿宋" w:hAnsi="仿宋" w:cs="仿宋"/>
          <w:sz w:val="24"/>
          <w:szCs w:val="24"/>
          <w:u w:val="single"/>
        </w:rPr>
        <w:t xml:space="preserve">      </w:t>
      </w:r>
      <w:r w:rsidR="00B152E0">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14:paraId="6C03F342" w14:textId="77777777" w:rsidR="005D2501" w:rsidRPr="00461A44" w:rsidRDefault="005D2501" w:rsidP="00461A44">
      <w:pPr>
        <w:spacing w:line="360" w:lineRule="auto"/>
        <w:ind w:firstLine="465"/>
        <w:rPr>
          <w:rFonts w:ascii="仿宋" w:eastAsia="仿宋" w:hAnsi="仿宋" w:cs="仿宋" w:hint="eastAsia"/>
          <w:sz w:val="24"/>
          <w:szCs w:val="24"/>
          <w:u w:val="single"/>
        </w:rPr>
      </w:pPr>
      <w:r>
        <w:rPr>
          <w:rFonts w:ascii="仿宋" w:eastAsia="仿宋" w:hAnsi="仿宋" w:cs="仿宋" w:hint="eastAsia"/>
          <w:sz w:val="24"/>
          <w:szCs w:val="24"/>
        </w:rPr>
        <w:t>项目名称：</w:t>
      </w:r>
      <w:r>
        <w:rPr>
          <w:rFonts w:ascii="仿宋" w:eastAsia="仿宋" w:hAnsi="仿宋" w:cs="仿宋"/>
          <w:sz w:val="24"/>
          <w:szCs w:val="24"/>
          <w:u w:val="single"/>
        </w:rPr>
        <w:t xml:space="preserve">                              </w:t>
      </w:r>
      <w:r w:rsidR="00461A44">
        <w:rPr>
          <w:rFonts w:ascii="仿宋" w:eastAsia="仿宋" w:hAnsi="仿宋" w:cs="仿宋"/>
          <w:sz w:val="24"/>
          <w:szCs w:val="24"/>
          <w:u w:val="single"/>
        </w:rPr>
        <w:t xml:space="preserve">                               </w:t>
      </w:r>
    </w:p>
    <w:p w14:paraId="6E9825B5" w14:textId="77777777" w:rsidR="005D2501" w:rsidRDefault="005D2501" w:rsidP="00461A44">
      <w:pPr>
        <w:spacing w:line="360" w:lineRule="auto"/>
        <w:ind w:firstLine="480"/>
        <w:rPr>
          <w:rFonts w:ascii="仿宋" w:eastAsia="仿宋" w:hAnsi="仿宋" w:cs="仿宋" w:hint="eastAsia"/>
          <w:sz w:val="24"/>
          <w:szCs w:val="24"/>
          <w:u w:val="single"/>
        </w:rPr>
      </w:pPr>
      <w:r>
        <w:rPr>
          <w:rFonts w:ascii="仿宋" w:eastAsia="仿宋" w:hAnsi="仿宋" w:cs="仿宋" w:hint="eastAsia"/>
          <w:sz w:val="24"/>
          <w:szCs w:val="24"/>
        </w:rPr>
        <w:t>工程规模：</w:t>
      </w:r>
      <w:r>
        <w:rPr>
          <w:rFonts w:ascii="仿宋" w:eastAsia="仿宋" w:hAnsi="仿宋" w:cs="仿宋"/>
          <w:sz w:val="24"/>
          <w:szCs w:val="24"/>
          <w:u w:val="single"/>
        </w:rPr>
        <w:t xml:space="preserve">                              </w:t>
      </w:r>
      <w:r w:rsidR="00461A44">
        <w:rPr>
          <w:rFonts w:ascii="仿宋" w:eastAsia="仿宋" w:hAnsi="仿宋" w:cs="仿宋"/>
          <w:sz w:val="24"/>
          <w:szCs w:val="24"/>
          <w:u w:val="single"/>
        </w:rPr>
        <w:t xml:space="preserve">                               </w:t>
      </w:r>
    </w:p>
    <w:p w14:paraId="5DEB7EF9" w14:textId="77777777" w:rsidR="00461A44" w:rsidRPr="00461A44" w:rsidRDefault="00461A44" w:rsidP="00461A44">
      <w:pPr>
        <w:pStyle w:val="null3"/>
        <w:spacing w:after="120" w:line="360" w:lineRule="auto"/>
        <w:ind w:firstLine="480"/>
        <w:jc w:val="both"/>
        <w:rPr>
          <w:rFonts w:ascii="仿宋" w:eastAsia="仿宋" w:hAnsi="仿宋" w:cs="仿宋"/>
          <w:kern w:val="2"/>
          <w:sz w:val="24"/>
          <w:szCs w:val="24"/>
          <w:u w:val="single"/>
          <w:lang w:eastAsia="zh-CN"/>
        </w:rPr>
      </w:pPr>
      <w:r w:rsidRPr="00461A44">
        <w:rPr>
          <w:rFonts w:ascii="仿宋" w:eastAsia="仿宋" w:hAnsi="仿宋" w:cs="仿宋"/>
          <w:kern w:val="2"/>
          <w:sz w:val="24"/>
          <w:szCs w:val="24"/>
          <w:u w:val="single"/>
          <w:lang w:eastAsia="zh-CN"/>
        </w:rPr>
        <w:t>具体详见本项目施工图纸和工程量清单（另册）。</w:t>
      </w:r>
    </w:p>
    <w:p w14:paraId="2E72F7CA" w14:textId="77777777" w:rsidR="005D2501" w:rsidRPr="00461A44" w:rsidRDefault="005D2501" w:rsidP="00461A44">
      <w:pPr>
        <w:spacing w:line="360" w:lineRule="auto"/>
        <w:outlineLvl w:val="1"/>
        <w:rPr>
          <w:rFonts w:ascii="仿宋" w:eastAsia="仿宋" w:hAnsi="仿宋" w:cs="Times New Roman" w:hint="eastAsia"/>
          <w:b/>
          <w:bCs/>
          <w:sz w:val="24"/>
          <w:szCs w:val="24"/>
        </w:rPr>
      </w:pPr>
      <w:bookmarkStart w:id="10" w:name="_Toc266892753"/>
      <w:bookmarkStart w:id="11" w:name="_Toc469383969"/>
      <w:bookmarkStart w:id="12" w:name="_Toc10624809"/>
      <w:r>
        <w:rPr>
          <w:rFonts w:ascii="仿宋" w:eastAsia="仿宋" w:hAnsi="仿宋" w:cs="仿宋" w:hint="eastAsia"/>
          <w:b/>
          <w:bCs/>
          <w:sz w:val="24"/>
          <w:szCs w:val="24"/>
        </w:rPr>
        <w:t>二、工程内容与承包范围</w:t>
      </w:r>
      <w:bookmarkEnd w:id="10"/>
      <w:bookmarkEnd w:id="11"/>
      <w:bookmarkEnd w:id="12"/>
    </w:p>
    <w:p w14:paraId="0B98D85A" w14:textId="5DF0F053" w:rsidR="005D2501" w:rsidRDefault="005D2501" w:rsidP="00641643">
      <w:pPr>
        <w:spacing w:line="360" w:lineRule="auto"/>
        <w:ind w:firstLineChars="218" w:firstLine="523"/>
        <w:rPr>
          <w:rFonts w:ascii="仿宋" w:eastAsia="仿宋" w:hAnsi="仿宋" w:cs="仿宋" w:hint="eastAsia"/>
          <w:sz w:val="24"/>
          <w:szCs w:val="24"/>
          <w:u w:val="single"/>
        </w:rPr>
      </w:pPr>
      <w:r>
        <w:rPr>
          <w:rFonts w:ascii="仿宋" w:eastAsia="仿宋" w:hAnsi="仿宋" w:cs="仿宋" w:hint="eastAsia"/>
          <w:sz w:val="24"/>
          <w:szCs w:val="24"/>
        </w:rPr>
        <w:t>工程内容与承包范围</w:t>
      </w:r>
      <w:r>
        <w:rPr>
          <w:rFonts w:ascii="仿宋" w:eastAsia="仿宋" w:hAnsi="仿宋" w:cs="仿宋"/>
          <w:sz w:val="24"/>
          <w:szCs w:val="24"/>
        </w:rPr>
        <w:t>:</w:t>
      </w:r>
      <w:r>
        <w:rPr>
          <w:rFonts w:ascii="仿宋" w:eastAsia="仿宋" w:hAnsi="仿宋" w:cs="仿宋"/>
          <w:sz w:val="24"/>
          <w:szCs w:val="24"/>
          <w:u w:val="single"/>
        </w:rPr>
        <w:t xml:space="preserve"> </w:t>
      </w:r>
      <w:r w:rsidR="00461A44">
        <w:rPr>
          <w:rFonts w:ascii="仿宋" w:eastAsia="仿宋" w:hAnsi="仿宋" w:cs="仿宋" w:hint="eastAsia"/>
          <w:sz w:val="24"/>
          <w:szCs w:val="24"/>
          <w:u w:val="single"/>
        </w:rPr>
        <w:t>按发包人提供的招标文件、工程量清单、施工图</w:t>
      </w:r>
      <w:r w:rsidR="00461A44" w:rsidRPr="00461A44">
        <w:rPr>
          <w:rFonts w:ascii="仿宋" w:eastAsia="仿宋" w:hAnsi="仿宋" w:cs="仿宋" w:hint="eastAsia"/>
          <w:sz w:val="24"/>
          <w:szCs w:val="24"/>
          <w:u w:val="single"/>
        </w:rPr>
        <w:t>及招标过程中所发出的相关文件要求，承包项目的全部内容</w:t>
      </w:r>
      <w:r w:rsidR="00461A44">
        <w:rPr>
          <w:rFonts w:ascii="仿宋" w:eastAsia="仿宋" w:hAnsi="仿宋" w:cs="仿宋" w:hint="eastAsia"/>
          <w:sz w:val="24"/>
          <w:szCs w:val="24"/>
          <w:u w:val="single"/>
        </w:rPr>
        <w:t>。</w:t>
      </w:r>
      <w:r w:rsidR="00461A44" w:rsidRPr="00461A44">
        <w:rPr>
          <w:rFonts w:ascii="仿宋" w:eastAsia="仿宋" w:hAnsi="仿宋" w:cs="仿宋" w:hint="eastAsia"/>
          <w:sz w:val="24"/>
          <w:szCs w:val="24"/>
          <w:u w:val="single"/>
        </w:rPr>
        <w:t>根据现场实际情况、发包人要求施工，</w:t>
      </w:r>
      <w:r w:rsidR="00461A44">
        <w:rPr>
          <w:rFonts w:ascii="仿宋" w:eastAsia="仿宋" w:hAnsi="仿宋" w:cs="仿宋" w:hint="eastAsia"/>
          <w:sz w:val="24"/>
          <w:szCs w:val="24"/>
          <w:u w:val="single"/>
        </w:rPr>
        <w:t>施工图</w:t>
      </w:r>
      <w:r w:rsidR="00461A44" w:rsidRPr="00461A44">
        <w:rPr>
          <w:rFonts w:ascii="仿宋" w:eastAsia="仿宋" w:hAnsi="仿宋" w:cs="仿宋" w:hint="eastAsia"/>
          <w:sz w:val="24"/>
          <w:szCs w:val="24"/>
          <w:u w:val="single"/>
        </w:rPr>
        <w:t>有调整时，必须服从建设方要求调整，招投标的风险由承包方承担（具体内容以施工图纸、工程量清单及相关资料为准）。</w:t>
      </w:r>
      <w:r>
        <w:rPr>
          <w:rFonts w:ascii="仿宋" w:eastAsia="仿宋" w:hAnsi="仿宋" w:cs="仿宋"/>
          <w:sz w:val="24"/>
          <w:szCs w:val="24"/>
          <w:u w:val="single"/>
        </w:rPr>
        <w:t xml:space="preserve"> </w:t>
      </w:r>
    </w:p>
    <w:p w14:paraId="01B0B19E" w14:textId="77777777" w:rsidR="005D2501" w:rsidRPr="00461A44" w:rsidRDefault="005D2501" w:rsidP="00461A44">
      <w:pPr>
        <w:spacing w:line="360" w:lineRule="auto"/>
        <w:outlineLvl w:val="1"/>
        <w:rPr>
          <w:rFonts w:ascii="仿宋" w:eastAsia="仿宋" w:hAnsi="仿宋" w:cs="Times New Roman" w:hint="eastAsia"/>
          <w:b/>
          <w:bCs/>
          <w:sz w:val="24"/>
          <w:szCs w:val="24"/>
        </w:rPr>
      </w:pPr>
      <w:bookmarkStart w:id="13" w:name="_Toc266892754"/>
      <w:bookmarkStart w:id="14" w:name="_Toc469383970"/>
      <w:bookmarkStart w:id="15" w:name="_Toc10624810"/>
      <w:r>
        <w:rPr>
          <w:rFonts w:ascii="仿宋" w:eastAsia="仿宋" w:hAnsi="仿宋" w:cs="仿宋" w:hint="eastAsia"/>
          <w:b/>
          <w:bCs/>
          <w:sz w:val="24"/>
          <w:szCs w:val="24"/>
        </w:rPr>
        <w:t>三、合同工期</w:t>
      </w:r>
      <w:bookmarkEnd w:id="13"/>
      <w:bookmarkEnd w:id="14"/>
      <w:bookmarkEnd w:id="15"/>
      <w:r>
        <w:rPr>
          <w:rFonts w:ascii="仿宋" w:eastAsia="仿宋" w:hAnsi="仿宋" w:cs="仿宋"/>
          <w:sz w:val="24"/>
          <w:szCs w:val="24"/>
        </w:rPr>
        <w:t xml:space="preserve"> </w:t>
      </w:r>
    </w:p>
    <w:p w14:paraId="729AA15C" w14:textId="77777777" w:rsidR="005D2501" w:rsidRPr="00B152E0" w:rsidRDefault="005D2501" w:rsidP="00FF44BB">
      <w:pPr>
        <w:spacing w:line="360" w:lineRule="auto"/>
        <w:ind w:firstLineChars="200" w:firstLine="480"/>
        <w:jc w:val="left"/>
        <w:rPr>
          <w:rFonts w:ascii="仿宋" w:eastAsia="仿宋" w:hAnsi="仿宋" w:cs="Times New Roman" w:hint="eastAsia"/>
          <w:sz w:val="24"/>
          <w:szCs w:val="24"/>
        </w:rPr>
      </w:pPr>
      <w:r w:rsidRPr="00B152E0">
        <w:rPr>
          <w:rFonts w:ascii="仿宋" w:eastAsia="仿宋" w:hAnsi="仿宋" w:cs="仿宋" w:hint="eastAsia"/>
          <w:sz w:val="24"/>
          <w:szCs w:val="24"/>
        </w:rPr>
        <w:t>工程合同工期总日历天数：</w:t>
      </w:r>
      <w:r w:rsidR="002325E1">
        <w:rPr>
          <w:rFonts w:ascii="仿宋" w:eastAsia="仿宋" w:hAnsi="仿宋" w:cs="仿宋"/>
          <w:sz w:val="24"/>
          <w:szCs w:val="24"/>
        </w:rPr>
        <w:t>60日历</w:t>
      </w:r>
      <w:r w:rsidRPr="00B152E0">
        <w:rPr>
          <w:rFonts w:ascii="仿宋" w:eastAsia="仿宋" w:hAnsi="仿宋" w:cs="仿宋" w:hint="eastAsia"/>
          <w:sz w:val="24"/>
          <w:szCs w:val="24"/>
        </w:rPr>
        <w:t>天。</w:t>
      </w:r>
    </w:p>
    <w:p w14:paraId="312D31A6" w14:textId="61173FF8" w:rsidR="00FE6540" w:rsidRPr="00FE6540" w:rsidRDefault="005D2501" w:rsidP="00FF44BB">
      <w:pPr>
        <w:spacing w:line="360" w:lineRule="auto"/>
        <w:ind w:firstLineChars="200" w:firstLine="480"/>
        <w:jc w:val="left"/>
        <w:rPr>
          <w:rFonts w:ascii="仿宋" w:eastAsia="仿宋" w:hAnsi="仿宋" w:cs="仿宋_GB2312" w:hint="eastAsia"/>
          <w:color w:val="FF0000"/>
          <w:sz w:val="24"/>
          <w:szCs w:val="24"/>
        </w:rPr>
      </w:pPr>
      <w:r w:rsidRPr="00B152E0">
        <w:rPr>
          <w:rFonts w:ascii="仿宋" w:eastAsia="仿宋" w:hAnsi="仿宋" w:cs="仿宋" w:hint="eastAsia"/>
          <w:sz w:val="24"/>
          <w:szCs w:val="24"/>
        </w:rPr>
        <w:t>暂定从</w:t>
      </w:r>
      <w:r w:rsidRPr="00B152E0">
        <w:rPr>
          <w:rFonts w:ascii="仿宋" w:eastAsia="仿宋" w:hAnsi="仿宋" w:cs="仿宋"/>
          <w:sz w:val="24"/>
          <w:szCs w:val="24"/>
        </w:rPr>
        <w:t xml:space="preserve"> </w:t>
      </w:r>
      <w:r w:rsidRPr="00B152E0">
        <w:rPr>
          <w:rFonts w:ascii="仿宋" w:eastAsia="仿宋" w:hAnsi="仿宋" w:cs="仿宋"/>
          <w:sz w:val="24"/>
          <w:szCs w:val="24"/>
          <w:u w:val="single"/>
        </w:rPr>
        <w:t xml:space="preserve">         </w:t>
      </w:r>
      <w:r w:rsidRPr="00B152E0">
        <w:rPr>
          <w:rFonts w:ascii="仿宋" w:eastAsia="仿宋" w:hAnsi="仿宋" w:cs="仿宋"/>
          <w:sz w:val="24"/>
          <w:szCs w:val="24"/>
        </w:rPr>
        <w:t xml:space="preserve"> </w:t>
      </w:r>
      <w:r w:rsidRPr="00B152E0">
        <w:rPr>
          <w:rFonts w:ascii="仿宋" w:eastAsia="仿宋" w:hAnsi="仿宋" w:cs="仿宋" w:hint="eastAsia"/>
          <w:sz w:val="24"/>
          <w:szCs w:val="24"/>
        </w:rPr>
        <w:t>年</w:t>
      </w:r>
      <w:r w:rsidRPr="00B152E0">
        <w:rPr>
          <w:rFonts w:ascii="仿宋" w:eastAsia="仿宋" w:hAnsi="仿宋" w:cs="仿宋"/>
          <w:sz w:val="24"/>
          <w:szCs w:val="24"/>
        </w:rPr>
        <w:t xml:space="preserve"> </w:t>
      </w:r>
      <w:r w:rsidRPr="00B152E0">
        <w:rPr>
          <w:rFonts w:ascii="仿宋" w:eastAsia="仿宋" w:hAnsi="仿宋" w:cs="仿宋"/>
          <w:sz w:val="24"/>
          <w:szCs w:val="24"/>
          <w:u w:val="single"/>
        </w:rPr>
        <w:t xml:space="preserve">    </w:t>
      </w:r>
      <w:r w:rsidRPr="00B152E0">
        <w:rPr>
          <w:rFonts w:ascii="仿宋" w:eastAsia="仿宋" w:hAnsi="仿宋" w:cs="仿宋" w:hint="eastAsia"/>
          <w:sz w:val="24"/>
          <w:szCs w:val="24"/>
        </w:rPr>
        <w:t>月</w:t>
      </w:r>
      <w:r w:rsidRPr="00B152E0">
        <w:rPr>
          <w:rFonts w:ascii="仿宋" w:eastAsia="仿宋" w:hAnsi="仿宋" w:cs="仿宋"/>
          <w:sz w:val="24"/>
          <w:szCs w:val="24"/>
          <w:u w:val="single"/>
        </w:rPr>
        <w:t xml:space="preserve">    </w:t>
      </w:r>
      <w:r w:rsidRPr="00B152E0">
        <w:rPr>
          <w:rFonts w:ascii="仿宋" w:eastAsia="仿宋" w:hAnsi="仿宋" w:cs="仿宋" w:hint="eastAsia"/>
          <w:sz w:val="24"/>
          <w:szCs w:val="24"/>
        </w:rPr>
        <w:t>日开始施工，至</w:t>
      </w:r>
      <w:r w:rsidRPr="00B152E0">
        <w:rPr>
          <w:rFonts w:ascii="仿宋" w:eastAsia="仿宋" w:hAnsi="仿宋" w:cs="仿宋"/>
          <w:sz w:val="24"/>
          <w:szCs w:val="24"/>
          <w:u w:val="single"/>
        </w:rPr>
        <w:t xml:space="preserve">         </w:t>
      </w:r>
      <w:r w:rsidRPr="00B152E0">
        <w:rPr>
          <w:rFonts w:ascii="仿宋" w:eastAsia="仿宋" w:hAnsi="仿宋" w:cs="仿宋"/>
          <w:sz w:val="24"/>
          <w:szCs w:val="24"/>
        </w:rPr>
        <w:t xml:space="preserve"> </w:t>
      </w:r>
      <w:r w:rsidRPr="00B152E0">
        <w:rPr>
          <w:rFonts w:ascii="仿宋" w:eastAsia="仿宋" w:hAnsi="仿宋" w:cs="仿宋" w:hint="eastAsia"/>
          <w:sz w:val="24"/>
          <w:szCs w:val="24"/>
        </w:rPr>
        <w:t>年</w:t>
      </w:r>
      <w:r w:rsidRPr="00B152E0">
        <w:rPr>
          <w:rFonts w:ascii="仿宋" w:eastAsia="仿宋" w:hAnsi="仿宋" w:cs="仿宋"/>
          <w:sz w:val="24"/>
          <w:szCs w:val="24"/>
        </w:rPr>
        <w:t xml:space="preserve"> </w:t>
      </w:r>
      <w:r w:rsidRPr="00B152E0">
        <w:rPr>
          <w:rFonts w:ascii="仿宋" w:eastAsia="仿宋" w:hAnsi="仿宋" w:cs="仿宋"/>
          <w:sz w:val="24"/>
          <w:szCs w:val="24"/>
          <w:u w:val="single"/>
        </w:rPr>
        <w:t xml:space="preserve">    </w:t>
      </w:r>
      <w:r w:rsidRPr="00B152E0">
        <w:rPr>
          <w:rFonts w:ascii="仿宋" w:eastAsia="仿宋" w:hAnsi="仿宋" w:cs="仿宋" w:hint="eastAsia"/>
          <w:sz w:val="24"/>
          <w:szCs w:val="24"/>
        </w:rPr>
        <w:t>月</w:t>
      </w:r>
      <w:r w:rsidRPr="00B152E0">
        <w:rPr>
          <w:rFonts w:ascii="仿宋" w:eastAsia="仿宋" w:hAnsi="仿宋" w:cs="仿宋"/>
          <w:sz w:val="24"/>
          <w:szCs w:val="24"/>
          <w:u w:val="single"/>
        </w:rPr>
        <w:t xml:space="preserve">    </w:t>
      </w:r>
      <w:r w:rsidRPr="00B152E0">
        <w:rPr>
          <w:rFonts w:ascii="仿宋" w:eastAsia="仿宋" w:hAnsi="仿宋" w:cs="仿宋" w:hint="eastAsia"/>
          <w:sz w:val="24"/>
          <w:szCs w:val="24"/>
        </w:rPr>
        <w:t>日竣工完成，具体开工日期以现场具备施工条件且在项目依法领取施工许可证</w:t>
      </w:r>
      <w:r w:rsidR="00C70C49">
        <w:rPr>
          <w:rFonts w:ascii="仿宋" w:eastAsia="仿宋" w:hAnsi="仿宋" w:cs="仿宋" w:hint="eastAsia"/>
          <w:sz w:val="24"/>
          <w:szCs w:val="24"/>
        </w:rPr>
        <w:t>（如有要求）</w:t>
      </w:r>
      <w:r w:rsidRPr="00B152E0">
        <w:rPr>
          <w:rFonts w:ascii="仿宋" w:eastAsia="仿宋" w:hAnsi="仿宋" w:cs="仿宋" w:hint="eastAsia"/>
          <w:sz w:val="24"/>
          <w:szCs w:val="24"/>
        </w:rPr>
        <w:t>后</w:t>
      </w:r>
      <w:r w:rsidRPr="00B152E0">
        <w:rPr>
          <w:rFonts w:ascii="仿宋" w:eastAsia="仿宋" w:hAnsi="仿宋" w:cs="仿宋_GB2312" w:hint="eastAsia"/>
          <w:sz w:val="24"/>
          <w:szCs w:val="24"/>
        </w:rPr>
        <w:t>，</w:t>
      </w:r>
      <w:r w:rsidRPr="00B152E0">
        <w:rPr>
          <w:rFonts w:ascii="仿宋" w:eastAsia="仿宋" w:hAnsi="仿宋" w:cs="Times New Roman"/>
          <w:sz w:val="24"/>
          <w:szCs w:val="24"/>
          <w:u w:val="single"/>
        </w:rPr>
        <w:t xml:space="preserve">   </w:t>
      </w:r>
      <w:r w:rsidR="00461A44">
        <w:rPr>
          <w:rFonts w:ascii="仿宋" w:eastAsia="仿宋" w:hAnsi="仿宋" w:cs="Times New Roman"/>
          <w:sz w:val="24"/>
          <w:szCs w:val="24"/>
          <w:u w:val="single"/>
        </w:rPr>
        <w:t>监理</w:t>
      </w:r>
      <w:r w:rsidRPr="00B152E0">
        <w:rPr>
          <w:rFonts w:ascii="仿宋" w:eastAsia="仿宋" w:hAnsi="仿宋" w:cs="Times New Roman"/>
          <w:sz w:val="24"/>
          <w:szCs w:val="24"/>
          <w:u w:val="single"/>
        </w:rPr>
        <w:t xml:space="preserve">  </w:t>
      </w:r>
      <w:r w:rsidRPr="00B152E0">
        <w:rPr>
          <w:rFonts w:ascii="仿宋" w:eastAsia="仿宋" w:hAnsi="仿宋" w:cs="仿宋_GB2312" w:hint="eastAsia"/>
          <w:sz w:val="24"/>
          <w:szCs w:val="24"/>
        </w:rPr>
        <w:t>签发的开</w:t>
      </w:r>
      <w:proofErr w:type="gramStart"/>
      <w:r w:rsidRPr="00B152E0">
        <w:rPr>
          <w:rFonts w:ascii="仿宋" w:eastAsia="仿宋" w:hAnsi="仿宋" w:cs="仿宋_GB2312" w:hint="eastAsia"/>
          <w:sz w:val="24"/>
          <w:szCs w:val="24"/>
        </w:rPr>
        <w:t>工令</w:t>
      </w:r>
      <w:proofErr w:type="gramEnd"/>
      <w:r w:rsidRPr="00B152E0">
        <w:rPr>
          <w:rFonts w:ascii="仿宋" w:eastAsia="仿宋" w:hAnsi="仿宋" w:cs="仿宋_GB2312" w:hint="eastAsia"/>
          <w:sz w:val="24"/>
          <w:szCs w:val="24"/>
        </w:rPr>
        <w:t>日期为准。</w:t>
      </w:r>
      <w:r w:rsidRPr="00C70C49">
        <w:rPr>
          <w:rFonts w:ascii="仿宋" w:eastAsia="仿宋" w:hAnsi="仿宋" w:cs="仿宋_GB2312" w:hint="eastAsia"/>
          <w:color w:val="000000" w:themeColor="text1"/>
          <w:sz w:val="24"/>
          <w:szCs w:val="24"/>
        </w:rPr>
        <w:t>工期总日历天数</w:t>
      </w:r>
      <w:r w:rsidR="00773D04" w:rsidRPr="00C70C49">
        <w:rPr>
          <w:rFonts w:ascii="仿宋" w:eastAsia="仿宋" w:hAnsi="仿宋" w:cs="仿宋_GB2312" w:hint="eastAsia"/>
          <w:color w:val="000000" w:themeColor="text1"/>
          <w:sz w:val="24"/>
          <w:szCs w:val="24"/>
        </w:rPr>
        <w:t>（不包含场地认证时间）</w:t>
      </w:r>
      <w:r w:rsidRPr="00C70C49">
        <w:rPr>
          <w:rFonts w:ascii="仿宋" w:eastAsia="仿宋" w:hAnsi="仿宋" w:cs="仿宋_GB2312" w:hint="eastAsia"/>
          <w:color w:val="000000" w:themeColor="text1"/>
          <w:sz w:val="24"/>
          <w:szCs w:val="24"/>
        </w:rPr>
        <w:t>与根据前述计划开竣工日期计算的工期天数不一致的，以</w:t>
      </w:r>
      <w:r w:rsidR="00461A44" w:rsidRPr="00C70C49">
        <w:rPr>
          <w:rFonts w:ascii="仿宋" w:eastAsia="仿宋" w:hAnsi="仿宋" w:cs="仿宋_GB2312" w:hint="eastAsia"/>
          <w:color w:val="000000" w:themeColor="text1"/>
          <w:sz w:val="24"/>
          <w:szCs w:val="24"/>
        </w:rPr>
        <w:t>竣工完成时间为准</w:t>
      </w:r>
      <w:r w:rsidR="00FE6540" w:rsidRPr="00C70C49">
        <w:rPr>
          <w:rFonts w:ascii="仿宋" w:eastAsia="仿宋" w:hAnsi="仿宋" w:cs="仿宋_GB2312" w:hint="eastAsia"/>
          <w:color w:val="000000" w:themeColor="text1"/>
          <w:sz w:val="24"/>
          <w:szCs w:val="24"/>
        </w:rPr>
        <w:t>，确保正常的教学生活使用。</w:t>
      </w:r>
    </w:p>
    <w:p w14:paraId="2DD67503" w14:textId="77777777" w:rsidR="005D2501" w:rsidRPr="00FE6540" w:rsidRDefault="005D2501" w:rsidP="00FE6540">
      <w:pPr>
        <w:spacing w:line="360" w:lineRule="auto"/>
        <w:outlineLvl w:val="1"/>
        <w:rPr>
          <w:rFonts w:ascii="仿宋" w:eastAsia="仿宋" w:hAnsi="仿宋" w:cs="Times New Roman" w:hint="eastAsia"/>
          <w:b/>
          <w:bCs/>
          <w:sz w:val="24"/>
          <w:szCs w:val="24"/>
        </w:rPr>
      </w:pPr>
      <w:bookmarkStart w:id="16" w:name="_Toc266892755"/>
      <w:bookmarkStart w:id="17" w:name="_Toc469383971"/>
      <w:bookmarkStart w:id="18" w:name="_Toc10624811"/>
      <w:r w:rsidRPr="00756DAB">
        <w:rPr>
          <w:rFonts w:ascii="仿宋" w:eastAsia="仿宋" w:hAnsi="仿宋" w:cs="仿宋" w:hint="eastAsia"/>
          <w:b/>
          <w:bCs/>
          <w:sz w:val="24"/>
          <w:szCs w:val="24"/>
        </w:rPr>
        <w:t>★</w:t>
      </w:r>
      <w:r>
        <w:rPr>
          <w:rFonts w:ascii="仿宋" w:eastAsia="仿宋" w:hAnsi="仿宋" w:cs="仿宋" w:hint="eastAsia"/>
          <w:b/>
          <w:bCs/>
          <w:sz w:val="24"/>
          <w:szCs w:val="24"/>
        </w:rPr>
        <w:t>四、质量标准</w:t>
      </w:r>
      <w:bookmarkEnd w:id="16"/>
      <w:bookmarkEnd w:id="17"/>
      <w:bookmarkEnd w:id="18"/>
    </w:p>
    <w:p w14:paraId="27B0FEE7" w14:textId="069000D3" w:rsidR="0062720A" w:rsidRDefault="005D2501" w:rsidP="00E87678">
      <w:pPr>
        <w:spacing w:line="360" w:lineRule="auto"/>
        <w:ind w:leftChars="228" w:left="479" w:firstLineChars="18" w:firstLine="43"/>
        <w:rPr>
          <w:rFonts w:ascii="仿宋" w:eastAsia="仿宋" w:hAnsi="仿宋" w:cs="仿宋" w:hint="eastAsia"/>
          <w:sz w:val="24"/>
          <w:szCs w:val="24"/>
          <w:u w:val="single"/>
        </w:rPr>
      </w:pPr>
      <w:r>
        <w:rPr>
          <w:rFonts w:ascii="仿宋" w:eastAsia="仿宋" w:hAnsi="仿宋" w:cs="仿宋" w:hint="eastAsia"/>
          <w:sz w:val="24"/>
          <w:szCs w:val="24"/>
        </w:rPr>
        <w:t>工程质量标准：</w:t>
      </w:r>
      <w:bookmarkStart w:id="19" w:name="OLE_LINK35"/>
      <w:bookmarkStart w:id="20" w:name="_Toc266892756"/>
      <w:bookmarkStart w:id="21" w:name="_Toc469383972"/>
      <w:bookmarkStart w:id="22" w:name="_Toc10624812"/>
      <w:r w:rsidR="00E87678" w:rsidRPr="00E87678">
        <w:rPr>
          <w:rFonts w:ascii="仿宋" w:eastAsia="仿宋" w:hAnsi="仿宋" w:cs="仿宋" w:hint="eastAsia"/>
          <w:sz w:val="24"/>
          <w:szCs w:val="24"/>
          <w:u w:val="single"/>
        </w:rPr>
        <w:t>需保证按照本工程的设计图纸、工程量清单、工程管理要求等进行施工。相关技术要求符合设计图纸要求和国家、省、市相关法律法规规定要求及行业颁发的工程质量合格标准</w:t>
      </w:r>
      <w:bookmarkEnd w:id="19"/>
    </w:p>
    <w:p w14:paraId="4C2FA57B" w14:textId="77777777" w:rsidR="005D2501" w:rsidRPr="0062720A" w:rsidRDefault="005D2501" w:rsidP="00E87678">
      <w:pPr>
        <w:spacing w:line="360" w:lineRule="auto"/>
        <w:ind w:leftChars="228" w:left="479" w:firstLineChars="18" w:firstLine="43"/>
        <w:rPr>
          <w:rFonts w:ascii="仿宋" w:eastAsia="仿宋" w:hAnsi="仿宋" w:cs="仿宋" w:hint="eastAsia"/>
          <w:b/>
          <w:bCs/>
          <w:kern w:val="0"/>
          <w:sz w:val="24"/>
          <w:szCs w:val="24"/>
        </w:rPr>
      </w:pPr>
      <w:r w:rsidRPr="0062720A">
        <w:rPr>
          <w:rFonts w:ascii="仿宋" w:eastAsia="仿宋" w:hAnsi="仿宋" w:cs="仿宋" w:hint="eastAsia"/>
          <w:b/>
          <w:bCs/>
          <w:kern w:val="0"/>
          <w:sz w:val="24"/>
          <w:szCs w:val="24"/>
        </w:rPr>
        <w:t>五、合同价款</w:t>
      </w:r>
      <w:bookmarkEnd w:id="20"/>
      <w:bookmarkEnd w:id="21"/>
      <w:bookmarkEnd w:id="22"/>
    </w:p>
    <w:p w14:paraId="5AEC370C" w14:textId="77777777" w:rsidR="005D2501" w:rsidRDefault="005D2501" w:rsidP="00641643">
      <w:pPr>
        <w:spacing w:line="360" w:lineRule="auto"/>
        <w:ind w:firstLineChars="218" w:firstLine="523"/>
        <w:rPr>
          <w:rFonts w:ascii="仿宋" w:eastAsia="仿宋" w:hAnsi="仿宋" w:cs="Times New Roman" w:hint="eastAsia"/>
          <w:sz w:val="24"/>
          <w:szCs w:val="24"/>
        </w:rPr>
      </w:pPr>
      <w:r>
        <w:rPr>
          <w:rFonts w:ascii="仿宋" w:eastAsia="仿宋" w:hAnsi="仿宋" w:cs="仿宋" w:hint="eastAsia"/>
          <w:sz w:val="24"/>
          <w:szCs w:val="24"/>
        </w:rPr>
        <w:t>含税合同总价（大写）：</w:t>
      </w:r>
      <w:r>
        <w:rPr>
          <w:rFonts w:ascii="仿宋" w:eastAsia="仿宋" w:hAnsi="仿宋" w:cs="仿宋"/>
          <w:sz w:val="24"/>
          <w:szCs w:val="24"/>
          <w:u w:val="single"/>
        </w:rPr>
        <w:t xml:space="preserve">                                 </w:t>
      </w:r>
      <w:r>
        <w:rPr>
          <w:rFonts w:ascii="仿宋" w:eastAsia="仿宋" w:hAnsi="仿宋" w:cs="仿宋" w:hint="eastAsia"/>
          <w:sz w:val="24"/>
          <w:szCs w:val="24"/>
        </w:rPr>
        <w:t>元；</w:t>
      </w:r>
    </w:p>
    <w:p w14:paraId="3308BF9F" w14:textId="77777777" w:rsidR="005D2501" w:rsidRDefault="005D2501" w:rsidP="00B152E0">
      <w:pPr>
        <w:spacing w:line="360" w:lineRule="auto"/>
        <w:ind w:firstLineChars="817" w:firstLine="1961"/>
        <w:rPr>
          <w:rFonts w:ascii="仿宋" w:eastAsia="仿宋" w:hAnsi="仿宋" w:cs="Times New Roman" w:hint="eastAsia"/>
          <w:sz w:val="24"/>
          <w:szCs w:val="24"/>
        </w:rPr>
      </w:pP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元。</w:t>
      </w:r>
    </w:p>
    <w:p w14:paraId="71ABFEB1" w14:textId="77777777" w:rsidR="005D2501" w:rsidRDefault="005D2501" w:rsidP="000143EB">
      <w:pPr>
        <w:autoSpaceDE w:val="0"/>
        <w:autoSpaceDN w:val="0"/>
        <w:adjustRightInd w:val="0"/>
        <w:spacing w:line="360" w:lineRule="auto"/>
        <w:ind w:firstLineChars="650" w:firstLine="1560"/>
        <w:jc w:val="left"/>
        <w:rPr>
          <w:rFonts w:ascii="仿宋" w:eastAsia="仿宋" w:hAnsi="仿宋" w:cs="Times New Roman" w:hint="eastAsia"/>
          <w:kern w:val="0"/>
          <w:sz w:val="24"/>
          <w:szCs w:val="24"/>
        </w:rPr>
      </w:pPr>
      <w:r>
        <w:rPr>
          <w:rFonts w:ascii="仿宋" w:eastAsia="仿宋" w:hAnsi="仿宋" w:cs="仿宋" w:hint="eastAsia"/>
          <w:kern w:val="0"/>
          <w:sz w:val="24"/>
          <w:szCs w:val="24"/>
        </w:rPr>
        <w:t>其中：暂列金额</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14:paraId="6E56B486" w14:textId="77777777" w:rsidR="005D2501" w:rsidRDefault="005D2501" w:rsidP="000143EB">
      <w:pPr>
        <w:spacing w:line="360" w:lineRule="auto"/>
        <w:ind w:firstLineChars="1000" w:firstLine="2400"/>
        <w:rPr>
          <w:rFonts w:ascii="仿宋" w:eastAsia="仿宋" w:hAnsi="仿宋" w:cs="Times New Roman" w:hint="eastAsia"/>
          <w:kern w:val="0"/>
          <w:sz w:val="24"/>
          <w:szCs w:val="24"/>
        </w:rPr>
      </w:pPr>
      <w:r>
        <w:rPr>
          <w:rFonts w:ascii="仿宋" w:eastAsia="仿宋" w:hAnsi="仿宋" w:cs="仿宋" w:hint="eastAsia"/>
          <w:kern w:val="0"/>
          <w:sz w:val="24"/>
          <w:szCs w:val="24"/>
        </w:rPr>
        <w:lastRenderedPageBreak/>
        <w:t>安全防护、文明施工措施费用</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14:paraId="0F586BFF" w14:textId="77777777" w:rsidR="005D2501" w:rsidRPr="00A746C1" w:rsidRDefault="005D2501" w:rsidP="00FE6540">
      <w:pPr>
        <w:spacing w:line="360" w:lineRule="auto"/>
        <w:ind w:firstLineChars="218" w:firstLine="523"/>
        <w:rPr>
          <w:rFonts w:ascii="仿宋" w:eastAsia="仿宋" w:hAnsi="仿宋" w:cs="Times New Roman" w:hint="eastAsia"/>
          <w:sz w:val="24"/>
          <w:szCs w:val="24"/>
        </w:rPr>
      </w:pPr>
      <w:r>
        <w:rPr>
          <w:rFonts w:ascii="仿宋" w:eastAsia="仿宋" w:hAnsi="仿宋" w:cs="仿宋" w:hint="eastAsia"/>
          <w:sz w:val="24"/>
          <w:szCs w:val="24"/>
        </w:rPr>
        <w:t>项目单价：详见承包人的投标报价书；</w:t>
      </w:r>
    </w:p>
    <w:p w14:paraId="4E33DE18" w14:textId="77777777" w:rsidR="005D2501" w:rsidRDefault="005D2501" w:rsidP="00A746C1">
      <w:pPr>
        <w:spacing w:line="360" w:lineRule="auto"/>
        <w:rPr>
          <w:rFonts w:ascii="仿宋" w:eastAsia="仿宋" w:hAnsi="仿宋" w:cs="Times New Roman" w:hint="eastAsia"/>
          <w:b/>
          <w:bCs/>
          <w:kern w:val="0"/>
          <w:sz w:val="24"/>
          <w:szCs w:val="24"/>
        </w:rPr>
      </w:pPr>
      <w:r w:rsidRPr="0062605F">
        <w:rPr>
          <w:rFonts w:ascii="仿宋" w:eastAsia="仿宋" w:hAnsi="仿宋" w:cs="仿宋" w:hint="eastAsia"/>
          <w:b/>
          <w:bCs/>
          <w:sz w:val="24"/>
          <w:szCs w:val="24"/>
        </w:rPr>
        <w:t>★</w:t>
      </w:r>
      <w:r>
        <w:rPr>
          <w:rFonts w:ascii="仿宋" w:eastAsia="仿宋" w:hAnsi="仿宋" w:cs="仿宋" w:hint="eastAsia"/>
          <w:b/>
          <w:bCs/>
          <w:sz w:val="24"/>
          <w:szCs w:val="24"/>
        </w:rPr>
        <w:t>六、</w:t>
      </w:r>
      <w:r>
        <w:rPr>
          <w:rFonts w:ascii="仿宋" w:eastAsia="仿宋" w:hAnsi="仿宋" w:cs="仿宋" w:hint="eastAsia"/>
          <w:b/>
          <w:bCs/>
          <w:kern w:val="0"/>
          <w:sz w:val="24"/>
          <w:szCs w:val="24"/>
        </w:rPr>
        <w:t>工人工资支付分账</w:t>
      </w:r>
    </w:p>
    <w:p w14:paraId="36DC0AFF" w14:textId="77777777" w:rsidR="005D2501" w:rsidRPr="005B590E" w:rsidRDefault="005D2501" w:rsidP="00A746C1">
      <w:pPr>
        <w:spacing w:line="360" w:lineRule="auto"/>
        <w:rPr>
          <w:rFonts w:ascii="仿宋" w:eastAsia="仿宋" w:hAnsi="仿宋" w:cs="Times New Roman" w:hint="eastAsia"/>
          <w:b/>
          <w:bCs/>
          <w:kern w:val="0"/>
          <w:sz w:val="24"/>
          <w:szCs w:val="24"/>
        </w:rPr>
      </w:pPr>
      <w:r>
        <w:rPr>
          <w:rFonts w:ascii="仿宋" w:eastAsia="仿宋" w:hAnsi="仿宋" w:cs="仿宋"/>
          <w:b/>
          <w:bCs/>
          <w:kern w:val="0"/>
          <w:sz w:val="24"/>
          <w:szCs w:val="24"/>
        </w:rPr>
        <w:t xml:space="preserve">   </w:t>
      </w:r>
      <w:r w:rsidRPr="00A50E06">
        <w:rPr>
          <w:rFonts w:ascii="仿宋" w:eastAsia="仿宋" w:hAnsi="仿宋" w:cs="仿宋"/>
          <w:b/>
          <w:bCs/>
          <w:color w:val="FF0000"/>
          <w:kern w:val="0"/>
          <w:sz w:val="24"/>
          <w:szCs w:val="24"/>
        </w:rPr>
        <w:t xml:space="preserve"> </w:t>
      </w:r>
      <w:r w:rsidRPr="005B590E">
        <w:rPr>
          <w:rFonts w:ascii="仿宋" w:eastAsia="仿宋" w:hAnsi="仿宋" w:cs="仿宋" w:hint="eastAsia"/>
          <w:kern w:val="0"/>
          <w:sz w:val="24"/>
          <w:szCs w:val="24"/>
        </w:rPr>
        <w:t>工人工资款支付专用账户开设的约定内容：</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329EAF08" w14:textId="77777777" w:rsidR="005D2501" w:rsidRPr="005B590E" w:rsidRDefault="005D2501" w:rsidP="00A746C1">
      <w:pPr>
        <w:spacing w:line="360" w:lineRule="auto"/>
        <w:ind w:firstLine="495"/>
        <w:rPr>
          <w:rFonts w:ascii="仿宋" w:eastAsia="仿宋" w:hAnsi="仿宋" w:cs="Times New Roman" w:hint="eastAsia"/>
          <w:kern w:val="0"/>
          <w:sz w:val="24"/>
          <w:szCs w:val="24"/>
        </w:rPr>
      </w:pPr>
      <w:r w:rsidRPr="005B590E">
        <w:rPr>
          <w:rFonts w:ascii="仿宋" w:eastAsia="仿宋" w:hAnsi="仿宋" w:cs="仿宋" w:hint="eastAsia"/>
          <w:kern w:val="0"/>
          <w:sz w:val="24"/>
          <w:szCs w:val="24"/>
        </w:rPr>
        <w:t>工人工资款支付专用账户开户银行：</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0CAD89F2" w14:textId="77777777" w:rsidR="005D2501" w:rsidRPr="005B590E" w:rsidRDefault="005D2501" w:rsidP="00A746C1">
      <w:pPr>
        <w:spacing w:line="360" w:lineRule="auto"/>
        <w:ind w:firstLine="495"/>
        <w:rPr>
          <w:rFonts w:ascii="仿宋" w:eastAsia="仿宋" w:hAnsi="仿宋" w:cs="Times New Roman" w:hint="eastAsia"/>
          <w:kern w:val="0"/>
          <w:sz w:val="24"/>
          <w:szCs w:val="24"/>
        </w:rPr>
      </w:pPr>
      <w:r w:rsidRPr="005B590E">
        <w:rPr>
          <w:rFonts w:ascii="仿宋" w:eastAsia="仿宋" w:hAnsi="仿宋" w:cs="仿宋" w:hint="eastAsia"/>
          <w:kern w:val="0"/>
          <w:sz w:val="24"/>
          <w:szCs w:val="24"/>
        </w:rPr>
        <w:t>工人工资款支付专用账户：</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7891B9B0" w14:textId="77777777" w:rsidR="005D2501" w:rsidRPr="005B590E" w:rsidRDefault="005D2501" w:rsidP="00641643">
      <w:pPr>
        <w:spacing w:line="360" w:lineRule="auto"/>
        <w:ind w:leftChars="228" w:left="479" w:firstLineChars="5" w:firstLine="12"/>
        <w:rPr>
          <w:rFonts w:ascii="仿宋" w:eastAsia="仿宋" w:hAnsi="仿宋" w:cs="Times New Roman" w:hint="eastAsia"/>
          <w:kern w:val="0"/>
          <w:sz w:val="24"/>
          <w:szCs w:val="24"/>
        </w:rPr>
      </w:pPr>
      <w:r w:rsidRPr="005B590E">
        <w:rPr>
          <w:rFonts w:ascii="仿宋" w:eastAsia="仿宋" w:hAnsi="仿宋" w:cs="仿宋" w:hint="eastAsia"/>
          <w:kern w:val="0"/>
          <w:sz w:val="24"/>
          <w:szCs w:val="24"/>
        </w:rPr>
        <w:t>工程款中的工人工资款比例：</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098D9EA9" w14:textId="77777777" w:rsidR="005D2501" w:rsidRPr="005B590E" w:rsidRDefault="005D2501" w:rsidP="00641643">
      <w:pPr>
        <w:spacing w:line="360" w:lineRule="auto"/>
        <w:ind w:leftChars="228" w:left="479" w:firstLineChars="5" w:firstLine="12"/>
        <w:rPr>
          <w:rFonts w:ascii="仿宋" w:eastAsia="仿宋" w:hAnsi="仿宋" w:cs="Times New Roman" w:hint="eastAsia"/>
          <w:kern w:val="0"/>
          <w:sz w:val="24"/>
          <w:szCs w:val="24"/>
        </w:rPr>
      </w:pPr>
      <w:r w:rsidRPr="005B590E">
        <w:rPr>
          <w:rFonts w:ascii="仿宋" w:eastAsia="仿宋" w:hAnsi="仿宋" w:cs="仿宋" w:hint="eastAsia"/>
          <w:kern w:val="0"/>
          <w:sz w:val="24"/>
          <w:szCs w:val="24"/>
        </w:rPr>
        <w:t>其中：每一期工程进度款中的工人工资款比例：</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190C677A" w14:textId="77777777" w:rsidR="005D2501" w:rsidRPr="005B590E" w:rsidRDefault="005D2501" w:rsidP="00FE6540">
      <w:pPr>
        <w:spacing w:line="360" w:lineRule="auto"/>
        <w:ind w:firstLineChars="200" w:firstLine="480"/>
        <w:jc w:val="left"/>
        <w:rPr>
          <w:rFonts w:ascii="仿宋" w:eastAsia="仿宋" w:hAnsi="仿宋" w:cs="Times New Roman" w:hint="eastAsia"/>
          <w:kern w:val="0"/>
          <w:sz w:val="24"/>
          <w:szCs w:val="24"/>
        </w:rPr>
      </w:pPr>
      <w:r w:rsidRPr="005B590E">
        <w:rPr>
          <w:rFonts w:ascii="仿宋" w:eastAsia="仿宋" w:hAnsi="仿宋" w:cs="仿宋" w:hint="eastAsia"/>
          <w:kern w:val="0"/>
          <w:sz w:val="24"/>
          <w:szCs w:val="24"/>
        </w:rPr>
        <w:t>工人工资支付周期：</w:t>
      </w:r>
      <w:r w:rsidRPr="005B590E">
        <w:rPr>
          <w:rFonts w:ascii="仿宋" w:eastAsia="仿宋" w:hAnsi="仿宋" w:cs="仿宋"/>
          <w:kern w:val="0"/>
          <w:sz w:val="24"/>
          <w:szCs w:val="24"/>
          <w:u w:val="single"/>
        </w:rPr>
        <w:t xml:space="preserve">                              </w:t>
      </w:r>
      <w:r w:rsidRPr="005B590E">
        <w:rPr>
          <w:rFonts w:ascii="仿宋" w:eastAsia="仿宋" w:hAnsi="仿宋" w:cs="仿宋" w:hint="eastAsia"/>
          <w:kern w:val="0"/>
          <w:sz w:val="24"/>
          <w:szCs w:val="24"/>
        </w:rPr>
        <w:t>。</w:t>
      </w:r>
    </w:p>
    <w:p w14:paraId="0BEA8200" w14:textId="77777777" w:rsidR="00221DFE" w:rsidRPr="00FE6540" w:rsidRDefault="00780510" w:rsidP="00FE6540">
      <w:pPr>
        <w:ind w:firstLine="465"/>
        <w:rPr>
          <w:rFonts w:ascii="仿宋" w:eastAsia="仿宋" w:hAnsi="仿宋" w:cs="仿宋" w:hint="eastAsia"/>
          <w:kern w:val="0"/>
          <w:sz w:val="24"/>
          <w:szCs w:val="24"/>
        </w:rPr>
      </w:pPr>
      <w:r w:rsidRPr="00780510">
        <w:rPr>
          <w:rFonts w:ascii="仿宋" w:eastAsia="仿宋" w:hAnsi="仿宋" w:cs="仿宋" w:hint="eastAsia"/>
          <w:kern w:val="0"/>
          <w:sz w:val="24"/>
          <w:szCs w:val="24"/>
        </w:rPr>
        <w:t>承包人</w:t>
      </w:r>
      <w:r>
        <w:rPr>
          <w:rFonts w:ascii="仿宋" w:eastAsia="仿宋" w:hAnsi="仿宋" w:cs="仿宋" w:hint="eastAsia"/>
          <w:kern w:val="0"/>
          <w:sz w:val="24"/>
          <w:szCs w:val="24"/>
        </w:rPr>
        <w:t>已确认上述约定工程款中的工人工资款比例能满足本工程项目的工人工资支付。</w:t>
      </w:r>
    </w:p>
    <w:p w14:paraId="3E89E2D6" w14:textId="77777777" w:rsidR="005D2501" w:rsidRPr="00FE6540" w:rsidRDefault="005D2501" w:rsidP="00FE6540">
      <w:pPr>
        <w:spacing w:line="360" w:lineRule="auto"/>
        <w:outlineLvl w:val="1"/>
        <w:rPr>
          <w:rFonts w:ascii="仿宋" w:eastAsia="仿宋" w:hAnsi="仿宋" w:cs="Times New Roman" w:hint="eastAsia"/>
          <w:b/>
          <w:bCs/>
          <w:sz w:val="24"/>
          <w:szCs w:val="24"/>
        </w:rPr>
      </w:pPr>
      <w:bookmarkStart w:id="23" w:name="_Toc266892757"/>
      <w:bookmarkStart w:id="24" w:name="_Toc469383973"/>
      <w:bookmarkStart w:id="25" w:name="_Toc10624813"/>
      <w:r>
        <w:rPr>
          <w:rFonts w:ascii="仿宋" w:eastAsia="仿宋" w:hAnsi="仿宋" w:cs="仿宋" w:hint="eastAsia"/>
          <w:b/>
          <w:bCs/>
          <w:sz w:val="24"/>
          <w:szCs w:val="24"/>
        </w:rPr>
        <w:t>七、组成合同的文件</w:t>
      </w:r>
      <w:bookmarkEnd w:id="23"/>
      <w:bookmarkEnd w:id="24"/>
      <w:bookmarkEnd w:id="25"/>
      <w:r>
        <w:rPr>
          <w:rFonts w:ascii="仿宋" w:eastAsia="仿宋" w:hAnsi="仿宋" w:cs="仿宋"/>
          <w:sz w:val="24"/>
          <w:szCs w:val="24"/>
        </w:rPr>
        <w:t xml:space="preserve"> </w:t>
      </w:r>
    </w:p>
    <w:p w14:paraId="4AD0055B" w14:textId="77777777" w:rsidR="005D2501" w:rsidRDefault="005D2501" w:rsidP="00641643">
      <w:pPr>
        <w:pStyle w:val="afa"/>
        <w:tabs>
          <w:tab w:val="left" w:pos="1260"/>
        </w:tabs>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组成本合同的文件及其优先解释顺序与本合同第二部分《通用条款》第</w:t>
      </w:r>
      <w:r>
        <w:rPr>
          <w:rFonts w:ascii="仿宋" w:eastAsia="仿宋" w:hAnsi="仿宋" w:cs="仿宋"/>
          <w:sz w:val="24"/>
          <w:szCs w:val="24"/>
        </w:rPr>
        <w:t>2.2</w:t>
      </w:r>
      <w:r>
        <w:rPr>
          <w:rFonts w:ascii="仿宋" w:eastAsia="仿宋" w:hAnsi="仿宋" w:cs="仿宋" w:hint="eastAsia"/>
          <w:sz w:val="24"/>
          <w:szCs w:val="24"/>
        </w:rPr>
        <w:t>款赋予的规定一致。</w:t>
      </w:r>
    </w:p>
    <w:p w14:paraId="296A5731" w14:textId="77777777" w:rsidR="005D2501" w:rsidRDefault="005D2501" w:rsidP="008C4325">
      <w:pPr>
        <w:spacing w:line="360" w:lineRule="auto"/>
        <w:outlineLvl w:val="1"/>
        <w:rPr>
          <w:rFonts w:ascii="仿宋" w:eastAsia="仿宋" w:hAnsi="仿宋" w:cs="Times New Roman" w:hint="eastAsia"/>
          <w:b/>
          <w:bCs/>
          <w:sz w:val="24"/>
          <w:szCs w:val="24"/>
        </w:rPr>
      </w:pPr>
      <w:bookmarkStart w:id="26" w:name="_Toc266892758"/>
      <w:bookmarkStart w:id="27" w:name="_Toc469383974"/>
      <w:bookmarkStart w:id="28" w:name="_Toc10624814"/>
      <w:r>
        <w:rPr>
          <w:rFonts w:ascii="仿宋" w:eastAsia="仿宋" w:hAnsi="仿宋" w:cs="仿宋" w:hint="eastAsia"/>
          <w:b/>
          <w:bCs/>
          <w:sz w:val="24"/>
          <w:szCs w:val="24"/>
        </w:rPr>
        <w:t>八、词语含义</w:t>
      </w:r>
      <w:bookmarkEnd w:id="26"/>
      <w:bookmarkEnd w:id="27"/>
      <w:bookmarkEnd w:id="28"/>
    </w:p>
    <w:p w14:paraId="6F9FB230" w14:textId="77777777" w:rsidR="005D2501" w:rsidRDefault="005D2501" w:rsidP="00641643">
      <w:pPr>
        <w:pStyle w:val="af2"/>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本协议书中有关词语含义与本合同第二部分《通用条款》第</w:t>
      </w:r>
      <w:r>
        <w:rPr>
          <w:rFonts w:ascii="仿宋" w:eastAsia="仿宋" w:hAnsi="仿宋" w:cs="仿宋"/>
          <w:sz w:val="24"/>
          <w:szCs w:val="24"/>
        </w:rPr>
        <w:t>1</w:t>
      </w:r>
      <w:r>
        <w:rPr>
          <w:rFonts w:ascii="仿宋" w:eastAsia="仿宋" w:hAnsi="仿宋" w:cs="仿宋" w:hint="eastAsia"/>
          <w:sz w:val="24"/>
          <w:szCs w:val="24"/>
        </w:rPr>
        <w:t>条赋予它们的定义相同。</w:t>
      </w:r>
    </w:p>
    <w:p w14:paraId="5C83CEE7" w14:textId="77777777" w:rsidR="005D2501" w:rsidRDefault="005D2501" w:rsidP="008C4325">
      <w:pPr>
        <w:spacing w:line="360" w:lineRule="auto"/>
        <w:outlineLvl w:val="1"/>
        <w:rPr>
          <w:rFonts w:ascii="仿宋" w:eastAsia="仿宋" w:hAnsi="仿宋" w:cs="Times New Roman" w:hint="eastAsia"/>
          <w:b/>
          <w:bCs/>
          <w:sz w:val="24"/>
          <w:szCs w:val="24"/>
        </w:rPr>
      </w:pPr>
      <w:bookmarkStart w:id="29" w:name="_Toc266892759"/>
      <w:bookmarkStart w:id="30" w:name="_Toc469383975"/>
      <w:bookmarkStart w:id="31" w:name="_Toc10624815"/>
      <w:r>
        <w:rPr>
          <w:rFonts w:ascii="仿宋" w:eastAsia="仿宋" w:hAnsi="仿宋" w:cs="仿宋" w:hint="eastAsia"/>
          <w:b/>
          <w:bCs/>
          <w:sz w:val="24"/>
          <w:szCs w:val="24"/>
        </w:rPr>
        <w:t>九、承包人承诺</w:t>
      </w:r>
      <w:bookmarkEnd w:id="29"/>
      <w:bookmarkEnd w:id="30"/>
      <w:bookmarkEnd w:id="31"/>
    </w:p>
    <w:p w14:paraId="47A54A4F" w14:textId="77777777" w:rsidR="005D2501" w:rsidRDefault="005D2501" w:rsidP="00641643">
      <w:pPr>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承包人向发包人承诺已阅读、理解并接受本合同所有条款，按照本合同约定实施、完成并保修合同工程，履行本合同所约定的全部义务。</w:t>
      </w:r>
    </w:p>
    <w:p w14:paraId="2B20A319" w14:textId="77777777" w:rsidR="005D2501" w:rsidRDefault="005D2501" w:rsidP="008C4325">
      <w:pPr>
        <w:spacing w:line="360" w:lineRule="auto"/>
        <w:outlineLvl w:val="1"/>
        <w:rPr>
          <w:rFonts w:ascii="仿宋" w:eastAsia="仿宋" w:hAnsi="仿宋" w:cs="Times New Roman" w:hint="eastAsia"/>
          <w:b/>
          <w:bCs/>
          <w:sz w:val="24"/>
          <w:szCs w:val="24"/>
        </w:rPr>
      </w:pPr>
      <w:bookmarkStart w:id="32" w:name="_Toc266892760"/>
      <w:bookmarkStart w:id="33" w:name="_Toc469383976"/>
      <w:bookmarkStart w:id="34" w:name="_Toc10624816"/>
      <w:r>
        <w:rPr>
          <w:rFonts w:ascii="仿宋" w:eastAsia="仿宋" w:hAnsi="仿宋" w:cs="仿宋" w:hint="eastAsia"/>
          <w:b/>
          <w:bCs/>
          <w:sz w:val="24"/>
          <w:szCs w:val="24"/>
        </w:rPr>
        <w:t>十、发包人承诺</w:t>
      </w:r>
      <w:bookmarkEnd w:id="32"/>
      <w:bookmarkEnd w:id="33"/>
      <w:bookmarkEnd w:id="34"/>
    </w:p>
    <w:p w14:paraId="1E1DCD3A" w14:textId="77777777" w:rsidR="00FE6540" w:rsidRDefault="005D2501" w:rsidP="00FE6540">
      <w:pPr>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bookmarkStart w:id="35" w:name="_Toc266892761"/>
      <w:bookmarkStart w:id="36" w:name="_Toc469383977"/>
      <w:bookmarkStart w:id="37" w:name="_Toc10624817"/>
    </w:p>
    <w:p w14:paraId="7856E70F" w14:textId="77777777" w:rsidR="005D2501" w:rsidRPr="00FE6540" w:rsidRDefault="005D2501" w:rsidP="00FE6540">
      <w:pPr>
        <w:spacing w:line="360" w:lineRule="auto"/>
        <w:rPr>
          <w:rFonts w:ascii="仿宋" w:eastAsia="仿宋" w:hAnsi="仿宋" w:cs="Times New Roman" w:hint="eastAsia"/>
          <w:sz w:val="24"/>
          <w:szCs w:val="24"/>
        </w:rPr>
      </w:pPr>
      <w:r>
        <w:rPr>
          <w:rFonts w:ascii="仿宋" w:eastAsia="仿宋" w:hAnsi="仿宋" w:cs="仿宋" w:hint="eastAsia"/>
          <w:b/>
          <w:bCs/>
          <w:sz w:val="24"/>
          <w:szCs w:val="24"/>
        </w:rPr>
        <w:t>十一、合同生效</w:t>
      </w:r>
      <w:bookmarkEnd w:id="35"/>
      <w:bookmarkEnd w:id="36"/>
      <w:bookmarkEnd w:id="37"/>
    </w:p>
    <w:p w14:paraId="38EB251C" w14:textId="77777777" w:rsidR="005D2501" w:rsidRDefault="005D2501" w:rsidP="008C4325">
      <w:pPr>
        <w:spacing w:line="360" w:lineRule="auto"/>
        <w:ind w:left="525"/>
        <w:rPr>
          <w:rFonts w:ascii="仿宋" w:eastAsia="仿宋" w:hAnsi="仿宋" w:cs="Times New Roman" w:hint="eastAsia"/>
          <w:sz w:val="24"/>
          <w:szCs w:val="24"/>
        </w:rPr>
      </w:pPr>
      <w:r>
        <w:rPr>
          <w:rFonts w:ascii="仿宋" w:eastAsia="仿宋" w:hAnsi="仿宋" w:cs="仿宋" w:hint="eastAsia"/>
          <w:sz w:val="24"/>
          <w:szCs w:val="24"/>
        </w:rPr>
        <w:t>本合同订立时间：</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14:paraId="2FFB63FC" w14:textId="77777777" w:rsidR="00191FAE" w:rsidRPr="00FE6540" w:rsidRDefault="005D2501" w:rsidP="00FE6540">
      <w:pPr>
        <w:spacing w:line="360" w:lineRule="auto"/>
        <w:ind w:left="525"/>
        <w:rPr>
          <w:rFonts w:ascii="仿宋" w:eastAsia="仿宋" w:hAnsi="仿宋" w:cs="仿宋" w:hint="eastAsia"/>
          <w:sz w:val="24"/>
          <w:szCs w:val="24"/>
        </w:rPr>
      </w:pPr>
      <w:r>
        <w:rPr>
          <w:rFonts w:ascii="仿宋" w:eastAsia="仿宋" w:hAnsi="仿宋" w:cs="仿宋" w:hint="eastAsia"/>
          <w:sz w:val="24"/>
          <w:szCs w:val="24"/>
        </w:rPr>
        <w:t>本合同订立地点：</w:t>
      </w:r>
      <w:r>
        <w:rPr>
          <w:rFonts w:ascii="仿宋" w:eastAsia="仿宋" w:hAnsi="仿宋" w:cs="仿宋"/>
          <w:sz w:val="24"/>
          <w:szCs w:val="24"/>
          <w:u w:val="single"/>
        </w:rPr>
        <w:t xml:space="preserve">                                       </w:t>
      </w:r>
      <w:r w:rsidRPr="00FE6540">
        <w:rPr>
          <w:rFonts w:ascii="仿宋" w:eastAsia="仿宋" w:hAnsi="仿宋" w:cs="仿宋"/>
          <w:sz w:val="24"/>
          <w:szCs w:val="24"/>
        </w:rPr>
        <w:t xml:space="preserve">                </w:t>
      </w:r>
    </w:p>
    <w:p w14:paraId="5A3798F5" w14:textId="77777777" w:rsidR="00191FAE" w:rsidRDefault="00191FAE" w:rsidP="00191FAE">
      <w:pPr>
        <w:spacing w:line="360" w:lineRule="auto"/>
        <w:ind w:leftChars="-2" w:left="-4"/>
        <w:rPr>
          <w:rFonts w:ascii="仿宋" w:eastAsia="仿宋" w:hAnsi="仿宋" w:cs="仿宋" w:hint="eastAsia"/>
          <w:sz w:val="24"/>
          <w:szCs w:val="24"/>
          <w:u w:val="single"/>
        </w:rPr>
      </w:pPr>
      <w:r>
        <w:rPr>
          <w:rFonts w:ascii="仿宋" w:eastAsia="仿宋" w:hAnsi="仿宋" w:cs="仿宋" w:hint="eastAsia"/>
          <w:b/>
          <w:bCs/>
          <w:sz w:val="24"/>
          <w:szCs w:val="24"/>
        </w:rPr>
        <w:t>十二、合同</w:t>
      </w:r>
      <w:r w:rsidRPr="00191FAE">
        <w:rPr>
          <w:rFonts w:ascii="仿宋" w:eastAsia="仿宋" w:hAnsi="仿宋" w:cs="仿宋" w:hint="eastAsia"/>
          <w:b/>
          <w:bCs/>
          <w:sz w:val="24"/>
          <w:szCs w:val="24"/>
        </w:rPr>
        <w:t>份数</w:t>
      </w:r>
    </w:p>
    <w:p w14:paraId="21F3C3C0" w14:textId="77777777" w:rsidR="00191FAE" w:rsidRPr="00FE6540" w:rsidRDefault="00191FAE" w:rsidP="00FE6540">
      <w:pPr>
        <w:spacing w:line="360" w:lineRule="auto"/>
        <w:ind w:left="525"/>
        <w:rPr>
          <w:rFonts w:ascii="仿宋_GB2312" w:eastAsia="仿宋_GB2312"/>
          <w:sz w:val="32"/>
          <w:szCs w:val="32"/>
        </w:rPr>
      </w:pPr>
      <w:r w:rsidRPr="00191FAE">
        <w:rPr>
          <w:rFonts w:ascii="仿宋" w:eastAsia="仿宋" w:hAnsi="仿宋" w:cs="仿宋" w:hint="eastAsia"/>
          <w:sz w:val="24"/>
          <w:szCs w:val="24"/>
        </w:rPr>
        <w:t>本合同一式</w:t>
      </w:r>
      <w:r w:rsidRPr="00191FAE">
        <w:rPr>
          <w:rFonts w:ascii="仿宋" w:eastAsia="仿宋" w:hAnsi="仿宋" w:cs="仿宋"/>
          <w:sz w:val="24"/>
          <w:szCs w:val="24"/>
          <w:u w:val="single"/>
        </w:rPr>
        <w:t xml:space="preserve">      </w:t>
      </w:r>
      <w:r w:rsidRPr="00191FAE">
        <w:rPr>
          <w:rFonts w:ascii="仿宋" w:eastAsia="仿宋" w:hAnsi="仿宋" w:cs="仿宋" w:hint="eastAsia"/>
          <w:sz w:val="24"/>
          <w:szCs w:val="24"/>
        </w:rPr>
        <w:t>份，具有同等法律效力，其中甲方执</w:t>
      </w:r>
      <w:r w:rsidRPr="00191FAE">
        <w:rPr>
          <w:rFonts w:ascii="仿宋" w:eastAsia="仿宋" w:hAnsi="仿宋" w:cs="仿宋"/>
          <w:sz w:val="24"/>
          <w:szCs w:val="24"/>
          <w:u w:val="single"/>
        </w:rPr>
        <w:t xml:space="preserve">      </w:t>
      </w:r>
      <w:r w:rsidRPr="00191FAE">
        <w:rPr>
          <w:rFonts w:ascii="仿宋" w:eastAsia="仿宋" w:hAnsi="仿宋" w:cs="仿宋" w:hint="eastAsia"/>
          <w:sz w:val="24"/>
          <w:szCs w:val="24"/>
        </w:rPr>
        <w:t>份，乙方执</w:t>
      </w:r>
      <w:r w:rsidRPr="00191FAE">
        <w:rPr>
          <w:rFonts w:ascii="仿宋" w:eastAsia="仿宋" w:hAnsi="仿宋" w:cs="仿宋"/>
          <w:sz w:val="24"/>
          <w:szCs w:val="24"/>
          <w:u w:val="single"/>
        </w:rPr>
        <w:t xml:space="preserve">      </w:t>
      </w:r>
      <w:r w:rsidRPr="00191FAE">
        <w:rPr>
          <w:rFonts w:ascii="仿宋" w:eastAsia="仿宋" w:hAnsi="仿宋" w:cs="仿宋" w:hint="eastAsia"/>
          <w:sz w:val="24"/>
          <w:szCs w:val="24"/>
        </w:rPr>
        <w:t>份。</w:t>
      </w:r>
    </w:p>
    <w:p w14:paraId="1FA960F0" w14:textId="77777777" w:rsidR="00FE6540" w:rsidRPr="00992D8D" w:rsidRDefault="005D2501" w:rsidP="00FE6540">
      <w:pPr>
        <w:spacing w:line="360" w:lineRule="auto"/>
        <w:ind w:firstLineChars="218" w:firstLine="523"/>
        <w:jc w:val="left"/>
        <w:rPr>
          <w:rFonts w:ascii="仿宋" w:eastAsia="仿宋" w:hAnsi="仿宋" w:cs="Times New Roman" w:hint="eastAsia"/>
          <w:sz w:val="24"/>
          <w:szCs w:val="24"/>
        </w:rPr>
      </w:pPr>
      <w:r>
        <w:rPr>
          <w:rFonts w:ascii="仿宋" w:eastAsia="仿宋" w:hAnsi="仿宋" w:cs="仿宋" w:hint="eastAsia"/>
          <w:sz w:val="24"/>
          <w:szCs w:val="24"/>
        </w:rPr>
        <w:t>合同双方当事人约定本合同自双方签字、盖章后生效。</w:t>
      </w:r>
    </w:p>
    <w:p w14:paraId="3FF895E7" w14:textId="77777777" w:rsidR="005D2501" w:rsidRDefault="005D2501" w:rsidP="00641643">
      <w:pPr>
        <w:spacing w:line="360" w:lineRule="auto"/>
        <w:ind w:firstLineChars="450" w:firstLine="1080"/>
        <w:rPr>
          <w:rFonts w:ascii="仿宋" w:eastAsia="仿宋" w:hAnsi="仿宋" w:cs="Times New Roman" w:hint="eastAsia"/>
          <w:sz w:val="24"/>
          <w:szCs w:val="24"/>
        </w:rPr>
      </w:pPr>
      <w:r>
        <w:rPr>
          <w:rFonts w:ascii="仿宋" w:eastAsia="仿宋" w:hAnsi="仿宋" w:cs="仿宋" w:hint="eastAsia"/>
          <w:sz w:val="24"/>
          <w:szCs w:val="24"/>
        </w:rPr>
        <w:t>发包人：（盖章）</w:t>
      </w:r>
      <w:r>
        <w:rPr>
          <w:rFonts w:ascii="仿宋" w:eastAsia="仿宋" w:hAnsi="仿宋" w:cs="仿宋"/>
          <w:sz w:val="24"/>
          <w:szCs w:val="24"/>
        </w:rPr>
        <w:t xml:space="preserve">                            </w:t>
      </w:r>
      <w:r>
        <w:rPr>
          <w:rFonts w:ascii="仿宋" w:eastAsia="仿宋" w:hAnsi="仿宋" w:cs="仿宋" w:hint="eastAsia"/>
          <w:sz w:val="24"/>
          <w:szCs w:val="24"/>
        </w:rPr>
        <w:t>承包人：（盖章）</w:t>
      </w:r>
    </w:p>
    <w:p w14:paraId="3E9B9A08" w14:textId="77777777" w:rsidR="005D2501" w:rsidRDefault="005D2501" w:rsidP="008C4325">
      <w:pPr>
        <w:spacing w:line="360" w:lineRule="auto"/>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r>
        <w:rPr>
          <w:rFonts w:ascii="仿宋" w:eastAsia="仿宋" w:hAnsi="仿宋" w:cs="仿宋"/>
          <w:sz w:val="24"/>
          <w:szCs w:val="24"/>
        </w:rPr>
        <w:t xml:space="preserve">                               </w:t>
      </w: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p>
    <w:p w14:paraId="7270F9F2" w14:textId="77777777" w:rsidR="005D2501" w:rsidRDefault="005D2501" w:rsidP="00FE6540">
      <w:pPr>
        <w:tabs>
          <w:tab w:val="left" w:pos="525"/>
          <w:tab w:val="left" w:pos="1155"/>
        </w:tabs>
        <w:spacing w:line="360" w:lineRule="auto"/>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法定代表人</w:t>
      </w:r>
      <w:r w:rsidR="00FE6540" w:rsidRPr="00FE6540">
        <w:rPr>
          <w:rFonts w:ascii="仿宋" w:eastAsia="仿宋" w:hAnsi="仿宋" w:cs="仿宋"/>
          <w:sz w:val="24"/>
          <w:szCs w:val="24"/>
        </w:rPr>
        <w:t>或授权代表</w:t>
      </w:r>
      <w:r>
        <w:rPr>
          <w:rFonts w:ascii="仿宋" w:eastAsia="仿宋" w:hAnsi="仿宋" w:cs="仿宋" w:hint="eastAsia"/>
          <w:sz w:val="24"/>
          <w:szCs w:val="24"/>
        </w:rPr>
        <w:t>：</w:t>
      </w:r>
      <w:r w:rsidR="00FE6540">
        <w:rPr>
          <w:rFonts w:ascii="仿宋" w:eastAsia="仿宋" w:hAnsi="仿宋" w:cs="仿宋"/>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sidR="00FE6540" w:rsidRPr="00FE6540">
        <w:rPr>
          <w:rFonts w:ascii="仿宋" w:eastAsia="仿宋" w:hAnsi="仿宋" w:cs="仿宋"/>
          <w:sz w:val="24"/>
          <w:szCs w:val="24"/>
        </w:rPr>
        <w:t>或授权代表</w:t>
      </w:r>
      <w:r>
        <w:rPr>
          <w:rFonts w:ascii="仿宋" w:eastAsia="仿宋" w:hAnsi="仿宋" w:cs="仿宋" w:hint="eastAsia"/>
          <w:sz w:val="24"/>
          <w:szCs w:val="24"/>
        </w:rPr>
        <w:t>：</w:t>
      </w:r>
    </w:p>
    <w:p w14:paraId="7331BF55" w14:textId="77777777" w:rsidR="005D2501" w:rsidRDefault="005D2501" w:rsidP="00FE6540">
      <w:pPr>
        <w:tabs>
          <w:tab w:val="left" w:pos="525"/>
          <w:tab w:val="left" w:pos="1155"/>
        </w:tabs>
        <w:spacing w:line="360" w:lineRule="auto"/>
        <w:ind w:leftChars="250" w:left="525" w:firstLineChars="200" w:firstLine="480"/>
        <w:rPr>
          <w:rFonts w:ascii="仿宋" w:eastAsia="仿宋" w:hAnsi="仿宋" w:cs="Times New Roman" w:hint="eastAsia"/>
          <w:sz w:val="24"/>
          <w:szCs w:val="24"/>
        </w:rPr>
      </w:pPr>
      <w:r>
        <w:rPr>
          <w:rFonts w:ascii="仿宋" w:eastAsia="仿宋" w:hAnsi="仿宋" w:cs="仿宋"/>
          <w:sz w:val="24"/>
          <w:szCs w:val="24"/>
        </w:rPr>
        <w:lastRenderedPageBreak/>
        <w:t xml:space="preserve"> </w:t>
      </w: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hint="eastAsia"/>
          <w:sz w:val="24"/>
          <w:szCs w:val="24"/>
        </w:rPr>
        <w:t>话：</w:t>
      </w:r>
      <w:r>
        <w:rPr>
          <w:rFonts w:ascii="仿宋" w:eastAsia="仿宋" w:hAnsi="仿宋" w:cs="仿宋"/>
          <w:sz w:val="24"/>
          <w:szCs w:val="24"/>
        </w:rPr>
        <w:t xml:space="preserve">                                 </w:t>
      </w: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hint="eastAsia"/>
          <w:sz w:val="24"/>
          <w:szCs w:val="24"/>
        </w:rPr>
        <w:t>话：</w:t>
      </w:r>
    </w:p>
    <w:p w14:paraId="56861AFC" w14:textId="77777777" w:rsidR="005D2501" w:rsidRDefault="005D2501" w:rsidP="00641643">
      <w:pPr>
        <w:tabs>
          <w:tab w:val="left" w:pos="525"/>
          <w:tab w:val="left" w:pos="1155"/>
        </w:tabs>
        <w:spacing w:line="360" w:lineRule="auto"/>
        <w:ind w:leftChars="250" w:left="525"/>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开户银行：</w:t>
      </w:r>
      <w:r>
        <w:rPr>
          <w:rFonts w:ascii="仿宋" w:eastAsia="仿宋" w:hAnsi="仿宋" w:cs="仿宋"/>
          <w:sz w:val="24"/>
          <w:szCs w:val="24"/>
        </w:rPr>
        <w:t xml:space="preserve">                                 </w:t>
      </w:r>
      <w:r>
        <w:rPr>
          <w:rFonts w:ascii="仿宋" w:eastAsia="仿宋" w:hAnsi="仿宋" w:cs="仿宋" w:hint="eastAsia"/>
          <w:sz w:val="24"/>
          <w:szCs w:val="24"/>
        </w:rPr>
        <w:t>开户银行：</w:t>
      </w:r>
    </w:p>
    <w:p w14:paraId="71C6202B" w14:textId="77777777" w:rsidR="005D2501" w:rsidRDefault="005D2501" w:rsidP="00641643">
      <w:pPr>
        <w:tabs>
          <w:tab w:val="left" w:pos="525"/>
          <w:tab w:val="left" w:pos="1155"/>
          <w:tab w:val="left" w:pos="6090"/>
        </w:tabs>
        <w:spacing w:line="360" w:lineRule="auto"/>
        <w:ind w:leftChars="250" w:left="525"/>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帐</w:t>
      </w:r>
      <w:r>
        <w:rPr>
          <w:rFonts w:ascii="仿宋" w:eastAsia="仿宋" w:hAnsi="仿宋" w:cs="仿宋"/>
          <w:sz w:val="24"/>
          <w:szCs w:val="24"/>
        </w:rPr>
        <w:t xml:space="preserve">    </w:t>
      </w:r>
      <w:r>
        <w:rPr>
          <w:rFonts w:ascii="仿宋" w:eastAsia="仿宋" w:hAnsi="仿宋" w:cs="仿宋" w:hint="eastAsia"/>
          <w:sz w:val="24"/>
          <w:szCs w:val="24"/>
        </w:rPr>
        <w:t>号：</w:t>
      </w:r>
      <w:r>
        <w:rPr>
          <w:rFonts w:ascii="仿宋" w:eastAsia="仿宋" w:hAnsi="仿宋" w:cs="仿宋"/>
          <w:sz w:val="24"/>
          <w:szCs w:val="24"/>
        </w:rPr>
        <w:t xml:space="preserve">                                 </w:t>
      </w:r>
      <w:r>
        <w:rPr>
          <w:rFonts w:ascii="仿宋" w:eastAsia="仿宋" w:hAnsi="仿宋" w:cs="仿宋" w:hint="eastAsia"/>
          <w:sz w:val="24"/>
          <w:szCs w:val="24"/>
        </w:rPr>
        <w:t>帐</w:t>
      </w:r>
      <w:r>
        <w:rPr>
          <w:rFonts w:ascii="仿宋" w:eastAsia="仿宋" w:hAnsi="仿宋" w:cs="仿宋"/>
          <w:sz w:val="24"/>
          <w:szCs w:val="24"/>
        </w:rPr>
        <w:t xml:space="preserve">    </w:t>
      </w:r>
      <w:r>
        <w:rPr>
          <w:rFonts w:ascii="仿宋" w:eastAsia="仿宋" w:hAnsi="仿宋" w:cs="仿宋" w:hint="eastAsia"/>
          <w:sz w:val="24"/>
          <w:szCs w:val="24"/>
        </w:rPr>
        <w:t>号：</w:t>
      </w:r>
    </w:p>
    <w:p w14:paraId="58CCFDAB" w14:textId="77777777" w:rsidR="005D2501" w:rsidRDefault="005D2501" w:rsidP="00641643">
      <w:pPr>
        <w:tabs>
          <w:tab w:val="left" w:pos="525"/>
          <w:tab w:val="left" w:pos="1155"/>
        </w:tabs>
        <w:spacing w:line="360" w:lineRule="auto"/>
        <w:ind w:leftChars="250" w:left="525" w:firstLineChars="200" w:firstLine="480"/>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rPr>
        <w:t xml:space="preserve">                                 </w:t>
      </w:r>
      <w:r>
        <w:rPr>
          <w:rFonts w:ascii="仿宋" w:eastAsia="仿宋" w:hAnsi="仿宋" w:cs="仿宋" w:hint="eastAsia"/>
          <w:sz w:val="24"/>
          <w:szCs w:val="24"/>
        </w:rPr>
        <w:t>邮政编码：</w:t>
      </w:r>
    </w:p>
    <w:p w14:paraId="4B2C6043" w14:textId="77777777" w:rsidR="005D2501" w:rsidRPr="00FE6540" w:rsidRDefault="005D2501" w:rsidP="00FE6540">
      <w:pPr>
        <w:tabs>
          <w:tab w:val="left" w:pos="525"/>
          <w:tab w:val="left" w:pos="1155"/>
        </w:tabs>
        <w:spacing w:line="360" w:lineRule="auto"/>
        <w:ind w:leftChars="250" w:left="525"/>
        <w:rPr>
          <w:rFonts w:ascii="仿宋" w:eastAsia="仿宋" w:hAnsi="仿宋" w:cs="仿宋"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电子邮箱</w:t>
      </w:r>
      <w:r>
        <w:rPr>
          <w:rFonts w:ascii="仿宋" w:eastAsia="仿宋" w:hAnsi="仿宋" w:cs="仿宋"/>
          <w:sz w:val="24"/>
          <w:szCs w:val="24"/>
        </w:rPr>
        <w:t xml:space="preserve">:                                  </w:t>
      </w:r>
      <w:r>
        <w:rPr>
          <w:rFonts w:ascii="仿宋" w:eastAsia="仿宋" w:hAnsi="仿宋" w:cs="仿宋" w:hint="eastAsia"/>
          <w:sz w:val="24"/>
          <w:szCs w:val="24"/>
        </w:rPr>
        <w:t>电子邮箱</w:t>
      </w:r>
      <w:r>
        <w:rPr>
          <w:rFonts w:ascii="仿宋" w:eastAsia="仿宋" w:hAnsi="仿宋" w:cs="仿宋"/>
          <w:sz w:val="24"/>
          <w:szCs w:val="24"/>
        </w:rPr>
        <w:t>:</w:t>
      </w:r>
    </w:p>
    <w:p w14:paraId="0075CDB3" w14:textId="77777777" w:rsidR="00FE6540" w:rsidRDefault="00FE6540" w:rsidP="0044692E">
      <w:pPr>
        <w:spacing w:line="360" w:lineRule="auto"/>
        <w:jc w:val="center"/>
        <w:outlineLvl w:val="0"/>
        <w:rPr>
          <w:rFonts w:ascii="宋体" w:hAnsi="宋体" w:cs="宋体" w:hint="eastAsia"/>
          <w:b/>
          <w:bCs/>
          <w:sz w:val="36"/>
          <w:szCs w:val="36"/>
        </w:rPr>
      </w:pPr>
      <w:bookmarkStart w:id="38" w:name="_Toc469383978"/>
      <w:bookmarkStart w:id="39" w:name="_Toc10624818"/>
    </w:p>
    <w:p w14:paraId="4260F9F5" w14:textId="77777777" w:rsidR="005D2501" w:rsidRPr="0044692E" w:rsidRDefault="005D2501" w:rsidP="0044692E">
      <w:pPr>
        <w:spacing w:line="360" w:lineRule="auto"/>
        <w:jc w:val="center"/>
        <w:outlineLvl w:val="0"/>
        <w:rPr>
          <w:rFonts w:ascii="宋体" w:cs="Times New Roman"/>
          <w:b/>
          <w:bCs/>
          <w:sz w:val="36"/>
          <w:szCs w:val="36"/>
        </w:rPr>
      </w:pPr>
      <w:r w:rsidRPr="0044692E">
        <w:rPr>
          <w:rFonts w:ascii="宋体" w:hAnsi="宋体" w:cs="宋体" w:hint="eastAsia"/>
          <w:b/>
          <w:bCs/>
          <w:sz w:val="36"/>
          <w:szCs w:val="36"/>
        </w:rPr>
        <w:t>第二部分</w:t>
      </w:r>
      <w:r w:rsidRPr="0044692E">
        <w:rPr>
          <w:rFonts w:ascii="宋体" w:hAnsi="宋体" w:cs="宋体"/>
          <w:b/>
          <w:bCs/>
          <w:sz w:val="36"/>
          <w:szCs w:val="36"/>
        </w:rPr>
        <w:t xml:space="preserve">  </w:t>
      </w:r>
      <w:r w:rsidRPr="0044692E">
        <w:rPr>
          <w:rFonts w:ascii="宋体" w:hAnsi="宋体" w:cs="宋体" w:hint="eastAsia"/>
          <w:b/>
          <w:bCs/>
          <w:sz w:val="36"/>
          <w:szCs w:val="36"/>
        </w:rPr>
        <w:t>通用条款</w:t>
      </w:r>
      <w:bookmarkEnd w:id="38"/>
      <w:bookmarkEnd w:id="39"/>
    </w:p>
    <w:p w14:paraId="1D62131C" w14:textId="77777777" w:rsidR="00FE6540" w:rsidRDefault="00FE6540" w:rsidP="00FE6540">
      <w:pPr>
        <w:pStyle w:val="null3"/>
        <w:spacing w:after="120"/>
        <w:ind w:firstLine="480"/>
        <w:jc w:val="both"/>
        <w:rPr>
          <w:rFonts w:hint="default"/>
          <w:sz w:val="24"/>
        </w:rPr>
      </w:pPr>
      <w:r>
        <w:rPr>
          <w:sz w:val="24"/>
        </w:rPr>
        <w:t>按《广州市建设工程施工合同》示范文本（</w:t>
      </w:r>
      <w:r>
        <w:rPr>
          <w:sz w:val="24"/>
        </w:rPr>
        <w:t>SF-2019-0204</w:t>
      </w:r>
      <w:r>
        <w:rPr>
          <w:sz w:val="24"/>
        </w:rPr>
        <w:t>）的《通用条款》执行。</w:t>
      </w:r>
    </w:p>
    <w:p w14:paraId="5683D5B6" w14:textId="77777777" w:rsidR="00FE6540" w:rsidRDefault="00FE6540" w:rsidP="00FE6540">
      <w:pPr>
        <w:pStyle w:val="null3"/>
        <w:spacing w:after="120"/>
        <w:ind w:firstLine="480"/>
        <w:jc w:val="both"/>
        <w:rPr>
          <w:rFonts w:hint="default"/>
          <w:sz w:val="24"/>
        </w:rPr>
      </w:pPr>
    </w:p>
    <w:p w14:paraId="1AAA9E55" w14:textId="77777777" w:rsidR="00FE6540" w:rsidRDefault="00FE6540" w:rsidP="00FE6540">
      <w:pPr>
        <w:pStyle w:val="null3"/>
        <w:spacing w:after="120"/>
        <w:ind w:firstLine="480"/>
        <w:jc w:val="both"/>
        <w:rPr>
          <w:rFonts w:hint="default"/>
          <w:sz w:val="24"/>
        </w:rPr>
      </w:pPr>
    </w:p>
    <w:p w14:paraId="1E88D5FB" w14:textId="77777777" w:rsidR="00FE6540" w:rsidRDefault="00FE6540" w:rsidP="00FE6540">
      <w:pPr>
        <w:pStyle w:val="null3"/>
        <w:spacing w:after="120"/>
        <w:ind w:firstLine="480"/>
        <w:jc w:val="both"/>
        <w:rPr>
          <w:rFonts w:hint="default"/>
          <w:sz w:val="24"/>
        </w:rPr>
      </w:pPr>
    </w:p>
    <w:p w14:paraId="0285D362" w14:textId="77777777" w:rsidR="00FE6540" w:rsidRDefault="00FE6540" w:rsidP="00FE6540">
      <w:pPr>
        <w:pStyle w:val="null3"/>
        <w:spacing w:after="120"/>
        <w:ind w:firstLine="480"/>
        <w:jc w:val="both"/>
        <w:rPr>
          <w:rFonts w:hint="default"/>
          <w:sz w:val="24"/>
        </w:rPr>
      </w:pPr>
    </w:p>
    <w:p w14:paraId="630AF7DE" w14:textId="77777777" w:rsidR="00FE6540" w:rsidRDefault="00FE6540" w:rsidP="00FE6540">
      <w:pPr>
        <w:pStyle w:val="null3"/>
        <w:spacing w:after="120"/>
        <w:ind w:firstLine="480"/>
        <w:jc w:val="both"/>
        <w:rPr>
          <w:rFonts w:hint="default"/>
          <w:sz w:val="24"/>
        </w:rPr>
      </w:pPr>
    </w:p>
    <w:p w14:paraId="36D3F25E" w14:textId="77777777" w:rsidR="00FE6540" w:rsidRDefault="00FE6540" w:rsidP="00FE6540">
      <w:pPr>
        <w:pStyle w:val="null3"/>
        <w:spacing w:after="120"/>
        <w:ind w:firstLine="480"/>
        <w:jc w:val="both"/>
        <w:rPr>
          <w:rFonts w:hint="default"/>
          <w:sz w:val="24"/>
        </w:rPr>
      </w:pPr>
    </w:p>
    <w:p w14:paraId="7C05CE25" w14:textId="77777777" w:rsidR="00FE6540" w:rsidRDefault="00FE6540" w:rsidP="00FE6540">
      <w:pPr>
        <w:pStyle w:val="null3"/>
        <w:spacing w:after="120"/>
        <w:ind w:firstLine="480"/>
        <w:jc w:val="both"/>
        <w:rPr>
          <w:rFonts w:hint="default"/>
          <w:sz w:val="24"/>
        </w:rPr>
      </w:pPr>
    </w:p>
    <w:p w14:paraId="18AE80D3" w14:textId="77777777" w:rsidR="00FE6540" w:rsidRDefault="00FE6540" w:rsidP="00FE6540">
      <w:pPr>
        <w:pStyle w:val="null3"/>
        <w:spacing w:after="120"/>
        <w:ind w:firstLine="480"/>
        <w:jc w:val="both"/>
        <w:rPr>
          <w:rFonts w:hint="default"/>
        </w:rPr>
      </w:pPr>
    </w:p>
    <w:p w14:paraId="7990E229" w14:textId="77777777" w:rsidR="005D2501" w:rsidRDefault="005D2501" w:rsidP="00641643">
      <w:pPr>
        <w:pStyle w:val="1"/>
        <w:tabs>
          <w:tab w:val="clear" w:pos="432"/>
          <w:tab w:val="left" w:pos="420"/>
        </w:tabs>
        <w:ind w:leftChars="206" w:left="433" w:firstLineChars="49" w:firstLine="177"/>
        <w:jc w:val="center"/>
        <w:rPr>
          <w:rFonts w:hAnsi="宋体" w:cs="Times New Roman" w:hint="eastAsia"/>
          <w:b/>
          <w:bCs/>
          <w:sz w:val="36"/>
          <w:szCs w:val="36"/>
        </w:rPr>
      </w:pPr>
      <w:bookmarkStart w:id="40" w:name="_Toc469384081"/>
      <w:bookmarkStart w:id="41" w:name="_Toc10624925"/>
      <w:r>
        <w:rPr>
          <w:rFonts w:hAnsi="宋体" w:hint="eastAsia"/>
          <w:b/>
          <w:bCs/>
          <w:sz w:val="36"/>
          <w:szCs w:val="36"/>
        </w:rPr>
        <w:t>第三部分</w:t>
      </w:r>
      <w:r>
        <w:rPr>
          <w:rFonts w:hAnsi="宋体"/>
          <w:b/>
          <w:bCs/>
          <w:sz w:val="36"/>
          <w:szCs w:val="36"/>
        </w:rPr>
        <w:t xml:space="preserve">    </w:t>
      </w:r>
      <w:r>
        <w:rPr>
          <w:rFonts w:hAnsi="宋体" w:hint="eastAsia"/>
          <w:b/>
          <w:bCs/>
          <w:sz w:val="36"/>
          <w:szCs w:val="36"/>
        </w:rPr>
        <w:t>专用条款</w:t>
      </w:r>
      <w:bookmarkEnd w:id="40"/>
      <w:bookmarkEnd w:id="41"/>
    </w:p>
    <w:p w14:paraId="464131FC" w14:textId="77777777" w:rsidR="005D2501" w:rsidRDefault="005D2501" w:rsidP="008C4325">
      <w:pPr>
        <w:jc w:val="center"/>
        <w:rPr>
          <w:rFonts w:ascii="宋体" w:hAnsi="Times New Roman" w:cs="Times New Roman"/>
          <w:b/>
          <w:bCs/>
          <w:sz w:val="24"/>
          <w:szCs w:val="24"/>
        </w:rPr>
      </w:pPr>
    </w:p>
    <w:p w14:paraId="4E276A63" w14:textId="77777777" w:rsidR="005D2501" w:rsidRPr="005F50CC" w:rsidRDefault="005D2501" w:rsidP="005F50CC">
      <w:pPr>
        <w:pStyle w:val="2"/>
        <w:numPr>
          <w:ilvl w:val="0"/>
          <w:numId w:val="0"/>
        </w:numPr>
        <w:tabs>
          <w:tab w:val="left" w:pos="420"/>
        </w:tabs>
        <w:spacing w:before="0" w:line="360" w:lineRule="auto"/>
        <w:rPr>
          <w:rFonts w:ascii="仿宋" w:eastAsia="仿宋" w:hAnsi="仿宋" w:cs="仿宋" w:hint="eastAsia"/>
          <w:b/>
          <w:bCs/>
          <w:sz w:val="24"/>
          <w:szCs w:val="24"/>
        </w:rPr>
      </w:pPr>
      <w:r w:rsidRPr="005F50CC">
        <w:rPr>
          <w:rFonts w:ascii="仿宋" w:eastAsia="仿宋" w:hAnsi="仿宋" w:cs="仿宋"/>
          <w:b/>
          <w:bCs/>
          <w:sz w:val="24"/>
          <w:szCs w:val="24"/>
        </w:rPr>
        <w:t>1.</w:t>
      </w:r>
      <w:r w:rsidRPr="005F50CC">
        <w:rPr>
          <w:rFonts w:ascii="仿宋" w:eastAsia="仿宋" w:hAnsi="仿宋" w:cs="仿宋" w:hint="eastAsia"/>
          <w:b/>
          <w:bCs/>
          <w:sz w:val="24"/>
          <w:szCs w:val="24"/>
        </w:rPr>
        <w:t>所采用的书面形式包括：</w:t>
      </w:r>
      <w:r w:rsidRPr="005F50CC">
        <w:rPr>
          <w:rFonts w:ascii="仿宋" w:eastAsia="仿宋" w:hAnsi="仿宋" w:cs="仿宋"/>
          <w:b/>
          <w:bCs/>
          <w:sz w:val="24"/>
          <w:szCs w:val="24"/>
        </w:rPr>
        <w:t xml:space="preserve"> </w:t>
      </w:r>
    </w:p>
    <w:p w14:paraId="592929A3" w14:textId="77777777" w:rsidR="005D2501" w:rsidRDefault="005D2501" w:rsidP="00641643">
      <w:pPr>
        <w:autoSpaceDE w:val="0"/>
        <w:autoSpaceDN w:val="0"/>
        <w:adjustRightInd w:val="0"/>
        <w:spacing w:line="360" w:lineRule="auto"/>
        <w:ind w:firstLineChars="150" w:firstLine="360"/>
        <w:jc w:val="left"/>
        <w:rPr>
          <w:rFonts w:ascii="仿宋" w:eastAsia="仿宋" w:hAnsi="仿宋" w:cs="Times New Roman" w:hint="eastAsia"/>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文书；</w:t>
      </w:r>
      <w:r>
        <w:rPr>
          <w:rFonts w:ascii="仿宋" w:eastAsia="仿宋" w:hAnsi="仿宋" w:cs="仿宋"/>
          <w:kern w:val="0"/>
          <w:sz w:val="24"/>
          <w:szCs w:val="24"/>
        </w:rPr>
        <w:t xml:space="preserve"> </w:t>
      </w:r>
    </w:p>
    <w:p w14:paraId="1B2F2B9B" w14:textId="77777777" w:rsidR="005D2501" w:rsidRDefault="005D2501" w:rsidP="00641643">
      <w:pPr>
        <w:autoSpaceDE w:val="0"/>
        <w:autoSpaceDN w:val="0"/>
        <w:adjustRightInd w:val="0"/>
        <w:spacing w:line="360" w:lineRule="auto"/>
        <w:ind w:firstLineChars="150" w:firstLine="360"/>
        <w:jc w:val="left"/>
        <w:rPr>
          <w:rFonts w:ascii="仿宋" w:eastAsia="仿宋" w:hAnsi="仿宋" w:cs="Times New Roman" w:hint="eastAsia"/>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信件；</w:t>
      </w:r>
      <w:r>
        <w:rPr>
          <w:rFonts w:ascii="仿宋" w:eastAsia="仿宋" w:hAnsi="仿宋" w:cs="仿宋"/>
          <w:kern w:val="0"/>
          <w:sz w:val="24"/>
          <w:szCs w:val="24"/>
        </w:rPr>
        <w:t xml:space="preserve"> </w:t>
      </w:r>
    </w:p>
    <w:p w14:paraId="7BA8A788" w14:textId="77777777" w:rsidR="005D2501" w:rsidRDefault="005D2501" w:rsidP="00641643">
      <w:pPr>
        <w:autoSpaceDE w:val="0"/>
        <w:autoSpaceDN w:val="0"/>
        <w:adjustRightInd w:val="0"/>
        <w:spacing w:line="360" w:lineRule="auto"/>
        <w:ind w:firstLineChars="150" w:firstLine="360"/>
        <w:jc w:val="left"/>
        <w:rPr>
          <w:rFonts w:ascii="仿宋" w:eastAsia="仿宋" w:hAnsi="仿宋" w:cs="Times New Roman" w:hint="eastAsia"/>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电报；</w:t>
      </w:r>
      <w:r>
        <w:rPr>
          <w:rFonts w:ascii="仿宋" w:eastAsia="仿宋" w:hAnsi="仿宋" w:cs="仿宋"/>
          <w:kern w:val="0"/>
          <w:sz w:val="24"/>
          <w:szCs w:val="24"/>
        </w:rPr>
        <w:t xml:space="preserve"> </w:t>
      </w:r>
    </w:p>
    <w:p w14:paraId="102FFE86" w14:textId="77777777" w:rsidR="005D2501" w:rsidRDefault="005D2501" w:rsidP="00641643">
      <w:pPr>
        <w:autoSpaceDE w:val="0"/>
        <w:autoSpaceDN w:val="0"/>
        <w:adjustRightInd w:val="0"/>
        <w:spacing w:line="360" w:lineRule="auto"/>
        <w:ind w:firstLineChars="150" w:firstLine="360"/>
        <w:jc w:val="left"/>
        <w:rPr>
          <w:rFonts w:ascii="仿宋" w:eastAsia="仿宋" w:hAnsi="仿宋" w:cs="Times New Roman" w:hint="eastAsia"/>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传真；</w:t>
      </w:r>
      <w:r>
        <w:rPr>
          <w:rFonts w:ascii="仿宋" w:eastAsia="仿宋" w:hAnsi="仿宋" w:cs="仿宋"/>
          <w:kern w:val="0"/>
          <w:sz w:val="24"/>
          <w:szCs w:val="24"/>
        </w:rPr>
        <w:t xml:space="preserve"> </w:t>
      </w:r>
    </w:p>
    <w:p w14:paraId="1C4426BC" w14:textId="77777777" w:rsidR="005D2501" w:rsidRDefault="005D2501" w:rsidP="00641643">
      <w:pPr>
        <w:autoSpaceDE w:val="0"/>
        <w:autoSpaceDN w:val="0"/>
        <w:adjustRightInd w:val="0"/>
        <w:spacing w:line="360" w:lineRule="auto"/>
        <w:ind w:firstLineChars="150" w:firstLine="360"/>
        <w:jc w:val="left"/>
        <w:rPr>
          <w:rFonts w:ascii="仿宋" w:eastAsia="仿宋" w:hAnsi="仿宋" w:cs="Times New Roman" w:hint="eastAsia"/>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电子邮件；</w:t>
      </w:r>
      <w:r>
        <w:rPr>
          <w:rFonts w:ascii="仿宋" w:eastAsia="仿宋" w:hAnsi="仿宋" w:cs="仿宋"/>
          <w:kern w:val="0"/>
          <w:sz w:val="24"/>
          <w:szCs w:val="24"/>
        </w:rPr>
        <w:t xml:space="preserve"> </w:t>
      </w:r>
    </w:p>
    <w:p w14:paraId="7D8EBBC8" w14:textId="77777777" w:rsidR="005D2501" w:rsidRPr="005F50CC" w:rsidRDefault="005D2501" w:rsidP="005F50CC">
      <w:pPr>
        <w:autoSpaceDE w:val="0"/>
        <w:autoSpaceDN w:val="0"/>
        <w:adjustRightInd w:val="0"/>
        <w:spacing w:line="360" w:lineRule="auto"/>
        <w:ind w:firstLineChars="150" w:firstLine="360"/>
        <w:jc w:val="left"/>
        <w:rPr>
          <w:rFonts w:ascii="仿宋" w:eastAsia="仿宋" w:hAnsi="仿宋" w:cs="Times New Roman" w:hint="eastAsia"/>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其他：</w:t>
      </w:r>
      <w:r>
        <w:rPr>
          <w:rFonts w:ascii="仿宋" w:eastAsia="仿宋" w:hAnsi="仿宋" w:cs="仿宋"/>
          <w:kern w:val="0"/>
          <w:sz w:val="24"/>
          <w:szCs w:val="24"/>
          <w:u w:val="single"/>
        </w:rPr>
        <w:t xml:space="preserve">                                                                           </w:t>
      </w:r>
    </w:p>
    <w:p w14:paraId="67C6DE6A" w14:textId="77777777" w:rsidR="005D2501" w:rsidRDefault="005D2501" w:rsidP="00592DE6">
      <w:pPr>
        <w:pStyle w:val="2"/>
        <w:numPr>
          <w:ilvl w:val="0"/>
          <w:numId w:val="0"/>
        </w:numPr>
        <w:tabs>
          <w:tab w:val="left" w:pos="420"/>
        </w:tabs>
        <w:spacing w:before="0" w:line="360" w:lineRule="auto"/>
        <w:rPr>
          <w:rFonts w:ascii="仿宋" w:eastAsia="仿宋" w:hAnsi="仿宋" w:cs="Times New Roman" w:hint="eastAsia"/>
          <w:b/>
          <w:bCs/>
          <w:sz w:val="24"/>
          <w:szCs w:val="24"/>
        </w:rPr>
      </w:pPr>
      <w:bookmarkStart w:id="42" w:name="_Toc469384083"/>
      <w:bookmarkStart w:id="43" w:name="_Toc10624927"/>
      <w:r>
        <w:rPr>
          <w:rFonts w:ascii="仿宋" w:eastAsia="仿宋" w:hAnsi="仿宋" w:cs="仿宋"/>
          <w:b/>
          <w:bCs/>
          <w:sz w:val="24"/>
          <w:szCs w:val="24"/>
        </w:rPr>
        <w:t>2</w:t>
      </w:r>
      <w:r>
        <w:rPr>
          <w:rFonts w:ascii="仿宋" w:eastAsia="仿宋" w:hAnsi="仿宋" w:cs="仿宋" w:hint="eastAsia"/>
          <w:b/>
          <w:bCs/>
          <w:sz w:val="24"/>
          <w:szCs w:val="24"/>
        </w:rPr>
        <w:t>．合同文件及解释</w:t>
      </w:r>
      <w:bookmarkEnd w:id="42"/>
      <w:bookmarkEnd w:id="43"/>
      <w:r>
        <w:rPr>
          <w:rFonts w:ascii="仿宋" w:eastAsia="仿宋" w:hAnsi="仿宋" w:cs="仿宋"/>
          <w:b/>
          <w:bCs/>
          <w:sz w:val="24"/>
          <w:szCs w:val="24"/>
        </w:rPr>
        <w:t xml:space="preserve"> </w:t>
      </w:r>
    </w:p>
    <w:p w14:paraId="534F84F6" w14:textId="77777777" w:rsidR="005D2501" w:rsidRDefault="005F50CC" w:rsidP="005F50CC">
      <w:pPr>
        <w:spacing w:line="360" w:lineRule="auto"/>
        <w:ind w:firstLineChars="100" w:firstLine="240"/>
        <w:rPr>
          <w:rFonts w:ascii="仿宋" w:eastAsia="仿宋" w:hAnsi="仿宋" w:cs="Times New Roman" w:hint="eastAsia"/>
          <w:kern w:val="0"/>
          <w:sz w:val="24"/>
          <w:szCs w:val="24"/>
        </w:rPr>
      </w:pPr>
      <w:r w:rsidRPr="005F50CC">
        <w:rPr>
          <w:rFonts w:ascii="仿宋" w:eastAsia="仿宋" w:hAnsi="仿宋" w:cs="仿宋" w:hint="eastAsia"/>
          <w:kern w:val="0"/>
          <w:sz w:val="24"/>
          <w:szCs w:val="24"/>
        </w:rPr>
        <w:t>下列组成本合同的文件是一个合同整体，彼此应当能相互解释，互为说明。当出现相互矛盾时，组成本合同文件的优先解释顺序如下： ①本合同；②成交通知书；③磋商文件及</w:t>
      </w:r>
      <w:r w:rsidRPr="005F50CC">
        <w:rPr>
          <w:rFonts w:ascii="仿宋" w:eastAsia="仿宋" w:hAnsi="仿宋" w:cs="仿宋" w:hint="eastAsia"/>
          <w:kern w:val="0"/>
          <w:sz w:val="24"/>
          <w:szCs w:val="24"/>
        </w:rPr>
        <w:lastRenderedPageBreak/>
        <w:t>其附件；④响应函及其附件；⑤本合同通用条款；⑥标准、规范及有关技术文件；⑦施工设计图纸；⑧工程量清单。</w:t>
      </w:r>
      <w:r w:rsidR="005D2501">
        <w:rPr>
          <w:rFonts w:ascii="仿宋" w:eastAsia="仿宋" w:hAnsi="仿宋" w:cs="仿宋"/>
          <w:kern w:val="0"/>
          <w:sz w:val="24"/>
          <w:szCs w:val="24"/>
          <w:u w:val="single"/>
        </w:rPr>
        <w:t xml:space="preserve">    </w:t>
      </w:r>
    </w:p>
    <w:p w14:paraId="2CACC642" w14:textId="77777777" w:rsidR="005D2501" w:rsidRDefault="005F50CC" w:rsidP="00592DE6">
      <w:pPr>
        <w:pStyle w:val="2"/>
        <w:numPr>
          <w:ilvl w:val="0"/>
          <w:numId w:val="0"/>
        </w:numPr>
        <w:tabs>
          <w:tab w:val="left" w:pos="420"/>
        </w:tabs>
        <w:spacing w:before="0" w:line="360" w:lineRule="auto"/>
        <w:rPr>
          <w:rFonts w:ascii="仿宋" w:eastAsia="仿宋" w:hAnsi="仿宋" w:cs="Times New Roman" w:hint="eastAsia"/>
          <w:b/>
          <w:bCs/>
          <w:sz w:val="24"/>
          <w:szCs w:val="24"/>
        </w:rPr>
      </w:pPr>
      <w:bookmarkStart w:id="44" w:name="_Toc469384084"/>
      <w:bookmarkStart w:id="45" w:name="_Toc10624928"/>
      <w:r>
        <w:rPr>
          <w:rFonts w:ascii="仿宋" w:eastAsia="仿宋" w:hAnsi="仿宋" w:cs="仿宋"/>
          <w:b/>
          <w:bCs/>
          <w:sz w:val="24"/>
          <w:szCs w:val="24"/>
        </w:rPr>
        <w:t>3</w:t>
      </w:r>
      <w:r w:rsidR="005D2501">
        <w:rPr>
          <w:rFonts w:ascii="仿宋" w:eastAsia="仿宋" w:hAnsi="仿宋" w:cs="仿宋" w:hint="eastAsia"/>
          <w:b/>
          <w:bCs/>
          <w:sz w:val="24"/>
          <w:szCs w:val="24"/>
        </w:rPr>
        <w:t>．语言及适用的法律、标准与规范</w:t>
      </w:r>
      <w:bookmarkEnd w:id="44"/>
      <w:bookmarkEnd w:id="45"/>
      <w:r w:rsidR="005D2501">
        <w:rPr>
          <w:rFonts w:ascii="仿宋" w:eastAsia="仿宋" w:hAnsi="仿宋" w:cs="仿宋"/>
          <w:b/>
          <w:bCs/>
          <w:sz w:val="24"/>
          <w:szCs w:val="24"/>
        </w:rPr>
        <w:t xml:space="preserve"> </w:t>
      </w:r>
    </w:p>
    <w:p w14:paraId="7B3E933C" w14:textId="77777777" w:rsidR="005D2501" w:rsidRPr="005F50CC" w:rsidRDefault="005F50CC" w:rsidP="005F50CC">
      <w:pPr>
        <w:pStyle w:val="null3"/>
        <w:spacing w:line="360" w:lineRule="auto"/>
        <w:ind w:firstLine="482"/>
        <w:jc w:val="both"/>
        <w:rPr>
          <w:rFonts w:ascii="仿宋" w:eastAsia="仿宋" w:hAnsi="仿宋" w:cs="仿宋"/>
          <w:sz w:val="24"/>
          <w:szCs w:val="24"/>
          <w:lang w:eastAsia="zh-CN"/>
        </w:rPr>
      </w:pPr>
      <w:r w:rsidRPr="005F50CC">
        <w:rPr>
          <w:rFonts w:ascii="仿宋" w:eastAsia="仿宋" w:hAnsi="仿宋" w:cs="仿宋"/>
          <w:sz w:val="24"/>
          <w:szCs w:val="24"/>
          <w:lang w:eastAsia="zh-CN"/>
        </w:rPr>
        <w:t>约定适用的标准、规范的名称：</w:t>
      </w:r>
      <w:r w:rsidRPr="005F50CC">
        <w:rPr>
          <w:rFonts w:ascii="仿宋" w:eastAsia="仿宋" w:hAnsi="仿宋" w:cs="仿宋"/>
          <w:sz w:val="24"/>
          <w:szCs w:val="24"/>
          <w:u w:val="single"/>
          <w:lang w:eastAsia="zh-CN"/>
        </w:rPr>
        <w:t xml:space="preserve"> 国家现行建设工程标准、规范。</w:t>
      </w:r>
    </w:p>
    <w:p w14:paraId="2AA36D05" w14:textId="77777777" w:rsidR="005D2501" w:rsidRDefault="005F50CC" w:rsidP="005F50CC">
      <w:pPr>
        <w:pStyle w:val="2"/>
        <w:numPr>
          <w:ilvl w:val="0"/>
          <w:numId w:val="0"/>
        </w:numPr>
        <w:tabs>
          <w:tab w:val="left" w:pos="420"/>
        </w:tabs>
        <w:spacing w:before="100" w:line="360" w:lineRule="auto"/>
        <w:rPr>
          <w:rFonts w:ascii="仿宋" w:eastAsia="仿宋" w:hAnsi="仿宋" w:cs="Times New Roman" w:hint="eastAsia"/>
          <w:b/>
          <w:bCs/>
          <w:sz w:val="24"/>
          <w:szCs w:val="24"/>
        </w:rPr>
      </w:pPr>
      <w:bookmarkStart w:id="46" w:name="_Toc469384085"/>
      <w:bookmarkStart w:id="47" w:name="_Toc10624929"/>
      <w:r>
        <w:rPr>
          <w:rFonts w:ascii="仿宋" w:eastAsia="仿宋" w:hAnsi="仿宋" w:cs="仿宋"/>
          <w:b/>
          <w:bCs/>
          <w:sz w:val="24"/>
          <w:szCs w:val="24"/>
        </w:rPr>
        <w:t>4</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施工设计图纸</w:t>
      </w:r>
      <w:bookmarkEnd w:id="46"/>
      <w:bookmarkEnd w:id="47"/>
    </w:p>
    <w:p w14:paraId="5A9A14FC" w14:textId="77777777" w:rsidR="005F50CC" w:rsidRDefault="005F50CC" w:rsidP="005F50CC">
      <w:pPr>
        <w:spacing w:line="360" w:lineRule="auto"/>
        <w:ind w:firstLineChars="150" w:firstLine="360"/>
        <w:rPr>
          <w:rFonts w:ascii="仿宋" w:eastAsia="仿宋" w:hAnsi="仿宋" w:cs="仿宋" w:hint="eastAsia"/>
          <w:sz w:val="24"/>
          <w:szCs w:val="24"/>
        </w:rPr>
      </w:pPr>
      <w:r w:rsidRPr="005F50CC">
        <w:rPr>
          <w:rFonts w:ascii="仿宋" w:eastAsia="仿宋" w:hAnsi="仿宋" w:cs="仿宋" w:hint="eastAsia"/>
          <w:sz w:val="24"/>
          <w:szCs w:val="24"/>
        </w:rPr>
        <w:t xml:space="preserve">项目施工设计图纸由发包人在进场前提供，提供的数量为4套。承包人结合现场情况对施工图纸进行复核，与现场不符的及时向发包人提出，逾期对缺漏项不予认可。 </w:t>
      </w:r>
      <w:bookmarkStart w:id="48" w:name="_Toc469384086"/>
      <w:bookmarkStart w:id="49" w:name="_Toc10624930"/>
    </w:p>
    <w:p w14:paraId="6423DBEA" w14:textId="77777777" w:rsidR="005D2501" w:rsidRDefault="005F50CC" w:rsidP="005F50CC">
      <w:pPr>
        <w:spacing w:line="360" w:lineRule="auto"/>
        <w:rPr>
          <w:rFonts w:ascii="仿宋" w:eastAsia="仿宋" w:hAnsi="仿宋" w:cs="Times New Roman" w:hint="eastAsia"/>
          <w:b/>
          <w:bCs/>
          <w:sz w:val="24"/>
          <w:szCs w:val="24"/>
        </w:rPr>
      </w:pPr>
      <w:r>
        <w:rPr>
          <w:rFonts w:ascii="仿宋" w:eastAsia="仿宋" w:hAnsi="仿宋" w:cs="仿宋"/>
          <w:b/>
          <w:bCs/>
          <w:sz w:val="24"/>
          <w:szCs w:val="24"/>
        </w:rPr>
        <w:t>5</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通信联络</w:t>
      </w:r>
      <w:bookmarkEnd w:id="48"/>
      <w:bookmarkEnd w:id="49"/>
    </w:p>
    <w:p w14:paraId="4EB88E14" w14:textId="77777777" w:rsidR="005D2501" w:rsidRDefault="005D2501" w:rsidP="005825A2">
      <w:pPr>
        <w:spacing w:line="360" w:lineRule="auto"/>
        <w:rPr>
          <w:rFonts w:ascii="仿宋" w:eastAsia="仿宋" w:hAnsi="仿宋" w:cs="Times New Roman" w:hint="eastAsia"/>
          <w:sz w:val="24"/>
          <w:szCs w:val="24"/>
        </w:rPr>
      </w:pPr>
      <w:r>
        <w:rPr>
          <w:rFonts w:ascii="仿宋" w:eastAsia="仿宋" w:hAnsi="仿宋" w:cs="仿宋"/>
          <w:sz w:val="24"/>
          <w:szCs w:val="24"/>
        </w:rPr>
        <w:t xml:space="preserve">  </w:t>
      </w:r>
      <w:r w:rsidR="005F50CC">
        <w:rPr>
          <w:rFonts w:ascii="仿宋" w:eastAsia="仿宋" w:hAnsi="仿宋" w:cs="仿宋"/>
          <w:sz w:val="24"/>
          <w:szCs w:val="24"/>
        </w:rPr>
        <w:t>5</w:t>
      </w:r>
      <w:r>
        <w:rPr>
          <w:rFonts w:ascii="仿宋" w:eastAsia="仿宋" w:hAnsi="仿宋" w:cs="仿宋"/>
          <w:sz w:val="24"/>
          <w:szCs w:val="24"/>
        </w:rPr>
        <w:t>.</w:t>
      </w:r>
      <w:r w:rsidR="005F50CC">
        <w:rPr>
          <w:rFonts w:ascii="仿宋" w:eastAsia="仿宋" w:hAnsi="仿宋" w:cs="仿宋"/>
          <w:sz w:val="24"/>
          <w:szCs w:val="24"/>
        </w:rPr>
        <w:t>1</w:t>
      </w:r>
      <w:r>
        <w:rPr>
          <w:rFonts w:ascii="仿宋" w:eastAsia="仿宋" w:hAnsi="仿宋" w:cs="仿宋" w:hint="eastAsia"/>
          <w:sz w:val="24"/>
          <w:szCs w:val="24"/>
        </w:rPr>
        <w:t>各方通讯地址、收件人及其他送达方式</w:t>
      </w:r>
    </w:p>
    <w:p w14:paraId="192F6897" w14:textId="77777777" w:rsidR="005D2501" w:rsidRDefault="005D2501" w:rsidP="00E3271B">
      <w:pPr>
        <w:numPr>
          <w:ilvl w:val="0"/>
          <w:numId w:val="2"/>
        </w:numPr>
        <w:spacing w:line="360" w:lineRule="auto"/>
        <w:rPr>
          <w:rFonts w:ascii="仿宋" w:eastAsia="仿宋" w:hAnsi="仿宋" w:cs="Times New Roman" w:hint="eastAsia"/>
          <w:sz w:val="24"/>
          <w:szCs w:val="24"/>
        </w:rPr>
      </w:pPr>
      <w:r>
        <w:rPr>
          <w:rFonts w:ascii="仿宋" w:eastAsia="仿宋" w:hAnsi="仿宋" w:cs="仿宋" w:hint="eastAsia"/>
          <w:sz w:val="24"/>
          <w:szCs w:val="24"/>
        </w:rPr>
        <w:t>各方通讯地址和收件人：</w:t>
      </w:r>
    </w:p>
    <w:p w14:paraId="4ACC1BBB" w14:textId="77777777" w:rsidR="005D2501" w:rsidRDefault="005D2501" w:rsidP="00641643">
      <w:pPr>
        <w:spacing w:line="360" w:lineRule="auto"/>
        <w:ind w:firstLineChars="100" w:firstLine="240"/>
        <w:rPr>
          <w:rFonts w:ascii="仿宋" w:eastAsia="仿宋" w:hAnsi="仿宋" w:cs="Times New Roman" w:hint="eastAsia"/>
          <w:sz w:val="24"/>
          <w:szCs w:val="24"/>
        </w:rPr>
      </w:pPr>
      <w:r>
        <w:rPr>
          <w:rFonts w:ascii="仿宋" w:eastAsia="仿宋" w:hAnsi="仿宋" w:cs="仿宋" w:hint="eastAsia"/>
          <w:sz w:val="24"/>
          <w:szCs w:val="24"/>
        </w:rPr>
        <w:t>发包人：</w:t>
      </w:r>
      <w:r>
        <w:rPr>
          <w:rFonts w:ascii="仿宋" w:eastAsia="仿宋" w:hAnsi="仿宋" w:cs="仿宋"/>
          <w:sz w:val="24"/>
          <w:szCs w:val="24"/>
          <w:u w:val="single"/>
        </w:rPr>
        <w:t xml:space="preserve">                                                                            </w:t>
      </w:r>
    </w:p>
    <w:p w14:paraId="1350BB97" w14:textId="77777777" w:rsidR="005D2501" w:rsidRDefault="005D2501" w:rsidP="00641643">
      <w:pPr>
        <w:spacing w:line="360" w:lineRule="auto"/>
        <w:ind w:firstLineChars="100" w:firstLine="240"/>
        <w:rPr>
          <w:rFonts w:ascii="仿宋" w:eastAsia="仿宋" w:hAnsi="仿宋" w:cs="Times New Roman" w:hint="eastAsia"/>
          <w:sz w:val="24"/>
          <w:szCs w:val="24"/>
        </w:rPr>
      </w:pPr>
      <w:r>
        <w:rPr>
          <w:rFonts w:ascii="仿宋" w:eastAsia="仿宋" w:hAnsi="仿宋" w:cs="仿宋" w:hint="eastAsia"/>
          <w:sz w:val="24"/>
          <w:szCs w:val="24"/>
        </w:rPr>
        <w:t>通讯地址：</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sidR="00FF44BB" w:rsidRPr="00FF44BB">
        <w:rPr>
          <w:rFonts w:ascii="仿宋" w:eastAsia="仿宋" w:hAnsi="仿宋" w:cs="仿宋"/>
          <w:sz w:val="24"/>
          <w:szCs w:val="24"/>
        </w:rPr>
        <w:t>邮箱</w:t>
      </w:r>
      <w:r w:rsidR="00FF44BB">
        <w:rPr>
          <w:rFonts w:ascii="仿宋" w:eastAsia="仿宋" w:hAnsi="仿宋" w:cs="仿宋"/>
          <w:sz w:val="24"/>
          <w:szCs w:val="24"/>
        </w:rPr>
        <w:t>：</w:t>
      </w:r>
      <w:r>
        <w:rPr>
          <w:rFonts w:ascii="仿宋" w:eastAsia="仿宋" w:hAnsi="仿宋" w:cs="仿宋"/>
          <w:sz w:val="24"/>
          <w:szCs w:val="24"/>
          <w:u w:val="single"/>
        </w:rPr>
        <w:t xml:space="preserve">    </w:t>
      </w:r>
      <w:r w:rsidR="00FF44BB">
        <w:rPr>
          <w:rFonts w:ascii="仿宋" w:eastAsia="仿宋" w:hAnsi="仿宋" w:cs="仿宋"/>
          <w:sz w:val="24"/>
          <w:szCs w:val="24"/>
          <w:u w:val="single"/>
        </w:rPr>
        <w:t xml:space="preserve">  </w:t>
      </w:r>
    </w:p>
    <w:p w14:paraId="1B393D7D" w14:textId="77777777" w:rsidR="005D2501" w:rsidRDefault="005D2501" w:rsidP="00641643">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承包人：</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14:paraId="7DF8AFA2" w14:textId="77777777" w:rsidR="005D2501" w:rsidRDefault="005D2501" w:rsidP="00641643">
      <w:pPr>
        <w:spacing w:line="360" w:lineRule="auto"/>
        <w:ind w:firstLineChars="100" w:firstLine="240"/>
        <w:rPr>
          <w:rFonts w:ascii="仿宋" w:eastAsia="仿宋" w:hAnsi="仿宋" w:cs="仿宋" w:hint="eastAsia"/>
          <w:sz w:val="24"/>
          <w:szCs w:val="24"/>
          <w:u w:val="single"/>
        </w:rPr>
      </w:pPr>
      <w:r>
        <w:rPr>
          <w:rFonts w:ascii="仿宋" w:eastAsia="仿宋" w:hAnsi="仿宋" w:cs="仿宋" w:hint="eastAsia"/>
          <w:sz w:val="24"/>
          <w:szCs w:val="24"/>
        </w:rPr>
        <w:t>通讯地址：</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sidR="00FF44BB" w:rsidRPr="00FF44BB">
        <w:rPr>
          <w:rFonts w:ascii="仿宋" w:eastAsia="仿宋" w:hAnsi="仿宋" w:cs="仿宋"/>
          <w:sz w:val="24"/>
          <w:szCs w:val="24"/>
        </w:rPr>
        <w:t>邮箱</w:t>
      </w:r>
      <w:r w:rsidR="00FF44BB">
        <w:rPr>
          <w:rFonts w:ascii="仿宋" w:eastAsia="仿宋" w:hAnsi="仿宋" w:cs="仿宋"/>
          <w:sz w:val="24"/>
          <w:szCs w:val="24"/>
        </w:rPr>
        <w:t>：</w:t>
      </w:r>
      <w:r w:rsidR="00FF44BB">
        <w:rPr>
          <w:rFonts w:ascii="仿宋" w:eastAsia="仿宋" w:hAnsi="仿宋" w:cs="仿宋"/>
          <w:sz w:val="24"/>
          <w:szCs w:val="24"/>
          <w:u w:val="single"/>
        </w:rPr>
        <w:t xml:space="preserve">    </w:t>
      </w:r>
      <w:r>
        <w:rPr>
          <w:rFonts w:ascii="仿宋" w:eastAsia="仿宋" w:hAnsi="仿宋" w:cs="仿宋"/>
          <w:sz w:val="24"/>
          <w:szCs w:val="24"/>
          <w:u w:val="single"/>
        </w:rPr>
        <w:t xml:space="preserve">        </w:t>
      </w:r>
    </w:p>
    <w:p w14:paraId="4876E824" w14:textId="77777777" w:rsidR="005D2501" w:rsidRDefault="005D2501" w:rsidP="00641643">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sz w:val="24"/>
          <w:szCs w:val="24"/>
        </w:rPr>
        <w:t xml:space="preserve">                                                                                 </w:t>
      </w:r>
    </w:p>
    <w:p w14:paraId="14B48486" w14:textId="77777777" w:rsidR="005D2501" w:rsidRDefault="005D2501" w:rsidP="00641643">
      <w:pPr>
        <w:spacing w:line="360" w:lineRule="auto"/>
        <w:ind w:firstLineChars="100" w:firstLine="240"/>
        <w:rPr>
          <w:rFonts w:ascii="仿宋" w:eastAsia="仿宋" w:hAnsi="仿宋" w:cs="仿宋" w:hint="eastAsia"/>
          <w:sz w:val="24"/>
          <w:szCs w:val="24"/>
          <w:u w:val="single"/>
        </w:rPr>
      </w:pPr>
      <w:r>
        <w:rPr>
          <w:rFonts w:ascii="仿宋" w:eastAsia="仿宋" w:hAnsi="仿宋" w:cs="仿宋" w:hint="eastAsia"/>
          <w:sz w:val="24"/>
          <w:szCs w:val="24"/>
        </w:rPr>
        <w:t>通讯地址：</w:t>
      </w:r>
      <w:r>
        <w:rPr>
          <w:rFonts w:ascii="仿宋" w:eastAsia="仿宋" w:hAnsi="仿宋" w:cs="仿宋"/>
          <w:sz w:val="24"/>
          <w:szCs w:val="24"/>
          <w:u w:val="single"/>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sidR="00FF44BB" w:rsidRPr="00FF44BB">
        <w:rPr>
          <w:rFonts w:ascii="仿宋" w:eastAsia="仿宋" w:hAnsi="仿宋" w:cs="仿宋"/>
          <w:sz w:val="24"/>
          <w:szCs w:val="24"/>
        </w:rPr>
        <w:t>邮箱</w:t>
      </w:r>
      <w:r w:rsidR="00FF44BB">
        <w:rPr>
          <w:rFonts w:ascii="仿宋" w:eastAsia="仿宋" w:hAnsi="仿宋" w:cs="仿宋"/>
          <w:sz w:val="24"/>
          <w:szCs w:val="24"/>
        </w:rPr>
        <w:t>：</w:t>
      </w:r>
      <w:r w:rsidR="00FF44BB">
        <w:rPr>
          <w:rFonts w:ascii="仿宋" w:eastAsia="仿宋" w:hAnsi="仿宋" w:cs="仿宋"/>
          <w:sz w:val="24"/>
          <w:szCs w:val="24"/>
          <w:u w:val="single"/>
        </w:rPr>
        <w:t xml:space="preserve">      </w:t>
      </w:r>
      <w:r>
        <w:rPr>
          <w:rFonts w:ascii="仿宋" w:eastAsia="仿宋" w:hAnsi="仿宋" w:cs="仿宋"/>
          <w:sz w:val="24"/>
          <w:szCs w:val="24"/>
          <w:u w:val="single"/>
        </w:rPr>
        <w:t xml:space="preserve">       </w:t>
      </w:r>
    </w:p>
    <w:p w14:paraId="6C4CBB2E" w14:textId="77777777" w:rsidR="005D2501" w:rsidRPr="00773D04" w:rsidRDefault="005D2501" w:rsidP="00641643">
      <w:pPr>
        <w:spacing w:line="360" w:lineRule="auto"/>
        <w:ind w:firstLineChars="100" w:firstLine="240"/>
        <w:rPr>
          <w:rFonts w:ascii="仿宋" w:eastAsia="仿宋" w:hAnsi="仿宋" w:cs="仿宋" w:hint="eastAsia"/>
          <w:color w:val="000000" w:themeColor="text1"/>
          <w:sz w:val="24"/>
          <w:szCs w:val="24"/>
        </w:rPr>
      </w:pPr>
      <w:r>
        <w:rPr>
          <w:rFonts w:ascii="仿宋" w:eastAsia="仿宋" w:hAnsi="仿宋" w:cs="仿宋" w:hint="eastAsia"/>
          <w:sz w:val="24"/>
          <w:szCs w:val="24"/>
        </w:rPr>
        <w:t>工程造价</w:t>
      </w:r>
      <w:r w:rsidRPr="00773D04">
        <w:rPr>
          <w:rFonts w:ascii="仿宋" w:eastAsia="仿宋" w:hAnsi="仿宋" w:cs="仿宋" w:hint="eastAsia"/>
          <w:color w:val="000000" w:themeColor="text1"/>
          <w:sz w:val="24"/>
          <w:szCs w:val="24"/>
        </w:rPr>
        <w:t>咨询人（如有）：</w:t>
      </w:r>
      <w:r w:rsidRPr="00773D04">
        <w:rPr>
          <w:rFonts w:ascii="仿宋" w:eastAsia="仿宋" w:hAnsi="仿宋" w:cs="仿宋"/>
          <w:color w:val="000000" w:themeColor="text1"/>
          <w:sz w:val="24"/>
          <w:szCs w:val="24"/>
        </w:rPr>
        <w:t xml:space="preserve"> </w:t>
      </w:r>
      <w:r w:rsidRPr="00773D04">
        <w:rPr>
          <w:rFonts w:ascii="仿宋" w:eastAsia="仿宋" w:hAnsi="仿宋" w:cs="仿宋"/>
          <w:color w:val="000000" w:themeColor="text1"/>
          <w:sz w:val="24"/>
          <w:szCs w:val="24"/>
          <w:u w:val="single"/>
        </w:rPr>
        <w:t xml:space="preserve">                                                                   </w:t>
      </w:r>
      <w:r w:rsidRPr="00773D04">
        <w:rPr>
          <w:rFonts w:ascii="仿宋" w:eastAsia="仿宋" w:hAnsi="仿宋" w:cs="仿宋"/>
          <w:color w:val="000000" w:themeColor="text1"/>
          <w:sz w:val="24"/>
          <w:szCs w:val="24"/>
        </w:rPr>
        <w:t xml:space="preserve">                                                                      </w:t>
      </w:r>
    </w:p>
    <w:p w14:paraId="56B5BDE2" w14:textId="77777777" w:rsidR="005D2501" w:rsidRPr="00773D04" w:rsidRDefault="005D2501" w:rsidP="00641643">
      <w:pPr>
        <w:spacing w:line="360" w:lineRule="auto"/>
        <w:ind w:firstLineChars="100" w:firstLine="240"/>
        <w:rPr>
          <w:rFonts w:ascii="仿宋" w:eastAsia="仿宋" w:hAnsi="仿宋" w:cs="仿宋" w:hint="eastAsia"/>
          <w:color w:val="000000" w:themeColor="text1"/>
          <w:sz w:val="24"/>
          <w:szCs w:val="24"/>
          <w:u w:val="single"/>
        </w:rPr>
      </w:pPr>
      <w:r w:rsidRPr="00773D04">
        <w:rPr>
          <w:rFonts w:ascii="仿宋" w:eastAsia="仿宋" w:hAnsi="仿宋" w:cs="仿宋" w:hint="eastAsia"/>
          <w:color w:val="000000" w:themeColor="text1"/>
          <w:sz w:val="24"/>
          <w:szCs w:val="24"/>
        </w:rPr>
        <w:t>通讯地址：</w:t>
      </w:r>
      <w:r w:rsidRPr="00773D04">
        <w:rPr>
          <w:rFonts w:ascii="仿宋" w:eastAsia="仿宋" w:hAnsi="仿宋" w:cs="仿宋"/>
          <w:color w:val="000000" w:themeColor="text1"/>
          <w:sz w:val="24"/>
          <w:szCs w:val="24"/>
          <w:u w:val="single"/>
        </w:rPr>
        <w:t xml:space="preserve">            </w:t>
      </w:r>
      <w:r w:rsidRPr="00773D04">
        <w:rPr>
          <w:rFonts w:ascii="仿宋" w:eastAsia="仿宋" w:hAnsi="仿宋" w:cs="仿宋" w:hint="eastAsia"/>
          <w:color w:val="000000" w:themeColor="text1"/>
          <w:sz w:val="24"/>
          <w:szCs w:val="24"/>
        </w:rPr>
        <w:t>收件人：</w:t>
      </w:r>
      <w:r w:rsidRPr="00773D04">
        <w:rPr>
          <w:rFonts w:ascii="仿宋" w:eastAsia="仿宋" w:hAnsi="仿宋" w:cs="仿宋"/>
          <w:color w:val="000000" w:themeColor="text1"/>
          <w:sz w:val="24"/>
          <w:szCs w:val="24"/>
          <w:u w:val="single"/>
        </w:rPr>
        <w:t xml:space="preserve">           </w:t>
      </w:r>
      <w:r w:rsidRPr="00773D04">
        <w:rPr>
          <w:rFonts w:ascii="仿宋" w:eastAsia="仿宋" w:hAnsi="仿宋" w:cs="仿宋"/>
          <w:color w:val="000000" w:themeColor="text1"/>
          <w:sz w:val="24"/>
          <w:szCs w:val="24"/>
        </w:rPr>
        <w:t xml:space="preserve"> </w:t>
      </w:r>
      <w:r w:rsidRPr="00773D04">
        <w:rPr>
          <w:rFonts w:ascii="仿宋" w:eastAsia="仿宋" w:hAnsi="仿宋" w:cs="仿宋" w:hint="eastAsia"/>
          <w:color w:val="000000" w:themeColor="text1"/>
          <w:sz w:val="24"/>
          <w:szCs w:val="24"/>
        </w:rPr>
        <w:t>邮政编码：</w:t>
      </w:r>
      <w:r w:rsidRPr="00773D04">
        <w:rPr>
          <w:rFonts w:ascii="仿宋" w:eastAsia="仿宋" w:hAnsi="仿宋" w:cs="仿宋"/>
          <w:color w:val="000000" w:themeColor="text1"/>
          <w:sz w:val="24"/>
          <w:szCs w:val="24"/>
          <w:u w:val="single"/>
        </w:rPr>
        <w:t xml:space="preserve">            </w:t>
      </w:r>
      <w:r w:rsidR="00FF44BB" w:rsidRPr="00773D04">
        <w:rPr>
          <w:rFonts w:ascii="仿宋" w:eastAsia="仿宋" w:hAnsi="仿宋" w:cs="仿宋"/>
          <w:color w:val="000000" w:themeColor="text1"/>
          <w:sz w:val="24"/>
          <w:szCs w:val="24"/>
        </w:rPr>
        <w:t>邮箱：</w:t>
      </w:r>
      <w:r w:rsidR="00FF44BB" w:rsidRPr="00773D04">
        <w:rPr>
          <w:rFonts w:ascii="仿宋" w:eastAsia="仿宋" w:hAnsi="仿宋" w:cs="仿宋"/>
          <w:color w:val="000000" w:themeColor="text1"/>
          <w:sz w:val="24"/>
          <w:szCs w:val="24"/>
          <w:u w:val="single"/>
        </w:rPr>
        <w:t xml:space="preserve">       </w:t>
      </w:r>
      <w:r w:rsidRPr="00773D04">
        <w:rPr>
          <w:rFonts w:ascii="仿宋" w:eastAsia="仿宋" w:hAnsi="仿宋" w:cs="仿宋"/>
          <w:color w:val="000000" w:themeColor="text1"/>
          <w:sz w:val="24"/>
          <w:szCs w:val="24"/>
          <w:u w:val="single"/>
        </w:rPr>
        <w:t xml:space="preserve">      </w:t>
      </w:r>
    </w:p>
    <w:p w14:paraId="15426FC8" w14:textId="77777777" w:rsidR="005D2501" w:rsidRPr="00773D04" w:rsidRDefault="005D2501" w:rsidP="00E3271B">
      <w:pPr>
        <w:numPr>
          <w:ilvl w:val="0"/>
          <w:numId w:val="2"/>
        </w:numPr>
        <w:spacing w:line="360" w:lineRule="auto"/>
        <w:rPr>
          <w:rFonts w:ascii="仿宋" w:eastAsia="仿宋" w:hAnsi="仿宋" w:cs="Times New Roman" w:hint="eastAsia"/>
          <w:color w:val="000000" w:themeColor="text1"/>
          <w:sz w:val="24"/>
          <w:szCs w:val="24"/>
        </w:rPr>
      </w:pPr>
      <w:r w:rsidRPr="00773D04">
        <w:rPr>
          <w:rFonts w:ascii="仿宋" w:eastAsia="仿宋" w:hAnsi="仿宋" w:cs="仿宋" w:hint="eastAsia"/>
          <w:color w:val="000000" w:themeColor="text1"/>
          <w:sz w:val="24"/>
          <w:szCs w:val="24"/>
        </w:rPr>
        <w:t>视为送达的其他方式：</w:t>
      </w:r>
      <w:r w:rsidR="00FF44BB" w:rsidRPr="00773D04">
        <w:rPr>
          <w:rFonts w:ascii="仿宋" w:eastAsia="仿宋" w:hAnsi="仿宋" w:cs="仿宋"/>
          <w:color w:val="000000" w:themeColor="text1"/>
          <w:sz w:val="24"/>
          <w:szCs w:val="24"/>
          <w:u w:val="single"/>
        </w:rPr>
        <w:t xml:space="preserve"> </w:t>
      </w:r>
      <w:r w:rsidR="005F50CC" w:rsidRPr="00773D04">
        <w:rPr>
          <w:rFonts w:ascii="仿宋" w:eastAsia="仿宋" w:hAnsi="仿宋" w:cs="仿宋"/>
          <w:color w:val="000000" w:themeColor="text1"/>
          <w:sz w:val="24"/>
          <w:szCs w:val="24"/>
          <w:u w:val="single"/>
        </w:rPr>
        <w:t>函件类等电子文件发送至项目沟通群</w:t>
      </w:r>
      <w:r w:rsidR="00FF44BB" w:rsidRPr="00773D04">
        <w:rPr>
          <w:rFonts w:ascii="仿宋" w:eastAsia="仿宋" w:hAnsi="仿宋" w:cs="仿宋"/>
          <w:color w:val="000000" w:themeColor="text1"/>
          <w:sz w:val="24"/>
          <w:szCs w:val="24"/>
          <w:u w:val="single"/>
        </w:rPr>
        <w:t>或联系人邮箱</w:t>
      </w:r>
      <w:r w:rsidR="005F50CC" w:rsidRPr="00773D04">
        <w:rPr>
          <w:rFonts w:ascii="仿宋" w:eastAsia="仿宋" w:hAnsi="仿宋" w:cs="仿宋"/>
          <w:color w:val="000000" w:themeColor="text1"/>
          <w:sz w:val="24"/>
          <w:szCs w:val="24"/>
          <w:u w:val="single"/>
        </w:rPr>
        <w:t>即为送达</w:t>
      </w:r>
      <w:r w:rsidRPr="00773D04">
        <w:rPr>
          <w:rFonts w:ascii="仿宋" w:eastAsia="仿宋" w:hAnsi="仿宋" w:cs="仿宋"/>
          <w:color w:val="000000" w:themeColor="text1"/>
          <w:sz w:val="24"/>
          <w:szCs w:val="24"/>
          <w:u w:val="single"/>
        </w:rPr>
        <w:t xml:space="preserve">                                                          </w:t>
      </w:r>
    </w:p>
    <w:p w14:paraId="30C6F59E" w14:textId="77777777" w:rsidR="005D2501" w:rsidRDefault="005D2501" w:rsidP="008C4325">
      <w:pPr>
        <w:ind w:left="120"/>
        <w:rPr>
          <w:rFonts w:ascii="仿宋" w:eastAsia="仿宋" w:hAnsi="仿宋" w:cs="Times New Roman" w:hint="eastAsia"/>
          <w:sz w:val="24"/>
          <w:szCs w:val="24"/>
        </w:rPr>
      </w:pPr>
    </w:p>
    <w:p w14:paraId="5BC97D72" w14:textId="77777777" w:rsidR="005D2501" w:rsidRDefault="005F50CC" w:rsidP="005825A2">
      <w:pPr>
        <w:pStyle w:val="2"/>
        <w:numPr>
          <w:ilvl w:val="0"/>
          <w:numId w:val="0"/>
        </w:numPr>
        <w:tabs>
          <w:tab w:val="left" w:pos="420"/>
        </w:tabs>
        <w:spacing w:before="0" w:line="360" w:lineRule="auto"/>
        <w:rPr>
          <w:rFonts w:ascii="仿宋" w:eastAsia="仿宋" w:hAnsi="仿宋" w:cs="Times New Roman" w:hint="eastAsia"/>
          <w:b/>
          <w:bCs/>
          <w:sz w:val="24"/>
          <w:szCs w:val="24"/>
        </w:rPr>
      </w:pPr>
      <w:bookmarkStart w:id="50" w:name="_Toc469384087"/>
      <w:bookmarkStart w:id="51" w:name="_Toc10624931"/>
      <w:r>
        <w:rPr>
          <w:rFonts w:ascii="仿宋" w:eastAsia="仿宋" w:hAnsi="仿宋" w:cs="仿宋"/>
          <w:b/>
          <w:bCs/>
          <w:sz w:val="24"/>
          <w:szCs w:val="24"/>
        </w:rPr>
        <w:t>6</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工程分包</w:t>
      </w:r>
      <w:bookmarkEnd w:id="50"/>
      <w:bookmarkEnd w:id="51"/>
    </w:p>
    <w:p w14:paraId="5BDE7074" w14:textId="3464A875" w:rsidR="005D2501" w:rsidRPr="005F50CC" w:rsidRDefault="005F50CC" w:rsidP="008C4325">
      <w:pPr>
        <w:ind w:left="120"/>
        <w:rPr>
          <w:rFonts w:ascii="仿宋" w:eastAsia="仿宋" w:hAnsi="仿宋" w:cs="Times New Roman" w:hint="eastAsia"/>
          <w:sz w:val="24"/>
          <w:szCs w:val="24"/>
        </w:rPr>
      </w:pPr>
      <w:r>
        <w:rPr>
          <w:rFonts w:ascii="仿宋" w:eastAsia="仿宋" w:hAnsi="仿宋" w:cs="仿宋" w:hint="eastAsia"/>
          <w:sz w:val="24"/>
          <w:szCs w:val="24"/>
        </w:rPr>
        <w:t>本合同为施工总承包合同，</w:t>
      </w:r>
      <w:r w:rsidR="009878E3">
        <w:rPr>
          <w:rFonts w:ascii="仿宋" w:eastAsia="仿宋" w:hAnsi="仿宋" w:cs="仿宋" w:hint="eastAsia"/>
          <w:sz w:val="24"/>
          <w:szCs w:val="24"/>
        </w:rPr>
        <w:t>禁止转包、原则上</w:t>
      </w:r>
      <w:r>
        <w:rPr>
          <w:rFonts w:ascii="仿宋" w:eastAsia="仿宋" w:hAnsi="仿宋" w:cs="仿宋" w:hint="eastAsia"/>
          <w:sz w:val="24"/>
          <w:szCs w:val="24"/>
        </w:rPr>
        <w:t>不允许分包。</w:t>
      </w:r>
      <w:r w:rsidR="005D2501" w:rsidRPr="005F50CC">
        <w:rPr>
          <w:rFonts w:ascii="仿宋" w:eastAsia="仿宋" w:hAnsi="仿宋" w:cs="仿宋"/>
          <w:sz w:val="24"/>
          <w:szCs w:val="24"/>
        </w:rPr>
        <w:t xml:space="preserve">    </w:t>
      </w:r>
    </w:p>
    <w:p w14:paraId="7F8CFD82" w14:textId="77777777" w:rsidR="005D2501" w:rsidRDefault="005D2501" w:rsidP="008C4325">
      <w:pPr>
        <w:ind w:left="120"/>
        <w:rPr>
          <w:rFonts w:ascii="仿宋" w:eastAsia="仿宋" w:hAnsi="仿宋" w:cs="Times New Roman" w:hint="eastAsia"/>
          <w:sz w:val="24"/>
          <w:szCs w:val="24"/>
        </w:rPr>
      </w:pPr>
    </w:p>
    <w:p w14:paraId="5EE66F97" w14:textId="77777777" w:rsidR="005D2501" w:rsidRDefault="005F50CC" w:rsidP="005825A2">
      <w:pPr>
        <w:pStyle w:val="2"/>
        <w:numPr>
          <w:ilvl w:val="0"/>
          <w:numId w:val="0"/>
        </w:numPr>
        <w:tabs>
          <w:tab w:val="left" w:pos="420"/>
        </w:tabs>
        <w:spacing w:before="0" w:line="360" w:lineRule="auto"/>
        <w:rPr>
          <w:rFonts w:ascii="仿宋" w:eastAsia="仿宋" w:hAnsi="仿宋" w:cs="仿宋" w:hint="eastAsia"/>
          <w:sz w:val="24"/>
          <w:szCs w:val="24"/>
        </w:rPr>
      </w:pPr>
      <w:bookmarkStart w:id="52" w:name="_Toc469384088"/>
      <w:bookmarkStart w:id="53" w:name="_Toc10624932"/>
      <w:r>
        <w:rPr>
          <w:rFonts w:ascii="仿宋" w:eastAsia="仿宋" w:hAnsi="仿宋" w:cs="仿宋"/>
          <w:b/>
          <w:bCs/>
          <w:sz w:val="24"/>
          <w:szCs w:val="24"/>
        </w:rPr>
        <w:t>7</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交通运输</w:t>
      </w:r>
      <w:bookmarkEnd w:id="52"/>
      <w:bookmarkEnd w:id="53"/>
      <w:r w:rsidR="005D2501">
        <w:rPr>
          <w:rFonts w:ascii="仿宋" w:eastAsia="仿宋" w:hAnsi="仿宋" w:cs="仿宋"/>
          <w:sz w:val="24"/>
          <w:szCs w:val="24"/>
        </w:rPr>
        <w:t xml:space="preserve"> </w:t>
      </w:r>
    </w:p>
    <w:p w14:paraId="4953EE5D" w14:textId="77777777" w:rsidR="005F50CC" w:rsidRPr="00D061D4" w:rsidRDefault="005F50CC" w:rsidP="005F50CC">
      <w:pPr>
        <w:pStyle w:val="null3"/>
        <w:spacing w:line="360" w:lineRule="auto"/>
        <w:ind w:left="420"/>
        <w:rPr>
          <w:rFonts w:ascii="仿宋" w:eastAsia="仿宋" w:hAnsi="仿宋" w:cs="仿宋"/>
          <w:kern w:val="2"/>
          <w:sz w:val="24"/>
          <w:szCs w:val="24"/>
          <w:u w:val="single"/>
          <w:lang w:eastAsia="zh-CN"/>
        </w:rPr>
      </w:pPr>
      <w:bookmarkStart w:id="54" w:name="_Toc469384089"/>
      <w:bookmarkStart w:id="55" w:name="_Toc10624933"/>
      <w:r w:rsidRPr="00D061D4">
        <w:rPr>
          <w:rFonts w:ascii="仿宋" w:eastAsia="仿宋" w:hAnsi="仿宋" w:cs="仿宋" w:hint="default"/>
          <w:kern w:val="2"/>
          <w:sz w:val="24"/>
          <w:szCs w:val="24"/>
          <w:lang w:eastAsia="zh-CN"/>
        </w:rPr>
        <w:t>7</w:t>
      </w:r>
      <w:r w:rsidRPr="00D061D4">
        <w:rPr>
          <w:rFonts w:ascii="仿宋" w:eastAsia="仿宋" w:hAnsi="仿宋" w:cs="仿宋"/>
          <w:kern w:val="2"/>
          <w:sz w:val="24"/>
          <w:szCs w:val="24"/>
          <w:lang w:eastAsia="zh-CN"/>
        </w:rPr>
        <w:t>.1办理道路通行权和修建场外设施的费用：</w:t>
      </w:r>
      <w:r w:rsidRPr="00D061D4">
        <w:rPr>
          <w:rFonts w:ascii="仿宋" w:eastAsia="仿宋" w:hAnsi="仿宋" w:cs="仿宋"/>
          <w:kern w:val="2"/>
          <w:sz w:val="24"/>
          <w:szCs w:val="24"/>
          <w:u w:val="single"/>
          <w:lang w:eastAsia="zh-CN"/>
        </w:rPr>
        <w:t>由承包人负责，已包含在合同总价中，发包人</w:t>
      </w:r>
      <w:proofErr w:type="gramStart"/>
      <w:r w:rsidRPr="00D061D4">
        <w:rPr>
          <w:rFonts w:ascii="仿宋" w:eastAsia="仿宋" w:hAnsi="仿宋" w:cs="仿宋"/>
          <w:kern w:val="2"/>
          <w:sz w:val="24"/>
          <w:szCs w:val="24"/>
          <w:u w:val="single"/>
          <w:lang w:eastAsia="zh-CN"/>
        </w:rPr>
        <w:t>不</w:t>
      </w:r>
      <w:proofErr w:type="gramEnd"/>
      <w:r w:rsidRPr="00D061D4">
        <w:rPr>
          <w:rFonts w:ascii="仿宋" w:eastAsia="仿宋" w:hAnsi="仿宋" w:cs="仿宋"/>
          <w:kern w:val="2"/>
          <w:sz w:val="24"/>
          <w:szCs w:val="24"/>
          <w:u w:val="single"/>
          <w:lang w:eastAsia="zh-CN"/>
        </w:rPr>
        <w:t>另外支付。</w:t>
      </w:r>
    </w:p>
    <w:p w14:paraId="33EC3EF3" w14:textId="77777777" w:rsidR="005F50CC" w:rsidRPr="00D061D4" w:rsidRDefault="005F50CC" w:rsidP="005F50CC">
      <w:pPr>
        <w:pStyle w:val="null3"/>
        <w:spacing w:line="360" w:lineRule="auto"/>
        <w:ind w:left="420"/>
        <w:rPr>
          <w:rFonts w:ascii="仿宋" w:eastAsia="仿宋" w:hAnsi="仿宋" w:cs="仿宋"/>
          <w:kern w:val="2"/>
          <w:sz w:val="24"/>
          <w:szCs w:val="24"/>
          <w:u w:val="single"/>
          <w:lang w:eastAsia="zh-CN"/>
        </w:rPr>
      </w:pPr>
      <w:r w:rsidRPr="00D061D4">
        <w:rPr>
          <w:rFonts w:ascii="仿宋" w:eastAsia="仿宋" w:hAnsi="仿宋" w:cs="仿宋" w:hint="default"/>
          <w:kern w:val="2"/>
          <w:sz w:val="24"/>
          <w:szCs w:val="24"/>
          <w:lang w:eastAsia="zh-CN"/>
        </w:rPr>
        <w:t>7</w:t>
      </w:r>
      <w:r w:rsidRPr="00D061D4">
        <w:rPr>
          <w:rFonts w:ascii="仿宋" w:eastAsia="仿宋" w:hAnsi="仿宋" w:cs="仿宋"/>
          <w:kern w:val="2"/>
          <w:sz w:val="24"/>
          <w:szCs w:val="24"/>
          <w:lang w:eastAsia="zh-CN"/>
        </w:rPr>
        <w:t>.2修建场内临时道路和交通设施的费用：</w:t>
      </w:r>
      <w:r w:rsidRPr="00D061D4">
        <w:rPr>
          <w:rFonts w:ascii="仿宋" w:eastAsia="仿宋" w:hAnsi="仿宋" w:cs="仿宋"/>
          <w:kern w:val="2"/>
          <w:sz w:val="24"/>
          <w:szCs w:val="24"/>
          <w:u w:val="single"/>
          <w:lang w:eastAsia="zh-CN"/>
        </w:rPr>
        <w:t>由承包人负责，已包含在合同总价中，发包人</w:t>
      </w:r>
      <w:proofErr w:type="gramStart"/>
      <w:r w:rsidRPr="00D061D4">
        <w:rPr>
          <w:rFonts w:ascii="仿宋" w:eastAsia="仿宋" w:hAnsi="仿宋" w:cs="仿宋"/>
          <w:kern w:val="2"/>
          <w:sz w:val="24"/>
          <w:szCs w:val="24"/>
          <w:u w:val="single"/>
          <w:lang w:eastAsia="zh-CN"/>
        </w:rPr>
        <w:t>不</w:t>
      </w:r>
      <w:proofErr w:type="gramEnd"/>
      <w:r w:rsidRPr="00D061D4">
        <w:rPr>
          <w:rFonts w:ascii="仿宋" w:eastAsia="仿宋" w:hAnsi="仿宋" w:cs="仿宋"/>
          <w:kern w:val="2"/>
          <w:sz w:val="24"/>
          <w:szCs w:val="24"/>
          <w:u w:val="single"/>
          <w:lang w:eastAsia="zh-CN"/>
        </w:rPr>
        <w:t>另外支付。</w:t>
      </w:r>
    </w:p>
    <w:p w14:paraId="0937CFF7" w14:textId="77777777" w:rsidR="005F50CC" w:rsidRPr="00D061D4" w:rsidRDefault="005F50CC" w:rsidP="005F50CC">
      <w:pPr>
        <w:pStyle w:val="null3"/>
        <w:spacing w:line="360" w:lineRule="auto"/>
        <w:ind w:left="420"/>
        <w:rPr>
          <w:rFonts w:ascii="仿宋" w:eastAsia="仿宋" w:hAnsi="仿宋" w:cs="仿宋"/>
          <w:kern w:val="2"/>
          <w:sz w:val="24"/>
          <w:szCs w:val="24"/>
          <w:lang w:eastAsia="zh-CN"/>
        </w:rPr>
      </w:pPr>
      <w:r w:rsidRPr="00D061D4">
        <w:rPr>
          <w:rFonts w:ascii="仿宋" w:eastAsia="仿宋" w:hAnsi="仿宋" w:cs="仿宋" w:hint="default"/>
          <w:kern w:val="2"/>
          <w:sz w:val="24"/>
          <w:szCs w:val="24"/>
          <w:lang w:eastAsia="zh-CN"/>
        </w:rPr>
        <w:t>7</w:t>
      </w:r>
      <w:r w:rsidRPr="00D061D4">
        <w:rPr>
          <w:rFonts w:ascii="仿宋" w:eastAsia="仿宋" w:hAnsi="仿宋" w:cs="仿宋"/>
          <w:kern w:val="2"/>
          <w:sz w:val="24"/>
          <w:szCs w:val="24"/>
          <w:lang w:eastAsia="zh-CN"/>
        </w:rPr>
        <w:t>.3运输超大件和超重件的费用：</w:t>
      </w:r>
      <w:r w:rsidRPr="00D061D4">
        <w:rPr>
          <w:rFonts w:ascii="仿宋" w:eastAsia="仿宋" w:hAnsi="仿宋" w:cs="仿宋"/>
          <w:kern w:val="2"/>
          <w:sz w:val="24"/>
          <w:szCs w:val="24"/>
          <w:u w:val="single"/>
          <w:lang w:eastAsia="zh-CN"/>
        </w:rPr>
        <w:t>由承包人负责，已包含在合同总价中，发包人</w:t>
      </w:r>
      <w:proofErr w:type="gramStart"/>
      <w:r w:rsidRPr="00D061D4">
        <w:rPr>
          <w:rFonts w:ascii="仿宋" w:eastAsia="仿宋" w:hAnsi="仿宋" w:cs="仿宋"/>
          <w:kern w:val="2"/>
          <w:sz w:val="24"/>
          <w:szCs w:val="24"/>
          <w:u w:val="single"/>
          <w:lang w:eastAsia="zh-CN"/>
        </w:rPr>
        <w:t>不</w:t>
      </w:r>
      <w:proofErr w:type="gramEnd"/>
      <w:r w:rsidRPr="00D061D4">
        <w:rPr>
          <w:rFonts w:ascii="仿宋" w:eastAsia="仿宋" w:hAnsi="仿宋" w:cs="仿宋"/>
          <w:kern w:val="2"/>
          <w:sz w:val="24"/>
          <w:szCs w:val="24"/>
          <w:u w:val="single"/>
          <w:lang w:eastAsia="zh-CN"/>
        </w:rPr>
        <w:t>另外支付。</w:t>
      </w:r>
    </w:p>
    <w:p w14:paraId="3D31E87C" w14:textId="77777777" w:rsidR="005F50CC" w:rsidRPr="00D061D4" w:rsidRDefault="005F50CC" w:rsidP="005F50CC">
      <w:pPr>
        <w:pStyle w:val="null3"/>
        <w:spacing w:line="360" w:lineRule="auto"/>
        <w:ind w:left="420"/>
        <w:rPr>
          <w:rFonts w:ascii="仿宋" w:eastAsia="仿宋" w:hAnsi="仿宋" w:cs="仿宋"/>
          <w:kern w:val="2"/>
          <w:sz w:val="24"/>
          <w:szCs w:val="24"/>
          <w:u w:val="single"/>
          <w:lang w:eastAsia="zh-CN"/>
        </w:rPr>
      </w:pPr>
      <w:r w:rsidRPr="00D061D4">
        <w:rPr>
          <w:rFonts w:ascii="仿宋" w:eastAsia="仿宋" w:hAnsi="仿宋" w:cs="仿宋" w:hint="default"/>
          <w:kern w:val="2"/>
          <w:sz w:val="24"/>
          <w:szCs w:val="24"/>
          <w:u w:val="single"/>
          <w:lang w:eastAsia="zh-CN"/>
        </w:rPr>
        <w:lastRenderedPageBreak/>
        <w:t>7</w:t>
      </w:r>
      <w:r w:rsidRPr="00D061D4">
        <w:rPr>
          <w:rFonts w:ascii="仿宋" w:eastAsia="仿宋" w:hAnsi="仿宋" w:cs="仿宋"/>
          <w:kern w:val="2"/>
          <w:sz w:val="24"/>
          <w:szCs w:val="24"/>
          <w:u w:val="single"/>
          <w:lang w:eastAsia="zh-CN"/>
        </w:rPr>
        <w:t>.4承包人自进场施工起至项目竣工验收止，需保证临时道路（或通道）的畅通安全及整洁。</w:t>
      </w:r>
    </w:p>
    <w:p w14:paraId="3EB0A7E7" w14:textId="77777777" w:rsidR="005D2501" w:rsidRDefault="005F50CC" w:rsidP="008C4325">
      <w:pPr>
        <w:pStyle w:val="2"/>
        <w:numPr>
          <w:ilvl w:val="0"/>
          <w:numId w:val="0"/>
        </w:numPr>
        <w:tabs>
          <w:tab w:val="left" w:pos="420"/>
        </w:tabs>
        <w:rPr>
          <w:rFonts w:ascii="仿宋" w:eastAsia="仿宋" w:hAnsi="仿宋" w:cs="Times New Roman" w:hint="eastAsia"/>
          <w:b/>
          <w:bCs/>
          <w:sz w:val="24"/>
          <w:szCs w:val="24"/>
        </w:rPr>
      </w:pPr>
      <w:bookmarkStart w:id="56" w:name="_Toc469384090"/>
      <w:bookmarkStart w:id="57" w:name="_Toc10624934"/>
      <w:bookmarkEnd w:id="54"/>
      <w:bookmarkEnd w:id="55"/>
      <w:r>
        <w:rPr>
          <w:rFonts w:ascii="仿宋" w:eastAsia="仿宋" w:hAnsi="仿宋" w:cs="仿宋"/>
          <w:b/>
          <w:bCs/>
          <w:sz w:val="24"/>
          <w:szCs w:val="24"/>
        </w:rPr>
        <w:t>8</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发包人</w:t>
      </w:r>
      <w:bookmarkEnd w:id="56"/>
      <w:bookmarkEnd w:id="57"/>
    </w:p>
    <w:p w14:paraId="1A260E01" w14:textId="77777777" w:rsidR="005D2501" w:rsidRDefault="005D2501" w:rsidP="008C4325">
      <w:pPr>
        <w:rPr>
          <w:rFonts w:ascii="仿宋" w:eastAsia="仿宋" w:hAnsi="仿宋" w:cs="Times New Roman" w:hint="eastAsia"/>
          <w:sz w:val="24"/>
          <w:szCs w:val="24"/>
        </w:rPr>
      </w:pPr>
      <w:r>
        <w:rPr>
          <w:rFonts w:ascii="仿宋" w:eastAsia="仿宋" w:hAnsi="仿宋" w:cs="仿宋"/>
          <w:sz w:val="24"/>
          <w:szCs w:val="24"/>
        </w:rPr>
        <w:t xml:space="preserve"> </w:t>
      </w:r>
    </w:p>
    <w:p w14:paraId="40F401F9" w14:textId="77777777" w:rsidR="005D2501" w:rsidRDefault="005F50CC" w:rsidP="00D061D4">
      <w:pPr>
        <w:ind w:firstLineChars="50" w:firstLine="120"/>
        <w:rPr>
          <w:rFonts w:ascii="仿宋" w:eastAsia="仿宋" w:hAnsi="仿宋" w:cs="仿宋" w:hint="eastAsia"/>
          <w:sz w:val="24"/>
          <w:szCs w:val="24"/>
        </w:rPr>
      </w:pPr>
      <w:r>
        <w:rPr>
          <w:rFonts w:ascii="仿宋" w:eastAsia="仿宋" w:hAnsi="仿宋" w:cs="仿宋"/>
          <w:sz w:val="24"/>
          <w:szCs w:val="24"/>
        </w:rPr>
        <w:t>8.1</w:t>
      </w:r>
      <w:r w:rsidR="005D2501">
        <w:rPr>
          <w:rFonts w:ascii="仿宋" w:eastAsia="仿宋" w:hAnsi="仿宋" w:cs="仿宋" w:hint="eastAsia"/>
          <w:sz w:val="24"/>
          <w:szCs w:val="24"/>
        </w:rPr>
        <w:t>发包人完成下列工作的约定</w:t>
      </w:r>
    </w:p>
    <w:p w14:paraId="6BFC7D7A" w14:textId="77777777" w:rsidR="00D061D4" w:rsidRPr="005F50CC" w:rsidRDefault="00D061D4" w:rsidP="00D061D4">
      <w:pPr>
        <w:ind w:firstLineChars="50" w:firstLine="120"/>
        <w:rPr>
          <w:rFonts w:ascii="仿宋" w:eastAsia="仿宋" w:hAnsi="仿宋" w:cs="Times New Roman" w:hint="eastAsia"/>
          <w:sz w:val="24"/>
          <w:szCs w:val="24"/>
        </w:rPr>
      </w:pPr>
    </w:p>
    <w:p w14:paraId="5066B139" w14:textId="535CF294" w:rsidR="005D2501" w:rsidRPr="00D061D4" w:rsidRDefault="00D061D4" w:rsidP="00D061D4">
      <w:pPr>
        <w:pStyle w:val="null3"/>
        <w:spacing w:line="360" w:lineRule="auto"/>
        <w:ind w:left="420"/>
        <w:rPr>
          <w:rFonts w:ascii="仿宋" w:eastAsia="仿宋" w:hAnsi="仿宋" w:cs="仿宋"/>
          <w:kern w:val="2"/>
          <w:sz w:val="24"/>
          <w:szCs w:val="24"/>
          <w:lang w:eastAsia="zh-CN"/>
        </w:rPr>
      </w:pPr>
      <w:r>
        <w:rPr>
          <w:rFonts w:ascii="仿宋" w:eastAsia="仿宋" w:hAnsi="仿宋" w:cs="仿宋"/>
          <w:kern w:val="2"/>
          <w:sz w:val="24"/>
          <w:szCs w:val="24"/>
          <w:lang w:eastAsia="zh-CN"/>
        </w:rPr>
        <w:t>（1）</w:t>
      </w:r>
      <w:r w:rsidR="005D2501" w:rsidRPr="00D061D4">
        <w:rPr>
          <w:rFonts w:ascii="仿宋" w:eastAsia="仿宋" w:hAnsi="仿宋" w:cs="仿宋"/>
          <w:kern w:val="2"/>
          <w:sz w:val="24"/>
          <w:szCs w:val="24"/>
          <w:lang w:eastAsia="zh-CN"/>
        </w:rPr>
        <w:t>完成施工所需水、电、通讯线路接驳的时间及地点：</w:t>
      </w:r>
      <w:r w:rsidR="005F50CC" w:rsidRPr="00D061D4">
        <w:rPr>
          <w:rFonts w:ascii="仿宋" w:eastAsia="仿宋" w:hAnsi="仿宋" w:cs="仿宋"/>
          <w:kern w:val="2"/>
          <w:sz w:val="24"/>
          <w:szCs w:val="24"/>
          <w:u w:val="single"/>
          <w:lang w:eastAsia="zh-CN"/>
        </w:rPr>
        <w:t>发包人不提供施工临时用水、用电，只提供临时接驳点，临时用水、用电的敷设由承包人自行解决</w:t>
      </w:r>
      <w:r w:rsidR="00C90F4F">
        <w:rPr>
          <w:rFonts w:ascii="仿宋" w:eastAsia="仿宋" w:hAnsi="仿宋" w:cs="仿宋"/>
          <w:kern w:val="2"/>
          <w:sz w:val="24"/>
          <w:szCs w:val="24"/>
          <w:u w:val="single"/>
          <w:lang w:eastAsia="zh-CN"/>
        </w:rPr>
        <w:t>，</w:t>
      </w:r>
      <w:r w:rsidR="00C90F4F" w:rsidRPr="00C90F4F">
        <w:rPr>
          <w:rFonts w:ascii="仿宋" w:eastAsia="仿宋" w:hAnsi="仿宋" w:cs="仿宋"/>
          <w:kern w:val="2"/>
          <w:sz w:val="24"/>
          <w:szCs w:val="24"/>
          <w:u w:val="single"/>
          <w:lang w:eastAsia="zh-CN"/>
        </w:rPr>
        <w:t>水费与电费总额发包人按中标合同总额的0.</w:t>
      </w:r>
      <w:r w:rsidR="002B6EA2">
        <w:rPr>
          <w:rFonts w:ascii="仿宋" w:eastAsia="仿宋" w:hAnsi="仿宋" w:cs="仿宋" w:hint="default"/>
          <w:kern w:val="2"/>
          <w:sz w:val="24"/>
          <w:szCs w:val="24"/>
          <w:u w:val="single"/>
          <w:lang w:eastAsia="zh-CN"/>
        </w:rPr>
        <w:t>2</w:t>
      </w:r>
      <w:r w:rsidR="00C90F4F" w:rsidRPr="00C90F4F">
        <w:rPr>
          <w:rFonts w:ascii="仿宋" w:eastAsia="仿宋" w:hAnsi="仿宋" w:cs="仿宋"/>
          <w:kern w:val="2"/>
          <w:sz w:val="24"/>
          <w:szCs w:val="24"/>
          <w:u w:val="single"/>
          <w:lang w:eastAsia="zh-CN"/>
        </w:rPr>
        <w:t>%收取</w:t>
      </w:r>
      <w:r w:rsidR="005F50CC" w:rsidRPr="00D061D4">
        <w:rPr>
          <w:rFonts w:ascii="仿宋" w:eastAsia="仿宋" w:hAnsi="仿宋" w:cs="仿宋"/>
          <w:kern w:val="2"/>
          <w:sz w:val="24"/>
          <w:szCs w:val="24"/>
          <w:u w:val="single"/>
          <w:lang w:eastAsia="zh-CN"/>
        </w:rPr>
        <w:t>。承包人为保证工期和质量而采取的其他措施（包括自行发电、自行供水等）所发生的相关费用发包人不再补偿。</w:t>
      </w:r>
      <w:r w:rsidR="005D2501" w:rsidRPr="00D061D4">
        <w:rPr>
          <w:rFonts w:ascii="仿宋" w:eastAsia="仿宋" w:hAnsi="仿宋" w:cs="仿宋"/>
          <w:kern w:val="2"/>
          <w:sz w:val="24"/>
          <w:szCs w:val="24"/>
          <w:lang w:eastAsia="zh-CN"/>
        </w:rPr>
        <w:t xml:space="preserve">                       </w:t>
      </w:r>
    </w:p>
    <w:p w14:paraId="0EA9B3F2" w14:textId="77777777" w:rsidR="005D2501" w:rsidRPr="00D061D4" w:rsidRDefault="00D061D4" w:rsidP="00D061D4">
      <w:pPr>
        <w:pStyle w:val="null3"/>
        <w:spacing w:line="360" w:lineRule="auto"/>
        <w:ind w:left="420"/>
        <w:rPr>
          <w:rFonts w:ascii="仿宋" w:eastAsia="仿宋" w:hAnsi="仿宋" w:cs="仿宋"/>
          <w:kern w:val="2"/>
          <w:sz w:val="24"/>
          <w:szCs w:val="24"/>
          <w:lang w:eastAsia="zh-CN"/>
        </w:rPr>
      </w:pPr>
      <w:r>
        <w:rPr>
          <w:rFonts w:ascii="仿宋" w:eastAsia="仿宋" w:hAnsi="仿宋" w:cs="仿宋"/>
          <w:kern w:val="2"/>
          <w:sz w:val="24"/>
          <w:szCs w:val="24"/>
          <w:lang w:eastAsia="zh-CN"/>
        </w:rPr>
        <w:t>（2）</w:t>
      </w:r>
      <w:r w:rsidR="005D2501" w:rsidRPr="00D061D4">
        <w:rPr>
          <w:rFonts w:ascii="仿宋" w:eastAsia="仿宋" w:hAnsi="仿宋" w:cs="仿宋"/>
          <w:kern w:val="2"/>
          <w:sz w:val="24"/>
          <w:szCs w:val="24"/>
          <w:lang w:eastAsia="zh-CN"/>
        </w:rPr>
        <w:t>办理施工所需的有关证件和批准手续的时间：</w:t>
      </w:r>
      <w:r w:rsidR="005F50CC" w:rsidRPr="00D061D4">
        <w:rPr>
          <w:rFonts w:ascii="仿宋" w:eastAsia="仿宋" w:hAnsi="仿宋" w:cs="仿宋"/>
          <w:kern w:val="2"/>
          <w:sz w:val="24"/>
          <w:szCs w:val="24"/>
          <w:u w:val="single"/>
          <w:lang w:eastAsia="zh-CN"/>
        </w:rPr>
        <w:t>开工前三天发包人只提供立项批文等施工报建所需相关证明文件，其中施工有关的施工许可、临时用地、停水、停电、中断道路交通、爆破作业等申请批准手续由承包人自行办理。</w:t>
      </w:r>
    </w:p>
    <w:p w14:paraId="1F691565" w14:textId="77777777" w:rsidR="00D061D4" w:rsidRPr="00D061D4" w:rsidRDefault="00D061D4" w:rsidP="00D061D4">
      <w:pPr>
        <w:pStyle w:val="null3"/>
        <w:spacing w:line="360" w:lineRule="auto"/>
        <w:ind w:left="420"/>
        <w:rPr>
          <w:rFonts w:ascii="仿宋" w:eastAsia="仿宋" w:hAnsi="仿宋" w:cs="仿宋"/>
          <w:kern w:val="2"/>
          <w:sz w:val="24"/>
          <w:szCs w:val="24"/>
          <w:lang w:eastAsia="zh-CN"/>
        </w:rPr>
      </w:pPr>
      <w:r>
        <w:rPr>
          <w:rFonts w:ascii="仿宋" w:eastAsia="仿宋" w:hAnsi="仿宋" w:cs="仿宋"/>
          <w:kern w:val="2"/>
          <w:sz w:val="24"/>
          <w:szCs w:val="24"/>
          <w:lang w:eastAsia="zh-CN"/>
        </w:rPr>
        <w:t>（3）</w:t>
      </w:r>
      <w:r w:rsidRPr="00D061D4">
        <w:rPr>
          <w:rFonts w:ascii="仿宋" w:eastAsia="仿宋" w:hAnsi="仿宋" w:cs="仿宋"/>
          <w:kern w:val="2"/>
          <w:sz w:val="24"/>
          <w:szCs w:val="24"/>
          <w:lang w:eastAsia="zh-CN"/>
        </w:rPr>
        <w:t>场地移交的时间：</w:t>
      </w:r>
      <w:r w:rsidRPr="00D061D4">
        <w:rPr>
          <w:rFonts w:ascii="仿宋" w:eastAsia="仿宋" w:hAnsi="仿宋" w:cs="仿宋"/>
          <w:kern w:val="2"/>
          <w:sz w:val="24"/>
          <w:szCs w:val="24"/>
          <w:u w:val="single"/>
          <w:lang w:eastAsia="zh-CN"/>
        </w:rPr>
        <w:t>开工前</w:t>
      </w:r>
      <w:r w:rsidRPr="00D061D4">
        <w:rPr>
          <w:rFonts w:ascii="仿宋" w:eastAsia="仿宋" w:hAnsi="仿宋" w:cs="仿宋" w:hint="default"/>
          <w:kern w:val="2"/>
          <w:sz w:val="24"/>
          <w:szCs w:val="24"/>
          <w:u w:val="single"/>
          <w:lang w:eastAsia="zh-CN"/>
        </w:rPr>
        <w:t>3</w:t>
      </w:r>
      <w:r w:rsidRPr="00D061D4">
        <w:rPr>
          <w:rFonts w:ascii="仿宋" w:eastAsia="仿宋" w:hAnsi="仿宋" w:cs="仿宋"/>
          <w:kern w:val="2"/>
          <w:sz w:val="24"/>
          <w:szCs w:val="24"/>
          <w:u w:val="single"/>
          <w:lang w:eastAsia="zh-CN"/>
        </w:rPr>
        <w:t>天。</w:t>
      </w:r>
    </w:p>
    <w:p w14:paraId="1D668C4D" w14:textId="77777777" w:rsidR="00D061D4" w:rsidRDefault="00D061D4" w:rsidP="00D061D4">
      <w:pPr>
        <w:pStyle w:val="null3"/>
        <w:spacing w:line="360" w:lineRule="auto"/>
        <w:ind w:left="420"/>
        <w:rPr>
          <w:rFonts w:ascii="仿宋" w:eastAsia="仿宋" w:hAnsi="仿宋" w:cs="仿宋"/>
          <w:kern w:val="2"/>
          <w:sz w:val="24"/>
          <w:szCs w:val="24"/>
          <w:lang w:eastAsia="zh-CN"/>
        </w:rPr>
      </w:pPr>
      <w:r>
        <w:rPr>
          <w:rFonts w:ascii="仿宋" w:eastAsia="仿宋" w:hAnsi="仿宋" w:cs="仿宋"/>
          <w:kern w:val="2"/>
          <w:sz w:val="24"/>
          <w:szCs w:val="24"/>
          <w:lang w:eastAsia="zh-CN"/>
        </w:rPr>
        <w:t>（4）</w:t>
      </w:r>
      <w:r w:rsidR="005D2501" w:rsidRPr="00D061D4">
        <w:rPr>
          <w:rFonts w:ascii="仿宋" w:eastAsia="仿宋" w:hAnsi="仿宋" w:cs="仿宋"/>
          <w:kern w:val="2"/>
          <w:sz w:val="24"/>
          <w:szCs w:val="24"/>
          <w:lang w:eastAsia="zh-CN"/>
        </w:rPr>
        <w:t>提供标准与规范的时间：</w:t>
      </w:r>
      <w:r w:rsidR="005D2501" w:rsidRPr="00D061D4">
        <w:rPr>
          <w:rFonts w:ascii="仿宋" w:eastAsia="仿宋" w:hAnsi="仿宋" w:cs="仿宋"/>
          <w:kern w:val="2"/>
          <w:sz w:val="24"/>
          <w:szCs w:val="24"/>
          <w:u w:val="single"/>
          <w:lang w:eastAsia="zh-CN"/>
        </w:rPr>
        <w:t xml:space="preserve">   </w:t>
      </w:r>
      <w:r w:rsidRPr="00D061D4">
        <w:rPr>
          <w:rFonts w:ascii="仿宋" w:eastAsia="仿宋" w:hAnsi="仿宋" w:cs="仿宋"/>
          <w:kern w:val="2"/>
          <w:sz w:val="24"/>
          <w:szCs w:val="24"/>
          <w:u w:val="single"/>
          <w:lang w:eastAsia="zh-CN"/>
        </w:rPr>
        <w:t>不提供。</w:t>
      </w:r>
      <w:r w:rsidR="005D2501" w:rsidRPr="00D061D4">
        <w:rPr>
          <w:rFonts w:ascii="仿宋" w:eastAsia="仿宋" w:hAnsi="仿宋" w:cs="仿宋"/>
          <w:kern w:val="2"/>
          <w:sz w:val="24"/>
          <w:szCs w:val="24"/>
          <w:u w:val="single"/>
          <w:lang w:eastAsia="zh-CN"/>
        </w:rPr>
        <w:t xml:space="preserve"> </w:t>
      </w:r>
      <w:r w:rsidR="005D2501" w:rsidRPr="00D061D4">
        <w:rPr>
          <w:rFonts w:ascii="仿宋" w:eastAsia="仿宋" w:hAnsi="仿宋" w:cs="仿宋"/>
          <w:kern w:val="2"/>
          <w:sz w:val="24"/>
          <w:szCs w:val="24"/>
          <w:lang w:eastAsia="zh-CN"/>
        </w:rPr>
        <w:t xml:space="preserve">                        </w:t>
      </w:r>
    </w:p>
    <w:p w14:paraId="022119D4" w14:textId="77777777" w:rsidR="005D2501" w:rsidRPr="00D061D4" w:rsidRDefault="00D061D4" w:rsidP="00D061D4">
      <w:pPr>
        <w:pStyle w:val="null3"/>
        <w:spacing w:line="360" w:lineRule="auto"/>
        <w:ind w:left="420"/>
        <w:rPr>
          <w:rFonts w:ascii="仿宋" w:eastAsia="仿宋" w:hAnsi="仿宋" w:cs="仿宋"/>
          <w:kern w:val="2"/>
          <w:sz w:val="24"/>
          <w:szCs w:val="24"/>
          <w:lang w:eastAsia="zh-CN"/>
        </w:rPr>
      </w:pPr>
      <w:r>
        <w:rPr>
          <w:rFonts w:ascii="仿宋" w:eastAsia="仿宋" w:hAnsi="仿宋" w:cs="仿宋" w:hint="default"/>
          <w:kern w:val="2"/>
          <w:sz w:val="24"/>
          <w:szCs w:val="24"/>
          <w:lang w:eastAsia="zh-CN"/>
        </w:rPr>
        <w:t>（</w:t>
      </w:r>
      <w:r>
        <w:rPr>
          <w:rFonts w:ascii="仿宋" w:eastAsia="仿宋" w:hAnsi="仿宋" w:cs="仿宋"/>
          <w:kern w:val="2"/>
          <w:sz w:val="24"/>
          <w:szCs w:val="24"/>
          <w:lang w:eastAsia="zh-CN"/>
        </w:rPr>
        <w:t>5</w:t>
      </w:r>
      <w:r>
        <w:rPr>
          <w:rFonts w:ascii="仿宋" w:eastAsia="仿宋" w:hAnsi="仿宋" w:cs="仿宋" w:hint="default"/>
          <w:kern w:val="2"/>
          <w:sz w:val="24"/>
          <w:szCs w:val="24"/>
          <w:lang w:eastAsia="zh-CN"/>
        </w:rPr>
        <w:t>）</w:t>
      </w:r>
      <w:r w:rsidR="005D2501" w:rsidRPr="00D061D4">
        <w:rPr>
          <w:rFonts w:ascii="仿宋" w:eastAsia="仿宋" w:hAnsi="仿宋" w:cs="仿宋"/>
          <w:kern w:val="2"/>
          <w:sz w:val="24"/>
          <w:szCs w:val="24"/>
          <w:lang w:eastAsia="zh-CN"/>
        </w:rPr>
        <w:t>组织图纸会审和设计交底的时间：</w:t>
      </w:r>
      <w:r w:rsidR="005D2501" w:rsidRPr="00D061D4">
        <w:rPr>
          <w:rFonts w:ascii="仿宋" w:eastAsia="仿宋" w:hAnsi="仿宋" w:cs="仿宋"/>
          <w:kern w:val="2"/>
          <w:sz w:val="24"/>
          <w:szCs w:val="24"/>
          <w:u w:val="single"/>
          <w:lang w:eastAsia="zh-CN"/>
        </w:rPr>
        <w:t xml:space="preserve">  </w:t>
      </w:r>
      <w:bookmarkStart w:id="58" w:name="OLE_LINK18"/>
      <w:bookmarkStart w:id="59" w:name="OLE_LINK19"/>
      <w:r w:rsidRPr="00D061D4">
        <w:rPr>
          <w:rFonts w:ascii="仿宋" w:eastAsia="仿宋" w:hAnsi="仿宋" w:cs="仿宋"/>
          <w:kern w:val="2"/>
          <w:sz w:val="24"/>
          <w:szCs w:val="24"/>
          <w:u w:val="single"/>
          <w:lang w:eastAsia="zh-CN"/>
        </w:rPr>
        <w:t>开工前1天。</w:t>
      </w:r>
      <w:bookmarkEnd w:id="58"/>
      <w:bookmarkEnd w:id="59"/>
      <w:r w:rsidR="005D2501" w:rsidRPr="00D061D4">
        <w:rPr>
          <w:rFonts w:ascii="仿宋" w:eastAsia="仿宋" w:hAnsi="仿宋" w:cs="仿宋"/>
          <w:kern w:val="2"/>
          <w:sz w:val="24"/>
          <w:szCs w:val="24"/>
          <w:lang w:eastAsia="zh-CN"/>
        </w:rPr>
        <w:t xml:space="preserve">                        </w:t>
      </w:r>
    </w:p>
    <w:p w14:paraId="4AE881CD" w14:textId="77777777" w:rsidR="00D061D4" w:rsidRDefault="00D061D4" w:rsidP="00D061D4">
      <w:pPr>
        <w:pStyle w:val="null3"/>
        <w:spacing w:line="360" w:lineRule="auto"/>
        <w:ind w:left="420"/>
        <w:rPr>
          <w:rFonts w:ascii="仿宋" w:eastAsia="仿宋" w:hAnsi="仿宋" w:cs="仿宋"/>
          <w:kern w:val="2"/>
          <w:sz w:val="24"/>
          <w:szCs w:val="24"/>
          <w:u w:val="single"/>
          <w:lang w:eastAsia="zh-CN"/>
        </w:rPr>
      </w:pPr>
      <w:r w:rsidRPr="00D061D4">
        <w:rPr>
          <w:rFonts w:ascii="仿宋" w:eastAsia="仿宋" w:hAnsi="仿宋" w:cs="仿宋" w:hint="default"/>
          <w:kern w:val="2"/>
          <w:sz w:val="24"/>
          <w:szCs w:val="24"/>
          <w:lang w:eastAsia="zh-CN"/>
        </w:rPr>
        <w:t>（</w:t>
      </w:r>
      <w:r w:rsidRPr="00D061D4">
        <w:rPr>
          <w:rFonts w:ascii="仿宋" w:eastAsia="仿宋" w:hAnsi="仿宋" w:cs="仿宋"/>
          <w:kern w:val="2"/>
          <w:sz w:val="24"/>
          <w:szCs w:val="24"/>
          <w:lang w:eastAsia="zh-CN"/>
        </w:rPr>
        <w:t>6</w:t>
      </w:r>
      <w:r w:rsidRPr="00D061D4">
        <w:rPr>
          <w:rFonts w:ascii="仿宋" w:eastAsia="仿宋" w:hAnsi="仿宋" w:cs="仿宋" w:hint="default"/>
          <w:kern w:val="2"/>
          <w:sz w:val="24"/>
          <w:szCs w:val="24"/>
          <w:lang w:eastAsia="zh-CN"/>
        </w:rPr>
        <w:t>）</w:t>
      </w:r>
      <w:r w:rsidR="005D2501" w:rsidRPr="00D061D4">
        <w:rPr>
          <w:rFonts w:ascii="仿宋" w:eastAsia="仿宋" w:hAnsi="仿宋" w:cs="仿宋"/>
          <w:kern w:val="2"/>
          <w:sz w:val="24"/>
          <w:szCs w:val="24"/>
          <w:lang w:eastAsia="zh-CN"/>
        </w:rPr>
        <w:t>协调处理施工周围场地系问题和邻近建筑物等保护工作的约定：</w:t>
      </w:r>
      <w:r w:rsidR="005F50CC" w:rsidRPr="00D061D4">
        <w:rPr>
          <w:rFonts w:ascii="仿宋" w:eastAsia="仿宋" w:hAnsi="仿宋" w:cs="仿宋"/>
          <w:kern w:val="2"/>
          <w:sz w:val="24"/>
          <w:szCs w:val="24"/>
          <w:u w:val="single"/>
          <w:lang w:eastAsia="zh-CN"/>
        </w:rPr>
        <w:t>由承包人自行勘查和负责保护，有关费用已包含在本合同总价款内，发包人不再承担任何费用。对通用条款中应由发包人承担的工作而发包人委托承包人承担的，承包人已在投标时审慎报价，有关费用已包含在合同总价，发包人不再作补偿。</w:t>
      </w:r>
    </w:p>
    <w:p w14:paraId="54C8809F" w14:textId="77777777" w:rsidR="005F50CC" w:rsidRPr="00D061D4" w:rsidRDefault="00D061D4" w:rsidP="00D061D4">
      <w:pPr>
        <w:pStyle w:val="null3"/>
        <w:spacing w:line="360" w:lineRule="auto"/>
        <w:ind w:left="420"/>
        <w:rPr>
          <w:rFonts w:ascii="仿宋" w:eastAsia="仿宋" w:hAnsi="仿宋" w:cs="仿宋"/>
          <w:kern w:val="2"/>
          <w:sz w:val="24"/>
          <w:szCs w:val="24"/>
          <w:lang w:eastAsia="zh-CN"/>
        </w:rPr>
      </w:pPr>
      <w:r w:rsidRPr="00D061D4">
        <w:rPr>
          <w:rFonts w:ascii="仿宋" w:eastAsia="仿宋" w:hAnsi="仿宋" w:cs="仿宋" w:hint="default"/>
          <w:kern w:val="2"/>
          <w:sz w:val="24"/>
          <w:szCs w:val="24"/>
          <w:lang w:eastAsia="zh-CN"/>
        </w:rPr>
        <w:t>（</w:t>
      </w:r>
      <w:r w:rsidRPr="00D061D4">
        <w:rPr>
          <w:rFonts w:ascii="仿宋" w:eastAsia="仿宋" w:hAnsi="仿宋" w:cs="仿宋"/>
          <w:kern w:val="2"/>
          <w:sz w:val="24"/>
          <w:szCs w:val="24"/>
          <w:lang w:eastAsia="zh-CN"/>
        </w:rPr>
        <w:t>7</w:t>
      </w:r>
      <w:r w:rsidRPr="00D061D4">
        <w:rPr>
          <w:rFonts w:ascii="仿宋" w:eastAsia="仿宋" w:hAnsi="仿宋" w:cs="仿宋" w:hint="default"/>
          <w:kern w:val="2"/>
          <w:sz w:val="24"/>
          <w:szCs w:val="24"/>
          <w:lang w:eastAsia="zh-CN"/>
        </w:rPr>
        <w:t>）</w:t>
      </w:r>
      <w:r w:rsidR="005D2501" w:rsidRPr="00D061D4">
        <w:rPr>
          <w:rFonts w:ascii="仿宋" w:eastAsia="仿宋" w:hAnsi="仿宋" w:cs="仿宋"/>
          <w:kern w:val="2"/>
          <w:sz w:val="24"/>
          <w:szCs w:val="24"/>
          <w:lang w:eastAsia="zh-CN"/>
        </w:rPr>
        <w:t>支付款项</w:t>
      </w:r>
      <w:r w:rsidRPr="00D061D4">
        <w:rPr>
          <w:rFonts w:ascii="仿宋" w:eastAsia="仿宋" w:hAnsi="仿宋" w:cs="仿宋"/>
          <w:kern w:val="2"/>
          <w:sz w:val="24"/>
          <w:szCs w:val="24"/>
          <w:lang w:eastAsia="zh-CN"/>
        </w:rPr>
        <w:t>：</w:t>
      </w:r>
      <w:r w:rsidR="005F50CC" w:rsidRPr="00D061D4">
        <w:rPr>
          <w:rFonts w:ascii="仿宋" w:eastAsia="仿宋" w:hAnsi="仿宋" w:cs="仿宋"/>
          <w:kern w:val="2"/>
          <w:sz w:val="24"/>
          <w:szCs w:val="24"/>
          <w:u w:val="single"/>
          <w:lang w:eastAsia="zh-CN"/>
        </w:rPr>
        <w:t>按协议书所注明的银行账户转账，按期支付工程款项。</w:t>
      </w:r>
    </w:p>
    <w:p w14:paraId="2AFB3ADD" w14:textId="77777777" w:rsidR="005D2501" w:rsidRDefault="00D061D4" w:rsidP="008C4325">
      <w:pPr>
        <w:pStyle w:val="2"/>
        <w:numPr>
          <w:ilvl w:val="0"/>
          <w:numId w:val="0"/>
        </w:numPr>
        <w:tabs>
          <w:tab w:val="left" w:pos="420"/>
        </w:tabs>
        <w:rPr>
          <w:rFonts w:ascii="仿宋" w:eastAsia="仿宋" w:hAnsi="仿宋" w:cs="Times New Roman" w:hint="eastAsia"/>
          <w:b/>
          <w:bCs/>
          <w:sz w:val="24"/>
          <w:szCs w:val="24"/>
        </w:rPr>
      </w:pPr>
      <w:bookmarkStart w:id="60" w:name="_Toc469384091"/>
      <w:bookmarkStart w:id="61" w:name="_Toc10624935"/>
      <w:r>
        <w:rPr>
          <w:rFonts w:ascii="仿宋" w:eastAsia="仿宋" w:hAnsi="仿宋" w:cs="仿宋"/>
          <w:b/>
          <w:bCs/>
          <w:sz w:val="24"/>
          <w:szCs w:val="24"/>
        </w:rPr>
        <w:t>9</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承包人</w:t>
      </w:r>
      <w:bookmarkEnd w:id="60"/>
      <w:bookmarkEnd w:id="61"/>
    </w:p>
    <w:p w14:paraId="030E07BB" w14:textId="77777777" w:rsidR="005D2501" w:rsidRDefault="005D2501" w:rsidP="008C4325">
      <w:pPr>
        <w:rPr>
          <w:rFonts w:ascii="仿宋" w:eastAsia="仿宋" w:hAnsi="仿宋" w:cs="Times New Roman" w:hint="eastAsia"/>
          <w:b/>
          <w:bCs/>
          <w:kern w:val="0"/>
          <w:sz w:val="24"/>
          <w:szCs w:val="24"/>
        </w:rPr>
      </w:pPr>
    </w:p>
    <w:p w14:paraId="4C4B436F" w14:textId="77777777" w:rsidR="005D2501" w:rsidRPr="0088754D" w:rsidRDefault="00D061D4" w:rsidP="008C4325">
      <w:pPr>
        <w:rPr>
          <w:rFonts w:ascii="仿宋" w:eastAsia="仿宋" w:hAnsi="仿宋" w:cs="Times New Roman" w:hint="eastAsia"/>
          <w:kern w:val="0"/>
          <w:sz w:val="24"/>
          <w:szCs w:val="24"/>
        </w:rPr>
      </w:pPr>
      <w:r>
        <w:rPr>
          <w:rFonts w:ascii="仿宋" w:eastAsia="仿宋" w:hAnsi="仿宋" w:cs="仿宋"/>
          <w:kern w:val="0"/>
          <w:sz w:val="24"/>
          <w:szCs w:val="24"/>
        </w:rPr>
        <w:t>9</w:t>
      </w:r>
      <w:r w:rsidR="005D2501" w:rsidRPr="0088754D">
        <w:rPr>
          <w:rFonts w:ascii="仿宋" w:eastAsia="仿宋" w:hAnsi="仿宋" w:cs="仿宋"/>
          <w:kern w:val="0"/>
          <w:sz w:val="24"/>
          <w:szCs w:val="24"/>
        </w:rPr>
        <w:t xml:space="preserve">.1 </w:t>
      </w:r>
      <w:r w:rsidR="005D2501" w:rsidRPr="0088754D">
        <w:rPr>
          <w:rFonts w:ascii="仿宋" w:eastAsia="仿宋" w:hAnsi="仿宋" w:cs="仿宋" w:hint="eastAsia"/>
          <w:kern w:val="0"/>
          <w:sz w:val="24"/>
          <w:szCs w:val="24"/>
        </w:rPr>
        <w:t>遵守法律</w:t>
      </w:r>
    </w:p>
    <w:p w14:paraId="7E66E37F" w14:textId="77777777" w:rsidR="005D2501" w:rsidRPr="0088754D" w:rsidRDefault="005D2501" w:rsidP="008C4325">
      <w:pPr>
        <w:rPr>
          <w:rFonts w:ascii="仿宋" w:eastAsia="仿宋" w:hAnsi="仿宋" w:cs="Times New Roman" w:hint="eastAsia"/>
          <w:b/>
          <w:bCs/>
          <w:kern w:val="0"/>
          <w:sz w:val="24"/>
          <w:szCs w:val="24"/>
        </w:rPr>
      </w:pPr>
    </w:p>
    <w:p w14:paraId="4C327EBD" w14:textId="77777777" w:rsidR="005D2501" w:rsidRPr="0088754D" w:rsidRDefault="005D2501" w:rsidP="00D061D4">
      <w:pPr>
        <w:spacing w:line="360" w:lineRule="auto"/>
        <w:ind w:firstLineChars="100" w:firstLine="240"/>
        <w:rPr>
          <w:rFonts w:ascii="仿宋" w:eastAsia="仿宋" w:hAnsi="仿宋" w:cs="Times New Roman" w:hint="eastAsia"/>
          <w:kern w:val="0"/>
          <w:sz w:val="24"/>
          <w:szCs w:val="24"/>
          <w:u w:val="single"/>
        </w:rPr>
      </w:pPr>
      <w:r w:rsidRPr="0088754D">
        <w:rPr>
          <w:rFonts w:ascii="仿宋" w:eastAsia="仿宋" w:hAnsi="仿宋" w:cs="仿宋" w:hint="eastAsia"/>
          <w:kern w:val="0"/>
          <w:sz w:val="24"/>
          <w:szCs w:val="24"/>
        </w:rPr>
        <w:t>承包人在本项目发包人的工程项目中存在通用条款</w:t>
      </w:r>
      <w:r w:rsidRPr="0088754D">
        <w:rPr>
          <w:rFonts w:ascii="仿宋" w:eastAsia="仿宋" w:hAnsi="仿宋" w:cs="仿宋"/>
          <w:kern w:val="0"/>
          <w:sz w:val="24"/>
          <w:szCs w:val="24"/>
        </w:rPr>
        <w:t>20.1</w:t>
      </w:r>
      <w:r w:rsidRPr="0088754D">
        <w:rPr>
          <w:rFonts w:ascii="仿宋" w:eastAsia="仿宋" w:hAnsi="仿宋" w:cs="仿宋" w:hint="eastAsia"/>
          <w:kern w:val="0"/>
          <w:sz w:val="24"/>
          <w:szCs w:val="24"/>
        </w:rPr>
        <w:t>所</w:t>
      </w:r>
      <w:proofErr w:type="gramStart"/>
      <w:r w:rsidRPr="0088754D">
        <w:rPr>
          <w:rFonts w:ascii="仿宋" w:eastAsia="仿宋" w:hAnsi="仿宋" w:cs="仿宋" w:hint="eastAsia"/>
          <w:kern w:val="0"/>
          <w:sz w:val="24"/>
          <w:szCs w:val="24"/>
        </w:rPr>
        <w:t>列行</w:t>
      </w:r>
      <w:proofErr w:type="gramEnd"/>
      <w:r w:rsidRPr="0088754D">
        <w:rPr>
          <w:rFonts w:ascii="仿宋" w:eastAsia="仿宋" w:hAnsi="仿宋" w:cs="仿宋" w:hint="eastAsia"/>
          <w:kern w:val="0"/>
          <w:sz w:val="24"/>
          <w:szCs w:val="24"/>
        </w:rPr>
        <w:t>为的，将被拒绝参与发包人后续工程投标。</w:t>
      </w:r>
    </w:p>
    <w:p w14:paraId="4834FF63" w14:textId="77777777" w:rsidR="005D2501" w:rsidRDefault="005D2501" w:rsidP="008C4325">
      <w:pPr>
        <w:rPr>
          <w:rFonts w:ascii="仿宋" w:eastAsia="仿宋" w:hAnsi="仿宋" w:cs="Times New Roman" w:hint="eastAsia"/>
          <w:b/>
          <w:bCs/>
          <w:kern w:val="0"/>
          <w:sz w:val="24"/>
          <w:szCs w:val="24"/>
        </w:rPr>
      </w:pPr>
    </w:p>
    <w:p w14:paraId="343653EE" w14:textId="77777777" w:rsidR="005D2501" w:rsidRDefault="005D2501" w:rsidP="008C4325">
      <w:pPr>
        <w:rPr>
          <w:rFonts w:ascii="仿宋" w:eastAsia="仿宋" w:hAnsi="仿宋" w:cs="Times New Roman" w:hint="eastAsia"/>
          <w:kern w:val="0"/>
          <w:sz w:val="24"/>
          <w:szCs w:val="24"/>
        </w:rPr>
      </w:pPr>
      <w:r>
        <w:rPr>
          <w:rFonts w:ascii="仿宋" w:eastAsia="仿宋" w:hAnsi="仿宋" w:cs="仿宋"/>
          <w:kern w:val="0"/>
          <w:sz w:val="24"/>
          <w:szCs w:val="24"/>
        </w:rPr>
        <w:t xml:space="preserve"> </w:t>
      </w:r>
      <w:r w:rsidR="00D061D4">
        <w:rPr>
          <w:rFonts w:ascii="仿宋" w:eastAsia="仿宋" w:hAnsi="仿宋" w:cs="仿宋"/>
          <w:kern w:val="0"/>
          <w:sz w:val="24"/>
          <w:szCs w:val="24"/>
        </w:rPr>
        <w:t>9</w:t>
      </w:r>
      <w:r>
        <w:rPr>
          <w:rFonts w:ascii="仿宋" w:eastAsia="仿宋" w:hAnsi="仿宋" w:cs="仿宋"/>
          <w:kern w:val="0"/>
          <w:sz w:val="24"/>
          <w:szCs w:val="24"/>
        </w:rPr>
        <w:t xml:space="preserve">.2 </w:t>
      </w:r>
      <w:r>
        <w:rPr>
          <w:rFonts w:ascii="仿宋" w:eastAsia="仿宋" w:hAnsi="仿宋" w:cs="仿宋" w:hint="eastAsia"/>
          <w:kern w:val="0"/>
          <w:sz w:val="24"/>
          <w:szCs w:val="24"/>
        </w:rPr>
        <w:t>承</w:t>
      </w:r>
      <w:r w:rsidR="005500B2">
        <w:rPr>
          <w:rFonts w:ascii="仿宋" w:eastAsia="仿宋" w:hAnsi="仿宋" w:cs="仿宋" w:hint="eastAsia"/>
          <w:kern w:val="0"/>
          <w:sz w:val="24"/>
          <w:szCs w:val="24"/>
        </w:rPr>
        <w:t>包</w:t>
      </w:r>
      <w:r>
        <w:rPr>
          <w:rFonts w:ascii="仿宋" w:eastAsia="仿宋" w:hAnsi="仿宋" w:cs="仿宋" w:hint="eastAsia"/>
          <w:kern w:val="0"/>
          <w:sz w:val="24"/>
          <w:szCs w:val="24"/>
        </w:rPr>
        <w:t>人完成下列工作的约定</w:t>
      </w:r>
    </w:p>
    <w:p w14:paraId="233E9892" w14:textId="77777777" w:rsidR="005D2501" w:rsidRDefault="005D2501" w:rsidP="008C4325">
      <w:pPr>
        <w:rPr>
          <w:rFonts w:ascii="仿宋" w:eastAsia="仿宋" w:hAnsi="仿宋" w:cs="仿宋" w:hint="eastAsia"/>
          <w:kern w:val="0"/>
          <w:sz w:val="24"/>
          <w:szCs w:val="24"/>
        </w:rPr>
      </w:pPr>
      <w:r>
        <w:rPr>
          <w:rFonts w:ascii="仿宋" w:eastAsia="仿宋" w:hAnsi="仿宋" w:cs="仿宋"/>
          <w:kern w:val="0"/>
          <w:sz w:val="24"/>
          <w:szCs w:val="24"/>
        </w:rPr>
        <w:t xml:space="preserve"> </w:t>
      </w:r>
    </w:p>
    <w:p w14:paraId="336FDAFA" w14:textId="77777777" w:rsidR="00D061D4" w:rsidRPr="00D061D4" w:rsidRDefault="00D061D4" w:rsidP="00D061D4">
      <w:pPr>
        <w:pStyle w:val="null3"/>
        <w:spacing w:line="360" w:lineRule="auto"/>
        <w:ind w:firstLine="480"/>
        <w:rPr>
          <w:rFonts w:ascii="仿宋" w:eastAsia="仿宋" w:hAnsi="仿宋" w:cs="仿宋"/>
          <w:sz w:val="24"/>
          <w:szCs w:val="24"/>
          <w:u w:val="single"/>
          <w:lang w:eastAsia="zh-CN"/>
        </w:rPr>
      </w:pPr>
      <w:bookmarkStart w:id="62" w:name="_Toc469384092"/>
      <w:bookmarkStart w:id="63" w:name="_Toc10624936"/>
      <w:r w:rsidRPr="00D061D4">
        <w:rPr>
          <w:rFonts w:ascii="仿宋" w:eastAsia="仿宋" w:hAnsi="仿宋" w:cs="仿宋"/>
          <w:sz w:val="24"/>
          <w:szCs w:val="24"/>
          <w:lang w:eastAsia="zh-CN"/>
        </w:rPr>
        <w:t>（1）提交支付申请和工程款额报告期限</w:t>
      </w:r>
      <w:r w:rsidRPr="00D061D4">
        <w:rPr>
          <w:rFonts w:ascii="仿宋" w:eastAsia="仿宋" w:hAnsi="仿宋" w:cs="仿宋" w:hint="default"/>
          <w:sz w:val="24"/>
          <w:szCs w:val="24"/>
          <w:lang w:eastAsia="zh-CN"/>
        </w:rPr>
        <w:t>：</w:t>
      </w:r>
      <w:r w:rsidRPr="00D061D4">
        <w:rPr>
          <w:rFonts w:ascii="仿宋" w:eastAsia="仿宋" w:hAnsi="仿宋" w:cs="仿宋"/>
          <w:sz w:val="24"/>
          <w:szCs w:val="24"/>
          <w:u w:val="single"/>
          <w:lang w:eastAsia="zh-CN"/>
        </w:rPr>
        <w:t>按照工程进度，达到支付条件后提交付款申请、发票等请款资料。</w:t>
      </w:r>
    </w:p>
    <w:p w14:paraId="65307CAA" w14:textId="77777777" w:rsidR="00D061D4" w:rsidRPr="00D061D4" w:rsidRDefault="00D061D4" w:rsidP="00D061D4">
      <w:pPr>
        <w:pStyle w:val="null3"/>
        <w:spacing w:line="360" w:lineRule="auto"/>
        <w:ind w:left="420"/>
        <w:rPr>
          <w:rFonts w:ascii="仿宋" w:eastAsia="仿宋" w:hAnsi="仿宋" w:cs="仿宋"/>
          <w:sz w:val="24"/>
          <w:szCs w:val="24"/>
          <w:lang w:eastAsia="zh-CN"/>
        </w:rPr>
      </w:pPr>
      <w:r w:rsidRPr="00D061D4">
        <w:rPr>
          <w:rFonts w:ascii="仿宋" w:eastAsia="仿宋" w:hAnsi="仿宋" w:cs="仿宋"/>
          <w:sz w:val="24"/>
          <w:szCs w:val="24"/>
          <w:lang w:eastAsia="zh-CN"/>
        </w:rPr>
        <w:lastRenderedPageBreak/>
        <w:t>（2）办完施工场地交通、环境保护、施工噪声、安全文明施工等手续的时间：</w:t>
      </w:r>
      <w:r w:rsidRPr="00D061D4">
        <w:rPr>
          <w:rFonts w:ascii="仿宋" w:eastAsia="仿宋" w:hAnsi="仿宋" w:cs="仿宋"/>
          <w:sz w:val="24"/>
          <w:szCs w:val="24"/>
          <w:u w:val="single"/>
          <w:lang w:eastAsia="zh-CN"/>
        </w:rPr>
        <w:t>开工前完成。</w:t>
      </w:r>
    </w:p>
    <w:p w14:paraId="102B696A" w14:textId="77777777" w:rsidR="00D061D4" w:rsidRPr="00D061D4" w:rsidRDefault="00D061D4" w:rsidP="00D061D4">
      <w:pPr>
        <w:pStyle w:val="null3"/>
        <w:spacing w:line="360" w:lineRule="auto"/>
        <w:ind w:firstLine="480"/>
        <w:rPr>
          <w:rFonts w:ascii="仿宋" w:eastAsia="仿宋" w:hAnsi="仿宋" w:cs="仿宋"/>
          <w:sz w:val="24"/>
          <w:szCs w:val="24"/>
          <w:lang w:eastAsia="zh-CN"/>
        </w:rPr>
      </w:pPr>
      <w:r w:rsidRPr="00D061D4">
        <w:rPr>
          <w:rFonts w:ascii="仿宋" w:eastAsia="仿宋" w:hAnsi="仿宋" w:cs="仿宋"/>
          <w:sz w:val="24"/>
          <w:szCs w:val="24"/>
          <w:lang w:eastAsia="zh-CN"/>
        </w:rPr>
        <w:t>（</w:t>
      </w:r>
      <w:r w:rsidRPr="00D061D4">
        <w:rPr>
          <w:rFonts w:ascii="仿宋" w:eastAsia="仿宋" w:hAnsi="仿宋" w:cs="仿宋" w:hint="default"/>
          <w:sz w:val="24"/>
          <w:szCs w:val="24"/>
          <w:lang w:eastAsia="zh-CN"/>
        </w:rPr>
        <w:t>3</w:t>
      </w:r>
      <w:r w:rsidRPr="00D061D4">
        <w:rPr>
          <w:rFonts w:ascii="仿宋" w:eastAsia="仿宋" w:hAnsi="仿宋" w:cs="仿宋"/>
          <w:sz w:val="24"/>
          <w:szCs w:val="24"/>
          <w:lang w:eastAsia="zh-CN"/>
        </w:rPr>
        <w:t>）做好施工场地地下管线和邻近建筑物、构筑物（包括文物保护建筑）、古树名木保护工作的约定：</w:t>
      </w:r>
      <w:r w:rsidRPr="00D061D4">
        <w:rPr>
          <w:rFonts w:ascii="仿宋" w:eastAsia="仿宋" w:hAnsi="仿宋" w:cs="仿宋"/>
          <w:sz w:val="24"/>
          <w:szCs w:val="24"/>
          <w:u w:val="single"/>
          <w:lang w:eastAsia="zh-CN"/>
        </w:rPr>
        <w:t>由承包人自行勘查和负责保护，有关费用已包含在本合同总价款内，发包人不再承担任何费用。因施工过程造成的破坏，由承包人负责其翻修费用及赔偿责任。</w:t>
      </w:r>
    </w:p>
    <w:p w14:paraId="6C77D14F" w14:textId="77777777" w:rsidR="00D061D4" w:rsidRPr="00D061D4" w:rsidRDefault="00D061D4" w:rsidP="00D061D4">
      <w:pPr>
        <w:pStyle w:val="null3"/>
        <w:spacing w:line="360" w:lineRule="auto"/>
        <w:ind w:firstLine="480"/>
        <w:rPr>
          <w:rFonts w:ascii="仿宋" w:eastAsia="仿宋" w:hAnsi="仿宋" w:cs="仿宋"/>
          <w:sz w:val="24"/>
          <w:szCs w:val="24"/>
          <w:lang w:eastAsia="zh-CN"/>
        </w:rPr>
      </w:pPr>
      <w:r w:rsidRPr="00D061D4">
        <w:rPr>
          <w:rFonts w:ascii="仿宋" w:eastAsia="仿宋" w:hAnsi="仿宋" w:cs="仿宋"/>
          <w:sz w:val="24"/>
          <w:szCs w:val="24"/>
          <w:lang w:eastAsia="zh-CN"/>
        </w:rPr>
        <w:t>（</w:t>
      </w:r>
      <w:r w:rsidRPr="00D061D4">
        <w:rPr>
          <w:rFonts w:ascii="仿宋" w:eastAsia="仿宋" w:hAnsi="仿宋" w:cs="仿宋" w:hint="default"/>
          <w:sz w:val="24"/>
          <w:szCs w:val="24"/>
          <w:lang w:eastAsia="zh-CN"/>
        </w:rPr>
        <w:t>4</w:t>
      </w:r>
      <w:r w:rsidRPr="00D061D4">
        <w:rPr>
          <w:rFonts w:ascii="仿宋" w:eastAsia="仿宋" w:hAnsi="仿宋" w:cs="仿宋"/>
          <w:sz w:val="24"/>
          <w:szCs w:val="24"/>
          <w:lang w:eastAsia="zh-CN"/>
        </w:rPr>
        <w:t>）保证施工场地的清洁和做好交工前施工现场清理工作的约定：</w:t>
      </w:r>
      <w:r w:rsidRPr="00D061D4">
        <w:rPr>
          <w:rFonts w:ascii="仿宋" w:eastAsia="仿宋" w:hAnsi="仿宋" w:cs="仿宋"/>
          <w:sz w:val="24"/>
          <w:szCs w:val="24"/>
          <w:u w:val="single"/>
          <w:lang w:eastAsia="zh-CN"/>
        </w:rPr>
        <w:t>承包人必须按广州市安全文明施工管理有关规定执行，做好施工场地的文明施工措施，符合有关部门的文明施工要求；在竣工后搬走所有施工机械、垃圾及剩余材料，并使竣工现场干净、整齐。有关费用已包含在合同价款内。承包人安全文明施工措施不能满足施工合同约定，发包人不予支付安全文明施工措施费用。</w:t>
      </w:r>
    </w:p>
    <w:p w14:paraId="4BA5C0AE" w14:textId="77777777" w:rsidR="00D061D4" w:rsidRPr="00D061D4" w:rsidRDefault="00D061D4" w:rsidP="00D061D4">
      <w:pPr>
        <w:spacing w:line="360" w:lineRule="auto"/>
        <w:ind w:firstLineChars="200" w:firstLine="480"/>
        <w:rPr>
          <w:rFonts w:ascii="仿宋" w:eastAsia="仿宋" w:hAnsi="仿宋" w:cs="仿宋" w:hint="eastAsia"/>
          <w:kern w:val="0"/>
          <w:sz w:val="24"/>
          <w:szCs w:val="24"/>
          <w:u w:val="single"/>
        </w:rPr>
      </w:pPr>
      <w:r w:rsidRPr="00D061D4">
        <w:rPr>
          <w:rFonts w:ascii="仿宋" w:eastAsia="仿宋" w:hAnsi="仿宋" w:cs="仿宋" w:hint="eastAsia"/>
          <w:kern w:val="0"/>
          <w:sz w:val="24"/>
          <w:szCs w:val="24"/>
          <w:u w:val="single"/>
        </w:rPr>
        <w:t>（5）施工过程中应采取必要的有效措施减少对学校师生的影响</w:t>
      </w:r>
      <w:r w:rsidRPr="00D061D4">
        <w:rPr>
          <w:rFonts w:ascii="仿宋" w:eastAsia="仿宋" w:hAnsi="仿宋" w:cs="仿宋"/>
          <w:kern w:val="0"/>
          <w:sz w:val="24"/>
          <w:szCs w:val="24"/>
          <w:u w:val="single"/>
        </w:rPr>
        <w:t>，</w:t>
      </w:r>
      <w:r w:rsidRPr="00D061D4">
        <w:rPr>
          <w:rFonts w:ascii="仿宋" w:eastAsia="仿宋" w:hAnsi="仿宋" w:cs="仿宋" w:hint="eastAsia"/>
          <w:kern w:val="0"/>
          <w:sz w:val="24"/>
          <w:szCs w:val="24"/>
          <w:u w:val="single"/>
        </w:rPr>
        <w:t>由于承包人的责任造成的一切人员的伤亡及财产损失，均由承包人承担由此产生的一切赔偿等后果。</w:t>
      </w:r>
    </w:p>
    <w:p w14:paraId="30DDAC27" w14:textId="77777777" w:rsidR="005D2501" w:rsidRPr="00D061D4" w:rsidRDefault="00D061D4" w:rsidP="00D061D4">
      <w:pPr>
        <w:pStyle w:val="null3"/>
        <w:spacing w:line="360" w:lineRule="auto"/>
        <w:ind w:firstLine="480"/>
        <w:rPr>
          <w:rFonts w:ascii="仿宋" w:eastAsia="仿宋" w:hAnsi="仿宋" w:cs="仿宋"/>
          <w:sz w:val="24"/>
          <w:szCs w:val="24"/>
          <w:u w:val="single"/>
          <w:lang w:eastAsia="zh-CN"/>
        </w:rPr>
      </w:pPr>
      <w:r w:rsidRPr="00D061D4">
        <w:rPr>
          <w:rFonts w:ascii="仿宋" w:eastAsia="仿宋" w:hAnsi="仿宋" w:cs="仿宋"/>
          <w:sz w:val="24"/>
          <w:szCs w:val="24"/>
          <w:lang w:eastAsia="zh-CN"/>
        </w:rPr>
        <w:t>（</w:t>
      </w:r>
      <w:r w:rsidRPr="00D061D4">
        <w:rPr>
          <w:rFonts w:ascii="仿宋" w:eastAsia="仿宋" w:hAnsi="仿宋" w:cs="仿宋" w:hint="default"/>
          <w:sz w:val="24"/>
          <w:szCs w:val="24"/>
          <w:lang w:eastAsia="zh-CN"/>
        </w:rPr>
        <w:t>6</w:t>
      </w:r>
      <w:r w:rsidRPr="00D061D4">
        <w:rPr>
          <w:rFonts w:ascii="仿宋" w:eastAsia="仿宋" w:hAnsi="仿宋" w:cs="仿宋"/>
          <w:sz w:val="24"/>
          <w:szCs w:val="24"/>
          <w:lang w:eastAsia="zh-CN"/>
        </w:rPr>
        <w:t>）提交竣工验收申请报告和竣工结算文件、工程城建档案：</w:t>
      </w:r>
      <w:r w:rsidRPr="00D061D4">
        <w:rPr>
          <w:rFonts w:ascii="仿宋" w:eastAsia="仿宋" w:hAnsi="仿宋" w:cs="仿宋"/>
          <w:sz w:val="24"/>
          <w:szCs w:val="24"/>
          <w:u w:val="single"/>
          <w:lang w:eastAsia="zh-CN"/>
        </w:rPr>
        <w:t>按发包人要求提交相关竣工验收申请及竣工结算文件，按城市建设档案管理的有关规定，在工程施工过程中及时做好工程档案的收集、汇总、整理工作。在工程竣工验收后、结算款支付前，向发包人提供符合国家档案部门要求，按规格编制成册的完整的工程竣工图、有关的工程技术档案资料等归档。</w:t>
      </w:r>
      <w:bookmarkEnd w:id="62"/>
      <w:bookmarkEnd w:id="63"/>
    </w:p>
    <w:p w14:paraId="43221EF2" w14:textId="77777777" w:rsidR="005D2501" w:rsidRDefault="00D061D4" w:rsidP="008C4325">
      <w:pPr>
        <w:pStyle w:val="2"/>
        <w:numPr>
          <w:ilvl w:val="0"/>
          <w:numId w:val="0"/>
        </w:numPr>
        <w:tabs>
          <w:tab w:val="left" w:pos="420"/>
        </w:tabs>
        <w:rPr>
          <w:rFonts w:ascii="仿宋" w:eastAsia="仿宋" w:hAnsi="仿宋" w:cs="Times New Roman" w:hint="eastAsia"/>
          <w:b/>
          <w:bCs/>
          <w:sz w:val="24"/>
          <w:szCs w:val="24"/>
        </w:rPr>
      </w:pPr>
      <w:bookmarkStart w:id="64" w:name="_Toc469384093"/>
      <w:bookmarkStart w:id="65" w:name="_Toc10624937"/>
      <w:r>
        <w:rPr>
          <w:rFonts w:ascii="仿宋" w:eastAsia="仿宋" w:hAnsi="仿宋" w:cs="仿宋"/>
          <w:b/>
          <w:bCs/>
          <w:sz w:val="24"/>
          <w:szCs w:val="24"/>
        </w:rPr>
        <w:t>10</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发包人代表</w:t>
      </w:r>
      <w:bookmarkEnd w:id="64"/>
      <w:bookmarkEnd w:id="65"/>
    </w:p>
    <w:p w14:paraId="0F0A0E65" w14:textId="77777777" w:rsidR="005D2501" w:rsidRDefault="005D2501" w:rsidP="00D061D4">
      <w:pPr>
        <w:rPr>
          <w:rFonts w:ascii="仿宋" w:eastAsia="仿宋" w:hAnsi="仿宋" w:cs="Times New Roman" w:hint="eastAsia"/>
          <w:kern w:val="0"/>
          <w:sz w:val="24"/>
          <w:szCs w:val="24"/>
        </w:rPr>
      </w:pPr>
    </w:p>
    <w:p w14:paraId="0FD7026D" w14:textId="77777777" w:rsidR="005D2501" w:rsidRDefault="005D2501" w:rsidP="00863856">
      <w:pPr>
        <w:spacing w:line="360" w:lineRule="auto"/>
        <w:ind w:left="120"/>
        <w:rPr>
          <w:rFonts w:ascii="仿宋" w:eastAsia="仿宋" w:hAnsi="仿宋" w:cs="Times New Roman" w:hint="eastAsia"/>
          <w:kern w:val="0"/>
          <w:sz w:val="24"/>
          <w:szCs w:val="24"/>
        </w:rPr>
      </w:pPr>
      <w:r>
        <w:rPr>
          <w:rFonts w:ascii="仿宋" w:eastAsia="仿宋" w:hAnsi="仿宋" w:cs="仿宋"/>
          <w:kern w:val="0"/>
          <w:sz w:val="24"/>
          <w:szCs w:val="24"/>
        </w:rPr>
        <w:t xml:space="preserve">  </w:t>
      </w:r>
      <w:r w:rsidR="00D061D4">
        <w:rPr>
          <w:rFonts w:ascii="仿宋" w:eastAsia="仿宋" w:hAnsi="仿宋" w:cs="仿宋"/>
          <w:kern w:val="0"/>
          <w:sz w:val="24"/>
          <w:szCs w:val="24"/>
        </w:rPr>
        <w:t xml:space="preserve"> </w:t>
      </w:r>
      <w:r>
        <w:rPr>
          <w:rFonts w:ascii="仿宋" w:eastAsia="仿宋" w:hAnsi="仿宋" w:cs="仿宋" w:hint="eastAsia"/>
          <w:kern w:val="0"/>
          <w:sz w:val="24"/>
          <w:szCs w:val="24"/>
        </w:rPr>
        <w:t>发包人任命（</w:t>
      </w:r>
      <w:r>
        <w:rPr>
          <w:rFonts w:ascii="仿宋" w:eastAsia="仿宋" w:hAnsi="仿宋" w:cs="仿宋"/>
          <w:kern w:val="0"/>
          <w:sz w:val="24"/>
          <w:szCs w:val="24"/>
        </w:rPr>
        <w:t xml:space="preserve">              </w:t>
      </w:r>
      <w:r>
        <w:rPr>
          <w:rFonts w:ascii="仿宋" w:eastAsia="仿宋" w:hAnsi="仿宋" w:cs="仿宋" w:hint="eastAsia"/>
          <w:kern w:val="0"/>
          <w:sz w:val="24"/>
          <w:szCs w:val="24"/>
        </w:rPr>
        <w:t>）为发包人</w:t>
      </w:r>
      <w:r w:rsidR="00826E70" w:rsidRPr="00D061D4">
        <w:rPr>
          <w:rFonts w:ascii="仿宋" w:eastAsia="仿宋" w:hAnsi="仿宋" w:cs="仿宋" w:hint="eastAsia"/>
          <w:kern w:val="0"/>
          <w:sz w:val="24"/>
          <w:szCs w:val="24"/>
        </w:rPr>
        <w:t>驻场</w:t>
      </w:r>
      <w:r>
        <w:rPr>
          <w:rFonts w:ascii="仿宋" w:eastAsia="仿宋" w:hAnsi="仿宋" w:cs="仿宋" w:hint="eastAsia"/>
          <w:kern w:val="0"/>
          <w:sz w:val="24"/>
          <w:szCs w:val="24"/>
        </w:rPr>
        <w:t>代表，其通讯方式为</w:t>
      </w:r>
    </w:p>
    <w:p w14:paraId="4684B8E2" w14:textId="77777777" w:rsidR="005D2501" w:rsidRDefault="005D2501" w:rsidP="00863856">
      <w:pPr>
        <w:spacing w:line="360" w:lineRule="auto"/>
        <w:ind w:left="120"/>
        <w:rPr>
          <w:rFonts w:ascii="仿宋" w:eastAsia="仿宋" w:hAnsi="仿宋" w:cs="仿宋" w:hint="eastAsia"/>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p>
    <w:p w14:paraId="6CB59329" w14:textId="77777777" w:rsidR="005D2501" w:rsidRPr="00D061D4" w:rsidRDefault="005D2501" w:rsidP="00D061D4">
      <w:pPr>
        <w:spacing w:line="360" w:lineRule="auto"/>
        <w:ind w:firstLineChars="100" w:firstLine="240"/>
        <w:rPr>
          <w:rFonts w:ascii="仿宋" w:eastAsia="仿宋" w:hAnsi="仿宋" w:cs="仿宋" w:hint="eastAsia"/>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sidR="00D061D4">
        <w:rPr>
          <w:rFonts w:ascii="仿宋" w:eastAsia="仿宋" w:hAnsi="仿宋" w:cs="仿宋" w:hint="eastAsia"/>
          <w:sz w:val="24"/>
          <w:szCs w:val="24"/>
        </w:rPr>
        <w:t>电子邮箱</w:t>
      </w:r>
      <w:r>
        <w:rPr>
          <w:rFonts w:ascii="仿宋" w:eastAsia="仿宋" w:hAnsi="仿宋" w:cs="仿宋" w:hint="eastAsia"/>
          <w:sz w:val="24"/>
          <w:szCs w:val="24"/>
        </w:rPr>
        <w:t>：</w:t>
      </w:r>
      <w:r w:rsidR="00D061D4">
        <w:rPr>
          <w:rFonts w:ascii="仿宋" w:eastAsia="仿宋" w:hAnsi="仿宋" w:cs="仿宋"/>
          <w:sz w:val="24"/>
          <w:szCs w:val="24"/>
          <w:u w:val="single"/>
        </w:rPr>
        <w:t xml:space="preserve">              </w:t>
      </w:r>
    </w:p>
    <w:p w14:paraId="0CDB7CAA" w14:textId="77777777" w:rsidR="005D2501" w:rsidRDefault="00D061D4" w:rsidP="008C4325">
      <w:pPr>
        <w:pStyle w:val="2"/>
        <w:numPr>
          <w:ilvl w:val="0"/>
          <w:numId w:val="0"/>
        </w:numPr>
        <w:tabs>
          <w:tab w:val="left" w:pos="420"/>
        </w:tabs>
        <w:rPr>
          <w:rFonts w:ascii="仿宋" w:eastAsia="仿宋" w:hAnsi="仿宋" w:cs="Times New Roman" w:hint="eastAsia"/>
          <w:b/>
          <w:bCs/>
          <w:sz w:val="24"/>
          <w:szCs w:val="24"/>
        </w:rPr>
      </w:pPr>
      <w:bookmarkStart w:id="66" w:name="_Toc469384094"/>
      <w:bookmarkStart w:id="67" w:name="_Toc10624938"/>
      <w:r>
        <w:rPr>
          <w:rFonts w:ascii="仿宋" w:eastAsia="仿宋" w:hAnsi="仿宋" w:cs="仿宋"/>
          <w:b/>
          <w:bCs/>
          <w:sz w:val="24"/>
          <w:szCs w:val="24"/>
        </w:rPr>
        <w:t>11</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监理工程师</w:t>
      </w:r>
      <w:bookmarkEnd w:id="66"/>
      <w:bookmarkEnd w:id="67"/>
    </w:p>
    <w:p w14:paraId="5B4A4778" w14:textId="77777777" w:rsidR="005D2501" w:rsidRDefault="005D2501" w:rsidP="00641643">
      <w:pPr>
        <w:ind w:firstLineChars="50" w:firstLine="120"/>
        <w:rPr>
          <w:rFonts w:ascii="仿宋" w:eastAsia="仿宋" w:hAnsi="仿宋" w:cs="Times New Roman" w:hint="eastAsia"/>
          <w:sz w:val="24"/>
          <w:szCs w:val="24"/>
        </w:rPr>
      </w:pPr>
    </w:p>
    <w:p w14:paraId="4BA4ABE5" w14:textId="77777777" w:rsidR="005D2501" w:rsidRDefault="005D2501" w:rsidP="00641643">
      <w:pPr>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sidR="00D061D4">
        <w:rPr>
          <w:rFonts w:ascii="仿宋" w:eastAsia="仿宋" w:hAnsi="仿宋" w:cs="仿宋"/>
          <w:sz w:val="24"/>
          <w:szCs w:val="24"/>
        </w:rPr>
        <w:t>11</w:t>
      </w:r>
      <w:r>
        <w:rPr>
          <w:rFonts w:ascii="仿宋" w:eastAsia="仿宋" w:hAnsi="仿宋" w:cs="仿宋"/>
          <w:sz w:val="24"/>
          <w:szCs w:val="24"/>
        </w:rPr>
        <w:t xml:space="preserve">.1 </w:t>
      </w:r>
      <w:r>
        <w:rPr>
          <w:rFonts w:ascii="仿宋" w:eastAsia="仿宋" w:hAnsi="仿宋" w:cs="仿宋" w:hint="eastAsia"/>
          <w:sz w:val="24"/>
          <w:szCs w:val="24"/>
        </w:rPr>
        <w:t>负责合同工程的监理人及任命的监理工程师</w:t>
      </w:r>
    </w:p>
    <w:p w14:paraId="07636037" w14:textId="77777777" w:rsidR="005D2501" w:rsidRDefault="005D2501" w:rsidP="00641643">
      <w:pPr>
        <w:ind w:firstLineChars="50" w:firstLine="120"/>
        <w:rPr>
          <w:rFonts w:ascii="仿宋" w:eastAsia="仿宋" w:hAnsi="仿宋" w:cs="Times New Roman" w:hint="eastAsia"/>
          <w:sz w:val="24"/>
          <w:szCs w:val="24"/>
        </w:rPr>
      </w:pPr>
    </w:p>
    <w:p w14:paraId="0A6EC04D" w14:textId="77777777" w:rsidR="005D2501" w:rsidRDefault="005D2501" w:rsidP="00641643">
      <w:pPr>
        <w:ind w:firstLineChars="50" w:firstLine="120"/>
        <w:rPr>
          <w:rFonts w:ascii="仿宋" w:eastAsia="仿宋" w:hAnsi="仿宋" w:cs="仿宋" w:hint="eastAsia"/>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sz w:val="24"/>
          <w:szCs w:val="24"/>
          <w:u w:val="single"/>
        </w:rPr>
        <w:t xml:space="preserve">               </w:t>
      </w:r>
    </w:p>
    <w:p w14:paraId="55D404CA" w14:textId="77777777" w:rsidR="005D2501" w:rsidRDefault="005D2501" w:rsidP="00641643">
      <w:pPr>
        <w:ind w:firstLineChars="50" w:firstLine="120"/>
        <w:rPr>
          <w:rFonts w:ascii="仿宋" w:eastAsia="仿宋" w:hAnsi="仿宋" w:cs="Times New Roman" w:hint="eastAsia"/>
          <w:sz w:val="24"/>
          <w:szCs w:val="24"/>
        </w:rPr>
      </w:pPr>
    </w:p>
    <w:p w14:paraId="41C8A9C7" w14:textId="77777777" w:rsidR="005D2501" w:rsidRDefault="005D2501" w:rsidP="00863856">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任命（</w:t>
      </w:r>
      <w:r>
        <w:rPr>
          <w:rFonts w:ascii="仿宋" w:eastAsia="仿宋" w:hAnsi="仿宋" w:cs="仿宋"/>
          <w:sz w:val="24"/>
          <w:szCs w:val="24"/>
        </w:rPr>
        <w:t xml:space="preserve">               </w:t>
      </w:r>
      <w:r>
        <w:rPr>
          <w:rFonts w:ascii="仿宋" w:eastAsia="仿宋" w:hAnsi="仿宋" w:cs="仿宋" w:hint="eastAsia"/>
          <w:sz w:val="24"/>
          <w:szCs w:val="24"/>
        </w:rPr>
        <w:t>）为监理工程师，其通讯方式为</w:t>
      </w:r>
    </w:p>
    <w:p w14:paraId="4A25FC74" w14:textId="77777777" w:rsidR="005D2501" w:rsidRDefault="005D2501" w:rsidP="00863856">
      <w:pPr>
        <w:spacing w:line="360" w:lineRule="auto"/>
        <w:ind w:left="120"/>
        <w:rPr>
          <w:rFonts w:ascii="仿宋" w:eastAsia="仿宋" w:hAnsi="仿宋" w:cs="仿宋" w:hint="eastAsia"/>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p>
    <w:p w14:paraId="2E52BAB8" w14:textId="77777777" w:rsidR="005D2501" w:rsidRDefault="005D2501" w:rsidP="00863856">
      <w:pPr>
        <w:spacing w:line="360" w:lineRule="auto"/>
        <w:ind w:firstLineChars="100" w:firstLine="240"/>
        <w:rPr>
          <w:rFonts w:ascii="仿宋" w:eastAsia="仿宋" w:hAnsi="仿宋" w:cs="仿宋" w:hint="eastAsia"/>
          <w:sz w:val="24"/>
          <w:szCs w:val="24"/>
          <w:u w:val="single"/>
        </w:rPr>
      </w:pPr>
      <w:r>
        <w:rPr>
          <w:rFonts w:ascii="仿宋" w:eastAsia="仿宋" w:hAnsi="仿宋" w:cs="仿宋"/>
          <w:sz w:val="24"/>
          <w:szCs w:val="24"/>
        </w:rPr>
        <w:lastRenderedPageBreak/>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sidR="00D061D4">
        <w:rPr>
          <w:rFonts w:ascii="仿宋" w:eastAsia="仿宋" w:hAnsi="仿宋" w:cs="仿宋" w:hint="eastAsia"/>
          <w:sz w:val="24"/>
          <w:szCs w:val="24"/>
        </w:rPr>
        <w:t>电子邮箱</w:t>
      </w:r>
      <w:r>
        <w:rPr>
          <w:rFonts w:ascii="仿宋" w:eastAsia="仿宋" w:hAnsi="仿宋" w:cs="仿宋" w:hint="eastAsia"/>
          <w:sz w:val="24"/>
          <w:szCs w:val="24"/>
        </w:rPr>
        <w:t>：</w:t>
      </w:r>
      <w:r>
        <w:rPr>
          <w:rFonts w:ascii="仿宋" w:eastAsia="仿宋" w:hAnsi="仿宋" w:cs="仿宋"/>
          <w:sz w:val="24"/>
          <w:szCs w:val="24"/>
          <w:u w:val="single"/>
        </w:rPr>
        <w:t xml:space="preserve">               </w:t>
      </w:r>
    </w:p>
    <w:p w14:paraId="36D1F0BF"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68" w:name="_Toc469384096"/>
      <w:bookmarkStart w:id="69" w:name="_Toc10624940"/>
      <w:r>
        <w:rPr>
          <w:rFonts w:ascii="仿宋" w:eastAsia="仿宋" w:hAnsi="仿宋" w:cs="仿宋"/>
          <w:b/>
          <w:bCs/>
          <w:sz w:val="24"/>
          <w:szCs w:val="24"/>
        </w:rPr>
        <w:t>12</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承包人代表</w:t>
      </w:r>
      <w:bookmarkEnd w:id="68"/>
      <w:bookmarkEnd w:id="69"/>
    </w:p>
    <w:p w14:paraId="2F0DA94D" w14:textId="77777777" w:rsidR="005D2501" w:rsidRDefault="005D2501" w:rsidP="00641643">
      <w:pPr>
        <w:ind w:firstLineChars="50" w:firstLine="120"/>
        <w:rPr>
          <w:rFonts w:ascii="仿宋" w:eastAsia="仿宋" w:hAnsi="仿宋" w:cs="Times New Roman" w:hint="eastAsia"/>
          <w:sz w:val="24"/>
          <w:szCs w:val="24"/>
        </w:rPr>
      </w:pPr>
    </w:p>
    <w:p w14:paraId="3A24C79D" w14:textId="77777777" w:rsidR="005D2501" w:rsidRDefault="005D2501" w:rsidP="00863856">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sidR="00C330A2">
        <w:rPr>
          <w:rFonts w:ascii="仿宋" w:eastAsia="仿宋" w:hAnsi="仿宋" w:cs="仿宋"/>
          <w:sz w:val="24"/>
          <w:szCs w:val="24"/>
        </w:rPr>
        <w:t>12</w:t>
      </w:r>
      <w:r>
        <w:rPr>
          <w:rFonts w:ascii="仿宋" w:eastAsia="仿宋" w:hAnsi="仿宋" w:cs="仿宋"/>
          <w:sz w:val="24"/>
          <w:szCs w:val="24"/>
        </w:rPr>
        <w:t xml:space="preserve">.1 </w:t>
      </w:r>
      <w:r>
        <w:rPr>
          <w:rFonts w:ascii="仿宋" w:eastAsia="仿宋" w:hAnsi="仿宋" w:cs="仿宋" w:hint="eastAsia"/>
          <w:sz w:val="24"/>
          <w:szCs w:val="24"/>
        </w:rPr>
        <w:t>承</w:t>
      </w:r>
      <w:r w:rsidR="005500B2">
        <w:rPr>
          <w:rFonts w:ascii="仿宋" w:eastAsia="仿宋" w:hAnsi="仿宋" w:cs="仿宋" w:hint="eastAsia"/>
          <w:sz w:val="24"/>
          <w:szCs w:val="24"/>
        </w:rPr>
        <w:t>包</w:t>
      </w:r>
      <w:r>
        <w:rPr>
          <w:rFonts w:ascii="仿宋" w:eastAsia="仿宋" w:hAnsi="仿宋" w:cs="仿宋" w:hint="eastAsia"/>
          <w:sz w:val="24"/>
          <w:szCs w:val="24"/>
        </w:rPr>
        <w:t>人任命（</w:t>
      </w:r>
      <w:r>
        <w:rPr>
          <w:rFonts w:ascii="仿宋" w:eastAsia="仿宋" w:hAnsi="仿宋" w:cs="仿宋"/>
          <w:sz w:val="24"/>
          <w:szCs w:val="24"/>
        </w:rPr>
        <w:t xml:space="preserve">              </w:t>
      </w:r>
      <w:r>
        <w:rPr>
          <w:rFonts w:ascii="仿宋" w:eastAsia="仿宋" w:hAnsi="仿宋" w:cs="仿宋" w:hint="eastAsia"/>
          <w:sz w:val="24"/>
          <w:szCs w:val="24"/>
        </w:rPr>
        <w:t>）为</w:t>
      </w:r>
      <w:r w:rsidR="00826E70">
        <w:rPr>
          <w:rFonts w:ascii="仿宋" w:eastAsia="仿宋" w:hAnsi="仿宋" w:cs="仿宋" w:hint="eastAsia"/>
          <w:sz w:val="24"/>
          <w:szCs w:val="24"/>
        </w:rPr>
        <w:t>项目经理（项目负责人）</w:t>
      </w:r>
      <w:r>
        <w:rPr>
          <w:rFonts w:ascii="仿宋" w:eastAsia="仿宋" w:hAnsi="仿宋" w:cs="仿宋" w:hint="eastAsia"/>
          <w:sz w:val="24"/>
          <w:szCs w:val="24"/>
        </w:rPr>
        <w:t>，其通讯方式为</w:t>
      </w:r>
    </w:p>
    <w:p w14:paraId="300AA74E" w14:textId="77777777" w:rsidR="005D2501" w:rsidRDefault="005D2501" w:rsidP="00863856">
      <w:pPr>
        <w:spacing w:line="360" w:lineRule="auto"/>
        <w:ind w:left="120"/>
        <w:rPr>
          <w:rFonts w:ascii="仿宋" w:eastAsia="仿宋" w:hAnsi="仿宋" w:cs="仿宋" w:hint="eastAsia"/>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p>
    <w:p w14:paraId="23C129F0" w14:textId="77777777" w:rsidR="005D2501" w:rsidRDefault="005D2501" w:rsidP="00C330A2">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sidR="00C330A2">
        <w:rPr>
          <w:rFonts w:ascii="仿宋" w:eastAsia="仿宋" w:hAnsi="仿宋" w:cs="仿宋" w:hint="eastAsia"/>
          <w:sz w:val="24"/>
          <w:szCs w:val="24"/>
        </w:rPr>
        <w:t>电子邮箱</w:t>
      </w:r>
      <w:r>
        <w:rPr>
          <w:rFonts w:ascii="仿宋" w:eastAsia="仿宋" w:hAnsi="仿宋" w:cs="仿宋" w:hint="eastAsia"/>
          <w:sz w:val="24"/>
          <w:szCs w:val="24"/>
        </w:rPr>
        <w:t>：</w:t>
      </w:r>
      <w:r>
        <w:rPr>
          <w:rFonts w:ascii="仿宋" w:eastAsia="仿宋" w:hAnsi="仿宋" w:cs="仿宋"/>
          <w:sz w:val="24"/>
          <w:szCs w:val="24"/>
          <w:u w:val="single"/>
        </w:rPr>
        <w:t xml:space="preserve">              </w:t>
      </w:r>
    </w:p>
    <w:p w14:paraId="4472A46B"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70" w:name="_Toc469384098"/>
      <w:bookmarkStart w:id="71" w:name="_Toc10624942"/>
      <w:r>
        <w:rPr>
          <w:rFonts w:ascii="仿宋" w:eastAsia="仿宋" w:hAnsi="仿宋" w:cs="仿宋"/>
          <w:b/>
          <w:bCs/>
          <w:sz w:val="24"/>
          <w:szCs w:val="24"/>
        </w:rPr>
        <w:t>13</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工程担保</w:t>
      </w:r>
      <w:bookmarkEnd w:id="70"/>
      <w:bookmarkEnd w:id="71"/>
      <w:r>
        <w:rPr>
          <w:rFonts w:ascii="仿宋" w:eastAsia="仿宋" w:hAnsi="仿宋" w:cs="仿宋" w:hint="eastAsia"/>
          <w:b/>
          <w:bCs/>
          <w:sz w:val="24"/>
          <w:szCs w:val="24"/>
        </w:rPr>
        <w:t>（如有）</w:t>
      </w:r>
    </w:p>
    <w:p w14:paraId="7D1A7A9A" w14:textId="77777777" w:rsidR="005D2501" w:rsidRDefault="005D2501" w:rsidP="00641643">
      <w:pPr>
        <w:ind w:firstLineChars="50" w:firstLine="120"/>
        <w:rPr>
          <w:rFonts w:ascii="仿宋" w:eastAsia="仿宋" w:hAnsi="仿宋" w:cs="Times New Roman" w:hint="eastAsia"/>
          <w:sz w:val="24"/>
          <w:szCs w:val="24"/>
        </w:rPr>
      </w:pPr>
    </w:p>
    <w:p w14:paraId="7BDE6F10" w14:textId="77777777" w:rsidR="005D2501" w:rsidRDefault="005D2501" w:rsidP="00863856">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sidR="00C330A2">
        <w:rPr>
          <w:rFonts w:ascii="仿宋" w:eastAsia="仿宋" w:hAnsi="仿宋" w:cs="仿宋"/>
          <w:sz w:val="24"/>
          <w:szCs w:val="24"/>
        </w:rPr>
        <w:t>13</w:t>
      </w:r>
      <w:r>
        <w:rPr>
          <w:rFonts w:ascii="仿宋" w:eastAsia="仿宋" w:hAnsi="仿宋" w:cs="仿宋"/>
          <w:sz w:val="24"/>
          <w:szCs w:val="24"/>
        </w:rPr>
        <w:t xml:space="preserve">.1 </w:t>
      </w:r>
      <w:r>
        <w:rPr>
          <w:rFonts w:ascii="仿宋" w:eastAsia="仿宋" w:hAnsi="仿宋" w:cs="仿宋" w:hint="eastAsia"/>
          <w:sz w:val="24"/>
          <w:szCs w:val="24"/>
        </w:rPr>
        <w:t>承包人提供履约担保的约定</w:t>
      </w:r>
    </w:p>
    <w:p w14:paraId="1F57A23D" w14:textId="77777777" w:rsidR="005D2501" w:rsidRPr="00CC693E" w:rsidRDefault="005D2501" w:rsidP="00863856">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）履约担保的金额：（大写）</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hint="eastAsia"/>
          <w:sz w:val="24"/>
          <w:szCs w:val="24"/>
        </w:rPr>
        <w:t>）</w:t>
      </w:r>
    </w:p>
    <w:p w14:paraId="7FF7C783" w14:textId="77777777" w:rsidR="005D2501" w:rsidRPr="00C330A2" w:rsidRDefault="005D2501" w:rsidP="00C330A2">
      <w:pPr>
        <w:spacing w:line="360" w:lineRule="auto"/>
        <w:ind w:firstLineChars="50" w:firstLine="120"/>
        <w:rPr>
          <w:rFonts w:ascii="仿宋" w:eastAsia="仿宋" w:hAnsi="仿宋" w:cs="Times New Roman" w:hint="eastAsia"/>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提供履约担保的时间：</w:t>
      </w:r>
      <w:r w:rsidR="00C330A2" w:rsidRPr="00C330A2">
        <w:rPr>
          <w:rFonts w:ascii="仿宋" w:eastAsia="仿宋" w:hAnsi="仿宋" w:cs="仿宋" w:hint="eastAsia"/>
          <w:sz w:val="24"/>
          <w:szCs w:val="24"/>
          <w:u w:val="single"/>
        </w:rPr>
        <w:t xml:space="preserve"> </w:t>
      </w:r>
      <w:r w:rsidR="00C330A2">
        <w:rPr>
          <w:rFonts w:ascii="仿宋" w:eastAsia="仿宋" w:hAnsi="仿宋" w:cs="Times New Roman"/>
          <w:sz w:val="24"/>
          <w:szCs w:val="24"/>
          <w:u w:val="single"/>
        </w:rPr>
        <w:t xml:space="preserve">                                       </w:t>
      </w:r>
      <w:r w:rsidR="00C330A2" w:rsidRPr="00C330A2">
        <w:rPr>
          <w:rFonts w:ascii="仿宋" w:eastAsia="仿宋" w:hAnsi="仿宋" w:cs="Times New Roman"/>
          <w:sz w:val="24"/>
          <w:szCs w:val="24"/>
          <w:u w:val="single"/>
        </w:rPr>
        <w:t xml:space="preserve">  </w:t>
      </w:r>
    </w:p>
    <w:p w14:paraId="5FADE61F" w14:textId="77777777" w:rsidR="005D2501" w:rsidRPr="00C45467" w:rsidRDefault="005D2501" w:rsidP="003763B3">
      <w:pPr>
        <w:spacing w:line="360" w:lineRule="auto"/>
        <w:ind w:firstLineChars="50" w:firstLine="120"/>
        <w:rPr>
          <w:rFonts w:ascii="仿宋" w:eastAsia="仿宋" w:hAnsi="仿宋" w:cs="Times New Roman" w:hint="eastAsia"/>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w:t>
      </w: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出具履约保函的担保人：</w:t>
      </w:r>
      <w:r w:rsidRPr="00C45467">
        <w:rPr>
          <w:rFonts w:ascii="仿宋" w:eastAsia="仿宋" w:hAnsi="仿宋" w:cs="仿宋"/>
          <w:kern w:val="0"/>
          <w:sz w:val="24"/>
          <w:szCs w:val="24"/>
          <w:u w:val="single"/>
        </w:rPr>
        <w:t xml:space="preserve">                                                </w:t>
      </w:r>
      <w:r w:rsidRPr="00C330A2">
        <w:rPr>
          <w:rFonts w:ascii="仿宋" w:eastAsia="仿宋" w:hAnsi="仿宋" w:cs="仿宋"/>
          <w:kern w:val="0"/>
          <w:sz w:val="24"/>
          <w:szCs w:val="24"/>
        </w:rPr>
        <w:t xml:space="preserve">    </w:t>
      </w:r>
      <w:r w:rsidRPr="00C45467">
        <w:rPr>
          <w:rFonts w:ascii="仿宋" w:eastAsia="仿宋" w:hAnsi="仿宋" w:cs="仿宋"/>
          <w:kern w:val="0"/>
          <w:sz w:val="24"/>
          <w:szCs w:val="24"/>
          <w:u w:val="single"/>
        </w:rPr>
        <w:t xml:space="preserve">     </w:t>
      </w:r>
    </w:p>
    <w:p w14:paraId="2D622514" w14:textId="77777777" w:rsidR="005D2501" w:rsidRPr="00C45467" w:rsidRDefault="005D2501" w:rsidP="003763B3">
      <w:pPr>
        <w:spacing w:line="360" w:lineRule="auto"/>
        <w:ind w:firstLineChars="50" w:firstLine="120"/>
        <w:rPr>
          <w:rFonts w:ascii="仿宋" w:eastAsia="仿宋" w:hAnsi="仿宋" w:cs="仿宋" w:hint="eastAsia"/>
          <w:kern w:val="0"/>
          <w:sz w:val="24"/>
          <w:szCs w:val="24"/>
          <w:u w:val="single"/>
        </w:rPr>
      </w:pPr>
      <w:r w:rsidRPr="00C45467">
        <w:rPr>
          <w:rFonts w:ascii="仿宋" w:eastAsia="仿宋" w:hAnsi="仿宋" w:cs="仿宋"/>
          <w:sz w:val="24"/>
          <w:szCs w:val="24"/>
        </w:rPr>
        <w:t xml:space="preserve">        </w:t>
      </w:r>
      <w:r w:rsidRPr="00C45467">
        <w:rPr>
          <w:rFonts w:ascii="仿宋" w:eastAsia="仿宋" w:hAnsi="仿宋" w:cs="仿宋" w:hint="eastAsia"/>
          <w:kern w:val="0"/>
          <w:sz w:val="24"/>
          <w:szCs w:val="24"/>
        </w:rPr>
        <w:t>□</w:t>
      </w: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出具</w:t>
      </w:r>
      <w:r w:rsidRPr="00C45467">
        <w:rPr>
          <w:rFonts w:ascii="仿宋" w:eastAsia="仿宋" w:hAnsi="仿宋" w:cs="仿宋" w:hint="eastAsia"/>
          <w:sz w:val="24"/>
          <w:szCs w:val="24"/>
          <w:shd w:val="clear" w:color="auto" w:fill="FFFFFF"/>
        </w:rPr>
        <w:t>履约担保</w:t>
      </w:r>
      <w:r w:rsidRPr="00C45467">
        <w:rPr>
          <w:rFonts w:ascii="仿宋" w:eastAsia="仿宋" w:hAnsi="仿宋" w:cs="仿宋" w:hint="eastAsia"/>
          <w:kern w:val="0"/>
          <w:sz w:val="24"/>
          <w:szCs w:val="24"/>
        </w:rPr>
        <w:t>的担保人：</w:t>
      </w:r>
      <w:r w:rsidRPr="00C45467">
        <w:rPr>
          <w:rFonts w:ascii="仿宋" w:eastAsia="仿宋" w:hAnsi="仿宋" w:cs="仿宋"/>
          <w:kern w:val="0"/>
          <w:sz w:val="24"/>
          <w:szCs w:val="24"/>
          <w:u w:val="single"/>
        </w:rPr>
        <w:t xml:space="preserve">                                                </w:t>
      </w:r>
    </w:p>
    <w:p w14:paraId="293546BC" w14:textId="77777777" w:rsidR="005D2501" w:rsidRPr="00C45467" w:rsidRDefault="005D2501" w:rsidP="003763B3">
      <w:pPr>
        <w:spacing w:line="360" w:lineRule="auto"/>
        <w:ind w:firstLineChars="50" w:firstLine="120"/>
        <w:rPr>
          <w:rFonts w:ascii="仿宋" w:eastAsia="仿宋" w:hAnsi="仿宋" w:cs="Times New Roman" w:hint="eastAsia"/>
          <w:kern w:val="0"/>
          <w:sz w:val="24"/>
          <w:szCs w:val="24"/>
        </w:rPr>
      </w:pP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w:t>
      </w: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出具</w:t>
      </w:r>
      <w:r w:rsidRPr="00C45467">
        <w:rPr>
          <w:rFonts w:ascii="仿宋" w:eastAsia="仿宋" w:hAnsi="仿宋" w:cs="仿宋" w:hint="eastAsia"/>
          <w:sz w:val="24"/>
          <w:szCs w:val="24"/>
          <w:shd w:val="clear" w:color="auto" w:fill="FFFFFF"/>
        </w:rPr>
        <w:t>履约保证保险</w:t>
      </w:r>
      <w:r w:rsidRPr="00C45467">
        <w:rPr>
          <w:rFonts w:ascii="仿宋" w:eastAsia="仿宋" w:hAnsi="仿宋" w:cs="仿宋" w:hint="eastAsia"/>
          <w:kern w:val="0"/>
          <w:sz w:val="24"/>
          <w:szCs w:val="24"/>
        </w:rPr>
        <w:t>的担保人：</w:t>
      </w:r>
      <w:r w:rsidRPr="00C45467">
        <w:rPr>
          <w:rFonts w:ascii="仿宋" w:eastAsia="仿宋" w:hAnsi="仿宋" w:cs="仿宋"/>
          <w:kern w:val="0"/>
          <w:sz w:val="24"/>
          <w:szCs w:val="24"/>
          <w:u w:val="single"/>
        </w:rPr>
        <w:t xml:space="preserve">                                             </w:t>
      </w:r>
      <w:r w:rsidRPr="00C330A2">
        <w:rPr>
          <w:rFonts w:ascii="仿宋" w:eastAsia="仿宋" w:hAnsi="仿宋" w:cs="仿宋"/>
          <w:kern w:val="0"/>
          <w:sz w:val="24"/>
          <w:szCs w:val="24"/>
        </w:rPr>
        <w:t xml:space="preserve">  </w:t>
      </w:r>
    </w:p>
    <w:p w14:paraId="7BE7654C" w14:textId="62380DD2" w:rsidR="005D2501" w:rsidRPr="00C330A2" w:rsidRDefault="005D2501" w:rsidP="00C330A2">
      <w:pPr>
        <w:spacing w:line="360" w:lineRule="auto"/>
        <w:ind w:firstLineChars="450" w:firstLine="1080"/>
        <w:rPr>
          <w:rFonts w:ascii="仿宋" w:eastAsia="仿宋" w:hAnsi="仿宋" w:cs="Times New Roman" w:hint="eastAsia"/>
          <w:sz w:val="24"/>
          <w:szCs w:val="24"/>
        </w:rPr>
      </w:pPr>
      <w:r w:rsidRPr="00C45467">
        <w:rPr>
          <w:rFonts w:ascii="仿宋" w:eastAsia="仿宋" w:hAnsi="仿宋" w:cs="仿宋" w:hint="eastAsia"/>
          <w:kern w:val="0"/>
          <w:sz w:val="24"/>
          <w:szCs w:val="24"/>
        </w:rPr>
        <w:t>□</w:t>
      </w:r>
      <w:r w:rsidRPr="00C45467">
        <w:rPr>
          <w:rFonts w:ascii="仿宋" w:eastAsia="仿宋" w:hAnsi="仿宋" w:cs="仿宋"/>
          <w:kern w:val="0"/>
          <w:sz w:val="24"/>
          <w:szCs w:val="24"/>
        </w:rPr>
        <w:t xml:space="preserve"> </w:t>
      </w:r>
      <w:r w:rsidRPr="00C45467">
        <w:rPr>
          <w:rFonts w:ascii="仿宋" w:eastAsia="仿宋" w:hAnsi="仿宋" w:cs="仿宋" w:hint="eastAsia"/>
          <w:kern w:val="0"/>
          <w:sz w:val="24"/>
          <w:szCs w:val="24"/>
        </w:rPr>
        <w:t>其它：</w:t>
      </w:r>
      <w:r w:rsidR="0059062B" w:rsidRPr="0059062B">
        <w:rPr>
          <w:rFonts w:ascii="仿宋" w:eastAsia="仿宋" w:hAnsi="仿宋" w:cs="仿宋" w:hint="eastAsia"/>
          <w:kern w:val="0"/>
          <w:sz w:val="24"/>
          <w:szCs w:val="24"/>
          <w:u w:val="single"/>
        </w:rPr>
        <w:t>签订合同后、开工前，承包人提交合同金额10%的履约担保。履约担保以支票、汇票、本票或者金融机构、担保机构出具的保函等非现金形式提交。履约担保在</w:t>
      </w:r>
      <w:r w:rsidR="00384457" w:rsidRPr="00384457">
        <w:rPr>
          <w:rFonts w:ascii="仿宋" w:eastAsia="仿宋" w:hAnsi="仿宋" w:cs="仿宋" w:hint="eastAsia"/>
          <w:kern w:val="0"/>
          <w:sz w:val="24"/>
          <w:szCs w:val="24"/>
          <w:u w:val="single"/>
        </w:rPr>
        <w:t>担保有效期</w:t>
      </w:r>
      <w:r w:rsidR="0059062B" w:rsidRPr="0059062B">
        <w:rPr>
          <w:rFonts w:ascii="仿宋" w:eastAsia="仿宋" w:hAnsi="仿宋" w:cs="仿宋" w:hint="eastAsia"/>
          <w:kern w:val="0"/>
          <w:sz w:val="24"/>
          <w:szCs w:val="24"/>
          <w:u w:val="single"/>
        </w:rPr>
        <w:t>满并在承包人履行完全部的义务后以非现金形式无息退回。</w:t>
      </w:r>
      <w:r w:rsidRPr="00C45467">
        <w:rPr>
          <w:rFonts w:ascii="仿宋" w:eastAsia="仿宋" w:hAnsi="仿宋" w:cs="仿宋"/>
          <w:kern w:val="0"/>
          <w:sz w:val="24"/>
          <w:szCs w:val="24"/>
          <w:u w:val="single"/>
        </w:rPr>
        <w:t xml:space="preserve">     </w:t>
      </w:r>
      <w:r w:rsidRPr="00C330A2">
        <w:rPr>
          <w:rFonts w:ascii="仿宋" w:eastAsia="仿宋" w:hAnsi="仿宋" w:cs="仿宋"/>
          <w:kern w:val="0"/>
          <w:sz w:val="24"/>
          <w:szCs w:val="24"/>
        </w:rPr>
        <w:t xml:space="preserve">  </w:t>
      </w:r>
    </w:p>
    <w:p w14:paraId="77260DFD" w14:textId="77777777" w:rsidR="005D2501" w:rsidRPr="00C330A2" w:rsidRDefault="005D2501" w:rsidP="00C330A2">
      <w:pPr>
        <w:ind w:firstLineChars="50" w:firstLine="120"/>
        <w:rPr>
          <w:rFonts w:ascii="仿宋" w:eastAsia="仿宋" w:hAnsi="仿宋" w:cs="Times New Roman" w:hint="eastAsia"/>
          <w:kern w:val="0"/>
          <w:sz w:val="24"/>
          <w:szCs w:val="24"/>
        </w:rPr>
      </w:pPr>
      <w:r>
        <w:rPr>
          <w:rFonts w:ascii="仿宋" w:eastAsia="仿宋" w:hAnsi="仿宋" w:cs="仿宋"/>
          <w:kern w:val="0"/>
          <w:sz w:val="24"/>
          <w:szCs w:val="24"/>
        </w:rPr>
        <w:t xml:space="preserve">  </w:t>
      </w:r>
      <w:r w:rsidR="00C330A2">
        <w:rPr>
          <w:rFonts w:ascii="仿宋" w:eastAsia="仿宋" w:hAnsi="仿宋" w:cs="仿宋"/>
          <w:kern w:val="0"/>
          <w:sz w:val="24"/>
          <w:szCs w:val="24"/>
        </w:rPr>
        <w:t>13</w:t>
      </w:r>
      <w:r>
        <w:rPr>
          <w:rFonts w:ascii="仿宋" w:eastAsia="仿宋" w:hAnsi="仿宋" w:cs="仿宋"/>
          <w:kern w:val="0"/>
          <w:sz w:val="24"/>
          <w:szCs w:val="24"/>
        </w:rPr>
        <w:t>.</w:t>
      </w:r>
      <w:r w:rsidR="00C330A2">
        <w:rPr>
          <w:rFonts w:ascii="仿宋" w:eastAsia="仿宋" w:hAnsi="仿宋" w:cs="仿宋"/>
          <w:kern w:val="0"/>
          <w:sz w:val="24"/>
          <w:szCs w:val="24"/>
        </w:rPr>
        <w:t>2</w:t>
      </w:r>
      <w:r>
        <w:rPr>
          <w:rFonts w:ascii="仿宋" w:eastAsia="仿宋" w:hAnsi="仿宋" w:cs="仿宋"/>
          <w:kern w:val="0"/>
          <w:sz w:val="24"/>
          <w:szCs w:val="24"/>
        </w:rPr>
        <w:t xml:space="preserve"> </w:t>
      </w:r>
      <w:r>
        <w:rPr>
          <w:rFonts w:ascii="仿宋" w:eastAsia="仿宋" w:hAnsi="仿宋" w:cs="仿宋" w:hint="eastAsia"/>
          <w:kern w:val="0"/>
          <w:sz w:val="24"/>
          <w:szCs w:val="24"/>
        </w:rPr>
        <w:t>担保内容、方式和责任等事项的约定：</w:t>
      </w:r>
      <w:r>
        <w:rPr>
          <w:rFonts w:ascii="仿宋" w:eastAsia="仿宋" w:hAnsi="仿宋" w:cs="仿宋"/>
          <w:kern w:val="0"/>
          <w:sz w:val="24"/>
          <w:szCs w:val="24"/>
          <w:u w:val="single"/>
        </w:rPr>
        <w:t xml:space="preserve">                                              </w:t>
      </w:r>
    </w:p>
    <w:p w14:paraId="09F3AD02" w14:textId="77777777" w:rsidR="005D2501" w:rsidRDefault="00C330A2" w:rsidP="008C4325">
      <w:pPr>
        <w:pStyle w:val="2"/>
        <w:numPr>
          <w:ilvl w:val="0"/>
          <w:numId w:val="0"/>
        </w:numPr>
        <w:tabs>
          <w:tab w:val="left" w:pos="420"/>
        </w:tabs>
        <w:rPr>
          <w:rFonts w:ascii="仿宋" w:eastAsia="仿宋" w:hAnsi="仿宋" w:cs="仿宋" w:hint="eastAsia"/>
          <w:b/>
          <w:bCs/>
          <w:sz w:val="24"/>
          <w:szCs w:val="24"/>
        </w:rPr>
      </w:pPr>
      <w:bookmarkStart w:id="72" w:name="_Toc469384099"/>
      <w:bookmarkStart w:id="73" w:name="_Toc10624943"/>
      <w:r>
        <w:rPr>
          <w:rFonts w:ascii="仿宋" w:eastAsia="仿宋" w:hAnsi="仿宋" w:cs="仿宋"/>
          <w:b/>
          <w:bCs/>
          <w:sz w:val="24"/>
          <w:szCs w:val="24"/>
        </w:rPr>
        <w:t>14</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保险</w:t>
      </w:r>
      <w:bookmarkEnd w:id="72"/>
      <w:bookmarkEnd w:id="73"/>
    </w:p>
    <w:p w14:paraId="6440D036" w14:textId="77777777" w:rsidR="00C330A2" w:rsidRPr="00C330A2" w:rsidRDefault="00C330A2" w:rsidP="008C4325">
      <w:pPr>
        <w:pStyle w:val="2"/>
        <w:numPr>
          <w:ilvl w:val="0"/>
          <w:numId w:val="0"/>
        </w:numPr>
        <w:tabs>
          <w:tab w:val="left" w:pos="420"/>
        </w:tabs>
        <w:rPr>
          <w:rFonts w:ascii="仿宋" w:eastAsia="仿宋" w:hAnsi="仿宋" w:cs="Times New Roman" w:hint="eastAsia"/>
          <w:b/>
          <w:bCs/>
          <w:sz w:val="2"/>
          <w:szCs w:val="24"/>
        </w:rPr>
      </w:pPr>
    </w:p>
    <w:p w14:paraId="25808115" w14:textId="77777777" w:rsidR="00C330A2" w:rsidRPr="00C330A2" w:rsidRDefault="00C330A2" w:rsidP="00C330A2">
      <w:pPr>
        <w:spacing w:line="360" w:lineRule="auto"/>
        <w:ind w:firstLineChars="50" w:firstLine="120"/>
        <w:rPr>
          <w:rFonts w:ascii="仿宋" w:eastAsia="仿宋" w:hAnsi="仿宋" w:cs="仿宋" w:hint="eastAsia"/>
          <w:sz w:val="24"/>
          <w:szCs w:val="24"/>
        </w:rPr>
      </w:pPr>
      <w:r w:rsidRPr="00C330A2">
        <w:rPr>
          <w:rFonts w:ascii="仿宋" w:eastAsia="仿宋" w:hAnsi="仿宋" w:cs="仿宋"/>
          <w:sz w:val="24"/>
          <w:szCs w:val="24"/>
        </w:rPr>
        <w:t>（1）委托承包人办理保险的事项有：</w:t>
      </w:r>
      <w:r w:rsidRPr="00C330A2">
        <w:rPr>
          <w:rFonts w:ascii="仿宋" w:eastAsia="仿宋" w:hAnsi="仿宋" w:cs="仿宋"/>
          <w:sz w:val="24"/>
          <w:szCs w:val="24"/>
          <w:u w:val="single"/>
        </w:rPr>
        <w:t>通用条款第32.1款</w:t>
      </w:r>
      <w:r w:rsidRPr="00C330A2">
        <w:rPr>
          <w:rFonts w:ascii="仿宋" w:eastAsia="仿宋" w:hAnsi="仿宋" w:cs="仿宋"/>
          <w:sz w:val="24"/>
          <w:szCs w:val="24"/>
        </w:rPr>
        <w:t>。发包人委托承包人办理的相关保险等事项所产生的费用由承包人在投标报价</w:t>
      </w:r>
      <w:proofErr w:type="gramStart"/>
      <w:r w:rsidRPr="00C330A2">
        <w:rPr>
          <w:rFonts w:ascii="仿宋" w:eastAsia="仿宋" w:hAnsi="仿宋" w:cs="仿宋"/>
          <w:sz w:val="24"/>
          <w:szCs w:val="24"/>
        </w:rPr>
        <w:t>时综合</w:t>
      </w:r>
      <w:proofErr w:type="gramEnd"/>
      <w:r w:rsidRPr="00C330A2">
        <w:rPr>
          <w:rFonts w:ascii="仿宋" w:eastAsia="仿宋" w:hAnsi="仿宋" w:cs="仿宋"/>
          <w:sz w:val="24"/>
          <w:szCs w:val="24"/>
        </w:rPr>
        <w:t>考虑，发包人不再另外支付费用。</w:t>
      </w:r>
    </w:p>
    <w:p w14:paraId="4DE4D7D2" w14:textId="77777777" w:rsidR="005D2501" w:rsidRPr="00C330A2" w:rsidRDefault="00C330A2" w:rsidP="00C330A2">
      <w:pPr>
        <w:spacing w:line="360" w:lineRule="auto"/>
        <w:ind w:firstLineChars="50" w:firstLine="120"/>
        <w:rPr>
          <w:rFonts w:ascii="仿宋" w:eastAsia="仿宋" w:hAnsi="仿宋" w:cs="仿宋" w:hint="eastAsia"/>
          <w:sz w:val="24"/>
          <w:szCs w:val="24"/>
        </w:rPr>
      </w:pPr>
      <w:r w:rsidRPr="00C330A2">
        <w:rPr>
          <w:rFonts w:ascii="仿宋" w:eastAsia="仿宋" w:hAnsi="仿宋" w:cs="仿宋"/>
          <w:sz w:val="24"/>
          <w:szCs w:val="24"/>
        </w:rPr>
        <w:t>（2）承包人根据通用条款第32.2款办理相关保险。</w:t>
      </w:r>
    </w:p>
    <w:p w14:paraId="5F388148" w14:textId="77777777" w:rsidR="005D2501" w:rsidRPr="00C330A2" w:rsidRDefault="00C330A2" w:rsidP="00C330A2">
      <w:pPr>
        <w:pStyle w:val="2"/>
        <w:numPr>
          <w:ilvl w:val="0"/>
          <w:numId w:val="0"/>
        </w:numPr>
        <w:tabs>
          <w:tab w:val="left" w:pos="420"/>
        </w:tabs>
        <w:rPr>
          <w:rFonts w:ascii="仿宋" w:eastAsia="仿宋" w:hAnsi="仿宋" w:cs="Times New Roman" w:hint="eastAsia"/>
          <w:b/>
          <w:bCs/>
          <w:sz w:val="24"/>
          <w:szCs w:val="24"/>
        </w:rPr>
      </w:pPr>
      <w:bookmarkStart w:id="74" w:name="_Toc469384100"/>
      <w:bookmarkStart w:id="75" w:name="_Toc10624944"/>
      <w:r>
        <w:rPr>
          <w:rFonts w:ascii="仿宋" w:eastAsia="仿宋" w:hAnsi="仿宋" w:cs="仿宋"/>
          <w:b/>
          <w:bCs/>
          <w:sz w:val="24"/>
          <w:szCs w:val="24"/>
        </w:rPr>
        <w:t>15</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进度计划和报告</w:t>
      </w:r>
      <w:bookmarkEnd w:id="74"/>
      <w:bookmarkEnd w:id="75"/>
      <w:r w:rsidR="005D2501" w:rsidRPr="00C330A2">
        <w:rPr>
          <w:rFonts w:ascii="仿宋" w:eastAsia="仿宋" w:hAnsi="仿宋" w:cs="仿宋"/>
          <w:kern w:val="2"/>
          <w:sz w:val="24"/>
          <w:szCs w:val="24"/>
        </w:rPr>
        <w:t xml:space="preserve">                                 </w:t>
      </w:r>
    </w:p>
    <w:p w14:paraId="15C499E0" w14:textId="77777777" w:rsidR="00C330A2" w:rsidRPr="00C330A2" w:rsidRDefault="00C330A2" w:rsidP="00C330A2">
      <w:pPr>
        <w:spacing w:line="360" w:lineRule="auto"/>
        <w:ind w:firstLineChars="50" w:firstLine="40"/>
        <w:rPr>
          <w:rFonts w:ascii="仿宋" w:eastAsia="仿宋" w:hAnsi="仿宋" w:cs="仿宋" w:hint="eastAsia"/>
          <w:sz w:val="8"/>
          <w:szCs w:val="24"/>
        </w:rPr>
      </w:pPr>
    </w:p>
    <w:p w14:paraId="324FDD60" w14:textId="77777777" w:rsidR="00C330A2" w:rsidRPr="00C330A2" w:rsidRDefault="00C330A2" w:rsidP="00C330A2">
      <w:pPr>
        <w:spacing w:line="360" w:lineRule="auto"/>
        <w:ind w:firstLineChars="50" w:firstLine="120"/>
        <w:rPr>
          <w:rFonts w:ascii="仿宋" w:eastAsia="仿宋" w:hAnsi="仿宋" w:cs="仿宋" w:hint="eastAsia"/>
          <w:sz w:val="24"/>
          <w:szCs w:val="24"/>
        </w:rPr>
      </w:pPr>
      <w:r w:rsidRPr="00C330A2">
        <w:rPr>
          <w:rFonts w:ascii="仿宋" w:eastAsia="仿宋" w:hAnsi="仿宋" w:cs="仿宋" w:hint="eastAsia"/>
          <w:sz w:val="24"/>
          <w:szCs w:val="24"/>
        </w:rPr>
        <w:t>1</w:t>
      </w:r>
      <w:r>
        <w:rPr>
          <w:rFonts w:ascii="仿宋" w:eastAsia="仿宋" w:hAnsi="仿宋" w:cs="仿宋"/>
          <w:sz w:val="24"/>
          <w:szCs w:val="24"/>
        </w:rPr>
        <w:t>5</w:t>
      </w:r>
      <w:r w:rsidRPr="00C330A2">
        <w:rPr>
          <w:rFonts w:ascii="仿宋" w:eastAsia="仿宋" w:hAnsi="仿宋" w:cs="仿宋" w:hint="eastAsia"/>
          <w:sz w:val="24"/>
          <w:szCs w:val="24"/>
        </w:rPr>
        <w:t>.1施工组织设计（含各施工专项方案和安全施工专项方案）、进度计划于中标通知书发出后、施工进场前提交发包人审核通过方可动工。</w:t>
      </w:r>
    </w:p>
    <w:p w14:paraId="3CEC6BCA" w14:textId="77777777" w:rsidR="005D2501" w:rsidRPr="00C330A2" w:rsidRDefault="00C330A2" w:rsidP="00C330A2">
      <w:pPr>
        <w:spacing w:line="360" w:lineRule="auto"/>
        <w:ind w:firstLineChars="50" w:firstLine="120"/>
        <w:rPr>
          <w:rFonts w:ascii="仿宋" w:eastAsia="仿宋" w:hAnsi="仿宋" w:cs="仿宋" w:hint="eastAsia"/>
          <w:sz w:val="24"/>
          <w:szCs w:val="24"/>
        </w:rPr>
      </w:pPr>
      <w:r w:rsidRPr="00C330A2">
        <w:rPr>
          <w:rFonts w:ascii="仿宋" w:eastAsia="仿宋" w:hAnsi="仿宋" w:cs="仿宋" w:hint="eastAsia"/>
          <w:sz w:val="24"/>
          <w:szCs w:val="24"/>
        </w:rPr>
        <w:t>1</w:t>
      </w:r>
      <w:r>
        <w:rPr>
          <w:rFonts w:ascii="仿宋" w:eastAsia="仿宋" w:hAnsi="仿宋" w:cs="仿宋"/>
          <w:sz w:val="24"/>
          <w:szCs w:val="24"/>
        </w:rPr>
        <w:t>5</w:t>
      </w:r>
      <w:r w:rsidRPr="00C330A2">
        <w:rPr>
          <w:rFonts w:ascii="仿宋" w:eastAsia="仿宋" w:hAnsi="仿宋" w:cs="仿宋" w:hint="eastAsia"/>
          <w:sz w:val="24"/>
          <w:szCs w:val="24"/>
        </w:rPr>
        <w:t>.2提供工程进度节点计划及相应进度统计报表，按施工节点上报完成工程量。</w:t>
      </w:r>
    </w:p>
    <w:p w14:paraId="54EFFBE6"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76" w:name="_Toc469384101"/>
      <w:bookmarkStart w:id="77" w:name="_Toc10624945"/>
      <w:r>
        <w:rPr>
          <w:rFonts w:ascii="仿宋" w:eastAsia="仿宋" w:hAnsi="仿宋" w:cs="仿宋"/>
          <w:b/>
          <w:bCs/>
          <w:sz w:val="24"/>
          <w:szCs w:val="24"/>
        </w:rPr>
        <w:t>16</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开工</w:t>
      </w:r>
      <w:bookmarkEnd w:id="76"/>
      <w:bookmarkEnd w:id="77"/>
    </w:p>
    <w:p w14:paraId="159F8664" w14:textId="77777777" w:rsidR="005D2501" w:rsidRPr="00C330A2" w:rsidRDefault="005D2501" w:rsidP="00C330A2">
      <w:pPr>
        <w:ind w:firstLineChars="50" w:firstLine="120"/>
        <w:rPr>
          <w:rFonts w:ascii="仿宋" w:eastAsia="仿宋" w:hAnsi="仿宋" w:cs="Times New Roman" w:hint="eastAsia"/>
          <w:kern w:val="0"/>
          <w:szCs w:val="24"/>
        </w:rPr>
      </w:pPr>
      <w:r>
        <w:rPr>
          <w:rFonts w:ascii="仿宋" w:eastAsia="仿宋" w:hAnsi="仿宋" w:cs="仿宋"/>
          <w:kern w:val="0"/>
          <w:sz w:val="24"/>
          <w:szCs w:val="24"/>
        </w:rPr>
        <w:lastRenderedPageBreak/>
        <w:t xml:space="preserve"> </w:t>
      </w:r>
    </w:p>
    <w:p w14:paraId="23F36A05" w14:textId="77777777" w:rsidR="005D2501" w:rsidRDefault="00C330A2" w:rsidP="00C330A2">
      <w:pPr>
        <w:spacing w:line="360" w:lineRule="auto"/>
        <w:ind w:firstLineChars="150" w:firstLine="360"/>
        <w:rPr>
          <w:rFonts w:ascii="仿宋" w:eastAsia="仿宋" w:hAnsi="仿宋" w:cs="Times New Roman" w:hint="eastAsia"/>
          <w:kern w:val="0"/>
          <w:sz w:val="24"/>
          <w:szCs w:val="24"/>
        </w:rPr>
      </w:pPr>
      <w:r w:rsidRPr="00C330A2">
        <w:rPr>
          <w:rFonts w:ascii="仿宋" w:eastAsia="仿宋" w:hAnsi="仿宋" w:cs="Times New Roman" w:hint="eastAsia"/>
          <w:kern w:val="0"/>
          <w:sz w:val="24"/>
          <w:szCs w:val="24"/>
        </w:rPr>
        <w:t>承包人应在签订本合同后的5日内，向监理工程师提交开工申请书，并附上表明已做好开工准备的有关资料。承包人应在接到开</w:t>
      </w:r>
      <w:proofErr w:type="gramStart"/>
      <w:r w:rsidRPr="00C330A2">
        <w:rPr>
          <w:rFonts w:ascii="仿宋" w:eastAsia="仿宋" w:hAnsi="仿宋" w:cs="Times New Roman" w:hint="eastAsia"/>
          <w:kern w:val="0"/>
          <w:sz w:val="24"/>
          <w:szCs w:val="24"/>
        </w:rPr>
        <w:t>工令</w:t>
      </w:r>
      <w:proofErr w:type="gramEnd"/>
      <w:r w:rsidRPr="00C330A2">
        <w:rPr>
          <w:rFonts w:ascii="仿宋" w:eastAsia="仿宋" w:hAnsi="仿宋" w:cs="Times New Roman" w:hint="eastAsia"/>
          <w:kern w:val="0"/>
          <w:sz w:val="24"/>
          <w:szCs w:val="24"/>
        </w:rPr>
        <w:t>或开工报告后的3日内开工，并一直保持合同工</w:t>
      </w:r>
      <w:proofErr w:type="gramStart"/>
      <w:r w:rsidRPr="00C330A2">
        <w:rPr>
          <w:rFonts w:ascii="仿宋" w:eastAsia="仿宋" w:hAnsi="仿宋" w:cs="Times New Roman" w:hint="eastAsia"/>
          <w:kern w:val="0"/>
          <w:sz w:val="24"/>
          <w:szCs w:val="24"/>
        </w:rPr>
        <w:t>程连续</w:t>
      </w:r>
      <w:proofErr w:type="gramEnd"/>
      <w:r w:rsidRPr="00C330A2">
        <w:rPr>
          <w:rFonts w:ascii="仿宋" w:eastAsia="仿宋" w:hAnsi="仿宋" w:cs="Times New Roman" w:hint="eastAsia"/>
          <w:kern w:val="0"/>
          <w:sz w:val="24"/>
          <w:szCs w:val="24"/>
        </w:rPr>
        <w:t>均衡施工，直至其被改变为止。如因发包人原因推后开工，则与承包人无关，所有报送资料均根据实际情况推后。</w:t>
      </w:r>
    </w:p>
    <w:p w14:paraId="4C37046D"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78" w:name="_Toc469384102"/>
      <w:bookmarkStart w:id="79" w:name="_Toc10624946"/>
      <w:r>
        <w:rPr>
          <w:rFonts w:ascii="仿宋" w:eastAsia="仿宋" w:hAnsi="仿宋" w:cs="仿宋"/>
          <w:b/>
          <w:bCs/>
          <w:sz w:val="24"/>
          <w:szCs w:val="24"/>
        </w:rPr>
        <w:t>17</w:t>
      </w:r>
      <w:r w:rsidR="005D2501">
        <w:rPr>
          <w:rFonts w:ascii="仿宋" w:eastAsia="仿宋" w:hAnsi="仿宋" w:cs="仿宋"/>
          <w:b/>
          <w:bCs/>
          <w:sz w:val="24"/>
          <w:szCs w:val="24"/>
        </w:rPr>
        <w:t>.</w:t>
      </w:r>
      <w:r w:rsidR="005D2501">
        <w:rPr>
          <w:rFonts w:ascii="仿宋" w:eastAsia="仿宋" w:hAnsi="仿宋" w:cs="仿宋" w:hint="eastAsia"/>
          <w:b/>
          <w:bCs/>
          <w:sz w:val="24"/>
          <w:szCs w:val="24"/>
        </w:rPr>
        <w:t>暂停施工和复工</w:t>
      </w:r>
      <w:bookmarkEnd w:id="78"/>
      <w:bookmarkEnd w:id="79"/>
    </w:p>
    <w:p w14:paraId="75B1B5CB" w14:textId="77777777" w:rsidR="005D2501" w:rsidRDefault="005D2501" w:rsidP="00641643">
      <w:pPr>
        <w:ind w:firstLineChars="50" w:firstLine="120"/>
        <w:rPr>
          <w:rFonts w:ascii="仿宋" w:eastAsia="仿宋" w:hAnsi="仿宋" w:cs="Times New Roman" w:hint="eastAsia"/>
          <w:kern w:val="0"/>
          <w:sz w:val="24"/>
          <w:szCs w:val="24"/>
        </w:rPr>
      </w:pPr>
    </w:p>
    <w:p w14:paraId="3D9811AD" w14:textId="77777777" w:rsidR="005D2501" w:rsidRDefault="005D2501" w:rsidP="00C330A2">
      <w:pPr>
        <w:ind w:firstLineChars="50" w:firstLine="120"/>
        <w:rPr>
          <w:rFonts w:ascii="仿宋" w:eastAsia="仿宋" w:hAnsi="仿宋" w:cs="Times New Roman" w:hint="eastAsia"/>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承包人原因造成暂停施工的其他原因：</w:t>
      </w:r>
      <w:r>
        <w:rPr>
          <w:rFonts w:ascii="仿宋" w:eastAsia="仿宋" w:hAnsi="仿宋" w:cs="仿宋"/>
          <w:kern w:val="0"/>
          <w:sz w:val="24"/>
          <w:szCs w:val="24"/>
          <w:u w:val="single"/>
        </w:rPr>
        <w:t xml:space="preserve">  </w:t>
      </w:r>
      <w:r w:rsidR="00C330A2" w:rsidRPr="00C330A2">
        <w:rPr>
          <w:rFonts w:ascii="仿宋" w:eastAsia="仿宋" w:hAnsi="仿宋" w:cs="仿宋" w:hint="eastAsia"/>
          <w:kern w:val="0"/>
          <w:sz w:val="24"/>
          <w:szCs w:val="24"/>
          <w:u w:val="single"/>
        </w:rPr>
        <w:t>承包人因材料供应、施工劳力和机具设备不足、管理不善或发生安全质量事故等。</w:t>
      </w:r>
      <w:r>
        <w:rPr>
          <w:rFonts w:ascii="仿宋" w:eastAsia="仿宋" w:hAnsi="仿宋" w:cs="仿宋"/>
          <w:kern w:val="0"/>
          <w:sz w:val="24"/>
          <w:szCs w:val="24"/>
          <w:u w:val="single"/>
        </w:rPr>
        <w:t xml:space="preserve"> </w:t>
      </w:r>
    </w:p>
    <w:p w14:paraId="0DEAE71A"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80" w:name="_Toc469384103"/>
      <w:bookmarkStart w:id="81" w:name="_Toc10624947"/>
      <w:r>
        <w:rPr>
          <w:rFonts w:ascii="仿宋" w:eastAsia="仿宋" w:hAnsi="仿宋" w:cs="仿宋"/>
          <w:b/>
          <w:bCs/>
          <w:sz w:val="24"/>
          <w:szCs w:val="24"/>
        </w:rPr>
        <w:t>18</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工期及工期延误</w:t>
      </w:r>
      <w:bookmarkEnd w:id="80"/>
      <w:bookmarkEnd w:id="81"/>
    </w:p>
    <w:p w14:paraId="07B08E57" w14:textId="77777777" w:rsidR="005D2501" w:rsidRDefault="005D2501" w:rsidP="00641643">
      <w:pPr>
        <w:ind w:firstLineChars="50" w:firstLine="120"/>
        <w:rPr>
          <w:rFonts w:ascii="仿宋" w:eastAsia="仿宋" w:hAnsi="仿宋" w:cs="Times New Roman" w:hint="eastAsia"/>
          <w:kern w:val="0"/>
          <w:sz w:val="24"/>
          <w:szCs w:val="24"/>
        </w:rPr>
      </w:pPr>
    </w:p>
    <w:p w14:paraId="1B51546F" w14:textId="154E0D96" w:rsidR="00C330A2" w:rsidRPr="00C330A2" w:rsidRDefault="005D2501" w:rsidP="00C330A2">
      <w:pPr>
        <w:spacing w:line="360" w:lineRule="auto"/>
        <w:ind w:firstLineChars="50" w:firstLine="120"/>
        <w:rPr>
          <w:rFonts w:ascii="仿宋" w:eastAsia="仿宋" w:hAnsi="仿宋" w:cs="仿宋" w:hint="eastAsia"/>
          <w:sz w:val="24"/>
          <w:szCs w:val="24"/>
        </w:rPr>
      </w:pPr>
      <w:r w:rsidRPr="00C330A2">
        <w:rPr>
          <w:rFonts w:ascii="仿宋" w:eastAsia="仿宋" w:hAnsi="仿宋" w:cs="仿宋"/>
          <w:sz w:val="24"/>
          <w:szCs w:val="24"/>
        </w:rPr>
        <w:t xml:space="preserve">  </w:t>
      </w:r>
      <w:r w:rsidR="00C330A2" w:rsidRPr="00C330A2">
        <w:rPr>
          <w:rFonts w:ascii="仿宋" w:eastAsia="仿宋" w:hAnsi="仿宋" w:cs="仿宋"/>
          <w:sz w:val="24"/>
          <w:szCs w:val="24"/>
        </w:rPr>
        <w:t>18</w:t>
      </w:r>
      <w:r w:rsidRPr="00C330A2">
        <w:rPr>
          <w:rFonts w:ascii="仿宋" w:eastAsia="仿宋" w:hAnsi="仿宋" w:cs="仿宋"/>
          <w:sz w:val="24"/>
          <w:szCs w:val="24"/>
        </w:rPr>
        <w:t xml:space="preserve">.1 </w:t>
      </w:r>
      <w:r w:rsidR="00E87678">
        <w:rPr>
          <w:rFonts w:ascii="仿宋" w:eastAsia="仿宋" w:hAnsi="仿宋" w:cs="仿宋" w:hint="eastAsia"/>
          <w:sz w:val="24"/>
          <w:szCs w:val="24"/>
        </w:rPr>
        <w:t>合同工程的工期约定为</w:t>
      </w:r>
      <w:r w:rsidR="00E87678">
        <w:rPr>
          <w:rFonts w:ascii="仿宋" w:eastAsia="仿宋" w:hAnsi="仿宋" w:cs="仿宋"/>
          <w:sz w:val="24"/>
          <w:szCs w:val="24"/>
        </w:rPr>
        <w:t>60日历</w:t>
      </w:r>
      <w:r w:rsidRPr="00C330A2">
        <w:rPr>
          <w:rFonts w:ascii="仿宋" w:eastAsia="仿宋" w:hAnsi="仿宋" w:cs="仿宋" w:hint="eastAsia"/>
          <w:sz w:val="24"/>
          <w:szCs w:val="24"/>
        </w:rPr>
        <w:t>天</w:t>
      </w:r>
      <w:r w:rsidR="00C70C49" w:rsidRPr="00C70C49">
        <w:rPr>
          <w:rFonts w:ascii="仿宋" w:eastAsia="仿宋" w:hAnsi="仿宋" w:cs="仿宋" w:hint="eastAsia"/>
          <w:sz w:val="24"/>
          <w:szCs w:val="24"/>
        </w:rPr>
        <w:t>（场地认证时间另计）</w:t>
      </w:r>
      <w:r w:rsidRPr="00C330A2">
        <w:rPr>
          <w:rFonts w:ascii="仿宋" w:eastAsia="仿宋" w:hAnsi="仿宋" w:cs="仿宋" w:hint="eastAsia"/>
          <w:sz w:val="24"/>
          <w:szCs w:val="24"/>
        </w:rPr>
        <w:t>。</w:t>
      </w:r>
      <w:r w:rsidR="00C330A2" w:rsidRPr="00C330A2">
        <w:rPr>
          <w:rFonts w:ascii="仿宋" w:eastAsia="仿宋" w:hAnsi="仿宋" w:cs="仿宋" w:hint="eastAsia"/>
          <w:sz w:val="24"/>
          <w:szCs w:val="24"/>
        </w:rPr>
        <w:t>具体开工日期以签发的开</w:t>
      </w:r>
      <w:proofErr w:type="gramStart"/>
      <w:r w:rsidR="00C330A2" w:rsidRPr="00C330A2">
        <w:rPr>
          <w:rFonts w:ascii="仿宋" w:eastAsia="仿宋" w:hAnsi="仿宋" w:cs="仿宋" w:hint="eastAsia"/>
          <w:sz w:val="24"/>
          <w:szCs w:val="24"/>
        </w:rPr>
        <w:t>工令</w:t>
      </w:r>
      <w:proofErr w:type="gramEnd"/>
      <w:r w:rsidR="00C330A2" w:rsidRPr="00C330A2">
        <w:rPr>
          <w:rFonts w:ascii="仿宋" w:eastAsia="仿宋" w:hAnsi="仿宋" w:cs="仿宋" w:hint="eastAsia"/>
          <w:sz w:val="24"/>
          <w:szCs w:val="24"/>
        </w:rPr>
        <w:t>日期为准，甲方原因引起的不能施工，则工期顺延。</w:t>
      </w:r>
    </w:p>
    <w:p w14:paraId="1A20DBFA" w14:textId="77777777" w:rsidR="00C330A2" w:rsidRPr="00C330A2" w:rsidRDefault="00C330A2" w:rsidP="00C330A2">
      <w:pPr>
        <w:spacing w:line="360" w:lineRule="auto"/>
        <w:ind w:firstLineChars="150" w:firstLine="360"/>
        <w:rPr>
          <w:rFonts w:ascii="仿宋" w:eastAsia="仿宋" w:hAnsi="仿宋" w:cs="仿宋" w:hint="eastAsia"/>
          <w:sz w:val="24"/>
          <w:szCs w:val="24"/>
        </w:rPr>
      </w:pPr>
      <w:r w:rsidRPr="00C330A2">
        <w:rPr>
          <w:rFonts w:ascii="仿宋" w:eastAsia="仿宋" w:hAnsi="仿宋" w:cs="仿宋" w:hint="eastAsia"/>
          <w:sz w:val="24"/>
          <w:szCs w:val="24"/>
        </w:rPr>
        <w:t>1</w:t>
      </w:r>
      <w:r>
        <w:rPr>
          <w:rFonts w:ascii="仿宋" w:eastAsia="仿宋" w:hAnsi="仿宋" w:cs="仿宋"/>
          <w:sz w:val="24"/>
          <w:szCs w:val="24"/>
        </w:rPr>
        <w:t>8</w:t>
      </w:r>
      <w:r w:rsidRPr="00C330A2">
        <w:rPr>
          <w:rFonts w:ascii="仿宋" w:eastAsia="仿宋" w:hAnsi="仿宋" w:cs="仿宋" w:hint="eastAsia"/>
          <w:sz w:val="24"/>
          <w:szCs w:val="24"/>
        </w:rPr>
        <w:t>.2因不可抗力、发包人原因造成工期延误的，经确认后，工期可相应顺延；若因承包人的原因造成工期延误的，每延迟一天扣罚合同价款0.2%，罚款合计不超过合同价款5%，结算时扣罚。如因</w:t>
      </w:r>
      <w:r>
        <w:rPr>
          <w:rFonts w:ascii="仿宋" w:eastAsia="仿宋" w:hAnsi="仿宋" w:cs="仿宋" w:hint="eastAsia"/>
          <w:sz w:val="24"/>
          <w:szCs w:val="24"/>
        </w:rPr>
        <w:t>承包人</w:t>
      </w:r>
      <w:r w:rsidRPr="00C330A2">
        <w:rPr>
          <w:rFonts w:ascii="仿宋" w:eastAsia="仿宋" w:hAnsi="仿宋" w:cs="仿宋" w:hint="eastAsia"/>
          <w:sz w:val="24"/>
          <w:szCs w:val="24"/>
        </w:rPr>
        <w:t>工期延误给发包人造成损失的，</w:t>
      </w:r>
      <w:r>
        <w:rPr>
          <w:rFonts w:ascii="仿宋" w:eastAsia="仿宋" w:hAnsi="仿宋" w:cs="仿宋" w:hint="eastAsia"/>
          <w:sz w:val="24"/>
          <w:szCs w:val="24"/>
        </w:rPr>
        <w:t>承包人</w:t>
      </w:r>
      <w:r w:rsidRPr="00C330A2">
        <w:rPr>
          <w:rFonts w:ascii="仿宋" w:eastAsia="仿宋" w:hAnsi="仿宋" w:cs="仿宋" w:hint="eastAsia"/>
          <w:sz w:val="24"/>
          <w:szCs w:val="24"/>
        </w:rPr>
        <w:t>赔偿相应损失。</w:t>
      </w:r>
    </w:p>
    <w:p w14:paraId="79A3BB64" w14:textId="77777777" w:rsidR="005D2501" w:rsidRDefault="00C330A2" w:rsidP="00C330A2">
      <w:pPr>
        <w:spacing w:line="360" w:lineRule="auto"/>
        <w:ind w:firstLineChars="150" w:firstLine="360"/>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8.3</w:t>
      </w:r>
      <w:r w:rsidRPr="00C330A2">
        <w:rPr>
          <w:rFonts w:ascii="仿宋" w:eastAsia="仿宋" w:hAnsi="仿宋" w:cs="仿宋" w:hint="eastAsia"/>
          <w:sz w:val="24"/>
          <w:szCs w:val="24"/>
        </w:rPr>
        <w:t>项目竣工验收日期，以通过发包人组织的正式竣工验收日期为准。</w:t>
      </w:r>
    </w:p>
    <w:p w14:paraId="1958E6AA" w14:textId="77777777" w:rsidR="00043F4F" w:rsidRPr="00C330A2" w:rsidRDefault="00043F4F" w:rsidP="00C330A2">
      <w:pPr>
        <w:spacing w:line="360" w:lineRule="auto"/>
        <w:ind w:firstLineChars="150" w:firstLine="360"/>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8.4工程提前完成</w:t>
      </w:r>
      <w:r w:rsidR="00913E91">
        <w:rPr>
          <w:rFonts w:ascii="仿宋" w:eastAsia="仿宋" w:hAnsi="仿宋" w:cs="仿宋" w:hint="eastAsia"/>
          <w:sz w:val="24"/>
          <w:szCs w:val="24"/>
        </w:rPr>
        <w:t>无</w:t>
      </w:r>
      <w:r w:rsidR="00913E91">
        <w:rPr>
          <w:rFonts w:ascii="仿宋" w:eastAsia="仿宋" w:hAnsi="仿宋" w:cs="仿宋"/>
          <w:sz w:val="24"/>
          <w:szCs w:val="24"/>
        </w:rPr>
        <w:t>提前完工</w:t>
      </w:r>
      <w:r>
        <w:rPr>
          <w:rFonts w:ascii="仿宋" w:eastAsia="仿宋" w:hAnsi="仿宋" w:cs="仿宋"/>
          <w:sz w:val="24"/>
          <w:szCs w:val="24"/>
        </w:rPr>
        <w:t>奖励。</w:t>
      </w:r>
    </w:p>
    <w:p w14:paraId="0295BAA3" w14:textId="77777777" w:rsidR="005D2501" w:rsidRDefault="00C330A2" w:rsidP="008C4325">
      <w:pPr>
        <w:pStyle w:val="2"/>
        <w:numPr>
          <w:ilvl w:val="0"/>
          <w:numId w:val="0"/>
        </w:numPr>
        <w:tabs>
          <w:tab w:val="left" w:pos="420"/>
        </w:tabs>
        <w:rPr>
          <w:rFonts w:ascii="仿宋" w:eastAsia="仿宋" w:hAnsi="仿宋" w:cs="Times New Roman" w:hint="eastAsia"/>
          <w:b/>
          <w:bCs/>
          <w:sz w:val="24"/>
          <w:szCs w:val="24"/>
        </w:rPr>
      </w:pPr>
      <w:bookmarkStart w:id="82" w:name="_Toc469384104"/>
      <w:bookmarkStart w:id="83" w:name="_Toc10624948"/>
      <w:r>
        <w:rPr>
          <w:rFonts w:ascii="仿宋" w:eastAsia="仿宋" w:hAnsi="仿宋" w:cs="仿宋"/>
          <w:b/>
          <w:bCs/>
          <w:sz w:val="24"/>
          <w:szCs w:val="24"/>
        </w:rPr>
        <w:t>19</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竣工日期</w:t>
      </w:r>
      <w:bookmarkEnd w:id="82"/>
      <w:bookmarkEnd w:id="83"/>
    </w:p>
    <w:p w14:paraId="4525BF81" w14:textId="77777777" w:rsidR="005D2501" w:rsidRDefault="005D2501" w:rsidP="00641643">
      <w:pPr>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p>
    <w:p w14:paraId="54308BDC" w14:textId="77777777" w:rsidR="005D2501" w:rsidRPr="00043F4F" w:rsidRDefault="005D2501" w:rsidP="00043F4F">
      <w:pPr>
        <w:spacing w:line="360" w:lineRule="auto"/>
        <w:ind w:firstLineChars="150" w:firstLine="360"/>
        <w:rPr>
          <w:rFonts w:ascii="仿宋" w:eastAsia="仿宋" w:hAnsi="仿宋" w:cs="仿宋" w:hint="eastAsia"/>
          <w:sz w:val="24"/>
          <w:szCs w:val="24"/>
        </w:rPr>
      </w:pPr>
      <w:r>
        <w:rPr>
          <w:rFonts w:ascii="仿宋" w:eastAsia="仿宋" w:hAnsi="仿宋" w:cs="仿宋"/>
          <w:sz w:val="24"/>
          <w:szCs w:val="24"/>
        </w:rPr>
        <w:t xml:space="preserve">  </w:t>
      </w:r>
      <w:r>
        <w:rPr>
          <w:rFonts w:ascii="仿宋" w:eastAsia="仿宋" w:hAnsi="仿宋" w:cs="仿宋" w:hint="eastAsia"/>
          <w:sz w:val="24"/>
          <w:szCs w:val="24"/>
        </w:rPr>
        <w:t>计划竣工日期：</w:t>
      </w:r>
      <w:r w:rsidRPr="00043F4F">
        <w:rPr>
          <w:rFonts w:ascii="仿宋" w:eastAsia="仿宋" w:hAnsi="仿宋" w:cs="仿宋"/>
          <w:sz w:val="24"/>
          <w:szCs w:val="24"/>
          <w:u w:val="single"/>
        </w:rPr>
        <w:t xml:space="preserve">                            </w:t>
      </w:r>
      <w:r w:rsidR="00C330A2" w:rsidRPr="00043F4F">
        <w:rPr>
          <w:rFonts w:ascii="仿宋" w:eastAsia="仿宋" w:hAnsi="仿宋" w:cs="仿宋"/>
          <w:sz w:val="24"/>
          <w:szCs w:val="24"/>
          <w:u w:val="single"/>
        </w:rPr>
        <w:t>。</w:t>
      </w:r>
    </w:p>
    <w:p w14:paraId="65725927" w14:textId="77777777" w:rsidR="005D2501" w:rsidRPr="00043F4F" w:rsidRDefault="00C330A2" w:rsidP="00043F4F">
      <w:pPr>
        <w:spacing w:line="360" w:lineRule="auto"/>
        <w:ind w:firstLineChars="250" w:firstLine="600"/>
        <w:rPr>
          <w:rFonts w:ascii="仿宋" w:eastAsia="仿宋" w:hAnsi="仿宋" w:cs="仿宋" w:hint="eastAsia"/>
          <w:sz w:val="24"/>
          <w:szCs w:val="24"/>
        </w:rPr>
      </w:pPr>
      <w:r w:rsidRPr="00043F4F">
        <w:rPr>
          <w:rFonts w:ascii="仿宋" w:eastAsia="仿宋" w:hAnsi="仿宋" w:cs="仿宋"/>
          <w:sz w:val="24"/>
          <w:szCs w:val="24"/>
        </w:rPr>
        <w:t>为</w:t>
      </w:r>
      <w:r w:rsidR="00043F4F" w:rsidRPr="00043F4F">
        <w:rPr>
          <w:rFonts w:ascii="仿宋" w:eastAsia="仿宋" w:hAnsi="仿宋" w:cs="仿宋" w:hint="eastAsia"/>
          <w:sz w:val="24"/>
          <w:szCs w:val="24"/>
        </w:rPr>
        <w:t>保障</w:t>
      </w:r>
      <w:r w:rsidRPr="00043F4F">
        <w:rPr>
          <w:rFonts w:ascii="仿宋" w:eastAsia="仿宋" w:hAnsi="仿宋" w:cs="仿宋"/>
          <w:sz w:val="24"/>
          <w:szCs w:val="24"/>
        </w:rPr>
        <w:t>学校正常教学生活的开展，在</w:t>
      </w:r>
      <w:r w:rsidR="00043F4F" w:rsidRPr="00043F4F">
        <w:rPr>
          <w:rFonts w:ascii="仿宋" w:eastAsia="仿宋" w:hAnsi="仿宋" w:cs="仿宋" w:hint="eastAsia"/>
          <w:sz w:val="24"/>
          <w:szCs w:val="24"/>
          <w:u w:val="single"/>
        </w:rPr>
        <w:t xml:space="preserve"> </w:t>
      </w:r>
      <w:r w:rsidR="00043F4F" w:rsidRPr="00043F4F">
        <w:rPr>
          <w:rFonts w:ascii="仿宋" w:eastAsia="仿宋" w:hAnsi="仿宋" w:cs="仿宋"/>
          <w:sz w:val="24"/>
          <w:szCs w:val="24"/>
          <w:u w:val="single"/>
        </w:rPr>
        <w:t xml:space="preserve">     年</w:t>
      </w:r>
      <w:r w:rsidR="00043F4F" w:rsidRPr="00043F4F">
        <w:rPr>
          <w:rFonts w:ascii="仿宋" w:eastAsia="仿宋" w:hAnsi="仿宋" w:cs="仿宋" w:hint="eastAsia"/>
          <w:sz w:val="24"/>
          <w:szCs w:val="24"/>
          <w:u w:val="single"/>
        </w:rPr>
        <w:t xml:space="preserve"> </w:t>
      </w:r>
      <w:r w:rsidR="00043F4F" w:rsidRPr="00043F4F">
        <w:rPr>
          <w:rFonts w:ascii="仿宋" w:eastAsia="仿宋" w:hAnsi="仿宋" w:cs="仿宋"/>
          <w:sz w:val="24"/>
          <w:szCs w:val="24"/>
          <w:u w:val="single"/>
        </w:rPr>
        <w:t xml:space="preserve"> </w:t>
      </w:r>
      <w:r w:rsidR="00043F4F" w:rsidRPr="00043F4F">
        <w:rPr>
          <w:rFonts w:ascii="仿宋" w:eastAsia="仿宋" w:hAnsi="仿宋" w:cs="仿宋" w:hint="eastAsia"/>
          <w:sz w:val="24"/>
          <w:szCs w:val="24"/>
          <w:u w:val="single"/>
        </w:rPr>
        <w:t xml:space="preserve"> 月 </w:t>
      </w:r>
      <w:r w:rsidR="00043F4F" w:rsidRPr="00043F4F">
        <w:rPr>
          <w:rFonts w:ascii="仿宋" w:eastAsia="仿宋" w:hAnsi="仿宋" w:cs="仿宋"/>
          <w:sz w:val="24"/>
          <w:szCs w:val="24"/>
          <w:u w:val="single"/>
        </w:rPr>
        <w:t xml:space="preserve">  </w:t>
      </w:r>
      <w:r w:rsidR="00043F4F" w:rsidRPr="00043F4F">
        <w:rPr>
          <w:rFonts w:ascii="仿宋" w:eastAsia="仿宋" w:hAnsi="仿宋" w:cs="仿宋" w:hint="eastAsia"/>
          <w:sz w:val="24"/>
          <w:szCs w:val="24"/>
          <w:u w:val="single"/>
        </w:rPr>
        <w:t>日</w:t>
      </w:r>
      <w:r w:rsidR="00043F4F" w:rsidRPr="00043F4F">
        <w:rPr>
          <w:rFonts w:ascii="仿宋" w:eastAsia="仿宋" w:hAnsi="仿宋" w:cs="仿宋" w:hint="eastAsia"/>
          <w:sz w:val="24"/>
          <w:szCs w:val="24"/>
        </w:rPr>
        <w:t>之前竣工交付。</w:t>
      </w:r>
    </w:p>
    <w:p w14:paraId="6ED30C06" w14:textId="77777777" w:rsidR="005D2501" w:rsidRDefault="005D2501" w:rsidP="008C4325">
      <w:pPr>
        <w:pStyle w:val="2"/>
        <w:numPr>
          <w:ilvl w:val="0"/>
          <w:numId w:val="0"/>
        </w:numPr>
        <w:tabs>
          <w:tab w:val="left" w:pos="420"/>
        </w:tabs>
        <w:rPr>
          <w:rFonts w:ascii="仿宋" w:eastAsia="仿宋" w:hAnsi="仿宋" w:cs="Times New Roman" w:hint="eastAsia"/>
          <w:b/>
          <w:bCs/>
          <w:sz w:val="24"/>
          <w:szCs w:val="24"/>
        </w:rPr>
      </w:pPr>
      <w:bookmarkStart w:id="84" w:name="_Toc469384105"/>
      <w:bookmarkStart w:id="85" w:name="_Toc10624949"/>
      <w:r>
        <w:rPr>
          <w:rFonts w:ascii="仿宋" w:eastAsia="仿宋" w:hAnsi="仿宋" w:cs="仿宋"/>
          <w:b/>
          <w:bCs/>
          <w:sz w:val="24"/>
          <w:szCs w:val="24"/>
        </w:rPr>
        <w:t>2</w:t>
      </w:r>
      <w:r w:rsidR="00043F4F">
        <w:rPr>
          <w:rFonts w:ascii="仿宋" w:eastAsia="仿宋" w:hAnsi="仿宋" w:cs="仿宋"/>
          <w:b/>
          <w:bCs/>
          <w:sz w:val="24"/>
          <w:szCs w:val="24"/>
        </w:rPr>
        <w:t>0</w:t>
      </w:r>
      <w:r>
        <w:rPr>
          <w:rFonts w:ascii="仿宋" w:eastAsia="仿宋" w:hAnsi="仿宋" w:cs="仿宋"/>
          <w:b/>
          <w:bCs/>
          <w:sz w:val="24"/>
          <w:szCs w:val="24"/>
        </w:rPr>
        <w:t xml:space="preserve">. </w:t>
      </w:r>
      <w:r>
        <w:rPr>
          <w:rFonts w:ascii="仿宋" w:eastAsia="仿宋" w:hAnsi="仿宋" w:cs="仿宋" w:hint="eastAsia"/>
          <w:b/>
          <w:bCs/>
          <w:sz w:val="24"/>
          <w:szCs w:val="24"/>
        </w:rPr>
        <w:t>质量标准、目标</w:t>
      </w:r>
      <w:bookmarkEnd w:id="84"/>
      <w:bookmarkEnd w:id="85"/>
    </w:p>
    <w:p w14:paraId="318140BC" w14:textId="77777777" w:rsidR="005D2501" w:rsidRDefault="005D2501" w:rsidP="00641643">
      <w:pPr>
        <w:ind w:firstLineChars="50" w:firstLine="120"/>
        <w:rPr>
          <w:rFonts w:ascii="仿宋" w:eastAsia="仿宋" w:hAnsi="仿宋" w:cs="Times New Roman" w:hint="eastAsia"/>
          <w:sz w:val="24"/>
          <w:szCs w:val="24"/>
        </w:rPr>
      </w:pPr>
    </w:p>
    <w:p w14:paraId="469D3E32" w14:textId="77777777" w:rsidR="005D2501" w:rsidRDefault="005D2501" w:rsidP="003763B3">
      <w:pPr>
        <w:spacing w:line="360" w:lineRule="auto"/>
        <w:ind w:firstLineChars="50" w:firstLine="120"/>
        <w:rPr>
          <w:rFonts w:ascii="仿宋" w:eastAsia="仿宋" w:hAnsi="仿宋" w:cs="Times New Roman" w:hint="eastAsia"/>
          <w:sz w:val="24"/>
          <w:szCs w:val="24"/>
        </w:rPr>
      </w:pPr>
      <w:r>
        <w:rPr>
          <w:rFonts w:ascii="仿宋" w:eastAsia="仿宋" w:hAnsi="仿宋" w:cs="仿宋"/>
          <w:sz w:val="24"/>
          <w:szCs w:val="24"/>
        </w:rPr>
        <w:t xml:space="preserve">  </w:t>
      </w:r>
      <w:r w:rsidR="00043F4F" w:rsidRPr="00043F4F">
        <w:rPr>
          <w:rFonts w:ascii="仿宋" w:eastAsia="仿宋" w:hAnsi="仿宋" w:cs="仿宋" w:hint="eastAsia"/>
          <w:sz w:val="24"/>
          <w:szCs w:val="24"/>
        </w:rPr>
        <w:t>2</w:t>
      </w:r>
      <w:r w:rsidR="00043F4F" w:rsidRPr="00043F4F">
        <w:rPr>
          <w:rFonts w:ascii="仿宋" w:eastAsia="仿宋" w:hAnsi="仿宋" w:cs="仿宋"/>
          <w:sz w:val="24"/>
          <w:szCs w:val="24"/>
        </w:rPr>
        <w:t>0</w:t>
      </w:r>
      <w:r>
        <w:rPr>
          <w:rFonts w:ascii="仿宋" w:eastAsia="仿宋" w:hAnsi="仿宋" w:cs="仿宋"/>
          <w:sz w:val="24"/>
          <w:szCs w:val="24"/>
        </w:rPr>
        <w:t xml:space="preserve">.1 </w:t>
      </w:r>
      <w:r>
        <w:rPr>
          <w:rFonts w:ascii="仿宋" w:eastAsia="仿宋" w:hAnsi="仿宋" w:cs="仿宋" w:hint="eastAsia"/>
          <w:sz w:val="24"/>
          <w:szCs w:val="24"/>
        </w:rPr>
        <w:t>约定的工程质量标准</w:t>
      </w:r>
    </w:p>
    <w:p w14:paraId="1A46BC9C" w14:textId="73A2359E" w:rsidR="00C70C49" w:rsidRDefault="005D2501" w:rsidP="00C70C49">
      <w:pPr>
        <w:spacing w:line="360" w:lineRule="auto"/>
        <w:ind w:firstLineChars="50" w:firstLine="120"/>
        <w:rPr>
          <w:rFonts w:ascii="仿宋" w:eastAsia="仿宋" w:hAnsi="仿宋" w:cs="仿宋" w:hint="eastAsia"/>
          <w:sz w:val="24"/>
          <w:szCs w:val="24"/>
        </w:rPr>
      </w:pPr>
      <w:r>
        <w:rPr>
          <w:rFonts w:ascii="仿宋" w:eastAsia="仿宋" w:hAnsi="仿宋" w:cs="仿宋"/>
          <w:sz w:val="24"/>
          <w:szCs w:val="24"/>
        </w:rPr>
        <w:t xml:space="preserve">  </w:t>
      </w:r>
      <w:r w:rsidR="005C58E3" w:rsidRPr="005C58E3">
        <w:rPr>
          <w:rFonts w:ascii="仿宋" w:eastAsia="仿宋" w:hAnsi="仿宋" w:cs="仿宋" w:hint="eastAsia"/>
          <w:sz w:val="24"/>
          <w:szCs w:val="24"/>
        </w:rPr>
        <w:t>需保证按照本工程的设计图纸、工程量清单、工程管理要求等进行施工。相关技术要求符合设计图纸要求和国家、省、市相关法律法规规定要求及行业颁发的工程质量合格标准</w:t>
      </w:r>
    </w:p>
    <w:p w14:paraId="3DF54A09" w14:textId="13D606D8" w:rsidR="00C70C49" w:rsidRPr="00C70C49" w:rsidRDefault="00C70C49" w:rsidP="00C70C49">
      <w:pPr>
        <w:spacing w:line="360" w:lineRule="auto"/>
        <w:ind w:firstLineChars="50" w:firstLine="120"/>
        <w:rPr>
          <w:rFonts w:ascii="仿宋" w:eastAsia="仿宋" w:hAnsi="仿宋" w:cs="仿宋" w:hint="eastAsia"/>
          <w:sz w:val="24"/>
          <w:szCs w:val="24"/>
          <w:u w:val="single"/>
        </w:rPr>
      </w:pPr>
      <w:r>
        <w:rPr>
          <w:rFonts w:ascii="仿宋" w:eastAsia="仿宋" w:hAnsi="仿宋" w:cs="仿宋" w:hint="eastAsia"/>
          <w:sz w:val="24"/>
          <w:szCs w:val="24"/>
        </w:rPr>
        <w:t xml:space="preserve">  其</w:t>
      </w:r>
      <w:r w:rsidRPr="00C70C49">
        <w:rPr>
          <w:rFonts w:ascii="仿宋" w:eastAsia="仿宋" w:hAnsi="仿宋" w:cs="仿宋" w:hint="eastAsia"/>
          <w:sz w:val="24"/>
          <w:szCs w:val="24"/>
          <w:u w:val="single"/>
        </w:rPr>
        <w:t xml:space="preserve">他要求：    </w:t>
      </w:r>
    </w:p>
    <w:p w14:paraId="0626024E" w14:textId="4F991CA9" w:rsidR="00C70C49" w:rsidRPr="00C70C49" w:rsidRDefault="00C70C49" w:rsidP="00C70C49">
      <w:pPr>
        <w:spacing w:line="360" w:lineRule="auto"/>
        <w:ind w:firstLineChars="177" w:firstLine="426"/>
        <w:rPr>
          <w:rFonts w:ascii="仿宋" w:eastAsia="仿宋" w:hAnsi="仿宋" w:cs="仿宋" w:hint="eastAsia"/>
          <w:sz w:val="24"/>
          <w:szCs w:val="24"/>
          <w:u w:val="single"/>
        </w:rPr>
      </w:pPr>
      <w:r w:rsidRPr="00C70C49">
        <w:rPr>
          <w:rFonts w:ascii="仿宋" w:eastAsia="仿宋" w:hAnsi="仿宋" w:cs="仿宋" w:hint="eastAsia"/>
          <w:b/>
          <w:bCs/>
          <w:sz w:val="24"/>
          <w:szCs w:val="24"/>
          <w:u w:val="single"/>
        </w:rPr>
        <w:t>本项目承包人需确保通过《中国田径协会田径场地验收管理办法》Ⅱ类B级田径场地认证，获得由中国田协签发的合格证书和金属牌匾（场地认证所需相关费用已包含在综合单价中，发包人不再另行支付）</w:t>
      </w:r>
      <w:r w:rsidRPr="00C70C49">
        <w:rPr>
          <w:rFonts w:ascii="仿宋" w:eastAsia="仿宋" w:hAnsi="仿宋" w:cs="仿宋" w:hint="eastAsia"/>
          <w:sz w:val="24"/>
          <w:szCs w:val="24"/>
          <w:u w:val="single"/>
        </w:rPr>
        <w:t>，满足如下要求：（所列要求如与《中国田径协会田径场地</w:t>
      </w:r>
      <w:r w:rsidRPr="00C70C49">
        <w:rPr>
          <w:rFonts w:ascii="仿宋" w:eastAsia="仿宋" w:hAnsi="仿宋" w:cs="仿宋" w:hint="eastAsia"/>
          <w:sz w:val="24"/>
          <w:szCs w:val="24"/>
          <w:u w:val="single"/>
        </w:rPr>
        <w:lastRenderedPageBreak/>
        <w:t>验收管理办法》Ⅱ类B级田径场地认证相关的要求有冲突时，以与《中国田径协会田径场地验收管理办法》Ⅱ类B级田径场地认证相关的要求为准）</w:t>
      </w:r>
    </w:p>
    <w:p w14:paraId="7B33254D" w14:textId="7CA26D95" w:rsidR="00C70C49" w:rsidRPr="00C70C49" w:rsidRDefault="00C70C49" w:rsidP="00C70C49">
      <w:pPr>
        <w:spacing w:line="360" w:lineRule="auto"/>
        <w:ind w:firstLineChars="177" w:firstLine="425"/>
        <w:rPr>
          <w:rFonts w:ascii="仿宋" w:eastAsia="仿宋" w:hAnsi="仿宋" w:cs="仿宋" w:hint="eastAsia"/>
          <w:sz w:val="24"/>
          <w:szCs w:val="24"/>
          <w:u w:val="single"/>
        </w:rPr>
      </w:pPr>
      <w:r w:rsidRPr="00C70C49">
        <w:rPr>
          <w:rFonts w:ascii="仿宋" w:eastAsia="仿宋" w:hAnsi="仿宋" w:cs="仿宋" w:hint="eastAsia"/>
          <w:sz w:val="24"/>
          <w:szCs w:val="24"/>
          <w:u w:val="single"/>
        </w:rPr>
        <w:t>（1）面层材料需满足《中小学合成材料面层运动场地》（GB36246-2018）、《合成材料运动场地》（GB/T14833-2020）、《体育场地使用要求及检验方法第6部分：田径场地》（GB/T22517.6-2020）；</w:t>
      </w:r>
    </w:p>
    <w:p w14:paraId="742AF94D" w14:textId="508AEA62" w:rsidR="00C70C49" w:rsidRPr="00C70C49" w:rsidRDefault="00C70C49" w:rsidP="00C70C49">
      <w:pPr>
        <w:spacing w:line="360" w:lineRule="auto"/>
        <w:ind w:firstLineChars="177" w:firstLine="425"/>
        <w:rPr>
          <w:rFonts w:ascii="仿宋" w:eastAsia="仿宋" w:hAnsi="仿宋" w:cs="仿宋" w:hint="eastAsia"/>
          <w:sz w:val="24"/>
          <w:szCs w:val="24"/>
          <w:u w:val="single"/>
        </w:rPr>
      </w:pPr>
      <w:r w:rsidRPr="00C70C49">
        <w:rPr>
          <w:rFonts w:ascii="仿宋" w:eastAsia="仿宋" w:hAnsi="仿宋" w:cs="仿宋" w:hint="eastAsia"/>
          <w:sz w:val="24"/>
          <w:szCs w:val="24"/>
          <w:u w:val="single"/>
        </w:rPr>
        <w:t>（2）《体育建筑设计规范》(JGJ31-2003）、《体育场地使用要求及检验方法第6部分：田径场地》（GB/T22517.6-2020）等国家及地方有关工程管理法规和规章，达到国家及行业现行的相关规范技术标准等要求。</w:t>
      </w:r>
    </w:p>
    <w:p w14:paraId="2FAAE267" w14:textId="7C4E9374" w:rsidR="00C70C49" w:rsidRPr="00C70C49" w:rsidRDefault="00C70C49" w:rsidP="00C70C49">
      <w:pPr>
        <w:spacing w:line="360" w:lineRule="auto"/>
        <w:ind w:firstLineChars="177" w:firstLine="425"/>
        <w:rPr>
          <w:rFonts w:ascii="仿宋" w:eastAsia="仿宋" w:hAnsi="仿宋" w:cs="仿宋" w:hint="eastAsia"/>
          <w:sz w:val="24"/>
          <w:szCs w:val="24"/>
          <w:u w:val="single"/>
        </w:rPr>
      </w:pPr>
      <w:r w:rsidRPr="00C70C49">
        <w:rPr>
          <w:rFonts w:ascii="仿宋" w:eastAsia="仿宋" w:hAnsi="仿宋" w:cs="仿宋" w:hint="eastAsia"/>
          <w:sz w:val="24"/>
          <w:szCs w:val="24"/>
          <w:u w:val="single"/>
        </w:rPr>
        <w:t>承包人确保使用的材料安全、环保，竣工验收前提交跑道（含辅助区）及足球场地所用材料现场取样后的合格的物理和化学检测报告，检测报告须有CMA或CNAS标志，检测费用由承包人承担，如检测不合格由承包人负责整改至合格为止，并承担相关费用。</w:t>
      </w:r>
    </w:p>
    <w:p w14:paraId="50E9E353" w14:textId="422FB7F9" w:rsidR="005D2501" w:rsidRDefault="00C70C49" w:rsidP="00C70C49">
      <w:pPr>
        <w:spacing w:line="360" w:lineRule="auto"/>
        <w:ind w:firstLineChars="177" w:firstLine="425"/>
        <w:rPr>
          <w:rFonts w:ascii="仿宋" w:eastAsia="仿宋" w:hAnsi="仿宋" w:cs="Times New Roman" w:hint="eastAsia"/>
          <w:sz w:val="24"/>
          <w:szCs w:val="24"/>
        </w:rPr>
      </w:pPr>
      <w:r w:rsidRPr="00C70C49">
        <w:rPr>
          <w:rFonts w:ascii="仿宋" w:eastAsia="仿宋" w:hAnsi="仿宋" w:cs="仿宋" w:hint="eastAsia"/>
          <w:sz w:val="24"/>
          <w:szCs w:val="24"/>
          <w:u w:val="single"/>
        </w:rPr>
        <w:t>承包人在合同履行过程中应主动配合发包人进行相关场地认证工作(包括认证申报、取样送检、基础验收、参加验收和评议会、整改及复验等)，并主动积极向发包人提出有关设计或施工优化建议，争取通过《中国田径协会田径场地验收管理办法》Ⅱ类A级田径场地认证。</w:t>
      </w:r>
      <w:r w:rsidRPr="0059062B">
        <w:rPr>
          <w:rFonts w:ascii="仿宋" w:eastAsia="仿宋" w:hAnsi="仿宋" w:cs="仿宋" w:hint="eastAsia"/>
          <w:b/>
          <w:bCs/>
          <w:sz w:val="24"/>
          <w:szCs w:val="24"/>
          <w:u w:val="single"/>
        </w:rPr>
        <w:t>如因承包人原因导致本项目未能通过《中国田径协会田径场地验收管理办法》Ⅱ类B级田径场地认证，按合同约定扣罚合同价款5%（不可抗力因素及发包人原因除外）</w:t>
      </w:r>
    </w:p>
    <w:p w14:paraId="7D85AC09" w14:textId="51E34AD8" w:rsidR="00040C7E" w:rsidRDefault="00040C7E" w:rsidP="00316464">
      <w:pPr>
        <w:spacing w:line="360" w:lineRule="auto"/>
        <w:ind w:firstLineChars="150" w:firstLine="360"/>
        <w:rPr>
          <w:rFonts w:ascii="仿宋" w:eastAsia="仿宋" w:hAnsi="仿宋" w:cs="仿宋" w:hint="eastAsia"/>
          <w:sz w:val="24"/>
          <w:szCs w:val="24"/>
        </w:rPr>
      </w:pPr>
      <w:r>
        <w:rPr>
          <w:rFonts w:ascii="仿宋" w:eastAsia="仿宋" w:hAnsi="仿宋" w:cs="仿宋"/>
          <w:sz w:val="24"/>
          <w:szCs w:val="24"/>
        </w:rPr>
        <w:t xml:space="preserve">20.2 </w:t>
      </w:r>
      <w:r>
        <w:rPr>
          <w:rFonts w:ascii="仿宋" w:eastAsia="仿宋" w:hAnsi="仿宋" w:cs="仿宋" w:hint="eastAsia"/>
          <w:sz w:val="24"/>
          <w:szCs w:val="24"/>
        </w:rPr>
        <w:t>质量保证体系</w:t>
      </w:r>
    </w:p>
    <w:p w14:paraId="37C2C14B" w14:textId="71D46DD0" w:rsidR="005D2501" w:rsidRDefault="005D2501" w:rsidP="003763B3">
      <w:pPr>
        <w:spacing w:line="360" w:lineRule="auto"/>
        <w:ind w:firstLineChars="177" w:firstLine="425"/>
        <w:rPr>
          <w:rFonts w:ascii="仿宋" w:eastAsia="仿宋" w:hAnsi="仿宋" w:cs="Times New Roman" w:hint="eastAsia"/>
          <w:sz w:val="24"/>
          <w:szCs w:val="24"/>
        </w:rPr>
      </w:pPr>
      <w:r>
        <w:rPr>
          <w:rFonts w:ascii="仿宋" w:eastAsia="仿宋" w:hAnsi="仿宋" w:cs="仿宋" w:hint="eastAsia"/>
          <w:sz w:val="24"/>
          <w:szCs w:val="24"/>
        </w:rPr>
        <w:t>承包人应当完善质量管理制度，建立质量控制流程，建立并保持一个有效的工程质量管理体系。</w:t>
      </w:r>
    </w:p>
    <w:p w14:paraId="457E216E" w14:textId="77777777" w:rsidR="005D2501" w:rsidRDefault="005D2501" w:rsidP="003763B3">
      <w:pPr>
        <w:spacing w:line="360" w:lineRule="auto"/>
        <w:ind w:firstLineChars="177" w:firstLine="425"/>
        <w:rPr>
          <w:rFonts w:ascii="仿宋" w:eastAsia="仿宋" w:hAnsi="仿宋" w:cs="Times New Roman" w:hint="eastAsia"/>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12D541DF" w14:textId="77777777" w:rsidR="00043F4F" w:rsidRDefault="005D2501" w:rsidP="003763B3">
      <w:pPr>
        <w:spacing w:line="360" w:lineRule="auto"/>
        <w:ind w:firstLineChars="177" w:firstLine="425"/>
        <w:rPr>
          <w:rFonts w:ascii="仿宋" w:eastAsia="仿宋" w:hAnsi="仿宋" w:cs="仿宋" w:hint="eastAsia"/>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）承包人提交总监理工程师批准的施工组织设计或者施工方案必须附有完备的工程质量保证措施</w:t>
      </w:r>
      <w:r w:rsidR="00043F4F">
        <w:rPr>
          <w:rFonts w:ascii="仿宋" w:eastAsia="仿宋" w:hAnsi="仿宋" w:cs="仿宋" w:hint="eastAsia"/>
          <w:sz w:val="24"/>
          <w:szCs w:val="24"/>
        </w:rPr>
        <w:t>。</w:t>
      </w:r>
    </w:p>
    <w:p w14:paraId="1A4CB160" w14:textId="77777777" w:rsidR="005D2501" w:rsidRDefault="005D2501" w:rsidP="003763B3">
      <w:pPr>
        <w:spacing w:line="360" w:lineRule="auto"/>
        <w:ind w:firstLineChars="177" w:firstLine="425"/>
        <w:rPr>
          <w:rFonts w:ascii="仿宋" w:eastAsia="仿宋" w:hAnsi="仿宋" w:cs="Times New Roman" w:hint="eastAsia"/>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）单项工程开工前，承包人必须按要求对职工分级进行技术交底，组织学习有关规程、标准、规范和工艺要求，在施工中必须按规程及工艺进行操作。</w:t>
      </w:r>
    </w:p>
    <w:p w14:paraId="4EA033C7" w14:textId="2D39A2BD" w:rsidR="005D2501" w:rsidRDefault="005D2501" w:rsidP="00316464">
      <w:pPr>
        <w:spacing w:line="360" w:lineRule="auto"/>
        <w:ind w:firstLineChars="177" w:firstLine="425"/>
        <w:rPr>
          <w:rFonts w:ascii="仿宋" w:eastAsia="仿宋" w:hAnsi="仿宋" w:cs="Times New Roman" w:hint="eastAsia"/>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）单项工程和重要部位必须遵循先试验后铺开施工的程序，开工前承包人应熟悉施工图纸和图纸会审、设计变更内容，并完成施工组织设计和必要的施工准备，完工后由总</w:t>
      </w:r>
      <w:r>
        <w:rPr>
          <w:rFonts w:ascii="仿宋" w:eastAsia="仿宋" w:hAnsi="仿宋" w:cs="仿宋" w:hint="eastAsia"/>
          <w:sz w:val="24"/>
          <w:szCs w:val="24"/>
        </w:rPr>
        <w:lastRenderedPageBreak/>
        <w:t>监理工程师检验，符合要求后才能铺开施工或者批量生产。</w:t>
      </w:r>
    </w:p>
    <w:p w14:paraId="72EF41AA" w14:textId="77777777" w:rsidR="005D2501" w:rsidRDefault="005D2501" w:rsidP="008C4325">
      <w:pPr>
        <w:pStyle w:val="2"/>
        <w:numPr>
          <w:ilvl w:val="0"/>
          <w:numId w:val="0"/>
        </w:numPr>
        <w:tabs>
          <w:tab w:val="left" w:pos="420"/>
        </w:tabs>
        <w:rPr>
          <w:rFonts w:ascii="仿宋" w:eastAsia="仿宋" w:hAnsi="仿宋" w:cs="Times New Roman" w:hint="eastAsia"/>
          <w:b/>
          <w:bCs/>
          <w:sz w:val="24"/>
          <w:szCs w:val="24"/>
        </w:rPr>
      </w:pPr>
      <w:bookmarkStart w:id="86" w:name="_Toc469384106"/>
      <w:bookmarkStart w:id="87" w:name="_Toc10624950"/>
      <w:r w:rsidRPr="00C45467">
        <w:rPr>
          <w:rFonts w:ascii="仿宋" w:eastAsia="仿宋" w:hAnsi="仿宋" w:cs="仿宋" w:hint="eastAsia"/>
          <w:b/>
          <w:bCs/>
          <w:sz w:val="24"/>
          <w:szCs w:val="24"/>
        </w:rPr>
        <w:t>★</w:t>
      </w:r>
      <w:r w:rsidR="00043F4F">
        <w:rPr>
          <w:rFonts w:ascii="仿宋" w:eastAsia="仿宋" w:hAnsi="仿宋" w:cs="仿宋"/>
          <w:b/>
          <w:bCs/>
          <w:sz w:val="24"/>
          <w:szCs w:val="24"/>
        </w:rPr>
        <w:t>21</w:t>
      </w:r>
      <w:r>
        <w:rPr>
          <w:rFonts w:ascii="仿宋" w:eastAsia="仿宋" w:hAnsi="仿宋" w:cs="仿宋"/>
          <w:b/>
          <w:bCs/>
          <w:sz w:val="24"/>
          <w:szCs w:val="24"/>
        </w:rPr>
        <w:t xml:space="preserve">. </w:t>
      </w:r>
      <w:bookmarkEnd w:id="86"/>
      <w:r w:rsidRPr="00265205">
        <w:rPr>
          <w:rFonts w:ascii="仿宋" w:eastAsia="仿宋" w:hAnsi="仿宋" w:cs="仿宋" w:hint="eastAsia"/>
          <w:b/>
          <w:bCs/>
          <w:sz w:val="24"/>
          <w:szCs w:val="24"/>
        </w:rPr>
        <w:t>绿色施工安全防护</w:t>
      </w:r>
      <w:bookmarkEnd w:id="87"/>
    </w:p>
    <w:p w14:paraId="5FB717EF" w14:textId="77777777" w:rsidR="005D2501" w:rsidRDefault="005D2501" w:rsidP="00641643">
      <w:pPr>
        <w:ind w:firstLineChars="50" w:firstLine="120"/>
        <w:rPr>
          <w:rFonts w:ascii="仿宋" w:eastAsia="仿宋" w:hAnsi="仿宋" w:cs="Times New Roman" w:hint="eastAsia"/>
          <w:sz w:val="24"/>
          <w:szCs w:val="24"/>
        </w:rPr>
      </w:pPr>
    </w:p>
    <w:p w14:paraId="0E1E0B5C" w14:textId="54FB8163" w:rsidR="00043F4F" w:rsidRPr="00043F4F" w:rsidRDefault="00043F4F" w:rsidP="00043F4F">
      <w:pPr>
        <w:spacing w:line="360" w:lineRule="auto"/>
        <w:ind w:firstLineChars="200" w:firstLine="480"/>
        <w:rPr>
          <w:rFonts w:ascii="仿宋" w:eastAsia="仿宋" w:hAnsi="仿宋" w:cs="仿宋" w:hint="eastAsia"/>
          <w:kern w:val="0"/>
          <w:sz w:val="24"/>
          <w:szCs w:val="24"/>
          <w:u w:val="single"/>
        </w:rPr>
      </w:pPr>
      <w:r>
        <w:rPr>
          <w:rFonts w:ascii="仿宋" w:eastAsia="仿宋" w:hAnsi="仿宋" w:cs="仿宋"/>
          <w:kern w:val="0"/>
          <w:sz w:val="24"/>
          <w:szCs w:val="24"/>
          <w:u w:val="single"/>
        </w:rPr>
        <w:t>21</w:t>
      </w:r>
      <w:r w:rsidRPr="00043F4F">
        <w:rPr>
          <w:rFonts w:ascii="仿宋" w:eastAsia="仿宋" w:hAnsi="仿宋" w:cs="仿宋" w:hint="eastAsia"/>
          <w:kern w:val="0"/>
          <w:sz w:val="24"/>
          <w:szCs w:val="24"/>
          <w:u w:val="single"/>
        </w:rPr>
        <w:t>.1承包人必须严格遵守国家、省、市有关安全文明施工等规定。</w:t>
      </w:r>
      <w:r w:rsidR="00C70C49" w:rsidRPr="00C70C49">
        <w:rPr>
          <w:rFonts w:ascii="仿宋" w:eastAsia="仿宋" w:hAnsi="仿宋" w:cs="仿宋" w:hint="eastAsia"/>
          <w:kern w:val="0"/>
          <w:sz w:val="24"/>
          <w:szCs w:val="24"/>
          <w:u w:val="single"/>
        </w:rPr>
        <w:t>承包人必须严格执行</w:t>
      </w:r>
      <w:proofErr w:type="gramStart"/>
      <w:r w:rsidR="00C70C49" w:rsidRPr="00C70C49">
        <w:rPr>
          <w:rFonts w:ascii="仿宋" w:eastAsia="仿宋" w:hAnsi="仿宋" w:cs="仿宋" w:hint="eastAsia"/>
          <w:kern w:val="0"/>
          <w:sz w:val="24"/>
          <w:szCs w:val="24"/>
          <w:u w:val="single"/>
        </w:rPr>
        <w:t>穗建筑</w:t>
      </w:r>
      <w:proofErr w:type="gramEnd"/>
      <w:r w:rsidR="00C70C49" w:rsidRPr="00C70C49">
        <w:rPr>
          <w:rFonts w:ascii="仿宋" w:eastAsia="仿宋" w:hAnsi="仿宋" w:cs="仿宋" w:hint="eastAsia"/>
          <w:kern w:val="0"/>
          <w:sz w:val="24"/>
          <w:szCs w:val="24"/>
          <w:u w:val="single"/>
        </w:rPr>
        <w:t>[2003]106号文关于建筑工程安全生产的规定措施和要求。必须严格</w:t>
      </w:r>
      <w:proofErr w:type="gramStart"/>
      <w:r w:rsidR="00C70C49" w:rsidRPr="00C70C49">
        <w:rPr>
          <w:rFonts w:ascii="仿宋" w:eastAsia="仿宋" w:hAnsi="仿宋" w:cs="仿宋" w:hint="eastAsia"/>
          <w:kern w:val="0"/>
          <w:sz w:val="24"/>
          <w:szCs w:val="24"/>
          <w:u w:val="single"/>
        </w:rPr>
        <w:t>执行按穗建筑</w:t>
      </w:r>
      <w:proofErr w:type="gramEnd"/>
      <w:r w:rsidR="00C70C49" w:rsidRPr="00C70C49">
        <w:rPr>
          <w:rFonts w:ascii="仿宋" w:eastAsia="仿宋" w:hAnsi="仿宋" w:cs="仿宋" w:hint="eastAsia"/>
          <w:kern w:val="0"/>
          <w:sz w:val="24"/>
          <w:szCs w:val="24"/>
          <w:u w:val="single"/>
        </w:rPr>
        <w:t>（2006）411号文、</w:t>
      </w:r>
      <w:proofErr w:type="gramStart"/>
      <w:r w:rsidR="00C70C49" w:rsidRPr="00C70C49">
        <w:rPr>
          <w:rFonts w:ascii="仿宋" w:eastAsia="仿宋" w:hAnsi="仿宋" w:cs="仿宋" w:hint="eastAsia"/>
          <w:kern w:val="0"/>
          <w:sz w:val="24"/>
          <w:szCs w:val="24"/>
          <w:u w:val="single"/>
        </w:rPr>
        <w:t>番建发</w:t>
      </w:r>
      <w:proofErr w:type="gramEnd"/>
      <w:r w:rsidR="00C70C49" w:rsidRPr="00C70C49">
        <w:rPr>
          <w:rFonts w:ascii="仿宋" w:eastAsia="仿宋" w:hAnsi="仿宋" w:cs="仿宋" w:hint="eastAsia"/>
          <w:kern w:val="0"/>
          <w:sz w:val="24"/>
          <w:szCs w:val="24"/>
          <w:u w:val="single"/>
        </w:rPr>
        <w:t>（2006）41号文、</w:t>
      </w:r>
      <w:proofErr w:type="gramStart"/>
      <w:r w:rsidR="00C70C49" w:rsidRPr="00C70C49">
        <w:rPr>
          <w:rFonts w:ascii="仿宋" w:eastAsia="仿宋" w:hAnsi="仿宋" w:cs="仿宋" w:hint="eastAsia"/>
          <w:kern w:val="0"/>
          <w:sz w:val="24"/>
          <w:szCs w:val="24"/>
          <w:u w:val="single"/>
        </w:rPr>
        <w:t>穗建质</w:t>
      </w:r>
      <w:proofErr w:type="gramEnd"/>
      <w:r w:rsidR="00C70C49" w:rsidRPr="00C70C49">
        <w:rPr>
          <w:rFonts w:ascii="仿宋" w:eastAsia="仿宋" w:hAnsi="仿宋" w:cs="仿宋" w:hint="eastAsia"/>
          <w:kern w:val="0"/>
          <w:sz w:val="24"/>
          <w:szCs w:val="24"/>
          <w:u w:val="single"/>
        </w:rPr>
        <w:t>[2008]937号文、</w:t>
      </w:r>
      <w:proofErr w:type="gramStart"/>
      <w:r w:rsidR="00C70C49" w:rsidRPr="00C70C49">
        <w:rPr>
          <w:rFonts w:ascii="仿宋" w:eastAsia="仿宋" w:hAnsi="仿宋" w:cs="仿宋" w:hint="eastAsia"/>
          <w:kern w:val="0"/>
          <w:sz w:val="24"/>
          <w:szCs w:val="24"/>
          <w:u w:val="single"/>
        </w:rPr>
        <w:t>穗建质</w:t>
      </w:r>
      <w:proofErr w:type="gramEnd"/>
      <w:r w:rsidR="00C70C49" w:rsidRPr="00C70C49">
        <w:rPr>
          <w:rFonts w:ascii="仿宋" w:eastAsia="仿宋" w:hAnsi="仿宋" w:cs="仿宋" w:hint="eastAsia"/>
          <w:kern w:val="0"/>
          <w:sz w:val="24"/>
          <w:szCs w:val="24"/>
          <w:u w:val="single"/>
        </w:rPr>
        <w:t>[2008]1008号文、广州市人民政府令第62号(2012年)、《广州市番禺区建设局关于印发进一步提升建设工程施工围蔽水平工作方案的通知》（2014年11月）等文件关于文明施工的措施规定和要求（各文件内容之间如有矛盾，以最新文件内容执行</w:t>
      </w:r>
      <w:r w:rsidR="0059062B">
        <w:rPr>
          <w:rFonts w:ascii="仿宋" w:eastAsia="仿宋" w:hAnsi="仿宋" w:cs="仿宋" w:hint="eastAsia"/>
          <w:kern w:val="0"/>
          <w:sz w:val="24"/>
          <w:szCs w:val="24"/>
          <w:u w:val="single"/>
        </w:rPr>
        <w:t>）</w:t>
      </w:r>
    </w:p>
    <w:p w14:paraId="31A6929A" w14:textId="77777777" w:rsidR="00043F4F" w:rsidRPr="00043F4F" w:rsidRDefault="00043F4F" w:rsidP="00043F4F">
      <w:pPr>
        <w:spacing w:line="360" w:lineRule="auto"/>
        <w:ind w:firstLineChars="200" w:firstLine="480"/>
        <w:rPr>
          <w:rFonts w:ascii="仿宋" w:eastAsia="仿宋" w:hAnsi="仿宋" w:cs="仿宋" w:hint="eastAsia"/>
          <w:kern w:val="0"/>
          <w:sz w:val="24"/>
          <w:szCs w:val="24"/>
          <w:u w:val="single"/>
        </w:rPr>
      </w:pPr>
      <w:r>
        <w:rPr>
          <w:rFonts w:ascii="仿宋" w:eastAsia="仿宋" w:hAnsi="仿宋" w:cs="仿宋"/>
          <w:kern w:val="0"/>
          <w:sz w:val="24"/>
          <w:szCs w:val="24"/>
          <w:u w:val="single"/>
        </w:rPr>
        <w:t>22</w:t>
      </w:r>
      <w:r w:rsidRPr="00043F4F">
        <w:rPr>
          <w:rFonts w:ascii="仿宋" w:eastAsia="仿宋" w:hAnsi="仿宋" w:cs="仿宋" w:hint="eastAsia"/>
          <w:kern w:val="0"/>
          <w:sz w:val="24"/>
          <w:szCs w:val="24"/>
          <w:u w:val="single"/>
        </w:rPr>
        <w:t>.2施工期间垃圾余泥应运送至合法堆放点，发生费用由承包人负责，若遇投诉的，</w:t>
      </w:r>
      <w:proofErr w:type="gramStart"/>
      <w:r w:rsidRPr="00043F4F">
        <w:rPr>
          <w:rFonts w:ascii="仿宋" w:eastAsia="仿宋" w:hAnsi="仿宋" w:cs="仿宋" w:hint="eastAsia"/>
          <w:kern w:val="0"/>
          <w:sz w:val="24"/>
          <w:szCs w:val="24"/>
          <w:u w:val="single"/>
        </w:rPr>
        <w:t>每投诉</w:t>
      </w:r>
      <w:proofErr w:type="gramEnd"/>
      <w:r w:rsidRPr="00043F4F">
        <w:rPr>
          <w:rFonts w:ascii="仿宋" w:eastAsia="仿宋" w:hAnsi="仿宋" w:cs="仿宋" w:hint="eastAsia"/>
          <w:kern w:val="0"/>
          <w:sz w:val="24"/>
          <w:szCs w:val="24"/>
          <w:u w:val="single"/>
        </w:rPr>
        <w:t>一次扣款500元。</w:t>
      </w:r>
    </w:p>
    <w:p w14:paraId="5E52F10A" w14:textId="37E7C374" w:rsidR="005D2501" w:rsidRPr="00043F4F" w:rsidRDefault="00043F4F" w:rsidP="00043F4F">
      <w:pPr>
        <w:spacing w:line="360" w:lineRule="auto"/>
        <w:ind w:firstLineChars="200" w:firstLine="480"/>
        <w:rPr>
          <w:rFonts w:ascii="仿宋" w:eastAsia="仿宋" w:hAnsi="仿宋" w:cs="仿宋" w:hint="eastAsia"/>
          <w:kern w:val="0"/>
          <w:sz w:val="24"/>
          <w:szCs w:val="24"/>
          <w:u w:val="single"/>
        </w:rPr>
      </w:pPr>
      <w:r>
        <w:rPr>
          <w:rFonts w:ascii="仿宋" w:eastAsia="仿宋" w:hAnsi="仿宋" w:cs="仿宋"/>
          <w:kern w:val="0"/>
          <w:sz w:val="24"/>
          <w:szCs w:val="24"/>
          <w:u w:val="single"/>
        </w:rPr>
        <w:t>22</w:t>
      </w:r>
      <w:r w:rsidRPr="00043F4F">
        <w:rPr>
          <w:rFonts w:ascii="仿宋" w:eastAsia="仿宋" w:hAnsi="仿宋" w:cs="仿宋" w:hint="eastAsia"/>
          <w:kern w:val="0"/>
          <w:sz w:val="24"/>
          <w:szCs w:val="24"/>
          <w:u w:val="single"/>
        </w:rPr>
        <w:t>.3</w:t>
      </w:r>
      <w:r w:rsidR="0071648E">
        <w:rPr>
          <w:rFonts w:ascii="仿宋" w:eastAsia="仿宋" w:hAnsi="仿宋" w:cs="仿宋" w:hint="eastAsia"/>
          <w:kern w:val="0"/>
          <w:sz w:val="24"/>
          <w:szCs w:val="24"/>
          <w:u w:val="single"/>
        </w:rPr>
        <w:t>绿色施工安全防护措施费</w:t>
      </w:r>
      <w:r w:rsidRPr="00043F4F">
        <w:rPr>
          <w:rFonts w:ascii="仿宋" w:eastAsia="仿宋" w:hAnsi="仿宋" w:cs="仿宋" w:hint="eastAsia"/>
          <w:kern w:val="0"/>
          <w:sz w:val="24"/>
          <w:szCs w:val="24"/>
          <w:u w:val="single"/>
        </w:rPr>
        <w:t>：工程安全及文明施工需按当地建设管理部门有关规定及施工组织设计执行，</w:t>
      </w:r>
      <w:r w:rsidR="0071648E">
        <w:rPr>
          <w:rFonts w:ascii="仿宋" w:eastAsia="仿宋" w:hAnsi="仿宋" w:cs="仿宋" w:hint="eastAsia"/>
          <w:kern w:val="0"/>
          <w:sz w:val="24"/>
          <w:szCs w:val="24"/>
          <w:u w:val="single"/>
        </w:rPr>
        <w:t>绿色施工安全防护措施费</w:t>
      </w:r>
      <w:r w:rsidRPr="00043F4F">
        <w:rPr>
          <w:rFonts w:ascii="仿宋" w:eastAsia="仿宋" w:hAnsi="仿宋" w:cs="仿宋" w:hint="eastAsia"/>
          <w:kern w:val="0"/>
          <w:sz w:val="24"/>
          <w:szCs w:val="24"/>
          <w:u w:val="single"/>
        </w:rPr>
        <w:t>已包含在合同总价中，结算时不得调整。</w:t>
      </w:r>
      <w:r w:rsidR="00040C7E" w:rsidRPr="00040C7E">
        <w:rPr>
          <w:rFonts w:ascii="仿宋" w:eastAsia="仿宋" w:hAnsi="仿宋" w:cs="仿宋" w:hint="eastAsia"/>
          <w:kern w:val="0"/>
          <w:sz w:val="24"/>
          <w:szCs w:val="24"/>
          <w:u w:val="single"/>
        </w:rPr>
        <w:t>如未按规定执行且不按发包人或监理要求整改的，一次扣2%</w:t>
      </w:r>
      <w:r w:rsidR="0071648E">
        <w:rPr>
          <w:rFonts w:ascii="仿宋" w:eastAsia="仿宋" w:hAnsi="仿宋" w:cs="仿宋" w:hint="eastAsia"/>
          <w:kern w:val="0"/>
          <w:sz w:val="24"/>
          <w:szCs w:val="24"/>
          <w:u w:val="single"/>
        </w:rPr>
        <w:t>绿色施工安全防护措施费</w:t>
      </w:r>
      <w:r w:rsidR="00040C7E" w:rsidRPr="00040C7E">
        <w:rPr>
          <w:rFonts w:ascii="仿宋" w:eastAsia="仿宋" w:hAnsi="仿宋" w:cs="仿宋" w:hint="eastAsia"/>
          <w:kern w:val="0"/>
          <w:sz w:val="24"/>
          <w:szCs w:val="24"/>
          <w:u w:val="single"/>
        </w:rPr>
        <w:t>。</w:t>
      </w:r>
    </w:p>
    <w:p w14:paraId="2EF5F755" w14:textId="77777777" w:rsidR="00043F4F" w:rsidRPr="00043F4F" w:rsidRDefault="00043F4F" w:rsidP="00043F4F">
      <w:pPr>
        <w:pStyle w:val="2"/>
        <w:numPr>
          <w:ilvl w:val="0"/>
          <w:numId w:val="0"/>
        </w:numPr>
        <w:tabs>
          <w:tab w:val="left" w:pos="420"/>
        </w:tabs>
        <w:rPr>
          <w:rFonts w:ascii="仿宋" w:eastAsia="仿宋" w:hAnsi="仿宋" w:cs="仿宋" w:hint="eastAsia"/>
          <w:b/>
          <w:bCs/>
          <w:sz w:val="24"/>
          <w:szCs w:val="24"/>
        </w:rPr>
      </w:pPr>
      <w:bookmarkStart w:id="88" w:name="_Toc469384109"/>
      <w:bookmarkStart w:id="89" w:name="_Toc10624953"/>
      <w:r>
        <w:rPr>
          <w:rFonts w:ascii="仿宋" w:eastAsia="仿宋" w:hAnsi="仿宋" w:cs="仿宋"/>
          <w:b/>
          <w:bCs/>
          <w:sz w:val="24"/>
          <w:szCs w:val="24"/>
        </w:rPr>
        <w:t>22</w:t>
      </w:r>
      <w:r w:rsidR="005D2501">
        <w:rPr>
          <w:rFonts w:ascii="仿宋" w:eastAsia="仿宋" w:hAnsi="仿宋" w:cs="仿宋"/>
          <w:b/>
          <w:bCs/>
          <w:sz w:val="24"/>
          <w:szCs w:val="24"/>
        </w:rPr>
        <w:t>.</w:t>
      </w:r>
      <w:r w:rsidR="005D2501">
        <w:rPr>
          <w:rFonts w:ascii="仿宋" w:eastAsia="仿宋" w:hAnsi="仿宋" w:cs="仿宋" w:hint="eastAsia"/>
          <w:b/>
          <w:bCs/>
          <w:sz w:val="24"/>
          <w:szCs w:val="24"/>
        </w:rPr>
        <w:t>材料和工程设备</w:t>
      </w:r>
      <w:bookmarkEnd w:id="88"/>
      <w:bookmarkEnd w:id="89"/>
    </w:p>
    <w:p w14:paraId="2D1E4488" w14:textId="77777777" w:rsidR="00043F4F" w:rsidRPr="00043F4F" w:rsidRDefault="00043F4F" w:rsidP="00043F4F">
      <w:pPr>
        <w:pStyle w:val="null3"/>
        <w:spacing w:line="360" w:lineRule="auto"/>
        <w:ind w:left="420"/>
        <w:rPr>
          <w:rFonts w:hint="default"/>
          <w:sz w:val="11"/>
        </w:rPr>
      </w:pPr>
    </w:p>
    <w:p w14:paraId="7D37E846" w14:textId="77777777" w:rsidR="00043F4F" w:rsidRPr="00043F4F" w:rsidRDefault="00043F4F" w:rsidP="00043F4F">
      <w:pPr>
        <w:pStyle w:val="null3"/>
        <w:spacing w:line="360" w:lineRule="auto"/>
        <w:rPr>
          <w:rFonts w:ascii="仿宋" w:eastAsia="仿宋" w:hAnsi="仿宋" w:cs="仿宋"/>
          <w:sz w:val="24"/>
          <w:szCs w:val="24"/>
          <w:lang w:eastAsia="zh-CN"/>
        </w:rPr>
      </w:pPr>
      <w:r w:rsidRPr="00043F4F">
        <w:rPr>
          <w:rFonts w:ascii="仿宋" w:eastAsia="仿宋" w:hAnsi="仿宋" w:cs="仿宋" w:hint="default"/>
          <w:sz w:val="24"/>
          <w:szCs w:val="24"/>
          <w:lang w:eastAsia="zh-CN"/>
        </w:rPr>
        <w:t>22.1</w:t>
      </w:r>
      <w:r w:rsidRPr="00043F4F">
        <w:rPr>
          <w:rFonts w:ascii="仿宋" w:eastAsia="仿宋" w:hAnsi="仿宋" w:cs="仿宋"/>
          <w:sz w:val="24"/>
          <w:szCs w:val="24"/>
          <w:lang w:eastAsia="zh-CN"/>
        </w:rPr>
        <w:t>工程材料、设备的质量依据下列之标准认定：</w:t>
      </w:r>
    </w:p>
    <w:p w14:paraId="64D6C195" w14:textId="77777777" w:rsidR="00043F4F"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（1）国家行业强制执行的技术标准、技术规范；</w:t>
      </w:r>
    </w:p>
    <w:p w14:paraId="1DCD7096" w14:textId="77777777" w:rsidR="00043F4F"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（2）《材料/工程设备技术说明书》规定的技术指标；</w:t>
      </w:r>
    </w:p>
    <w:p w14:paraId="6D64DCD7" w14:textId="77777777" w:rsidR="00043F4F"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（3）设计文件（含图纸、修改单、发包人同意的设计变更通知书）规定设计标准；</w:t>
      </w:r>
    </w:p>
    <w:p w14:paraId="517926B4" w14:textId="77777777" w:rsidR="00043F4F"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（4）经设计、监理、承包人、发包人共同认定的施工封样样板；</w:t>
      </w:r>
    </w:p>
    <w:p w14:paraId="2FCEB84F" w14:textId="77777777" w:rsidR="00043F4F"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（5）承包人投标时提交的</w:t>
      </w:r>
      <w:proofErr w:type="gramStart"/>
      <w:r w:rsidRPr="00043F4F">
        <w:rPr>
          <w:rFonts w:ascii="仿宋" w:eastAsia="仿宋" w:hAnsi="仿宋" w:cs="仿宋"/>
          <w:sz w:val="24"/>
          <w:szCs w:val="24"/>
          <w:lang w:eastAsia="zh-CN"/>
        </w:rPr>
        <w:t>的</w:t>
      </w:r>
      <w:proofErr w:type="gramEnd"/>
      <w:r w:rsidRPr="00043F4F">
        <w:rPr>
          <w:rFonts w:ascii="仿宋" w:eastAsia="仿宋" w:hAnsi="仿宋" w:cs="仿宋"/>
          <w:sz w:val="24"/>
          <w:szCs w:val="24"/>
          <w:lang w:eastAsia="zh-CN"/>
        </w:rPr>
        <w:t>规格、技术指标、质量标准、品牌等。</w:t>
      </w:r>
    </w:p>
    <w:p w14:paraId="28817E46" w14:textId="77777777" w:rsidR="00043F4F" w:rsidRPr="00043F4F" w:rsidRDefault="00043F4F" w:rsidP="00043F4F">
      <w:pPr>
        <w:pStyle w:val="null3"/>
        <w:spacing w:line="360" w:lineRule="auto"/>
        <w:jc w:val="both"/>
        <w:rPr>
          <w:rFonts w:ascii="仿宋" w:eastAsia="仿宋" w:hAnsi="仿宋" w:cs="仿宋"/>
          <w:sz w:val="24"/>
          <w:szCs w:val="24"/>
          <w:lang w:eastAsia="zh-CN"/>
        </w:rPr>
      </w:pPr>
      <w:r w:rsidRPr="00043F4F">
        <w:rPr>
          <w:rFonts w:ascii="仿宋" w:eastAsia="仿宋" w:hAnsi="仿宋" w:cs="仿宋"/>
          <w:sz w:val="24"/>
          <w:szCs w:val="24"/>
          <w:lang w:eastAsia="zh-CN"/>
        </w:rPr>
        <w:t>2</w:t>
      </w:r>
      <w:r w:rsidRPr="00043F4F">
        <w:rPr>
          <w:rFonts w:ascii="仿宋" w:eastAsia="仿宋" w:hAnsi="仿宋" w:cs="仿宋" w:hint="default"/>
          <w:sz w:val="24"/>
          <w:szCs w:val="24"/>
          <w:lang w:eastAsia="zh-CN"/>
        </w:rPr>
        <w:t>2.2</w:t>
      </w:r>
      <w:r w:rsidRPr="00043F4F">
        <w:rPr>
          <w:rFonts w:ascii="仿宋" w:eastAsia="仿宋" w:hAnsi="仿宋" w:cs="仿宋"/>
          <w:sz w:val="24"/>
          <w:szCs w:val="24"/>
          <w:lang w:eastAsia="zh-CN"/>
        </w:rPr>
        <w:t>工程所需材料、设备等均由承包人提供，发包人不再另外支付费用。</w:t>
      </w:r>
    </w:p>
    <w:p w14:paraId="0AD61987" w14:textId="77777777" w:rsidR="00043F4F" w:rsidRPr="00043F4F" w:rsidRDefault="00043F4F" w:rsidP="00043F4F">
      <w:pPr>
        <w:pStyle w:val="null3"/>
        <w:spacing w:after="120" w:line="360" w:lineRule="auto"/>
        <w:ind w:firstLine="482"/>
        <w:jc w:val="both"/>
        <w:rPr>
          <w:rFonts w:ascii="仿宋" w:eastAsia="仿宋" w:hAnsi="仿宋" w:cs="仿宋"/>
          <w:sz w:val="24"/>
          <w:szCs w:val="24"/>
          <w:u w:val="single"/>
          <w:lang w:eastAsia="zh-CN"/>
        </w:rPr>
      </w:pPr>
      <w:r w:rsidRPr="00043F4F">
        <w:rPr>
          <w:rFonts w:ascii="仿宋" w:eastAsia="仿宋" w:hAnsi="仿宋" w:cs="仿宋"/>
          <w:sz w:val="24"/>
          <w:szCs w:val="24"/>
          <w:u w:val="single"/>
          <w:lang w:eastAsia="zh-CN"/>
        </w:rPr>
        <w:t>（1）工程的材料、设备由承包人严格按设计要求的规格、型号及相关国家标准以及行业标准进行采购，并能满足发包人的要求，对不符合要求的材料不得进入施工现场。由于承包人提供的伪劣、假冒等所有不合格材料而导致的损失。事故及一切后果，均由承包人负责并赔偿发包人所有损失，并负责免费更换所有已施工的不合格材料。</w:t>
      </w:r>
    </w:p>
    <w:p w14:paraId="529DF834" w14:textId="77777777" w:rsidR="00043F4F" w:rsidRPr="00043F4F" w:rsidRDefault="00043F4F" w:rsidP="00043F4F">
      <w:pPr>
        <w:pStyle w:val="null3"/>
        <w:spacing w:line="360" w:lineRule="auto"/>
        <w:ind w:firstLine="480"/>
        <w:jc w:val="both"/>
        <w:rPr>
          <w:rFonts w:ascii="仿宋" w:eastAsia="仿宋" w:hAnsi="仿宋" w:cs="仿宋"/>
          <w:sz w:val="24"/>
          <w:szCs w:val="24"/>
          <w:u w:val="single"/>
          <w:lang w:eastAsia="zh-CN"/>
        </w:rPr>
      </w:pPr>
      <w:r w:rsidRPr="00043F4F">
        <w:rPr>
          <w:rFonts w:ascii="仿宋" w:eastAsia="仿宋" w:hAnsi="仿宋" w:cs="仿宋"/>
          <w:sz w:val="24"/>
          <w:szCs w:val="24"/>
          <w:u w:val="single"/>
          <w:lang w:eastAsia="zh-CN"/>
        </w:rPr>
        <w:t>（2）承包人所采购材料的产品质量档次必须高于或相当于发包人在招标时所列明之生产厂家生产的材料，承包人采购之材料所需费用均已包含在本合同约定的工程造价之中，</w:t>
      </w:r>
      <w:r w:rsidRPr="00043F4F">
        <w:rPr>
          <w:rFonts w:ascii="仿宋" w:eastAsia="仿宋" w:hAnsi="仿宋" w:cs="仿宋"/>
          <w:sz w:val="24"/>
          <w:szCs w:val="24"/>
          <w:u w:val="single"/>
          <w:lang w:eastAsia="zh-CN"/>
        </w:rPr>
        <w:lastRenderedPageBreak/>
        <w:t>该工程造价将不因材料、人工价格的变动而作任何调整。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14:paraId="1147CA85" w14:textId="1A07108A" w:rsidR="00043F4F" w:rsidRPr="00043F4F" w:rsidRDefault="00043F4F" w:rsidP="00043F4F">
      <w:pPr>
        <w:pStyle w:val="null3"/>
        <w:spacing w:line="360" w:lineRule="auto"/>
        <w:ind w:firstLine="480"/>
        <w:jc w:val="both"/>
        <w:rPr>
          <w:rFonts w:ascii="仿宋" w:eastAsia="仿宋" w:hAnsi="仿宋" w:cs="仿宋"/>
          <w:sz w:val="24"/>
          <w:szCs w:val="24"/>
          <w:u w:val="single"/>
          <w:lang w:eastAsia="zh-CN"/>
        </w:rPr>
      </w:pPr>
      <w:r w:rsidRPr="00043F4F">
        <w:rPr>
          <w:rFonts w:ascii="仿宋" w:eastAsia="仿宋" w:hAnsi="仿宋" w:cs="仿宋"/>
          <w:sz w:val="24"/>
          <w:szCs w:val="24"/>
          <w:u w:val="single"/>
          <w:lang w:eastAsia="zh-CN"/>
        </w:rPr>
        <w:t>（3）本项目使用的主要材料（</w:t>
      </w:r>
      <w:r w:rsidR="00384457" w:rsidRPr="00384457">
        <w:rPr>
          <w:rFonts w:ascii="仿宋" w:eastAsia="仿宋" w:hAnsi="仿宋" w:cs="仿宋"/>
          <w:sz w:val="24"/>
          <w:szCs w:val="24"/>
          <w:u w:val="single"/>
          <w:lang w:eastAsia="zh-CN"/>
        </w:rPr>
        <w:t>人造草坪、塑胶跑道、灯具、电缆、监控</w:t>
      </w:r>
      <w:r w:rsidRPr="00043F4F">
        <w:rPr>
          <w:rFonts w:ascii="仿宋" w:eastAsia="仿宋" w:hAnsi="仿宋" w:cs="仿宋"/>
          <w:sz w:val="24"/>
          <w:szCs w:val="24"/>
          <w:u w:val="single"/>
          <w:lang w:eastAsia="zh-CN"/>
        </w:rPr>
        <w:t>等）须提供样板并经发包人确认符合项目要求后，方可订货使用。如发现货不对板和质量问题的，发包人有权拒用，并由承包人承担损失。</w:t>
      </w:r>
    </w:p>
    <w:p w14:paraId="0A310BD0" w14:textId="77777777" w:rsidR="00043F4F" w:rsidRPr="00043F4F" w:rsidRDefault="00043F4F" w:rsidP="00043F4F">
      <w:pPr>
        <w:pStyle w:val="null3"/>
        <w:spacing w:line="360" w:lineRule="auto"/>
        <w:ind w:firstLine="480"/>
        <w:jc w:val="both"/>
        <w:rPr>
          <w:rFonts w:ascii="仿宋" w:eastAsia="仿宋" w:hAnsi="仿宋" w:cs="仿宋"/>
          <w:sz w:val="24"/>
          <w:szCs w:val="24"/>
          <w:u w:val="single"/>
          <w:lang w:eastAsia="zh-CN"/>
        </w:rPr>
      </w:pPr>
      <w:r w:rsidRPr="00043F4F">
        <w:rPr>
          <w:rFonts w:ascii="仿宋" w:eastAsia="仿宋" w:hAnsi="仿宋" w:cs="仿宋"/>
          <w:sz w:val="24"/>
          <w:szCs w:val="24"/>
          <w:u w:val="single"/>
          <w:lang w:eastAsia="zh-CN"/>
        </w:rPr>
        <w:t xml:space="preserve"> （4）承包人应按照施工组织计划在材料使用前</w:t>
      </w:r>
      <w:r w:rsidRPr="00043F4F">
        <w:rPr>
          <w:rFonts w:ascii="仿宋" w:eastAsia="仿宋" w:hAnsi="仿宋" w:cs="仿宋" w:hint="default"/>
          <w:sz w:val="24"/>
          <w:szCs w:val="24"/>
          <w:u w:val="single"/>
          <w:lang w:eastAsia="zh-CN"/>
        </w:rPr>
        <w:t>7</w:t>
      </w:r>
      <w:r w:rsidRPr="00043F4F">
        <w:rPr>
          <w:rFonts w:ascii="仿宋" w:eastAsia="仿宋" w:hAnsi="仿宋" w:cs="仿宋"/>
          <w:sz w:val="24"/>
          <w:szCs w:val="24"/>
          <w:u w:val="single"/>
          <w:lang w:eastAsia="zh-CN"/>
        </w:rPr>
        <w:t>天前提出材料采购计划，确保工期按时进行。</w:t>
      </w:r>
    </w:p>
    <w:p w14:paraId="169EE695" w14:textId="77777777" w:rsidR="005D2501" w:rsidRPr="00043F4F" w:rsidRDefault="00043F4F" w:rsidP="00043F4F">
      <w:pPr>
        <w:pStyle w:val="null3"/>
        <w:spacing w:line="360" w:lineRule="auto"/>
        <w:ind w:firstLine="480"/>
        <w:jc w:val="both"/>
        <w:rPr>
          <w:rFonts w:ascii="仿宋" w:eastAsia="仿宋" w:hAnsi="仿宋" w:cs="仿宋"/>
          <w:sz w:val="24"/>
          <w:szCs w:val="24"/>
          <w:u w:val="single"/>
          <w:lang w:eastAsia="zh-CN"/>
        </w:rPr>
      </w:pPr>
      <w:r w:rsidRPr="00043F4F">
        <w:rPr>
          <w:rFonts w:ascii="仿宋" w:eastAsia="仿宋" w:hAnsi="仿宋" w:cs="仿宋"/>
          <w:sz w:val="24"/>
          <w:szCs w:val="24"/>
          <w:u w:val="single"/>
          <w:lang w:eastAsia="zh-CN"/>
        </w:rPr>
        <w:t>（5）确保使用的材料安全、环保，必要时进行环境检测、材料送检，所有材料、设备的检验、检测费用由承包人在投标</w:t>
      </w:r>
      <w:proofErr w:type="gramStart"/>
      <w:r w:rsidRPr="00043F4F">
        <w:rPr>
          <w:rFonts w:ascii="仿宋" w:eastAsia="仿宋" w:hAnsi="仿宋" w:cs="仿宋"/>
          <w:sz w:val="24"/>
          <w:szCs w:val="24"/>
          <w:u w:val="single"/>
          <w:lang w:eastAsia="zh-CN"/>
        </w:rPr>
        <w:t>时综合</w:t>
      </w:r>
      <w:proofErr w:type="gramEnd"/>
      <w:r w:rsidRPr="00043F4F">
        <w:rPr>
          <w:rFonts w:ascii="仿宋" w:eastAsia="仿宋" w:hAnsi="仿宋" w:cs="仿宋"/>
          <w:sz w:val="24"/>
          <w:szCs w:val="24"/>
          <w:u w:val="single"/>
          <w:lang w:eastAsia="zh-CN"/>
        </w:rPr>
        <w:t>考虑，发包人不再另外支付费用。</w:t>
      </w:r>
    </w:p>
    <w:p w14:paraId="6900A88F" w14:textId="77777777" w:rsidR="005D2501" w:rsidRDefault="00043F4F" w:rsidP="008C4325">
      <w:pPr>
        <w:pStyle w:val="2"/>
        <w:numPr>
          <w:ilvl w:val="0"/>
          <w:numId w:val="0"/>
        </w:numPr>
        <w:tabs>
          <w:tab w:val="left" w:pos="420"/>
        </w:tabs>
        <w:rPr>
          <w:rFonts w:ascii="仿宋" w:eastAsia="仿宋" w:hAnsi="仿宋" w:cs="Times New Roman" w:hint="eastAsia"/>
          <w:b/>
          <w:bCs/>
          <w:sz w:val="24"/>
          <w:szCs w:val="24"/>
        </w:rPr>
      </w:pPr>
      <w:bookmarkStart w:id="90" w:name="_Toc469384111"/>
      <w:bookmarkStart w:id="91" w:name="_Toc10624955"/>
      <w:r>
        <w:rPr>
          <w:rFonts w:ascii="仿宋" w:eastAsia="仿宋" w:hAnsi="仿宋" w:cs="仿宋"/>
          <w:b/>
          <w:bCs/>
          <w:sz w:val="24"/>
          <w:szCs w:val="24"/>
        </w:rPr>
        <w:t>23</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施工设备和临时设施</w:t>
      </w:r>
      <w:bookmarkEnd w:id="90"/>
      <w:bookmarkEnd w:id="91"/>
    </w:p>
    <w:p w14:paraId="594F6C43" w14:textId="77777777" w:rsidR="005D2501" w:rsidRDefault="005D2501" w:rsidP="00641643">
      <w:pPr>
        <w:ind w:firstLineChars="50" w:firstLine="120"/>
        <w:rPr>
          <w:rFonts w:ascii="仿宋" w:eastAsia="仿宋" w:hAnsi="仿宋" w:cs="Times New Roman" w:hint="eastAsia"/>
          <w:sz w:val="24"/>
          <w:szCs w:val="24"/>
        </w:rPr>
      </w:pPr>
    </w:p>
    <w:p w14:paraId="56F918E9" w14:textId="77777777" w:rsidR="005D2501" w:rsidRPr="00043F4F" w:rsidRDefault="00043F4F" w:rsidP="00043F4F">
      <w:pPr>
        <w:pStyle w:val="null3"/>
        <w:spacing w:line="360" w:lineRule="auto"/>
        <w:ind w:left="420"/>
        <w:rPr>
          <w:rFonts w:ascii="仿宋" w:eastAsia="仿宋" w:hAnsi="仿宋" w:cs="仿宋"/>
          <w:sz w:val="24"/>
          <w:szCs w:val="24"/>
          <w:lang w:eastAsia="zh-CN"/>
        </w:rPr>
      </w:pPr>
      <w:r w:rsidRPr="00043F4F">
        <w:rPr>
          <w:rFonts w:ascii="仿宋" w:eastAsia="仿宋" w:hAnsi="仿宋" w:cs="仿宋"/>
          <w:sz w:val="24"/>
          <w:szCs w:val="24"/>
          <w:lang w:eastAsia="zh-CN"/>
        </w:rPr>
        <w:t>按通用条款规定，承包人承担修建临时设施的费用。</w:t>
      </w:r>
    </w:p>
    <w:p w14:paraId="2D3D82EE" w14:textId="77777777" w:rsidR="005D2501" w:rsidRDefault="00043F4F" w:rsidP="008C4325">
      <w:pPr>
        <w:pStyle w:val="2"/>
        <w:numPr>
          <w:ilvl w:val="0"/>
          <w:numId w:val="0"/>
        </w:numPr>
        <w:tabs>
          <w:tab w:val="left" w:pos="420"/>
        </w:tabs>
        <w:rPr>
          <w:rFonts w:ascii="仿宋" w:eastAsia="仿宋" w:hAnsi="仿宋" w:cs="Times New Roman" w:hint="eastAsia"/>
          <w:b/>
          <w:bCs/>
          <w:sz w:val="24"/>
          <w:szCs w:val="24"/>
        </w:rPr>
      </w:pPr>
      <w:bookmarkStart w:id="92" w:name="_Toc469384112"/>
      <w:bookmarkStart w:id="93" w:name="_Toc10624956"/>
      <w:r>
        <w:rPr>
          <w:rFonts w:ascii="仿宋" w:eastAsia="仿宋" w:hAnsi="仿宋" w:cs="仿宋"/>
          <w:b/>
          <w:bCs/>
          <w:sz w:val="24"/>
          <w:szCs w:val="24"/>
        </w:rPr>
        <w:t>24</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隐蔽工程和中间验收</w:t>
      </w:r>
      <w:bookmarkEnd w:id="92"/>
      <w:bookmarkEnd w:id="93"/>
    </w:p>
    <w:p w14:paraId="2BD4A799" w14:textId="77777777" w:rsidR="005D2501" w:rsidRDefault="005D2501" w:rsidP="00641643">
      <w:pPr>
        <w:ind w:firstLineChars="50" w:firstLine="120"/>
        <w:rPr>
          <w:rFonts w:ascii="仿宋" w:eastAsia="仿宋" w:hAnsi="仿宋" w:cs="Times New Roman" w:hint="eastAsia"/>
          <w:kern w:val="0"/>
          <w:sz w:val="24"/>
          <w:szCs w:val="24"/>
        </w:rPr>
      </w:pPr>
    </w:p>
    <w:p w14:paraId="182E68D5" w14:textId="77777777" w:rsidR="005D2501" w:rsidRDefault="005D2501" w:rsidP="00913E91">
      <w:pPr>
        <w:spacing w:line="360" w:lineRule="auto"/>
        <w:ind w:leftChars="57" w:left="120" w:firstLineChars="100" w:firstLine="240"/>
        <w:rPr>
          <w:rFonts w:ascii="仿宋" w:eastAsia="仿宋" w:hAnsi="仿宋" w:cs="Times New Roman" w:hint="eastAsia"/>
          <w:kern w:val="0"/>
          <w:sz w:val="24"/>
          <w:szCs w:val="24"/>
        </w:rPr>
      </w:pPr>
      <w:r>
        <w:rPr>
          <w:rFonts w:ascii="仿宋" w:eastAsia="仿宋" w:hAnsi="仿宋" w:cs="仿宋" w:hint="eastAsia"/>
          <w:kern w:val="0"/>
          <w:sz w:val="24"/>
          <w:szCs w:val="24"/>
        </w:rPr>
        <w:t>隐蔽工程或中间验收部位未经专业监理工程师验收合格，不得隐蔽或继续施工，否则该部分工程被视为不合格，由此所产生的返工费用由承包人承担。</w:t>
      </w:r>
    </w:p>
    <w:p w14:paraId="47787B76" w14:textId="77777777" w:rsidR="005D2501" w:rsidRDefault="00043F4F" w:rsidP="00043F4F">
      <w:pPr>
        <w:ind w:firstLineChars="50" w:firstLine="120"/>
        <w:rPr>
          <w:rFonts w:ascii="仿宋" w:eastAsia="仿宋" w:hAnsi="仿宋" w:cs="Times New Roman" w:hint="eastAsia"/>
          <w:kern w:val="0"/>
          <w:sz w:val="24"/>
          <w:szCs w:val="24"/>
        </w:rPr>
      </w:pPr>
      <w:r>
        <w:rPr>
          <w:rFonts w:ascii="仿宋" w:eastAsia="仿宋" w:hAnsi="仿宋" w:cs="仿宋"/>
          <w:kern w:val="0"/>
          <w:sz w:val="24"/>
          <w:szCs w:val="24"/>
        </w:rPr>
        <w:t>本项目</w:t>
      </w:r>
      <w:r w:rsidR="005D2501">
        <w:rPr>
          <w:rFonts w:ascii="仿宋" w:eastAsia="仿宋" w:hAnsi="仿宋" w:cs="仿宋" w:hint="eastAsia"/>
          <w:kern w:val="0"/>
          <w:sz w:val="24"/>
          <w:szCs w:val="24"/>
        </w:rPr>
        <w:t>中间验收的部位有：</w:t>
      </w:r>
      <w:r w:rsidR="005D2501">
        <w:rPr>
          <w:rFonts w:ascii="仿宋" w:eastAsia="仿宋" w:hAnsi="仿宋" w:cs="仿宋"/>
          <w:kern w:val="0"/>
          <w:sz w:val="24"/>
          <w:szCs w:val="24"/>
          <w:u w:val="single"/>
        </w:rPr>
        <w:t xml:space="preserve">                                                               </w:t>
      </w:r>
    </w:p>
    <w:p w14:paraId="74252DAA" w14:textId="77777777" w:rsidR="005D2501" w:rsidRDefault="00043F4F" w:rsidP="008C4325">
      <w:pPr>
        <w:pStyle w:val="2"/>
        <w:numPr>
          <w:ilvl w:val="0"/>
          <w:numId w:val="0"/>
        </w:numPr>
        <w:tabs>
          <w:tab w:val="left" w:pos="420"/>
        </w:tabs>
        <w:rPr>
          <w:rFonts w:ascii="仿宋" w:eastAsia="仿宋" w:hAnsi="仿宋" w:cs="Times New Roman" w:hint="eastAsia"/>
          <w:b/>
          <w:bCs/>
          <w:sz w:val="24"/>
          <w:szCs w:val="24"/>
        </w:rPr>
      </w:pPr>
      <w:bookmarkStart w:id="94" w:name="_Toc469384114"/>
      <w:bookmarkStart w:id="95" w:name="_Toc10624958"/>
      <w:r>
        <w:rPr>
          <w:rFonts w:ascii="仿宋" w:eastAsia="仿宋" w:hAnsi="仿宋" w:cs="仿宋"/>
          <w:b/>
          <w:bCs/>
          <w:sz w:val="24"/>
          <w:szCs w:val="24"/>
        </w:rPr>
        <w:t>25</w:t>
      </w:r>
      <w:r w:rsidR="005D2501">
        <w:rPr>
          <w:rFonts w:ascii="仿宋" w:eastAsia="仿宋" w:hAnsi="仿宋" w:cs="仿宋" w:hint="eastAsia"/>
          <w:b/>
          <w:bCs/>
          <w:sz w:val="24"/>
          <w:szCs w:val="24"/>
        </w:rPr>
        <w:t>．工程变更</w:t>
      </w:r>
      <w:bookmarkEnd w:id="94"/>
      <w:bookmarkEnd w:id="95"/>
    </w:p>
    <w:p w14:paraId="5155BDC1" w14:textId="77777777" w:rsidR="00913E91" w:rsidRPr="00913E91" w:rsidRDefault="00913E91" w:rsidP="00913E91">
      <w:pPr>
        <w:spacing w:line="360" w:lineRule="auto"/>
        <w:ind w:firstLineChars="50" w:firstLine="90"/>
        <w:rPr>
          <w:rFonts w:ascii="仿宋" w:eastAsia="仿宋" w:hAnsi="仿宋" w:cs="仿宋" w:hint="eastAsia"/>
          <w:kern w:val="0"/>
          <w:sz w:val="18"/>
          <w:szCs w:val="24"/>
        </w:rPr>
      </w:pPr>
      <w:bookmarkStart w:id="96" w:name="_Toc469384115"/>
      <w:bookmarkStart w:id="97" w:name="_Toc10624959"/>
      <w:r w:rsidRPr="00913E91">
        <w:rPr>
          <w:rFonts w:ascii="仿宋" w:eastAsia="仿宋" w:hAnsi="仿宋" w:cs="仿宋"/>
          <w:kern w:val="0"/>
          <w:sz w:val="18"/>
          <w:szCs w:val="24"/>
        </w:rPr>
        <w:t xml:space="preserve">  </w:t>
      </w:r>
      <w:r w:rsidRPr="00913E91">
        <w:rPr>
          <w:rFonts w:ascii="仿宋" w:eastAsia="仿宋" w:hAnsi="仿宋" w:cs="仿宋"/>
          <w:kern w:val="0"/>
          <w:sz w:val="2"/>
          <w:szCs w:val="24"/>
        </w:rPr>
        <w:t xml:space="preserve"> </w:t>
      </w:r>
    </w:p>
    <w:p w14:paraId="615D7DA3"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2</w:t>
      </w:r>
      <w:r w:rsidRPr="00913E91">
        <w:rPr>
          <w:rFonts w:ascii="仿宋" w:eastAsia="仿宋" w:hAnsi="仿宋" w:cs="仿宋" w:hint="default"/>
          <w:sz w:val="24"/>
          <w:szCs w:val="24"/>
          <w:u w:val="single"/>
          <w:lang w:eastAsia="zh-CN"/>
        </w:rPr>
        <w:t>5</w:t>
      </w:r>
      <w:r w:rsidRPr="00913E91">
        <w:rPr>
          <w:rFonts w:ascii="仿宋" w:eastAsia="仿宋" w:hAnsi="仿宋" w:cs="仿宋"/>
          <w:sz w:val="24"/>
          <w:szCs w:val="24"/>
          <w:u w:val="single"/>
          <w:lang w:eastAsia="zh-CN"/>
        </w:rPr>
        <w:t>.1变更工程价格的增加或减少以</w:t>
      </w:r>
      <w:proofErr w:type="gramStart"/>
      <w:r w:rsidRPr="00913E91">
        <w:rPr>
          <w:rFonts w:ascii="仿宋" w:eastAsia="仿宋" w:hAnsi="仿宋" w:cs="仿宋"/>
          <w:sz w:val="24"/>
          <w:szCs w:val="24"/>
          <w:u w:val="single"/>
          <w:lang w:eastAsia="zh-CN"/>
        </w:rPr>
        <w:t>最</w:t>
      </w:r>
      <w:proofErr w:type="gramEnd"/>
      <w:r w:rsidRPr="00913E91">
        <w:rPr>
          <w:rFonts w:ascii="仿宋" w:eastAsia="仿宋" w:hAnsi="仿宋" w:cs="仿宋"/>
          <w:sz w:val="24"/>
          <w:szCs w:val="24"/>
          <w:u w:val="single"/>
          <w:lang w:eastAsia="zh-CN"/>
        </w:rPr>
        <w:t>终审定价为准。</w:t>
      </w:r>
    </w:p>
    <w:p w14:paraId="5AA9BEF7" w14:textId="5BE9A7B4"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25.2施工期间人工费、材料费及机械台班价格上涨由</w:t>
      </w:r>
      <w:r w:rsidR="004B3E7E">
        <w:rPr>
          <w:rFonts w:ascii="仿宋" w:eastAsia="仿宋" w:hAnsi="仿宋" w:cs="仿宋"/>
          <w:sz w:val="24"/>
          <w:szCs w:val="24"/>
          <w:u w:val="single"/>
          <w:lang w:eastAsia="zh-CN"/>
        </w:rPr>
        <w:t>承包人</w:t>
      </w:r>
      <w:r w:rsidRPr="00913E91">
        <w:rPr>
          <w:rFonts w:ascii="仿宋" w:eastAsia="仿宋" w:hAnsi="仿宋" w:cs="仿宋"/>
          <w:sz w:val="24"/>
          <w:szCs w:val="24"/>
          <w:u w:val="single"/>
          <w:lang w:eastAsia="zh-CN"/>
        </w:rPr>
        <w:t>自行承担涨价风险，单价不予变更。</w:t>
      </w:r>
    </w:p>
    <w:p w14:paraId="3D0FE106"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25.3现场签证或设计变更应经发包人确认并按发包人的有关规定办理相关手续，否则不认可。</w:t>
      </w:r>
    </w:p>
    <w:p w14:paraId="25386E1C" w14:textId="77777777" w:rsidR="00913E91" w:rsidRPr="00913E91" w:rsidRDefault="00913E91" w:rsidP="00913E91">
      <w:pPr>
        <w:pStyle w:val="null3"/>
        <w:spacing w:line="360" w:lineRule="auto"/>
        <w:ind w:left="420"/>
        <w:rPr>
          <w:rFonts w:ascii="仿宋" w:eastAsia="仿宋" w:hAnsi="仿宋" w:cs="仿宋"/>
          <w:sz w:val="24"/>
          <w:szCs w:val="24"/>
          <w:lang w:eastAsia="zh-CN"/>
        </w:rPr>
      </w:pPr>
      <w:r w:rsidRPr="00913E91">
        <w:rPr>
          <w:rFonts w:ascii="仿宋" w:eastAsia="仿宋" w:hAnsi="仿宋" w:cs="仿宋"/>
          <w:sz w:val="24"/>
          <w:szCs w:val="24"/>
          <w:lang w:eastAsia="zh-CN"/>
        </w:rPr>
        <w:t>2</w:t>
      </w:r>
      <w:r w:rsidRPr="00913E91">
        <w:rPr>
          <w:rFonts w:ascii="仿宋" w:eastAsia="仿宋" w:hAnsi="仿宋" w:cs="仿宋" w:hint="default"/>
          <w:sz w:val="24"/>
          <w:szCs w:val="24"/>
          <w:lang w:eastAsia="zh-CN"/>
        </w:rPr>
        <w:t>5</w:t>
      </w:r>
      <w:r w:rsidRPr="00913E91">
        <w:rPr>
          <w:rFonts w:ascii="仿宋" w:eastAsia="仿宋" w:hAnsi="仿宋" w:cs="仿宋"/>
          <w:sz w:val="24"/>
          <w:szCs w:val="24"/>
          <w:lang w:eastAsia="zh-CN"/>
        </w:rPr>
        <w:t>.</w:t>
      </w:r>
      <w:r w:rsidRPr="00913E91">
        <w:rPr>
          <w:rFonts w:ascii="仿宋" w:eastAsia="仿宋" w:hAnsi="仿宋" w:cs="仿宋" w:hint="default"/>
          <w:sz w:val="24"/>
          <w:szCs w:val="24"/>
          <w:lang w:eastAsia="zh-CN"/>
        </w:rPr>
        <w:t>4</w:t>
      </w:r>
      <w:r w:rsidRPr="00913E91">
        <w:rPr>
          <w:rFonts w:ascii="仿宋" w:eastAsia="仿宋" w:hAnsi="仿宋" w:cs="仿宋"/>
          <w:sz w:val="24"/>
          <w:szCs w:val="24"/>
          <w:lang w:eastAsia="zh-CN"/>
        </w:rPr>
        <w:t>调整分部分项工程费的方法</w:t>
      </w:r>
    </w:p>
    <w:p w14:paraId="00E4F43A"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招标文件和合同文件所包含的合同工程承包范围以外的增加工程的签证，应遵循先经监理单位和发包人同意确认，再进行变更的原则，洽商增加工程发生起的七天内，现场签证单须交发包人、监理人确认，过期不再补签证；工程项目实施期间所增加或减少的工程</w:t>
      </w:r>
      <w:r w:rsidRPr="00913E91">
        <w:rPr>
          <w:rFonts w:ascii="仿宋" w:eastAsia="仿宋" w:hAnsi="仿宋" w:cs="仿宋"/>
          <w:sz w:val="24"/>
          <w:szCs w:val="24"/>
          <w:u w:val="single"/>
          <w:lang w:eastAsia="zh-CN"/>
        </w:rPr>
        <w:lastRenderedPageBreak/>
        <w:t>量和项目，必须经监理单位和发包人现场管理人员确认、按发包人的变更指引有关规定审批、经设计单位修改设计，方能成为新增或减少项目、增加或减少工程量的结算依据。</w:t>
      </w:r>
    </w:p>
    <w:p w14:paraId="6A7A168E"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成交的响应文件工程量清单中没有相同项目或类似项目的，可套取相关定额，以相关定额为基数下浮计算单价，</w:t>
      </w:r>
      <w:proofErr w:type="gramStart"/>
      <w:r w:rsidRPr="00913E91">
        <w:rPr>
          <w:rFonts w:ascii="仿宋" w:eastAsia="仿宋" w:hAnsi="仿宋" w:cs="仿宋"/>
          <w:sz w:val="24"/>
          <w:szCs w:val="24"/>
          <w:u w:val="single"/>
          <w:lang w:eastAsia="zh-CN"/>
        </w:rPr>
        <w:t>下浮率</w:t>
      </w:r>
      <w:proofErr w:type="gramEnd"/>
      <w:r w:rsidRPr="00913E91">
        <w:rPr>
          <w:rFonts w:ascii="仿宋" w:eastAsia="仿宋" w:hAnsi="仿宋" w:cs="仿宋"/>
          <w:sz w:val="24"/>
          <w:szCs w:val="24"/>
          <w:u w:val="single"/>
          <w:lang w:eastAsia="zh-CN"/>
        </w:rPr>
        <w:t>为中标价相对于招标控制价的下浮率（</w:t>
      </w:r>
      <w:proofErr w:type="gramStart"/>
      <w:r w:rsidRPr="00913E91">
        <w:rPr>
          <w:rFonts w:ascii="仿宋" w:eastAsia="仿宋" w:hAnsi="仿宋" w:cs="仿宋"/>
          <w:sz w:val="24"/>
          <w:szCs w:val="24"/>
          <w:u w:val="single"/>
          <w:lang w:eastAsia="zh-CN"/>
        </w:rPr>
        <w:t>下浮率</w:t>
      </w:r>
      <w:proofErr w:type="gramEnd"/>
      <w:r w:rsidRPr="00913E91">
        <w:rPr>
          <w:rFonts w:ascii="仿宋" w:eastAsia="仿宋" w:hAnsi="仿宋" w:cs="仿宋"/>
          <w:sz w:val="24"/>
          <w:szCs w:val="24"/>
          <w:u w:val="single"/>
          <w:lang w:eastAsia="zh-CN"/>
        </w:rPr>
        <w:t>=(招标控制价-中标价)/招标控制价）。</w:t>
      </w:r>
    </w:p>
    <w:p w14:paraId="68C03C59"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2</w:t>
      </w:r>
      <w:r w:rsidRPr="00913E91">
        <w:rPr>
          <w:rFonts w:ascii="仿宋" w:eastAsia="仿宋" w:hAnsi="仿宋" w:cs="仿宋" w:hint="default"/>
          <w:sz w:val="24"/>
          <w:szCs w:val="24"/>
          <w:u w:val="single"/>
          <w:lang w:eastAsia="zh-CN"/>
        </w:rPr>
        <w:t>5.5</w:t>
      </w:r>
      <w:r w:rsidRPr="00913E91">
        <w:rPr>
          <w:rFonts w:ascii="仿宋" w:eastAsia="仿宋" w:hAnsi="仿宋" w:cs="仿宋"/>
          <w:sz w:val="24"/>
          <w:szCs w:val="24"/>
          <w:u w:val="single"/>
          <w:lang w:eastAsia="zh-CN"/>
        </w:rPr>
        <w:t>若最终审核结算价高于合同价，即按合同价结算，若最终审核价结算价低于合同价，即按最终审核结算价结算。</w:t>
      </w:r>
    </w:p>
    <w:p w14:paraId="31D803D1" w14:textId="77777777" w:rsidR="005D2501" w:rsidRDefault="005D2501" w:rsidP="008C4325">
      <w:pPr>
        <w:pStyle w:val="2"/>
        <w:numPr>
          <w:ilvl w:val="0"/>
          <w:numId w:val="0"/>
        </w:numPr>
        <w:tabs>
          <w:tab w:val="left" w:pos="420"/>
        </w:tabs>
        <w:rPr>
          <w:rFonts w:ascii="仿宋" w:eastAsia="仿宋" w:hAnsi="仿宋" w:cs="Times New Roman" w:hint="eastAsia"/>
          <w:b/>
          <w:bCs/>
          <w:sz w:val="24"/>
          <w:szCs w:val="24"/>
        </w:rPr>
      </w:pPr>
      <w:r w:rsidRPr="00C45467">
        <w:rPr>
          <w:rFonts w:ascii="仿宋" w:eastAsia="仿宋" w:hAnsi="仿宋" w:cs="仿宋" w:hint="eastAsia"/>
          <w:b/>
          <w:bCs/>
          <w:sz w:val="24"/>
          <w:szCs w:val="24"/>
        </w:rPr>
        <w:t>★</w:t>
      </w:r>
      <w:r w:rsidR="00913E91">
        <w:rPr>
          <w:rFonts w:ascii="仿宋" w:eastAsia="仿宋" w:hAnsi="仿宋" w:cs="仿宋"/>
          <w:b/>
          <w:bCs/>
          <w:sz w:val="24"/>
          <w:szCs w:val="24"/>
        </w:rPr>
        <w:t>26</w:t>
      </w:r>
      <w:r>
        <w:rPr>
          <w:rFonts w:ascii="仿宋" w:eastAsia="仿宋" w:hAnsi="仿宋" w:cs="仿宋"/>
          <w:b/>
          <w:bCs/>
          <w:sz w:val="24"/>
          <w:szCs w:val="24"/>
        </w:rPr>
        <w:t xml:space="preserve">. </w:t>
      </w:r>
      <w:r>
        <w:rPr>
          <w:rFonts w:ascii="仿宋" w:eastAsia="仿宋" w:hAnsi="仿宋" w:cs="仿宋" w:hint="eastAsia"/>
          <w:b/>
          <w:bCs/>
          <w:sz w:val="24"/>
          <w:szCs w:val="24"/>
        </w:rPr>
        <w:t>竣工验收</w:t>
      </w:r>
      <w:bookmarkEnd w:id="96"/>
      <w:bookmarkEnd w:id="97"/>
    </w:p>
    <w:p w14:paraId="47172877" w14:textId="77777777" w:rsidR="005D2501" w:rsidRPr="00913E91" w:rsidRDefault="00913E91" w:rsidP="00913E91">
      <w:pPr>
        <w:pStyle w:val="null3"/>
        <w:spacing w:line="360" w:lineRule="auto"/>
        <w:ind w:left="420"/>
        <w:rPr>
          <w:rFonts w:ascii="仿宋" w:eastAsia="仿宋" w:hAnsi="仿宋" w:cs="仿宋"/>
          <w:sz w:val="24"/>
          <w:szCs w:val="24"/>
          <w:lang w:eastAsia="zh-CN"/>
        </w:rPr>
      </w:pPr>
      <w:r w:rsidRPr="00913E91">
        <w:rPr>
          <w:rFonts w:ascii="仿宋" w:eastAsia="仿宋" w:hAnsi="仿宋" w:cs="仿宋"/>
          <w:sz w:val="24"/>
          <w:szCs w:val="24"/>
          <w:lang w:eastAsia="zh-CN"/>
        </w:rPr>
        <w:t>26.1竣工验收</w:t>
      </w:r>
    </w:p>
    <w:p w14:paraId="5E783844" w14:textId="77777777" w:rsidR="00913E91" w:rsidRPr="00913E91" w:rsidRDefault="005D250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 xml:space="preserve">  </w:t>
      </w:r>
      <w:r w:rsidR="00913E91" w:rsidRPr="00913E91">
        <w:rPr>
          <w:rFonts w:ascii="仿宋" w:eastAsia="仿宋" w:hAnsi="仿宋" w:cs="仿宋"/>
          <w:sz w:val="24"/>
          <w:szCs w:val="24"/>
          <w:u w:val="single"/>
          <w:lang w:eastAsia="zh-CN"/>
        </w:rPr>
        <w:t>（1）按国家现有关验收规范、评定标准全面检验所承建工程的质量。由承包人自评工程质量，填写《工程竣工验收申请表》，连同竣工图纸，一并提交由工程监理单位核查。</w:t>
      </w:r>
    </w:p>
    <w:p w14:paraId="45137D24"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2）发包人在收到《工程竣工验收申请表》及上述其他资料后，可给予认可或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14:paraId="17B4B243"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（3）发包人对符合竣工验收要求的工程，组织勘察、设计、施工、监理等单位和其他有关方面的专家组成验收组进行验收。对不符合验收条件的，发出整改通知，待整改完毕后，再行验收。</w:t>
      </w:r>
    </w:p>
    <w:p w14:paraId="0A276233"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（4）承包人在竣工验收前提交完整竣工验收资料</w:t>
      </w:r>
      <w:r w:rsidRPr="00913E91">
        <w:rPr>
          <w:rFonts w:ascii="仿宋" w:eastAsia="仿宋" w:hAnsi="仿宋" w:cs="仿宋" w:hint="default"/>
          <w:sz w:val="24"/>
          <w:szCs w:val="24"/>
          <w:u w:val="single"/>
          <w:lang w:eastAsia="zh-CN"/>
        </w:rPr>
        <w:t>2</w:t>
      </w:r>
      <w:r w:rsidRPr="00913E91">
        <w:rPr>
          <w:rFonts w:ascii="仿宋" w:eastAsia="仿宋" w:hAnsi="仿宋" w:cs="仿宋"/>
          <w:sz w:val="24"/>
          <w:szCs w:val="24"/>
          <w:u w:val="single"/>
          <w:lang w:eastAsia="zh-CN"/>
        </w:rPr>
        <w:t>套，竣工验收资料须按工程档案管理的有关要求编制成册。</w:t>
      </w:r>
    </w:p>
    <w:p w14:paraId="23EEF84D"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t>（5）竣工图应委托设计单位编制或承包人编制后设计单位确认，各参建单位盖章，编制费用已包含在合同总价款内。</w:t>
      </w:r>
    </w:p>
    <w:p w14:paraId="43D87E64" w14:textId="0F274493" w:rsidR="00773D04" w:rsidRDefault="00913E91" w:rsidP="00913E91">
      <w:pPr>
        <w:pStyle w:val="null3"/>
        <w:spacing w:line="360" w:lineRule="auto"/>
        <w:ind w:left="420"/>
        <w:rPr>
          <w:rFonts w:ascii="仿宋" w:eastAsia="仿宋" w:hAnsi="仿宋" w:cs="仿宋"/>
          <w:sz w:val="24"/>
          <w:szCs w:val="24"/>
          <w:lang w:eastAsia="zh-CN"/>
        </w:rPr>
      </w:pPr>
      <w:r w:rsidRPr="00913E91">
        <w:rPr>
          <w:rFonts w:ascii="仿宋" w:eastAsia="仿宋" w:hAnsi="仿宋" w:cs="仿宋"/>
          <w:sz w:val="24"/>
          <w:szCs w:val="24"/>
          <w:lang w:eastAsia="zh-CN"/>
        </w:rPr>
        <w:t>2</w:t>
      </w:r>
      <w:r w:rsidRPr="00913E91">
        <w:rPr>
          <w:rFonts w:ascii="仿宋" w:eastAsia="仿宋" w:hAnsi="仿宋" w:cs="仿宋" w:hint="default"/>
          <w:sz w:val="24"/>
          <w:szCs w:val="24"/>
          <w:lang w:eastAsia="zh-CN"/>
        </w:rPr>
        <w:t>6</w:t>
      </w:r>
      <w:r w:rsidRPr="00913E91">
        <w:rPr>
          <w:rFonts w:ascii="仿宋" w:eastAsia="仿宋" w:hAnsi="仿宋" w:cs="仿宋"/>
          <w:sz w:val="24"/>
          <w:szCs w:val="24"/>
          <w:lang w:eastAsia="zh-CN"/>
        </w:rPr>
        <w:t>.2</w:t>
      </w:r>
      <w:r w:rsidR="00773D04" w:rsidRPr="00384457">
        <w:rPr>
          <w:rFonts w:ascii="仿宋" w:eastAsia="仿宋" w:hAnsi="仿宋" w:cs="仿宋"/>
          <w:sz w:val="24"/>
          <w:szCs w:val="24"/>
          <w:u w:val="single"/>
          <w:lang w:eastAsia="zh-CN"/>
        </w:rPr>
        <w:t>场地认证验收：按《中国田径协会田径场地验收管理办法》有关规定执行。</w:t>
      </w:r>
    </w:p>
    <w:p w14:paraId="21B8572D" w14:textId="6C3F8C00" w:rsidR="00913E91" w:rsidRPr="00913E91" w:rsidRDefault="00773D04" w:rsidP="00913E91">
      <w:pPr>
        <w:pStyle w:val="null3"/>
        <w:spacing w:line="360" w:lineRule="auto"/>
        <w:ind w:left="420"/>
        <w:rPr>
          <w:rFonts w:ascii="仿宋" w:eastAsia="仿宋" w:hAnsi="仿宋" w:cs="仿宋"/>
          <w:sz w:val="24"/>
          <w:szCs w:val="24"/>
          <w:lang w:eastAsia="zh-CN"/>
        </w:rPr>
      </w:pPr>
      <w:r>
        <w:rPr>
          <w:rFonts w:ascii="仿宋" w:eastAsia="仿宋" w:hAnsi="仿宋" w:cs="仿宋"/>
          <w:sz w:val="24"/>
          <w:szCs w:val="24"/>
          <w:lang w:eastAsia="zh-CN"/>
        </w:rPr>
        <w:t>26.3</w:t>
      </w:r>
      <w:r w:rsidR="00913E91" w:rsidRPr="00913E91">
        <w:rPr>
          <w:rFonts w:ascii="仿宋" w:eastAsia="仿宋" w:hAnsi="仿宋" w:cs="仿宋"/>
          <w:sz w:val="24"/>
          <w:szCs w:val="24"/>
          <w:lang w:eastAsia="zh-CN"/>
        </w:rPr>
        <w:t>竣工清场及施工队伍的撤离</w:t>
      </w:r>
    </w:p>
    <w:p w14:paraId="37F50B7A" w14:textId="77777777" w:rsidR="005D2501" w:rsidRPr="00913E91" w:rsidRDefault="00913E91" w:rsidP="00913E91">
      <w:pPr>
        <w:pStyle w:val="null3"/>
        <w:spacing w:line="360" w:lineRule="auto"/>
        <w:ind w:left="420"/>
        <w:rPr>
          <w:rFonts w:ascii="仿宋" w:eastAsia="仿宋" w:hAnsi="仿宋" w:cs="仿宋"/>
          <w:sz w:val="24"/>
          <w:szCs w:val="24"/>
          <w:u w:val="single"/>
          <w:lang w:eastAsia="zh-CN"/>
        </w:rPr>
      </w:pPr>
      <w:r w:rsidRPr="00913E91">
        <w:rPr>
          <w:rFonts w:ascii="仿宋" w:eastAsia="仿宋" w:hAnsi="仿宋" w:cs="仿宋" w:hint="default"/>
          <w:sz w:val="24"/>
          <w:szCs w:val="24"/>
          <w:u w:val="single"/>
          <w:lang w:eastAsia="zh-CN"/>
        </w:rPr>
        <w:t>竣工清场及</w:t>
      </w:r>
      <w:r w:rsidRPr="00913E91">
        <w:rPr>
          <w:rFonts w:ascii="仿宋" w:eastAsia="仿宋" w:hAnsi="仿宋" w:cs="仿宋"/>
          <w:sz w:val="24"/>
          <w:szCs w:val="24"/>
          <w:u w:val="single"/>
          <w:lang w:eastAsia="zh-CN"/>
        </w:rPr>
        <w:t>施工队伍的撤离按通用条款规定。</w:t>
      </w:r>
    </w:p>
    <w:p w14:paraId="4EC60EA7" w14:textId="77777777" w:rsidR="005D2501" w:rsidRDefault="00913E91" w:rsidP="008C4325">
      <w:pPr>
        <w:pStyle w:val="2"/>
        <w:numPr>
          <w:ilvl w:val="0"/>
          <w:numId w:val="0"/>
        </w:numPr>
        <w:tabs>
          <w:tab w:val="left" w:pos="420"/>
        </w:tabs>
        <w:rPr>
          <w:rFonts w:ascii="仿宋" w:eastAsia="仿宋" w:hAnsi="仿宋" w:cs="Times New Roman" w:hint="eastAsia"/>
          <w:b/>
          <w:bCs/>
          <w:sz w:val="24"/>
          <w:szCs w:val="24"/>
        </w:rPr>
      </w:pPr>
      <w:bookmarkStart w:id="98" w:name="_Toc469384116"/>
      <w:bookmarkStart w:id="99" w:name="_Toc10624960"/>
      <w:r>
        <w:rPr>
          <w:rFonts w:ascii="仿宋" w:eastAsia="仿宋" w:hAnsi="仿宋" w:cs="仿宋"/>
          <w:b/>
          <w:bCs/>
          <w:sz w:val="24"/>
          <w:szCs w:val="24"/>
        </w:rPr>
        <w:t>27</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缺陷责任与质量保修</w:t>
      </w:r>
      <w:bookmarkEnd w:id="98"/>
      <w:bookmarkEnd w:id="99"/>
    </w:p>
    <w:p w14:paraId="1F2CF383" w14:textId="77777777" w:rsidR="005D2501" w:rsidRDefault="005D2501" w:rsidP="008C4325">
      <w:pPr>
        <w:rPr>
          <w:rFonts w:ascii="仿宋" w:eastAsia="仿宋" w:hAnsi="仿宋" w:cs="Times New Roman" w:hint="eastAsia"/>
          <w:kern w:val="0"/>
          <w:sz w:val="24"/>
          <w:szCs w:val="24"/>
        </w:rPr>
      </w:pPr>
    </w:p>
    <w:p w14:paraId="1A86B013"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bookmarkStart w:id="100" w:name="_Toc469384117"/>
      <w:bookmarkStart w:id="101" w:name="_Toc10624961"/>
      <w:r w:rsidRPr="00913E91">
        <w:rPr>
          <w:rFonts w:ascii="仿宋" w:eastAsia="仿宋" w:hAnsi="仿宋" w:cs="仿宋"/>
          <w:sz w:val="24"/>
          <w:szCs w:val="24"/>
          <w:lang w:eastAsia="zh-CN"/>
        </w:rPr>
        <w:t>2</w:t>
      </w:r>
      <w:r w:rsidRPr="00913E91">
        <w:rPr>
          <w:rFonts w:ascii="仿宋" w:eastAsia="仿宋" w:hAnsi="仿宋" w:cs="仿宋" w:hint="default"/>
          <w:sz w:val="24"/>
          <w:szCs w:val="24"/>
          <w:lang w:eastAsia="zh-CN"/>
        </w:rPr>
        <w:t>7</w:t>
      </w:r>
      <w:r w:rsidRPr="00913E91">
        <w:rPr>
          <w:rFonts w:ascii="仿宋" w:eastAsia="仿宋" w:hAnsi="仿宋" w:cs="仿宋"/>
          <w:sz w:val="24"/>
          <w:szCs w:val="24"/>
          <w:lang w:eastAsia="zh-CN"/>
        </w:rPr>
        <w:t>.1缺陷责任期计算缺陷责任期：</w:t>
      </w:r>
      <w:r w:rsidRPr="00913E91">
        <w:rPr>
          <w:rFonts w:ascii="仿宋" w:eastAsia="仿宋" w:hAnsi="仿宋" w:cs="仿宋"/>
          <w:sz w:val="24"/>
          <w:szCs w:val="24"/>
          <w:u w:val="single"/>
          <w:lang w:eastAsia="zh-CN"/>
        </w:rPr>
        <w:t xml:space="preserve"> 2年。</w:t>
      </w:r>
    </w:p>
    <w:p w14:paraId="3C1D8751"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u w:val="single"/>
          <w:lang w:eastAsia="zh-CN"/>
        </w:rPr>
        <w:lastRenderedPageBreak/>
        <w:t>2</w:t>
      </w:r>
      <w:r w:rsidRPr="00913E91">
        <w:rPr>
          <w:rFonts w:ascii="仿宋" w:eastAsia="仿宋" w:hAnsi="仿宋" w:cs="仿宋" w:hint="default"/>
          <w:sz w:val="24"/>
          <w:szCs w:val="24"/>
          <w:u w:val="single"/>
          <w:lang w:eastAsia="zh-CN"/>
        </w:rPr>
        <w:t>7</w:t>
      </w:r>
      <w:r w:rsidRPr="00913E91">
        <w:rPr>
          <w:rFonts w:ascii="仿宋" w:eastAsia="仿宋" w:hAnsi="仿宋" w:cs="仿宋"/>
          <w:sz w:val="24"/>
          <w:szCs w:val="24"/>
          <w:u w:val="single"/>
          <w:lang w:eastAsia="zh-CN"/>
        </w:rPr>
        <w:t>.2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由承包人承担。</w:t>
      </w:r>
    </w:p>
    <w:p w14:paraId="53DD1407" w14:textId="77777777" w:rsidR="00913E91" w:rsidRPr="00913E91" w:rsidRDefault="00913E91" w:rsidP="00913E91">
      <w:pPr>
        <w:pStyle w:val="null3"/>
        <w:spacing w:line="360" w:lineRule="auto"/>
        <w:ind w:firstLine="480"/>
        <w:jc w:val="both"/>
        <w:rPr>
          <w:rFonts w:ascii="仿宋" w:eastAsia="仿宋" w:hAnsi="仿宋" w:cs="仿宋"/>
          <w:sz w:val="24"/>
          <w:szCs w:val="24"/>
          <w:lang w:eastAsia="zh-CN"/>
        </w:rPr>
      </w:pPr>
      <w:r w:rsidRPr="00913E91">
        <w:rPr>
          <w:rFonts w:ascii="仿宋" w:eastAsia="仿宋" w:hAnsi="仿宋" w:cs="仿宋"/>
          <w:sz w:val="24"/>
          <w:szCs w:val="24"/>
          <w:lang w:eastAsia="zh-CN"/>
        </w:rPr>
        <w:t>2</w:t>
      </w:r>
      <w:r w:rsidRPr="00913E91">
        <w:rPr>
          <w:rFonts w:ascii="仿宋" w:eastAsia="仿宋" w:hAnsi="仿宋" w:cs="仿宋" w:hint="default"/>
          <w:sz w:val="24"/>
          <w:szCs w:val="24"/>
          <w:lang w:eastAsia="zh-CN"/>
        </w:rPr>
        <w:t>7</w:t>
      </w:r>
      <w:r w:rsidRPr="00913E91">
        <w:rPr>
          <w:rFonts w:ascii="仿宋" w:eastAsia="仿宋" w:hAnsi="仿宋" w:cs="仿宋"/>
          <w:sz w:val="24"/>
          <w:szCs w:val="24"/>
          <w:lang w:eastAsia="zh-CN"/>
        </w:rPr>
        <w:t>.3质量保修期计算</w:t>
      </w:r>
    </w:p>
    <w:p w14:paraId="63563612" w14:textId="77777777" w:rsidR="00913E91" w:rsidRPr="00913E91" w:rsidRDefault="00913E91" w:rsidP="00913E91">
      <w:pPr>
        <w:pStyle w:val="null3"/>
        <w:spacing w:line="360" w:lineRule="auto"/>
        <w:ind w:firstLine="480"/>
        <w:jc w:val="both"/>
        <w:rPr>
          <w:rFonts w:ascii="仿宋" w:eastAsia="仿宋" w:hAnsi="仿宋" w:cs="仿宋"/>
          <w:sz w:val="24"/>
          <w:szCs w:val="24"/>
          <w:u w:val="single"/>
          <w:lang w:eastAsia="zh-CN"/>
        </w:rPr>
      </w:pPr>
      <w:r w:rsidRPr="00913E91">
        <w:rPr>
          <w:rFonts w:ascii="仿宋" w:eastAsia="仿宋" w:hAnsi="仿宋" w:cs="仿宋"/>
          <w:sz w:val="24"/>
          <w:szCs w:val="24"/>
          <w:lang w:eastAsia="zh-CN"/>
        </w:rPr>
        <w:t>质量保修期：</w:t>
      </w:r>
      <w:r w:rsidRPr="00913E91">
        <w:rPr>
          <w:rFonts w:ascii="仿宋" w:eastAsia="仿宋" w:hAnsi="仿宋" w:cs="仿宋"/>
          <w:sz w:val="24"/>
          <w:szCs w:val="24"/>
          <w:u w:val="single"/>
          <w:lang w:eastAsia="zh-CN"/>
        </w:rPr>
        <w:t>按质量保修书规定执行。</w:t>
      </w:r>
    </w:p>
    <w:p w14:paraId="7D652F18" w14:textId="77777777" w:rsidR="005D2501" w:rsidRDefault="00913E91" w:rsidP="008C4325">
      <w:pPr>
        <w:pStyle w:val="2"/>
        <w:numPr>
          <w:ilvl w:val="0"/>
          <w:numId w:val="0"/>
        </w:numPr>
        <w:tabs>
          <w:tab w:val="left" w:pos="420"/>
        </w:tabs>
        <w:rPr>
          <w:rFonts w:ascii="仿宋" w:eastAsia="仿宋" w:hAnsi="仿宋" w:cs="Times New Roman" w:hint="eastAsia"/>
          <w:b/>
          <w:bCs/>
          <w:sz w:val="24"/>
          <w:szCs w:val="24"/>
        </w:rPr>
      </w:pPr>
      <w:r>
        <w:rPr>
          <w:rFonts w:ascii="仿宋" w:eastAsia="仿宋" w:hAnsi="仿宋" w:cs="仿宋"/>
          <w:b/>
          <w:bCs/>
          <w:sz w:val="24"/>
          <w:szCs w:val="24"/>
        </w:rPr>
        <w:t>28</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工程量</w:t>
      </w:r>
      <w:bookmarkEnd w:id="100"/>
      <w:bookmarkEnd w:id="101"/>
    </w:p>
    <w:p w14:paraId="2DCCB4C4" w14:textId="77777777" w:rsidR="005D2501" w:rsidRDefault="005D2501" w:rsidP="008C4325">
      <w:pPr>
        <w:rPr>
          <w:rFonts w:ascii="仿宋" w:eastAsia="仿宋" w:hAnsi="仿宋" w:cs="Times New Roman" w:hint="eastAsia"/>
          <w:kern w:val="0"/>
          <w:sz w:val="24"/>
          <w:szCs w:val="24"/>
        </w:rPr>
      </w:pPr>
      <w:r>
        <w:rPr>
          <w:rFonts w:ascii="仿宋" w:eastAsia="仿宋" w:hAnsi="仿宋" w:cs="仿宋"/>
          <w:kern w:val="0"/>
          <w:sz w:val="24"/>
          <w:szCs w:val="24"/>
        </w:rPr>
        <w:t xml:space="preserve"> </w:t>
      </w:r>
    </w:p>
    <w:p w14:paraId="213F7F39" w14:textId="77777777" w:rsidR="00913E91" w:rsidRPr="00913E91" w:rsidRDefault="00913E91" w:rsidP="00913E91">
      <w:pPr>
        <w:spacing w:line="360" w:lineRule="auto"/>
        <w:rPr>
          <w:rFonts w:ascii="仿宋" w:eastAsia="仿宋" w:hAnsi="仿宋" w:cs="Times New Roman" w:hint="eastAsia"/>
          <w:kern w:val="0"/>
          <w:sz w:val="24"/>
          <w:szCs w:val="24"/>
        </w:rPr>
      </w:pPr>
      <w:r w:rsidRPr="00913E91">
        <w:rPr>
          <w:rFonts w:ascii="仿宋" w:eastAsia="仿宋" w:hAnsi="仿宋" w:cs="Times New Roman" w:hint="eastAsia"/>
          <w:kern w:val="0"/>
          <w:sz w:val="24"/>
          <w:szCs w:val="24"/>
        </w:rPr>
        <w:t>2</w:t>
      </w:r>
      <w:r>
        <w:rPr>
          <w:rFonts w:ascii="仿宋" w:eastAsia="仿宋" w:hAnsi="仿宋" w:cs="Times New Roman"/>
          <w:kern w:val="0"/>
          <w:sz w:val="24"/>
          <w:szCs w:val="24"/>
        </w:rPr>
        <w:t>8</w:t>
      </w:r>
      <w:r w:rsidRPr="00913E91">
        <w:rPr>
          <w:rFonts w:ascii="仿宋" w:eastAsia="仿宋" w:hAnsi="仿宋" w:cs="Times New Roman" w:hint="eastAsia"/>
          <w:kern w:val="0"/>
          <w:sz w:val="24"/>
          <w:szCs w:val="24"/>
        </w:rPr>
        <w:t>.1清单工程量包括的工作内容</w:t>
      </w:r>
    </w:p>
    <w:p w14:paraId="1C007424" w14:textId="77777777" w:rsidR="00913E91" w:rsidRPr="00913E91" w:rsidRDefault="00913E91" w:rsidP="00913E91">
      <w:pPr>
        <w:spacing w:line="360" w:lineRule="auto"/>
        <w:ind w:firstLineChars="200" w:firstLine="480"/>
        <w:rPr>
          <w:rFonts w:ascii="仿宋" w:eastAsia="仿宋" w:hAnsi="仿宋" w:cs="Times New Roman" w:hint="eastAsia"/>
          <w:kern w:val="0"/>
          <w:sz w:val="24"/>
          <w:szCs w:val="24"/>
        </w:rPr>
      </w:pPr>
      <w:r w:rsidRPr="00913E91">
        <w:rPr>
          <w:rFonts w:ascii="仿宋" w:eastAsia="仿宋" w:hAnsi="仿宋" w:cs="Times New Roman" w:hint="eastAsia"/>
          <w:kern w:val="0"/>
          <w:sz w:val="24"/>
          <w:szCs w:val="24"/>
        </w:rPr>
        <w:t>承包人在招标期间未对工程量清单提出质疑，或提出后经发包人答疑后，即视为承包人对本项目清单工程量的认可，以及工程量清单已包含图纸中的全部工程内容，且没有出现量差、漏项或重复计算等情况，承包人不得以任何理由要求发包人增加工程量或项目。</w:t>
      </w:r>
    </w:p>
    <w:p w14:paraId="58745907" w14:textId="77777777" w:rsidR="005D2501" w:rsidRDefault="00913E91" w:rsidP="00913E91">
      <w:pPr>
        <w:spacing w:line="360" w:lineRule="auto"/>
        <w:rPr>
          <w:rFonts w:ascii="仿宋" w:eastAsia="仿宋" w:hAnsi="仿宋" w:cs="Times New Roman" w:hint="eastAsia"/>
          <w:kern w:val="0"/>
          <w:sz w:val="24"/>
          <w:szCs w:val="24"/>
        </w:rPr>
      </w:pPr>
      <w:r w:rsidRPr="00913E91">
        <w:rPr>
          <w:rFonts w:ascii="仿宋" w:eastAsia="仿宋" w:hAnsi="仿宋" w:cs="Times New Roman" w:hint="eastAsia"/>
          <w:kern w:val="0"/>
          <w:sz w:val="24"/>
          <w:szCs w:val="24"/>
        </w:rPr>
        <w:t>24.2发包人不提供取、弃土点，土方的运距综合考虑进行计价，因运距而引起造价变化属投标风险，发包人在项目实施时对相关影响不作增减。</w:t>
      </w:r>
    </w:p>
    <w:p w14:paraId="0288341E" w14:textId="77777777" w:rsidR="005D2501" w:rsidRDefault="005D2501" w:rsidP="001E31F6">
      <w:pPr>
        <w:pStyle w:val="2"/>
        <w:numPr>
          <w:ilvl w:val="0"/>
          <w:numId w:val="0"/>
        </w:numPr>
        <w:tabs>
          <w:tab w:val="left" w:pos="420"/>
        </w:tabs>
        <w:spacing w:before="0" w:line="360" w:lineRule="auto"/>
        <w:ind w:leftChars="35" w:left="432" w:hangingChars="149" w:hanging="359"/>
        <w:rPr>
          <w:rFonts w:ascii="仿宋" w:eastAsia="仿宋" w:hAnsi="仿宋" w:cs="Times New Roman" w:hint="eastAsia"/>
          <w:b/>
          <w:bCs/>
          <w:sz w:val="24"/>
          <w:szCs w:val="24"/>
        </w:rPr>
      </w:pPr>
      <w:bookmarkStart w:id="102" w:name="_Toc469384122"/>
      <w:bookmarkStart w:id="103" w:name="_Toc10624966"/>
      <w:r w:rsidRPr="00C45467">
        <w:rPr>
          <w:rFonts w:ascii="仿宋" w:eastAsia="仿宋" w:hAnsi="仿宋" w:cs="仿宋" w:hint="eastAsia"/>
          <w:b/>
          <w:bCs/>
          <w:sz w:val="24"/>
          <w:szCs w:val="24"/>
        </w:rPr>
        <w:t>★</w:t>
      </w:r>
      <w:r w:rsidR="00913E91">
        <w:rPr>
          <w:rFonts w:ascii="仿宋" w:eastAsia="仿宋" w:hAnsi="仿宋" w:cs="仿宋"/>
          <w:b/>
          <w:bCs/>
          <w:sz w:val="24"/>
          <w:szCs w:val="24"/>
        </w:rPr>
        <w:t>29</w:t>
      </w:r>
      <w:r>
        <w:rPr>
          <w:rFonts w:ascii="仿宋" w:eastAsia="仿宋" w:hAnsi="仿宋" w:cs="仿宋"/>
          <w:b/>
          <w:bCs/>
          <w:sz w:val="24"/>
          <w:szCs w:val="24"/>
        </w:rPr>
        <w:t xml:space="preserve">. </w:t>
      </w:r>
      <w:r>
        <w:rPr>
          <w:rFonts w:ascii="仿宋" w:eastAsia="仿宋" w:hAnsi="仿宋" w:cs="仿宋" w:hint="eastAsia"/>
          <w:b/>
          <w:bCs/>
          <w:sz w:val="24"/>
          <w:szCs w:val="24"/>
        </w:rPr>
        <w:t>合同价款的约定与调整</w:t>
      </w:r>
      <w:bookmarkEnd w:id="102"/>
      <w:bookmarkEnd w:id="103"/>
    </w:p>
    <w:p w14:paraId="3E441CD2" w14:textId="77777777" w:rsidR="005D2501" w:rsidRPr="00C45467" w:rsidRDefault="005D2501" w:rsidP="00A05B57">
      <w:pPr>
        <w:spacing w:line="360" w:lineRule="auto"/>
        <w:jc w:val="left"/>
        <w:rPr>
          <w:rFonts w:ascii="仿宋" w:eastAsia="仿宋" w:hAnsi="仿宋" w:cs="Times New Roman" w:hint="eastAsia"/>
          <w:kern w:val="0"/>
          <w:sz w:val="24"/>
          <w:szCs w:val="24"/>
        </w:rPr>
      </w:pPr>
      <w:r>
        <w:rPr>
          <w:rFonts w:ascii="仿宋" w:eastAsia="仿宋" w:hAnsi="仿宋" w:cs="仿宋"/>
          <w:kern w:val="0"/>
          <w:sz w:val="24"/>
          <w:szCs w:val="24"/>
        </w:rPr>
        <w:t xml:space="preserve"> </w:t>
      </w:r>
      <w:r w:rsidRPr="00470BD7">
        <w:rPr>
          <w:rFonts w:ascii="仿宋" w:eastAsia="仿宋" w:hAnsi="仿宋" w:cs="仿宋"/>
          <w:color w:val="FF0000"/>
          <w:kern w:val="0"/>
          <w:sz w:val="24"/>
          <w:szCs w:val="24"/>
        </w:rPr>
        <w:t xml:space="preserve"> </w:t>
      </w:r>
      <w:r w:rsidR="00913E91">
        <w:rPr>
          <w:rFonts w:ascii="仿宋" w:eastAsia="仿宋" w:hAnsi="仿宋" w:cs="仿宋" w:hint="eastAsia"/>
          <w:kern w:val="0"/>
          <w:sz w:val="24"/>
          <w:szCs w:val="24"/>
        </w:rPr>
        <w:t>2</w:t>
      </w:r>
      <w:r w:rsidR="00913E91">
        <w:rPr>
          <w:rFonts w:ascii="仿宋" w:eastAsia="仿宋" w:hAnsi="仿宋" w:cs="仿宋"/>
          <w:kern w:val="0"/>
          <w:sz w:val="24"/>
          <w:szCs w:val="24"/>
        </w:rPr>
        <w:t>9</w:t>
      </w:r>
      <w:r w:rsidRPr="00C45467">
        <w:rPr>
          <w:rFonts w:ascii="仿宋" w:eastAsia="仿宋" w:hAnsi="仿宋" w:cs="仿宋"/>
          <w:kern w:val="0"/>
          <w:sz w:val="24"/>
          <w:szCs w:val="24"/>
        </w:rPr>
        <w:t>.</w:t>
      </w:r>
      <w:r w:rsidR="00913E91">
        <w:rPr>
          <w:rFonts w:ascii="仿宋" w:eastAsia="仿宋" w:hAnsi="仿宋" w:cs="仿宋"/>
          <w:kern w:val="0"/>
          <w:sz w:val="24"/>
          <w:szCs w:val="24"/>
        </w:rPr>
        <w:t>1</w:t>
      </w:r>
      <w:r w:rsidRPr="00C45467">
        <w:rPr>
          <w:rFonts w:ascii="仿宋" w:eastAsia="仿宋" w:hAnsi="仿宋" w:cs="仿宋" w:hint="eastAsia"/>
          <w:kern w:val="0"/>
          <w:sz w:val="24"/>
          <w:szCs w:val="24"/>
        </w:rPr>
        <w:t>合同价款的方式</w:t>
      </w:r>
      <w:r w:rsidR="00913E91">
        <w:rPr>
          <w:rFonts w:ascii="仿宋" w:eastAsia="仿宋" w:hAnsi="仿宋" w:cs="仿宋" w:hint="eastAsia"/>
          <w:kern w:val="0"/>
          <w:sz w:val="24"/>
          <w:szCs w:val="24"/>
        </w:rPr>
        <w:t>：</w:t>
      </w:r>
      <w:r w:rsidR="00913E91" w:rsidRPr="00FF44BB">
        <w:rPr>
          <w:rFonts w:ascii="仿宋" w:eastAsia="仿宋" w:hAnsi="仿宋" w:cs="仿宋" w:hint="eastAsia"/>
          <w:color w:val="FF0000"/>
          <w:kern w:val="0"/>
          <w:sz w:val="24"/>
          <w:szCs w:val="24"/>
        </w:rPr>
        <w:t>综合单价合同</w:t>
      </w:r>
    </w:p>
    <w:p w14:paraId="5612676D" w14:textId="77777777" w:rsidR="005D2501" w:rsidRDefault="005D2501" w:rsidP="00A05B57">
      <w:pPr>
        <w:spacing w:line="360" w:lineRule="auto"/>
        <w:ind w:leftChars="114" w:left="239" w:firstLineChars="250" w:firstLine="600"/>
        <w:jc w:val="left"/>
        <w:rPr>
          <w:rFonts w:ascii="仿宋" w:eastAsia="仿宋" w:hAnsi="仿宋" w:cs="仿宋" w:hint="eastAsia"/>
          <w:kern w:val="0"/>
          <w:sz w:val="24"/>
          <w:szCs w:val="24"/>
        </w:rPr>
      </w:pPr>
      <w:r>
        <w:rPr>
          <w:rFonts w:ascii="仿宋" w:eastAsia="仿宋" w:hAnsi="仿宋" w:cs="仿宋" w:hint="eastAsia"/>
          <w:kern w:val="0"/>
          <w:sz w:val="24"/>
          <w:szCs w:val="24"/>
        </w:rPr>
        <w:t>本合同项目的工程承包价是由承包人以招标文件以及招标文件的图纸为依据，采用工程量清单计价方法，根据国家标准计价办法，按照招标文件中工程量清单所开列的工作内容和估计工程量填报相应的综合单价后并累计合价，再加上措施项目费、其他项目费、</w:t>
      </w:r>
      <w:proofErr w:type="gramStart"/>
      <w:r>
        <w:rPr>
          <w:rFonts w:ascii="仿宋" w:eastAsia="仿宋" w:hAnsi="仿宋" w:cs="仿宋" w:hint="eastAsia"/>
          <w:kern w:val="0"/>
          <w:sz w:val="24"/>
          <w:szCs w:val="24"/>
        </w:rPr>
        <w:t>规</w:t>
      </w:r>
      <w:proofErr w:type="gramEnd"/>
      <w:r>
        <w:rPr>
          <w:rFonts w:ascii="仿宋" w:eastAsia="仿宋" w:hAnsi="仿宋" w:cs="仿宋" w:hint="eastAsia"/>
          <w:kern w:val="0"/>
          <w:sz w:val="24"/>
          <w:szCs w:val="24"/>
        </w:rPr>
        <w:t>费和税金等计算的合同价。结算时发包人依据中华人民共和国国家标准</w:t>
      </w:r>
      <w:r w:rsidR="001E31F6">
        <w:rPr>
          <w:rFonts w:ascii="仿宋" w:eastAsia="仿宋" w:hAnsi="仿宋" w:cs="仿宋" w:hint="eastAsia"/>
          <w:kern w:val="0"/>
          <w:sz w:val="24"/>
          <w:szCs w:val="24"/>
        </w:rPr>
        <w:t>计价办法，以及图纸</w:t>
      </w:r>
      <w:r>
        <w:rPr>
          <w:rFonts w:ascii="仿宋" w:eastAsia="仿宋" w:hAnsi="仿宋" w:cs="仿宋" w:hint="eastAsia"/>
          <w:kern w:val="0"/>
          <w:sz w:val="24"/>
          <w:szCs w:val="24"/>
        </w:rPr>
        <w:t>等规定计量确认的实际工程量乘以中标的综合单价。</w:t>
      </w:r>
    </w:p>
    <w:p w14:paraId="1B16A7DA" w14:textId="77777777" w:rsidR="00913E91" w:rsidRPr="00913E91" w:rsidRDefault="00913E91" w:rsidP="00913E91">
      <w:pPr>
        <w:spacing w:line="360" w:lineRule="auto"/>
        <w:ind w:leftChars="114" w:left="239" w:firstLineChars="200" w:firstLine="480"/>
        <w:jc w:val="left"/>
        <w:rPr>
          <w:rFonts w:ascii="仿宋" w:eastAsia="仿宋" w:hAnsi="仿宋" w:cs="仿宋" w:hint="eastAsia"/>
          <w:kern w:val="0"/>
          <w:sz w:val="24"/>
          <w:szCs w:val="24"/>
        </w:rPr>
      </w:pPr>
      <w:r w:rsidRPr="00913E91">
        <w:rPr>
          <w:rFonts w:ascii="仿宋" w:eastAsia="仿宋" w:hAnsi="仿宋" w:cs="仿宋" w:hint="eastAsia"/>
          <w:kern w:val="0"/>
          <w:sz w:val="24"/>
          <w:szCs w:val="24"/>
        </w:rPr>
        <w:t>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并包括执行和完成本合同工程时所有附带工作及费用，不论它们是否在合同文件中有所说明。</w:t>
      </w:r>
    </w:p>
    <w:p w14:paraId="4F321536" w14:textId="77777777" w:rsidR="001E31F6" w:rsidRDefault="00913E91" w:rsidP="001E31F6">
      <w:pPr>
        <w:spacing w:line="360" w:lineRule="auto"/>
        <w:ind w:leftChars="114" w:left="239" w:firstLineChars="200" w:firstLine="480"/>
        <w:jc w:val="left"/>
        <w:rPr>
          <w:rFonts w:ascii="仿宋" w:eastAsia="仿宋" w:hAnsi="仿宋" w:cs="仿宋" w:hint="eastAsia"/>
          <w:kern w:val="0"/>
          <w:sz w:val="24"/>
          <w:szCs w:val="24"/>
        </w:rPr>
      </w:pPr>
      <w:r w:rsidRPr="00913E91">
        <w:rPr>
          <w:rFonts w:ascii="仿宋" w:eastAsia="仿宋" w:hAnsi="仿宋" w:cs="仿宋" w:hint="eastAsia"/>
          <w:kern w:val="0"/>
          <w:sz w:val="24"/>
          <w:szCs w:val="24"/>
        </w:rPr>
        <w:t>风险费用的计算方法：风险费用已包括在合同中，发包方不再承担有关风险费用。</w:t>
      </w:r>
    </w:p>
    <w:p w14:paraId="4F64893D" w14:textId="77777777" w:rsidR="001E31F6" w:rsidRDefault="00913E91" w:rsidP="001E31F6">
      <w:pPr>
        <w:spacing w:line="360" w:lineRule="auto"/>
        <w:ind w:leftChars="114" w:left="239"/>
        <w:jc w:val="left"/>
        <w:rPr>
          <w:rFonts w:ascii="仿宋" w:eastAsia="仿宋" w:hAnsi="仿宋" w:cs="仿宋" w:hint="eastAsia"/>
          <w:kern w:val="0"/>
          <w:sz w:val="24"/>
          <w:szCs w:val="24"/>
        </w:rPr>
      </w:pPr>
      <w:r w:rsidRPr="00913E91">
        <w:rPr>
          <w:rFonts w:ascii="仿宋" w:eastAsia="仿宋" w:hAnsi="仿宋" w:cs="仿宋" w:hint="eastAsia"/>
          <w:kern w:val="0"/>
          <w:sz w:val="24"/>
          <w:szCs w:val="24"/>
        </w:rPr>
        <w:t>2</w:t>
      </w:r>
      <w:r w:rsidR="001E31F6">
        <w:rPr>
          <w:rFonts w:ascii="仿宋" w:eastAsia="仿宋" w:hAnsi="仿宋" w:cs="仿宋"/>
          <w:kern w:val="0"/>
          <w:sz w:val="24"/>
          <w:szCs w:val="24"/>
        </w:rPr>
        <w:t>9</w:t>
      </w:r>
      <w:r w:rsidRPr="00913E91">
        <w:rPr>
          <w:rFonts w:ascii="仿宋" w:eastAsia="仿宋" w:hAnsi="仿宋" w:cs="仿宋" w:hint="eastAsia"/>
          <w:kern w:val="0"/>
          <w:sz w:val="24"/>
          <w:szCs w:val="24"/>
        </w:rPr>
        <w:t>.2调整合同价款的其他事件：①设计</w:t>
      </w:r>
      <w:r w:rsidR="001E31F6" w:rsidRPr="001E31F6">
        <w:rPr>
          <w:rFonts w:ascii="仿宋" w:eastAsia="仿宋" w:hAnsi="仿宋" w:cs="仿宋" w:hint="eastAsia"/>
          <w:kern w:val="0"/>
          <w:sz w:val="24"/>
          <w:szCs w:val="24"/>
        </w:rPr>
        <w:t>变更修改（施工单位原因造成的除外）；②发包人指派新的工作。</w:t>
      </w:r>
    </w:p>
    <w:p w14:paraId="5EF1D415" w14:textId="77777777" w:rsidR="001E31F6" w:rsidRDefault="001E31F6" w:rsidP="001E31F6">
      <w:pPr>
        <w:spacing w:line="360" w:lineRule="auto"/>
        <w:ind w:leftChars="114" w:left="239"/>
        <w:jc w:val="left"/>
        <w:rPr>
          <w:rFonts w:ascii="仿宋" w:eastAsia="仿宋" w:hAnsi="仿宋" w:cs="仿宋" w:hint="eastAsia"/>
          <w:kern w:val="0"/>
          <w:sz w:val="24"/>
          <w:szCs w:val="24"/>
          <w:u w:val="single"/>
        </w:rPr>
      </w:pPr>
      <w:r>
        <w:rPr>
          <w:rFonts w:ascii="仿宋" w:eastAsia="仿宋" w:hAnsi="仿宋" w:cs="仿宋"/>
          <w:kern w:val="0"/>
          <w:sz w:val="24"/>
          <w:szCs w:val="24"/>
        </w:rPr>
        <w:t>29.3</w:t>
      </w:r>
      <w:r w:rsidR="005D2501">
        <w:rPr>
          <w:rFonts w:ascii="仿宋" w:eastAsia="仿宋" w:hAnsi="仿宋" w:cs="仿宋" w:hint="eastAsia"/>
          <w:kern w:val="0"/>
          <w:sz w:val="24"/>
          <w:szCs w:val="24"/>
        </w:rPr>
        <w:t>中标的投标报价相对于招标文件工程量清单有漏项或未填报综合单价项目，此项</w:t>
      </w:r>
      <w:r w:rsidR="005D2501">
        <w:rPr>
          <w:rFonts w:ascii="仿宋" w:eastAsia="仿宋" w:hAnsi="仿宋" w:cs="仿宋" w:hint="eastAsia"/>
          <w:kern w:val="0"/>
          <w:sz w:val="24"/>
          <w:szCs w:val="24"/>
        </w:rPr>
        <w:lastRenderedPageBreak/>
        <w:t>目的费用</w:t>
      </w:r>
      <w:r w:rsidR="005D2501">
        <w:rPr>
          <w:rFonts w:ascii="仿宋" w:eastAsia="仿宋" w:hAnsi="仿宋" w:cs="仿宋"/>
          <w:kern w:val="0"/>
          <w:sz w:val="24"/>
          <w:szCs w:val="24"/>
          <w:u w:val="single"/>
        </w:rPr>
        <w:t xml:space="preserve"> </w:t>
      </w:r>
      <w:r>
        <w:rPr>
          <w:rFonts w:ascii="仿宋" w:eastAsia="仿宋" w:hAnsi="仿宋" w:cs="仿宋"/>
          <w:kern w:val="0"/>
          <w:sz w:val="24"/>
          <w:szCs w:val="24"/>
          <w:u w:val="single"/>
        </w:rPr>
        <w:t>发包人不再增加，由承包人自行承担  。</w:t>
      </w:r>
    </w:p>
    <w:p w14:paraId="3951BCBE" w14:textId="77777777" w:rsidR="00773D04" w:rsidRDefault="001E31F6" w:rsidP="00773D04">
      <w:pPr>
        <w:spacing w:line="360" w:lineRule="auto"/>
        <w:ind w:firstLineChars="100" w:firstLine="240"/>
        <w:jc w:val="left"/>
        <w:rPr>
          <w:rFonts w:ascii="仿宋" w:eastAsia="仿宋" w:hAnsi="仿宋" w:cs="仿宋" w:hint="eastAsia"/>
          <w:kern w:val="0"/>
          <w:sz w:val="24"/>
          <w:szCs w:val="24"/>
        </w:rPr>
      </w:pPr>
      <w:r>
        <w:rPr>
          <w:rFonts w:ascii="仿宋" w:eastAsia="仿宋" w:hAnsi="仿宋" w:cs="仿宋"/>
          <w:kern w:val="0"/>
          <w:sz w:val="24"/>
          <w:szCs w:val="24"/>
        </w:rPr>
        <w:t>29.4</w:t>
      </w:r>
      <w:r w:rsidR="005D2501">
        <w:rPr>
          <w:rFonts w:ascii="仿宋" w:eastAsia="仿宋" w:hAnsi="仿宋" w:cs="仿宋" w:hint="eastAsia"/>
          <w:kern w:val="0"/>
          <w:sz w:val="24"/>
          <w:szCs w:val="24"/>
        </w:rPr>
        <w:t>招标文件工程量清单中的项目在实际施工中没有做的项目，此项目的费用</w:t>
      </w:r>
      <w:r w:rsidR="00B407A6">
        <w:rPr>
          <w:rFonts w:ascii="仿宋" w:eastAsia="仿宋" w:hAnsi="仿宋" w:cs="仿宋"/>
          <w:kern w:val="0"/>
          <w:sz w:val="24"/>
          <w:szCs w:val="24"/>
          <w:u w:val="single"/>
        </w:rPr>
        <w:t xml:space="preserve"> </w:t>
      </w:r>
      <w:r>
        <w:rPr>
          <w:rFonts w:ascii="仿宋" w:eastAsia="仿宋" w:hAnsi="仿宋" w:cs="仿宋"/>
          <w:kern w:val="0"/>
          <w:sz w:val="24"/>
          <w:szCs w:val="24"/>
          <w:u w:val="single"/>
        </w:rPr>
        <w:t>按投标价扣减</w:t>
      </w:r>
      <w:r w:rsidR="005D2501" w:rsidRPr="00B407A6">
        <w:rPr>
          <w:rFonts w:ascii="仿宋" w:eastAsia="仿宋" w:hAnsi="仿宋" w:cs="仿宋" w:hint="eastAsia"/>
          <w:kern w:val="0"/>
          <w:sz w:val="24"/>
          <w:szCs w:val="24"/>
        </w:rPr>
        <w:t>。</w:t>
      </w:r>
    </w:p>
    <w:p w14:paraId="7E620B2F" w14:textId="1B504119" w:rsidR="005D2501" w:rsidRPr="001E31F6" w:rsidRDefault="00773D04" w:rsidP="0059062B">
      <w:pPr>
        <w:spacing w:line="360" w:lineRule="auto"/>
        <w:ind w:firstLineChars="100" w:firstLine="240"/>
        <w:jc w:val="left"/>
        <w:rPr>
          <w:rFonts w:ascii="仿宋" w:eastAsia="仿宋" w:hAnsi="仿宋" w:cs="仿宋" w:hint="eastAsia"/>
          <w:kern w:val="0"/>
          <w:sz w:val="24"/>
          <w:szCs w:val="24"/>
          <w:u w:val="single"/>
        </w:rPr>
      </w:pPr>
      <w:r>
        <w:rPr>
          <w:rFonts w:ascii="仿宋" w:eastAsia="仿宋" w:hAnsi="仿宋" w:cs="仿宋" w:hint="eastAsia"/>
          <w:kern w:val="0"/>
          <w:sz w:val="24"/>
          <w:szCs w:val="24"/>
        </w:rPr>
        <w:t>29.5</w:t>
      </w:r>
      <w:r w:rsidRPr="00773D04">
        <w:rPr>
          <w:rFonts w:ascii="仿宋" w:eastAsia="仿宋" w:hAnsi="仿宋" w:cs="仿宋" w:hint="eastAsia"/>
          <w:kern w:val="0"/>
          <w:sz w:val="24"/>
          <w:szCs w:val="24"/>
        </w:rPr>
        <w:t>项目措施费调减的特殊情况：工程实施内容减少，按分部分项工程费计算减少超过10%的，减少部分按分部分项工程费的比例调减措施项目费</w:t>
      </w:r>
      <w:r>
        <w:rPr>
          <w:rFonts w:ascii="仿宋" w:eastAsia="仿宋" w:hAnsi="仿宋" w:cs="仿宋" w:hint="eastAsia"/>
          <w:kern w:val="0"/>
          <w:sz w:val="24"/>
          <w:szCs w:val="24"/>
        </w:rPr>
        <w:t>。</w:t>
      </w:r>
    </w:p>
    <w:p w14:paraId="1253F6F3" w14:textId="77777777" w:rsidR="005D2501" w:rsidRDefault="001E31F6" w:rsidP="008C4325">
      <w:pPr>
        <w:pStyle w:val="2"/>
        <w:numPr>
          <w:ilvl w:val="0"/>
          <w:numId w:val="0"/>
        </w:numPr>
        <w:tabs>
          <w:tab w:val="left" w:pos="420"/>
        </w:tabs>
        <w:rPr>
          <w:rFonts w:ascii="仿宋" w:eastAsia="仿宋" w:hAnsi="仿宋" w:cs="Times New Roman" w:hint="eastAsia"/>
          <w:b/>
          <w:bCs/>
          <w:sz w:val="24"/>
          <w:szCs w:val="24"/>
        </w:rPr>
      </w:pPr>
      <w:bookmarkStart w:id="104" w:name="_Toc469384127"/>
      <w:bookmarkStart w:id="105" w:name="_Toc10624971"/>
      <w:r>
        <w:rPr>
          <w:rFonts w:ascii="仿宋" w:eastAsia="仿宋" w:hAnsi="仿宋" w:cs="仿宋"/>
          <w:b/>
          <w:bCs/>
          <w:sz w:val="24"/>
          <w:szCs w:val="24"/>
        </w:rPr>
        <w:t>30</w:t>
      </w:r>
      <w:r w:rsidR="005D2501">
        <w:rPr>
          <w:rFonts w:ascii="仿宋" w:eastAsia="仿宋" w:hAnsi="仿宋" w:cs="仿宋"/>
          <w:b/>
          <w:bCs/>
          <w:sz w:val="24"/>
          <w:szCs w:val="24"/>
        </w:rPr>
        <w:t>.</w:t>
      </w:r>
      <w:bookmarkEnd w:id="104"/>
      <w:bookmarkEnd w:id="105"/>
      <w:r>
        <w:rPr>
          <w:rFonts w:ascii="仿宋" w:eastAsia="仿宋" w:hAnsi="仿宋" w:cs="仿宋" w:hint="eastAsia"/>
          <w:b/>
          <w:bCs/>
          <w:sz w:val="24"/>
          <w:szCs w:val="24"/>
        </w:rPr>
        <w:t>支付</w:t>
      </w:r>
      <w:r w:rsidR="002E56F0">
        <w:rPr>
          <w:rFonts w:ascii="仿宋" w:eastAsia="仿宋" w:hAnsi="仿宋" w:cs="仿宋" w:hint="eastAsia"/>
          <w:b/>
          <w:bCs/>
          <w:sz w:val="24"/>
          <w:szCs w:val="24"/>
        </w:rPr>
        <w:t>事项</w:t>
      </w:r>
    </w:p>
    <w:p w14:paraId="3A3578E8" w14:textId="77777777" w:rsidR="002E56F0" w:rsidRPr="002E56F0" w:rsidRDefault="002E56F0" w:rsidP="002E56F0">
      <w:pPr>
        <w:tabs>
          <w:tab w:val="left" w:pos="4180"/>
        </w:tabs>
        <w:autoSpaceDE w:val="0"/>
        <w:autoSpaceDN w:val="0"/>
        <w:adjustRightInd w:val="0"/>
        <w:spacing w:line="360" w:lineRule="auto"/>
        <w:ind w:firstLineChars="200" w:firstLine="260"/>
        <w:rPr>
          <w:kern w:val="0"/>
          <w:sz w:val="13"/>
        </w:rPr>
      </w:pPr>
    </w:p>
    <w:p w14:paraId="306C31B3"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kern w:val="0"/>
          <w:sz w:val="24"/>
          <w:szCs w:val="24"/>
        </w:rPr>
        <w:t>30.1</w:t>
      </w:r>
      <w:r w:rsidRPr="002E56F0">
        <w:rPr>
          <w:rFonts w:ascii="仿宋" w:eastAsia="仿宋" w:hAnsi="仿宋" w:cs="仿宋" w:hint="eastAsia"/>
          <w:kern w:val="0"/>
          <w:sz w:val="24"/>
          <w:szCs w:val="24"/>
        </w:rPr>
        <w:t xml:space="preserve"> 延迟支付的利息计算：</w:t>
      </w:r>
      <w:r w:rsidRPr="002E56F0">
        <w:rPr>
          <w:rFonts w:ascii="仿宋" w:eastAsia="仿宋" w:hAnsi="仿宋" w:cs="仿宋" w:hint="eastAsia"/>
          <w:kern w:val="0"/>
          <w:sz w:val="24"/>
          <w:szCs w:val="24"/>
          <w:u w:val="single"/>
        </w:rPr>
        <w:t>不计利息。</w:t>
      </w:r>
      <w:bookmarkStart w:id="106" w:name="_Toc287628078"/>
    </w:p>
    <w:p w14:paraId="41BB7C90"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kern w:val="0"/>
          <w:sz w:val="24"/>
          <w:szCs w:val="24"/>
        </w:rPr>
        <w:t>30.2</w:t>
      </w:r>
      <w:bookmarkStart w:id="107" w:name="_Toc287628079"/>
      <w:bookmarkEnd w:id="106"/>
      <w:r w:rsidRPr="002E56F0">
        <w:rPr>
          <w:rFonts w:ascii="仿宋" w:eastAsia="仿宋" w:hAnsi="仿宋" w:cs="仿宋"/>
          <w:kern w:val="0"/>
          <w:sz w:val="24"/>
          <w:szCs w:val="24"/>
        </w:rPr>
        <w:t>工程款支付</w:t>
      </w:r>
    </w:p>
    <w:p w14:paraId="50A686AA"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hint="eastAsia"/>
          <w:kern w:val="0"/>
          <w:sz w:val="24"/>
          <w:szCs w:val="24"/>
        </w:rPr>
        <w:t>1</w:t>
      </w:r>
      <w:r w:rsidRPr="002E56F0">
        <w:rPr>
          <w:rFonts w:ascii="仿宋" w:eastAsia="仿宋" w:hAnsi="仿宋" w:cs="仿宋"/>
          <w:kern w:val="0"/>
          <w:sz w:val="24"/>
          <w:szCs w:val="24"/>
        </w:rPr>
        <w:t>.</w:t>
      </w:r>
      <w:r w:rsidRPr="002E56F0">
        <w:rPr>
          <w:rFonts w:ascii="仿宋" w:eastAsia="仿宋" w:hAnsi="仿宋" w:cs="仿宋" w:hint="eastAsia"/>
          <w:kern w:val="0"/>
          <w:sz w:val="24"/>
          <w:szCs w:val="24"/>
        </w:rPr>
        <w:t>预付款</w:t>
      </w:r>
    </w:p>
    <w:p w14:paraId="1F89063F" w14:textId="7F71FCC6"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kern w:val="0"/>
          <w:sz w:val="24"/>
          <w:szCs w:val="24"/>
        </w:rPr>
        <w:t>（</w:t>
      </w:r>
      <w:r w:rsidRPr="002E56F0">
        <w:rPr>
          <w:rFonts w:ascii="仿宋" w:eastAsia="仿宋" w:hAnsi="仿宋" w:cs="仿宋" w:hint="eastAsia"/>
          <w:kern w:val="0"/>
          <w:sz w:val="24"/>
          <w:szCs w:val="24"/>
        </w:rPr>
        <w:t>1</w:t>
      </w:r>
      <w:r w:rsidRPr="002E56F0">
        <w:rPr>
          <w:rFonts w:ascii="仿宋" w:eastAsia="仿宋" w:hAnsi="仿宋" w:cs="仿宋"/>
          <w:kern w:val="0"/>
          <w:sz w:val="24"/>
          <w:szCs w:val="24"/>
        </w:rPr>
        <w:t>）</w:t>
      </w:r>
      <w:r w:rsidR="00062A37" w:rsidRPr="00062A37">
        <w:rPr>
          <w:rFonts w:ascii="仿宋" w:eastAsia="仿宋" w:hAnsi="仿宋" w:cs="仿宋" w:hint="eastAsia"/>
          <w:kern w:val="0"/>
          <w:sz w:val="24"/>
          <w:szCs w:val="24"/>
        </w:rPr>
        <w:t>签订施工总承包合同，承包人承诺的项目管理人员、机械设备到位；已生效的履约担保已按发包人要求准时提交发包人，发包人已批准开工报告确定开工日期后支付。</w:t>
      </w:r>
      <w:r w:rsidRPr="002E56F0">
        <w:rPr>
          <w:rFonts w:ascii="仿宋" w:eastAsia="仿宋" w:hAnsi="仿宋" w:cs="仿宋" w:hint="eastAsia"/>
          <w:kern w:val="0"/>
          <w:sz w:val="24"/>
          <w:szCs w:val="24"/>
        </w:rPr>
        <w:t>预付款的金额为合同价（扣除暂列金</w:t>
      </w:r>
      <w:r w:rsidRPr="00316464">
        <w:rPr>
          <w:rFonts w:ascii="仿宋" w:eastAsia="仿宋" w:hAnsi="仿宋" w:cs="仿宋" w:hint="eastAsia"/>
          <w:kern w:val="0"/>
          <w:sz w:val="24"/>
          <w:szCs w:val="24"/>
        </w:rPr>
        <w:t>额及绿色施工安全防护措施费</w:t>
      </w:r>
      <w:r w:rsidRPr="002E56F0">
        <w:rPr>
          <w:rFonts w:ascii="仿宋" w:eastAsia="仿宋" w:hAnsi="仿宋" w:cs="仿宋" w:hint="eastAsia"/>
          <w:kern w:val="0"/>
          <w:sz w:val="24"/>
          <w:szCs w:val="24"/>
        </w:rPr>
        <w:t>）的30%</w:t>
      </w:r>
      <w:r w:rsidR="00E12764">
        <w:rPr>
          <w:rFonts w:ascii="仿宋" w:eastAsia="仿宋" w:hAnsi="仿宋" w:cs="仿宋" w:hint="eastAsia"/>
          <w:kern w:val="0"/>
          <w:sz w:val="24"/>
          <w:szCs w:val="24"/>
        </w:rPr>
        <w:t>。</w:t>
      </w:r>
      <w:r w:rsidRPr="002E56F0">
        <w:rPr>
          <w:rFonts w:ascii="仿宋" w:eastAsia="仿宋" w:hAnsi="仿宋" w:cs="仿宋"/>
          <w:kern w:val="0"/>
          <w:sz w:val="24"/>
          <w:szCs w:val="24"/>
        </w:rPr>
        <w:t>预付款不扣回</w:t>
      </w:r>
      <w:r w:rsidR="00E12764">
        <w:rPr>
          <w:rFonts w:ascii="仿宋" w:eastAsia="仿宋" w:hAnsi="仿宋" w:cs="仿宋" w:hint="eastAsia"/>
          <w:kern w:val="0"/>
          <w:sz w:val="24"/>
          <w:szCs w:val="24"/>
        </w:rPr>
        <w:t>，</w:t>
      </w:r>
      <w:r w:rsidRPr="002E56F0">
        <w:rPr>
          <w:rFonts w:ascii="仿宋" w:eastAsia="仿宋" w:hAnsi="仿宋" w:cs="仿宋"/>
          <w:kern w:val="0"/>
          <w:sz w:val="24"/>
          <w:szCs w:val="24"/>
        </w:rPr>
        <w:t>直接作为工程款。</w:t>
      </w:r>
    </w:p>
    <w:p w14:paraId="66C1543C"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kern w:val="0"/>
          <w:sz w:val="24"/>
          <w:szCs w:val="24"/>
        </w:rPr>
        <w:t>（</w:t>
      </w:r>
      <w:r w:rsidRPr="002E56F0">
        <w:rPr>
          <w:rFonts w:ascii="仿宋" w:eastAsia="仿宋" w:hAnsi="仿宋" w:cs="仿宋" w:hint="eastAsia"/>
          <w:kern w:val="0"/>
          <w:sz w:val="24"/>
          <w:szCs w:val="24"/>
        </w:rPr>
        <w:t>2</w:t>
      </w:r>
      <w:r w:rsidRPr="002E56F0">
        <w:rPr>
          <w:rFonts w:ascii="仿宋" w:eastAsia="仿宋" w:hAnsi="仿宋" w:cs="仿宋"/>
          <w:kern w:val="0"/>
          <w:sz w:val="24"/>
          <w:szCs w:val="24"/>
        </w:rPr>
        <w:t>）</w:t>
      </w:r>
      <w:r w:rsidRPr="002E56F0">
        <w:rPr>
          <w:rFonts w:ascii="仿宋" w:eastAsia="仿宋" w:hAnsi="仿宋" w:cs="仿宋" w:hint="eastAsia"/>
          <w:kern w:val="0"/>
          <w:sz w:val="24"/>
          <w:szCs w:val="24"/>
        </w:rPr>
        <w:t>预付款中的工人工资比例根据有关规定与建设行业主管部门要求的按</w:t>
      </w:r>
      <w:r w:rsidRPr="002E56F0">
        <w:rPr>
          <w:rFonts w:ascii="仿宋" w:eastAsia="仿宋" w:hAnsi="仿宋" w:cs="仿宋"/>
          <w:kern w:val="0"/>
          <w:sz w:val="24"/>
          <w:szCs w:val="24"/>
        </w:rPr>
        <w:t xml:space="preserve">    %</w:t>
      </w:r>
      <w:r w:rsidRPr="002E56F0">
        <w:rPr>
          <w:rFonts w:ascii="仿宋" w:eastAsia="仿宋" w:hAnsi="仿宋" w:cs="仿宋" w:hint="eastAsia"/>
          <w:kern w:val="0"/>
          <w:sz w:val="24"/>
          <w:szCs w:val="24"/>
        </w:rPr>
        <w:t>计算.</w:t>
      </w:r>
    </w:p>
    <w:p w14:paraId="46B03829" w14:textId="3045FD02" w:rsidR="002E56F0" w:rsidRPr="002E56F0" w:rsidRDefault="002E56F0" w:rsidP="00316464">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kern w:val="0"/>
          <w:sz w:val="24"/>
          <w:szCs w:val="24"/>
        </w:rPr>
        <w:t>（</w:t>
      </w:r>
      <w:r w:rsidRPr="002E56F0">
        <w:rPr>
          <w:rFonts w:ascii="仿宋" w:eastAsia="仿宋" w:hAnsi="仿宋" w:cs="仿宋" w:hint="eastAsia"/>
          <w:kern w:val="0"/>
          <w:sz w:val="24"/>
          <w:szCs w:val="24"/>
        </w:rPr>
        <w:t>3</w:t>
      </w:r>
      <w:r w:rsidRPr="002E56F0">
        <w:rPr>
          <w:rFonts w:ascii="仿宋" w:eastAsia="仿宋" w:hAnsi="仿宋" w:cs="仿宋"/>
          <w:kern w:val="0"/>
          <w:sz w:val="24"/>
          <w:szCs w:val="24"/>
        </w:rPr>
        <w:t>）</w:t>
      </w:r>
      <w:r w:rsidRPr="002E56F0">
        <w:rPr>
          <w:rFonts w:ascii="仿宋" w:eastAsia="仿宋" w:hAnsi="仿宋" w:cs="仿宋" w:hint="eastAsia"/>
          <w:kern w:val="0"/>
          <w:sz w:val="24"/>
          <w:szCs w:val="24"/>
        </w:rPr>
        <w:t>承包人收取预付款后，应优先用于按有关规定缴纳工伤保险和办理建筑意外伤害险，专款专用。</w:t>
      </w:r>
    </w:p>
    <w:p w14:paraId="7167547C"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hint="eastAsia"/>
          <w:kern w:val="0"/>
          <w:sz w:val="24"/>
          <w:szCs w:val="24"/>
        </w:rPr>
        <w:t>2.进度款的支付</w:t>
      </w:r>
    </w:p>
    <w:p w14:paraId="2420FFDA" w14:textId="0C673E4E" w:rsidR="002E56F0" w:rsidRPr="0059062B"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2E56F0">
        <w:rPr>
          <w:rFonts w:ascii="仿宋" w:eastAsia="仿宋" w:hAnsi="仿宋" w:cs="仿宋" w:hint="eastAsia"/>
          <w:kern w:val="0"/>
          <w:sz w:val="24"/>
          <w:szCs w:val="24"/>
        </w:rPr>
        <w:t>（1）</w:t>
      </w:r>
      <w:r w:rsidR="00380465" w:rsidRPr="00380465">
        <w:rPr>
          <w:rFonts w:ascii="仿宋" w:eastAsia="仿宋" w:hAnsi="仿宋" w:cs="仿宋" w:hint="eastAsia"/>
          <w:kern w:val="0"/>
          <w:sz w:val="24"/>
          <w:szCs w:val="24"/>
        </w:rPr>
        <w:t>工程完成60%时</w:t>
      </w:r>
      <w:r w:rsidR="00380465" w:rsidRPr="0059062B">
        <w:rPr>
          <w:rFonts w:ascii="仿宋" w:eastAsia="仿宋" w:hAnsi="仿宋" w:cs="仿宋" w:hint="eastAsia"/>
          <w:color w:val="000000" w:themeColor="text1"/>
          <w:kern w:val="0"/>
          <w:sz w:val="24"/>
          <w:szCs w:val="24"/>
        </w:rPr>
        <w:t>支付合同价（扣除暂列金额</w:t>
      </w:r>
      <w:r w:rsidRPr="0059062B">
        <w:rPr>
          <w:rFonts w:ascii="仿宋" w:eastAsia="仿宋" w:hAnsi="仿宋" w:cs="仿宋" w:hint="eastAsia"/>
          <w:color w:val="000000" w:themeColor="text1"/>
          <w:kern w:val="0"/>
          <w:sz w:val="24"/>
          <w:szCs w:val="24"/>
        </w:rPr>
        <w:t>及绿色施工安全防护措施费）的</w:t>
      </w:r>
      <w:r w:rsidR="00380465" w:rsidRPr="0059062B">
        <w:rPr>
          <w:rFonts w:ascii="仿宋" w:eastAsia="仿宋" w:hAnsi="仿宋" w:cs="仿宋" w:hint="eastAsia"/>
          <w:color w:val="000000" w:themeColor="text1"/>
          <w:kern w:val="0"/>
          <w:sz w:val="24"/>
          <w:szCs w:val="24"/>
        </w:rPr>
        <w:t>20</w:t>
      </w:r>
      <w:r w:rsidRPr="0059062B">
        <w:rPr>
          <w:rFonts w:ascii="仿宋" w:eastAsia="仿宋" w:hAnsi="仿宋" w:cs="仿宋" w:hint="eastAsia"/>
          <w:color w:val="000000" w:themeColor="text1"/>
          <w:kern w:val="0"/>
          <w:sz w:val="24"/>
          <w:szCs w:val="24"/>
        </w:rPr>
        <w:t>%。</w:t>
      </w:r>
    </w:p>
    <w:p w14:paraId="32F76731" w14:textId="28CF51DF" w:rsidR="002E56F0" w:rsidRPr="0059062B"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59062B">
        <w:rPr>
          <w:rFonts w:ascii="仿宋" w:eastAsia="仿宋" w:hAnsi="仿宋" w:cs="仿宋" w:hint="eastAsia"/>
          <w:color w:val="000000" w:themeColor="text1"/>
          <w:kern w:val="0"/>
          <w:sz w:val="24"/>
          <w:szCs w:val="24"/>
        </w:rPr>
        <w:t>（</w:t>
      </w:r>
      <w:r w:rsidR="00E12764" w:rsidRPr="0059062B">
        <w:rPr>
          <w:rFonts w:ascii="仿宋" w:eastAsia="仿宋" w:hAnsi="仿宋" w:cs="仿宋" w:hint="eastAsia"/>
          <w:color w:val="000000" w:themeColor="text1"/>
          <w:kern w:val="0"/>
          <w:sz w:val="24"/>
          <w:szCs w:val="24"/>
        </w:rPr>
        <w:t>2</w:t>
      </w:r>
      <w:r w:rsidRPr="0059062B">
        <w:rPr>
          <w:rFonts w:ascii="仿宋" w:eastAsia="仿宋" w:hAnsi="仿宋" w:cs="仿宋" w:hint="eastAsia"/>
          <w:color w:val="000000" w:themeColor="text1"/>
          <w:kern w:val="0"/>
          <w:sz w:val="24"/>
          <w:szCs w:val="24"/>
        </w:rPr>
        <w:t>）工程完工并通过预验收或竣工验收，支付</w:t>
      </w:r>
      <w:proofErr w:type="gramStart"/>
      <w:r w:rsidRPr="0059062B">
        <w:rPr>
          <w:rFonts w:ascii="仿宋" w:eastAsia="仿宋" w:hAnsi="仿宋" w:cs="仿宋" w:hint="eastAsia"/>
          <w:color w:val="000000" w:themeColor="text1"/>
          <w:kern w:val="0"/>
          <w:sz w:val="24"/>
          <w:szCs w:val="24"/>
        </w:rPr>
        <w:t>工程款至</w:t>
      </w:r>
      <w:r w:rsidR="00551E6F" w:rsidRPr="0059062B">
        <w:rPr>
          <w:rFonts w:ascii="仿宋" w:eastAsia="仿宋" w:hAnsi="仿宋" w:cs="仿宋" w:hint="eastAsia"/>
          <w:color w:val="000000" w:themeColor="text1"/>
          <w:kern w:val="0"/>
          <w:sz w:val="24"/>
          <w:szCs w:val="24"/>
        </w:rPr>
        <w:t>合同</w:t>
      </w:r>
      <w:proofErr w:type="gramEnd"/>
      <w:r w:rsidR="00551E6F" w:rsidRPr="0059062B">
        <w:rPr>
          <w:rFonts w:ascii="仿宋" w:eastAsia="仿宋" w:hAnsi="仿宋" w:cs="仿宋" w:hint="eastAsia"/>
          <w:color w:val="000000" w:themeColor="text1"/>
          <w:kern w:val="0"/>
          <w:sz w:val="24"/>
          <w:szCs w:val="24"/>
        </w:rPr>
        <w:t>价</w:t>
      </w:r>
      <w:r w:rsidRPr="0059062B">
        <w:rPr>
          <w:rFonts w:ascii="仿宋" w:eastAsia="仿宋" w:hAnsi="仿宋" w:cs="仿宋" w:hint="eastAsia"/>
          <w:color w:val="000000" w:themeColor="text1"/>
          <w:kern w:val="0"/>
          <w:sz w:val="24"/>
          <w:szCs w:val="24"/>
        </w:rPr>
        <w:t>（扣除暂列金额及绿色施工安全防护措施费）的80%。</w:t>
      </w:r>
    </w:p>
    <w:p w14:paraId="583E851C" w14:textId="77777777" w:rsidR="002E56F0" w:rsidRPr="002E56F0" w:rsidRDefault="002E56F0" w:rsidP="002E56F0">
      <w:pPr>
        <w:spacing w:line="360" w:lineRule="auto"/>
        <w:ind w:leftChars="114" w:left="239" w:firstLineChars="200" w:firstLine="480"/>
        <w:jc w:val="left"/>
        <w:rPr>
          <w:rFonts w:ascii="仿宋" w:eastAsia="仿宋" w:hAnsi="仿宋" w:cs="仿宋" w:hint="eastAsia"/>
          <w:kern w:val="0"/>
          <w:sz w:val="24"/>
          <w:szCs w:val="24"/>
        </w:rPr>
      </w:pPr>
      <w:r w:rsidRPr="002E56F0">
        <w:rPr>
          <w:rFonts w:ascii="仿宋" w:eastAsia="仿宋" w:hAnsi="仿宋" w:cs="仿宋" w:hint="eastAsia"/>
          <w:kern w:val="0"/>
          <w:sz w:val="24"/>
          <w:szCs w:val="24"/>
        </w:rPr>
        <w:t>3.结算款的支付</w:t>
      </w:r>
    </w:p>
    <w:p w14:paraId="718579DB" w14:textId="3E98756D" w:rsidR="002E56F0" w:rsidRPr="00316464" w:rsidRDefault="00773D04"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773D04">
        <w:rPr>
          <w:rFonts w:ascii="仿宋" w:eastAsia="仿宋" w:hAnsi="仿宋" w:cs="仿宋" w:hint="eastAsia"/>
          <w:kern w:val="0"/>
          <w:sz w:val="24"/>
          <w:szCs w:val="24"/>
        </w:rPr>
        <w:t>场地获得《中国田径协会田径场地验收管理办法》Ⅱ类田径场地认证，</w:t>
      </w:r>
      <w:r w:rsidR="00062A37" w:rsidRPr="00062A37">
        <w:rPr>
          <w:rFonts w:ascii="仿宋" w:eastAsia="仿宋" w:hAnsi="仿宋" w:cs="仿宋" w:hint="eastAsia"/>
          <w:kern w:val="0"/>
          <w:sz w:val="24"/>
          <w:szCs w:val="24"/>
        </w:rPr>
        <w:t>或由于承包人原因未能获得Ⅱ类B级田径场地认证但</w:t>
      </w:r>
      <w:r w:rsidR="00062A37">
        <w:rPr>
          <w:rFonts w:ascii="仿宋" w:eastAsia="仿宋" w:hAnsi="仿宋" w:cs="仿宋" w:hint="eastAsia"/>
          <w:kern w:val="0"/>
          <w:sz w:val="24"/>
          <w:szCs w:val="24"/>
        </w:rPr>
        <w:t>已</w:t>
      </w:r>
      <w:r w:rsidR="00062A37" w:rsidRPr="00062A37">
        <w:rPr>
          <w:rFonts w:ascii="仿宋" w:eastAsia="仿宋" w:hAnsi="仿宋" w:cs="仿宋" w:hint="eastAsia"/>
          <w:kern w:val="0"/>
          <w:sz w:val="24"/>
          <w:szCs w:val="24"/>
        </w:rPr>
        <w:t>缴纳罚款，</w:t>
      </w:r>
      <w:r w:rsidRPr="00773D04">
        <w:rPr>
          <w:rFonts w:ascii="仿宋" w:eastAsia="仿宋" w:hAnsi="仿宋" w:cs="仿宋" w:hint="eastAsia"/>
          <w:kern w:val="0"/>
          <w:sz w:val="24"/>
          <w:szCs w:val="24"/>
        </w:rPr>
        <w:t>且项目</w:t>
      </w:r>
      <w:r w:rsidR="002E56F0" w:rsidRPr="002E56F0">
        <w:rPr>
          <w:rFonts w:ascii="仿宋" w:eastAsia="仿宋" w:hAnsi="仿宋" w:cs="仿宋" w:hint="eastAsia"/>
          <w:kern w:val="0"/>
          <w:sz w:val="24"/>
          <w:szCs w:val="24"/>
        </w:rPr>
        <w:t>通过发包人委托的审核单位完成结算审核、工程档案资料按发包方规定移交后支付至结算价的100%</w:t>
      </w:r>
      <w:r>
        <w:rPr>
          <w:rFonts w:ascii="仿宋" w:eastAsia="仿宋" w:hAnsi="仿宋" w:cs="仿宋" w:hint="eastAsia"/>
          <w:kern w:val="0"/>
          <w:sz w:val="24"/>
          <w:szCs w:val="24"/>
        </w:rPr>
        <w:t>（</w:t>
      </w:r>
      <w:r w:rsidRPr="002E56F0">
        <w:rPr>
          <w:rFonts w:ascii="仿宋" w:eastAsia="仿宋" w:hAnsi="仿宋" w:cs="仿宋" w:hint="eastAsia"/>
          <w:kern w:val="0"/>
          <w:sz w:val="24"/>
          <w:szCs w:val="24"/>
        </w:rPr>
        <w:t>结算款支付前</w:t>
      </w:r>
      <w:r>
        <w:rPr>
          <w:rFonts w:ascii="仿宋" w:eastAsia="仿宋" w:hAnsi="仿宋" w:cs="仿宋" w:hint="eastAsia"/>
          <w:kern w:val="0"/>
          <w:sz w:val="24"/>
          <w:szCs w:val="24"/>
        </w:rPr>
        <w:t>承包人需对公转账结清</w:t>
      </w:r>
      <w:r w:rsidRPr="00040C7E">
        <w:rPr>
          <w:rFonts w:ascii="仿宋" w:eastAsia="仿宋" w:hAnsi="仿宋" w:cs="仿宋" w:hint="eastAsia"/>
          <w:kern w:val="0"/>
          <w:sz w:val="24"/>
          <w:szCs w:val="24"/>
        </w:rPr>
        <w:t>专用条款约定的临水临电费用</w:t>
      </w:r>
      <w:r>
        <w:rPr>
          <w:rFonts w:ascii="仿宋" w:eastAsia="仿宋" w:hAnsi="仿宋" w:cs="仿宋" w:hint="eastAsia"/>
          <w:kern w:val="0"/>
          <w:sz w:val="24"/>
          <w:szCs w:val="24"/>
        </w:rPr>
        <w:t>）并提交</w:t>
      </w:r>
      <w:r w:rsidR="002E56F0" w:rsidRPr="002E56F0">
        <w:rPr>
          <w:rFonts w:ascii="仿宋" w:eastAsia="仿宋" w:hAnsi="仿宋" w:cs="仿宋" w:hint="eastAsia"/>
          <w:kern w:val="0"/>
          <w:sz w:val="24"/>
          <w:szCs w:val="24"/>
        </w:rPr>
        <w:t>审</w:t>
      </w:r>
      <w:r w:rsidR="002E56F0" w:rsidRPr="00316464">
        <w:rPr>
          <w:rFonts w:ascii="仿宋" w:eastAsia="仿宋" w:hAnsi="仿宋" w:cs="仿宋" w:hint="eastAsia"/>
          <w:color w:val="000000" w:themeColor="text1"/>
          <w:kern w:val="0"/>
          <w:sz w:val="24"/>
          <w:szCs w:val="24"/>
        </w:rPr>
        <w:t>定结算价的3%作为工程质量保</w:t>
      </w:r>
      <w:r w:rsidR="002A4147" w:rsidRPr="00316464">
        <w:rPr>
          <w:rFonts w:ascii="仿宋" w:eastAsia="仿宋" w:hAnsi="仿宋" w:cs="仿宋" w:hint="eastAsia"/>
          <w:color w:val="000000" w:themeColor="text1"/>
          <w:kern w:val="0"/>
          <w:sz w:val="24"/>
          <w:szCs w:val="24"/>
        </w:rPr>
        <w:t>证</w:t>
      </w:r>
      <w:r w:rsidR="002E56F0" w:rsidRPr="00316464">
        <w:rPr>
          <w:rFonts w:ascii="仿宋" w:eastAsia="仿宋" w:hAnsi="仿宋" w:cs="仿宋" w:hint="eastAsia"/>
          <w:color w:val="000000" w:themeColor="text1"/>
          <w:kern w:val="0"/>
          <w:sz w:val="24"/>
          <w:szCs w:val="24"/>
        </w:rPr>
        <w:t>金</w:t>
      </w:r>
      <w:r w:rsidR="00ED28D8" w:rsidRPr="00316464">
        <w:rPr>
          <w:rFonts w:ascii="仿宋" w:eastAsia="仿宋" w:hAnsi="仿宋" w:cs="仿宋" w:hint="eastAsia"/>
          <w:color w:val="000000" w:themeColor="text1"/>
          <w:kern w:val="0"/>
          <w:sz w:val="24"/>
          <w:szCs w:val="24"/>
        </w:rPr>
        <w:t>至学校账户</w:t>
      </w:r>
      <w:r w:rsidR="002E56F0" w:rsidRPr="00316464">
        <w:rPr>
          <w:rFonts w:ascii="仿宋" w:eastAsia="仿宋" w:hAnsi="仿宋" w:cs="仿宋" w:hint="eastAsia"/>
          <w:color w:val="000000" w:themeColor="text1"/>
          <w:kern w:val="0"/>
          <w:sz w:val="24"/>
          <w:szCs w:val="24"/>
        </w:rPr>
        <w:t>，</w:t>
      </w:r>
      <w:r w:rsidR="004B3E7E" w:rsidRPr="00316464">
        <w:rPr>
          <w:rFonts w:ascii="仿宋" w:eastAsia="仿宋" w:hAnsi="仿宋" w:cs="仿宋" w:hint="eastAsia"/>
          <w:color w:val="000000" w:themeColor="text1"/>
          <w:kern w:val="0"/>
          <w:sz w:val="24"/>
          <w:szCs w:val="24"/>
        </w:rPr>
        <w:t>缺陷责任期</w:t>
      </w:r>
      <w:r w:rsidR="002E56F0" w:rsidRPr="00316464">
        <w:rPr>
          <w:rFonts w:ascii="仿宋" w:eastAsia="仿宋" w:hAnsi="仿宋" w:cs="仿宋" w:hint="eastAsia"/>
          <w:color w:val="000000" w:themeColor="text1"/>
          <w:kern w:val="0"/>
          <w:sz w:val="24"/>
          <w:szCs w:val="24"/>
        </w:rPr>
        <w:t>满后保</w:t>
      </w:r>
      <w:r w:rsidR="002A4147" w:rsidRPr="00316464">
        <w:rPr>
          <w:rFonts w:ascii="仿宋" w:eastAsia="仿宋" w:hAnsi="仿宋" w:cs="仿宋" w:hint="eastAsia"/>
          <w:color w:val="000000" w:themeColor="text1"/>
          <w:kern w:val="0"/>
          <w:sz w:val="24"/>
          <w:szCs w:val="24"/>
        </w:rPr>
        <w:t>证</w:t>
      </w:r>
      <w:r w:rsidR="002E56F0" w:rsidRPr="00316464">
        <w:rPr>
          <w:rFonts w:ascii="仿宋" w:eastAsia="仿宋" w:hAnsi="仿宋" w:cs="仿宋" w:hint="eastAsia"/>
          <w:color w:val="000000" w:themeColor="text1"/>
          <w:kern w:val="0"/>
          <w:sz w:val="24"/>
          <w:szCs w:val="24"/>
        </w:rPr>
        <w:t>金无息退还（扣除按本合同</w:t>
      </w:r>
      <w:r w:rsidR="00F96FB2">
        <w:rPr>
          <w:rFonts w:ascii="仿宋" w:eastAsia="仿宋" w:hAnsi="仿宋" w:cs="仿宋" w:hint="eastAsia"/>
          <w:color w:val="000000" w:themeColor="text1"/>
          <w:kern w:val="0"/>
          <w:sz w:val="24"/>
          <w:szCs w:val="24"/>
        </w:rPr>
        <w:t>专用</w:t>
      </w:r>
      <w:r w:rsidR="0099587E">
        <w:rPr>
          <w:rFonts w:ascii="仿宋" w:eastAsia="仿宋" w:hAnsi="仿宋" w:cs="仿宋" w:hint="eastAsia"/>
          <w:color w:val="000000" w:themeColor="text1"/>
          <w:kern w:val="0"/>
          <w:sz w:val="24"/>
          <w:szCs w:val="24"/>
        </w:rPr>
        <w:t>条</w:t>
      </w:r>
      <w:r w:rsidR="0099587E">
        <w:rPr>
          <w:rFonts w:ascii="仿宋" w:eastAsia="仿宋" w:hAnsi="仿宋" w:cs="仿宋" w:hint="eastAsia"/>
          <w:color w:val="000000" w:themeColor="text1"/>
          <w:kern w:val="0"/>
          <w:sz w:val="24"/>
          <w:szCs w:val="24"/>
        </w:rPr>
        <w:lastRenderedPageBreak/>
        <w:t>款</w:t>
      </w:r>
      <w:r w:rsidR="00F96FB2">
        <w:rPr>
          <w:rFonts w:ascii="仿宋" w:eastAsia="仿宋" w:hAnsi="仿宋" w:cs="仿宋" w:hint="eastAsia"/>
          <w:color w:val="000000" w:themeColor="text1"/>
          <w:kern w:val="0"/>
          <w:sz w:val="24"/>
          <w:szCs w:val="24"/>
        </w:rPr>
        <w:t>27.2</w:t>
      </w:r>
      <w:r w:rsidR="00502A7D" w:rsidRPr="00316464">
        <w:rPr>
          <w:rFonts w:ascii="仿宋" w:eastAsia="仿宋" w:hAnsi="仿宋" w:cs="仿宋" w:hint="eastAsia"/>
          <w:color w:val="000000" w:themeColor="text1"/>
          <w:kern w:val="0"/>
          <w:sz w:val="24"/>
          <w:szCs w:val="24"/>
        </w:rPr>
        <w:t>约定</w:t>
      </w:r>
      <w:r w:rsidR="002E56F0" w:rsidRPr="00316464">
        <w:rPr>
          <w:rFonts w:ascii="仿宋" w:eastAsia="仿宋" w:hAnsi="仿宋" w:cs="仿宋" w:hint="eastAsia"/>
          <w:color w:val="000000" w:themeColor="text1"/>
          <w:kern w:val="0"/>
          <w:sz w:val="24"/>
          <w:szCs w:val="24"/>
        </w:rPr>
        <w:t>的违约金）</w:t>
      </w:r>
    </w:p>
    <w:p w14:paraId="28A0BBF9" w14:textId="77777777" w:rsidR="002E56F0" w:rsidRPr="00316464"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316464">
        <w:rPr>
          <w:rFonts w:ascii="仿宋" w:eastAsia="仿宋" w:hAnsi="仿宋" w:cs="仿宋" w:hint="eastAsia"/>
          <w:color w:val="000000" w:themeColor="text1"/>
          <w:kern w:val="0"/>
          <w:sz w:val="24"/>
          <w:szCs w:val="24"/>
        </w:rPr>
        <w:t>4.</w:t>
      </w:r>
      <w:bookmarkStart w:id="108" w:name="_Hlk204002210"/>
      <w:r w:rsidRPr="00316464">
        <w:rPr>
          <w:rFonts w:ascii="仿宋" w:eastAsia="仿宋" w:hAnsi="仿宋" w:cs="仿宋" w:hint="eastAsia"/>
          <w:color w:val="000000" w:themeColor="text1"/>
          <w:kern w:val="0"/>
          <w:sz w:val="24"/>
          <w:szCs w:val="24"/>
        </w:rPr>
        <w:t>绿色施工安全防护措施费</w:t>
      </w:r>
      <w:bookmarkEnd w:id="108"/>
      <w:r w:rsidRPr="00316464">
        <w:rPr>
          <w:rFonts w:ascii="仿宋" w:eastAsia="仿宋" w:hAnsi="仿宋" w:cs="仿宋" w:hint="eastAsia"/>
          <w:color w:val="000000" w:themeColor="text1"/>
          <w:kern w:val="0"/>
          <w:sz w:val="24"/>
          <w:szCs w:val="24"/>
        </w:rPr>
        <w:t>支付</w:t>
      </w:r>
    </w:p>
    <w:p w14:paraId="39580B36" w14:textId="77777777" w:rsidR="002E56F0" w:rsidRPr="00316464"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316464">
        <w:rPr>
          <w:rFonts w:ascii="仿宋" w:eastAsia="仿宋" w:hAnsi="仿宋" w:cs="仿宋" w:hint="eastAsia"/>
          <w:color w:val="000000" w:themeColor="text1"/>
          <w:kern w:val="0"/>
          <w:sz w:val="24"/>
          <w:szCs w:val="24"/>
        </w:rPr>
        <w:t>绿色施工安全防护措施费专款专用，本项目绿色施工安全防护措施费的总金额为</w:t>
      </w:r>
      <w:r w:rsidRPr="00316464">
        <w:rPr>
          <w:rFonts w:ascii="仿宋" w:eastAsia="仿宋" w:hAnsi="仿宋" w:cs="仿宋" w:hint="eastAsia"/>
          <w:color w:val="000000" w:themeColor="text1"/>
          <w:kern w:val="0"/>
          <w:sz w:val="24"/>
          <w:szCs w:val="24"/>
          <w:u w:val="single"/>
        </w:rPr>
        <w:t xml:space="preserve">      </w:t>
      </w:r>
      <w:r w:rsidRPr="00316464">
        <w:rPr>
          <w:rFonts w:ascii="仿宋" w:eastAsia="仿宋" w:hAnsi="仿宋" w:cs="仿宋" w:hint="eastAsia"/>
          <w:color w:val="000000" w:themeColor="text1"/>
          <w:kern w:val="0"/>
          <w:sz w:val="24"/>
          <w:szCs w:val="24"/>
        </w:rPr>
        <w:t xml:space="preserve"> 元。</w:t>
      </w:r>
    </w:p>
    <w:p w14:paraId="01B2E299" w14:textId="12ADA14E" w:rsidR="002E56F0" w:rsidRPr="00316464"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316464">
        <w:rPr>
          <w:rFonts w:ascii="仿宋" w:eastAsia="仿宋" w:hAnsi="仿宋" w:cs="仿宋" w:hint="eastAsia"/>
          <w:color w:val="000000" w:themeColor="text1"/>
          <w:kern w:val="0"/>
          <w:sz w:val="24"/>
          <w:szCs w:val="24"/>
        </w:rPr>
        <w:t>（1）</w:t>
      </w:r>
      <w:r w:rsidR="00BC36A2" w:rsidRPr="00316464">
        <w:rPr>
          <w:rFonts w:ascii="仿宋" w:eastAsia="仿宋" w:hAnsi="仿宋" w:cs="仿宋" w:hint="eastAsia"/>
          <w:color w:val="000000" w:themeColor="text1"/>
          <w:kern w:val="0"/>
          <w:sz w:val="24"/>
          <w:szCs w:val="24"/>
        </w:rPr>
        <w:t>签订</w:t>
      </w:r>
      <w:r w:rsidRPr="00316464">
        <w:rPr>
          <w:rFonts w:ascii="仿宋" w:eastAsia="仿宋" w:hAnsi="仿宋" w:cs="仿宋" w:hint="eastAsia"/>
          <w:color w:val="000000" w:themeColor="text1"/>
          <w:kern w:val="0"/>
          <w:sz w:val="24"/>
          <w:szCs w:val="24"/>
        </w:rPr>
        <w:t>施工合同且完成开工前准备工作（</w:t>
      </w:r>
      <w:proofErr w:type="gramStart"/>
      <w:r w:rsidRPr="00316464">
        <w:rPr>
          <w:rFonts w:ascii="仿宋" w:eastAsia="仿宋" w:hAnsi="仿宋" w:cs="仿宋" w:hint="eastAsia"/>
          <w:color w:val="000000" w:themeColor="text1"/>
          <w:kern w:val="0"/>
          <w:sz w:val="24"/>
          <w:szCs w:val="24"/>
        </w:rPr>
        <w:t>含完成</w:t>
      </w:r>
      <w:proofErr w:type="gramEnd"/>
      <w:r w:rsidRPr="00316464">
        <w:rPr>
          <w:rFonts w:ascii="仿宋" w:eastAsia="仿宋" w:hAnsi="仿宋" w:cs="仿宋" w:hint="eastAsia"/>
          <w:color w:val="000000" w:themeColor="text1"/>
          <w:kern w:val="0"/>
          <w:sz w:val="24"/>
          <w:szCs w:val="24"/>
        </w:rPr>
        <w:t>施工组织设计及施工方案审核、《建设工程项目申办施工许可证安全文明施工现场查勘表》评为合格或以上）且资金到位后，支付</w:t>
      </w:r>
      <w:r w:rsidR="002A4147" w:rsidRPr="00316464">
        <w:rPr>
          <w:rFonts w:ascii="仿宋" w:eastAsia="仿宋" w:hAnsi="仿宋" w:cs="仿宋" w:hint="eastAsia"/>
          <w:color w:val="000000" w:themeColor="text1"/>
          <w:kern w:val="0"/>
          <w:sz w:val="24"/>
          <w:szCs w:val="24"/>
        </w:rPr>
        <w:t>合同价中</w:t>
      </w:r>
      <w:r w:rsidRPr="00316464">
        <w:rPr>
          <w:rFonts w:ascii="仿宋" w:eastAsia="仿宋" w:hAnsi="仿宋" w:cs="仿宋" w:hint="eastAsia"/>
          <w:color w:val="000000" w:themeColor="text1"/>
          <w:kern w:val="0"/>
          <w:sz w:val="24"/>
          <w:szCs w:val="24"/>
        </w:rPr>
        <w:t>绿色施工安全防护措施费</w:t>
      </w:r>
      <w:r w:rsidR="00E12764" w:rsidRPr="00316464">
        <w:rPr>
          <w:rFonts w:ascii="仿宋" w:eastAsia="仿宋" w:hAnsi="仿宋" w:cs="仿宋" w:hint="eastAsia"/>
          <w:color w:val="000000" w:themeColor="text1"/>
          <w:kern w:val="0"/>
          <w:sz w:val="24"/>
          <w:szCs w:val="24"/>
        </w:rPr>
        <w:t>的</w:t>
      </w:r>
      <w:r w:rsidRPr="00316464">
        <w:rPr>
          <w:rFonts w:ascii="仿宋" w:eastAsia="仿宋" w:hAnsi="仿宋" w:cs="仿宋" w:hint="eastAsia"/>
          <w:color w:val="000000" w:themeColor="text1"/>
          <w:kern w:val="0"/>
          <w:sz w:val="24"/>
          <w:szCs w:val="24"/>
        </w:rPr>
        <w:t>50%。</w:t>
      </w:r>
    </w:p>
    <w:p w14:paraId="46ABC21A" w14:textId="3441CFC2" w:rsidR="002E56F0" w:rsidRPr="00316464"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316464">
        <w:rPr>
          <w:rFonts w:ascii="仿宋" w:eastAsia="仿宋" w:hAnsi="仿宋" w:cs="仿宋" w:hint="eastAsia"/>
          <w:color w:val="000000" w:themeColor="text1"/>
          <w:kern w:val="0"/>
          <w:sz w:val="24"/>
          <w:szCs w:val="24"/>
        </w:rPr>
        <w:t>（2）</w:t>
      </w:r>
      <w:r w:rsidR="002A4147" w:rsidRPr="00316464">
        <w:rPr>
          <w:rFonts w:ascii="仿宋" w:eastAsia="仿宋" w:hAnsi="仿宋" w:cs="仿宋" w:hint="eastAsia"/>
          <w:color w:val="000000" w:themeColor="text1"/>
          <w:kern w:val="0"/>
          <w:sz w:val="24"/>
          <w:szCs w:val="24"/>
        </w:rPr>
        <w:t>工程完工至60%，</w:t>
      </w:r>
      <w:r w:rsidRPr="00316464">
        <w:rPr>
          <w:rFonts w:ascii="仿宋" w:eastAsia="仿宋" w:hAnsi="仿宋" w:cs="仿宋" w:hint="eastAsia"/>
          <w:color w:val="000000" w:themeColor="text1"/>
          <w:kern w:val="0"/>
          <w:sz w:val="24"/>
          <w:szCs w:val="24"/>
        </w:rPr>
        <w:t>《建筑工程安全中间检查评价表》</w:t>
      </w:r>
      <w:r w:rsidR="002A4147" w:rsidRPr="00316464">
        <w:rPr>
          <w:rFonts w:ascii="仿宋" w:eastAsia="仿宋" w:hAnsi="仿宋" w:cs="仿宋" w:hint="eastAsia"/>
          <w:color w:val="000000" w:themeColor="text1"/>
          <w:kern w:val="0"/>
          <w:sz w:val="24"/>
          <w:szCs w:val="24"/>
        </w:rPr>
        <w:t>或《安全评价报告》</w:t>
      </w:r>
      <w:r w:rsidRPr="00316464">
        <w:rPr>
          <w:rFonts w:ascii="仿宋" w:eastAsia="仿宋" w:hAnsi="仿宋" w:cs="仿宋" w:hint="eastAsia"/>
          <w:color w:val="000000" w:themeColor="text1"/>
          <w:kern w:val="0"/>
          <w:sz w:val="24"/>
          <w:szCs w:val="24"/>
        </w:rPr>
        <w:t>评为合格或以上且资金到位，</w:t>
      </w:r>
      <w:r w:rsidR="00551E6F" w:rsidRPr="00316464">
        <w:rPr>
          <w:rFonts w:ascii="仿宋" w:eastAsia="仿宋" w:hAnsi="仿宋" w:cs="仿宋" w:hint="eastAsia"/>
          <w:color w:val="000000" w:themeColor="text1"/>
          <w:kern w:val="0"/>
          <w:sz w:val="24"/>
          <w:szCs w:val="24"/>
        </w:rPr>
        <w:t>累计支付至合同价中绿色施工安全防护措施费的90%。</w:t>
      </w:r>
    </w:p>
    <w:p w14:paraId="464233F7" w14:textId="7F5F4CA5" w:rsidR="005D2501" w:rsidRPr="00316464" w:rsidRDefault="002E56F0" w:rsidP="002E56F0">
      <w:pPr>
        <w:spacing w:line="360" w:lineRule="auto"/>
        <w:ind w:leftChars="114" w:left="239" w:firstLineChars="200" w:firstLine="480"/>
        <w:jc w:val="left"/>
        <w:rPr>
          <w:rFonts w:ascii="仿宋" w:eastAsia="仿宋" w:hAnsi="仿宋" w:cs="仿宋" w:hint="eastAsia"/>
          <w:color w:val="000000" w:themeColor="text1"/>
          <w:kern w:val="0"/>
          <w:sz w:val="24"/>
          <w:szCs w:val="24"/>
        </w:rPr>
      </w:pPr>
      <w:r w:rsidRPr="00316464">
        <w:rPr>
          <w:rFonts w:ascii="仿宋" w:eastAsia="仿宋" w:hAnsi="仿宋" w:cs="仿宋" w:hint="eastAsia"/>
          <w:color w:val="000000" w:themeColor="text1"/>
          <w:kern w:val="0"/>
          <w:sz w:val="24"/>
          <w:szCs w:val="24"/>
        </w:rPr>
        <w:t>（3）工程完工</w:t>
      </w:r>
      <w:r w:rsidR="00502A7D" w:rsidRPr="00316464">
        <w:rPr>
          <w:rFonts w:ascii="仿宋" w:eastAsia="仿宋" w:hAnsi="仿宋" w:cs="仿宋" w:hint="eastAsia"/>
          <w:color w:val="000000" w:themeColor="text1"/>
          <w:kern w:val="0"/>
          <w:sz w:val="24"/>
          <w:szCs w:val="24"/>
        </w:rPr>
        <w:t>并通过预验收或竣工验收</w:t>
      </w:r>
      <w:r w:rsidRPr="00316464">
        <w:rPr>
          <w:rFonts w:ascii="仿宋" w:eastAsia="仿宋" w:hAnsi="仿宋" w:cs="仿宋" w:hint="eastAsia"/>
          <w:color w:val="000000" w:themeColor="text1"/>
          <w:kern w:val="0"/>
          <w:sz w:val="24"/>
          <w:szCs w:val="24"/>
        </w:rPr>
        <w:t>，《建设工程施工安全评价书》</w:t>
      </w:r>
      <w:r w:rsidR="002A4147" w:rsidRPr="00316464">
        <w:rPr>
          <w:rFonts w:ascii="仿宋" w:eastAsia="仿宋" w:hAnsi="仿宋" w:cs="仿宋" w:hint="eastAsia"/>
          <w:color w:val="000000" w:themeColor="text1"/>
          <w:kern w:val="0"/>
          <w:sz w:val="24"/>
          <w:szCs w:val="24"/>
        </w:rPr>
        <w:t>或《安全评价报告》</w:t>
      </w:r>
      <w:r w:rsidRPr="00316464">
        <w:rPr>
          <w:rFonts w:ascii="仿宋" w:eastAsia="仿宋" w:hAnsi="仿宋" w:cs="仿宋" w:hint="eastAsia"/>
          <w:color w:val="000000" w:themeColor="text1"/>
          <w:kern w:val="0"/>
          <w:sz w:val="24"/>
          <w:szCs w:val="24"/>
        </w:rPr>
        <w:t>评为合格或以上后，</w:t>
      </w:r>
      <w:r w:rsidR="00551E6F" w:rsidRPr="00316464">
        <w:rPr>
          <w:rFonts w:ascii="仿宋" w:eastAsia="仿宋" w:hAnsi="仿宋" w:cs="仿宋" w:hint="eastAsia"/>
          <w:color w:val="000000" w:themeColor="text1"/>
          <w:kern w:val="0"/>
          <w:sz w:val="24"/>
          <w:szCs w:val="24"/>
        </w:rPr>
        <w:t>累计支付至合同价中绿色施工安全防护措施费的</w:t>
      </w:r>
      <w:r w:rsidRPr="00316464">
        <w:rPr>
          <w:rFonts w:ascii="仿宋" w:eastAsia="仿宋" w:hAnsi="仿宋" w:cs="仿宋" w:hint="eastAsia"/>
          <w:color w:val="000000" w:themeColor="text1"/>
          <w:kern w:val="0"/>
          <w:sz w:val="24"/>
          <w:szCs w:val="24"/>
        </w:rPr>
        <w:t>100%</w:t>
      </w:r>
      <w:r w:rsidR="008433B5" w:rsidRPr="00316464">
        <w:rPr>
          <w:rFonts w:ascii="仿宋" w:eastAsia="仿宋" w:hAnsi="仿宋" w:cs="仿宋" w:hint="eastAsia"/>
          <w:color w:val="000000" w:themeColor="text1"/>
          <w:kern w:val="0"/>
          <w:sz w:val="24"/>
          <w:szCs w:val="24"/>
        </w:rPr>
        <w:t>（扣除专用条款第21条约定的扣款总额）</w:t>
      </w:r>
      <w:r w:rsidRPr="00316464">
        <w:rPr>
          <w:rFonts w:ascii="仿宋" w:eastAsia="仿宋" w:hAnsi="仿宋" w:cs="仿宋" w:hint="eastAsia"/>
          <w:color w:val="000000" w:themeColor="text1"/>
          <w:kern w:val="0"/>
          <w:sz w:val="24"/>
          <w:szCs w:val="24"/>
        </w:rPr>
        <w:t xml:space="preserve">。    </w:t>
      </w:r>
      <w:bookmarkEnd w:id="107"/>
    </w:p>
    <w:p w14:paraId="74D07760" w14:textId="77777777" w:rsidR="005D2501" w:rsidRDefault="00ED28D8" w:rsidP="008C4325">
      <w:pPr>
        <w:pStyle w:val="2"/>
        <w:numPr>
          <w:ilvl w:val="0"/>
          <w:numId w:val="0"/>
        </w:numPr>
        <w:tabs>
          <w:tab w:val="left" w:pos="420"/>
        </w:tabs>
        <w:rPr>
          <w:rFonts w:ascii="仿宋" w:eastAsia="仿宋" w:hAnsi="仿宋" w:cs="Times New Roman" w:hint="eastAsia"/>
          <w:b/>
          <w:bCs/>
          <w:sz w:val="24"/>
          <w:szCs w:val="24"/>
        </w:rPr>
      </w:pPr>
      <w:bookmarkStart w:id="109" w:name="_Toc469384135"/>
      <w:bookmarkStart w:id="110" w:name="_Toc10624979"/>
      <w:r>
        <w:rPr>
          <w:rFonts w:ascii="仿宋" w:eastAsia="仿宋" w:hAnsi="仿宋" w:cs="仿宋"/>
          <w:b/>
          <w:bCs/>
          <w:sz w:val="24"/>
          <w:szCs w:val="24"/>
        </w:rPr>
        <w:t>31</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合同争议</w:t>
      </w:r>
      <w:bookmarkEnd w:id="109"/>
      <w:bookmarkEnd w:id="110"/>
    </w:p>
    <w:p w14:paraId="7C80863F" w14:textId="77777777" w:rsidR="005D2501" w:rsidRDefault="005D2501" w:rsidP="008C4325">
      <w:pPr>
        <w:rPr>
          <w:rFonts w:ascii="仿宋" w:eastAsia="仿宋" w:hAnsi="仿宋" w:cs="Times New Roman" w:hint="eastAsia"/>
          <w:kern w:val="0"/>
          <w:sz w:val="24"/>
          <w:szCs w:val="24"/>
        </w:rPr>
      </w:pPr>
    </w:p>
    <w:p w14:paraId="69AB2023" w14:textId="77777777" w:rsidR="005D2501" w:rsidRDefault="005D2501" w:rsidP="00FA1E64">
      <w:pPr>
        <w:spacing w:line="360" w:lineRule="auto"/>
        <w:rPr>
          <w:rFonts w:ascii="仿宋" w:eastAsia="仿宋" w:hAnsi="仿宋" w:cs="Times New Roman" w:hint="eastAsia"/>
          <w:kern w:val="0"/>
          <w:sz w:val="24"/>
          <w:szCs w:val="24"/>
        </w:rPr>
      </w:pPr>
      <w:r>
        <w:rPr>
          <w:rFonts w:ascii="仿宋" w:eastAsia="仿宋" w:hAnsi="仿宋" w:cs="仿宋"/>
          <w:kern w:val="0"/>
          <w:sz w:val="24"/>
          <w:szCs w:val="24"/>
        </w:rPr>
        <w:t xml:space="preserve"> </w:t>
      </w:r>
      <w:r w:rsidR="00ED28D8">
        <w:rPr>
          <w:rFonts w:ascii="仿宋" w:eastAsia="仿宋" w:hAnsi="仿宋" w:cs="仿宋"/>
          <w:kern w:val="0"/>
          <w:sz w:val="24"/>
          <w:szCs w:val="24"/>
        </w:rPr>
        <w:t>31</w:t>
      </w:r>
      <w:r>
        <w:rPr>
          <w:rFonts w:ascii="仿宋" w:eastAsia="仿宋" w:hAnsi="仿宋" w:cs="仿宋"/>
          <w:kern w:val="0"/>
          <w:sz w:val="24"/>
          <w:szCs w:val="24"/>
        </w:rPr>
        <w:t>.</w:t>
      </w:r>
      <w:r w:rsidR="00ED28D8">
        <w:rPr>
          <w:rFonts w:ascii="仿宋" w:eastAsia="仿宋" w:hAnsi="仿宋" w:cs="仿宋"/>
          <w:kern w:val="0"/>
          <w:sz w:val="24"/>
          <w:szCs w:val="24"/>
        </w:rPr>
        <w:t>1</w:t>
      </w:r>
      <w:r>
        <w:rPr>
          <w:rFonts w:ascii="仿宋" w:eastAsia="仿宋" w:hAnsi="仿宋" w:cs="仿宋"/>
          <w:kern w:val="0"/>
          <w:sz w:val="24"/>
          <w:szCs w:val="24"/>
        </w:rPr>
        <w:t xml:space="preserve"> </w:t>
      </w:r>
      <w:r>
        <w:rPr>
          <w:rFonts w:ascii="仿宋" w:eastAsia="仿宋" w:hAnsi="仿宋" w:cs="仿宋" w:hint="eastAsia"/>
          <w:kern w:val="0"/>
          <w:sz w:val="24"/>
          <w:szCs w:val="24"/>
        </w:rPr>
        <w:t>调解或认定</w:t>
      </w:r>
    </w:p>
    <w:p w14:paraId="64FCC54A" w14:textId="77777777" w:rsidR="005D2501" w:rsidRPr="00ED28D8" w:rsidRDefault="005D2501" w:rsidP="00ED28D8">
      <w:pPr>
        <w:spacing w:line="360" w:lineRule="auto"/>
        <w:rPr>
          <w:rFonts w:ascii="仿宋" w:eastAsia="仿宋" w:hAnsi="仿宋" w:cs="Times New Roman" w:hint="eastAsia"/>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争议调解或认定机构：按通用条款的规定。</w:t>
      </w:r>
    </w:p>
    <w:p w14:paraId="50299B46" w14:textId="77777777" w:rsidR="005D2501" w:rsidRDefault="005D2501" w:rsidP="00FA1E64">
      <w:pPr>
        <w:spacing w:line="360" w:lineRule="auto"/>
        <w:rPr>
          <w:rFonts w:ascii="仿宋" w:eastAsia="仿宋" w:hAnsi="仿宋" w:cs="Times New Roman" w:hint="eastAsia"/>
          <w:kern w:val="0"/>
          <w:sz w:val="24"/>
          <w:szCs w:val="24"/>
        </w:rPr>
      </w:pPr>
      <w:r>
        <w:rPr>
          <w:rFonts w:ascii="仿宋" w:eastAsia="仿宋" w:hAnsi="仿宋" w:cs="仿宋"/>
          <w:kern w:val="0"/>
          <w:sz w:val="24"/>
          <w:szCs w:val="24"/>
        </w:rPr>
        <w:t xml:space="preserve"> </w:t>
      </w:r>
      <w:r w:rsidR="00ED28D8">
        <w:rPr>
          <w:rFonts w:ascii="仿宋" w:eastAsia="仿宋" w:hAnsi="仿宋" w:cs="仿宋"/>
          <w:kern w:val="0"/>
          <w:sz w:val="24"/>
          <w:szCs w:val="24"/>
        </w:rPr>
        <w:t>31</w:t>
      </w:r>
      <w:r>
        <w:rPr>
          <w:rFonts w:ascii="仿宋" w:eastAsia="仿宋" w:hAnsi="仿宋" w:cs="仿宋"/>
          <w:kern w:val="0"/>
          <w:sz w:val="24"/>
          <w:szCs w:val="24"/>
        </w:rPr>
        <w:t>.</w:t>
      </w:r>
      <w:r w:rsidR="00ED28D8">
        <w:rPr>
          <w:rFonts w:ascii="仿宋" w:eastAsia="仿宋" w:hAnsi="仿宋" w:cs="仿宋"/>
          <w:kern w:val="0"/>
          <w:sz w:val="24"/>
          <w:szCs w:val="24"/>
        </w:rPr>
        <w:t>2</w:t>
      </w:r>
      <w:r>
        <w:rPr>
          <w:rFonts w:ascii="仿宋" w:eastAsia="仿宋" w:hAnsi="仿宋" w:cs="仿宋"/>
          <w:kern w:val="0"/>
          <w:sz w:val="24"/>
          <w:szCs w:val="24"/>
        </w:rPr>
        <w:t xml:space="preserve"> </w:t>
      </w:r>
      <w:r>
        <w:rPr>
          <w:rFonts w:ascii="仿宋" w:eastAsia="仿宋" w:hAnsi="仿宋" w:cs="仿宋" w:hint="eastAsia"/>
          <w:kern w:val="0"/>
          <w:sz w:val="24"/>
          <w:szCs w:val="24"/>
        </w:rPr>
        <w:t>仲裁或诉讼</w:t>
      </w:r>
    </w:p>
    <w:p w14:paraId="67369BC7" w14:textId="77777777" w:rsidR="005D2501" w:rsidRDefault="005D2501" w:rsidP="00FA1E64">
      <w:pPr>
        <w:spacing w:line="360" w:lineRule="auto"/>
        <w:rPr>
          <w:rFonts w:ascii="仿宋" w:eastAsia="仿宋" w:hAnsi="仿宋" w:cs="Times New Roman" w:hint="eastAsia"/>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解决争议的最终方式：向中国广州仲裁委员会申请仲裁。</w:t>
      </w:r>
    </w:p>
    <w:p w14:paraId="350308D8" w14:textId="77777777" w:rsidR="005D2501" w:rsidRPr="00ED28D8" w:rsidRDefault="00ED28D8" w:rsidP="00ED28D8">
      <w:pPr>
        <w:spacing w:line="360" w:lineRule="auto"/>
        <w:rPr>
          <w:rFonts w:ascii="仿宋" w:eastAsia="仿宋" w:hAnsi="仿宋" w:cs="Times New Roman" w:hint="eastAsia"/>
          <w:b/>
          <w:bCs/>
          <w:sz w:val="24"/>
          <w:szCs w:val="24"/>
        </w:rPr>
      </w:pPr>
      <w:bookmarkStart w:id="111" w:name="_Toc469384137"/>
      <w:bookmarkStart w:id="112" w:name="_Toc10624981"/>
      <w:r>
        <w:rPr>
          <w:rFonts w:ascii="仿宋" w:eastAsia="仿宋" w:hAnsi="仿宋" w:cs="仿宋"/>
          <w:b/>
          <w:bCs/>
          <w:sz w:val="24"/>
          <w:szCs w:val="24"/>
        </w:rPr>
        <w:t>32</w:t>
      </w:r>
      <w:r w:rsidR="005D2501">
        <w:rPr>
          <w:rFonts w:ascii="仿宋" w:eastAsia="仿宋" w:hAnsi="仿宋" w:cs="仿宋"/>
          <w:b/>
          <w:bCs/>
          <w:sz w:val="24"/>
          <w:szCs w:val="24"/>
        </w:rPr>
        <w:t xml:space="preserve">. </w:t>
      </w:r>
      <w:r w:rsidR="005D2501">
        <w:rPr>
          <w:rFonts w:ascii="仿宋" w:eastAsia="仿宋" w:hAnsi="仿宋" w:cs="仿宋" w:hint="eastAsia"/>
          <w:b/>
          <w:bCs/>
          <w:sz w:val="24"/>
          <w:szCs w:val="24"/>
        </w:rPr>
        <w:t>合同份数</w:t>
      </w:r>
      <w:bookmarkEnd w:id="111"/>
      <w:bookmarkEnd w:id="112"/>
    </w:p>
    <w:p w14:paraId="5077215B" w14:textId="77777777" w:rsidR="00ED28D8" w:rsidRPr="00ED28D8" w:rsidRDefault="00ED28D8" w:rsidP="00ED28D8">
      <w:pPr>
        <w:pStyle w:val="null3"/>
        <w:spacing w:after="120" w:line="360" w:lineRule="auto"/>
        <w:ind w:firstLine="480"/>
        <w:jc w:val="both"/>
        <w:rPr>
          <w:rFonts w:ascii="仿宋" w:eastAsia="仿宋" w:hAnsi="仿宋" w:cs="仿宋"/>
          <w:sz w:val="24"/>
          <w:szCs w:val="24"/>
          <w:lang w:eastAsia="zh-CN"/>
        </w:rPr>
      </w:pPr>
      <w:r w:rsidRPr="00ED28D8">
        <w:rPr>
          <w:rFonts w:ascii="仿宋" w:eastAsia="仿宋" w:hAnsi="仿宋" w:cs="仿宋"/>
          <w:sz w:val="24"/>
          <w:szCs w:val="24"/>
          <w:lang w:eastAsia="zh-CN"/>
        </w:rPr>
        <w:t>本合同一式</w:t>
      </w:r>
      <w:r w:rsidRPr="00ED28D8">
        <w:rPr>
          <w:rFonts w:ascii="仿宋" w:eastAsia="仿宋" w:hAnsi="仿宋" w:cs="仿宋"/>
          <w:sz w:val="24"/>
          <w:szCs w:val="24"/>
          <w:u w:val="single"/>
          <w:lang w:eastAsia="zh-CN"/>
        </w:rPr>
        <w:t xml:space="preserve"> 捌 </w:t>
      </w:r>
      <w:r w:rsidRPr="00ED28D8">
        <w:rPr>
          <w:rFonts w:ascii="仿宋" w:eastAsia="仿宋" w:hAnsi="仿宋" w:cs="仿宋"/>
          <w:sz w:val="24"/>
          <w:szCs w:val="24"/>
          <w:lang w:eastAsia="zh-CN"/>
        </w:rPr>
        <w:t xml:space="preserve">份，具有同等法律效力，其中甲方执 </w:t>
      </w:r>
      <w:r w:rsidRPr="00ED28D8">
        <w:rPr>
          <w:rFonts w:ascii="仿宋" w:eastAsia="仿宋" w:hAnsi="仿宋" w:cs="仿宋"/>
          <w:sz w:val="24"/>
          <w:szCs w:val="24"/>
          <w:u w:val="single"/>
          <w:lang w:eastAsia="zh-CN"/>
        </w:rPr>
        <w:t>肆</w:t>
      </w:r>
      <w:r w:rsidRPr="00ED28D8">
        <w:rPr>
          <w:rFonts w:ascii="仿宋" w:eastAsia="仿宋" w:hAnsi="仿宋" w:cs="仿宋"/>
          <w:sz w:val="24"/>
          <w:szCs w:val="24"/>
          <w:lang w:eastAsia="zh-CN"/>
        </w:rPr>
        <w:t xml:space="preserve"> 份，乙方执</w:t>
      </w:r>
      <w:r w:rsidRPr="00ED28D8">
        <w:rPr>
          <w:rFonts w:ascii="仿宋" w:eastAsia="仿宋" w:hAnsi="仿宋" w:cs="仿宋"/>
          <w:sz w:val="24"/>
          <w:szCs w:val="24"/>
          <w:u w:val="single"/>
          <w:lang w:eastAsia="zh-CN"/>
        </w:rPr>
        <w:t xml:space="preserve"> 肆 </w:t>
      </w:r>
      <w:r w:rsidRPr="00ED28D8">
        <w:rPr>
          <w:rFonts w:ascii="仿宋" w:eastAsia="仿宋" w:hAnsi="仿宋" w:cs="仿宋"/>
          <w:sz w:val="24"/>
          <w:szCs w:val="24"/>
          <w:lang w:eastAsia="zh-CN"/>
        </w:rPr>
        <w:t>份。</w:t>
      </w:r>
    </w:p>
    <w:p w14:paraId="05478690" w14:textId="77777777" w:rsidR="00ED28D8" w:rsidRPr="00ED28D8" w:rsidRDefault="00ED28D8" w:rsidP="00ED28D8">
      <w:pPr>
        <w:spacing w:line="360" w:lineRule="auto"/>
        <w:rPr>
          <w:rFonts w:ascii="仿宋" w:eastAsia="仿宋" w:hAnsi="仿宋" w:cs="仿宋" w:hint="eastAsia"/>
          <w:b/>
          <w:bCs/>
          <w:sz w:val="24"/>
          <w:szCs w:val="24"/>
        </w:rPr>
      </w:pPr>
      <w:r w:rsidRPr="00ED28D8">
        <w:rPr>
          <w:rFonts w:ascii="仿宋" w:eastAsia="仿宋" w:hAnsi="仿宋" w:cs="仿宋"/>
          <w:b/>
          <w:bCs/>
          <w:sz w:val="24"/>
          <w:szCs w:val="24"/>
        </w:rPr>
        <w:t>33</w:t>
      </w:r>
      <w:r>
        <w:rPr>
          <w:rFonts w:ascii="仿宋" w:eastAsia="仿宋" w:hAnsi="仿宋" w:cs="仿宋" w:hint="eastAsia"/>
          <w:b/>
          <w:bCs/>
          <w:sz w:val="24"/>
          <w:szCs w:val="24"/>
        </w:rPr>
        <w:t>.</w:t>
      </w:r>
      <w:r>
        <w:rPr>
          <w:rFonts w:ascii="仿宋" w:eastAsia="仿宋" w:hAnsi="仿宋" w:cs="仿宋"/>
          <w:b/>
          <w:bCs/>
          <w:sz w:val="24"/>
          <w:szCs w:val="24"/>
        </w:rPr>
        <w:t>其他</w:t>
      </w:r>
    </w:p>
    <w:p w14:paraId="2402085F" w14:textId="77777777" w:rsidR="00ED28D8" w:rsidRPr="00ED28D8" w:rsidRDefault="00ED28D8" w:rsidP="00ED28D8">
      <w:pPr>
        <w:pStyle w:val="null3"/>
        <w:spacing w:line="360" w:lineRule="auto"/>
        <w:ind w:firstLine="480"/>
        <w:rPr>
          <w:rFonts w:ascii="仿宋" w:eastAsia="仿宋" w:hAnsi="仿宋" w:cs="仿宋"/>
          <w:sz w:val="24"/>
          <w:szCs w:val="24"/>
          <w:lang w:eastAsia="zh-CN"/>
        </w:rPr>
      </w:pPr>
      <w:r w:rsidRPr="00ED28D8">
        <w:rPr>
          <w:rFonts w:ascii="仿宋" w:eastAsia="仿宋" w:hAnsi="仿宋" w:cs="仿宋" w:hint="default"/>
          <w:sz w:val="24"/>
          <w:szCs w:val="24"/>
          <w:lang w:eastAsia="zh-CN"/>
        </w:rPr>
        <w:t>33</w:t>
      </w:r>
      <w:r w:rsidRPr="00ED28D8">
        <w:rPr>
          <w:rFonts w:ascii="仿宋" w:eastAsia="仿宋" w:hAnsi="仿宋" w:cs="仿宋"/>
          <w:sz w:val="24"/>
          <w:szCs w:val="24"/>
          <w:lang w:eastAsia="zh-CN"/>
        </w:rPr>
        <w:t>.</w:t>
      </w:r>
      <w:r w:rsidRPr="00ED28D8">
        <w:rPr>
          <w:rFonts w:ascii="仿宋" w:eastAsia="仿宋" w:hAnsi="仿宋" w:cs="仿宋" w:hint="default"/>
          <w:sz w:val="24"/>
          <w:szCs w:val="24"/>
          <w:lang w:eastAsia="zh-CN"/>
        </w:rPr>
        <w:t>1</w:t>
      </w:r>
      <w:r w:rsidRPr="00ED28D8">
        <w:rPr>
          <w:rFonts w:ascii="仿宋" w:eastAsia="仿宋" w:hAnsi="仿宋" w:cs="仿宋"/>
          <w:sz w:val="24"/>
          <w:szCs w:val="24"/>
          <w:lang w:eastAsia="zh-CN"/>
        </w:rPr>
        <w:t>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14:paraId="7D07F7FA" w14:textId="77777777" w:rsidR="00ED28D8" w:rsidRPr="00ED28D8" w:rsidRDefault="00ED28D8" w:rsidP="00ED28D8">
      <w:pPr>
        <w:pStyle w:val="null3"/>
        <w:spacing w:line="360" w:lineRule="auto"/>
        <w:ind w:firstLine="480"/>
        <w:rPr>
          <w:rFonts w:ascii="仿宋" w:eastAsia="仿宋" w:hAnsi="仿宋" w:cs="仿宋"/>
          <w:sz w:val="24"/>
          <w:szCs w:val="24"/>
          <w:lang w:eastAsia="zh-CN"/>
        </w:rPr>
      </w:pPr>
      <w:r w:rsidRPr="00ED28D8">
        <w:rPr>
          <w:rFonts w:ascii="仿宋" w:eastAsia="仿宋" w:hAnsi="仿宋" w:cs="仿宋" w:hint="default"/>
          <w:sz w:val="24"/>
          <w:szCs w:val="24"/>
          <w:lang w:eastAsia="zh-CN"/>
        </w:rPr>
        <w:t>33.2</w:t>
      </w:r>
      <w:r w:rsidRPr="00ED28D8">
        <w:rPr>
          <w:rFonts w:ascii="仿宋" w:eastAsia="仿宋" w:hAnsi="仿宋" w:cs="仿宋"/>
          <w:sz w:val="24"/>
          <w:szCs w:val="24"/>
          <w:lang w:eastAsia="zh-CN"/>
        </w:rPr>
        <w:t>本项目入驻施工前需按学校物业要求办理进场施工手续，暂收押金不高于3万元，具体按物业规定收取，项目竣工验收清场后退还。</w:t>
      </w:r>
    </w:p>
    <w:p w14:paraId="35C13F5C" w14:textId="77777777" w:rsidR="00ED28D8" w:rsidRPr="00ED28D8" w:rsidRDefault="00ED28D8" w:rsidP="00ED28D8">
      <w:pPr>
        <w:pStyle w:val="null3"/>
        <w:spacing w:line="360" w:lineRule="auto"/>
        <w:ind w:firstLine="480"/>
        <w:rPr>
          <w:rFonts w:ascii="仿宋" w:eastAsia="仿宋" w:hAnsi="仿宋" w:cs="仿宋"/>
          <w:sz w:val="24"/>
          <w:szCs w:val="24"/>
          <w:lang w:eastAsia="zh-CN"/>
        </w:rPr>
      </w:pPr>
      <w:r w:rsidRPr="00ED28D8">
        <w:rPr>
          <w:rFonts w:ascii="仿宋" w:eastAsia="仿宋" w:hAnsi="仿宋" w:cs="仿宋"/>
          <w:sz w:val="24"/>
          <w:szCs w:val="24"/>
          <w:lang w:eastAsia="zh-CN"/>
        </w:rPr>
        <w:t>3</w:t>
      </w:r>
      <w:r w:rsidRPr="00ED28D8">
        <w:rPr>
          <w:rFonts w:ascii="仿宋" w:eastAsia="仿宋" w:hAnsi="仿宋" w:cs="仿宋" w:hint="default"/>
          <w:sz w:val="24"/>
          <w:szCs w:val="24"/>
          <w:lang w:eastAsia="zh-CN"/>
        </w:rPr>
        <w:t>3.3</w:t>
      </w:r>
      <w:r w:rsidRPr="00ED28D8">
        <w:rPr>
          <w:rFonts w:ascii="仿宋" w:eastAsia="仿宋" w:hAnsi="仿宋" w:cs="仿宋"/>
          <w:sz w:val="24"/>
          <w:szCs w:val="24"/>
          <w:lang w:eastAsia="zh-CN"/>
        </w:rPr>
        <w:t>未尽事宜，按招标文件、附件及相关法规等有关规定协商处理。</w:t>
      </w:r>
    </w:p>
    <w:p w14:paraId="51A88AE8" w14:textId="77777777" w:rsidR="00ED28D8" w:rsidRDefault="00ED28D8" w:rsidP="00ED28D8">
      <w:pPr>
        <w:pStyle w:val="null3"/>
        <w:spacing w:line="360" w:lineRule="auto"/>
        <w:ind w:firstLine="480"/>
        <w:jc w:val="both"/>
        <w:rPr>
          <w:rFonts w:hint="default"/>
        </w:rPr>
      </w:pPr>
      <w:r>
        <w:rPr>
          <w:b/>
          <w:sz w:val="24"/>
        </w:rPr>
        <w:t>以下无正文</w:t>
      </w:r>
    </w:p>
    <w:p w14:paraId="49E5C1FE" w14:textId="77777777" w:rsidR="005D2501" w:rsidRDefault="005D2501" w:rsidP="00ED28D8">
      <w:pPr>
        <w:spacing w:line="360" w:lineRule="auto"/>
        <w:rPr>
          <w:rFonts w:ascii="宋体" w:cs="Times New Roman"/>
          <w:kern w:val="0"/>
          <w:sz w:val="24"/>
          <w:szCs w:val="24"/>
        </w:rPr>
      </w:pPr>
    </w:p>
    <w:p w14:paraId="0E5013B4" w14:textId="77777777" w:rsidR="00ED28D8" w:rsidRDefault="00ED28D8" w:rsidP="00ED28D8">
      <w:pPr>
        <w:spacing w:line="360" w:lineRule="auto"/>
        <w:rPr>
          <w:rFonts w:ascii="宋体" w:cs="Times New Roman"/>
          <w:kern w:val="0"/>
          <w:sz w:val="24"/>
          <w:szCs w:val="24"/>
        </w:rPr>
      </w:pPr>
    </w:p>
    <w:p w14:paraId="31109F7B" w14:textId="77777777" w:rsidR="00FF44BB" w:rsidRDefault="00FF44BB" w:rsidP="00ED28D8">
      <w:pPr>
        <w:spacing w:line="360" w:lineRule="auto"/>
        <w:rPr>
          <w:rFonts w:ascii="宋体" w:cs="Times New Roman"/>
          <w:kern w:val="0"/>
          <w:sz w:val="24"/>
          <w:szCs w:val="24"/>
        </w:rPr>
      </w:pPr>
    </w:p>
    <w:p w14:paraId="65C30946" w14:textId="77777777" w:rsidR="00FF44BB" w:rsidRDefault="00FF44BB" w:rsidP="00ED28D8">
      <w:pPr>
        <w:spacing w:line="360" w:lineRule="auto"/>
        <w:rPr>
          <w:rFonts w:ascii="宋体" w:cs="Times New Roman"/>
          <w:kern w:val="0"/>
          <w:sz w:val="24"/>
          <w:szCs w:val="24"/>
        </w:rPr>
      </w:pPr>
    </w:p>
    <w:p w14:paraId="0647A93C" w14:textId="77777777" w:rsidR="00ED28D8" w:rsidRDefault="00ED28D8" w:rsidP="00ED28D8">
      <w:pPr>
        <w:spacing w:line="360" w:lineRule="auto"/>
        <w:rPr>
          <w:rFonts w:ascii="宋体" w:cs="Times New Roman"/>
          <w:kern w:val="0"/>
          <w:sz w:val="24"/>
          <w:szCs w:val="24"/>
        </w:rPr>
      </w:pPr>
    </w:p>
    <w:p w14:paraId="06341E5E" w14:textId="77777777" w:rsidR="00ED28D8" w:rsidRDefault="00ED28D8" w:rsidP="00ED28D8">
      <w:pPr>
        <w:spacing w:line="360" w:lineRule="auto"/>
        <w:rPr>
          <w:rFonts w:ascii="宋体" w:cs="Times New Roman"/>
          <w:kern w:val="0"/>
          <w:sz w:val="24"/>
          <w:szCs w:val="24"/>
        </w:rPr>
      </w:pPr>
    </w:p>
    <w:p w14:paraId="187DBF23" w14:textId="77777777" w:rsidR="00ED28D8" w:rsidRDefault="00ED28D8" w:rsidP="00ED28D8">
      <w:pPr>
        <w:spacing w:line="360" w:lineRule="auto"/>
        <w:rPr>
          <w:rFonts w:ascii="宋体" w:cs="Times New Roman"/>
          <w:kern w:val="0"/>
          <w:sz w:val="24"/>
          <w:szCs w:val="24"/>
        </w:rPr>
      </w:pPr>
    </w:p>
    <w:p w14:paraId="2B1A6407" w14:textId="77777777" w:rsidR="00ED28D8" w:rsidRDefault="00ED28D8" w:rsidP="00ED28D8">
      <w:pPr>
        <w:spacing w:line="360" w:lineRule="auto"/>
        <w:outlineLvl w:val="1"/>
        <w:rPr>
          <w:rFonts w:ascii="仿宋" w:eastAsia="仿宋" w:hAnsi="仿宋" w:cs="仿宋" w:hint="eastAsia"/>
          <w:b/>
          <w:bCs/>
          <w:sz w:val="24"/>
          <w:szCs w:val="24"/>
        </w:rPr>
      </w:pPr>
      <w:r w:rsidRPr="00ED28D8">
        <w:rPr>
          <w:rFonts w:ascii="仿宋" w:eastAsia="仿宋" w:hAnsi="仿宋" w:cs="仿宋"/>
          <w:b/>
          <w:bCs/>
          <w:sz w:val="24"/>
          <w:szCs w:val="24"/>
        </w:rPr>
        <w:t>附件</w:t>
      </w:r>
      <w:r w:rsidRPr="00ED28D8">
        <w:rPr>
          <w:rFonts w:ascii="仿宋" w:eastAsia="仿宋" w:hAnsi="仿宋" w:cs="仿宋" w:hint="eastAsia"/>
          <w:b/>
          <w:bCs/>
          <w:sz w:val="24"/>
          <w:szCs w:val="24"/>
        </w:rPr>
        <w:t>1</w:t>
      </w:r>
      <w:r w:rsidRPr="00ED28D8">
        <w:rPr>
          <w:rFonts w:ascii="仿宋" w:eastAsia="仿宋" w:hAnsi="仿宋" w:cs="仿宋"/>
          <w:b/>
          <w:bCs/>
          <w:sz w:val="24"/>
          <w:szCs w:val="24"/>
        </w:rPr>
        <w:t xml:space="preserve"> </w:t>
      </w:r>
    </w:p>
    <w:p w14:paraId="2E7C30DE" w14:textId="77777777" w:rsidR="00ED28D8" w:rsidRDefault="00ED28D8" w:rsidP="00ED28D8">
      <w:pPr>
        <w:spacing w:line="360" w:lineRule="auto"/>
        <w:outlineLvl w:val="1"/>
        <w:rPr>
          <w:rFonts w:ascii="仿宋" w:eastAsia="仿宋" w:hAnsi="仿宋" w:cs="仿宋" w:hint="eastAsia"/>
          <w:b/>
          <w:bCs/>
          <w:sz w:val="24"/>
          <w:szCs w:val="24"/>
        </w:rPr>
      </w:pPr>
    </w:p>
    <w:p w14:paraId="6D6B83B2" w14:textId="77777777" w:rsidR="00ED28D8" w:rsidRPr="00ED28D8" w:rsidRDefault="00ED28D8" w:rsidP="00ED28D8">
      <w:pPr>
        <w:spacing w:line="360" w:lineRule="auto"/>
        <w:ind w:firstLineChars="1200" w:firstLine="3373"/>
        <w:rPr>
          <w:rFonts w:cs="Times New Roman"/>
          <w:b/>
          <w:sz w:val="28"/>
          <w:szCs w:val="28"/>
        </w:rPr>
      </w:pPr>
      <w:r w:rsidRPr="00ED28D8">
        <w:rPr>
          <w:rFonts w:cs="Times New Roman"/>
          <w:b/>
          <w:sz w:val="28"/>
          <w:szCs w:val="28"/>
        </w:rPr>
        <w:t>组织人员架构表</w:t>
      </w:r>
    </w:p>
    <w:tbl>
      <w:tblPr>
        <w:tblW w:w="8359" w:type="dxa"/>
        <w:tblInd w:w="64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195"/>
        <w:gridCol w:w="1507"/>
        <w:gridCol w:w="1404"/>
        <w:gridCol w:w="3544"/>
      </w:tblGrid>
      <w:tr w:rsidR="00ED28D8" w14:paraId="33A2FAD2" w14:textId="77777777" w:rsidTr="00E3271B">
        <w:trPr>
          <w:trHeight w:val="681"/>
        </w:trPr>
        <w:tc>
          <w:tcPr>
            <w:tcW w:w="709" w:type="dxa"/>
            <w:tcMar>
              <w:top w:w="15" w:type="dxa"/>
              <w:left w:w="15" w:type="dxa"/>
              <w:right w:w="15" w:type="dxa"/>
            </w:tcMar>
            <w:vAlign w:val="center"/>
          </w:tcPr>
          <w:p w14:paraId="50A835B4" w14:textId="77777777" w:rsidR="00ED28D8" w:rsidRPr="00FF02F2" w:rsidRDefault="00ED28D8" w:rsidP="00E3271B">
            <w:pPr>
              <w:spacing w:line="360" w:lineRule="auto"/>
              <w:jc w:val="center"/>
              <w:rPr>
                <w:rFonts w:ascii="宋体" w:hAnsi="宋体" w:cs="仿宋" w:hint="eastAsia"/>
              </w:rPr>
            </w:pPr>
            <w:r w:rsidRPr="00FF02F2">
              <w:rPr>
                <w:rFonts w:ascii="宋体" w:hAnsi="宋体" w:cs="仿宋" w:hint="eastAsia"/>
              </w:rPr>
              <w:t>序号</w:t>
            </w:r>
          </w:p>
        </w:tc>
        <w:tc>
          <w:tcPr>
            <w:tcW w:w="1195" w:type="dxa"/>
            <w:tcMar>
              <w:top w:w="15" w:type="dxa"/>
              <w:left w:w="15" w:type="dxa"/>
              <w:right w:w="15" w:type="dxa"/>
            </w:tcMar>
            <w:vAlign w:val="center"/>
          </w:tcPr>
          <w:p w14:paraId="602125E9" w14:textId="77777777" w:rsidR="00ED28D8" w:rsidRPr="00FF02F2" w:rsidRDefault="00ED28D8" w:rsidP="00E3271B">
            <w:pPr>
              <w:spacing w:line="360" w:lineRule="auto"/>
              <w:jc w:val="center"/>
              <w:rPr>
                <w:rFonts w:ascii="宋体" w:hAnsi="宋体" w:cs="仿宋" w:hint="eastAsia"/>
              </w:rPr>
            </w:pPr>
            <w:r w:rsidRPr="00FF02F2">
              <w:rPr>
                <w:rFonts w:ascii="宋体" w:hAnsi="宋体" w:cs="仿宋" w:hint="eastAsia"/>
              </w:rPr>
              <w:t>姓名</w:t>
            </w:r>
          </w:p>
        </w:tc>
        <w:tc>
          <w:tcPr>
            <w:tcW w:w="1507" w:type="dxa"/>
            <w:tcMar>
              <w:top w:w="15" w:type="dxa"/>
              <w:left w:w="15" w:type="dxa"/>
              <w:right w:w="15" w:type="dxa"/>
            </w:tcMar>
            <w:vAlign w:val="center"/>
          </w:tcPr>
          <w:p w14:paraId="72B84E95" w14:textId="77777777" w:rsidR="00ED28D8" w:rsidRPr="00FF02F2" w:rsidRDefault="00ED28D8" w:rsidP="00E3271B">
            <w:pPr>
              <w:spacing w:line="360" w:lineRule="auto"/>
              <w:jc w:val="center"/>
              <w:rPr>
                <w:rFonts w:ascii="宋体" w:hAnsi="宋体" w:cs="仿宋" w:hint="eastAsia"/>
              </w:rPr>
            </w:pPr>
            <w:r w:rsidRPr="00FF02F2">
              <w:rPr>
                <w:rFonts w:ascii="宋体" w:hAnsi="宋体" w:cs="仿宋" w:hint="eastAsia"/>
              </w:rPr>
              <w:t>岗位</w:t>
            </w:r>
          </w:p>
        </w:tc>
        <w:tc>
          <w:tcPr>
            <w:tcW w:w="1404" w:type="dxa"/>
            <w:tcMar>
              <w:top w:w="15" w:type="dxa"/>
              <w:left w:w="15" w:type="dxa"/>
              <w:right w:w="15" w:type="dxa"/>
            </w:tcMar>
            <w:vAlign w:val="center"/>
          </w:tcPr>
          <w:p w14:paraId="23AB9C66" w14:textId="77777777" w:rsidR="00ED28D8" w:rsidRPr="00FF02F2" w:rsidRDefault="00ED28D8" w:rsidP="00E3271B">
            <w:pPr>
              <w:spacing w:line="360" w:lineRule="auto"/>
              <w:jc w:val="center"/>
              <w:rPr>
                <w:rFonts w:ascii="宋体" w:hAnsi="宋体" w:cs="仿宋" w:hint="eastAsia"/>
              </w:rPr>
            </w:pPr>
            <w:r w:rsidRPr="00FF02F2">
              <w:rPr>
                <w:rFonts w:ascii="宋体" w:hAnsi="宋体" w:cs="仿宋" w:hint="eastAsia"/>
              </w:rPr>
              <w:t>职称</w:t>
            </w:r>
          </w:p>
        </w:tc>
        <w:tc>
          <w:tcPr>
            <w:tcW w:w="3544" w:type="dxa"/>
            <w:tcMar>
              <w:top w:w="15" w:type="dxa"/>
              <w:left w:w="15" w:type="dxa"/>
              <w:right w:w="15" w:type="dxa"/>
            </w:tcMar>
            <w:vAlign w:val="center"/>
          </w:tcPr>
          <w:p w14:paraId="099BA8AF" w14:textId="77777777" w:rsidR="00ED28D8" w:rsidRPr="00FF02F2" w:rsidRDefault="00ED28D8" w:rsidP="00E3271B">
            <w:pPr>
              <w:spacing w:line="360" w:lineRule="auto"/>
              <w:jc w:val="center"/>
              <w:rPr>
                <w:rFonts w:ascii="宋体" w:hAnsi="宋体" w:cs="仿宋" w:hint="eastAsia"/>
              </w:rPr>
            </w:pPr>
            <w:r w:rsidRPr="00FF02F2">
              <w:rPr>
                <w:rFonts w:ascii="宋体" w:hAnsi="宋体" w:cs="仿宋" w:hint="eastAsia"/>
              </w:rPr>
              <w:t>职称证书或资格证书编号</w:t>
            </w:r>
          </w:p>
        </w:tc>
      </w:tr>
      <w:tr w:rsidR="00ED28D8" w14:paraId="3D1CBC4D" w14:textId="77777777" w:rsidTr="00E3271B">
        <w:trPr>
          <w:trHeight w:val="535"/>
        </w:trPr>
        <w:tc>
          <w:tcPr>
            <w:tcW w:w="709" w:type="dxa"/>
            <w:tcMar>
              <w:top w:w="15" w:type="dxa"/>
              <w:left w:w="15" w:type="dxa"/>
              <w:right w:w="15" w:type="dxa"/>
            </w:tcMar>
            <w:vAlign w:val="center"/>
          </w:tcPr>
          <w:p w14:paraId="0E7D1B71" w14:textId="77777777" w:rsidR="00ED28D8" w:rsidRDefault="00ED28D8" w:rsidP="00E3271B">
            <w:pPr>
              <w:spacing w:line="360" w:lineRule="auto"/>
              <w:jc w:val="center"/>
              <w:rPr>
                <w:rFonts w:ascii="宋体" w:hAnsi="宋体" w:cs="仿宋" w:hint="eastAsia"/>
              </w:rPr>
            </w:pPr>
            <w:r>
              <w:rPr>
                <w:rFonts w:ascii="宋体" w:hAnsi="宋体" w:cs="仿宋"/>
              </w:rPr>
              <w:t>1</w:t>
            </w:r>
          </w:p>
        </w:tc>
        <w:tc>
          <w:tcPr>
            <w:tcW w:w="1195" w:type="dxa"/>
            <w:tcMar>
              <w:top w:w="15" w:type="dxa"/>
              <w:left w:w="15" w:type="dxa"/>
              <w:right w:w="15" w:type="dxa"/>
            </w:tcMar>
            <w:vAlign w:val="center"/>
          </w:tcPr>
          <w:p w14:paraId="709266A9"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3B794C78" w14:textId="77777777" w:rsidR="00ED28D8" w:rsidRDefault="00ED28D8" w:rsidP="00E3271B">
            <w:pPr>
              <w:spacing w:line="360" w:lineRule="auto"/>
              <w:jc w:val="center"/>
              <w:rPr>
                <w:rFonts w:ascii="宋体" w:hAnsi="宋体" w:cs="仿宋" w:hint="eastAsia"/>
              </w:rPr>
            </w:pPr>
            <w:r>
              <w:rPr>
                <w:rFonts w:ascii="宋体" w:hAnsi="宋体" w:cs="仿宋" w:hint="eastAsia"/>
              </w:rPr>
              <w:t>项目负责人</w:t>
            </w:r>
          </w:p>
        </w:tc>
        <w:tc>
          <w:tcPr>
            <w:tcW w:w="1404" w:type="dxa"/>
            <w:tcMar>
              <w:top w:w="15" w:type="dxa"/>
              <w:left w:w="15" w:type="dxa"/>
              <w:right w:w="15" w:type="dxa"/>
            </w:tcMar>
            <w:vAlign w:val="center"/>
          </w:tcPr>
          <w:p w14:paraId="377760CD"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79C95DB4" w14:textId="77777777" w:rsidR="00ED28D8" w:rsidRDefault="00ED28D8" w:rsidP="00E3271B">
            <w:pPr>
              <w:spacing w:line="360" w:lineRule="auto"/>
              <w:jc w:val="center"/>
              <w:rPr>
                <w:rFonts w:ascii="宋体" w:hAnsi="宋体" w:cs="仿宋" w:hint="eastAsia"/>
              </w:rPr>
            </w:pPr>
          </w:p>
        </w:tc>
      </w:tr>
      <w:tr w:rsidR="00ED28D8" w14:paraId="204CBF06" w14:textId="77777777" w:rsidTr="00E3271B">
        <w:trPr>
          <w:trHeight w:val="535"/>
        </w:trPr>
        <w:tc>
          <w:tcPr>
            <w:tcW w:w="709" w:type="dxa"/>
            <w:tcMar>
              <w:top w:w="15" w:type="dxa"/>
              <w:left w:w="15" w:type="dxa"/>
              <w:right w:w="15" w:type="dxa"/>
            </w:tcMar>
            <w:vAlign w:val="center"/>
          </w:tcPr>
          <w:p w14:paraId="12709DD5" w14:textId="77777777" w:rsidR="00ED28D8" w:rsidRDefault="00ED28D8" w:rsidP="00E3271B">
            <w:pPr>
              <w:spacing w:line="360" w:lineRule="auto"/>
              <w:jc w:val="center"/>
              <w:rPr>
                <w:rFonts w:ascii="宋体" w:hAnsi="宋体" w:cs="仿宋" w:hint="eastAsia"/>
              </w:rPr>
            </w:pPr>
            <w:r>
              <w:rPr>
                <w:rFonts w:ascii="宋体" w:hAnsi="宋体" w:cs="仿宋"/>
              </w:rPr>
              <w:t>2</w:t>
            </w:r>
          </w:p>
        </w:tc>
        <w:tc>
          <w:tcPr>
            <w:tcW w:w="1195" w:type="dxa"/>
            <w:tcMar>
              <w:top w:w="15" w:type="dxa"/>
              <w:left w:w="15" w:type="dxa"/>
              <w:right w:w="15" w:type="dxa"/>
            </w:tcMar>
            <w:vAlign w:val="center"/>
          </w:tcPr>
          <w:p w14:paraId="0563AF47"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5C47E16D" w14:textId="77777777" w:rsidR="00ED28D8" w:rsidRDefault="00ED28D8" w:rsidP="00E3271B">
            <w:pPr>
              <w:spacing w:line="360" w:lineRule="auto"/>
              <w:jc w:val="center"/>
              <w:rPr>
                <w:rFonts w:ascii="宋体" w:hAnsi="宋体" w:cs="仿宋" w:hint="eastAsia"/>
              </w:rPr>
            </w:pPr>
            <w:r w:rsidRPr="00FF02F2">
              <w:rPr>
                <w:rFonts w:ascii="宋体" w:hAnsi="宋体" w:cs="仿宋" w:hint="eastAsia"/>
              </w:rPr>
              <w:t>专职安全员</w:t>
            </w:r>
          </w:p>
        </w:tc>
        <w:tc>
          <w:tcPr>
            <w:tcW w:w="1404" w:type="dxa"/>
            <w:tcMar>
              <w:top w:w="15" w:type="dxa"/>
              <w:left w:w="15" w:type="dxa"/>
              <w:right w:w="15" w:type="dxa"/>
            </w:tcMar>
            <w:vAlign w:val="center"/>
          </w:tcPr>
          <w:p w14:paraId="4C9FFA00"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30469EF4" w14:textId="77777777" w:rsidR="00ED28D8" w:rsidRDefault="00ED28D8" w:rsidP="00E3271B">
            <w:pPr>
              <w:spacing w:line="360" w:lineRule="auto"/>
              <w:jc w:val="center"/>
              <w:rPr>
                <w:rFonts w:ascii="宋体" w:hAnsi="宋体" w:cs="仿宋" w:hint="eastAsia"/>
              </w:rPr>
            </w:pPr>
          </w:p>
        </w:tc>
      </w:tr>
      <w:tr w:rsidR="00ED28D8" w14:paraId="7901DA28" w14:textId="77777777" w:rsidTr="00E3271B">
        <w:trPr>
          <w:trHeight w:val="535"/>
        </w:trPr>
        <w:tc>
          <w:tcPr>
            <w:tcW w:w="709" w:type="dxa"/>
            <w:tcMar>
              <w:top w:w="15" w:type="dxa"/>
              <w:left w:w="15" w:type="dxa"/>
              <w:right w:w="15" w:type="dxa"/>
            </w:tcMar>
            <w:vAlign w:val="center"/>
          </w:tcPr>
          <w:p w14:paraId="3B490E7D" w14:textId="77777777" w:rsidR="00ED28D8" w:rsidRDefault="00ED28D8" w:rsidP="00E3271B">
            <w:pPr>
              <w:spacing w:line="360" w:lineRule="auto"/>
              <w:jc w:val="center"/>
              <w:rPr>
                <w:rFonts w:ascii="宋体" w:hAnsi="宋体" w:cs="仿宋" w:hint="eastAsia"/>
              </w:rPr>
            </w:pPr>
            <w:r>
              <w:rPr>
                <w:rFonts w:ascii="宋体" w:hAnsi="宋体" w:cs="仿宋"/>
              </w:rPr>
              <w:t>3</w:t>
            </w:r>
          </w:p>
        </w:tc>
        <w:tc>
          <w:tcPr>
            <w:tcW w:w="1195" w:type="dxa"/>
            <w:tcMar>
              <w:top w:w="15" w:type="dxa"/>
              <w:left w:w="15" w:type="dxa"/>
              <w:right w:w="15" w:type="dxa"/>
            </w:tcMar>
            <w:vAlign w:val="center"/>
          </w:tcPr>
          <w:p w14:paraId="7CBDABEC"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137966C3" w14:textId="77777777" w:rsidR="00ED28D8" w:rsidRDefault="00ED28D8" w:rsidP="00E3271B">
            <w:pPr>
              <w:spacing w:line="360" w:lineRule="auto"/>
              <w:jc w:val="center"/>
              <w:rPr>
                <w:rFonts w:ascii="宋体" w:hAnsi="宋体" w:cs="仿宋" w:hint="eastAsia"/>
              </w:rPr>
            </w:pPr>
            <w:r>
              <w:rPr>
                <w:rFonts w:ascii="宋体" w:hAnsi="宋体" w:cs="仿宋" w:hint="eastAsia"/>
              </w:rPr>
              <w:t>技术负责人</w:t>
            </w:r>
          </w:p>
        </w:tc>
        <w:tc>
          <w:tcPr>
            <w:tcW w:w="1404" w:type="dxa"/>
            <w:tcMar>
              <w:top w:w="15" w:type="dxa"/>
              <w:left w:w="15" w:type="dxa"/>
              <w:right w:w="15" w:type="dxa"/>
            </w:tcMar>
            <w:vAlign w:val="center"/>
          </w:tcPr>
          <w:p w14:paraId="3367FB37"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371D458C" w14:textId="77777777" w:rsidR="00ED28D8" w:rsidRDefault="00ED28D8" w:rsidP="00E3271B">
            <w:pPr>
              <w:spacing w:line="360" w:lineRule="auto"/>
              <w:jc w:val="center"/>
              <w:rPr>
                <w:rFonts w:ascii="宋体" w:hAnsi="宋体" w:cs="仿宋" w:hint="eastAsia"/>
              </w:rPr>
            </w:pPr>
          </w:p>
        </w:tc>
      </w:tr>
      <w:tr w:rsidR="00ED28D8" w14:paraId="77274EF0" w14:textId="77777777" w:rsidTr="00E3271B">
        <w:trPr>
          <w:trHeight w:val="535"/>
        </w:trPr>
        <w:tc>
          <w:tcPr>
            <w:tcW w:w="709" w:type="dxa"/>
            <w:tcMar>
              <w:top w:w="15" w:type="dxa"/>
              <w:left w:w="15" w:type="dxa"/>
              <w:right w:w="15" w:type="dxa"/>
            </w:tcMar>
            <w:vAlign w:val="center"/>
          </w:tcPr>
          <w:p w14:paraId="571B299D" w14:textId="77777777" w:rsidR="00ED28D8" w:rsidRDefault="00ED28D8" w:rsidP="00E3271B">
            <w:pPr>
              <w:spacing w:line="360" w:lineRule="auto"/>
              <w:jc w:val="center"/>
              <w:rPr>
                <w:rFonts w:ascii="宋体" w:hAnsi="宋体" w:cs="仿宋" w:hint="eastAsia"/>
              </w:rPr>
            </w:pPr>
            <w:r>
              <w:rPr>
                <w:rFonts w:ascii="宋体" w:hAnsi="宋体" w:cs="仿宋"/>
              </w:rPr>
              <w:t>4</w:t>
            </w:r>
          </w:p>
        </w:tc>
        <w:tc>
          <w:tcPr>
            <w:tcW w:w="1195" w:type="dxa"/>
            <w:tcMar>
              <w:top w:w="15" w:type="dxa"/>
              <w:left w:w="15" w:type="dxa"/>
              <w:right w:w="15" w:type="dxa"/>
            </w:tcMar>
            <w:vAlign w:val="center"/>
          </w:tcPr>
          <w:p w14:paraId="48185A41"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694B50DE" w14:textId="77777777" w:rsidR="00ED28D8" w:rsidRDefault="00ED28D8" w:rsidP="00E3271B">
            <w:pPr>
              <w:spacing w:line="360" w:lineRule="auto"/>
              <w:jc w:val="center"/>
              <w:rPr>
                <w:rFonts w:ascii="宋体" w:hAnsi="宋体" w:cs="仿宋" w:hint="eastAsia"/>
              </w:rPr>
            </w:pPr>
            <w:r>
              <w:rPr>
                <w:rFonts w:ascii="宋体" w:hAnsi="宋体" w:cs="仿宋" w:hint="eastAsia"/>
              </w:rPr>
              <w:t>质量负责人</w:t>
            </w:r>
          </w:p>
        </w:tc>
        <w:tc>
          <w:tcPr>
            <w:tcW w:w="1404" w:type="dxa"/>
            <w:tcMar>
              <w:top w:w="15" w:type="dxa"/>
              <w:left w:w="15" w:type="dxa"/>
              <w:right w:w="15" w:type="dxa"/>
            </w:tcMar>
            <w:vAlign w:val="center"/>
          </w:tcPr>
          <w:p w14:paraId="096A4C03"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4DF2D021" w14:textId="77777777" w:rsidR="00ED28D8" w:rsidRDefault="00ED28D8" w:rsidP="00E3271B">
            <w:pPr>
              <w:spacing w:line="360" w:lineRule="auto"/>
              <w:jc w:val="center"/>
              <w:rPr>
                <w:rFonts w:ascii="宋体" w:hAnsi="宋体" w:cs="仿宋" w:hint="eastAsia"/>
              </w:rPr>
            </w:pPr>
          </w:p>
        </w:tc>
      </w:tr>
      <w:tr w:rsidR="00ED28D8" w14:paraId="4D2E4C6B" w14:textId="77777777" w:rsidTr="00E3271B">
        <w:trPr>
          <w:trHeight w:val="787"/>
        </w:trPr>
        <w:tc>
          <w:tcPr>
            <w:tcW w:w="709" w:type="dxa"/>
            <w:tcMar>
              <w:top w:w="15" w:type="dxa"/>
              <w:left w:w="15" w:type="dxa"/>
              <w:right w:w="15" w:type="dxa"/>
            </w:tcMar>
            <w:vAlign w:val="center"/>
          </w:tcPr>
          <w:p w14:paraId="3A0C3BEF" w14:textId="77777777" w:rsidR="00ED28D8" w:rsidRDefault="00ED28D8" w:rsidP="00E3271B">
            <w:pPr>
              <w:spacing w:line="360" w:lineRule="auto"/>
              <w:jc w:val="center"/>
              <w:rPr>
                <w:rFonts w:ascii="宋体" w:hAnsi="宋体" w:cs="仿宋" w:hint="eastAsia"/>
              </w:rPr>
            </w:pPr>
            <w:r>
              <w:rPr>
                <w:rFonts w:ascii="宋体" w:hAnsi="宋体" w:cs="仿宋"/>
              </w:rPr>
              <w:t>5</w:t>
            </w:r>
          </w:p>
        </w:tc>
        <w:tc>
          <w:tcPr>
            <w:tcW w:w="1195" w:type="dxa"/>
            <w:tcMar>
              <w:top w:w="15" w:type="dxa"/>
              <w:left w:w="15" w:type="dxa"/>
              <w:right w:w="15" w:type="dxa"/>
            </w:tcMar>
            <w:vAlign w:val="center"/>
          </w:tcPr>
          <w:p w14:paraId="02640549"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522B839B" w14:textId="77777777" w:rsidR="00ED28D8" w:rsidRDefault="00ED28D8" w:rsidP="00E3271B">
            <w:pPr>
              <w:spacing w:line="360" w:lineRule="auto"/>
              <w:jc w:val="center"/>
              <w:rPr>
                <w:rFonts w:ascii="宋体" w:hAnsi="宋体" w:cs="仿宋" w:hint="eastAsia"/>
              </w:rPr>
            </w:pPr>
            <w:r>
              <w:rPr>
                <w:rFonts w:ascii="宋体" w:hAnsi="宋体" w:cs="仿宋" w:hint="eastAsia"/>
              </w:rPr>
              <w:t>安全负责人</w:t>
            </w:r>
          </w:p>
        </w:tc>
        <w:tc>
          <w:tcPr>
            <w:tcW w:w="1404" w:type="dxa"/>
            <w:tcMar>
              <w:top w:w="15" w:type="dxa"/>
              <w:left w:w="15" w:type="dxa"/>
              <w:right w:w="15" w:type="dxa"/>
            </w:tcMar>
            <w:vAlign w:val="center"/>
          </w:tcPr>
          <w:p w14:paraId="6A64B317"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34376BC6" w14:textId="77777777" w:rsidR="00ED28D8" w:rsidRDefault="00ED28D8" w:rsidP="00E3271B">
            <w:pPr>
              <w:spacing w:line="360" w:lineRule="auto"/>
              <w:jc w:val="center"/>
              <w:rPr>
                <w:rFonts w:ascii="宋体" w:hAnsi="宋体" w:cs="仿宋" w:hint="eastAsia"/>
              </w:rPr>
            </w:pPr>
          </w:p>
        </w:tc>
      </w:tr>
      <w:tr w:rsidR="00ED28D8" w14:paraId="7C3BFD48" w14:textId="77777777" w:rsidTr="00E3271B">
        <w:trPr>
          <w:trHeight w:val="787"/>
        </w:trPr>
        <w:tc>
          <w:tcPr>
            <w:tcW w:w="709" w:type="dxa"/>
            <w:tcMar>
              <w:top w:w="15" w:type="dxa"/>
              <w:left w:w="15" w:type="dxa"/>
              <w:right w:w="15" w:type="dxa"/>
            </w:tcMar>
            <w:vAlign w:val="center"/>
          </w:tcPr>
          <w:p w14:paraId="04367546" w14:textId="77777777" w:rsidR="00ED28D8" w:rsidRDefault="00ED28D8" w:rsidP="00E3271B">
            <w:pPr>
              <w:spacing w:line="360" w:lineRule="auto"/>
              <w:jc w:val="center"/>
              <w:rPr>
                <w:rFonts w:ascii="宋体" w:hAnsi="宋体" w:cs="仿宋" w:hint="eastAsia"/>
              </w:rPr>
            </w:pPr>
            <w:r>
              <w:rPr>
                <w:rFonts w:ascii="宋体" w:hAnsi="宋体" w:cs="仿宋"/>
              </w:rPr>
              <w:t>6</w:t>
            </w:r>
          </w:p>
        </w:tc>
        <w:tc>
          <w:tcPr>
            <w:tcW w:w="1195" w:type="dxa"/>
            <w:tcMar>
              <w:top w:w="15" w:type="dxa"/>
              <w:left w:w="15" w:type="dxa"/>
              <w:right w:w="15" w:type="dxa"/>
            </w:tcMar>
            <w:vAlign w:val="center"/>
          </w:tcPr>
          <w:p w14:paraId="383DAE16" w14:textId="77777777" w:rsidR="00ED28D8" w:rsidRDefault="00ED28D8"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314C498D" w14:textId="77777777" w:rsidR="00ED28D8" w:rsidRDefault="00ED28D8" w:rsidP="00E3271B">
            <w:pPr>
              <w:spacing w:line="360" w:lineRule="auto"/>
              <w:jc w:val="center"/>
              <w:rPr>
                <w:rFonts w:ascii="宋体" w:hAnsi="宋体" w:cs="仿宋" w:hint="eastAsia"/>
              </w:rPr>
            </w:pPr>
            <w:r w:rsidRPr="00FF02F2">
              <w:rPr>
                <w:rFonts w:ascii="宋体" w:hAnsi="宋体" w:cs="仿宋" w:hint="eastAsia"/>
              </w:rPr>
              <w:t>造价负责人</w:t>
            </w:r>
          </w:p>
        </w:tc>
        <w:tc>
          <w:tcPr>
            <w:tcW w:w="1404" w:type="dxa"/>
            <w:tcMar>
              <w:top w:w="15" w:type="dxa"/>
              <w:left w:w="15" w:type="dxa"/>
              <w:right w:w="15" w:type="dxa"/>
            </w:tcMar>
            <w:vAlign w:val="center"/>
          </w:tcPr>
          <w:p w14:paraId="56AE6B9B" w14:textId="77777777" w:rsidR="00ED28D8" w:rsidRDefault="00ED28D8"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7C62FAC9" w14:textId="77777777" w:rsidR="00ED28D8" w:rsidRDefault="00ED28D8" w:rsidP="00E3271B">
            <w:pPr>
              <w:spacing w:line="360" w:lineRule="auto"/>
              <w:jc w:val="center"/>
              <w:rPr>
                <w:rFonts w:ascii="宋体" w:hAnsi="宋体" w:cs="仿宋" w:hint="eastAsia"/>
              </w:rPr>
            </w:pPr>
          </w:p>
        </w:tc>
      </w:tr>
      <w:tr w:rsidR="0097523C" w14:paraId="7CDDD621" w14:textId="77777777" w:rsidTr="00E3271B">
        <w:trPr>
          <w:trHeight w:val="787"/>
        </w:trPr>
        <w:tc>
          <w:tcPr>
            <w:tcW w:w="709" w:type="dxa"/>
            <w:tcMar>
              <w:top w:w="15" w:type="dxa"/>
              <w:left w:w="15" w:type="dxa"/>
              <w:right w:w="15" w:type="dxa"/>
            </w:tcMar>
            <w:vAlign w:val="center"/>
          </w:tcPr>
          <w:p w14:paraId="53B2A6CB" w14:textId="4405C990" w:rsidR="0097523C" w:rsidRDefault="0097523C" w:rsidP="00E3271B">
            <w:pPr>
              <w:spacing w:line="360" w:lineRule="auto"/>
              <w:jc w:val="center"/>
              <w:rPr>
                <w:rFonts w:ascii="宋体" w:hAnsi="宋体" w:cs="仿宋" w:hint="eastAsia"/>
              </w:rPr>
            </w:pPr>
            <w:r>
              <w:rPr>
                <w:rFonts w:ascii="宋体" w:hAnsi="宋体" w:cs="仿宋" w:hint="eastAsia"/>
              </w:rPr>
              <w:t>7</w:t>
            </w:r>
          </w:p>
        </w:tc>
        <w:tc>
          <w:tcPr>
            <w:tcW w:w="1195" w:type="dxa"/>
            <w:tcMar>
              <w:top w:w="15" w:type="dxa"/>
              <w:left w:w="15" w:type="dxa"/>
              <w:right w:w="15" w:type="dxa"/>
            </w:tcMar>
            <w:vAlign w:val="center"/>
          </w:tcPr>
          <w:p w14:paraId="07B5AB57" w14:textId="77777777" w:rsidR="0097523C" w:rsidRDefault="0097523C"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5F7AEA2B" w14:textId="0F15BD07" w:rsidR="0097523C" w:rsidRPr="00FF02F2" w:rsidRDefault="0097523C" w:rsidP="00E3271B">
            <w:pPr>
              <w:spacing w:line="360" w:lineRule="auto"/>
              <w:jc w:val="center"/>
              <w:rPr>
                <w:rFonts w:ascii="宋体" w:hAnsi="宋体" w:cs="仿宋" w:hint="eastAsia"/>
              </w:rPr>
            </w:pPr>
            <w:r>
              <w:rPr>
                <w:rFonts w:ascii="宋体" w:hAnsi="宋体" w:cs="仿宋" w:hint="eastAsia"/>
              </w:rPr>
              <w:t>机电工程师</w:t>
            </w:r>
          </w:p>
        </w:tc>
        <w:tc>
          <w:tcPr>
            <w:tcW w:w="1404" w:type="dxa"/>
            <w:tcMar>
              <w:top w:w="15" w:type="dxa"/>
              <w:left w:w="15" w:type="dxa"/>
              <w:right w:w="15" w:type="dxa"/>
            </w:tcMar>
            <w:vAlign w:val="center"/>
          </w:tcPr>
          <w:p w14:paraId="09764AFE" w14:textId="77777777" w:rsidR="0097523C" w:rsidRDefault="0097523C"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1A279DCF" w14:textId="77777777" w:rsidR="0097523C" w:rsidRDefault="0097523C" w:rsidP="00E3271B">
            <w:pPr>
              <w:spacing w:line="360" w:lineRule="auto"/>
              <w:jc w:val="center"/>
              <w:rPr>
                <w:rFonts w:ascii="宋体" w:hAnsi="宋体" w:cs="仿宋" w:hint="eastAsia"/>
              </w:rPr>
            </w:pPr>
          </w:p>
        </w:tc>
      </w:tr>
      <w:tr w:rsidR="0097523C" w14:paraId="7FA2DA53" w14:textId="77777777" w:rsidTr="00E3271B">
        <w:trPr>
          <w:trHeight w:val="787"/>
        </w:trPr>
        <w:tc>
          <w:tcPr>
            <w:tcW w:w="709" w:type="dxa"/>
            <w:tcMar>
              <w:top w:w="15" w:type="dxa"/>
              <w:left w:w="15" w:type="dxa"/>
              <w:right w:w="15" w:type="dxa"/>
            </w:tcMar>
            <w:vAlign w:val="center"/>
          </w:tcPr>
          <w:p w14:paraId="75BBDD4E" w14:textId="17660E24" w:rsidR="0097523C" w:rsidRDefault="0097523C" w:rsidP="00E3271B">
            <w:pPr>
              <w:spacing w:line="360" w:lineRule="auto"/>
              <w:jc w:val="center"/>
              <w:rPr>
                <w:rFonts w:ascii="宋体" w:hAnsi="宋体" w:cs="仿宋" w:hint="eastAsia"/>
              </w:rPr>
            </w:pPr>
            <w:r>
              <w:rPr>
                <w:rFonts w:ascii="宋体" w:hAnsi="宋体" w:cs="仿宋" w:hint="eastAsia"/>
              </w:rPr>
              <w:t>8</w:t>
            </w:r>
          </w:p>
        </w:tc>
        <w:tc>
          <w:tcPr>
            <w:tcW w:w="1195" w:type="dxa"/>
            <w:tcMar>
              <w:top w:w="15" w:type="dxa"/>
              <w:left w:w="15" w:type="dxa"/>
              <w:right w:w="15" w:type="dxa"/>
            </w:tcMar>
            <w:vAlign w:val="center"/>
          </w:tcPr>
          <w:p w14:paraId="4325F63E" w14:textId="77777777" w:rsidR="0097523C" w:rsidRDefault="0097523C" w:rsidP="00E3271B">
            <w:pPr>
              <w:spacing w:line="360" w:lineRule="auto"/>
              <w:jc w:val="center"/>
              <w:rPr>
                <w:rFonts w:ascii="宋体" w:hAnsi="宋体" w:cs="仿宋" w:hint="eastAsia"/>
              </w:rPr>
            </w:pPr>
          </w:p>
        </w:tc>
        <w:tc>
          <w:tcPr>
            <w:tcW w:w="1507" w:type="dxa"/>
            <w:tcMar>
              <w:top w:w="15" w:type="dxa"/>
              <w:left w:w="15" w:type="dxa"/>
              <w:right w:w="15" w:type="dxa"/>
            </w:tcMar>
            <w:vAlign w:val="center"/>
          </w:tcPr>
          <w:p w14:paraId="22647A92" w14:textId="7D669BCF" w:rsidR="0097523C" w:rsidRDefault="0097523C" w:rsidP="00E3271B">
            <w:pPr>
              <w:spacing w:line="360" w:lineRule="auto"/>
              <w:jc w:val="center"/>
              <w:rPr>
                <w:rFonts w:ascii="宋体" w:hAnsi="宋体" w:cs="仿宋" w:hint="eastAsia"/>
              </w:rPr>
            </w:pPr>
            <w:r>
              <w:rPr>
                <w:rFonts w:ascii="宋体" w:hAnsi="宋体" w:cs="仿宋" w:hint="eastAsia"/>
              </w:rPr>
              <w:t>资料员</w:t>
            </w:r>
          </w:p>
        </w:tc>
        <w:tc>
          <w:tcPr>
            <w:tcW w:w="1404" w:type="dxa"/>
            <w:tcMar>
              <w:top w:w="15" w:type="dxa"/>
              <w:left w:w="15" w:type="dxa"/>
              <w:right w:w="15" w:type="dxa"/>
            </w:tcMar>
            <w:vAlign w:val="center"/>
          </w:tcPr>
          <w:p w14:paraId="03BF08E9" w14:textId="77777777" w:rsidR="0097523C" w:rsidRDefault="0097523C" w:rsidP="00E3271B">
            <w:pPr>
              <w:spacing w:line="360" w:lineRule="auto"/>
              <w:jc w:val="center"/>
              <w:rPr>
                <w:rFonts w:ascii="宋体" w:hAnsi="宋体" w:cs="仿宋" w:hint="eastAsia"/>
              </w:rPr>
            </w:pPr>
          </w:p>
        </w:tc>
        <w:tc>
          <w:tcPr>
            <w:tcW w:w="3544" w:type="dxa"/>
            <w:tcMar>
              <w:top w:w="15" w:type="dxa"/>
              <w:left w:w="15" w:type="dxa"/>
              <w:right w:w="15" w:type="dxa"/>
            </w:tcMar>
            <w:vAlign w:val="center"/>
          </w:tcPr>
          <w:p w14:paraId="52C58C43" w14:textId="77777777" w:rsidR="0097523C" w:rsidRDefault="0097523C" w:rsidP="00E3271B">
            <w:pPr>
              <w:spacing w:line="360" w:lineRule="auto"/>
              <w:jc w:val="center"/>
              <w:rPr>
                <w:rFonts w:ascii="宋体" w:hAnsi="宋体" w:cs="仿宋" w:hint="eastAsia"/>
              </w:rPr>
            </w:pPr>
          </w:p>
        </w:tc>
      </w:tr>
    </w:tbl>
    <w:p w14:paraId="2470B48F" w14:textId="77777777" w:rsidR="00ED28D8" w:rsidRDefault="00ED28D8" w:rsidP="00ED28D8">
      <w:pPr>
        <w:spacing w:line="360" w:lineRule="auto"/>
        <w:outlineLvl w:val="1"/>
        <w:rPr>
          <w:rFonts w:ascii="仿宋" w:eastAsia="仿宋" w:hAnsi="仿宋" w:cs="仿宋" w:hint="eastAsia"/>
          <w:b/>
          <w:bCs/>
          <w:sz w:val="24"/>
          <w:szCs w:val="24"/>
        </w:rPr>
      </w:pPr>
    </w:p>
    <w:p w14:paraId="12CBA01A" w14:textId="77777777" w:rsidR="00ED28D8" w:rsidRDefault="00ED28D8" w:rsidP="00ED28D8">
      <w:pPr>
        <w:spacing w:line="360" w:lineRule="auto"/>
        <w:outlineLvl w:val="1"/>
        <w:rPr>
          <w:rFonts w:ascii="仿宋" w:eastAsia="仿宋" w:hAnsi="仿宋" w:cs="仿宋" w:hint="eastAsia"/>
          <w:b/>
          <w:bCs/>
          <w:sz w:val="24"/>
          <w:szCs w:val="24"/>
        </w:rPr>
      </w:pPr>
    </w:p>
    <w:p w14:paraId="28C9CA3B" w14:textId="77777777" w:rsidR="00ED28D8" w:rsidRDefault="00ED28D8" w:rsidP="00ED28D8">
      <w:pPr>
        <w:spacing w:line="360" w:lineRule="auto"/>
        <w:outlineLvl w:val="1"/>
        <w:rPr>
          <w:rFonts w:ascii="仿宋" w:eastAsia="仿宋" w:hAnsi="仿宋" w:cs="仿宋" w:hint="eastAsia"/>
          <w:b/>
          <w:bCs/>
          <w:sz w:val="24"/>
          <w:szCs w:val="24"/>
        </w:rPr>
      </w:pPr>
    </w:p>
    <w:p w14:paraId="60600988" w14:textId="77777777" w:rsidR="00ED28D8" w:rsidRDefault="00ED28D8" w:rsidP="00ED28D8">
      <w:pPr>
        <w:spacing w:line="360" w:lineRule="auto"/>
        <w:outlineLvl w:val="1"/>
        <w:rPr>
          <w:rFonts w:ascii="仿宋" w:eastAsia="仿宋" w:hAnsi="仿宋" w:cs="仿宋" w:hint="eastAsia"/>
          <w:b/>
          <w:bCs/>
          <w:sz w:val="24"/>
          <w:szCs w:val="24"/>
        </w:rPr>
      </w:pPr>
    </w:p>
    <w:p w14:paraId="5F5A86EA" w14:textId="77777777" w:rsidR="00ED28D8" w:rsidRDefault="00ED28D8" w:rsidP="00ED28D8">
      <w:pPr>
        <w:spacing w:line="360" w:lineRule="auto"/>
        <w:outlineLvl w:val="1"/>
        <w:rPr>
          <w:rFonts w:ascii="仿宋" w:eastAsia="仿宋" w:hAnsi="仿宋" w:cs="仿宋" w:hint="eastAsia"/>
          <w:b/>
          <w:bCs/>
          <w:sz w:val="24"/>
          <w:szCs w:val="24"/>
        </w:rPr>
      </w:pPr>
    </w:p>
    <w:p w14:paraId="2EF6970D" w14:textId="77777777" w:rsidR="00ED28D8" w:rsidRDefault="00ED28D8" w:rsidP="00ED28D8">
      <w:pPr>
        <w:spacing w:line="360" w:lineRule="auto"/>
        <w:outlineLvl w:val="1"/>
        <w:rPr>
          <w:rFonts w:ascii="仿宋" w:eastAsia="仿宋" w:hAnsi="仿宋" w:cs="仿宋" w:hint="eastAsia"/>
          <w:b/>
          <w:bCs/>
          <w:sz w:val="24"/>
          <w:szCs w:val="24"/>
        </w:rPr>
      </w:pPr>
    </w:p>
    <w:p w14:paraId="450D919C" w14:textId="77777777" w:rsidR="00ED28D8" w:rsidRDefault="00ED28D8" w:rsidP="00ED28D8">
      <w:pPr>
        <w:spacing w:line="360" w:lineRule="auto"/>
        <w:outlineLvl w:val="1"/>
        <w:rPr>
          <w:rFonts w:ascii="仿宋" w:eastAsia="仿宋" w:hAnsi="仿宋" w:cs="仿宋" w:hint="eastAsia"/>
          <w:b/>
          <w:bCs/>
          <w:sz w:val="24"/>
          <w:szCs w:val="24"/>
        </w:rPr>
      </w:pPr>
    </w:p>
    <w:p w14:paraId="3497D6E1" w14:textId="77777777" w:rsidR="00ED28D8" w:rsidRDefault="00ED28D8" w:rsidP="00ED28D8">
      <w:pPr>
        <w:spacing w:line="360" w:lineRule="auto"/>
        <w:outlineLvl w:val="1"/>
        <w:rPr>
          <w:rFonts w:ascii="仿宋" w:eastAsia="仿宋" w:hAnsi="仿宋" w:cs="仿宋" w:hint="eastAsia"/>
          <w:b/>
          <w:bCs/>
          <w:sz w:val="24"/>
          <w:szCs w:val="24"/>
        </w:rPr>
      </w:pPr>
    </w:p>
    <w:p w14:paraId="401B3AF9" w14:textId="77777777" w:rsidR="00ED28D8" w:rsidRDefault="00ED28D8" w:rsidP="00ED28D8">
      <w:pPr>
        <w:spacing w:line="360" w:lineRule="auto"/>
        <w:outlineLvl w:val="1"/>
        <w:rPr>
          <w:rFonts w:ascii="仿宋" w:eastAsia="仿宋" w:hAnsi="仿宋" w:cs="仿宋" w:hint="eastAsia"/>
          <w:b/>
          <w:bCs/>
          <w:sz w:val="24"/>
          <w:szCs w:val="24"/>
        </w:rPr>
      </w:pPr>
    </w:p>
    <w:p w14:paraId="6FB23600" w14:textId="77777777" w:rsidR="00ED28D8" w:rsidRDefault="00ED28D8" w:rsidP="00ED28D8">
      <w:pPr>
        <w:spacing w:line="360" w:lineRule="auto"/>
        <w:outlineLvl w:val="1"/>
        <w:rPr>
          <w:rFonts w:ascii="仿宋" w:eastAsia="仿宋" w:hAnsi="仿宋" w:cs="仿宋" w:hint="eastAsia"/>
          <w:b/>
          <w:bCs/>
          <w:sz w:val="24"/>
          <w:szCs w:val="24"/>
        </w:rPr>
      </w:pPr>
    </w:p>
    <w:p w14:paraId="22CE8C26" w14:textId="77777777" w:rsidR="00ED28D8" w:rsidRDefault="00ED28D8" w:rsidP="00ED28D8">
      <w:pPr>
        <w:spacing w:line="360" w:lineRule="auto"/>
        <w:outlineLvl w:val="1"/>
        <w:rPr>
          <w:rFonts w:ascii="仿宋" w:eastAsia="仿宋" w:hAnsi="仿宋" w:cs="仿宋" w:hint="eastAsia"/>
          <w:b/>
          <w:bCs/>
          <w:sz w:val="24"/>
          <w:szCs w:val="24"/>
        </w:rPr>
      </w:pPr>
    </w:p>
    <w:p w14:paraId="68E341E1" w14:textId="77777777" w:rsidR="00ED28D8" w:rsidRDefault="00ED28D8" w:rsidP="00ED28D8">
      <w:pPr>
        <w:spacing w:line="360" w:lineRule="auto"/>
        <w:outlineLvl w:val="1"/>
        <w:rPr>
          <w:rFonts w:ascii="仿宋" w:eastAsia="仿宋" w:hAnsi="仿宋" w:cs="仿宋" w:hint="eastAsia"/>
          <w:b/>
          <w:bCs/>
          <w:sz w:val="24"/>
          <w:szCs w:val="24"/>
        </w:rPr>
      </w:pPr>
    </w:p>
    <w:p w14:paraId="716337CA" w14:textId="77777777" w:rsidR="00ED28D8" w:rsidRDefault="00ED28D8" w:rsidP="00ED28D8">
      <w:pPr>
        <w:spacing w:line="360" w:lineRule="auto"/>
        <w:outlineLvl w:val="1"/>
        <w:rPr>
          <w:rFonts w:ascii="仿宋" w:eastAsia="仿宋" w:hAnsi="仿宋" w:cs="仿宋" w:hint="eastAsia"/>
          <w:b/>
          <w:bCs/>
          <w:sz w:val="24"/>
          <w:szCs w:val="24"/>
        </w:rPr>
      </w:pPr>
    </w:p>
    <w:p w14:paraId="06604589" w14:textId="77777777" w:rsidR="00ED28D8" w:rsidRDefault="00ED28D8" w:rsidP="00ED28D8">
      <w:pPr>
        <w:spacing w:line="360" w:lineRule="auto"/>
        <w:outlineLvl w:val="1"/>
        <w:rPr>
          <w:rFonts w:ascii="仿宋" w:eastAsia="仿宋" w:hAnsi="仿宋" w:cs="仿宋" w:hint="eastAsia"/>
          <w:b/>
          <w:bCs/>
          <w:sz w:val="24"/>
          <w:szCs w:val="24"/>
        </w:rPr>
      </w:pPr>
    </w:p>
    <w:p w14:paraId="365843B4" w14:textId="77777777" w:rsidR="00ED28D8" w:rsidRDefault="00ED28D8" w:rsidP="00ED28D8">
      <w:pPr>
        <w:spacing w:line="360" w:lineRule="auto"/>
        <w:outlineLvl w:val="1"/>
        <w:rPr>
          <w:rFonts w:ascii="仿宋" w:eastAsia="仿宋" w:hAnsi="仿宋" w:cs="仿宋" w:hint="eastAsia"/>
          <w:b/>
          <w:bCs/>
          <w:sz w:val="24"/>
          <w:szCs w:val="24"/>
        </w:rPr>
      </w:pPr>
    </w:p>
    <w:p w14:paraId="732A2D4D" w14:textId="77777777" w:rsidR="00ED28D8" w:rsidRPr="00ED28D8" w:rsidRDefault="00ED28D8" w:rsidP="00ED28D8">
      <w:pPr>
        <w:spacing w:line="360" w:lineRule="auto"/>
        <w:outlineLvl w:val="1"/>
        <w:rPr>
          <w:rFonts w:ascii="仿宋" w:eastAsia="仿宋" w:hAnsi="仿宋" w:cs="仿宋" w:hint="eastAsia"/>
          <w:b/>
          <w:bCs/>
          <w:sz w:val="24"/>
          <w:szCs w:val="24"/>
        </w:rPr>
      </w:pPr>
    </w:p>
    <w:p w14:paraId="3418C5CE" w14:textId="77777777" w:rsidR="00ED28D8" w:rsidRDefault="00ED28D8" w:rsidP="00ED28D8">
      <w:pPr>
        <w:spacing w:line="360" w:lineRule="auto"/>
        <w:outlineLvl w:val="1"/>
        <w:rPr>
          <w:rFonts w:ascii="仿宋" w:eastAsia="仿宋" w:hAnsi="仿宋" w:cs="仿宋" w:hint="eastAsia"/>
          <w:b/>
          <w:bCs/>
          <w:sz w:val="24"/>
          <w:szCs w:val="24"/>
        </w:rPr>
      </w:pPr>
      <w:r w:rsidRPr="00ED28D8">
        <w:rPr>
          <w:rFonts w:ascii="仿宋" w:eastAsia="仿宋" w:hAnsi="仿宋" w:cs="仿宋"/>
          <w:b/>
          <w:bCs/>
          <w:sz w:val="24"/>
          <w:szCs w:val="24"/>
        </w:rPr>
        <w:t>附件</w:t>
      </w:r>
      <w:r w:rsidRPr="00ED28D8">
        <w:rPr>
          <w:rFonts w:ascii="仿宋" w:eastAsia="仿宋" w:hAnsi="仿宋" w:cs="仿宋" w:hint="eastAsia"/>
          <w:b/>
          <w:bCs/>
          <w:sz w:val="24"/>
          <w:szCs w:val="24"/>
        </w:rPr>
        <w:t>2</w:t>
      </w:r>
    </w:p>
    <w:p w14:paraId="356939CB" w14:textId="77777777" w:rsidR="00ED28D8" w:rsidRDefault="00ED28D8" w:rsidP="00ED28D8">
      <w:pPr>
        <w:adjustRightInd w:val="0"/>
        <w:snapToGrid w:val="0"/>
        <w:spacing w:line="360" w:lineRule="auto"/>
        <w:jc w:val="center"/>
        <w:rPr>
          <w:rFonts w:ascii="仿宋" w:eastAsia="仿宋" w:hAnsi="仿宋" w:cs="仿宋" w:hint="eastAsia"/>
          <w:b/>
          <w:bCs/>
          <w:spacing w:val="32"/>
          <w:sz w:val="36"/>
          <w:szCs w:val="36"/>
        </w:rPr>
      </w:pPr>
    </w:p>
    <w:p w14:paraId="20DADEF0" w14:textId="77777777" w:rsidR="00ED28D8" w:rsidRPr="00ED28D8" w:rsidRDefault="00ED28D8" w:rsidP="00ED28D8">
      <w:pPr>
        <w:adjustRightInd w:val="0"/>
        <w:snapToGrid w:val="0"/>
        <w:spacing w:line="360" w:lineRule="auto"/>
        <w:jc w:val="center"/>
        <w:rPr>
          <w:rFonts w:ascii="仿宋" w:eastAsia="仿宋" w:hAnsi="仿宋" w:cs="仿宋" w:hint="eastAsia"/>
          <w:b/>
          <w:bCs/>
          <w:spacing w:val="32"/>
          <w:sz w:val="36"/>
          <w:szCs w:val="36"/>
        </w:rPr>
      </w:pPr>
      <w:r>
        <w:rPr>
          <w:rFonts w:ascii="仿宋" w:eastAsia="仿宋" w:hAnsi="仿宋" w:cs="仿宋" w:hint="eastAsia"/>
          <w:b/>
          <w:bCs/>
          <w:spacing w:val="32"/>
          <w:sz w:val="36"/>
          <w:szCs w:val="36"/>
        </w:rPr>
        <w:t>法定代表人身份信息及授权信息</w:t>
      </w:r>
    </w:p>
    <w:p w14:paraId="07A76DE4" w14:textId="77777777" w:rsidR="00ED28D8" w:rsidRDefault="00ED28D8" w:rsidP="008C4325">
      <w:pPr>
        <w:spacing w:line="360" w:lineRule="auto"/>
        <w:outlineLvl w:val="1"/>
        <w:rPr>
          <w:rFonts w:ascii="宋体" w:cs="Times New Roman"/>
          <w:kern w:val="0"/>
          <w:sz w:val="24"/>
          <w:szCs w:val="24"/>
        </w:rPr>
      </w:pPr>
      <w:bookmarkStart w:id="113" w:name="_Toc266892925"/>
      <w:bookmarkStart w:id="114" w:name="_Toc469384141"/>
      <w:bookmarkStart w:id="115" w:name="_Toc10624985"/>
    </w:p>
    <w:p w14:paraId="3D2F68FE" w14:textId="77777777" w:rsidR="00ED28D8" w:rsidRDefault="00ED28D8" w:rsidP="008C4325">
      <w:pPr>
        <w:spacing w:line="360" w:lineRule="auto"/>
        <w:outlineLvl w:val="1"/>
        <w:rPr>
          <w:rFonts w:ascii="宋体" w:cs="Times New Roman"/>
          <w:kern w:val="0"/>
          <w:sz w:val="24"/>
          <w:szCs w:val="24"/>
        </w:rPr>
      </w:pPr>
    </w:p>
    <w:p w14:paraId="5EDBB5B5" w14:textId="77777777" w:rsidR="00ED28D8" w:rsidRDefault="00ED28D8" w:rsidP="008C4325">
      <w:pPr>
        <w:spacing w:line="360" w:lineRule="auto"/>
        <w:outlineLvl w:val="1"/>
        <w:rPr>
          <w:rFonts w:ascii="宋体" w:cs="Times New Roman"/>
          <w:kern w:val="0"/>
          <w:sz w:val="24"/>
          <w:szCs w:val="24"/>
        </w:rPr>
      </w:pPr>
    </w:p>
    <w:p w14:paraId="2DD6CE00" w14:textId="77777777" w:rsidR="00ED28D8" w:rsidRDefault="00ED28D8" w:rsidP="008C4325">
      <w:pPr>
        <w:spacing w:line="360" w:lineRule="auto"/>
        <w:outlineLvl w:val="1"/>
        <w:rPr>
          <w:rFonts w:ascii="宋体" w:cs="Times New Roman"/>
          <w:kern w:val="0"/>
          <w:sz w:val="24"/>
          <w:szCs w:val="24"/>
        </w:rPr>
      </w:pPr>
    </w:p>
    <w:p w14:paraId="24A9A966" w14:textId="77777777" w:rsidR="00ED28D8" w:rsidRDefault="00ED28D8" w:rsidP="008C4325">
      <w:pPr>
        <w:spacing w:line="360" w:lineRule="auto"/>
        <w:outlineLvl w:val="1"/>
        <w:rPr>
          <w:rFonts w:ascii="宋体" w:cs="Times New Roman"/>
          <w:kern w:val="0"/>
          <w:sz w:val="24"/>
          <w:szCs w:val="24"/>
        </w:rPr>
      </w:pPr>
    </w:p>
    <w:p w14:paraId="1BD467E7" w14:textId="77777777" w:rsidR="00ED28D8" w:rsidRDefault="00ED28D8" w:rsidP="008C4325">
      <w:pPr>
        <w:spacing w:line="360" w:lineRule="auto"/>
        <w:outlineLvl w:val="1"/>
        <w:rPr>
          <w:rFonts w:ascii="宋体" w:cs="Times New Roman"/>
          <w:kern w:val="0"/>
          <w:sz w:val="24"/>
          <w:szCs w:val="24"/>
        </w:rPr>
      </w:pPr>
    </w:p>
    <w:p w14:paraId="3EA2C516" w14:textId="77777777" w:rsidR="00ED28D8" w:rsidRDefault="00ED28D8" w:rsidP="008C4325">
      <w:pPr>
        <w:spacing w:line="360" w:lineRule="auto"/>
        <w:outlineLvl w:val="1"/>
        <w:rPr>
          <w:rFonts w:ascii="宋体" w:cs="Times New Roman"/>
          <w:kern w:val="0"/>
          <w:sz w:val="24"/>
          <w:szCs w:val="24"/>
        </w:rPr>
      </w:pPr>
    </w:p>
    <w:p w14:paraId="056FB15E" w14:textId="77777777" w:rsidR="00ED28D8" w:rsidRDefault="00ED28D8" w:rsidP="008C4325">
      <w:pPr>
        <w:spacing w:line="360" w:lineRule="auto"/>
        <w:outlineLvl w:val="1"/>
        <w:rPr>
          <w:rFonts w:ascii="宋体" w:cs="Times New Roman"/>
          <w:kern w:val="0"/>
          <w:sz w:val="24"/>
          <w:szCs w:val="24"/>
        </w:rPr>
      </w:pPr>
    </w:p>
    <w:p w14:paraId="28F4047E" w14:textId="77777777" w:rsidR="00ED28D8" w:rsidRDefault="00ED28D8" w:rsidP="008C4325">
      <w:pPr>
        <w:spacing w:line="360" w:lineRule="auto"/>
        <w:outlineLvl w:val="1"/>
        <w:rPr>
          <w:rFonts w:ascii="宋体" w:cs="Times New Roman"/>
          <w:kern w:val="0"/>
          <w:sz w:val="24"/>
          <w:szCs w:val="24"/>
        </w:rPr>
      </w:pPr>
    </w:p>
    <w:p w14:paraId="345D2918" w14:textId="77777777" w:rsidR="00ED28D8" w:rsidRDefault="00ED28D8" w:rsidP="008C4325">
      <w:pPr>
        <w:spacing w:line="360" w:lineRule="auto"/>
        <w:outlineLvl w:val="1"/>
        <w:rPr>
          <w:rFonts w:ascii="宋体" w:cs="Times New Roman"/>
          <w:kern w:val="0"/>
          <w:sz w:val="24"/>
          <w:szCs w:val="24"/>
        </w:rPr>
      </w:pPr>
    </w:p>
    <w:p w14:paraId="74FE56F5" w14:textId="77777777" w:rsidR="00ED28D8" w:rsidRDefault="00ED28D8" w:rsidP="008C4325">
      <w:pPr>
        <w:spacing w:line="360" w:lineRule="auto"/>
        <w:outlineLvl w:val="1"/>
        <w:rPr>
          <w:rFonts w:ascii="宋体" w:cs="Times New Roman"/>
          <w:kern w:val="0"/>
          <w:sz w:val="24"/>
          <w:szCs w:val="24"/>
        </w:rPr>
      </w:pPr>
    </w:p>
    <w:p w14:paraId="5C5ADBA7" w14:textId="77777777" w:rsidR="00ED28D8" w:rsidRDefault="00ED28D8" w:rsidP="008C4325">
      <w:pPr>
        <w:spacing w:line="360" w:lineRule="auto"/>
        <w:outlineLvl w:val="1"/>
        <w:rPr>
          <w:rFonts w:ascii="宋体" w:cs="Times New Roman"/>
          <w:kern w:val="0"/>
          <w:sz w:val="24"/>
          <w:szCs w:val="24"/>
        </w:rPr>
      </w:pPr>
    </w:p>
    <w:p w14:paraId="24A9902D" w14:textId="77777777" w:rsidR="00ED28D8" w:rsidRDefault="00ED28D8" w:rsidP="008C4325">
      <w:pPr>
        <w:spacing w:line="360" w:lineRule="auto"/>
        <w:outlineLvl w:val="1"/>
        <w:rPr>
          <w:rFonts w:ascii="宋体" w:cs="Times New Roman"/>
          <w:kern w:val="0"/>
          <w:sz w:val="24"/>
          <w:szCs w:val="24"/>
        </w:rPr>
      </w:pPr>
    </w:p>
    <w:p w14:paraId="180CE784" w14:textId="77777777" w:rsidR="00ED28D8" w:rsidRDefault="00ED28D8" w:rsidP="008C4325">
      <w:pPr>
        <w:spacing w:line="360" w:lineRule="auto"/>
        <w:outlineLvl w:val="1"/>
        <w:rPr>
          <w:rFonts w:ascii="宋体" w:cs="Times New Roman"/>
          <w:kern w:val="0"/>
          <w:sz w:val="24"/>
          <w:szCs w:val="24"/>
        </w:rPr>
      </w:pPr>
    </w:p>
    <w:p w14:paraId="421A6C46" w14:textId="77777777" w:rsidR="00ED28D8" w:rsidRDefault="00ED28D8" w:rsidP="008C4325">
      <w:pPr>
        <w:spacing w:line="360" w:lineRule="auto"/>
        <w:outlineLvl w:val="1"/>
        <w:rPr>
          <w:rFonts w:ascii="宋体" w:cs="Times New Roman"/>
          <w:kern w:val="0"/>
          <w:sz w:val="24"/>
          <w:szCs w:val="24"/>
        </w:rPr>
      </w:pPr>
    </w:p>
    <w:p w14:paraId="0AB8918D" w14:textId="77777777" w:rsidR="00ED28D8" w:rsidRDefault="00ED28D8" w:rsidP="008C4325">
      <w:pPr>
        <w:spacing w:line="360" w:lineRule="auto"/>
        <w:outlineLvl w:val="1"/>
        <w:rPr>
          <w:rFonts w:ascii="宋体" w:cs="Times New Roman"/>
          <w:kern w:val="0"/>
          <w:sz w:val="24"/>
          <w:szCs w:val="24"/>
        </w:rPr>
      </w:pPr>
    </w:p>
    <w:p w14:paraId="65B472B6" w14:textId="77777777" w:rsidR="00ED28D8" w:rsidRDefault="00ED28D8" w:rsidP="008C4325">
      <w:pPr>
        <w:spacing w:line="360" w:lineRule="auto"/>
        <w:outlineLvl w:val="1"/>
        <w:rPr>
          <w:rFonts w:ascii="宋体" w:cs="Times New Roman"/>
          <w:kern w:val="0"/>
          <w:sz w:val="24"/>
          <w:szCs w:val="24"/>
        </w:rPr>
      </w:pPr>
    </w:p>
    <w:p w14:paraId="56A19B90" w14:textId="77777777" w:rsidR="00ED28D8" w:rsidRDefault="00ED28D8" w:rsidP="008C4325">
      <w:pPr>
        <w:spacing w:line="360" w:lineRule="auto"/>
        <w:outlineLvl w:val="1"/>
        <w:rPr>
          <w:rFonts w:ascii="宋体" w:cs="Times New Roman"/>
          <w:kern w:val="0"/>
          <w:sz w:val="24"/>
          <w:szCs w:val="24"/>
        </w:rPr>
      </w:pPr>
    </w:p>
    <w:p w14:paraId="10D9CF4A" w14:textId="77777777" w:rsidR="00ED28D8" w:rsidRDefault="00ED28D8" w:rsidP="008C4325">
      <w:pPr>
        <w:spacing w:line="360" w:lineRule="auto"/>
        <w:outlineLvl w:val="1"/>
        <w:rPr>
          <w:rFonts w:ascii="宋体" w:cs="Times New Roman"/>
          <w:kern w:val="0"/>
          <w:sz w:val="24"/>
          <w:szCs w:val="24"/>
        </w:rPr>
      </w:pPr>
    </w:p>
    <w:p w14:paraId="0EF1F38C" w14:textId="77777777" w:rsidR="00ED28D8" w:rsidRDefault="00ED28D8" w:rsidP="008C4325">
      <w:pPr>
        <w:spacing w:line="360" w:lineRule="auto"/>
        <w:outlineLvl w:val="1"/>
        <w:rPr>
          <w:rFonts w:ascii="宋体" w:cs="Times New Roman"/>
          <w:kern w:val="0"/>
          <w:sz w:val="24"/>
          <w:szCs w:val="24"/>
        </w:rPr>
      </w:pPr>
    </w:p>
    <w:p w14:paraId="7318F508" w14:textId="77777777" w:rsidR="00ED28D8" w:rsidRDefault="00ED28D8" w:rsidP="008C4325">
      <w:pPr>
        <w:spacing w:line="360" w:lineRule="auto"/>
        <w:outlineLvl w:val="1"/>
        <w:rPr>
          <w:rFonts w:ascii="宋体" w:cs="Times New Roman"/>
          <w:kern w:val="0"/>
          <w:sz w:val="24"/>
          <w:szCs w:val="24"/>
        </w:rPr>
      </w:pPr>
    </w:p>
    <w:p w14:paraId="1F7D366F" w14:textId="77777777" w:rsidR="00ED28D8" w:rsidRDefault="00ED28D8" w:rsidP="008C4325">
      <w:pPr>
        <w:spacing w:line="360" w:lineRule="auto"/>
        <w:outlineLvl w:val="1"/>
        <w:rPr>
          <w:rFonts w:ascii="宋体" w:cs="Times New Roman"/>
          <w:kern w:val="0"/>
          <w:sz w:val="24"/>
          <w:szCs w:val="24"/>
        </w:rPr>
      </w:pPr>
    </w:p>
    <w:p w14:paraId="219E03FD" w14:textId="77777777" w:rsidR="00ED28D8" w:rsidRDefault="00ED28D8" w:rsidP="008C4325">
      <w:pPr>
        <w:spacing w:line="360" w:lineRule="auto"/>
        <w:outlineLvl w:val="1"/>
        <w:rPr>
          <w:rFonts w:ascii="宋体" w:cs="Times New Roman"/>
          <w:kern w:val="0"/>
          <w:sz w:val="24"/>
          <w:szCs w:val="24"/>
        </w:rPr>
      </w:pPr>
    </w:p>
    <w:p w14:paraId="460BB536" w14:textId="77777777" w:rsidR="00ED28D8" w:rsidRDefault="00ED28D8" w:rsidP="008C4325">
      <w:pPr>
        <w:spacing w:line="360" w:lineRule="auto"/>
        <w:outlineLvl w:val="1"/>
        <w:rPr>
          <w:rFonts w:ascii="宋体" w:cs="Times New Roman"/>
          <w:kern w:val="0"/>
          <w:sz w:val="24"/>
          <w:szCs w:val="24"/>
        </w:rPr>
      </w:pPr>
    </w:p>
    <w:p w14:paraId="4A33AA37" w14:textId="77777777" w:rsidR="00ED28D8" w:rsidRDefault="00ED28D8" w:rsidP="008C4325">
      <w:pPr>
        <w:spacing w:line="360" w:lineRule="auto"/>
        <w:outlineLvl w:val="1"/>
        <w:rPr>
          <w:rFonts w:ascii="宋体" w:cs="Times New Roman"/>
          <w:kern w:val="0"/>
          <w:sz w:val="24"/>
          <w:szCs w:val="24"/>
        </w:rPr>
      </w:pPr>
    </w:p>
    <w:p w14:paraId="3B15D267" w14:textId="77777777" w:rsidR="005D2501" w:rsidRPr="00ED28D8" w:rsidRDefault="005D2501" w:rsidP="00ED28D8">
      <w:pPr>
        <w:spacing w:line="360" w:lineRule="auto"/>
        <w:outlineLvl w:val="1"/>
        <w:rPr>
          <w:rFonts w:ascii="仿宋" w:eastAsia="仿宋" w:hAnsi="仿宋" w:cs="Times New Roman" w:hint="eastAsia"/>
          <w:b/>
          <w:bCs/>
          <w:sz w:val="24"/>
          <w:szCs w:val="24"/>
        </w:rPr>
      </w:pPr>
      <w:r>
        <w:rPr>
          <w:rFonts w:ascii="仿宋" w:eastAsia="仿宋" w:hAnsi="仿宋" w:cs="仿宋" w:hint="eastAsia"/>
          <w:b/>
          <w:bCs/>
          <w:sz w:val="24"/>
          <w:szCs w:val="24"/>
        </w:rPr>
        <w:t>附件</w:t>
      </w:r>
      <w:bookmarkEnd w:id="113"/>
      <w:bookmarkEnd w:id="114"/>
      <w:bookmarkEnd w:id="115"/>
      <w:r w:rsidR="00ED28D8">
        <w:rPr>
          <w:rFonts w:ascii="仿宋" w:eastAsia="仿宋" w:hAnsi="仿宋" w:cs="仿宋"/>
          <w:b/>
          <w:bCs/>
          <w:sz w:val="24"/>
          <w:szCs w:val="24"/>
        </w:rPr>
        <w:t>3</w:t>
      </w:r>
    </w:p>
    <w:p w14:paraId="4F358BC3" w14:textId="77777777" w:rsidR="005D2501" w:rsidRPr="00ED28D8" w:rsidRDefault="005D2501" w:rsidP="00ED28D8">
      <w:pPr>
        <w:adjustRightInd w:val="0"/>
        <w:snapToGrid w:val="0"/>
        <w:spacing w:line="360" w:lineRule="auto"/>
        <w:jc w:val="center"/>
        <w:rPr>
          <w:rFonts w:ascii="仿宋" w:eastAsia="仿宋" w:hAnsi="仿宋" w:cs="Times New Roman" w:hint="eastAsia"/>
          <w:b/>
          <w:bCs/>
          <w:spacing w:val="32"/>
          <w:sz w:val="36"/>
          <w:szCs w:val="36"/>
        </w:rPr>
      </w:pPr>
      <w:r>
        <w:rPr>
          <w:rFonts w:ascii="仿宋" w:eastAsia="仿宋" w:hAnsi="仿宋" w:cs="仿宋" w:hint="eastAsia"/>
          <w:b/>
          <w:bCs/>
          <w:spacing w:val="32"/>
          <w:sz w:val="36"/>
          <w:szCs w:val="36"/>
        </w:rPr>
        <w:t>工程质量保修书</w:t>
      </w:r>
    </w:p>
    <w:p w14:paraId="543FA995"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发包人：（全称）</w:t>
      </w:r>
      <w:r>
        <w:rPr>
          <w:rFonts w:ascii="仿宋" w:eastAsia="仿宋" w:hAnsi="仿宋" w:cs="仿宋"/>
          <w:sz w:val="24"/>
          <w:szCs w:val="24"/>
          <w:u w:val="single"/>
        </w:rPr>
        <w:t xml:space="preserve">                            </w:t>
      </w:r>
    </w:p>
    <w:p w14:paraId="295988A1"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承包人：（全称）</w:t>
      </w:r>
      <w:r>
        <w:rPr>
          <w:rFonts w:ascii="仿宋" w:eastAsia="仿宋" w:hAnsi="仿宋" w:cs="仿宋"/>
          <w:sz w:val="24"/>
          <w:szCs w:val="24"/>
          <w:u w:val="single"/>
        </w:rPr>
        <w:t xml:space="preserve">                            </w:t>
      </w:r>
    </w:p>
    <w:p w14:paraId="6ADB579C" w14:textId="77777777" w:rsidR="005D2501"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为保证</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（工程名称）在合理使用期限内正常使用，合同双方当事人根据《</w:t>
      </w:r>
      <w:r w:rsidR="00ED28D8">
        <w:rPr>
          <w:rFonts w:ascii="仿宋" w:eastAsia="仿宋" w:hAnsi="仿宋" w:cs="仿宋" w:hint="eastAsia"/>
          <w:sz w:val="24"/>
          <w:szCs w:val="24"/>
        </w:rPr>
        <w:t>民法典</w:t>
      </w:r>
      <w:r>
        <w:rPr>
          <w:rFonts w:ascii="仿宋" w:eastAsia="仿宋" w:hAnsi="仿宋" w:cs="仿宋" w:hint="eastAsia"/>
          <w:sz w:val="24"/>
          <w:szCs w:val="24"/>
        </w:rPr>
        <w:t>》、《建设工程质量管理条例》和《房屋建筑工程质量保修办法》等规定，经协商一致，订立本质量保修书。</w:t>
      </w:r>
    </w:p>
    <w:p w14:paraId="7BBCF4AE" w14:textId="77777777" w:rsidR="005D2501" w:rsidRPr="00ED28D8" w:rsidRDefault="005D2501" w:rsidP="00E3271B">
      <w:pPr>
        <w:numPr>
          <w:ilvl w:val="0"/>
          <w:numId w:val="3"/>
        </w:numPr>
        <w:adjustRightInd w:val="0"/>
        <w:snapToGrid w:val="0"/>
        <w:spacing w:line="360" w:lineRule="auto"/>
        <w:ind w:leftChars="200" w:left="902" w:hangingChars="200" w:hanging="482"/>
        <w:rPr>
          <w:rFonts w:ascii="仿宋" w:eastAsia="仿宋" w:hAnsi="仿宋" w:cs="Times New Roman" w:hint="eastAsia"/>
          <w:b/>
          <w:bCs/>
          <w:sz w:val="24"/>
          <w:szCs w:val="24"/>
        </w:rPr>
      </w:pPr>
      <w:r>
        <w:rPr>
          <w:rFonts w:ascii="仿宋" w:eastAsia="仿宋" w:hAnsi="仿宋" w:cs="仿宋" w:hint="eastAsia"/>
          <w:b/>
          <w:bCs/>
          <w:sz w:val="24"/>
          <w:szCs w:val="24"/>
        </w:rPr>
        <w:t>质量保修范围</w:t>
      </w:r>
    </w:p>
    <w:p w14:paraId="1B039E8A"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74E5DA30" w14:textId="77777777" w:rsidR="005D2501" w:rsidRDefault="005D2501" w:rsidP="00641643">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p>
    <w:p w14:paraId="30F05D46" w14:textId="77777777" w:rsidR="005D2501" w:rsidRDefault="005D2501" w:rsidP="00641643">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p>
    <w:p w14:paraId="10370765" w14:textId="77777777" w:rsidR="005D2501" w:rsidRDefault="005D2501" w:rsidP="00641643">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p>
    <w:p w14:paraId="2A2373AD" w14:textId="77777777" w:rsidR="005D2501" w:rsidRPr="00ED28D8" w:rsidRDefault="005D2501" w:rsidP="00E3271B">
      <w:pPr>
        <w:numPr>
          <w:ilvl w:val="0"/>
          <w:numId w:val="3"/>
        </w:numPr>
        <w:adjustRightInd w:val="0"/>
        <w:snapToGrid w:val="0"/>
        <w:spacing w:line="360" w:lineRule="auto"/>
        <w:ind w:leftChars="200" w:left="902" w:hangingChars="200" w:hanging="482"/>
        <w:rPr>
          <w:rFonts w:ascii="仿宋" w:eastAsia="仿宋" w:hAnsi="仿宋" w:cs="Times New Roman" w:hint="eastAsia"/>
          <w:b/>
          <w:bCs/>
          <w:sz w:val="24"/>
          <w:szCs w:val="24"/>
        </w:rPr>
      </w:pPr>
      <w:r>
        <w:rPr>
          <w:rFonts w:ascii="仿宋" w:eastAsia="仿宋" w:hAnsi="仿宋" w:cs="仿宋" w:hint="eastAsia"/>
          <w:b/>
          <w:bCs/>
          <w:sz w:val="24"/>
          <w:szCs w:val="24"/>
        </w:rPr>
        <w:t>质量保修期</w:t>
      </w:r>
    </w:p>
    <w:p w14:paraId="2D19805A"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2.1 </w:t>
      </w:r>
      <w:r>
        <w:rPr>
          <w:rFonts w:ascii="仿宋" w:eastAsia="仿宋" w:hAnsi="仿宋" w:cs="仿宋" w:hint="eastAsia"/>
          <w:sz w:val="24"/>
          <w:szCs w:val="24"/>
        </w:rPr>
        <w:t>质量保修期从工程实际竣工之日算起。单项竣工验收的工程，按单项工程分别计算质量保修期。</w:t>
      </w:r>
    </w:p>
    <w:p w14:paraId="465DC1A1"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2.2 </w:t>
      </w:r>
      <w:r>
        <w:rPr>
          <w:rFonts w:ascii="仿宋" w:eastAsia="仿宋" w:hAnsi="仿宋" w:cs="仿宋" w:hint="eastAsia"/>
          <w:kern w:val="0"/>
          <w:sz w:val="24"/>
          <w:szCs w:val="24"/>
          <w:lang w:val="zh-CN"/>
        </w:rPr>
        <w:t>合同工</w:t>
      </w:r>
      <w:proofErr w:type="gramStart"/>
      <w:r>
        <w:rPr>
          <w:rFonts w:ascii="仿宋" w:eastAsia="仿宋" w:hAnsi="仿宋" w:cs="仿宋" w:hint="eastAsia"/>
          <w:kern w:val="0"/>
          <w:sz w:val="24"/>
          <w:szCs w:val="24"/>
          <w:lang w:val="zh-CN"/>
        </w:rPr>
        <w:t>程质量</w:t>
      </w:r>
      <w:proofErr w:type="gramEnd"/>
      <w:r>
        <w:rPr>
          <w:rFonts w:ascii="仿宋" w:eastAsia="仿宋" w:hAnsi="仿宋" w:cs="仿宋" w:hint="eastAsia"/>
          <w:kern w:val="0"/>
          <w:sz w:val="24"/>
          <w:szCs w:val="24"/>
          <w:lang w:val="zh-CN"/>
        </w:rPr>
        <w:t>保修期，合同双方当事人约定如下</w:t>
      </w:r>
      <w:r>
        <w:rPr>
          <w:rFonts w:ascii="仿宋" w:eastAsia="仿宋" w:hAnsi="仿宋" w:cs="仿宋" w:hint="eastAsia"/>
          <w:sz w:val="24"/>
          <w:szCs w:val="24"/>
        </w:rPr>
        <w:t>：</w:t>
      </w:r>
    </w:p>
    <w:p w14:paraId="15DA1B87"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1</w:t>
      </w:r>
      <w:r>
        <w:rPr>
          <w:rFonts w:ascii="仿宋" w:eastAsia="仿宋" w:hAnsi="仿宋" w:cs="仿宋" w:hint="eastAsia"/>
          <w:sz w:val="24"/>
          <w:szCs w:val="24"/>
        </w:rPr>
        <w:t>．地基基础工程、主体结构工程为设计文件规定的合理使用年限；</w:t>
      </w:r>
    </w:p>
    <w:p w14:paraId="6B5EBBF1"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lastRenderedPageBreak/>
        <w:t>2</w:t>
      </w:r>
      <w:r>
        <w:rPr>
          <w:rFonts w:ascii="仿宋" w:eastAsia="仿宋" w:hAnsi="仿宋" w:cs="仿宋" w:hint="eastAsia"/>
          <w:sz w:val="24"/>
          <w:szCs w:val="24"/>
        </w:rPr>
        <w:t>．屋面防水工程、有防水要求的卫生间、房间和外墙面的防渗漏工程为</w:t>
      </w:r>
      <w:r>
        <w:rPr>
          <w:rFonts w:ascii="仿宋" w:eastAsia="仿宋" w:hAnsi="仿宋" w:cs="仿宋"/>
          <w:sz w:val="24"/>
          <w:szCs w:val="24"/>
          <w:u w:val="single"/>
        </w:rPr>
        <w:t xml:space="preserve">      </w:t>
      </w:r>
      <w:r>
        <w:rPr>
          <w:rFonts w:ascii="仿宋" w:eastAsia="仿宋" w:hAnsi="仿宋" w:cs="仿宋" w:hint="eastAsia"/>
          <w:sz w:val="24"/>
          <w:szCs w:val="24"/>
        </w:rPr>
        <w:t>年；</w:t>
      </w:r>
    </w:p>
    <w:p w14:paraId="2C5D0BB5" w14:textId="77777777" w:rsidR="005D2501" w:rsidRDefault="005D2501" w:rsidP="00641643">
      <w:pPr>
        <w:adjustRightInd w:val="0"/>
        <w:snapToGrid w:val="0"/>
        <w:spacing w:line="360" w:lineRule="auto"/>
        <w:ind w:firstLineChars="100" w:firstLine="240"/>
        <w:rPr>
          <w:rFonts w:ascii="仿宋" w:eastAsia="仿宋" w:hAnsi="仿宋" w:cs="Times New Roman" w:hint="eastAsia"/>
          <w:sz w:val="24"/>
          <w:szCs w:val="24"/>
        </w:rPr>
      </w:pPr>
      <w:r>
        <w:rPr>
          <w:rFonts w:ascii="仿宋" w:eastAsia="仿宋" w:hAnsi="仿宋" w:cs="仿宋"/>
          <w:sz w:val="24"/>
          <w:szCs w:val="24"/>
        </w:rPr>
        <w:t xml:space="preserve">  3</w:t>
      </w:r>
      <w:r>
        <w:rPr>
          <w:rFonts w:ascii="仿宋" w:eastAsia="仿宋" w:hAnsi="仿宋" w:cs="仿宋" w:hint="eastAsia"/>
          <w:sz w:val="24"/>
          <w:szCs w:val="24"/>
        </w:rPr>
        <w:t>．电气管线工程、给排水管道工程、设备安装工程为</w:t>
      </w:r>
      <w:r>
        <w:rPr>
          <w:rFonts w:ascii="仿宋" w:eastAsia="仿宋" w:hAnsi="仿宋" w:cs="仿宋"/>
          <w:sz w:val="24"/>
          <w:szCs w:val="24"/>
          <w:u w:val="single"/>
        </w:rPr>
        <w:t xml:space="preserve">          </w:t>
      </w:r>
      <w:r>
        <w:rPr>
          <w:rFonts w:ascii="仿宋" w:eastAsia="仿宋" w:hAnsi="仿宋" w:cs="仿宋" w:hint="eastAsia"/>
          <w:sz w:val="24"/>
          <w:szCs w:val="24"/>
        </w:rPr>
        <w:t>年；</w:t>
      </w:r>
    </w:p>
    <w:p w14:paraId="0896DBAD"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4</w:t>
      </w:r>
      <w:r>
        <w:rPr>
          <w:rFonts w:ascii="仿宋" w:eastAsia="仿宋" w:hAnsi="仿宋" w:cs="仿宋" w:hint="eastAsia"/>
          <w:sz w:val="24"/>
          <w:szCs w:val="24"/>
        </w:rPr>
        <w:t>．供热、供冷系统工程为</w:t>
      </w:r>
      <w:r>
        <w:rPr>
          <w:rFonts w:ascii="仿宋" w:eastAsia="仿宋" w:hAnsi="仿宋" w:cs="仿宋"/>
          <w:sz w:val="24"/>
          <w:szCs w:val="24"/>
        </w:rPr>
        <w:t xml:space="preserve"> </w:t>
      </w:r>
      <w:r>
        <w:rPr>
          <w:rFonts w:ascii="仿宋" w:eastAsia="仿宋" w:hAnsi="仿宋" w:cs="仿宋"/>
          <w:sz w:val="24"/>
          <w:szCs w:val="24"/>
          <w:u w:val="single"/>
        </w:rPr>
        <w:t xml:space="preserve">     </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采暖期、供冷期；</w:t>
      </w:r>
    </w:p>
    <w:p w14:paraId="1E7622D0"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5</w:t>
      </w:r>
      <w:r>
        <w:rPr>
          <w:rFonts w:ascii="仿宋" w:eastAsia="仿宋" w:hAnsi="仿宋" w:cs="仿宋" w:hint="eastAsia"/>
          <w:sz w:val="24"/>
          <w:szCs w:val="24"/>
        </w:rPr>
        <w:t>．装饰装修工程为</w:t>
      </w:r>
      <w:r>
        <w:rPr>
          <w:rFonts w:ascii="仿宋" w:eastAsia="仿宋" w:hAnsi="仿宋" w:cs="仿宋"/>
          <w:sz w:val="24"/>
          <w:szCs w:val="24"/>
          <w:u w:val="single"/>
        </w:rPr>
        <w:t xml:space="preserve">        </w:t>
      </w:r>
      <w:r>
        <w:rPr>
          <w:rFonts w:ascii="仿宋" w:eastAsia="仿宋" w:hAnsi="仿宋" w:cs="仿宋" w:hint="eastAsia"/>
          <w:sz w:val="24"/>
          <w:szCs w:val="24"/>
        </w:rPr>
        <w:t>年；</w:t>
      </w:r>
    </w:p>
    <w:p w14:paraId="35224A6C" w14:textId="77777777" w:rsidR="005D2501"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6</w:t>
      </w:r>
      <w:r>
        <w:rPr>
          <w:rFonts w:ascii="仿宋" w:eastAsia="仿宋" w:hAnsi="仿宋" w:cs="仿宋" w:hint="eastAsia"/>
          <w:sz w:val="24"/>
          <w:szCs w:val="24"/>
        </w:rPr>
        <w:t>．其他项目</w:t>
      </w:r>
      <w:r>
        <w:rPr>
          <w:rFonts w:ascii="仿宋" w:eastAsia="仿宋" w:hAnsi="仿宋" w:cs="仿宋"/>
          <w:sz w:val="24"/>
          <w:szCs w:val="24"/>
          <w:u w:val="single"/>
        </w:rPr>
        <w:t xml:space="preserve">                                   </w:t>
      </w:r>
      <w:r>
        <w:rPr>
          <w:rFonts w:ascii="仿宋" w:eastAsia="仿宋" w:hAnsi="仿宋" w:cs="仿宋" w:hint="eastAsia"/>
          <w:sz w:val="24"/>
          <w:szCs w:val="24"/>
        </w:rPr>
        <w:t>。</w:t>
      </w:r>
    </w:p>
    <w:p w14:paraId="7F8DE84C" w14:textId="77777777" w:rsidR="005D2501" w:rsidRDefault="005D2501" w:rsidP="00ED28D8">
      <w:pPr>
        <w:adjustRightInd w:val="0"/>
        <w:snapToGrid w:val="0"/>
        <w:spacing w:line="360" w:lineRule="auto"/>
        <w:ind w:left="480"/>
        <w:rPr>
          <w:rFonts w:ascii="仿宋" w:eastAsia="仿宋" w:hAnsi="仿宋" w:cs="Times New Roman" w:hint="eastAsia"/>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b/>
          <w:bCs/>
          <w:sz w:val="24"/>
          <w:szCs w:val="24"/>
        </w:rPr>
        <w:t>质量保修责任</w:t>
      </w:r>
    </w:p>
    <w:p w14:paraId="0215AE5D"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3.1  </w:t>
      </w:r>
      <w:r>
        <w:rPr>
          <w:rFonts w:ascii="仿宋" w:eastAsia="仿宋" w:hAnsi="仿宋" w:cs="仿宋" w:hint="eastAsia"/>
          <w:kern w:val="0"/>
          <w:sz w:val="24"/>
          <w:szCs w:val="24"/>
          <w:lang w:val="zh-CN"/>
        </w:rPr>
        <w:t>属于保修范围的项目，承包人应在接到发包人通知后的</w:t>
      </w:r>
      <w:r>
        <w:rPr>
          <w:rFonts w:ascii="仿宋" w:eastAsia="仿宋" w:hAnsi="仿宋" w:cs="仿宋"/>
          <w:kern w:val="0"/>
          <w:sz w:val="24"/>
          <w:szCs w:val="24"/>
        </w:rPr>
        <w:t xml:space="preserve"> 7 </w:t>
      </w:r>
      <w:r>
        <w:rPr>
          <w:rFonts w:ascii="仿宋" w:eastAsia="仿宋" w:hAnsi="仿宋" w:cs="仿宋" w:hint="eastAsia"/>
          <w:kern w:val="0"/>
          <w:sz w:val="24"/>
          <w:szCs w:val="24"/>
          <w:lang w:val="zh-CN"/>
        </w:rPr>
        <w:t>天内派人保修。承包人未能</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在规定时间内派人保修的，发包人可自行或委托第三方保修</w:t>
      </w:r>
      <w:r>
        <w:rPr>
          <w:rFonts w:ascii="仿宋" w:eastAsia="仿宋" w:hAnsi="仿宋" w:cs="仿宋" w:hint="eastAsia"/>
          <w:sz w:val="24"/>
          <w:szCs w:val="24"/>
        </w:rPr>
        <w:t>。</w:t>
      </w:r>
    </w:p>
    <w:p w14:paraId="14CED7EA"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3.2  </w:t>
      </w:r>
      <w:r>
        <w:rPr>
          <w:rFonts w:ascii="仿宋" w:eastAsia="仿宋" w:hAnsi="仿宋" w:cs="仿宋" w:hint="eastAsia"/>
          <w:sz w:val="24"/>
          <w:szCs w:val="24"/>
        </w:rPr>
        <w:t>发生紧急抢修事故的，承包人在接到通知后，应立即到达事故现场抢修。</w:t>
      </w:r>
    </w:p>
    <w:p w14:paraId="5E3DF357"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3.3  </w:t>
      </w:r>
      <w:r>
        <w:rPr>
          <w:rFonts w:ascii="仿宋" w:eastAsia="仿宋" w:hAnsi="仿宋" w:cs="仿宋" w:hint="eastAsia"/>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09AD3E74" w14:textId="77777777" w:rsidR="005D2501"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3.4  </w:t>
      </w:r>
      <w:r>
        <w:rPr>
          <w:rFonts w:ascii="仿宋" w:eastAsia="仿宋" w:hAnsi="仿宋" w:cs="仿宋" w:hint="eastAsia"/>
          <w:sz w:val="24"/>
          <w:szCs w:val="24"/>
        </w:rPr>
        <w:t>质量保修完成后，由发包人组织验收。</w:t>
      </w:r>
    </w:p>
    <w:p w14:paraId="5641A68E" w14:textId="77777777" w:rsidR="005D2501" w:rsidRDefault="005D2501" w:rsidP="00ED28D8">
      <w:pPr>
        <w:adjustRightInd w:val="0"/>
        <w:snapToGrid w:val="0"/>
        <w:spacing w:line="360" w:lineRule="auto"/>
        <w:ind w:left="480"/>
        <w:rPr>
          <w:rFonts w:ascii="仿宋" w:eastAsia="仿宋" w:hAnsi="仿宋" w:cs="Times New Roman" w:hint="eastAsia"/>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b/>
          <w:bCs/>
          <w:sz w:val="24"/>
          <w:szCs w:val="24"/>
        </w:rPr>
        <w:t>质量保修费用</w:t>
      </w:r>
    </w:p>
    <w:p w14:paraId="2F9F7B31" w14:textId="77777777" w:rsidR="005D2501" w:rsidRPr="00ED28D8"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kern w:val="0"/>
          <w:sz w:val="24"/>
          <w:szCs w:val="24"/>
          <w:lang w:val="zh-CN"/>
        </w:rPr>
        <w:t>质量保修等费用，由责任方承担</w:t>
      </w:r>
      <w:r>
        <w:rPr>
          <w:rFonts w:ascii="仿宋" w:eastAsia="仿宋" w:hAnsi="仿宋" w:cs="仿宋" w:hint="eastAsia"/>
          <w:sz w:val="24"/>
          <w:szCs w:val="24"/>
        </w:rPr>
        <w:t>。</w:t>
      </w:r>
    </w:p>
    <w:p w14:paraId="1445C5F8" w14:textId="77777777" w:rsidR="005D2501"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b/>
          <w:bCs/>
          <w:sz w:val="24"/>
          <w:szCs w:val="24"/>
        </w:rPr>
        <w:t>质量保证金</w:t>
      </w:r>
    </w:p>
    <w:p w14:paraId="53C8734A" w14:textId="77777777" w:rsidR="005D2501" w:rsidRPr="00ED28D8" w:rsidRDefault="005D2501" w:rsidP="00ED28D8">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kern w:val="0"/>
          <w:sz w:val="24"/>
          <w:szCs w:val="24"/>
          <w:lang w:val="zh-CN"/>
        </w:rPr>
        <w:t>质量保证金的约定、支付和使用与本合同第二部分《通用条款》第</w:t>
      </w:r>
      <w:r>
        <w:rPr>
          <w:rFonts w:ascii="仿宋" w:eastAsia="仿宋" w:hAnsi="仿宋" w:cs="仿宋"/>
          <w:kern w:val="0"/>
          <w:sz w:val="24"/>
          <w:szCs w:val="24"/>
        </w:rPr>
        <w:t xml:space="preserve"> 84 </w:t>
      </w:r>
      <w:r>
        <w:rPr>
          <w:rFonts w:ascii="仿宋" w:eastAsia="仿宋" w:hAnsi="仿宋" w:cs="仿宋" w:hint="eastAsia"/>
          <w:kern w:val="0"/>
          <w:sz w:val="24"/>
          <w:szCs w:val="24"/>
          <w:lang w:val="zh-CN"/>
        </w:rPr>
        <w:t>条赋予的规</w:t>
      </w:r>
      <w:r>
        <w:rPr>
          <w:rFonts w:ascii="仿宋" w:eastAsia="仿宋" w:hAnsi="仿宋" w:cs="仿宋" w:hint="eastAsia"/>
          <w:sz w:val="24"/>
          <w:szCs w:val="24"/>
        </w:rPr>
        <w:t>定一致。</w:t>
      </w:r>
    </w:p>
    <w:p w14:paraId="4BFBC090" w14:textId="77777777" w:rsidR="005D2501" w:rsidRDefault="005D2501" w:rsidP="00ED28D8">
      <w:pPr>
        <w:adjustRightInd w:val="0"/>
        <w:snapToGrid w:val="0"/>
        <w:spacing w:line="360" w:lineRule="auto"/>
        <w:ind w:left="480"/>
        <w:rPr>
          <w:rFonts w:ascii="仿宋" w:eastAsia="仿宋" w:hAnsi="仿宋" w:cs="Times New Roman" w:hint="eastAsia"/>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hint="eastAsia"/>
          <w:b/>
          <w:bCs/>
          <w:sz w:val="24"/>
          <w:szCs w:val="24"/>
        </w:rPr>
        <w:t>其他</w:t>
      </w:r>
    </w:p>
    <w:p w14:paraId="1417369F" w14:textId="77777777" w:rsidR="005D2501" w:rsidRPr="00ED28D8" w:rsidRDefault="005D2501" w:rsidP="00ED28D8">
      <w:pPr>
        <w:adjustRightInd w:val="0"/>
        <w:snapToGrid w:val="0"/>
        <w:spacing w:line="360" w:lineRule="auto"/>
        <w:ind w:firstLineChars="200" w:firstLine="480"/>
        <w:rPr>
          <w:rFonts w:ascii="仿宋" w:eastAsia="仿宋" w:hAnsi="仿宋" w:cs="Times New Roman" w:hint="eastAsia"/>
          <w:sz w:val="24"/>
          <w:szCs w:val="24"/>
          <w:u w:val="single"/>
        </w:rPr>
      </w:pPr>
      <w:r>
        <w:rPr>
          <w:rFonts w:ascii="仿宋" w:eastAsia="仿宋" w:hAnsi="仿宋" w:cs="仿宋"/>
          <w:sz w:val="24"/>
          <w:szCs w:val="24"/>
        </w:rPr>
        <w:t xml:space="preserve">6.1  </w:t>
      </w:r>
      <w:r>
        <w:rPr>
          <w:rFonts w:ascii="仿宋" w:eastAsia="仿宋" w:hAnsi="仿宋" w:cs="仿宋" w:hint="eastAsia"/>
          <w:kern w:val="0"/>
          <w:sz w:val="24"/>
          <w:szCs w:val="24"/>
          <w:lang w:val="zh-CN"/>
        </w:rPr>
        <w:t>合同双方当事人约定的其他质量保修事</w:t>
      </w:r>
      <w:r>
        <w:rPr>
          <w:rFonts w:ascii="仿宋" w:eastAsia="仿宋" w:hAnsi="仿宋" w:cs="仿宋" w:hint="eastAsia"/>
          <w:sz w:val="24"/>
          <w:szCs w:val="24"/>
        </w:rPr>
        <w:t>项：</w:t>
      </w:r>
      <w:r w:rsidR="00ED28D8">
        <w:rPr>
          <w:rFonts w:ascii="仿宋" w:eastAsia="仿宋" w:hAnsi="仿宋" w:cs="仿宋" w:hint="eastAsia"/>
          <w:sz w:val="24"/>
          <w:szCs w:val="24"/>
          <w:u w:val="single"/>
        </w:rPr>
        <w:t xml:space="preserve"> </w:t>
      </w:r>
      <w:r w:rsidR="00ED28D8">
        <w:rPr>
          <w:rFonts w:ascii="仿宋" w:eastAsia="仿宋" w:hAnsi="仿宋" w:cs="仿宋"/>
          <w:sz w:val="24"/>
          <w:szCs w:val="24"/>
          <w:u w:val="single"/>
        </w:rPr>
        <w:t xml:space="preserve">                            </w:t>
      </w:r>
    </w:p>
    <w:p w14:paraId="5997313A"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6.2  </w:t>
      </w:r>
      <w:r>
        <w:rPr>
          <w:rFonts w:ascii="仿宋" w:eastAsia="仿宋" w:hAnsi="仿宋" w:cs="仿宋" w:hint="eastAsia"/>
          <w:kern w:val="0"/>
          <w:sz w:val="24"/>
          <w:szCs w:val="24"/>
          <w:lang w:val="zh-CN"/>
        </w:rPr>
        <w:t>本质量保修书，由合同双方当事人在承包人向发包人提交竣工验收申请报告时签署，</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作为本合同的附件</w:t>
      </w:r>
      <w:r>
        <w:rPr>
          <w:rFonts w:ascii="仿宋" w:eastAsia="仿宋" w:hAnsi="仿宋" w:cs="仿宋" w:hint="eastAsia"/>
          <w:sz w:val="24"/>
          <w:szCs w:val="24"/>
        </w:rPr>
        <w:t>。</w:t>
      </w:r>
    </w:p>
    <w:p w14:paraId="18485225"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rPr>
        <w:t xml:space="preserve">6.3  </w:t>
      </w:r>
      <w:r>
        <w:rPr>
          <w:rFonts w:ascii="仿宋" w:eastAsia="仿宋" w:hAnsi="仿宋" w:cs="仿宋" w:hint="eastAsia"/>
          <w:kern w:val="0"/>
          <w:sz w:val="24"/>
          <w:szCs w:val="24"/>
          <w:lang w:val="zh-CN"/>
        </w:rPr>
        <w:t>本质量保修书，自合同双方当事人签署之日起生效，至质量保修期满后失效。</w:t>
      </w:r>
    </w:p>
    <w:p w14:paraId="29840147"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r>
        <w:rPr>
          <w:rFonts w:ascii="仿宋" w:eastAsia="仿宋" w:hAnsi="仿宋" w:cs="仿宋"/>
          <w:sz w:val="24"/>
          <w:szCs w:val="24"/>
        </w:rPr>
        <w:t xml:space="preserve">                       </w:t>
      </w:r>
      <w:r>
        <w:rPr>
          <w:rFonts w:ascii="仿宋" w:eastAsia="仿宋" w:hAnsi="仿宋" w:cs="仿宋" w:hint="eastAsia"/>
          <w:sz w:val="24"/>
          <w:szCs w:val="24"/>
        </w:rPr>
        <w:t>承</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p>
    <w:p w14:paraId="4831BE3C"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hint="eastAsia"/>
          <w:sz w:val="24"/>
          <w:szCs w:val="24"/>
        </w:rPr>
        <w:t>法定代表人</w:t>
      </w:r>
      <w:r w:rsidR="00ED28D8">
        <w:rPr>
          <w:rFonts w:ascii="仿宋" w:eastAsia="仿宋" w:hAnsi="仿宋" w:cs="仿宋" w:hint="eastAsia"/>
          <w:sz w:val="24"/>
          <w:szCs w:val="24"/>
        </w:rPr>
        <w:t>或授权人</w:t>
      </w:r>
      <w:r>
        <w:rPr>
          <w:rFonts w:ascii="仿宋" w:eastAsia="仿宋" w:hAnsi="仿宋" w:cs="仿宋" w:hint="eastAsia"/>
          <w:sz w:val="24"/>
          <w:szCs w:val="24"/>
        </w:rPr>
        <w:t>：（签字）</w:t>
      </w:r>
      <w:r w:rsidR="00ED28D8">
        <w:rPr>
          <w:rFonts w:ascii="仿宋" w:eastAsia="仿宋" w:hAnsi="仿宋" w:cs="仿宋"/>
          <w:sz w:val="24"/>
          <w:szCs w:val="24"/>
        </w:rPr>
        <w:t xml:space="preserve">             </w:t>
      </w:r>
      <w:r>
        <w:rPr>
          <w:rFonts w:ascii="仿宋" w:eastAsia="仿宋" w:hAnsi="仿宋" w:cs="仿宋" w:hint="eastAsia"/>
          <w:sz w:val="24"/>
          <w:szCs w:val="24"/>
        </w:rPr>
        <w:t>法定代表人</w:t>
      </w:r>
      <w:r w:rsidR="00ED28D8">
        <w:rPr>
          <w:rFonts w:ascii="仿宋" w:eastAsia="仿宋" w:hAnsi="仿宋" w:cs="仿宋" w:hint="eastAsia"/>
          <w:sz w:val="24"/>
          <w:szCs w:val="24"/>
        </w:rPr>
        <w:t>或授权人</w:t>
      </w:r>
      <w:r>
        <w:rPr>
          <w:rFonts w:ascii="仿宋" w:eastAsia="仿宋" w:hAnsi="仿宋" w:cs="仿宋" w:hint="eastAsia"/>
          <w:sz w:val="24"/>
          <w:szCs w:val="24"/>
        </w:rPr>
        <w:t>：（签字）</w:t>
      </w:r>
    </w:p>
    <w:p w14:paraId="375BDB8A" w14:textId="77777777" w:rsidR="005D2501" w:rsidRDefault="005D2501" w:rsidP="00641643">
      <w:pPr>
        <w:spacing w:line="360" w:lineRule="auto"/>
        <w:ind w:firstLineChars="200" w:firstLine="480"/>
        <w:jc w:val="left"/>
        <w:rPr>
          <w:rFonts w:ascii="仿宋" w:eastAsia="仿宋" w:hAnsi="仿宋" w:cs="仿宋" w:hint="eastAsia"/>
          <w:sz w:val="24"/>
          <w:szCs w:val="24"/>
          <w:u w:val="single"/>
        </w:rPr>
      </w:pP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p>
    <w:p w14:paraId="5A020B82" w14:textId="77777777" w:rsidR="005D2501" w:rsidRDefault="005D2501" w:rsidP="00641643">
      <w:pPr>
        <w:adjustRightInd w:val="0"/>
        <w:snapToGrid w:val="0"/>
        <w:spacing w:line="360" w:lineRule="auto"/>
        <w:ind w:firstLineChars="200" w:firstLine="480"/>
        <w:rPr>
          <w:rFonts w:ascii="仿宋" w:eastAsia="仿宋" w:hAnsi="仿宋" w:cs="Times New Roman" w:hint="eastAsia"/>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14:paraId="1B8053EB" w14:textId="77777777" w:rsidR="005D2501" w:rsidRDefault="005D2501">
      <w:pPr>
        <w:rPr>
          <w:rFonts w:cs="Times New Roman"/>
        </w:rPr>
      </w:pPr>
    </w:p>
    <w:sectPr w:rsidR="005D2501" w:rsidSect="00772920">
      <w:footerReference w:type="default" r:id="rId9"/>
      <w:footerReference w:type="first" r:id="rId10"/>
      <w:pgSz w:w="11906" w:h="16838"/>
      <w:pgMar w:top="1440" w:right="1304" w:bottom="1440"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AEEC" w14:textId="77777777" w:rsidR="008F0F0A" w:rsidRDefault="008F0F0A" w:rsidP="008C4325">
      <w:pPr>
        <w:rPr>
          <w:rFonts w:cs="Times New Roman"/>
        </w:rPr>
      </w:pPr>
      <w:r>
        <w:rPr>
          <w:rFonts w:cs="Times New Roman"/>
        </w:rPr>
        <w:separator/>
      </w:r>
    </w:p>
  </w:endnote>
  <w:endnote w:type="continuationSeparator" w:id="0">
    <w:p w14:paraId="7870E1EC" w14:textId="77777777" w:rsidR="008F0F0A" w:rsidRDefault="008F0F0A" w:rsidP="008C43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700" w14:textId="77777777" w:rsidR="00C330A2" w:rsidRDefault="00C330A2">
    <w:pPr>
      <w:pStyle w:val="a5"/>
      <w:jc w:val="center"/>
      <w:rPr>
        <w:rFonts w:cs="Times New Roman"/>
      </w:rPr>
    </w:pPr>
  </w:p>
  <w:p w14:paraId="00BAE18C" w14:textId="77777777" w:rsidR="00C330A2" w:rsidRDefault="00C330A2">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17E" w14:textId="77777777" w:rsidR="00C330A2" w:rsidRDefault="00C330A2">
    <w:pPr>
      <w:pStyle w:val="a5"/>
      <w:jc w:val="center"/>
      <w:rPr>
        <w:rFonts w:cs="Times New Roman"/>
      </w:rPr>
    </w:pPr>
    <w:r>
      <w:fldChar w:fldCharType="begin"/>
    </w:r>
    <w:r>
      <w:instrText xml:space="preserve"> PAGE   \* MERGEFORMAT </w:instrText>
    </w:r>
    <w:r>
      <w:fldChar w:fldCharType="separate"/>
    </w:r>
    <w:r w:rsidR="00054B8F" w:rsidRPr="00054B8F">
      <w:rPr>
        <w:noProof/>
        <w:lang w:val="zh-CN"/>
      </w:rPr>
      <w:t>2</w:t>
    </w:r>
    <w:r>
      <w:fldChar w:fldCharType="end"/>
    </w:r>
  </w:p>
  <w:p w14:paraId="7CB2EE60" w14:textId="77777777" w:rsidR="00C330A2" w:rsidRDefault="00C330A2">
    <w:pPr>
      <w:pStyle w:val="a5"/>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4299" w14:textId="77777777" w:rsidR="00C330A2" w:rsidRDefault="00C330A2">
    <w:pPr>
      <w:pStyle w:val="a5"/>
      <w:jc w:val="center"/>
      <w:rPr>
        <w:rFonts w:cs="Times New Roman"/>
      </w:rPr>
    </w:pPr>
    <w:r>
      <w:fldChar w:fldCharType="begin"/>
    </w:r>
    <w:r>
      <w:instrText xml:space="preserve"> PAGE   \* MERGEFORMAT </w:instrText>
    </w:r>
    <w:r>
      <w:fldChar w:fldCharType="separate"/>
    </w:r>
    <w:r w:rsidR="00054B8F" w:rsidRPr="00054B8F">
      <w:rPr>
        <w:noProof/>
        <w:lang w:val="zh-CN"/>
      </w:rPr>
      <w:t>18</w:t>
    </w:r>
    <w:r>
      <w:fldChar w:fldCharType="end"/>
    </w:r>
  </w:p>
  <w:p w14:paraId="2B48AC71" w14:textId="77777777" w:rsidR="00C330A2" w:rsidRDefault="00C330A2">
    <w:pPr>
      <w:pStyle w:val="a5"/>
      <w:rPr>
        <w:rFonts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549" w14:textId="77777777" w:rsidR="00C330A2" w:rsidRDefault="00C330A2">
    <w:pPr>
      <w:pStyle w:val="a5"/>
      <w:jc w:val="center"/>
      <w:rPr>
        <w:rFonts w:cs="Times New Roman"/>
      </w:rPr>
    </w:pPr>
    <w:r>
      <w:fldChar w:fldCharType="begin"/>
    </w:r>
    <w:r>
      <w:instrText xml:space="preserve"> PAGE   \* MERGEFORMAT </w:instrText>
    </w:r>
    <w:r>
      <w:fldChar w:fldCharType="separate"/>
    </w:r>
    <w:r w:rsidR="00ED28D8" w:rsidRPr="00ED28D8">
      <w:rPr>
        <w:noProof/>
        <w:lang w:val="zh-CN"/>
      </w:rPr>
      <w:t>1</w:t>
    </w:r>
    <w:r>
      <w:fldChar w:fldCharType="end"/>
    </w:r>
  </w:p>
  <w:p w14:paraId="6641A9EF" w14:textId="77777777" w:rsidR="00C330A2" w:rsidRDefault="00C330A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B98A" w14:textId="77777777" w:rsidR="008F0F0A" w:rsidRDefault="008F0F0A" w:rsidP="008C4325">
      <w:pPr>
        <w:rPr>
          <w:rFonts w:cs="Times New Roman"/>
        </w:rPr>
      </w:pPr>
      <w:r>
        <w:rPr>
          <w:rFonts w:cs="Times New Roman"/>
        </w:rPr>
        <w:separator/>
      </w:r>
    </w:p>
  </w:footnote>
  <w:footnote w:type="continuationSeparator" w:id="0">
    <w:p w14:paraId="20545960" w14:textId="77777777" w:rsidR="008F0F0A" w:rsidRDefault="008F0F0A" w:rsidP="008C432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CE3C46"/>
    <w:lvl w:ilvl="0">
      <w:start w:val="1"/>
      <w:numFmt w:val="bullet"/>
      <w:pStyle w:val="9"/>
      <w:lvlText w:val=""/>
      <w:lvlJc w:val="left"/>
      <w:pPr>
        <w:tabs>
          <w:tab w:val="num" w:pos="360"/>
        </w:tabs>
        <w:ind w:left="360" w:hanging="360"/>
      </w:pPr>
      <w:rPr>
        <w:rFonts w:ascii="Wingdings" w:hAnsi="Wingdings" w:cs="Wingdings" w:hint="default"/>
      </w:rPr>
    </w:lvl>
  </w:abstractNum>
  <w:abstractNum w:abstractNumId="1" w15:restartNumberingAfterBreak="0">
    <w:nsid w:val="4BE837E6"/>
    <w:multiLevelType w:val="hybridMultilevel"/>
    <w:tmpl w:val="BBFEB600"/>
    <w:lvl w:ilvl="0" w:tplc="93EC5E8C">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D5A4498"/>
    <w:multiLevelType w:val="hybridMultilevel"/>
    <w:tmpl w:val="111EEB0E"/>
    <w:lvl w:ilvl="0" w:tplc="71A2BC86">
      <w:start w:val="1"/>
      <w:numFmt w:val="decimal"/>
      <w:lvlText w:val="%1．"/>
      <w:lvlJc w:val="left"/>
      <w:pPr>
        <w:tabs>
          <w:tab w:val="num" w:pos="840"/>
        </w:tabs>
        <w:ind w:left="840" w:hanging="360"/>
      </w:pPr>
    </w:lvl>
    <w:lvl w:ilvl="1" w:tplc="04090019">
      <w:start w:val="1"/>
      <w:numFmt w:val="lowerLetter"/>
      <w:lvlText w:val="%2)"/>
      <w:lvlJc w:val="left"/>
      <w:pPr>
        <w:tabs>
          <w:tab w:val="num" w:pos="1320"/>
        </w:tabs>
        <w:ind w:left="132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88027814">
    <w:abstractNumId w:val="0"/>
  </w:num>
  <w:num w:numId="2" w16cid:durableId="1670257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040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25"/>
    <w:rsid w:val="000013B6"/>
    <w:rsid w:val="00004CBF"/>
    <w:rsid w:val="0000503E"/>
    <w:rsid w:val="000055DE"/>
    <w:rsid w:val="00005A7F"/>
    <w:rsid w:val="00005FD6"/>
    <w:rsid w:val="00011A06"/>
    <w:rsid w:val="0001388A"/>
    <w:rsid w:val="000143EB"/>
    <w:rsid w:val="000238EE"/>
    <w:rsid w:val="00031D2F"/>
    <w:rsid w:val="00031FE3"/>
    <w:rsid w:val="000342C9"/>
    <w:rsid w:val="00034916"/>
    <w:rsid w:val="000369ED"/>
    <w:rsid w:val="00037269"/>
    <w:rsid w:val="00040C7E"/>
    <w:rsid w:val="00043242"/>
    <w:rsid w:val="00043292"/>
    <w:rsid w:val="000435BA"/>
    <w:rsid w:val="00043F4F"/>
    <w:rsid w:val="00044E36"/>
    <w:rsid w:val="00045847"/>
    <w:rsid w:val="00045CD0"/>
    <w:rsid w:val="00050049"/>
    <w:rsid w:val="0005122D"/>
    <w:rsid w:val="000513FB"/>
    <w:rsid w:val="000529E7"/>
    <w:rsid w:val="00053590"/>
    <w:rsid w:val="00054B8F"/>
    <w:rsid w:val="00056002"/>
    <w:rsid w:val="000567B5"/>
    <w:rsid w:val="00056EDA"/>
    <w:rsid w:val="00062043"/>
    <w:rsid w:val="000621B6"/>
    <w:rsid w:val="00062A37"/>
    <w:rsid w:val="00066031"/>
    <w:rsid w:val="000672CD"/>
    <w:rsid w:val="000746C0"/>
    <w:rsid w:val="000845C1"/>
    <w:rsid w:val="000901B6"/>
    <w:rsid w:val="000905DD"/>
    <w:rsid w:val="000913DC"/>
    <w:rsid w:val="00094A88"/>
    <w:rsid w:val="00094C4B"/>
    <w:rsid w:val="000A6DA0"/>
    <w:rsid w:val="000A7319"/>
    <w:rsid w:val="000B0622"/>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3B69"/>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0F20"/>
    <w:rsid w:val="001A17A9"/>
    <w:rsid w:val="001A7E6E"/>
    <w:rsid w:val="001B174B"/>
    <w:rsid w:val="001B1ECC"/>
    <w:rsid w:val="001B6C71"/>
    <w:rsid w:val="001C79F8"/>
    <w:rsid w:val="001D0C1D"/>
    <w:rsid w:val="001D3460"/>
    <w:rsid w:val="001D39BE"/>
    <w:rsid w:val="001D3DED"/>
    <w:rsid w:val="001D6332"/>
    <w:rsid w:val="001D6835"/>
    <w:rsid w:val="001E0F9C"/>
    <w:rsid w:val="001E31F6"/>
    <w:rsid w:val="001E62B5"/>
    <w:rsid w:val="001E72BC"/>
    <w:rsid w:val="001F1179"/>
    <w:rsid w:val="001F2FE8"/>
    <w:rsid w:val="002008FA"/>
    <w:rsid w:val="0020139B"/>
    <w:rsid w:val="00202A2E"/>
    <w:rsid w:val="002033CB"/>
    <w:rsid w:val="00204E2F"/>
    <w:rsid w:val="0020592B"/>
    <w:rsid w:val="0021310F"/>
    <w:rsid w:val="0021332D"/>
    <w:rsid w:val="0022197F"/>
    <w:rsid w:val="00221B87"/>
    <w:rsid w:val="00221DFE"/>
    <w:rsid w:val="00222716"/>
    <w:rsid w:val="002242D7"/>
    <w:rsid w:val="00227C2A"/>
    <w:rsid w:val="00230FA9"/>
    <w:rsid w:val="002314FD"/>
    <w:rsid w:val="002325E1"/>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147"/>
    <w:rsid w:val="002A437B"/>
    <w:rsid w:val="002A5E08"/>
    <w:rsid w:val="002B26F1"/>
    <w:rsid w:val="002B37C8"/>
    <w:rsid w:val="002B4CE7"/>
    <w:rsid w:val="002B6694"/>
    <w:rsid w:val="002B6779"/>
    <w:rsid w:val="002B6EA2"/>
    <w:rsid w:val="002B7C68"/>
    <w:rsid w:val="002C04D2"/>
    <w:rsid w:val="002C0C5C"/>
    <w:rsid w:val="002C33F1"/>
    <w:rsid w:val="002C495B"/>
    <w:rsid w:val="002D37AE"/>
    <w:rsid w:val="002D5EDB"/>
    <w:rsid w:val="002D724B"/>
    <w:rsid w:val="002E1AE7"/>
    <w:rsid w:val="002E37CC"/>
    <w:rsid w:val="002E4DD5"/>
    <w:rsid w:val="002E56F0"/>
    <w:rsid w:val="002E5A9B"/>
    <w:rsid w:val="002F10C0"/>
    <w:rsid w:val="002F1CB3"/>
    <w:rsid w:val="002F4E78"/>
    <w:rsid w:val="002F7652"/>
    <w:rsid w:val="00300B41"/>
    <w:rsid w:val="00314252"/>
    <w:rsid w:val="00315F1D"/>
    <w:rsid w:val="00316464"/>
    <w:rsid w:val="003204FB"/>
    <w:rsid w:val="00321BC7"/>
    <w:rsid w:val="00321DFA"/>
    <w:rsid w:val="00326E4E"/>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0465"/>
    <w:rsid w:val="00382359"/>
    <w:rsid w:val="00382E5E"/>
    <w:rsid w:val="00384457"/>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10D96"/>
    <w:rsid w:val="00413507"/>
    <w:rsid w:val="00414741"/>
    <w:rsid w:val="00420AFE"/>
    <w:rsid w:val="0042274B"/>
    <w:rsid w:val="004228AA"/>
    <w:rsid w:val="00426CD4"/>
    <w:rsid w:val="00435077"/>
    <w:rsid w:val="00437973"/>
    <w:rsid w:val="00440609"/>
    <w:rsid w:val="00442586"/>
    <w:rsid w:val="00443D32"/>
    <w:rsid w:val="0044692E"/>
    <w:rsid w:val="00447AC4"/>
    <w:rsid w:val="00456398"/>
    <w:rsid w:val="00456AB6"/>
    <w:rsid w:val="00460506"/>
    <w:rsid w:val="00461A44"/>
    <w:rsid w:val="00462991"/>
    <w:rsid w:val="00465FED"/>
    <w:rsid w:val="00470BD7"/>
    <w:rsid w:val="00471981"/>
    <w:rsid w:val="00485A53"/>
    <w:rsid w:val="004A547D"/>
    <w:rsid w:val="004A69A1"/>
    <w:rsid w:val="004A7CCF"/>
    <w:rsid w:val="004B362C"/>
    <w:rsid w:val="004B3E7E"/>
    <w:rsid w:val="004B51BA"/>
    <w:rsid w:val="004D4C9B"/>
    <w:rsid w:val="004E0726"/>
    <w:rsid w:val="004E13E3"/>
    <w:rsid w:val="004E2BA3"/>
    <w:rsid w:val="004E63D6"/>
    <w:rsid w:val="004E647E"/>
    <w:rsid w:val="004E7BF0"/>
    <w:rsid w:val="004F1720"/>
    <w:rsid w:val="004F2F74"/>
    <w:rsid w:val="004F583C"/>
    <w:rsid w:val="004F6D9A"/>
    <w:rsid w:val="004F7447"/>
    <w:rsid w:val="004F780F"/>
    <w:rsid w:val="004F7A7E"/>
    <w:rsid w:val="00500BB2"/>
    <w:rsid w:val="00501B38"/>
    <w:rsid w:val="00502A7D"/>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5E95"/>
    <w:rsid w:val="0054780E"/>
    <w:rsid w:val="005500B2"/>
    <w:rsid w:val="005509AF"/>
    <w:rsid w:val="00550F98"/>
    <w:rsid w:val="00551E6F"/>
    <w:rsid w:val="00553935"/>
    <w:rsid w:val="005540D6"/>
    <w:rsid w:val="00556E09"/>
    <w:rsid w:val="00560853"/>
    <w:rsid w:val="005617BB"/>
    <w:rsid w:val="00563E67"/>
    <w:rsid w:val="00564942"/>
    <w:rsid w:val="00570F2E"/>
    <w:rsid w:val="00571E91"/>
    <w:rsid w:val="0057383D"/>
    <w:rsid w:val="00575F60"/>
    <w:rsid w:val="0057759F"/>
    <w:rsid w:val="00577FA9"/>
    <w:rsid w:val="005825A2"/>
    <w:rsid w:val="00584922"/>
    <w:rsid w:val="0059062B"/>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58E3"/>
    <w:rsid w:val="005C66FC"/>
    <w:rsid w:val="005C6B9B"/>
    <w:rsid w:val="005C6C8F"/>
    <w:rsid w:val="005D2501"/>
    <w:rsid w:val="005D4A6D"/>
    <w:rsid w:val="005D5990"/>
    <w:rsid w:val="005E1DB0"/>
    <w:rsid w:val="005E661F"/>
    <w:rsid w:val="005E6717"/>
    <w:rsid w:val="005E68DA"/>
    <w:rsid w:val="005F1379"/>
    <w:rsid w:val="005F3D7D"/>
    <w:rsid w:val="005F4919"/>
    <w:rsid w:val="005F50A5"/>
    <w:rsid w:val="005F50CC"/>
    <w:rsid w:val="006006B5"/>
    <w:rsid w:val="00600E04"/>
    <w:rsid w:val="00601C68"/>
    <w:rsid w:val="006041B4"/>
    <w:rsid w:val="00605E35"/>
    <w:rsid w:val="00607E57"/>
    <w:rsid w:val="006119E0"/>
    <w:rsid w:val="00611B11"/>
    <w:rsid w:val="006139AC"/>
    <w:rsid w:val="006158AE"/>
    <w:rsid w:val="006178C2"/>
    <w:rsid w:val="00621BA1"/>
    <w:rsid w:val="0062605F"/>
    <w:rsid w:val="0062720A"/>
    <w:rsid w:val="00634FB1"/>
    <w:rsid w:val="00640233"/>
    <w:rsid w:val="00641643"/>
    <w:rsid w:val="00642B79"/>
    <w:rsid w:val="006549EF"/>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2995"/>
    <w:rsid w:val="006E598E"/>
    <w:rsid w:val="006F2F10"/>
    <w:rsid w:val="006F6F59"/>
    <w:rsid w:val="00702B74"/>
    <w:rsid w:val="0071224C"/>
    <w:rsid w:val="007134A9"/>
    <w:rsid w:val="0071648E"/>
    <w:rsid w:val="00725104"/>
    <w:rsid w:val="0072582C"/>
    <w:rsid w:val="007269AA"/>
    <w:rsid w:val="00733B65"/>
    <w:rsid w:val="007350C4"/>
    <w:rsid w:val="0074124E"/>
    <w:rsid w:val="00742A04"/>
    <w:rsid w:val="007506BB"/>
    <w:rsid w:val="00753397"/>
    <w:rsid w:val="00756397"/>
    <w:rsid w:val="00756DAB"/>
    <w:rsid w:val="00757F5D"/>
    <w:rsid w:val="00761084"/>
    <w:rsid w:val="007613F0"/>
    <w:rsid w:val="00762B16"/>
    <w:rsid w:val="0076650E"/>
    <w:rsid w:val="00772920"/>
    <w:rsid w:val="00773D04"/>
    <w:rsid w:val="00776109"/>
    <w:rsid w:val="007802BA"/>
    <w:rsid w:val="00780510"/>
    <w:rsid w:val="0078102F"/>
    <w:rsid w:val="00781AA6"/>
    <w:rsid w:val="007826F8"/>
    <w:rsid w:val="007842BC"/>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E669F"/>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26E70"/>
    <w:rsid w:val="008311BA"/>
    <w:rsid w:val="008339A4"/>
    <w:rsid w:val="008346A9"/>
    <w:rsid w:val="00834B05"/>
    <w:rsid w:val="00837B3F"/>
    <w:rsid w:val="0084188C"/>
    <w:rsid w:val="0084331D"/>
    <w:rsid w:val="008433B5"/>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6A45"/>
    <w:rsid w:val="008E7B1E"/>
    <w:rsid w:val="008F0F0A"/>
    <w:rsid w:val="008F2A3F"/>
    <w:rsid w:val="008F7119"/>
    <w:rsid w:val="00900966"/>
    <w:rsid w:val="00903106"/>
    <w:rsid w:val="00903CB9"/>
    <w:rsid w:val="00903EB8"/>
    <w:rsid w:val="00912E77"/>
    <w:rsid w:val="00913E91"/>
    <w:rsid w:val="00923960"/>
    <w:rsid w:val="00924167"/>
    <w:rsid w:val="009320F1"/>
    <w:rsid w:val="00932FC4"/>
    <w:rsid w:val="00940BD2"/>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523C"/>
    <w:rsid w:val="009778BD"/>
    <w:rsid w:val="0098180D"/>
    <w:rsid w:val="009878E3"/>
    <w:rsid w:val="00992D8D"/>
    <w:rsid w:val="0099587E"/>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669B3"/>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36A2"/>
    <w:rsid w:val="00BC4349"/>
    <w:rsid w:val="00BD2E5C"/>
    <w:rsid w:val="00BD4720"/>
    <w:rsid w:val="00BD7F14"/>
    <w:rsid w:val="00BE1385"/>
    <w:rsid w:val="00BE1BF1"/>
    <w:rsid w:val="00BE3CB3"/>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30A2"/>
    <w:rsid w:val="00C35867"/>
    <w:rsid w:val="00C36D93"/>
    <w:rsid w:val="00C41F89"/>
    <w:rsid w:val="00C43E8B"/>
    <w:rsid w:val="00C45467"/>
    <w:rsid w:val="00C472ED"/>
    <w:rsid w:val="00C517C4"/>
    <w:rsid w:val="00C53072"/>
    <w:rsid w:val="00C55FCE"/>
    <w:rsid w:val="00C57613"/>
    <w:rsid w:val="00C618A2"/>
    <w:rsid w:val="00C64FBA"/>
    <w:rsid w:val="00C70C49"/>
    <w:rsid w:val="00C73BB7"/>
    <w:rsid w:val="00C74033"/>
    <w:rsid w:val="00C85B0C"/>
    <w:rsid w:val="00C86C30"/>
    <w:rsid w:val="00C87643"/>
    <w:rsid w:val="00C90F4F"/>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061D4"/>
    <w:rsid w:val="00D10F20"/>
    <w:rsid w:val="00D11500"/>
    <w:rsid w:val="00D17418"/>
    <w:rsid w:val="00D20332"/>
    <w:rsid w:val="00D21AE1"/>
    <w:rsid w:val="00D24BFF"/>
    <w:rsid w:val="00D27940"/>
    <w:rsid w:val="00D3039D"/>
    <w:rsid w:val="00D36BC4"/>
    <w:rsid w:val="00D40FAA"/>
    <w:rsid w:val="00D43FD2"/>
    <w:rsid w:val="00D45769"/>
    <w:rsid w:val="00D46C5B"/>
    <w:rsid w:val="00D50820"/>
    <w:rsid w:val="00D51F40"/>
    <w:rsid w:val="00D541E4"/>
    <w:rsid w:val="00D547E2"/>
    <w:rsid w:val="00D55D77"/>
    <w:rsid w:val="00D6060F"/>
    <w:rsid w:val="00D60FB7"/>
    <w:rsid w:val="00D62235"/>
    <w:rsid w:val="00D701CB"/>
    <w:rsid w:val="00D715C5"/>
    <w:rsid w:val="00D82027"/>
    <w:rsid w:val="00D84ABD"/>
    <w:rsid w:val="00D85041"/>
    <w:rsid w:val="00D878B5"/>
    <w:rsid w:val="00D92067"/>
    <w:rsid w:val="00D92D71"/>
    <w:rsid w:val="00DA2D90"/>
    <w:rsid w:val="00DA5632"/>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2764"/>
    <w:rsid w:val="00E14617"/>
    <w:rsid w:val="00E14947"/>
    <w:rsid w:val="00E14EF2"/>
    <w:rsid w:val="00E15218"/>
    <w:rsid w:val="00E16C74"/>
    <w:rsid w:val="00E1782B"/>
    <w:rsid w:val="00E21D1B"/>
    <w:rsid w:val="00E27E0A"/>
    <w:rsid w:val="00E3271B"/>
    <w:rsid w:val="00E32B80"/>
    <w:rsid w:val="00E37D4E"/>
    <w:rsid w:val="00E41C1E"/>
    <w:rsid w:val="00E41EFA"/>
    <w:rsid w:val="00E42460"/>
    <w:rsid w:val="00E4777D"/>
    <w:rsid w:val="00E549E3"/>
    <w:rsid w:val="00E56CB8"/>
    <w:rsid w:val="00E62AD5"/>
    <w:rsid w:val="00E84C4C"/>
    <w:rsid w:val="00E86001"/>
    <w:rsid w:val="00E86D3D"/>
    <w:rsid w:val="00E87678"/>
    <w:rsid w:val="00E96FC2"/>
    <w:rsid w:val="00E97A15"/>
    <w:rsid w:val="00EA7137"/>
    <w:rsid w:val="00EB000C"/>
    <w:rsid w:val="00EB080C"/>
    <w:rsid w:val="00EB45EB"/>
    <w:rsid w:val="00EB71F4"/>
    <w:rsid w:val="00EC78CA"/>
    <w:rsid w:val="00ED28D8"/>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12CF"/>
    <w:rsid w:val="00F94282"/>
    <w:rsid w:val="00F96377"/>
    <w:rsid w:val="00F96FB2"/>
    <w:rsid w:val="00FA1E64"/>
    <w:rsid w:val="00FA400D"/>
    <w:rsid w:val="00FA6920"/>
    <w:rsid w:val="00FB030F"/>
    <w:rsid w:val="00FB4337"/>
    <w:rsid w:val="00FC09BF"/>
    <w:rsid w:val="00FC394E"/>
    <w:rsid w:val="00FC4E7C"/>
    <w:rsid w:val="00FC53CD"/>
    <w:rsid w:val="00FC5D3B"/>
    <w:rsid w:val="00FD49CA"/>
    <w:rsid w:val="00FE0EC2"/>
    <w:rsid w:val="00FE2C52"/>
    <w:rsid w:val="00FE5B22"/>
    <w:rsid w:val="00FE60AE"/>
    <w:rsid w:val="00FE61CC"/>
    <w:rsid w:val="00FE6540"/>
    <w:rsid w:val="00FE70DB"/>
    <w:rsid w:val="00FE7BC3"/>
    <w:rsid w:val="00FF2032"/>
    <w:rsid w:val="00FF2913"/>
    <w:rsid w:val="00FF44BB"/>
    <w:rsid w:val="00FF56A7"/>
    <w:rsid w:val="00FF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34B2A"/>
  <w15:chartTrackingRefBased/>
  <w15:docId w15:val="{593AF8B2-4B44-4D11-930E-10F77C2E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25"/>
    <w:pPr>
      <w:widowControl w:val="0"/>
      <w:jc w:val="both"/>
    </w:pPr>
    <w:rPr>
      <w:rFonts w:cs="Calibri"/>
      <w:kern w:val="2"/>
      <w:sz w:val="21"/>
      <w:szCs w:val="21"/>
    </w:rPr>
  </w:style>
  <w:style w:type="paragraph" w:styleId="1">
    <w:name w:val="heading 1"/>
    <w:basedOn w:val="a"/>
    <w:next w:val="a"/>
    <w:link w:val="10"/>
    <w:uiPriority w:val="99"/>
    <w:qFormat/>
    <w:rsid w:val="008C4325"/>
    <w:pPr>
      <w:keepNext/>
      <w:keepLines/>
      <w:widowControl/>
      <w:tabs>
        <w:tab w:val="num" w:pos="432"/>
      </w:tabs>
      <w:spacing w:before="340" w:after="330"/>
      <w:ind w:left="432" w:hanging="432"/>
      <w:jc w:val="left"/>
      <w:outlineLvl w:val="0"/>
    </w:pPr>
    <w:rPr>
      <w:rFonts w:ascii="宋体" w:hAnsi="Times New Roman" w:cs="宋体"/>
      <w:kern w:val="0"/>
      <w:sz w:val="28"/>
      <w:szCs w:val="28"/>
    </w:rPr>
  </w:style>
  <w:style w:type="paragraph" w:styleId="2">
    <w:name w:val="heading 2"/>
    <w:basedOn w:val="a"/>
    <w:link w:val="20"/>
    <w:uiPriority w:val="99"/>
    <w:qFormat/>
    <w:rsid w:val="008C4325"/>
    <w:pPr>
      <w:numPr>
        <w:ilvl w:val="1"/>
        <w:numId w:val="1"/>
      </w:numPr>
      <w:spacing w:before="260"/>
      <w:jc w:val="left"/>
      <w:outlineLvl w:val="1"/>
    </w:pPr>
    <w:rPr>
      <w:rFonts w:ascii="宋体" w:hAnsi="Arial" w:cs="宋体"/>
      <w:kern w:val="0"/>
      <w:sz w:val="28"/>
      <w:szCs w:val="28"/>
    </w:rPr>
  </w:style>
  <w:style w:type="paragraph" w:styleId="3">
    <w:name w:val="heading 3"/>
    <w:basedOn w:val="a"/>
    <w:next w:val="a"/>
    <w:link w:val="30"/>
    <w:uiPriority w:val="99"/>
    <w:qFormat/>
    <w:rsid w:val="008C4325"/>
    <w:pPr>
      <w:keepNext/>
      <w:keepLines/>
      <w:widowControl/>
      <w:numPr>
        <w:ilvl w:val="2"/>
        <w:numId w:val="1"/>
      </w:numPr>
      <w:tabs>
        <w:tab w:val="clear" w:pos="360"/>
        <w:tab w:val="num"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4">
    <w:name w:val="heading 4"/>
    <w:basedOn w:val="a"/>
    <w:next w:val="a"/>
    <w:link w:val="40"/>
    <w:uiPriority w:val="99"/>
    <w:qFormat/>
    <w:rsid w:val="008C4325"/>
    <w:pPr>
      <w:keepNext/>
      <w:keepLines/>
      <w:widowControl/>
      <w:numPr>
        <w:ilvl w:val="3"/>
        <w:numId w:val="1"/>
      </w:numPr>
      <w:tabs>
        <w:tab w:val="clear" w:pos="360"/>
        <w:tab w:val="num" w:pos="864"/>
      </w:tabs>
      <w:spacing w:before="280" w:after="290" w:line="374" w:lineRule="auto"/>
      <w:ind w:left="864" w:hanging="864"/>
      <w:jc w:val="left"/>
      <w:outlineLvl w:val="3"/>
    </w:pPr>
    <w:rPr>
      <w:rFonts w:ascii="Arial" w:eastAsia="黑体" w:hAnsi="Arial" w:cs="Arial"/>
      <w:b/>
      <w:bCs/>
      <w:kern w:val="0"/>
      <w:sz w:val="28"/>
      <w:szCs w:val="28"/>
    </w:rPr>
  </w:style>
  <w:style w:type="paragraph" w:styleId="5">
    <w:name w:val="heading 5"/>
    <w:basedOn w:val="a"/>
    <w:next w:val="a"/>
    <w:link w:val="50"/>
    <w:uiPriority w:val="99"/>
    <w:qFormat/>
    <w:rsid w:val="008C4325"/>
    <w:pPr>
      <w:keepNext/>
      <w:keepLines/>
      <w:widowControl/>
      <w:numPr>
        <w:ilvl w:val="4"/>
        <w:numId w:val="1"/>
      </w:numPr>
      <w:tabs>
        <w:tab w:val="clear" w:pos="360"/>
        <w:tab w:val="num"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6">
    <w:name w:val="heading 6"/>
    <w:basedOn w:val="a"/>
    <w:next w:val="a"/>
    <w:link w:val="60"/>
    <w:uiPriority w:val="99"/>
    <w:qFormat/>
    <w:rsid w:val="008C4325"/>
    <w:pPr>
      <w:keepNext/>
      <w:keepLines/>
      <w:widowControl/>
      <w:numPr>
        <w:ilvl w:val="5"/>
        <w:numId w:val="1"/>
      </w:numPr>
      <w:tabs>
        <w:tab w:val="clear" w:pos="360"/>
        <w:tab w:val="num" w:pos="1152"/>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0"/>
    <w:uiPriority w:val="99"/>
    <w:qFormat/>
    <w:rsid w:val="008C4325"/>
    <w:pPr>
      <w:keepNext/>
      <w:keepLines/>
      <w:widowControl/>
      <w:numPr>
        <w:ilvl w:val="6"/>
        <w:numId w:val="1"/>
      </w:numPr>
      <w:tabs>
        <w:tab w:val="clear" w:pos="360"/>
        <w:tab w:val="num"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8">
    <w:name w:val="heading 8"/>
    <w:basedOn w:val="a"/>
    <w:next w:val="a"/>
    <w:link w:val="80"/>
    <w:uiPriority w:val="99"/>
    <w:qFormat/>
    <w:rsid w:val="008C4325"/>
    <w:pPr>
      <w:keepNext/>
      <w:keepLines/>
      <w:widowControl/>
      <w:numPr>
        <w:ilvl w:val="7"/>
        <w:numId w:val="1"/>
      </w:numPr>
      <w:tabs>
        <w:tab w:val="clear" w:pos="360"/>
        <w:tab w:val="num" w:pos="1440"/>
      </w:tabs>
      <w:spacing w:before="240" w:after="64" w:line="319" w:lineRule="auto"/>
      <w:ind w:left="1440" w:hanging="1440"/>
      <w:jc w:val="left"/>
      <w:outlineLvl w:val="7"/>
    </w:pPr>
    <w:rPr>
      <w:rFonts w:ascii="Arial" w:eastAsia="黑体" w:hAnsi="Arial" w:cs="Arial"/>
      <w:kern w:val="0"/>
      <w:sz w:val="24"/>
      <w:szCs w:val="24"/>
    </w:rPr>
  </w:style>
  <w:style w:type="paragraph" w:styleId="9">
    <w:name w:val="heading 9"/>
    <w:basedOn w:val="a"/>
    <w:next w:val="a"/>
    <w:link w:val="90"/>
    <w:uiPriority w:val="99"/>
    <w:qFormat/>
    <w:rsid w:val="008C4325"/>
    <w:pPr>
      <w:keepNext/>
      <w:keepLines/>
      <w:widowControl/>
      <w:numPr>
        <w:ilvl w:val="8"/>
        <w:numId w:val="1"/>
      </w:numPr>
      <w:tabs>
        <w:tab w:val="clear" w:pos="360"/>
        <w:tab w:val="num" w:pos="1584"/>
      </w:tabs>
      <w:spacing w:before="240" w:after="64" w:line="319" w:lineRule="auto"/>
      <w:ind w:left="1584" w:hanging="1584"/>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8C4325"/>
    <w:rPr>
      <w:rFonts w:ascii="宋体" w:hAnsi="Times New Roman" w:cs="宋体"/>
      <w:sz w:val="28"/>
      <w:szCs w:val="28"/>
    </w:rPr>
  </w:style>
  <w:style w:type="character" w:customStyle="1" w:styleId="20">
    <w:name w:val="标题 2 字符"/>
    <w:link w:val="2"/>
    <w:uiPriority w:val="99"/>
    <w:locked/>
    <w:rsid w:val="008C4325"/>
    <w:rPr>
      <w:rFonts w:ascii="宋体" w:hAnsi="Arial" w:cs="宋体"/>
      <w:sz w:val="28"/>
      <w:szCs w:val="28"/>
    </w:rPr>
  </w:style>
  <w:style w:type="character" w:customStyle="1" w:styleId="30">
    <w:name w:val="标题 3 字符"/>
    <w:link w:val="3"/>
    <w:uiPriority w:val="99"/>
    <w:locked/>
    <w:rsid w:val="008C4325"/>
    <w:rPr>
      <w:rFonts w:ascii="Times New Roman" w:hAnsi="Times New Roman"/>
      <w:b/>
      <w:bCs/>
      <w:sz w:val="32"/>
      <w:szCs w:val="32"/>
    </w:rPr>
  </w:style>
  <w:style w:type="character" w:customStyle="1" w:styleId="40">
    <w:name w:val="标题 4 字符"/>
    <w:link w:val="4"/>
    <w:uiPriority w:val="99"/>
    <w:locked/>
    <w:rsid w:val="008C4325"/>
    <w:rPr>
      <w:rFonts w:ascii="Arial" w:eastAsia="黑体" w:hAnsi="Arial" w:cs="Arial"/>
      <w:b/>
      <w:bCs/>
      <w:sz w:val="28"/>
      <w:szCs w:val="28"/>
    </w:rPr>
  </w:style>
  <w:style w:type="character" w:customStyle="1" w:styleId="50">
    <w:name w:val="标题 5 字符"/>
    <w:link w:val="5"/>
    <w:uiPriority w:val="99"/>
    <w:locked/>
    <w:rsid w:val="008C4325"/>
    <w:rPr>
      <w:rFonts w:ascii="Times New Roman" w:hAnsi="Times New Roman"/>
      <w:b/>
      <w:bCs/>
      <w:sz w:val="28"/>
      <w:szCs w:val="28"/>
    </w:rPr>
  </w:style>
  <w:style w:type="character" w:customStyle="1" w:styleId="60">
    <w:name w:val="标题 6 字符"/>
    <w:link w:val="6"/>
    <w:uiPriority w:val="99"/>
    <w:locked/>
    <w:rsid w:val="008C4325"/>
    <w:rPr>
      <w:rFonts w:ascii="Arial" w:eastAsia="黑体" w:hAnsi="Arial" w:cs="Arial"/>
      <w:b/>
      <w:bCs/>
      <w:sz w:val="24"/>
      <w:szCs w:val="24"/>
    </w:rPr>
  </w:style>
  <w:style w:type="character" w:customStyle="1" w:styleId="70">
    <w:name w:val="标题 7 字符"/>
    <w:link w:val="7"/>
    <w:uiPriority w:val="99"/>
    <w:locked/>
    <w:rsid w:val="008C4325"/>
    <w:rPr>
      <w:rFonts w:ascii="Times New Roman" w:hAnsi="Times New Roman"/>
      <w:b/>
      <w:bCs/>
      <w:sz w:val="24"/>
      <w:szCs w:val="24"/>
    </w:rPr>
  </w:style>
  <w:style w:type="character" w:customStyle="1" w:styleId="80">
    <w:name w:val="标题 8 字符"/>
    <w:link w:val="8"/>
    <w:uiPriority w:val="99"/>
    <w:locked/>
    <w:rsid w:val="008C4325"/>
    <w:rPr>
      <w:rFonts w:ascii="Arial" w:eastAsia="黑体" w:hAnsi="Arial" w:cs="Arial"/>
      <w:sz w:val="24"/>
      <w:szCs w:val="24"/>
    </w:rPr>
  </w:style>
  <w:style w:type="character" w:customStyle="1" w:styleId="90">
    <w:name w:val="标题 9 字符"/>
    <w:link w:val="9"/>
    <w:uiPriority w:val="99"/>
    <w:locked/>
    <w:rsid w:val="008C4325"/>
    <w:rPr>
      <w:rFonts w:ascii="Arial" w:eastAsia="黑体" w:hAnsi="Arial" w:cs="Arial"/>
      <w:sz w:val="21"/>
      <w:szCs w:val="21"/>
    </w:rPr>
  </w:style>
  <w:style w:type="paragraph" w:styleId="a3">
    <w:name w:val="header"/>
    <w:basedOn w:val="a"/>
    <w:link w:val="a4"/>
    <w:uiPriority w:val="99"/>
    <w:rsid w:val="008C432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8C4325"/>
    <w:rPr>
      <w:sz w:val="18"/>
      <w:szCs w:val="18"/>
    </w:rPr>
  </w:style>
  <w:style w:type="paragraph" w:styleId="a5">
    <w:name w:val="footer"/>
    <w:basedOn w:val="a"/>
    <w:link w:val="a6"/>
    <w:uiPriority w:val="99"/>
    <w:rsid w:val="008C4325"/>
    <w:pPr>
      <w:tabs>
        <w:tab w:val="center" w:pos="4153"/>
        <w:tab w:val="right" w:pos="8306"/>
      </w:tabs>
      <w:snapToGrid w:val="0"/>
      <w:jc w:val="left"/>
    </w:pPr>
    <w:rPr>
      <w:sz w:val="18"/>
      <w:szCs w:val="18"/>
    </w:rPr>
  </w:style>
  <w:style w:type="character" w:customStyle="1" w:styleId="a6">
    <w:name w:val="页脚 字符"/>
    <w:link w:val="a5"/>
    <w:uiPriority w:val="99"/>
    <w:locked/>
    <w:rsid w:val="008C4325"/>
    <w:rPr>
      <w:sz w:val="18"/>
      <w:szCs w:val="18"/>
    </w:rPr>
  </w:style>
  <w:style w:type="character" w:styleId="a7">
    <w:name w:val="Hyperlink"/>
    <w:uiPriority w:val="99"/>
    <w:rsid w:val="008C4325"/>
    <w:rPr>
      <w:color w:val="0000FF"/>
      <w:u w:val="single"/>
    </w:rPr>
  </w:style>
  <w:style w:type="character" w:styleId="a8">
    <w:name w:val="FollowedHyperlink"/>
    <w:uiPriority w:val="99"/>
    <w:semiHidden/>
    <w:rsid w:val="008C4325"/>
    <w:rPr>
      <w:color w:val="800080"/>
      <w:u w:val="single"/>
    </w:rPr>
  </w:style>
  <w:style w:type="paragraph" w:styleId="a9">
    <w:name w:val="Normal (Web)"/>
    <w:basedOn w:val="a"/>
    <w:next w:val="a"/>
    <w:uiPriority w:val="99"/>
    <w:rsid w:val="008C4325"/>
    <w:pPr>
      <w:widowControl/>
      <w:spacing w:before="100" w:beforeAutospacing="1" w:after="100" w:afterAutospacing="1"/>
      <w:jc w:val="left"/>
    </w:pPr>
    <w:rPr>
      <w:rFonts w:ascii="宋体" w:hAnsi="宋体" w:cs="宋体"/>
      <w:kern w:val="0"/>
      <w:sz w:val="24"/>
      <w:szCs w:val="24"/>
    </w:rPr>
  </w:style>
  <w:style w:type="paragraph" w:customStyle="1" w:styleId="11">
    <w:name w:val="目录 11"/>
    <w:basedOn w:val="a"/>
    <w:next w:val="a"/>
    <w:autoRedefine/>
    <w:uiPriority w:val="39"/>
    <w:rsid w:val="00F524BA"/>
    <w:pPr>
      <w:spacing w:before="120" w:after="120"/>
      <w:jc w:val="left"/>
    </w:pPr>
    <w:rPr>
      <w:b/>
      <w:bCs/>
      <w:caps/>
      <w:sz w:val="20"/>
      <w:szCs w:val="20"/>
    </w:rPr>
  </w:style>
  <w:style w:type="paragraph" w:customStyle="1" w:styleId="21">
    <w:name w:val="目录 21"/>
    <w:basedOn w:val="a"/>
    <w:next w:val="a"/>
    <w:autoRedefine/>
    <w:uiPriority w:val="39"/>
    <w:rsid w:val="00F524BA"/>
    <w:pPr>
      <w:ind w:left="210"/>
      <w:jc w:val="left"/>
    </w:pPr>
    <w:rPr>
      <w:smallCaps/>
      <w:sz w:val="20"/>
      <w:szCs w:val="20"/>
    </w:rPr>
  </w:style>
  <w:style w:type="paragraph" w:customStyle="1" w:styleId="31">
    <w:name w:val="目录 31"/>
    <w:basedOn w:val="a"/>
    <w:next w:val="a"/>
    <w:autoRedefine/>
    <w:uiPriority w:val="39"/>
    <w:rsid w:val="008C4325"/>
    <w:pPr>
      <w:ind w:left="420"/>
      <w:jc w:val="left"/>
    </w:pPr>
    <w:rPr>
      <w:i/>
      <w:iCs/>
      <w:sz w:val="20"/>
      <w:szCs w:val="20"/>
    </w:rPr>
  </w:style>
  <w:style w:type="paragraph" w:customStyle="1" w:styleId="41">
    <w:name w:val="目录 41"/>
    <w:basedOn w:val="a"/>
    <w:next w:val="a"/>
    <w:autoRedefine/>
    <w:uiPriority w:val="39"/>
    <w:rsid w:val="008C4325"/>
    <w:pPr>
      <w:ind w:left="630"/>
      <w:jc w:val="left"/>
    </w:pPr>
    <w:rPr>
      <w:sz w:val="18"/>
      <w:szCs w:val="18"/>
    </w:rPr>
  </w:style>
  <w:style w:type="paragraph" w:customStyle="1" w:styleId="51">
    <w:name w:val="目录 51"/>
    <w:basedOn w:val="a"/>
    <w:next w:val="a"/>
    <w:autoRedefine/>
    <w:uiPriority w:val="39"/>
    <w:rsid w:val="008C4325"/>
    <w:pPr>
      <w:ind w:left="840"/>
      <w:jc w:val="left"/>
    </w:pPr>
    <w:rPr>
      <w:sz w:val="18"/>
      <w:szCs w:val="18"/>
    </w:rPr>
  </w:style>
  <w:style w:type="paragraph" w:customStyle="1" w:styleId="61">
    <w:name w:val="目录 61"/>
    <w:basedOn w:val="a"/>
    <w:next w:val="a"/>
    <w:autoRedefine/>
    <w:uiPriority w:val="39"/>
    <w:rsid w:val="008C4325"/>
    <w:pPr>
      <w:ind w:left="1050"/>
      <w:jc w:val="left"/>
    </w:pPr>
    <w:rPr>
      <w:sz w:val="18"/>
      <w:szCs w:val="18"/>
    </w:rPr>
  </w:style>
  <w:style w:type="paragraph" w:customStyle="1" w:styleId="71">
    <w:name w:val="目录 71"/>
    <w:basedOn w:val="a"/>
    <w:next w:val="a"/>
    <w:autoRedefine/>
    <w:uiPriority w:val="39"/>
    <w:rsid w:val="008C4325"/>
    <w:pPr>
      <w:ind w:left="1260"/>
      <w:jc w:val="left"/>
    </w:pPr>
    <w:rPr>
      <w:sz w:val="18"/>
      <w:szCs w:val="18"/>
    </w:rPr>
  </w:style>
  <w:style w:type="paragraph" w:customStyle="1" w:styleId="81">
    <w:name w:val="目录 81"/>
    <w:basedOn w:val="a"/>
    <w:next w:val="a"/>
    <w:autoRedefine/>
    <w:uiPriority w:val="39"/>
    <w:rsid w:val="008C4325"/>
    <w:pPr>
      <w:ind w:left="1470"/>
      <w:jc w:val="left"/>
    </w:pPr>
    <w:rPr>
      <w:sz w:val="18"/>
      <w:szCs w:val="18"/>
    </w:rPr>
  </w:style>
  <w:style w:type="paragraph" w:customStyle="1" w:styleId="91">
    <w:name w:val="目录 91"/>
    <w:basedOn w:val="a"/>
    <w:next w:val="a"/>
    <w:autoRedefine/>
    <w:uiPriority w:val="39"/>
    <w:rsid w:val="008C4325"/>
    <w:pPr>
      <w:ind w:left="1680"/>
      <w:jc w:val="left"/>
    </w:pPr>
    <w:rPr>
      <w:sz w:val="18"/>
      <w:szCs w:val="18"/>
    </w:rPr>
  </w:style>
  <w:style w:type="paragraph" w:styleId="aa">
    <w:name w:val="Normal Indent"/>
    <w:basedOn w:val="a"/>
    <w:next w:val="a"/>
    <w:uiPriority w:val="99"/>
    <w:semiHidden/>
    <w:rsid w:val="008C4325"/>
    <w:pPr>
      <w:ind w:firstLine="420"/>
    </w:pPr>
    <w:rPr>
      <w:rFonts w:ascii="Times New Roman" w:hAnsi="Times New Roman" w:cs="Times New Roman"/>
    </w:rPr>
  </w:style>
  <w:style w:type="paragraph" w:styleId="ab">
    <w:name w:val="annotation text"/>
    <w:basedOn w:val="a"/>
    <w:next w:val="a"/>
    <w:link w:val="ac"/>
    <w:uiPriority w:val="99"/>
    <w:semiHidden/>
    <w:rsid w:val="008C4325"/>
    <w:pPr>
      <w:jc w:val="left"/>
    </w:pPr>
    <w:rPr>
      <w:rFonts w:ascii="Times New Roman" w:hAnsi="Times New Roman" w:cs="Times New Roman"/>
    </w:rPr>
  </w:style>
  <w:style w:type="character" w:customStyle="1" w:styleId="ac">
    <w:name w:val="批注文字 字符"/>
    <w:link w:val="ab"/>
    <w:uiPriority w:val="99"/>
    <w:semiHidden/>
    <w:locked/>
    <w:rsid w:val="008C4325"/>
    <w:rPr>
      <w:rFonts w:ascii="Times New Roman" w:eastAsia="宋体" w:hAnsi="Times New Roman" w:cs="Times New Roman"/>
      <w:sz w:val="24"/>
      <w:szCs w:val="24"/>
    </w:rPr>
  </w:style>
  <w:style w:type="paragraph" w:styleId="ad">
    <w:name w:val="List Bullet"/>
    <w:basedOn w:val="a"/>
    <w:next w:val="a"/>
    <w:autoRedefine/>
    <w:uiPriority w:val="99"/>
    <w:semiHidden/>
    <w:rsid w:val="008C4325"/>
    <w:pPr>
      <w:tabs>
        <w:tab w:val="num" w:pos="360"/>
      </w:tabs>
      <w:ind w:left="360" w:hangingChars="200" w:hanging="360"/>
    </w:pPr>
    <w:rPr>
      <w:rFonts w:ascii="Times New Roman" w:hAnsi="Times New Roman" w:cs="Times New Roman"/>
    </w:rPr>
  </w:style>
  <w:style w:type="paragraph" w:styleId="22">
    <w:name w:val="List Bullet 2"/>
    <w:basedOn w:val="ad"/>
    <w:next w:val="a"/>
    <w:autoRedefine/>
    <w:uiPriority w:val="99"/>
    <w:semiHidden/>
    <w:rsid w:val="008C4325"/>
    <w:pPr>
      <w:widowControl/>
      <w:tabs>
        <w:tab w:val="clear" w:pos="360"/>
        <w:tab w:val="num" w:pos="432"/>
      </w:tabs>
      <w:spacing w:after="220" w:line="220" w:lineRule="atLeast"/>
      <w:ind w:left="2160" w:right="720" w:firstLineChars="0" w:hanging="432"/>
      <w:jc w:val="left"/>
    </w:pPr>
    <w:rPr>
      <w:kern w:val="0"/>
    </w:rPr>
  </w:style>
  <w:style w:type="paragraph" w:styleId="ae">
    <w:name w:val="Title"/>
    <w:basedOn w:val="a"/>
    <w:next w:val="a"/>
    <w:link w:val="af"/>
    <w:uiPriority w:val="99"/>
    <w:qFormat/>
    <w:rsid w:val="008C4325"/>
    <w:pPr>
      <w:widowControl/>
      <w:spacing w:before="60" w:after="60"/>
      <w:jc w:val="center"/>
      <w:outlineLvl w:val="0"/>
    </w:pPr>
    <w:rPr>
      <w:rFonts w:ascii="Cambria" w:hAnsi="Cambria" w:cs="Cambria"/>
      <w:b/>
      <w:bCs/>
      <w:kern w:val="0"/>
      <w:sz w:val="32"/>
      <w:szCs w:val="32"/>
    </w:rPr>
  </w:style>
  <w:style w:type="character" w:customStyle="1" w:styleId="af">
    <w:name w:val="标题 字符"/>
    <w:link w:val="ae"/>
    <w:uiPriority w:val="99"/>
    <w:locked/>
    <w:rsid w:val="008C4325"/>
    <w:rPr>
      <w:rFonts w:ascii="Cambria" w:eastAsia="宋体" w:hAnsi="Cambria" w:cs="Cambria"/>
      <w:b/>
      <w:bCs/>
      <w:kern w:val="0"/>
      <w:sz w:val="20"/>
      <w:szCs w:val="20"/>
    </w:rPr>
  </w:style>
  <w:style w:type="paragraph" w:styleId="af0">
    <w:name w:val="Body Text"/>
    <w:basedOn w:val="a"/>
    <w:next w:val="a"/>
    <w:link w:val="af1"/>
    <w:uiPriority w:val="99"/>
    <w:semiHidden/>
    <w:rsid w:val="008C4325"/>
    <w:pPr>
      <w:spacing w:after="120"/>
    </w:pPr>
    <w:rPr>
      <w:rFonts w:ascii="Times New Roman" w:hAnsi="Times New Roman" w:cs="Times New Roman"/>
    </w:rPr>
  </w:style>
  <w:style w:type="character" w:customStyle="1" w:styleId="af1">
    <w:name w:val="正文文本 字符"/>
    <w:link w:val="af0"/>
    <w:uiPriority w:val="99"/>
    <w:semiHidden/>
    <w:locked/>
    <w:rsid w:val="008C4325"/>
    <w:rPr>
      <w:rFonts w:ascii="Times New Roman" w:eastAsia="宋体" w:hAnsi="Times New Roman" w:cs="Times New Roman"/>
      <w:sz w:val="24"/>
      <w:szCs w:val="24"/>
    </w:rPr>
  </w:style>
  <w:style w:type="paragraph" w:styleId="af2">
    <w:name w:val="Body Text Indent"/>
    <w:basedOn w:val="a"/>
    <w:next w:val="a"/>
    <w:link w:val="af3"/>
    <w:uiPriority w:val="99"/>
    <w:rsid w:val="008C4325"/>
    <w:pPr>
      <w:ind w:firstLine="630"/>
    </w:pPr>
    <w:rPr>
      <w:rFonts w:ascii="宋体" w:hAnsi="Times New Roman" w:cs="宋体"/>
      <w:sz w:val="32"/>
      <w:szCs w:val="32"/>
    </w:rPr>
  </w:style>
  <w:style w:type="character" w:customStyle="1" w:styleId="af3">
    <w:name w:val="正文文本缩进 字符"/>
    <w:link w:val="af2"/>
    <w:uiPriority w:val="99"/>
    <w:locked/>
    <w:rsid w:val="008C4325"/>
    <w:rPr>
      <w:rFonts w:ascii="宋体" w:eastAsia="宋体" w:hAnsi="Times New Roman" w:cs="宋体"/>
      <w:sz w:val="20"/>
      <w:szCs w:val="20"/>
    </w:rPr>
  </w:style>
  <w:style w:type="paragraph" w:styleId="af4">
    <w:name w:val="Subtitle"/>
    <w:basedOn w:val="a"/>
    <w:next w:val="a"/>
    <w:link w:val="af5"/>
    <w:uiPriority w:val="99"/>
    <w:qFormat/>
    <w:rsid w:val="008C4325"/>
    <w:pPr>
      <w:widowControl/>
      <w:spacing w:before="240" w:after="60" w:line="312" w:lineRule="auto"/>
      <w:jc w:val="center"/>
      <w:outlineLvl w:val="1"/>
    </w:pPr>
    <w:rPr>
      <w:rFonts w:ascii="Calibri Light" w:hAnsi="Calibri Light" w:cs="Calibri Light"/>
      <w:b/>
      <w:bCs/>
      <w:kern w:val="28"/>
      <w:sz w:val="32"/>
      <w:szCs w:val="32"/>
    </w:rPr>
  </w:style>
  <w:style w:type="character" w:customStyle="1" w:styleId="af5">
    <w:name w:val="副标题 字符"/>
    <w:link w:val="af4"/>
    <w:uiPriority w:val="99"/>
    <w:locked/>
    <w:rsid w:val="008C4325"/>
    <w:rPr>
      <w:rFonts w:ascii="Calibri Light" w:eastAsia="宋体" w:hAnsi="Calibri Light" w:cs="Calibri Light"/>
      <w:b/>
      <w:bCs/>
      <w:kern w:val="28"/>
      <w:sz w:val="20"/>
      <w:szCs w:val="20"/>
    </w:rPr>
  </w:style>
  <w:style w:type="paragraph" w:styleId="af6">
    <w:name w:val="Date"/>
    <w:basedOn w:val="a"/>
    <w:next w:val="a"/>
    <w:link w:val="af7"/>
    <w:uiPriority w:val="99"/>
    <w:semiHidden/>
    <w:rsid w:val="008C4325"/>
    <w:pPr>
      <w:ind w:leftChars="2500" w:left="100"/>
    </w:pPr>
    <w:rPr>
      <w:rFonts w:ascii="仿宋_GB2312" w:eastAsia="仿宋_GB2312" w:hAnsi="Times New Roman" w:cs="仿宋_GB2312"/>
      <w:b/>
      <w:bCs/>
      <w:sz w:val="28"/>
      <w:szCs w:val="28"/>
    </w:rPr>
  </w:style>
  <w:style w:type="character" w:customStyle="1" w:styleId="af7">
    <w:name w:val="日期 字符"/>
    <w:link w:val="af6"/>
    <w:uiPriority w:val="99"/>
    <w:semiHidden/>
    <w:locked/>
    <w:rsid w:val="008C4325"/>
    <w:rPr>
      <w:rFonts w:ascii="仿宋_GB2312" w:eastAsia="仿宋_GB2312" w:hAnsi="Times New Roman" w:cs="仿宋_GB2312"/>
      <w:b/>
      <w:bCs/>
      <w:sz w:val="24"/>
      <w:szCs w:val="24"/>
    </w:rPr>
  </w:style>
  <w:style w:type="paragraph" w:styleId="23">
    <w:name w:val="Body Text 2"/>
    <w:basedOn w:val="a"/>
    <w:next w:val="a"/>
    <w:link w:val="24"/>
    <w:uiPriority w:val="99"/>
    <w:semiHidden/>
    <w:rsid w:val="008C4325"/>
    <w:rPr>
      <w:rFonts w:ascii="Times New Roman" w:eastAsia="楷体_GB2312" w:hAnsi="Times New Roman" w:cs="Times New Roman"/>
      <w:b/>
      <w:bCs/>
    </w:rPr>
  </w:style>
  <w:style w:type="character" w:customStyle="1" w:styleId="24">
    <w:name w:val="正文文本 2 字符"/>
    <w:link w:val="23"/>
    <w:uiPriority w:val="99"/>
    <w:semiHidden/>
    <w:locked/>
    <w:rsid w:val="008C4325"/>
    <w:rPr>
      <w:rFonts w:ascii="Times New Roman" w:eastAsia="楷体_GB2312" w:hAnsi="Times New Roman" w:cs="Times New Roman"/>
      <w:b/>
      <w:bCs/>
      <w:sz w:val="24"/>
      <w:szCs w:val="24"/>
    </w:rPr>
  </w:style>
  <w:style w:type="paragraph" w:styleId="32">
    <w:name w:val="Body Text 3"/>
    <w:basedOn w:val="a"/>
    <w:next w:val="a"/>
    <w:link w:val="33"/>
    <w:uiPriority w:val="99"/>
    <w:rsid w:val="008C4325"/>
    <w:pPr>
      <w:spacing w:after="120"/>
    </w:pPr>
    <w:rPr>
      <w:rFonts w:ascii="Times New Roman" w:hAnsi="Times New Roman" w:cs="Times New Roman"/>
      <w:sz w:val="16"/>
      <w:szCs w:val="16"/>
    </w:rPr>
  </w:style>
  <w:style w:type="character" w:customStyle="1" w:styleId="33">
    <w:name w:val="正文文本 3 字符"/>
    <w:link w:val="32"/>
    <w:uiPriority w:val="99"/>
    <w:locked/>
    <w:rsid w:val="008C4325"/>
    <w:rPr>
      <w:rFonts w:ascii="Times New Roman" w:eastAsia="宋体" w:hAnsi="Times New Roman" w:cs="Times New Roman"/>
      <w:sz w:val="16"/>
      <w:szCs w:val="16"/>
    </w:rPr>
  </w:style>
  <w:style w:type="paragraph" w:styleId="25">
    <w:name w:val="Body Text Indent 2"/>
    <w:basedOn w:val="a"/>
    <w:next w:val="a"/>
    <w:link w:val="26"/>
    <w:uiPriority w:val="99"/>
    <w:semiHidden/>
    <w:rsid w:val="008C4325"/>
    <w:pPr>
      <w:tabs>
        <w:tab w:val="left" w:pos="4970"/>
      </w:tabs>
      <w:spacing w:line="360" w:lineRule="auto"/>
      <w:ind w:firstLineChars="200" w:firstLine="480"/>
    </w:pPr>
    <w:rPr>
      <w:rFonts w:ascii="Times New Roman" w:hAnsi="Times New Roman" w:cs="Times New Roman"/>
      <w:sz w:val="24"/>
      <w:szCs w:val="24"/>
    </w:rPr>
  </w:style>
  <w:style w:type="character" w:customStyle="1" w:styleId="26">
    <w:name w:val="正文文本缩进 2 字符"/>
    <w:link w:val="25"/>
    <w:uiPriority w:val="99"/>
    <w:semiHidden/>
    <w:locked/>
    <w:rsid w:val="008C4325"/>
    <w:rPr>
      <w:rFonts w:ascii="Times New Roman" w:eastAsia="宋体" w:hAnsi="Times New Roman" w:cs="Times New Roman"/>
      <w:sz w:val="24"/>
      <w:szCs w:val="24"/>
    </w:rPr>
  </w:style>
  <w:style w:type="paragraph" w:styleId="34">
    <w:name w:val="Body Text Indent 3"/>
    <w:basedOn w:val="a"/>
    <w:next w:val="a"/>
    <w:link w:val="35"/>
    <w:uiPriority w:val="99"/>
    <w:semiHidden/>
    <w:rsid w:val="008C4325"/>
    <w:pPr>
      <w:spacing w:line="360" w:lineRule="auto"/>
      <w:ind w:leftChars="942" w:left="1978"/>
    </w:pPr>
    <w:rPr>
      <w:rFonts w:ascii="Times New Roman" w:hAnsi="宋体" w:cs="Times New Roman"/>
      <w:sz w:val="24"/>
      <w:szCs w:val="24"/>
    </w:rPr>
  </w:style>
  <w:style w:type="character" w:customStyle="1" w:styleId="35">
    <w:name w:val="正文文本缩进 3 字符"/>
    <w:link w:val="34"/>
    <w:uiPriority w:val="99"/>
    <w:semiHidden/>
    <w:locked/>
    <w:rsid w:val="008C4325"/>
    <w:rPr>
      <w:rFonts w:ascii="Times New Roman" w:eastAsia="宋体" w:hAnsi="宋体" w:cs="Times New Roman"/>
      <w:sz w:val="24"/>
      <w:szCs w:val="24"/>
    </w:rPr>
  </w:style>
  <w:style w:type="paragraph" w:styleId="af8">
    <w:name w:val="Document Map"/>
    <w:basedOn w:val="a"/>
    <w:next w:val="a"/>
    <w:link w:val="af9"/>
    <w:uiPriority w:val="99"/>
    <w:semiHidden/>
    <w:rsid w:val="008C4325"/>
    <w:pPr>
      <w:shd w:val="clear" w:color="auto" w:fill="000080"/>
    </w:pPr>
    <w:rPr>
      <w:rFonts w:ascii="Times New Roman" w:hAnsi="Times New Roman" w:cs="Times New Roman"/>
    </w:rPr>
  </w:style>
  <w:style w:type="character" w:customStyle="1" w:styleId="af9">
    <w:name w:val="文档结构图 字符"/>
    <w:link w:val="af8"/>
    <w:uiPriority w:val="99"/>
    <w:semiHidden/>
    <w:locked/>
    <w:rsid w:val="008C4325"/>
    <w:rPr>
      <w:rFonts w:ascii="Times New Roman" w:eastAsia="宋体" w:hAnsi="Times New Roman" w:cs="Times New Roman"/>
      <w:sz w:val="24"/>
      <w:szCs w:val="24"/>
      <w:shd w:val="clear" w:color="auto" w:fill="000080"/>
    </w:rPr>
  </w:style>
  <w:style w:type="paragraph" w:styleId="afa">
    <w:name w:val="Plain Text"/>
    <w:basedOn w:val="a"/>
    <w:next w:val="a"/>
    <w:link w:val="afb"/>
    <w:uiPriority w:val="99"/>
    <w:rsid w:val="008C4325"/>
    <w:rPr>
      <w:rFonts w:ascii="宋体" w:hAnsi="Courier New" w:cs="宋体"/>
    </w:rPr>
  </w:style>
  <w:style w:type="character" w:customStyle="1" w:styleId="afb">
    <w:name w:val="纯文本 字符"/>
    <w:link w:val="afa"/>
    <w:uiPriority w:val="99"/>
    <w:locked/>
    <w:rsid w:val="008C4325"/>
    <w:rPr>
      <w:rFonts w:ascii="宋体" w:eastAsia="宋体" w:hAnsi="Courier New" w:cs="宋体"/>
      <w:sz w:val="20"/>
      <w:szCs w:val="20"/>
    </w:rPr>
  </w:style>
  <w:style w:type="paragraph" w:styleId="afc">
    <w:name w:val="annotation subject"/>
    <w:basedOn w:val="ab"/>
    <w:next w:val="ab"/>
    <w:link w:val="afd"/>
    <w:uiPriority w:val="99"/>
    <w:semiHidden/>
    <w:rsid w:val="008C4325"/>
    <w:rPr>
      <w:b/>
      <w:bCs/>
    </w:rPr>
  </w:style>
  <w:style w:type="character" w:customStyle="1" w:styleId="afd">
    <w:name w:val="批注主题 字符"/>
    <w:link w:val="afc"/>
    <w:uiPriority w:val="99"/>
    <w:semiHidden/>
    <w:locked/>
    <w:rsid w:val="008C4325"/>
    <w:rPr>
      <w:rFonts w:ascii="Times New Roman" w:eastAsia="宋体" w:hAnsi="Times New Roman" w:cs="Times New Roman"/>
      <w:b/>
      <w:bCs/>
      <w:sz w:val="24"/>
      <w:szCs w:val="24"/>
    </w:rPr>
  </w:style>
  <w:style w:type="paragraph" w:styleId="afe">
    <w:name w:val="Balloon Text"/>
    <w:basedOn w:val="a"/>
    <w:next w:val="a"/>
    <w:link w:val="aff"/>
    <w:uiPriority w:val="99"/>
    <w:semiHidden/>
    <w:rsid w:val="008C4325"/>
    <w:rPr>
      <w:rFonts w:ascii="Times New Roman" w:hAnsi="Times New Roman" w:cs="Times New Roman"/>
      <w:sz w:val="18"/>
      <w:szCs w:val="18"/>
    </w:rPr>
  </w:style>
  <w:style w:type="character" w:customStyle="1" w:styleId="aff">
    <w:name w:val="批注框文本 字符"/>
    <w:link w:val="afe"/>
    <w:uiPriority w:val="99"/>
    <w:semiHidden/>
    <w:locked/>
    <w:rsid w:val="008C4325"/>
    <w:rPr>
      <w:rFonts w:ascii="Times New Roman" w:eastAsia="宋体" w:hAnsi="Times New Roman" w:cs="Times New Roman"/>
      <w:sz w:val="18"/>
      <w:szCs w:val="18"/>
    </w:rPr>
  </w:style>
  <w:style w:type="paragraph" w:customStyle="1" w:styleId="TOC1">
    <w:name w:val="TOC 标题1"/>
    <w:basedOn w:val="1"/>
    <w:next w:val="a"/>
    <w:uiPriority w:val="99"/>
    <w:qFormat/>
    <w:rsid w:val="008C4325"/>
    <w:pPr>
      <w:tabs>
        <w:tab w:val="clear" w:pos="432"/>
      </w:tabs>
      <w:spacing w:before="480" w:after="0" w:line="276" w:lineRule="auto"/>
      <w:ind w:left="0" w:firstLine="0"/>
      <w:outlineLvl w:val="9"/>
    </w:pPr>
    <w:rPr>
      <w:rFonts w:ascii="Cambria" w:hAnsi="Cambria" w:cs="Cambria"/>
      <w:b/>
      <w:bCs/>
      <w:color w:val="365F91"/>
    </w:rPr>
  </w:style>
  <w:style w:type="paragraph" w:customStyle="1" w:styleId="xl26">
    <w:name w:val="xl26"/>
    <w:basedOn w:val="a"/>
    <w:next w:val="a"/>
    <w:uiPriority w:val="99"/>
    <w:rsid w:val="008C432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
    <w:next w:val="a"/>
    <w:uiPriority w:val="99"/>
    <w:rsid w:val="008C4325"/>
    <w:pPr>
      <w:widowControl/>
      <w:spacing w:before="100" w:beforeAutospacing="1" w:after="100" w:afterAutospacing="1"/>
      <w:jc w:val="left"/>
    </w:pPr>
    <w:rPr>
      <w:rFonts w:ascii="宋体" w:hAnsi="宋体" w:cs="宋体"/>
      <w:kern w:val="0"/>
      <w:sz w:val="24"/>
      <w:szCs w:val="24"/>
    </w:rPr>
  </w:style>
  <w:style w:type="character" w:customStyle="1" w:styleId="IntenseQuoteChar">
    <w:name w:val="Intense Quote Char"/>
    <w:link w:val="12"/>
    <w:uiPriority w:val="99"/>
    <w:locked/>
    <w:rsid w:val="008C4325"/>
    <w:rPr>
      <w:b/>
      <w:bCs/>
      <w:i/>
      <w:iCs/>
      <w:color w:val="4F81BD"/>
      <w:sz w:val="22"/>
      <w:szCs w:val="22"/>
    </w:rPr>
  </w:style>
  <w:style w:type="paragraph" w:customStyle="1" w:styleId="12">
    <w:name w:val="明显引用1"/>
    <w:basedOn w:val="a"/>
    <w:next w:val="a"/>
    <w:link w:val="IntenseQuoteChar"/>
    <w:uiPriority w:val="99"/>
    <w:rsid w:val="008C4325"/>
    <w:pPr>
      <w:pBdr>
        <w:bottom w:val="single" w:sz="4" w:space="4" w:color="4F81BD"/>
      </w:pBdr>
      <w:spacing w:before="200" w:after="280"/>
      <w:ind w:left="936" w:right="936"/>
    </w:pPr>
    <w:rPr>
      <w:rFonts w:cs="Times New Roman"/>
      <w:b/>
      <w:bCs/>
      <w:i/>
      <w:iCs/>
      <w:color w:val="4F81BD"/>
      <w:kern w:val="0"/>
      <w:sz w:val="22"/>
      <w:szCs w:val="22"/>
      <w:lang w:val="x-none" w:eastAsia="x-none"/>
    </w:rPr>
  </w:style>
  <w:style w:type="paragraph" w:customStyle="1" w:styleId="Default">
    <w:name w:val="Default"/>
    <w:next w:val="a"/>
    <w:uiPriority w:val="99"/>
    <w:rsid w:val="008C4325"/>
    <w:pPr>
      <w:widowControl w:val="0"/>
      <w:autoSpaceDE w:val="0"/>
      <w:autoSpaceDN w:val="0"/>
      <w:adjustRightInd w:val="0"/>
    </w:pPr>
    <w:rPr>
      <w:rFonts w:ascii="Times New Roman" w:hAnsi="Times New Roman"/>
      <w:color w:val="000000"/>
      <w:sz w:val="24"/>
      <w:szCs w:val="24"/>
    </w:rPr>
  </w:style>
  <w:style w:type="paragraph" w:customStyle="1" w:styleId="aff0">
    <w:name w:val="文一"/>
    <w:basedOn w:val="a"/>
    <w:next w:val="a"/>
    <w:uiPriority w:val="99"/>
    <w:rsid w:val="008C4325"/>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paragraph" w:customStyle="1" w:styleId="Char">
    <w:name w:val="Char"/>
    <w:basedOn w:val="a"/>
    <w:next w:val="a"/>
    <w:uiPriority w:val="99"/>
    <w:rsid w:val="008C4325"/>
    <w:rPr>
      <w:rFonts w:ascii="Times New Roman" w:hAnsi="Times New Roman" w:cs="Times New Roman"/>
    </w:rPr>
  </w:style>
  <w:style w:type="paragraph" w:customStyle="1" w:styleId="Normal0">
    <w:name w:val="Normal_0"/>
    <w:next w:val="a"/>
    <w:uiPriority w:val="99"/>
    <w:rsid w:val="008C4325"/>
    <w:pPr>
      <w:spacing w:before="120" w:after="240"/>
      <w:jc w:val="both"/>
    </w:pPr>
    <w:rPr>
      <w:rFonts w:cs="Calibri"/>
      <w:sz w:val="22"/>
      <w:szCs w:val="22"/>
      <w:lang w:val="ru-RU" w:eastAsia="en-US"/>
    </w:rPr>
  </w:style>
  <w:style w:type="paragraph" w:customStyle="1" w:styleId="zhang">
    <w:name w:val="zhang"/>
    <w:basedOn w:val="a"/>
    <w:next w:val="a"/>
    <w:uiPriority w:val="99"/>
    <w:rsid w:val="008C4325"/>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p0CharChar">
    <w:name w:val="p0 Char Char"/>
    <w:link w:val="p0"/>
    <w:uiPriority w:val="99"/>
    <w:locked/>
    <w:rsid w:val="008C4325"/>
    <w:rPr>
      <w:rFonts w:ascii="Times New Roman" w:eastAsia="宋体" w:hAnsi="Times New Roman" w:cs="Times New Roman"/>
      <w:kern w:val="0"/>
      <w:sz w:val="21"/>
      <w:szCs w:val="21"/>
    </w:rPr>
  </w:style>
  <w:style w:type="paragraph" w:customStyle="1" w:styleId="p0">
    <w:name w:val="p0"/>
    <w:basedOn w:val="a"/>
    <w:next w:val="a"/>
    <w:link w:val="p0CharChar"/>
    <w:uiPriority w:val="99"/>
    <w:rsid w:val="008C4325"/>
    <w:pPr>
      <w:widowControl/>
    </w:pPr>
    <w:rPr>
      <w:rFonts w:ascii="Times New Roman" w:hAnsi="Times New Roman" w:cs="Times New Roman"/>
      <w:kern w:val="0"/>
      <w:lang w:val="x-none" w:eastAsia="x-none"/>
    </w:rPr>
  </w:style>
  <w:style w:type="paragraph" w:customStyle="1" w:styleId="CharCharCharCharCharCharChar">
    <w:name w:val="Char Char Char Char Char Char Char"/>
    <w:basedOn w:val="a"/>
    <w:next w:val="a"/>
    <w:uiPriority w:val="99"/>
    <w:rsid w:val="008C4325"/>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uiPriority w:val="99"/>
    <w:rsid w:val="008C4325"/>
    <w:pPr>
      <w:spacing w:line="426" w:lineRule="atLeast"/>
    </w:pPr>
    <w:rPr>
      <w:color w:val="auto"/>
    </w:rPr>
  </w:style>
  <w:style w:type="paragraph" w:customStyle="1" w:styleId="CM35">
    <w:name w:val="CM35"/>
    <w:basedOn w:val="Default"/>
    <w:next w:val="Default"/>
    <w:uiPriority w:val="99"/>
    <w:rsid w:val="008C4325"/>
    <w:rPr>
      <w:color w:val="auto"/>
    </w:rPr>
  </w:style>
  <w:style w:type="paragraph" w:customStyle="1" w:styleId="CM25">
    <w:name w:val="CM25"/>
    <w:basedOn w:val="Default"/>
    <w:next w:val="Default"/>
    <w:uiPriority w:val="99"/>
    <w:rsid w:val="008C4325"/>
    <w:pPr>
      <w:spacing w:line="426" w:lineRule="atLeast"/>
    </w:pPr>
    <w:rPr>
      <w:color w:val="auto"/>
    </w:rPr>
  </w:style>
  <w:style w:type="paragraph" w:customStyle="1" w:styleId="CM5">
    <w:name w:val="CM5"/>
    <w:basedOn w:val="Default"/>
    <w:next w:val="Default"/>
    <w:uiPriority w:val="99"/>
    <w:rsid w:val="008C4325"/>
    <w:pPr>
      <w:spacing w:line="428" w:lineRule="atLeast"/>
    </w:pPr>
    <w:rPr>
      <w:color w:val="auto"/>
    </w:rPr>
  </w:style>
  <w:style w:type="paragraph" w:customStyle="1" w:styleId="CM6">
    <w:name w:val="CM6"/>
    <w:basedOn w:val="Default"/>
    <w:next w:val="Default"/>
    <w:uiPriority w:val="99"/>
    <w:rsid w:val="008C4325"/>
    <w:pPr>
      <w:spacing w:line="428" w:lineRule="atLeast"/>
    </w:pPr>
    <w:rPr>
      <w:color w:val="auto"/>
    </w:rPr>
  </w:style>
  <w:style w:type="paragraph" w:customStyle="1" w:styleId="CM39">
    <w:name w:val="CM39"/>
    <w:basedOn w:val="Default"/>
    <w:next w:val="Default"/>
    <w:uiPriority w:val="99"/>
    <w:rsid w:val="008C4325"/>
    <w:rPr>
      <w:color w:val="auto"/>
    </w:rPr>
  </w:style>
  <w:style w:type="paragraph" w:customStyle="1" w:styleId="Style4">
    <w:name w:val="_Style 4"/>
    <w:basedOn w:val="1"/>
    <w:next w:val="a"/>
    <w:uiPriority w:val="99"/>
    <w:rsid w:val="008C4325"/>
    <w:pPr>
      <w:widowControl w:val="0"/>
      <w:tabs>
        <w:tab w:val="clear" w:pos="432"/>
      </w:tabs>
      <w:spacing w:line="576" w:lineRule="auto"/>
      <w:ind w:left="0" w:firstLine="0"/>
      <w:jc w:val="both"/>
      <w:outlineLvl w:val="9"/>
    </w:pPr>
    <w:rPr>
      <w:rFonts w:ascii="Calibri" w:hAnsi="Calibri" w:cs="Calibri"/>
      <w:b/>
      <w:bCs/>
      <w:kern w:val="44"/>
      <w:sz w:val="44"/>
      <w:szCs w:val="44"/>
    </w:rPr>
  </w:style>
  <w:style w:type="character" w:styleId="aff1">
    <w:name w:val="annotation reference"/>
    <w:uiPriority w:val="99"/>
    <w:semiHidden/>
    <w:rsid w:val="008C4325"/>
    <w:rPr>
      <w:rFonts w:ascii="Times New Roman" w:hAnsi="Times New Roman" w:cs="Times New Roman"/>
      <w:sz w:val="21"/>
      <w:szCs w:val="21"/>
    </w:rPr>
  </w:style>
  <w:style w:type="character" w:styleId="aff2">
    <w:name w:val="page number"/>
    <w:uiPriority w:val="99"/>
    <w:semiHidden/>
    <w:rsid w:val="008C4325"/>
    <w:rPr>
      <w:rFonts w:ascii="Times New Roman" w:hAnsi="Times New Roman" w:cs="Times New Roman"/>
    </w:rPr>
  </w:style>
  <w:style w:type="character" w:customStyle="1" w:styleId="CharChar10">
    <w:name w:val="Char Char10"/>
    <w:uiPriority w:val="99"/>
    <w:rsid w:val="008C4325"/>
    <w:rPr>
      <w:rFonts w:ascii="宋体" w:eastAsia="宋体" w:hAnsi="Courier New" w:cs="宋体"/>
      <w:kern w:val="2"/>
      <w:sz w:val="24"/>
      <w:szCs w:val="24"/>
      <w:lang w:val="en-US" w:eastAsia="zh-CN"/>
    </w:rPr>
  </w:style>
  <w:style w:type="character" w:customStyle="1" w:styleId="textcontents1">
    <w:name w:val="textcontents1"/>
    <w:uiPriority w:val="99"/>
    <w:rsid w:val="008C4325"/>
    <w:rPr>
      <w:color w:val="000000"/>
      <w:sz w:val="22"/>
      <w:szCs w:val="22"/>
    </w:rPr>
  </w:style>
  <w:style w:type="character" w:customStyle="1" w:styleId="apple-style-span">
    <w:name w:val="apple-style-span"/>
    <w:basedOn w:val="a0"/>
    <w:uiPriority w:val="99"/>
    <w:rsid w:val="008C4325"/>
  </w:style>
  <w:style w:type="character" w:customStyle="1" w:styleId="textcontents">
    <w:name w:val="textcontents"/>
    <w:basedOn w:val="a0"/>
    <w:uiPriority w:val="99"/>
    <w:rsid w:val="008C4325"/>
  </w:style>
  <w:style w:type="character" w:customStyle="1" w:styleId="CharChar3">
    <w:name w:val="Char Char3"/>
    <w:uiPriority w:val="99"/>
    <w:rsid w:val="008C4325"/>
    <w:rPr>
      <w:rFonts w:ascii="宋体" w:eastAsia="宋体" w:hAnsi="宋体" w:cs="宋体"/>
      <w:sz w:val="18"/>
      <w:szCs w:val="18"/>
      <w:lang w:val="en-US" w:eastAsia="zh-CN"/>
    </w:rPr>
  </w:style>
  <w:style w:type="character" w:customStyle="1" w:styleId="15">
    <w:name w:val="15"/>
    <w:uiPriority w:val="99"/>
    <w:rsid w:val="008C4325"/>
    <w:rPr>
      <w:rFonts w:ascii="Times New Roman" w:hAnsi="Times New Roman" w:cs="Times New Roman"/>
      <w:color w:val="auto"/>
      <w:u w:val="none"/>
      <w:effect w:val="none"/>
    </w:rPr>
  </w:style>
  <w:style w:type="table" w:styleId="aff3">
    <w:name w:val="Table Grid"/>
    <w:basedOn w:val="a1"/>
    <w:uiPriority w:val="99"/>
    <w:rsid w:val="008C4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表段落1"/>
    <w:basedOn w:val="a"/>
    <w:uiPriority w:val="99"/>
    <w:qFormat/>
    <w:rsid w:val="00CD6861"/>
    <w:pPr>
      <w:ind w:firstLineChars="200" w:firstLine="420"/>
    </w:pPr>
  </w:style>
  <w:style w:type="paragraph" w:customStyle="1" w:styleId="xmsonormal">
    <w:name w:val="x_msonormal"/>
    <w:basedOn w:val="a"/>
    <w:uiPriority w:val="99"/>
    <w:rsid w:val="00374A23"/>
    <w:pPr>
      <w:widowControl/>
      <w:spacing w:before="100" w:beforeAutospacing="1" w:after="100" w:afterAutospacing="1"/>
      <w:jc w:val="left"/>
    </w:pPr>
    <w:rPr>
      <w:rFonts w:ascii="宋体" w:hAnsi="宋体" w:cs="宋体"/>
      <w:kern w:val="0"/>
      <w:sz w:val="24"/>
      <w:szCs w:val="24"/>
    </w:rPr>
  </w:style>
  <w:style w:type="paragraph" w:customStyle="1" w:styleId="null3">
    <w:name w:val="null3"/>
    <w:hidden/>
    <w:qFormat/>
    <w:rsid w:val="00461A44"/>
    <w:rPr>
      <w:rFonts w:hint="eastAsia"/>
      <w:lang w:eastAsia="zh-Hans"/>
    </w:rPr>
  </w:style>
  <w:style w:type="paragraph" w:styleId="aff4">
    <w:name w:val="Revision"/>
    <w:hidden/>
    <w:uiPriority w:val="99"/>
    <w:semiHidden/>
    <w:rsid w:val="004B3E7E"/>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9276">
      <w:marLeft w:val="0"/>
      <w:marRight w:val="0"/>
      <w:marTop w:val="0"/>
      <w:marBottom w:val="0"/>
      <w:divBdr>
        <w:top w:val="none" w:sz="0" w:space="0" w:color="auto"/>
        <w:left w:val="none" w:sz="0" w:space="0" w:color="auto"/>
        <w:bottom w:val="none" w:sz="0" w:space="0" w:color="auto"/>
        <w:right w:val="none" w:sz="0" w:space="0" w:color="auto"/>
      </w:divBdr>
    </w:div>
    <w:div w:id="830679277">
      <w:marLeft w:val="0"/>
      <w:marRight w:val="0"/>
      <w:marTop w:val="0"/>
      <w:marBottom w:val="0"/>
      <w:divBdr>
        <w:top w:val="none" w:sz="0" w:space="0" w:color="auto"/>
        <w:left w:val="none" w:sz="0" w:space="0" w:color="auto"/>
        <w:bottom w:val="none" w:sz="0" w:space="0" w:color="auto"/>
        <w:right w:val="none" w:sz="0" w:space="0" w:color="auto"/>
      </w:divBdr>
    </w:div>
    <w:div w:id="830679278">
      <w:marLeft w:val="0"/>
      <w:marRight w:val="0"/>
      <w:marTop w:val="0"/>
      <w:marBottom w:val="0"/>
      <w:divBdr>
        <w:top w:val="none" w:sz="0" w:space="0" w:color="auto"/>
        <w:left w:val="none" w:sz="0" w:space="0" w:color="auto"/>
        <w:bottom w:val="none" w:sz="0" w:space="0" w:color="auto"/>
        <w:right w:val="none" w:sz="0" w:space="0" w:color="auto"/>
      </w:divBdr>
    </w:div>
    <w:div w:id="830679279">
      <w:marLeft w:val="0"/>
      <w:marRight w:val="0"/>
      <w:marTop w:val="0"/>
      <w:marBottom w:val="0"/>
      <w:divBdr>
        <w:top w:val="none" w:sz="0" w:space="0" w:color="auto"/>
        <w:left w:val="none" w:sz="0" w:space="0" w:color="auto"/>
        <w:bottom w:val="none" w:sz="0" w:space="0" w:color="auto"/>
        <w:right w:val="none" w:sz="0" w:space="0" w:color="auto"/>
      </w:divBdr>
    </w:div>
    <w:div w:id="830679280">
      <w:marLeft w:val="0"/>
      <w:marRight w:val="0"/>
      <w:marTop w:val="0"/>
      <w:marBottom w:val="0"/>
      <w:divBdr>
        <w:top w:val="none" w:sz="0" w:space="0" w:color="auto"/>
        <w:left w:val="none" w:sz="0" w:space="0" w:color="auto"/>
        <w:bottom w:val="none" w:sz="0" w:space="0" w:color="auto"/>
        <w:right w:val="none" w:sz="0" w:space="0" w:color="auto"/>
      </w:divBdr>
    </w:div>
    <w:div w:id="830679282">
      <w:marLeft w:val="0"/>
      <w:marRight w:val="0"/>
      <w:marTop w:val="0"/>
      <w:marBottom w:val="0"/>
      <w:divBdr>
        <w:top w:val="none" w:sz="0" w:space="0" w:color="auto"/>
        <w:left w:val="none" w:sz="0" w:space="0" w:color="auto"/>
        <w:bottom w:val="none" w:sz="0" w:space="0" w:color="auto"/>
        <w:right w:val="none" w:sz="0" w:space="0" w:color="auto"/>
      </w:divBdr>
    </w:div>
    <w:div w:id="830679283">
      <w:marLeft w:val="0"/>
      <w:marRight w:val="0"/>
      <w:marTop w:val="0"/>
      <w:marBottom w:val="0"/>
      <w:divBdr>
        <w:top w:val="none" w:sz="0" w:space="0" w:color="auto"/>
        <w:left w:val="none" w:sz="0" w:space="0" w:color="auto"/>
        <w:bottom w:val="none" w:sz="0" w:space="0" w:color="auto"/>
        <w:right w:val="none" w:sz="0" w:space="0" w:color="auto"/>
      </w:divBdr>
    </w:div>
    <w:div w:id="830679284">
      <w:marLeft w:val="0"/>
      <w:marRight w:val="0"/>
      <w:marTop w:val="0"/>
      <w:marBottom w:val="0"/>
      <w:divBdr>
        <w:top w:val="none" w:sz="0" w:space="0" w:color="auto"/>
        <w:left w:val="none" w:sz="0" w:space="0" w:color="auto"/>
        <w:bottom w:val="none" w:sz="0" w:space="0" w:color="auto"/>
        <w:right w:val="none" w:sz="0" w:space="0" w:color="auto"/>
      </w:divBdr>
    </w:div>
    <w:div w:id="830679286">
      <w:marLeft w:val="0"/>
      <w:marRight w:val="0"/>
      <w:marTop w:val="0"/>
      <w:marBottom w:val="0"/>
      <w:divBdr>
        <w:top w:val="none" w:sz="0" w:space="0" w:color="auto"/>
        <w:left w:val="none" w:sz="0" w:space="0" w:color="auto"/>
        <w:bottom w:val="none" w:sz="0" w:space="0" w:color="auto"/>
        <w:right w:val="none" w:sz="0" w:space="0" w:color="auto"/>
      </w:divBdr>
    </w:div>
    <w:div w:id="830679287">
      <w:marLeft w:val="0"/>
      <w:marRight w:val="0"/>
      <w:marTop w:val="0"/>
      <w:marBottom w:val="0"/>
      <w:divBdr>
        <w:top w:val="none" w:sz="0" w:space="0" w:color="auto"/>
        <w:left w:val="none" w:sz="0" w:space="0" w:color="auto"/>
        <w:bottom w:val="none" w:sz="0" w:space="0" w:color="auto"/>
        <w:right w:val="none" w:sz="0" w:space="0" w:color="auto"/>
      </w:divBdr>
    </w:div>
    <w:div w:id="830679291">
      <w:marLeft w:val="120"/>
      <w:marRight w:val="120"/>
      <w:marTop w:val="0"/>
      <w:marBottom w:val="120"/>
      <w:divBdr>
        <w:top w:val="none" w:sz="0" w:space="0" w:color="auto"/>
        <w:left w:val="none" w:sz="0" w:space="0" w:color="auto"/>
        <w:bottom w:val="none" w:sz="0" w:space="0" w:color="auto"/>
        <w:right w:val="none" w:sz="0" w:space="0" w:color="auto"/>
      </w:divBdr>
      <w:divsChild>
        <w:div w:id="830679289">
          <w:marLeft w:val="0"/>
          <w:marRight w:val="0"/>
          <w:marTop w:val="0"/>
          <w:marBottom w:val="0"/>
          <w:divBdr>
            <w:top w:val="none" w:sz="0" w:space="0" w:color="auto"/>
            <w:left w:val="none" w:sz="0" w:space="0" w:color="auto"/>
            <w:bottom w:val="none" w:sz="0" w:space="0" w:color="auto"/>
            <w:right w:val="none" w:sz="0" w:space="0" w:color="auto"/>
          </w:divBdr>
          <w:divsChild>
            <w:div w:id="830679285">
              <w:marLeft w:val="0"/>
              <w:marRight w:val="0"/>
              <w:marTop w:val="0"/>
              <w:marBottom w:val="0"/>
              <w:divBdr>
                <w:top w:val="none" w:sz="0" w:space="0" w:color="auto"/>
                <w:left w:val="none" w:sz="0" w:space="0" w:color="auto"/>
                <w:bottom w:val="none" w:sz="0" w:space="0" w:color="auto"/>
                <w:right w:val="none" w:sz="0" w:space="0" w:color="auto"/>
              </w:divBdr>
              <w:divsChild>
                <w:div w:id="8306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9292">
      <w:marLeft w:val="0"/>
      <w:marRight w:val="0"/>
      <w:marTop w:val="0"/>
      <w:marBottom w:val="0"/>
      <w:divBdr>
        <w:top w:val="none" w:sz="0" w:space="0" w:color="auto"/>
        <w:left w:val="none" w:sz="0" w:space="0" w:color="auto"/>
        <w:bottom w:val="none" w:sz="0" w:space="0" w:color="auto"/>
        <w:right w:val="none" w:sz="0" w:space="0" w:color="auto"/>
      </w:divBdr>
    </w:div>
    <w:div w:id="830679293">
      <w:marLeft w:val="120"/>
      <w:marRight w:val="120"/>
      <w:marTop w:val="0"/>
      <w:marBottom w:val="120"/>
      <w:divBdr>
        <w:top w:val="none" w:sz="0" w:space="0" w:color="auto"/>
        <w:left w:val="none" w:sz="0" w:space="0" w:color="auto"/>
        <w:bottom w:val="none" w:sz="0" w:space="0" w:color="auto"/>
        <w:right w:val="none" w:sz="0" w:space="0" w:color="auto"/>
      </w:divBdr>
      <w:divsChild>
        <w:div w:id="830679288">
          <w:marLeft w:val="0"/>
          <w:marRight w:val="0"/>
          <w:marTop w:val="0"/>
          <w:marBottom w:val="0"/>
          <w:divBdr>
            <w:top w:val="none" w:sz="0" w:space="0" w:color="auto"/>
            <w:left w:val="none" w:sz="0" w:space="0" w:color="auto"/>
            <w:bottom w:val="none" w:sz="0" w:space="0" w:color="auto"/>
            <w:right w:val="none" w:sz="0" w:space="0" w:color="auto"/>
          </w:divBdr>
          <w:divsChild>
            <w:div w:id="830679275">
              <w:marLeft w:val="0"/>
              <w:marRight w:val="0"/>
              <w:marTop w:val="0"/>
              <w:marBottom w:val="0"/>
              <w:divBdr>
                <w:top w:val="none" w:sz="0" w:space="0" w:color="auto"/>
                <w:left w:val="none" w:sz="0" w:space="0" w:color="auto"/>
                <w:bottom w:val="none" w:sz="0" w:space="0" w:color="auto"/>
                <w:right w:val="none" w:sz="0" w:space="0" w:color="auto"/>
              </w:divBdr>
              <w:divsChild>
                <w:div w:id="8306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76301">
      <w:bodyDiv w:val="1"/>
      <w:marLeft w:val="0"/>
      <w:marRight w:val="0"/>
      <w:marTop w:val="0"/>
      <w:marBottom w:val="0"/>
      <w:divBdr>
        <w:top w:val="none" w:sz="0" w:space="0" w:color="auto"/>
        <w:left w:val="none" w:sz="0" w:space="0" w:color="auto"/>
        <w:bottom w:val="none" w:sz="0" w:space="0" w:color="auto"/>
        <w:right w:val="none" w:sz="0" w:space="0" w:color="auto"/>
      </w:divBdr>
      <w:divsChild>
        <w:div w:id="879365893">
          <w:marLeft w:val="0"/>
          <w:marRight w:val="0"/>
          <w:marTop w:val="0"/>
          <w:marBottom w:val="0"/>
          <w:divBdr>
            <w:top w:val="none" w:sz="0" w:space="0" w:color="auto"/>
            <w:left w:val="none" w:sz="0" w:space="0" w:color="auto"/>
            <w:bottom w:val="none" w:sz="0" w:space="0" w:color="auto"/>
            <w:right w:val="none" w:sz="0" w:space="0" w:color="auto"/>
          </w:divBdr>
        </w:div>
      </w:divsChild>
    </w:div>
    <w:div w:id="2025742548">
      <w:bodyDiv w:val="1"/>
      <w:marLeft w:val="0"/>
      <w:marRight w:val="0"/>
      <w:marTop w:val="0"/>
      <w:marBottom w:val="0"/>
      <w:divBdr>
        <w:top w:val="none" w:sz="0" w:space="0" w:color="auto"/>
        <w:left w:val="none" w:sz="0" w:space="0" w:color="auto"/>
        <w:bottom w:val="none" w:sz="0" w:space="0" w:color="auto"/>
        <w:right w:val="none" w:sz="0" w:space="0" w:color="auto"/>
      </w:divBdr>
      <w:divsChild>
        <w:div w:id="1949701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2492</Words>
  <Characters>14210</Characters>
  <Application>Microsoft Office Word</Application>
  <DocSecurity>0</DocSecurity>
  <Lines>118</Lines>
  <Paragraphs>33</Paragraphs>
  <ScaleCrop>false</ScaleCrop>
  <Company>Sky123.Org</Company>
  <LinksUpToDate>false</LinksUpToDate>
  <CharactersWithSpaces>16669</CharactersWithSpaces>
  <SharedDoc>false</SharedDoc>
  <HLinks>
    <vt:vector size="1242" baseType="variant">
      <vt:variant>
        <vt:i4>1441843</vt:i4>
      </vt:variant>
      <vt:variant>
        <vt:i4>1238</vt:i4>
      </vt:variant>
      <vt:variant>
        <vt:i4>0</vt:i4>
      </vt:variant>
      <vt:variant>
        <vt:i4>5</vt:i4>
      </vt:variant>
      <vt:variant>
        <vt:lpwstr/>
      </vt:variant>
      <vt:variant>
        <vt:lpwstr>_Toc10625013</vt:lpwstr>
      </vt:variant>
      <vt:variant>
        <vt:i4>1507379</vt:i4>
      </vt:variant>
      <vt:variant>
        <vt:i4>1232</vt:i4>
      </vt:variant>
      <vt:variant>
        <vt:i4>0</vt:i4>
      </vt:variant>
      <vt:variant>
        <vt:i4>5</vt:i4>
      </vt:variant>
      <vt:variant>
        <vt:lpwstr/>
      </vt:variant>
      <vt:variant>
        <vt:lpwstr>_Toc10625012</vt:lpwstr>
      </vt:variant>
      <vt:variant>
        <vt:i4>1310771</vt:i4>
      </vt:variant>
      <vt:variant>
        <vt:i4>1226</vt:i4>
      </vt:variant>
      <vt:variant>
        <vt:i4>0</vt:i4>
      </vt:variant>
      <vt:variant>
        <vt:i4>5</vt:i4>
      </vt:variant>
      <vt:variant>
        <vt:lpwstr/>
      </vt:variant>
      <vt:variant>
        <vt:lpwstr>_Toc10625011</vt:lpwstr>
      </vt:variant>
      <vt:variant>
        <vt:i4>1376307</vt:i4>
      </vt:variant>
      <vt:variant>
        <vt:i4>1220</vt:i4>
      </vt:variant>
      <vt:variant>
        <vt:i4>0</vt:i4>
      </vt:variant>
      <vt:variant>
        <vt:i4>5</vt:i4>
      </vt:variant>
      <vt:variant>
        <vt:lpwstr/>
      </vt:variant>
      <vt:variant>
        <vt:lpwstr>_Toc10625010</vt:lpwstr>
      </vt:variant>
      <vt:variant>
        <vt:i4>1835058</vt:i4>
      </vt:variant>
      <vt:variant>
        <vt:i4>1214</vt:i4>
      </vt:variant>
      <vt:variant>
        <vt:i4>0</vt:i4>
      </vt:variant>
      <vt:variant>
        <vt:i4>5</vt:i4>
      </vt:variant>
      <vt:variant>
        <vt:lpwstr/>
      </vt:variant>
      <vt:variant>
        <vt:lpwstr>_Toc10625009</vt:lpwstr>
      </vt:variant>
      <vt:variant>
        <vt:i4>1900594</vt:i4>
      </vt:variant>
      <vt:variant>
        <vt:i4>1208</vt:i4>
      </vt:variant>
      <vt:variant>
        <vt:i4>0</vt:i4>
      </vt:variant>
      <vt:variant>
        <vt:i4>5</vt:i4>
      </vt:variant>
      <vt:variant>
        <vt:lpwstr/>
      </vt:variant>
      <vt:variant>
        <vt:lpwstr>_Toc10625008</vt:lpwstr>
      </vt:variant>
      <vt:variant>
        <vt:i4>1179698</vt:i4>
      </vt:variant>
      <vt:variant>
        <vt:i4>1202</vt:i4>
      </vt:variant>
      <vt:variant>
        <vt:i4>0</vt:i4>
      </vt:variant>
      <vt:variant>
        <vt:i4>5</vt:i4>
      </vt:variant>
      <vt:variant>
        <vt:lpwstr/>
      </vt:variant>
      <vt:variant>
        <vt:lpwstr>_Toc10625007</vt:lpwstr>
      </vt:variant>
      <vt:variant>
        <vt:i4>1245234</vt:i4>
      </vt:variant>
      <vt:variant>
        <vt:i4>1196</vt:i4>
      </vt:variant>
      <vt:variant>
        <vt:i4>0</vt:i4>
      </vt:variant>
      <vt:variant>
        <vt:i4>5</vt:i4>
      </vt:variant>
      <vt:variant>
        <vt:lpwstr/>
      </vt:variant>
      <vt:variant>
        <vt:lpwstr>_Toc10625006</vt:lpwstr>
      </vt:variant>
      <vt:variant>
        <vt:i4>1048626</vt:i4>
      </vt:variant>
      <vt:variant>
        <vt:i4>1190</vt:i4>
      </vt:variant>
      <vt:variant>
        <vt:i4>0</vt:i4>
      </vt:variant>
      <vt:variant>
        <vt:i4>5</vt:i4>
      </vt:variant>
      <vt:variant>
        <vt:lpwstr/>
      </vt:variant>
      <vt:variant>
        <vt:lpwstr>_Toc10625005</vt:lpwstr>
      </vt:variant>
      <vt:variant>
        <vt:i4>1114162</vt:i4>
      </vt:variant>
      <vt:variant>
        <vt:i4>1184</vt:i4>
      </vt:variant>
      <vt:variant>
        <vt:i4>0</vt:i4>
      </vt:variant>
      <vt:variant>
        <vt:i4>5</vt:i4>
      </vt:variant>
      <vt:variant>
        <vt:lpwstr/>
      </vt:variant>
      <vt:variant>
        <vt:lpwstr>_Toc10625004</vt:lpwstr>
      </vt:variant>
      <vt:variant>
        <vt:i4>1441842</vt:i4>
      </vt:variant>
      <vt:variant>
        <vt:i4>1178</vt:i4>
      </vt:variant>
      <vt:variant>
        <vt:i4>0</vt:i4>
      </vt:variant>
      <vt:variant>
        <vt:i4>5</vt:i4>
      </vt:variant>
      <vt:variant>
        <vt:lpwstr/>
      </vt:variant>
      <vt:variant>
        <vt:lpwstr>_Toc10625003</vt:lpwstr>
      </vt:variant>
      <vt:variant>
        <vt:i4>1507378</vt:i4>
      </vt:variant>
      <vt:variant>
        <vt:i4>1172</vt:i4>
      </vt:variant>
      <vt:variant>
        <vt:i4>0</vt:i4>
      </vt:variant>
      <vt:variant>
        <vt:i4>5</vt:i4>
      </vt:variant>
      <vt:variant>
        <vt:lpwstr/>
      </vt:variant>
      <vt:variant>
        <vt:lpwstr>_Toc10625002</vt:lpwstr>
      </vt:variant>
      <vt:variant>
        <vt:i4>1310770</vt:i4>
      </vt:variant>
      <vt:variant>
        <vt:i4>1166</vt:i4>
      </vt:variant>
      <vt:variant>
        <vt:i4>0</vt:i4>
      </vt:variant>
      <vt:variant>
        <vt:i4>5</vt:i4>
      </vt:variant>
      <vt:variant>
        <vt:lpwstr/>
      </vt:variant>
      <vt:variant>
        <vt:lpwstr>_Toc10625001</vt:lpwstr>
      </vt:variant>
      <vt:variant>
        <vt:i4>1376306</vt:i4>
      </vt:variant>
      <vt:variant>
        <vt:i4>1160</vt:i4>
      </vt:variant>
      <vt:variant>
        <vt:i4>0</vt:i4>
      </vt:variant>
      <vt:variant>
        <vt:i4>5</vt:i4>
      </vt:variant>
      <vt:variant>
        <vt:lpwstr/>
      </vt:variant>
      <vt:variant>
        <vt:lpwstr>_Toc10625000</vt:lpwstr>
      </vt:variant>
      <vt:variant>
        <vt:i4>1376314</vt:i4>
      </vt:variant>
      <vt:variant>
        <vt:i4>1154</vt:i4>
      </vt:variant>
      <vt:variant>
        <vt:i4>0</vt:i4>
      </vt:variant>
      <vt:variant>
        <vt:i4>5</vt:i4>
      </vt:variant>
      <vt:variant>
        <vt:lpwstr/>
      </vt:variant>
      <vt:variant>
        <vt:lpwstr>_Toc10624999</vt:lpwstr>
      </vt:variant>
      <vt:variant>
        <vt:i4>1310778</vt:i4>
      </vt:variant>
      <vt:variant>
        <vt:i4>1148</vt:i4>
      </vt:variant>
      <vt:variant>
        <vt:i4>0</vt:i4>
      </vt:variant>
      <vt:variant>
        <vt:i4>5</vt:i4>
      </vt:variant>
      <vt:variant>
        <vt:lpwstr/>
      </vt:variant>
      <vt:variant>
        <vt:lpwstr>_Toc10624998</vt:lpwstr>
      </vt:variant>
      <vt:variant>
        <vt:i4>1769530</vt:i4>
      </vt:variant>
      <vt:variant>
        <vt:i4>1142</vt:i4>
      </vt:variant>
      <vt:variant>
        <vt:i4>0</vt:i4>
      </vt:variant>
      <vt:variant>
        <vt:i4>5</vt:i4>
      </vt:variant>
      <vt:variant>
        <vt:lpwstr/>
      </vt:variant>
      <vt:variant>
        <vt:lpwstr>_Toc10624997</vt:lpwstr>
      </vt:variant>
      <vt:variant>
        <vt:i4>1703994</vt:i4>
      </vt:variant>
      <vt:variant>
        <vt:i4>1136</vt:i4>
      </vt:variant>
      <vt:variant>
        <vt:i4>0</vt:i4>
      </vt:variant>
      <vt:variant>
        <vt:i4>5</vt:i4>
      </vt:variant>
      <vt:variant>
        <vt:lpwstr/>
      </vt:variant>
      <vt:variant>
        <vt:lpwstr>_Toc10624996</vt:lpwstr>
      </vt:variant>
      <vt:variant>
        <vt:i4>1638458</vt:i4>
      </vt:variant>
      <vt:variant>
        <vt:i4>1130</vt:i4>
      </vt:variant>
      <vt:variant>
        <vt:i4>0</vt:i4>
      </vt:variant>
      <vt:variant>
        <vt:i4>5</vt:i4>
      </vt:variant>
      <vt:variant>
        <vt:lpwstr/>
      </vt:variant>
      <vt:variant>
        <vt:lpwstr>_Toc10624995</vt:lpwstr>
      </vt:variant>
      <vt:variant>
        <vt:i4>1572922</vt:i4>
      </vt:variant>
      <vt:variant>
        <vt:i4>1124</vt:i4>
      </vt:variant>
      <vt:variant>
        <vt:i4>0</vt:i4>
      </vt:variant>
      <vt:variant>
        <vt:i4>5</vt:i4>
      </vt:variant>
      <vt:variant>
        <vt:lpwstr/>
      </vt:variant>
      <vt:variant>
        <vt:lpwstr>_Toc10624994</vt:lpwstr>
      </vt:variant>
      <vt:variant>
        <vt:i4>2031674</vt:i4>
      </vt:variant>
      <vt:variant>
        <vt:i4>1118</vt:i4>
      </vt:variant>
      <vt:variant>
        <vt:i4>0</vt:i4>
      </vt:variant>
      <vt:variant>
        <vt:i4>5</vt:i4>
      </vt:variant>
      <vt:variant>
        <vt:lpwstr/>
      </vt:variant>
      <vt:variant>
        <vt:lpwstr>_Toc10624993</vt:lpwstr>
      </vt:variant>
      <vt:variant>
        <vt:i4>1966138</vt:i4>
      </vt:variant>
      <vt:variant>
        <vt:i4>1112</vt:i4>
      </vt:variant>
      <vt:variant>
        <vt:i4>0</vt:i4>
      </vt:variant>
      <vt:variant>
        <vt:i4>5</vt:i4>
      </vt:variant>
      <vt:variant>
        <vt:lpwstr/>
      </vt:variant>
      <vt:variant>
        <vt:lpwstr>_Toc10624992</vt:lpwstr>
      </vt:variant>
      <vt:variant>
        <vt:i4>1900602</vt:i4>
      </vt:variant>
      <vt:variant>
        <vt:i4>1106</vt:i4>
      </vt:variant>
      <vt:variant>
        <vt:i4>0</vt:i4>
      </vt:variant>
      <vt:variant>
        <vt:i4>5</vt:i4>
      </vt:variant>
      <vt:variant>
        <vt:lpwstr/>
      </vt:variant>
      <vt:variant>
        <vt:lpwstr>_Toc10624991</vt:lpwstr>
      </vt:variant>
      <vt:variant>
        <vt:i4>1835066</vt:i4>
      </vt:variant>
      <vt:variant>
        <vt:i4>1100</vt:i4>
      </vt:variant>
      <vt:variant>
        <vt:i4>0</vt:i4>
      </vt:variant>
      <vt:variant>
        <vt:i4>5</vt:i4>
      </vt:variant>
      <vt:variant>
        <vt:lpwstr/>
      </vt:variant>
      <vt:variant>
        <vt:lpwstr>_Toc10624990</vt:lpwstr>
      </vt:variant>
      <vt:variant>
        <vt:i4>1376315</vt:i4>
      </vt:variant>
      <vt:variant>
        <vt:i4>1094</vt:i4>
      </vt:variant>
      <vt:variant>
        <vt:i4>0</vt:i4>
      </vt:variant>
      <vt:variant>
        <vt:i4>5</vt:i4>
      </vt:variant>
      <vt:variant>
        <vt:lpwstr/>
      </vt:variant>
      <vt:variant>
        <vt:lpwstr>_Toc10624989</vt:lpwstr>
      </vt:variant>
      <vt:variant>
        <vt:i4>1310779</vt:i4>
      </vt:variant>
      <vt:variant>
        <vt:i4>1088</vt:i4>
      </vt:variant>
      <vt:variant>
        <vt:i4>0</vt:i4>
      </vt:variant>
      <vt:variant>
        <vt:i4>5</vt:i4>
      </vt:variant>
      <vt:variant>
        <vt:lpwstr/>
      </vt:variant>
      <vt:variant>
        <vt:lpwstr>_Toc10624988</vt:lpwstr>
      </vt:variant>
      <vt:variant>
        <vt:i4>1769531</vt:i4>
      </vt:variant>
      <vt:variant>
        <vt:i4>1082</vt:i4>
      </vt:variant>
      <vt:variant>
        <vt:i4>0</vt:i4>
      </vt:variant>
      <vt:variant>
        <vt:i4>5</vt:i4>
      </vt:variant>
      <vt:variant>
        <vt:lpwstr/>
      </vt:variant>
      <vt:variant>
        <vt:lpwstr>_Toc10624987</vt:lpwstr>
      </vt:variant>
      <vt:variant>
        <vt:i4>1703995</vt:i4>
      </vt:variant>
      <vt:variant>
        <vt:i4>1076</vt:i4>
      </vt:variant>
      <vt:variant>
        <vt:i4>0</vt:i4>
      </vt:variant>
      <vt:variant>
        <vt:i4>5</vt:i4>
      </vt:variant>
      <vt:variant>
        <vt:lpwstr/>
      </vt:variant>
      <vt:variant>
        <vt:lpwstr>_Toc10624986</vt:lpwstr>
      </vt:variant>
      <vt:variant>
        <vt:i4>1638459</vt:i4>
      </vt:variant>
      <vt:variant>
        <vt:i4>1070</vt:i4>
      </vt:variant>
      <vt:variant>
        <vt:i4>0</vt:i4>
      </vt:variant>
      <vt:variant>
        <vt:i4>5</vt:i4>
      </vt:variant>
      <vt:variant>
        <vt:lpwstr/>
      </vt:variant>
      <vt:variant>
        <vt:lpwstr>_Toc10624985</vt:lpwstr>
      </vt:variant>
      <vt:variant>
        <vt:i4>1572923</vt:i4>
      </vt:variant>
      <vt:variant>
        <vt:i4>1064</vt:i4>
      </vt:variant>
      <vt:variant>
        <vt:i4>0</vt:i4>
      </vt:variant>
      <vt:variant>
        <vt:i4>5</vt:i4>
      </vt:variant>
      <vt:variant>
        <vt:lpwstr/>
      </vt:variant>
      <vt:variant>
        <vt:lpwstr>_Toc10624984</vt:lpwstr>
      </vt:variant>
      <vt:variant>
        <vt:i4>2031675</vt:i4>
      </vt:variant>
      <vt:variant>
        <vt:i4>1058</vt:i4>
      </vt:variant>
      <vt:variant>
        <vt:i4>0</vt:i4>
      </vt:variant>
      <vt:variant>
        <vt:i4>5</vt:i4>
      </vt:variant>
      <vt:variant>
        <vt:lpwstr/>
      </vt:variant>
      <vt:variant>
        <vt:lpwstr>_Toc10624983</vt:lpwstr>
      </vt:variant>
      <vt:variant>
        <vt:i4>1966139</vt:i4>
      </vt:variant>
      <vt:variant>
        <vt:i4>1052</vt:i4>
      </vt:variant>
      <vt:variant>
        <vt:i4>0</vt:i4>
      </vt:variant>
      <vt:variant>
        <vt:i4>5</vt:i4>
      </vt:variant>
      <vt:variant>
        <vt:lpwstr/>
      </vt:variant>
      <vt:variant>
        <vt:lpwstr>_Toc10624982</vt:lpwstr>
      </vt:variant>
      <vt:variant>
        <vt:i4>1900603</vt:i4>
      </vt:variant>
      <vt:variant>
        <vt:i4>1046</vt:i4>
      </vt:variant>
      <vt:variant>
        <vt:i4>0</vt:i4>
      </vt:variant>
      <vt:variant>
        <vt:i4>5</vt:i4>
      </vt:variant>
      <vt:variant>
        <vt:lpwstr/>
      </vt:variant>
      <vt:variant>
        <vt:lpwstr>_Toc10624981</vt:lpwstr>
      </vt:variant>
      <vt:variant>
        <vt:i4>1835067</vt:i4>
      </vt:variant>
      <vt:variant>
        <vt:i4>1040</vt:i4>
      </vt:variant>
      <vt:variant>
        <vt:i4>0</vt:i4>
      </vt:variant>
      <vt:variant>
        <vt:i4>5</vt:i4>
      </vt:variant>
      <vt:variant>
        <vt:lpwstr/>
      </vt:variant>
      <vt:variant>
        <vt:lpwstr>_Toc10624980</vt:lpwstr>
      </vt:variant>
      <vt:variant>
        <vt:i4>1376308</vt:i4>
      </vt:variant>
      <vt:variant>
        <vt:i4>1034</vt:i4>
      </vt:variant>
      <vt:variant>
        <vt:i4>0</vt:i4>
      </vt:variant>
      <vt:variant>
        <vt:i4>5</vt:i4>
      </vt:variant>
      <vt:variant>
        <vt:lpwstr/>
      </vt:variant>
      <vt:variant>
        <vt:lpwstr>_Toc10624979</vt:lpwstr>
      </vt:variant>
      <vt:variant>
        <vt:i4>1310772</vt:i4>
      </vt:variant>
      <vt:variant>
        <vt:i4>1028</vt:i4>
      </vt:variant>
      <vt:variant>
        <vt:i4>0</vt:i4>
      </vt:variant>
      <vt:variant>
        <vt:i4>5</vt:i4>
      </vt:variant>
      <vt:variant>
        <vt:lpwstr/>
      </vt:variant>
      <vt:variant>
        <vt:lpwstr>_Toc10624978</vt:lpwstr>
      </vt:variant>
      <vt:variant>
        <vt:i4>1769524</vt:i4>
      </vt:variant>
      <vt:variant>
        <vt:i4>1022</vt:i4>
      </vt:variant>
      <vt:variant>
        <vt:i4>0</vt:i4>
      </vt:variant>
      <vt:variant>
        <vt:i4>5</vt:i4>
      </vt:variant>
      <vt:variant>
        <vt:lpwstr/>
      </vt:variant>
      <vt:variant>
        <vt:lpwstr>_Toc10624977</vt:lpwstr>
      </vt:variant>
      <vt:variant>
        <vt:i4>1703988</vt:i4>
      </vt:variant>
      <vt:variant>
        <vt:i4>1016</vt:i4>
      </vt:variant>
      <vt:variant>
        <vt:i4>0</vt:i4>
      </vt:variant>
      <vt:variant>
        <vt:i4>5</vt:i4>
      </vt:variant>
      <vt:variant>
        <vt:lpwstr/>
      </vt:variant>
      <vt:variant>
        <vt:lpwstr>_Toc10624976</vt:lpwstr>
      </vt:variant>
      <vt:variant>
        <vt:i4>1638452</vt:i4>
      </vt:variant>
      <vt:variant>
        <vt:i4>1010</vt:i4>
      </vt:variant>
      <vt:variant>
        <vt:i4>0</vt:i4>
      </vt:variant>
      <vt:variant>
        <vt:i4>5</vt:i4>
      </vt:variant>
      <vt:variant>
        <vt:lpwstr/>
      </vt:variant>
      <vt:variant>
        <vt:lpwstr>_Toc10624975</vt:lpwstr>
      </vt:variant>
      <vt:variant>
        <vt:i4>1572916</vt:i4>
      </vt:variant>
      <vt:variant>
        <vt:i4>1004</vt:i4>
      </vt:variant>
      <vt:variant>
        <vt:i4>0</vt:i4>
      </vt:variant>
      <vt:variant>
        <vt:i4>5</vt:i4>
      </vt:variant>
      <vt:variant>
        <vt:lpwstr/>
      </vt:variant>
      <vt:variant>
        <vt:lpwstr>_Toc10624974</vt:lpwstr>
      </vt:variant>
      <vt:variant>
        <vt:i4>2031668</vt:i4>
      </vt:variant>
      <vt:variant>
        <vt:i4>998</vt:i4>
      </vt:variant>
      <vt:variant>
        <vt:i4>0</vt:i4>
      </vt:variant>
      <vt:variant>
        <vt:i4>5</vt:i4>
      </vt:variant>
      <vt:variant>
        <vt:lpwstr/>
      </vt:variant>
      <vt:variant>
        <vt:lpwstr>_Toc10624973</vt:lpwstr>
      </vt:variant>
      <vt:variant>
        <vt:i4>1966132</vt:i4>
      </vt:variant>
      <vt:variant>
        <vt:i4>992</vt:i4>
      </vt:variant>
      <vt:variant>
        <vt:i4>0</vt:i4>
      </vt:variant>
      <vt:variant>
        <vt:i4>5</vt:i4>
      </vt:variant>
      <vt:variant>
        <vt:lpwstr/>
      </vt:variant>
      <vt:variant>
        <vt:lpwstr>_Toc10624972</vt:lpwstr>
      </vt:variant>
      <vt:variant>
        <vt:i4>1900596</vt:i4>
      </vt:variant>
      <vt:variant>
        <vt:i4>986</vt:i4>
      </vt:variant>
      <vt:variant>
        <vt:i4>0</vt:i4>
      </vt:variant>
      <vt:variant>
        <vt:i4>5</vt:i4>
      </vt:variant>
      <vt:variant>
        <vt:lpwstr/>
      </vt:variant>
      <vt:variant>
        <vt:lpwstr>_Toc10624971</vt:lpwstr>
      </vt:variant>
      <vt:variant>
        <vt:i4>1835060</vt:i4>
      </vt:variant>
      <vt:variant>
        <vt:i4>980</vt:i4>
      </vt:variant>
      <vt:variant>
        <vt:i4>0</vt:i4>
      </vt:variant>
      <vt:variant>
        <vt:i4>5</vt:i4>
      </vt:variant>
      <vt:variant>
        <vt:lpwstr/>
      </vt:variant>
      <vt:variant>
        <vt:lpwstr>_Toc10624970</vt:lpwstr>
      </vt:variant>
      <vt:variant>
        <vt:i4>1376309</vt:i4>
      </vt:variant>
      <vt:variant>
        <vt:i4>974</vt:i4>
      </vt:variant>
      <vt:variant>
        <vt:i4>0</vt:i4>
      </vt:variant>
      <vt:variant>
        <vt:i4>5</vt:i4>
      </vt:variant>
      <vt:variant>
        <vt:lpwstr/>
      </vt:variant>
      <vt:variant>
        <vt:lpwstr>_Toc10624969</vt:lpwstr>
      </vt:variant>
      <vt:variant>
        <vt:i4>1310773</vt:i4>
      </vt:variant>
      <vt:variant>
        <vt:i4>968</vt:i4>
      </vt:variant>
      <vt:variant>
        <vt:i4>0</vt:i4>
      </vt:variant>
      <vt:variant>
        <vt:i4>5</vt:i4>
      </vt:variant>
      <vt:variant>
        <vt:lpwstr/>
      </vt:variant>
      <vt:variant>
        <vt:lpwstr>_Toc10624968</vt:lpwstr>
      </vt:variant>
      <vt:variant>
        <vt:i4>1769525</vt:i4>
      </vt:variant>
      <vt:variant>
        <vt:i4>962</vt:i4>
      </vt:variant>
      <vt:variant>
        <vt:i4>0</vt:i4>
      </vt:variant>
      <vt:variant>
        <vt:i4>5</vt:i4>
      </vt:variant>
      <vt:variant>
        <vt:lpwstr/>
      </vt:variant>
      <vt:variant>
        <vt:lpwstr>_Toc10624967</vt:lpwstr>
      </vt:variant>
      <vt:variant>
        <vt:i4>1703989</vt:i4>
      </vt:variant>
      <vt:variant>
        <vt:i4>956</vt:i4>
      </vt:variant>
      <vt:variant>
        <vt:i4>0</vt:i4>
      </vt:variant>
      <vt:variant>
        <vt:i4>5</vt:i4>
      </vt:variant>
      <vt:variant>
        <vt:lpwstr/>
      </vt:variant>
      <vt:variant>
        <vt:lpwstr>_Toc10624966</vt:lpwstr>
      </vt:variant>
      <vt:variant>
        <vt:i4>1638453</vt:i4>
      </vt:variant>
      <vt:variant>
        <vt:i4>950</vt:i4>
      </vt:variant>
      <vt:variant>
        <vt:i4>0</vt:i4>
      </vt:variant>
      <vt:variant>
        <vt:i4>5</vt:i4>
      </vt:variant>
      <vt:variant>
        <vt:lpwstr/>
      </vt:variant>
      <vt:variant>
        <vt:lpwstr>_Toc10624965</vt:lpwstr>
      </vt:variant>
      <vt:variant>
        <vt:i4>1572917</vt:i4>
      </vt:variant>
      <vt:variant>
        <vt:i4>944</vt:i4>
      </vt:variant>
      <vt:variant>
        <vt:i4>0</vt:i4>
      </vt:variant>
      <vt:variant>
        <vt:i4>5</vt:i4>
      </vt:variant>
      <vt:variant>
        <vt:lpwstr/>
      </vt:variant>
      <vt:variant>
        <vt:lpwstr>_Toc10624964</vt:lpwstr>
      </vt:variant>
      <vt:variant>
        <vt:i4>2031669</vt:i4>
      </vt:variant>
      <vt:variant>
        <vt:i4>938</vt:i4>
      </vt:variant>
      <vt:variant>
        <vt:i4>0</vt:i4>
      </vt:variant>
      <vt:variant>
        <vt:i4>5</vt:i4>
      </vt:variant>
      <vt:variant>
        <vt:lpwstr/>
      </vt:variant>
      <vt:variant>
        <vt:lpwstr>_Toc10624963</vt:lpwstr>
      </vt:variant>
      <vt:variant>
        <vt:i4>1966133</vt:i4>
      </vt:variant>
      <vt:variant>
        <vt:i4>932</vt:i4>
      </vt:variant>
      <vt:variant>
        <vt:i4>0</vt:i4>
      </vt:variant>
      <vt:variant>
        <vt:i4>5</vt:i4>
      </vt:variant>
      <vt:variant>
        <vt:lpwstr/>
      </vt:variant>
      <vt:variant>
        <vt:lpwstr>_Toc10624962</vt:lpwstr>
      </vt:variant>
      <vt:variant>
        <vt:i4>1900597</vt:i4>
      </vt:variant>
      <vt:variant>
        <vt:i4>926</vt:i4>
      </vt:variant>
      <vt:variant>
        <vt:i4>0</vt:i4>
      </vt:variant>
      <vt:variant>
        <vt:i4>5</vt:i4>
      </vt:variant>
      <vt:variant>
        <vt:lpwstr/>
      </vt:variant>
      <vt:variant>
        <vt:lpwstr>_Toc10624961</vt:lpwstr>
      </vt:variant>
      <vt:variant>
        <vt:i4>1835061</vt:i4>
      </vt:variant>
      <vt:variant>
        <vt:i4>920</vt:i4>
      </vt:variant>
      <vt:variant>
        <vt:i4>0</vt:i4>
      </vt:variant>
      <vt:variant>
        <vt:i4>5</vt:i4>
      </vt:variant>
      <vt:variant>
        <vt:lpwstr/>
      </vt:variant>
      <vt:variant>
        <vt:lpwstr>_Toc10624960</vt:lpwstr>
      </vt:variant>
      <vt:variant>
        <vt:i4>1376310</vt:i4>
      </vt:variant>
      <vt:variant>
        <vt:i4>914</vt:i4>
      </vt:variant>
      <vt:variant>
        <vt:i4>0</vt:i4>
      </vt:variant>
      <vt:variant>
        <vt:i4>5</vt:i4>
      </vt:variant>
      <vt:variant>
        <vt:lpwstr/>
      </vt:variant>
      <vt:variant>
        <vt:lpwstr>_Toc10624959</vt:lpwstr>
      </vt:variant>
      <vt:variant>
        <vt:i4>1310774</vt:i4>
      </vt:variant>
      <vt:variant>
        <vt:i4>908</vt:i4>
      </vt:variant>
      <vt:variant>
        <vt:i4>0</vt:i4>
      </vt:variant>
      <vt:variant>
        <vt:i4>5</vt:i4>
      </vt:variant>
      <vt:variant>
        <vt:lpwstr/>
      </vt:variant>
      <vt:variant>
        <vt:lpwstr>_Toc10624958</vt:lpwstr>
      </vt:variant>
      <vt:variant>
        <vt:i4>1769526</vt:i4>
      </vt:variant>
      <vt:variant>
        <vt:i4>902</vt:i4>
      </vt:variant>
      <vt:variant>
        <vt:i4>0</vt:i4>
      </vt:variant>
      <vt:variant>
        <vt:i4>5</vt:i4>
      </vt:variant>
      <vt:variant>
        <vt:lpwstr/>
      </vt:variant>
      <vt:variant>
        <vt:lpwstr>_Toc10624957</vt:lpwstr>
      </vt:variant>
      <vt:variant>
        <vt:i4>1703990</vt:i4>
      </vt:variant>
      <vt:variant>
        <vt:i4>896</vt:i4>
      </vt:variant>
      <vt:variant>
        <vt:i4>0</vt:i4>
      </vt:variant>
      <vt:variant>
        <vt:i4>5</vt:i4>
      </vt:variant>
      <vt:variant>
        <vt:lpwstr/>
      </vt:variant>
      <vt:variant>
        <vt:lpwstr>_Toc10624956</vt:lpwstr>
      </vt:variant>
      <vt:variant>
        <vt:i4>1638454</vt:i4>
      </vt:variant>
      <vt:variant>
        <vt:i4>890</vt:i4>
      </vt:variant>
      <vt:variant>
        <vt:i4>0</vt:i4>
      </vt:variant>
      <vt:variant>
        <vt:i4>5</vt:i4>
      </vt:variant>
      <vt:variant>
        <vt:lpwstr/>
      </vt:variant>
      <vt:variant>
        <vt:lpwstr>_Toc10624955</vt:lpwstr>
      </vt:variant>
      <vt:variant>
        <vt:i4>1572918</vt:i4>
      </vt:variant>
      <vt:variant>
        <vt:i4>884</vt:i4>
      </vt:variant>
      <vt:variant>
        <vt:i4>0</vt:i4>
      </vt:variant>
      <vt:variant>
        <vt:i4>5</vt:i4>
      </vt:variant>
      <vt:variant>
        <vt:lpwstr/>
      </vt:variant>
      <vt:variant>
        <vt:lpwstr>_Toc10624954</vt:lpwstr>
      </vt:variant>
      <vt:variant>
        <vt:i4>2031670</vt:i4>
      </vt:variant>
      <vt:variant>
        <vt:i4>878</vt:i4>
      </vt:variant>
      <vt:variant>
        <vt:i4>0</vt:i4>
      </vt:variant>
      <vt:variant>
        <vt:i4>5</vt:i4>
      </vt:variant>
      <vt:variant>
        <vt:lpwstr/>
      </vt:variant>
      <vt:variant>
        <vt:lpwstr>_Toc10624953</vt:lpwstr>
      </vt:variant>
      <vt:variant>
        <vt:i4>1966134</vt:i4>
      </vt:variant>
      <vt:variant>
        <vt:i4>872</vt:i4>
      </vt:variant>
      <vt:variant>
        <vt:i4>0</vt:i4>
      </vt:variant>
      <vt:variant>
        <vt:i4>5</vt:i4>
      </vt:variant>
      <vt:variant>
        <vt:lpwstr/>
      </vt:variant>
      <vt:variant>
        <vt:lpwstr>_Toc10624952</vt:lpwstr>
      </vt:variant>
      <vt:variant>
        <vt:i4>1900598</vt:i4>
      </vt:variant>
      <vt:variant>
        <vt:i4>866</vt:i4>
      </vt:variant>
      <vt:variant>
        <vt:i4>0</vt:i4>
      </vt:variant>
      <vt:variant>
        <vt:i4>5</vt:i4>
      </vt:variant>
      <vt:variant>
        <vt:lpwstr/>
      </vt:variant>
      <vt:variant>
        <vt:lpwstr>_Toc10624951</vt:lpwstr>
      </vt:variant>
      <vt:variant>
        <vt:i4>1835062</vt:i4>
      </vt:variant>
      <vt:variant>
        <vt:i4>860</vt:i4>
      </vt:variant>
      <vt:variant>
        <vt:i4>0</vt:i4>
      </vt:variant>
      <vt:variant>
        <vt:i4>5</vt:i4>
      </vt:variant>
      <vt:variant>
        <vt:lpwstr/>
      </vt:variant>
      <vt:variant>
        <vt:lpwstr>_Toc10624950</vt:lpwstr>
      </vt:variant>
      <vt:variant>
        <vt:i4>1376311</vt:i4>
      </vt:variant>
      <vt:variant>
        <vt:i4>854</vt:i4>
      </vt:variant>
      <vt:variant>
        <vt:i4>0</vt:i4>
      </vt:variant>
      <vt:variant>
        <vt:i4>5</vt:i4>
      </vt:variant>
      <vt:variant>
        <vt:lpwstr/>
      </vt:variant>
      <vt:variant>
        <vt:lpwstr>_Toc10624949</vt:lpwstr>
      </vt:variant>
      <vt:variant>
        <vt:i4>1310775</vt:i4>
      </vt:variant>
      <vt:variant>
        <vt:i4>848</vt:i4>
      </vt:variant>
      <vt:variant>
        <vt:i4>0</vt:i4>
      </vt:variant>
      <vt:variant>
        <vt:i4>5</vt:i4>
      </vt:variant>
      <vt:variant>
        <vt:lpwstr/>
      </vt:variant>
      <vt:variant>
        <vt:lpwstr>_Toc10624948</vt:lpwstr>
      </vt:variant>
      <vt:variant>
        <vt:i4>1769527</vt:i4>
      </vt:variant>
      <vt:variant>
        <vt:i4>842</vt:i4>
      </vt:variant>
      <vt:variant>
        <vt:i4>0</vt:i4>
      </vt:variant>
      <vt:variant>
        <vt:i4>5</vt:i4>
      </vt:variant>
      <vt:variant>
        <vt:lpwstr/>
      </vt:variant>
      <vt:variant>
        <vt:lpwstr>_Toc10624947</vt:lpwstr>
      </vt:variant>
      <vt:variant>
        <vt:i4>1703991</vt:i4>
      </vt:variant>
      <vt:variant>
        <vt:i4>836</vt:i4>
      </vt:variant>
      <vt:variant>
        <vt:i4>0</vt:i4>
      </vt:variant>
      <vt:variant>
        <vt:i4>5</vt:i4>
      </vt:variant>
      <vt:variant>
        <vt:lpwstr/>
      </vt:variant>
      <vt:variant>
        <vt:lpwstr>_Toc10624946</vt:lpwstr>
      </vt:variant>
      <vt:variant>
        <vt:i4>1638455</vt:i4>
      </vt:variant>
      <vt:variant>
        <vt:i4>830</vt:i4>
      </vt:variant>
      <vt:variant>
        <vt:i4>0</vt:i4>
      </vt:variant>
      <vt:variant>
        <vt:i4>5</vt:i4>
      </vt:variant>
      <vt:variant>
        <vt:lpwstr/>
      </vt:variant>
      <vt:variant>
        <vt:lpwstr>_Toc10624945</vt:lpwstr>
      </vt:variant>
      <vt:variant>
        <vt:i4>1572919</vt:i4>
      </vt:variant>
      <vt:variant>
        <vt:i4>824</vt:i4>
      </vt:variant>
      <vt:variant>
        <vt:i4>0</vt:i4>
      </vt:variant>
      <vt:variant>
        <vt:i4>5</vt:i4>
      </vt:variant>
      <vt:variant>
        <vt:lpwstr/>
      </vt:variant>
      <vt:variant>
        <vt:lpwstr>_Toc10624944</vt:lpwstr>
      </vt:variant>
      <vt:variant>
        <vt:i4>2031671</vt:i4>
      </vt:variant>
      <vt:variant>
        <vt:i4>818</vt:i4>
      </vt:variant>
      <vt:variant>
        <vt:i4>0</vt:i4>
      </vt:variant>
      <vt:variant>
        <vt:i4>5</vt:i4>
      </vt:variant>
      <vt:variant>
        <vt:lpwstr/>
      </vt:variant>
      <vt:variant>
        <vt:lpwstr>_Toc10624943</vt:lpwstr>
      </vt:variant>
      <vt:variant>
        <vt:i4>1966135</vt:i4>
      </vt:variant>
      <vt:variant>
        <vt:i4>812</vt:i4>
      </vt:variant>
      <vt:variant>
        <vt:i4>0</vt:i4>
      </vt:variant>
      <vt:variant>
        <vt:i4>5</vt:i4>
      </vt:variant>
      <vt:variant>
        <vt:lpwstr/>
      </vt:variant>
      <vt:variant>
        <vt:lpwstr>_Toc10624942</vt:lpwstr>
      </vt:variant>
      <vt:variant>
        <vt:i4>1900599</vt:i4>
      </vt:variant>
      <vt:variant>
        <vt:i4>806</vt:i4>
      </vt:variant>
      <vt:variant>
        <vt:i4>0</vt:i4>
      </vt:variant>
      <vt:variant>
        <vt:i4>5</vt:i4>
      </vt:variant>
      <vt:variant>
        <vt:lpwstr/>
      </vt:variant>
      <vt:variant>
        <vt:lpwstr>_Toc10624941</vt:lpwstr>
      </vt:variant>
      <vt:variant>
        <vt:i4>1835063</vt:i4>
      </vt:variant>
      <vt:variant>
        <vt:i4>800</vt:i4>
      </vt:variant>
      <vt:variant>
        <vt:i4>0</vt:i4>
      </vt:variant>
      <vt:variant>
        <vt:i4>5</vt:i4>
      </vt:variant>
      <vt:variant>
        <vt:lpwstr/>
      </vt:variant>
      <vt:variant>
        <vt:lpwstr>_Toc10624940</vt:lpwstr>
      </vt:variant>
      <vt:variant>
        <vt:i4>1376304</vt:i4>
      </vt:variant>
      <vt:variant>
        <vt:i4>794</vt:i4>
      </vt:variant>
      <vt:variant>
        <vt:i4>0</vt:i4>
      </vt:variant>
      <vt:variant>
        <vt:i4>5</vt:i4>
      </vt:variant>
      <vt:variant>
        <vt:lpwstr/>
      </vt:variant>
      <vt:variant>
        <vt:lpwstr>_Toc10624939</vt:lpwstr>
      </vt:variant>
      <vt:variant>
        <vt:i4>1310768</vt:i4>
      </vt:variant>
      <vt:variant>
        <vt:i4>788</vt:i4>
      </vt:variant>
      <vt:variant>
        <vt:i4>0</vt:i4>
      </vt:variant>
      <vt:variant>
        <vt:i4>5</vt:i4>
      </vt:variant>
      <vt:variant>
        <vt:lpwstr/>
      </vt:variant>
      <vt:variant>
        <vt:lpwstr>_Toc10624938</vt:lpwstr>
      </vt:variant>
      <vt:variant>
        <vt:i4>1769520</vt:i4>
      </vt:variant>
      <vt:variant>
        <vt:i4>782</vt:i4>
      </vt:variant>
      <vt:variant>
        <vt:i4>0</vt:i4>
      </vt:variant>
      <vt:variant>
        <vt:i4>5</vt:i4>
      </vt:variant>
      <vt:variant>
        <vt:lpwstr/>
      </vt:variant>
      <vt:variant>
        <vt:lpwstr>_Toc10624937</vt:lpwstr>
      </vt:variant>
      <vt:variant>
        <vt:i4>1703984</vt:i4>
      </vt:variant>
      <vt:variant>
        <vt:i4>776</vt:i4>
      </vt:variant>
      <vt:variant>
        <vt:i4>0</vt:i4>
      </vt:variant>
      <vt:variant>
        <vt:i4>5</vt:i4>
      </vt:variant>
      <vt:variant>
        <vt:lpwstr/>
      </vt:variant>
      <vt:variant>
        <vt:lpwstr>_Toc10624936</vt:lpwstr>
      </vt:variant>
      <vt:variant>
        <vt:i4>1638448</vt:i4>
      </vt:variant>
      <vt:variant>
        <vt:i4>770</vt:i4>
      </vt:variant>
      <vt:variant>
        <vt:i4>0</vt:i4>
      </vt:variant>
      <vt:variant>
        <vt:i4>5</vt:i4>
      </vt:variant>
      <vt:variant>
        <vt:lpwstr/>
      </vt:variant>
      <vt:variant>
        <vt:lpwstr>_Toc10624935</vt:lpwstr>
      </vt:variant>
      <vt:variant>
        <vt:i4>1572912</vt:i4>
      </vt:variant>
      <vt:variant>
        <vt:i4>764</vt:i4>
      </vt:variant>
      <vt:variant>
        <vt:i4>0</vt:i4>
      </vt:variant>
      <vt:variant>
        <vt:i4>5</vt:i4>
      </vt:variant>
      <vt:variant>
        <vt:lpwstr/>
      </vt:variant>
      <vt:variant>
        <vt:lpwstr>_Toc10624934</vt:lpwstr>
      </vt:variant>
      <vt:variant>
        <vt:i4>2031664</vt:i4>
      </vt:variant>
      <vt:variant>
        <vt:i4>758</vt:i4>
      </vt:variant>
      <vt:variant>
        <vt:i4>0</vt:i4>
      </vt:variant>
      <vt:variant>
        <vt:i4>5</vt:i4>
      </vt:variant>
      <vt:variant>
        <vt:lpwstr/>
      </vt:variant>
      <vt:variant>
        <vt:lpwstr>_Toc10624933</vt:lpwstr>
      </vt:variant>
      <vt:variant>
        <vt:i4>1966128</vt:i4>
      </vt:variant>
      <vt:variant>
        <vt:i4>752</vt:i4>
      </vt:variant>
      <vt:variant>
        <vt:i4>0</vt:i4>
      </vt:variant>
      <vt:variant>
        <vt:i4>5</vt:i4>
      </vt:variant>
      <vt:variant>
        <vt:lpwstr/>
      </vt:variant>
      <vt:variant>
        <vt:lpwstr>_Toc10624932</vt:lpwstr>
      </vt:variant>
      <vt:variant>
        <vt:i4>1900592</vt:i4>
      </vt:variant>
      <vt:variant>
        <vt:i4>746</vt:i4>
      </vt:variant>
      <vt:variant>
        <vt:i4>0</vt:i4>
      </vt:variant>
      <vt:variant>
        <vt:i4>5</vt:i4>
      </vt:variant>
      <vt:variant>
        <vt:lpwstr/>
      </vt:variant>
      <vt:variant>
        <vt:lpwstr>_Toc10624931</vt:lpwstr>
      </vt:variant>
      <vt:variant>
        <vt:i4>1835056</vt:i4>
      </vt:variant>
      <vt:variant>
        <vt:i4>740</vt:i4>
      </vt:variant>
      <vt:variant>
        <vt:i4>0</vt:i4>
      </vt:variant>
      <vt:variant>
        <vt:i4>5</vt:i4>
      </vt:variant>
      <vt:variant>
        <vt:lpwstr/>
      </vt:variant>
      <vt:variant>
        <vt:lpwstr>_Toc10624930</vt:lpwstr>
      </vt:variant>
      <vt:variant>
        <vt:i4>1376305</vt:i4>
      </vt:variant>
      <vt:variant>
        <vt:i4>734</vt:i4>
      </vt:variant>
      <vt:variant>
        <vt:i4>0</vt:i4>
      </vt:variant>
      <vt:variant>
        <vt:i4>5</vt:i4>
      </vt:variant>
      <vt:variant>
        <vt:lpwstr/>
      </vt:variant>
      <vt:variant>
        <vt:lpwstr>_Toc10624929</vt:lpwstr>
      </vt:variant>
      <vt:variant>
        <vt:i4>1310769</vt:i4>
      </vt:variant>
      <vt:variant>
        <vt:i4>728</vt:i4>
      </vt:variant>
      <vt:variant>
        <vt:i4>0</vt:i4>
      </vt:variant>
      <vt:variant>
        <vt:i4>5</vt:i4>
      </vt:variant>
      <vt:variant>
        <vt:lpwstr/>
      </vt:variant>
      <vt:variant>
        <vt:lpwstr>_Toc10624928</vt:lpwstr>
      </vt:variant>
      <vt:variant>
        <vt:i4>1769521</vt:i4>
      </vt:variant>
      <vt:variant>
        <vt:i4>722</vt:i4>
      </vt:variant>
      <vt:variant>
        <vt:i4>0</vt:i4>
      </vt:variant>
      <vt:variant>
        <vt:i4>5</vt:i4>
      </vt:variant>
      <vt:variant>
        <vt:lpwstr/>
      </vt:variant>
      <vt:variant>
        <vt:lpwstr>_Toc10624927</vt:lpwstr>
      </vt:variant>
      <vt:variant>
        <vt:i4>1703985</vt:i4>
      </vt:variant>
      <vt:variant>
        <vt:i4>716</vt:i4>
      </vt:variant>
      <vt:variant>
        <vt:i4>0</vt:i4>
      </vt:variant>
      <vt:variant>
        <vt:i4>5</vt:i4>
      </vt:variant>
      <vt:variant>
        <vt:lpwstr/>
      </vt:variant>
      <vt:variant>
        <vt:lpwstr>_Toc10624926</vt:lpwstr>
      </vt:variant>
      <vt:variant>
        <vt:i4>1638449</vt:i4>
      </vt:variant>
      <vt:variant>
        <vt:i4>710</vt:i4>
      </vt:variant>
      <vt:variant>
        <vt:i4>0</vt:i4>
      </vt:variant>
      <vt:variant>
        <vt:i4>5</vt:i4>
      </vt:variant>
      <vt:variant>
        <vt:lpwstr/>
      </vt:variant>
      <vt:variant>
        <vt:lpwstr>_Toc10624925</vt:lpwstr>
      </vt:variant>
      <vt:variant>
        <vt:i4>1572913</vt:i4>
      </vt:variant>
      <vt:variant>
        <vt:i4>704</vt:i4>
      </vt:variant>
      <vt:variant>
        <vt:i4>0</vt:i4>
      </vt:variant>
      <vt:variant>
        <vt:i4>5</vt:i4>
      </vt:variant>
      <vt:variant>
        <vt:lpwstr/>
      </vt:variant>
      <vt:variant>
        <vt:lpwstr>_Toc10624924</vt:lpwstr>
      </vt:variant>
      <vt:variant>
        <vt:i4>2031665</vt:i4>
      </vt:variant>
      <vt:variant>
        <vt:i4>698</vt:i4>
      </vt:variant>
      <vt:variant>
        <vt:i4>0</vt:i4>
      </vt:variant>
      <vt:variant>
        <vt:i4>5</vt:i4>
      </vt:variant>
      <vt:variant>
        <vt:lpwstr/>
      </vt:variant>
      <vt:variant>
        <vt:lpwstr>_Toc10624923</vt:lpwstr>
      </vt:variant>
      <vt:variant>
        <vt:i4>1966129</vt:i4>
      </vt:variant>
      <vt:variant>
        <vt:i4>692</vt:i4>
      </vt:variant>
      <vt:variant>
        <vt:i4>0</vt:i4>
      </vt:variant>
      <vt:variant>
        <vt:i4>5</vt:i4>
      </vt:variant>
      <vt:variant>
        <vt:lpwstr/>
      </vt:variant>
      <vt:variant>
        <vt:lpwstr>_Toc10624922</vt:lpwstr>
      </vt:variant>
      <vt:variant>
        <vt:i4>1900593</vt:i4>
      </vt:variant>
      <vt:variant>
        <vt:i4>686</vt:i4>
      </vt:variant>
      <vt:variant>
        <vt:i4>0</vt:i4>
      </vt:variant>
      <vt:variant>
        <vt:i4>5</vt:i4>
      </vt:variant>
      <vt:variant>
        <vt:lpwstr/>
      </vt:variant>
      <vt:variant>
        <vt:lpwstr>_Toc10624921</vt:lpwstr>
      </vt:variant>
      <vt:variant>
        <vt:i4>1835057</vt:i4>
      </vt:variant>
      <vt:variant>
        <vt:i4>680</vt:i4>
      </vt:variant>
      <vt:variant>
        <vt:i4>0</vt:i4>
      </vt:variant>
      <vt:variant>
        <vt:i4>5</vt:i4>
      </vt:variant>
      <vt:variant>
        <vt:lpwstr/>
      </vt:variant>
      <vt:variant>
        <vt:lpwstr>_Toc10624920</vt:lpwstr>
      </vt:variant>
      <vt:variant>
        <vt:i4>1376306</vt:i4>
      </vt:variant>
      <vt:variant>
        <vt:i4>674</vt:i4>
      </vt:variant>
      <vt:variant>
        <vt:i4>0</vt:i4>
      </vt:variant>
      <vt:variant>
        <vt:i4>5</vt:i4>
      </vt:variant>
      <vt:variant>
        <vt:lpwstr/>
      </vt:variant>
      <vt:variant>
        <vt:lpwstr>_Toc10624919</vt:lpwstr>
      </vt:variant>
      <vt:variant>
        <vt:i4>1310770</vt:i4>
      </vt:variant>
      <vt:variant>
        <vt:i4>668</vt:i4>
      </vt:variant>
      <vt:variant>
        <vt:i4>0</vt:i4>
      </vt:variant>
      <vt:variant>
        <vt:i4>5</vt:i4>
      </vt:variant>
      <vt:variant>
        <vt:lpwstr/>
      </vt:variant>
      <vt:variant>
        <vt:lpwstr>_Toc10624918</vt:lpwstr>
      </vt:variant>
      <vt:variant>
        <vt:i4>1769522</vt:i4>
      </vt:variant>
      <vt:variant>
        <vt:i4>662</vt:i4>
      </vt:variant>
      <vt:variant>
        <vt:i4>0</vt:i4>
      </vt:variant>
      <vt:variant>
        <vt:i4>5</vt:i4>
      </vt:variant>
      <vt:variant>
        <vt:lpwstr/>
      </vt:variant>
      <vt:variant>
        <vt:lpwstr>_Toc10624917</vt:lpwstr>
      </vt:variant>
      <vt:variant>
        <vt:i4>1703986</vt:i4>
      </vt:variant>
      <vt:variant>
        <vt:i4>656</vt:i4>
      </vt:variant>
      <vt:variant>
        <vt:i4>0</vt:i4>
      </vt:variant>
      <vt:variant>
        <vt:i4>5</vt:i4>
      </vt:variant>
      <vt:variant>
        <vt:lpwstr/>
      </vt:variant>
      <vt:variant>
        <vt:lpwstr>_Toc10624916</vt:lpwstr>
      </vt:variant>
      <vt:variant>
        <vt:i4>1638450</vt:i4>
      </vt:variant>
      <vt:variant>
        <vt:i4>650</vt:i4>
      </vt:variant>
      <vt:variant>
        <vt:i4>0</vt:i4>
      </vt:variant>
      <vt:variant>
        <vt:i4>5</vt:i4>
      </vt:variant>
      <vt:variant>
        <vt:lpwstr/>
      </vt:variant>
      <vt:variant>
        <vt:lpwstr>_Toc10624915</vt:lpwstr>
      </vt:variant>
      <vt:variant>
        <vt:i4>1572914</vt:i4>
      </vt:variant>
      <vt:variant>
        <vt:i4>644</vt:i4>
      </vt:variant>
      <vt:variant>
        <vt:i4>0</vt:i4>
      </vt:variant>
      <vt:variant>
        <vt:i4>5</vt:i4>
      </vt:variant>
      <vt:variant>
        <vt:lpwstr/>
      </vt:variant>
      <vt:variant>
        <vt:lpwstr>_Toc10624914</vt:lpwstr>
      </vt:variant>
      <vt:variant>
        <vt:i4>2031666</vt:i4>
      </vt:variant>
      <vt:variant>
        <vt:i4>638</vt:i4>
      </vt:variant>
      <vt:variant>
        <vt:i4>0</vt:i4>
      </vt:variant>
      <vt:variant>
        <vt:i4>5</vt:i4>
      </vt:variant>
      <vt:variant>
        <vt:lpwstr/>
      </vt:variant>
      <vt:variant>
        <vt:lpwstr>_Toc10624913</vt:lpwstr>
      </vt:variant>
      <vt:variant>
        <vt:i4>1966130</vt:i4>
      </vt:variant>
      <vt:variant>
        <vt:i4>632</vt:i4>
      </vt:variant>
      <vt:variant>
        <vt:i4>0</vt:i4>
      </vt:variant>
      <vt:variant>
        <vt:i4>5</vt:i4>
      </vt:variant>
      <vt:variant>
        <vt:lpwstr/>
      </vt:variant>
      <vt:variant>
        <vt:lpwstr>_Toc10624912</vt:lpwstr>
      </vt:variant>
      <vt:variant>
        <vt:i4>1900594</vt:i4>
      </vt:variant>
      <vt:variant>
        <vt:i4>626</vt:i4>
      </vt:variant>
      <vt:variant>
        <vt:i4>0</vt:i4>
      </vt:variant>
      <vt:variant>
        <vt:i4>5</vt:i4>
      </vt:variant>
      <vt:variant>
        <vt:lpwstr/>
      </vt:variant>
      <vt:variant>
        <vt:lpwstr>_Toc10624911</vt:lpwstr>
      </vt:variant>
      <vt:variant>
        <vt:i4>1835058</vt:i4>
      </vt:variant>
      <vt:variant>
        <vt:i4>620</vt:i4>
      </vt:variant>
      <vt:variant>
        <vt:i4>0</vt:i4>
      </vt:variant>
      <vt:variant>
        <vt:i4>5</vt:i4>
      </vt:variant>
      <vt:variant>
        <vt:lpwstr/>
      </vt:variant>
      <vt:variant>
        <vt:lpwstr>_Toc10624910</vt:lpwstr>
      </vt:variant>
      <vt:variant>
        <vt:i4>1376307</vt:i4>
      </vt:variant>
      <vt:variant>
        <vt:i4>614</vt:i4>
      </vt:variant>
      <vt:variant>
        <vt:i4>0</vt:i4>
      </vt:variant>
      <vt:variant>
        <vt:i4>5</vt:i4>
      </vt:variant>
      <vt:variant>
        <vt:lpwstr/>
      </vt:variant>
      <vt:variant>
        <vt:lpwstr>_Toc10624909</vt:lpwstr>
      </vt:variant>
      <vt:variant>
        <vt:i4>1310771</vt:i4>
      </vt:variant>
      <vt:variant>
        <vt:i4>608</vt:i4>
      </vt:variant>
      <vt:variant>
        <vt:i4>0</vt:i4>
      </vt:variant>
      <vt:variant>
        <vt:i4>5</vt:i4>
      </vt:variant>
      <vt:variant>
        <vt:lpwstr/>
      </vt:variant>
      <vt:variant>
        <vt:lpwstr>_Toc10624908</vt:lpwstr>
      </vt:variant>
      <vt:variant>
        <vt:i4>1769523</vt:i4>
      </vt:variant>
      <vt:variant>
        <vt:i4>602</vt:i4>
      </vt:variant>
      <vt:variant>
        <vt:i4>0</vt:i4>
      </vt:variant>
      <vt:variant>
        <vt:i4>5</vt:i4>
      </vt:variant>
      <vt:variant>
        <vt:lpwstr/>
      </vt:variant>
      <vt:variant>
        <vt:lpwstr>_Toc10624907</vt:lpwstr>
      </vt:variant>
      <vt:variant>
        <vt:i4>1703987</vt:i4>
      </vt:variant>
      <vt:variant>
        <vt:i4>596</vt:i4>
      </vt:variant>
      <vt:variant>
        <vt:i4>0</vt:i4>
      </vt:variant>
      <vt:variant>
        <vt:i4>5</vt:i4>
      </vt:variant>
      <vt:variant>
        <vt:lpwstr/>
      </vt:variant>
      <vt:variant>
        <vt:lpwstr>_Toc10624906</vt:lpwstr>
      </vt:variant>
      <vt:variant>
        <vt:i4>1638451</vt:i4>
      </vt:variant>
      <vt:variant>
        <vt:i4>590</vt:i4>
      </vt:variant>
      <vt:variant>
        <vt:i4>0</vt:i4>
      </vt:variant>
      <vt:variant>
        <vt:i4>5</vt:i4>
      </vt:variant>
      <vt:variant>
        <vt:lpwstr/>
      </vt:variant>
      <vt:variant>
        <vt:lpwstr>_Toc10624905</vt:lpwstr>
      </vt:variant>
      <vt:variant>
        <vt:i4>1572915</vt:i4>
      </vt:variant>
      <vt:variant>
        <vt:i4>584</vt:i4>
      </vt:variant>
      <vt:variant>
        <vt:i4>0</vt:i4>
      </vt:variant>
      <vt:variant>
        <vt:i4>5</vt:i4>
      </vt:variant>
      <vt:variant>
        <vt:lpwstr/>
      </vt:variant>
      <vt:variant>
        <vt:lpwstr>_Toc10624904</vt:lpwstr>
      </vt:variant>
      <vt:variant>
        <vt:i4>2031667</vt:i4>
      </vt:variant>
      <vt:variant>
        <vt:i4>578</vt:i4>
      </vt:variant>
      <vt:variant>
        <vt:i4>0</vt:i4>
      </vt:variant>
      <vt:variant>
        <vt:i4>5</vt:i4>
      </vt:variant>
      <vt:variant>
        <vt:lpwstr/>
      </vt:variant>
      <vt:variant>
        <vt:lpwstr>_Toc10624903</vt:lpwstr>
      </vt:variant>
      <vt:variant>
        <vt:i4>1966131</vt:i4>
      </vt:variant>
      <vt:variant>
        <vt:i4>572</vt:i4>
      </vt:variant>
      <vt:variant>
        <vt:i4>0</vt:i4>
      </vt:variant>
      <vt:variant>
        <vt:i4>5</vt:i4>
      </vt:variant>
      <vt:variant>
        <vt:lpwstr/>
      </vt:variant>
      <vt:variant>
        <vt:lpwstr>_Toc10624902</vt:lpwstr>
      </vt:variant>
      <vt:variant>
        <vt:i4>1900595</vt:i4>
      </vt:variant>
      <vt:variant>
        <vt:i4>566</vt:i4>
      </vt:variant>
      <vt:variant>
        <vt:i4>0</vt:i4>
      </vt:variant>
      <vt:variant>
        <vt:i4>5</vt:i4>
      </vt:variant>
      <vt:variant>
        <vt:lpwstr/>
      </vt:variant>
      <vt:variant>
        <vt:lpwstr>_Toc10624901</vt:lpwstr>
      </vt:variant>
      <vt:variant>
        <vt:i4>1835059</vt:i4>
      </vt:variant>
      <vt:variant>
        <vt:i4>560</vt:i4>
      </vt:variant>
      <vt:variant>
        <vt:i4>0</vt:i4>
      </vt:variant>
      <vt:variant>
        <vt:i4>5</vt:i4>
      </vt:variant>
      <vt:variant>
        <vt:lpwstr/>
      </vt:variant>
      <vt:variant>
        <vt:lpwstr>_Toc10624900</vt:lpwstr>
      </vt:variant>
      <vt:variant>
        <vt:i4>1310778</vt:i4>
      </vt:variant>
      <vt:variant>
        <vt:i4>554</vt:i4>
      </vt:variant>
      <vt:variant>
        <vt:i4>0</vt:i4>
      </vt:variant>
      <vt:variant>
        <vt:i4>5</vt:i4>
      </vt:variant>
      <vt:variant>
        <vt:lpwstr/>
      </vt:variant>
      <vt:variant>
        <vt:lpwstr>_Toc10624899</vt:lpwstr>
      </vt:variant>
      <vt:variant>
        <vt:i4>1376314</vt:i4>
      </vt:variant>
      <vt:variant>
        <vt:i4>548</vt:i4>
      </vt:variant>
      <vt:variant>
        <vt:i4>0</vt:i4>
      </vt:variant>
      <vt:variant>
        <vt:i4>5</vt:i4>
      </vt:variant>
      <vt:variant>
        <vt:lpwstr/>
      </vt:variant>
      <vt:variant>
        <vt:lpwstr>_Toc10624898</vt:lpwstr>
      </vt:variant>
      <vt:variant>
        <vt:i4>1703994</vt:i4>
      </vt:variant>
      <vt:variant>
        <vt:i4>542</vt:i4>
      </vt:variant>
      <vt:variant>
        <vt:i4>0</vt:i4>
      </vt:variant>
      <vt:variant>
        <vt:i4>5</vt:i4>
      </vt:variant>
      <vt:variant>
        <vt:lpwstr/>
      </vt:variant>
      <vt:variant>
        <vt:lpwstr>_Toc10624897</vt:lpwstr>
      </vt:variant>
      <vt:variant>
        <vt:i4>1769530</vt:i4>
      </vt:variant>
      <vt:variant>
        <vt:i4>536</vt:i4>
      </vt:variant>
      <vt:variant>
        <vt:i4>0</vt:i4>
      </vt:variant>
      <vt:variant>
        <vt:i4>5</vt:i4>
      </vt:variant>
      <vt:variant>
        <vt:lpwstr/>
      </vt:variant>
      <vt:variant>
        <vt:lpwstr>_Toc10624896</vt:lpwstr>
      </vt:variant>
      <vt:variant>
        <vt:i4>1572922</vt:i4>
      </vt:variant>
      <vt:variant>
        <vt:i4>530</vt:i4>
      </vt:variant>
      <vt:variant>
        <vt:i4>0</vt:i4>
      </vt:variant>
      <vt:variant>
        <vt:i4>5</vt:i4>
      </vt:variant>
      <vt:variant>
        <vt:lpwstr/>
      </vt:variant>
      <vt:variant>
        <vt:lpwstr>_Toc10624895</vt:lpwstr>
      </vt:variant>
      <vt:variant>
        <vt:i4>1638458</vt:i4>
      </vt:variant>
      <vt:variant>
        <vt:i4>524</vt:i4>
      </vt:variant>
      <vt:variant>
        <vt:i4>0</vt:i4>
      </vt:variant>
      <vt:variant>
        <vt:i4>5</vt:i4>
      </vt:variant>
      <vt:variant>
        <vt:lpwstr/>
      </vt:variant>
      <vt:variant>
        <vt:lpwstr>_Toc10624894</vt:lpwstr>
      </vt:variant>
      <vt:variant>
        <vt:i4>1966138</vt:i4>
      </vt:variant>
      <vt:variant>
        <vt:i4>518</vt:i4>
      </vt:variant>
      <vt:variant>
        <vt:i4>0</vt:i4>
      </vt:variant>
      <vt:variant>
        <vt:i4>5</vt:i4>
      </vt:variant>
      <vt:variant>
        <vt:lpwstr/>
      </vt:variant>
      <vt:variant>
        <vt:lpwstr>_Toc10624893</vt:lpwstr>
      </vt:variant>
      <vt:variant>
        <vt:i4>2031674</vt:i4>
      </vt:variant>
      <vt:variant>
        <vt:i4>512</vt:i4>
      </vt:variant>
      <vt:variant>
        <vt:i4>0</vt:i4>
      </vt:variant>
      <vt:variant>
        <vt:i4>5</vt:i4>
      </vt:variant>
      <vt:variant>
        <vt:lpwstr/>
      </vt:variant>
      <vt:variant>
        <vt:lpwstr>_Toc10624892</vt:lpwstr>
      </vt:variant>
      <vt:variant>
        <vt:i4>1835066</vt:i4>
      </vt:variant>
      <vt:variant>
        <vt:i4>506</vt:i4>
      </vt:variant>
      <vt:variant>
        <vt:i4>0</vt:i4>
      </vt:variant>
      <vt:variant>
        <vt:i4>5</vt:i4>
      </vt:variant>
      <vt:variant>
        <vt:lpwstr/>
      </vt:variant>
      <vt:variant>
        <vt:lpwstr>_Toc10624891</vt:lpwstr>
      </vt:variant>
      <vt:variant>
        <vt:i4>1900602</vt:i4>
      </vt:variant>
      <vt:variant>
        <vt:i4>500</vt:i4>
      </vt:variant>
      <vt:variant>
        <vt:i4>0</vt:i4>
      </vt:variant>
      <vt:variant>
        <vt:i4>5</vt:i4>
      </vt:variant>
      <vt:variant>
        <vt:lpwstr/>
      </vt:variant>
      <vt:variant>
        <vt:lpwstr>_Toc10624890</vt:lpwstr>
      </vt:variant>
      <vt:variant>
        <vt:i4>1310779</vt:i4>
      </vt:variant>
      <vt:variant>
        <vt:i4>494</vt:i4>
      </vt:variant>
      <vt:variant>
        <vt:i4>0</vt:i4>
      </vt:variant>
      <vt:variant>
        <vt:i4>5</vt:i4>
      </vt:variant>
      <vt:variant>
        <vt:lpwstr/>
      </vt:variant>
      <vt:variant>
        <vt:lpwstr>_Toc10624889</vt:lpwstr>
      </vt:variant>
      <vt:variant>
        <vt:i4>1376315</vt:i4>
      </vt:variant>
      <vt:variant>
        <vt:i4>488</vt:i4>
      </vt:variant>
      <vt:variant>
        <vt:i4>0</vt:i4>
      </vt:variant>
      <vt:variant>
        <vt:i4>5</vt:i4>
      </vt:variant>
      <vt:variant>
        <vt:lpwstr/>
      </vt:variant>
      <vt:variant>
        <vt:lpwstr>_Toc10624888</vt:lpwstr>
      </vt:variant>
      <vt:variant>
        <vt:i4>1703995</vt:i4>
      </vt:variant>
      <vt:variant>
        <vt:i4>482</vt:i4>
      </vt:variant>
      <vt:variant>
        <vt:i4>0</vt:i4>
      </vt:variant>
      <vt:variant>
        <vt:i4>5</vt:i4>
      </vt:variant>
      <vt:variant>
        <vt:lpwstr/>
      </vt:variant>
      <vt:variant>
        <vt:lpwstr>_Toc10624887</vt:lpwstr>
      </vt:variant>
      <vt:variant>
        <vt:i4>1769531</vt:i4>
      </vt:variant>
      <vt:variant>
        <vt:i4>476</vt:i4>
      </vt:variant>
      <vt:variant>
        <vt:i4>0</vt:i4>
      </vt:variant>
      <vt:variant>
        <vt:i4>5</vt:i4>
      </vt:variant>
      <vt:variant>
        <vt:lpwstr/>
      </vt:variant>
      <vt:variant>
        <vt:lpwstr>_Toc10624886</vt:lpwstr>
      </vt:variant>
      <vt:variant>
        <vt:i4>1572923</vt:i4>
      </vt:variant>
      <vt:variant>
        <vt:i4>470</vt:i4>
      </vt:variant>
      <vt:variant>
        <vt:i4>0</vt:i4>
      </vt:variant>
      <vt:variant>
        <vt:i4>5</vt:i4>
      </vt:variant>
      <vt:variant>
        <vt:lpwstr/>
      </vt:variant>
      <vt:variant>
        <vt:lpwstr>_Toc10624885</vt:lpwstr>
      </vt:variant>
      <vt:variant>
        <vt:i4>1638459</vt:i4>
      </vt:variant>
      <vt:variant>
        <vt:i4>464</vt:i4>
      </vt:variant>
      <vt:variant>
        <vt:i4>0</vt:i4>
      </vt:variant>
      <vt:variant>
        <vt:i4>5</vt:i4>
      </vt:variant>
      <vt:variant>
        <vt:lpwstr/>
      </vt:variant>
      <vt:variant>
        <vt:lpwstr>_Toc10624884</vt:lpwstr>
      </vt:variant>
      <vt:variant>
        <vt:i4>1966139</vt:i4>
      </vt:variant>
      <vt:variant>
        <vt:i4>458</vt:i4>
      </vt:variant>
      <vt:variant>
        <vt:i4>0</vt:i4>
      </vt:variant>
      <vt:variant>
        <vt:i4>5</vt:i4>
      </vt:variant>
      <vt:variant>
        <vt:lpwstr/>
      </vt:variant>
      <vt:variant>
        <vt:lpwstr>_Toc10624883</vt:lpwstr>
      </vt:variant>
      <vt:variant>
        <vt:i4>2031675</vt:i4>
      </vt:variant>
      <vt:variant>
        <vt:i4>452</vt:i4>
      </vt:variant>
      <vt:variant>
        <vt:i4>0</vt:i4>
      </vt:variant>
      <vt:variant>
        <vt:i4>5</vt:i4>
      </vt:variant>
      <vt:variant>
        <vt:lpwstr/>
      </vt:variant>
      <vt:variant>
        <vt:lpwstr>_Toc10624882</vt:lpwstr>
      </vt:variant>
      <vt:variant>
        <vt:i4>1835067</vt:i4>
      </vt:variant>
      <vt:variant>
        <vt:i4>446</vt:i4>
      </vt:variant>
      <vt:variant>
        <vt:i4>0</vt:i4>
      </vt:variant>
      <vt:variant>
        <vt:i4>5</vt:i4>
      </vt:variant>
      <vt:variant>
        <vt:lpwstr/>
      </vt:variant>
      <vt:variant>
        <vt:lpwstr>_Toc10624881</vt:lpwstr>
      </vt:variant>
      <vt:variant>
        <vt:i4>1900603</vt:i4>
      </vt:variant>
      <vt:variant>
        <vt:i4>440</vt:i4>
      </vt:variant>
      <vt:variant>
        <vt:i4>0</vt:i4>
      </vt:variant>
      <vt:variant>
        <vt:i4>5</vt:i4>
      </vt:variant>
      <vt:variant>
        <vt:lpwstr/>
      </vt:variant>
      <vt:variant>
        <vt:lpwstr>_Toc10624880</vt:lpwstr>
      </vt:variant>
      <vt:variant>
        <vt:i4>1310772</vt:i4>
      </vt:variant>
      <vt:variant>
        <vt:i4>434</vt:i4>
      </vt:variant>
      <vt:variant>
        <vt:i4>0</vt:i4>
      </vt:variant>
      <vt:variant>
        <vt:i4>5</vt:i4>
      </vt:variant>
      <vt:variant>
        <vt:lpwstr/>
      </vt:variant>
      <vt:variant>
        <vt:lpwstr>_Toc10624879</vt:lpwstr>
      </vt:variant>
      <vt:variant>
        <vt:i4>1376308</vt:i4>
      </vt:variant>
      <vt:variant>
        <vt:i4>428</vt:i4>
      </vt:variant>
      <vt:variant>
        <vt:i4>0</vt:i4>
      </vt:variant>
      <vt:variant>
        <vt:i4>5</vt:i4>
      </vt:variant>
      <vt:variant>
        <vt:lpwstr/>
      </vt:variant>
      <vt:variant>
        <vt:lpwstr>_Toc10624878</vt:lpwstr>
      </vt:variant>
      <vt:variant>
        <vt:i4>1703988</vt:i4>
      </vt:variant>
      <vt:variant>
        <vt:i4>422</vt:i4>
      </vt:variant>
      <vt:variant>
        <vt:i4>0</vt:i4>
      </vt:variant>
      <vt:variant>
        <vt:i4>5</vt:i4>
      </vt:variant>
      <vt:variant>
        <vt:lpwstr/>
      </vt:variant>
      <vt:variant>
        <vt:lpwstr>_Toc10624877</vt:lpwstr>
      </vt:variant>
      <vt:variant>
        <vt:i4>1769524</vt:i4>
      </vt:variant>
      <vt:variant>
        <vt:i4>416</vt:i4>
      </vt:variant>
      <vt:variant>
        <vt:i4>0</vt:i4>
      </vt:variant>
      <vt:variant>
        <vt:i4>5</vt:i4>
      </vt:variant>
      <vt:variant>
        <vt:lpwstr/>
      </vt:variant>
      <vt:variant>
        <vt:lpwstr>_Toc10624876</vt:lpwstr>
      </vt:variant>
      <vt:variant>
        <vt:i4>1572916</vt:i4>
      </vt:variant>
      <vt:variant>
        <vt:i4>410</vt:i4>
      </vt:variant>
      <vt:variant>
        <vt:i4>0</vt:i4>
      </vt:variant>
      <vt:variant>
        <vt:i4>5</vt:i4>
      </vt:variant>
      <vt:variant>
        <vt:lpwstr/>
      </vt:variant>
      <vt:variant>
        <vt:lpwstr>_Toc10624875</vt:lpwstr>
      </vt:variant>
      <vt:variant>
        <vt:i4>1638452</vt:i4>
      </vt:variant>
      <vt:variant>
        <vt:i4>404</vt:i4>
      </vt:variant>
      <vt:variant>
        <vt:i4>0</vt:i4>
      </vt:variant>
      <vt:variant>
        <vt:i4>5</vt:i4>
      </vt:variant>
      <vt:variant>
        <vt:lpwstr/>
      </vt:variant>
      <vt:variant>
        <vt:lpwstr>_Toc10624874</vt:lpwstr>
      </vt:variant>
      <vt:variant>
        <vt:i4>1966132</vt:i4>
      </vt:variant>
      <vt:variant>
        <vt:i4>398</vt:i4>
      </vt:variant>
      <vt:variant>
        <vt:i4>0</vt:i4>
      </vt:variant>
      <vt:variant>
        <vt:i4>5</vt:i4>
      </vt:variant>
      <vt:variant>
        <vt:lpwstr/>
      </vt:variant>
      <vt:variant>
        <vt:lpwstr>_Toc10624873</vt:lpwstr>
      </vt:variant>
      <vt:variant>
        <vt:i4>2031668</vt:i4>
      </vt:variant>
      <vt:variant>
        <vt:i4>392</vt:i4>
      </vt:variant>
      <vt:variant>
        <vt:i4>0</vt:i4>
      </vt:variant>
      <vt:variant>
        <vt:i4>5</vt:i4>
      </vt:variant>
      <vt:variant>
        <vt:lpwstr/>
      </vt:variant>
      <vt:variant>
        <vt:lpwstr>_Toc10624872</vt:lpwstr>
      </vt:variant>
      <vt:variant>
        <vt:i4>1835060</vt:i4>
      </vt:variant>
      <vt:variant>
        <vt:i4>386</vt:i4>
      </vt:variant>
      <vt:variant>
        <vt:i4>0</vt:i4>
      </vt:variant>
      <vt:variant>
        <vt:i4>5</vt:i4>
      </vt:variant>
      <vt:variant>
        <vt:lpwstr/>
      </vt:variant>
      <vt:variant>
        <vt:lpwstr>_Toc10624871</vt:lpwstr>
      </vt:variant>
      <vt:variant>
        <vt:i4>1900596</vt:i4>
      </vt:variant>
      <vt:variant>
        <vt:i4>380</vt:i4>
      </vt:variant>
      <vt:variant>
        <vt:i4>0</vt:i4>
      </vt:variant>
      <vt:variant>
        <vt:i4>5</vt:i4>
      </vt:variant>
      <vt:variant>
        <vt:lpwstr/>
      </vt:variant>
      <vt:variant>
        <vt:lpwstr>_Toc10624870</vt:lpwstr>
      </vt:variant>
      <vt:variant>
        <vt:i4>1310773</vt:i4>
      </vt:variant>
      <vt:variant>
        <vt:i4>374</vt:i4>
      </vt:variant>
      <vt:variant>
        <vt:i4>0</vt:i4>
      </vt:variant>
      <vt:variant>
        <vt:i4>5</vt:i4>
      </vt:variant>
      <vt:variant>
        <vt:lpwstr/>
      </vt:variant>
      <vt:variant>
        <vt:lpwstr>_Toc10624869</vt:lpwstr>
      </vt:variant>
      <vt:variant>
        <vt:i4>1376309</vt:i4>
      </vt:variant>
      <vt:variant>
        <vt:i4>368</vt:i4>
      </vt:variant>
      <vt:variant>
        <vt:i4>0</vt:i4>
      </vt:variant>
      <vt:variant>
        <vt:i4>5</vt:i4>
      </vt:variant>
      <vt:variant>
        <vt:lpwstr/>
      </vt:variant>
      <vt:variant>
        <vt:lpwstr>_Toc10624868</vt:lpwstr>
      </vt:variant>
      <vt:variant>
        <vt:i4>1703989</vt:i4>
      </vt:variant>
      <vt:variant>
        <vt:i4>362</vt:i4>
      </vt:variant>
      <vt:variant>
        <vt:i4>0</vt:i4>
      </vt:variant>
      <vt:variant>
        <vt:i4>5</vt:i4>
      </vt:variant>
      <vt:variant>
        <vt:lpwstr/>
      </vt:variant>
      <vt:variant>
        <vt:lpwstr>_Toc10624867</vt:lpwstr>
      </vt:variant>
      <vt:variant>
        <vt:i4>1769525</vt:i4>
      </vt:variant>
      <vt:variant>
        <vt:i4>356</vt:i4>
      </vt:variant>
      <vt:variant>
        <vt:i4>0</vt:i4>
      </vt:variant>
      <vt:variant>
        <vt:i4>5</vt:i4>
      </vt:variant>
      <vt:variant>
        <vt:lpwstr/>
      </vt:variant>
      <vt:variant>
        <vt:lpwstr>_Toc10624866</vt:lpwstr>
      </vt:variant>
      <vt:variant>
        <vt:i4>1572917</vt:i4>
      </vt:variant>
      <vt:variant>
        <vt:i4>350</vt:i4>
      </vt:variant>
      <vt:variant>
        <vt:i4>0</vt:i4>
      </vt:variant>
      <vt:variant>
        <vt:i4>5</vt:i4>
      </vt:variant>
      <vt:variant>
        <vt:lpwstr/>
      </vt:variant>
      <vt:variant>
        <vt:lpwstr>_Toc10624865</vt:lpwstr>
      </vt:variant>
      <vt:variant>
        <vt:i4>1638453</vt:i4>
      </vt:variant>
      <vt:variant>
        <vt:i4>344</vt:i4>
      </vt:variant>
      <vt:variant>
        <vt:i4>0</vt:i4>
      </vt:variant>
      <vt:variant>
        <vt:i4>5</vt:i4>
      </vt:variant>
      <vt:variant>
        <vt:lpwstr/>
      </vt:variant>
      <vt:variant>
        <vt:lpwstr>_Toc10624864</vt:lpwstr>
      </vt:variant>
      <vt:variant>
        <vt:i4>1966133</vt:i4>
      </vt:variant>
      <vt:variant>
        <vt:i4>338</vt:i4>
      </vt:variant>
      <vt:variant>
        <vt:i4>0</vt:i4>
      </vt:variant>
      <vt:variant>
        <vt:i4>5</vt:i4>
      </vt:variant>
      <vt:variant>
        <vt:lpwstr/>
      </vt:variant>
      <vt:variant>
        <vt:lpwstr>_Toc10624863</vt:lpwstr>
      </vt:variant>
      <vt:variant>
        <vt:i4>2031669</vt:i4>
      </vt:variant>
      <vt:variant>
        <vt:i4>332</vt:i4>
      </vt:variant>
      <vt:variant>
        <vt:i4>0</vt:i4>
      </vt:variant>
      <vt:variant>
        <vt:i4>5</vt:i4>
      </vt:variant>
      <vt:variant>
        <vt:lpwstr/>
      </vt:variant>
      <vt:variant>
        <vt:lpwstr>_Toc10624862</vt:lpwstr>
      </vt:variant>
      <vt:variant>
        <vt:i4>1835061</vt:i4>
      </vt:variant>
      <vt:variant>
        <vt:i4>326</vt:i4>
      </vt:variant>
      <vt:variant>
        <vt:i4>0</vt:i4>
      </vt:variant>
      <vt:variant>
        <vt:i4>5</vt:i4>
      </vt:variant>
      <vt:variant>
        <vt:lpwstr/>
      </vt:variant>
      <vt:variant>
        <vt:lpwstr>_Toc10624861</vt:lpwstr>
      </vt:variant>
      <vt:variant>
        <vt:i4>1900597</vt:i4>
      </vt:variant>
      <vt:variant>
        <vt:i4>320</vt:i4>
      </vt:variant>
      <vt:variant>
        <vt:i4>0</vt:i4>
      </vt:variant>
      <vt:variant>
        <vt:i4>5</vt:i4>
      </vt:variant>
      <vt:variant>
        <vt:lpwstr/>
      </vt:variant>
      <vt:variant>
        <vt:lpwstr>_Toc10624860</vt:lpwstr>
      </vt:variant>
      <vt:variant>
        <vt:i4>1310774</vt:i4>
      </vt:variant>
      <vt:variant>
        <vt:i4>314</vt:i4>
      </vt:variant>
      <vt:variant>
        <vt:i4>0</vt:i4>
      </vt:variant>
      <vt:variant>
        <vt:i4>5</vt:i4>
      </vt:variant>
      <vt:variant>
        <vt:lpwstr/>
      </vt:variant>
      <vt:variant>
        <vt:lpwstr>_Toc10624859</vt:lpwstr>
      </vt:variant>
      <vt:variant>
        <vt:i4>1376310</vt:i4>
      </vt:variant>
      <vt:variant>
        <vt:i4>308</vt:i4>
      </vt:variant>
      <vt:variant>
        <vt:i4>0</vt:i4>
      </vt:variant>
      <vt:variant>
        <vt:i4>5</vt:i4>
      </vt:variant>
      <vt:variant>
        <vt:lpwstr/>
      </vt:variant>
      <vt:variant>
        <vt:lpwstr>_Toc10624858</vt:lpwstr>
      </vt:variant>
      <vt:variant>
        <vt:i4>1703990</vt:i4>
      </vt:variant>
      <vt:variant>
        <vt:i4>302</vt:i4>
      </vt:variant>
      <vt:variant>
        <vt:i4>0</vt:i4>
      </vt:variant>
      <vt:variant>
        <vt:i4>5</vt:i4>
      </vt:variant>
      <vt:variant>
        <vt:lpwstr/>
      </vt:variant>
      <vt:variant>
        <vt:lpwstr>_Toc10624857</vt:lpwstr>
      </vt:variant>
      <vt:variant>
        <vt:i4>1769526</vt:i4>
      </vt:variant>
      <vt:variant>
        <vt:i4>296</vt:i4>
      </vt:variant>
      <vt:variant>
        <vt:i4>0</vt:i4>
      </vt:variant>
      <vt:variant>
        <vt:i4>5</vt:i4>
      </vt:variant>
      <vt:variant>
        <vt:lpwstr/>
      </vt:variant>
      <vt:variant>
        <vt:lpwstr>_Toc10624856</vt:lpwstr>
      </vt:variant>
      <vt:variant>
        <vt:i4>1572918</vt:i4>
      </vt:variant>
      <vt:variant>
        <vt:i4>290</vt:i4>
      </vt:variant>
      <vt:variant>
        <vt:i4>0</vt:i4>
      </vt:variant>
      <vt:variant>
        <vt:i4>5</vt:i4>
      </vt:variant>
      <vt:variant>
        <vt:lpwstr/>
      </vt:variant>
      <vt:variant>
        <vt:lpwstr>_Toc10624855</vt:lpwstr>
      </vt:variant>
      <vt:variant>
        <vt:i4>1638454</vt:i4>
      </vt:variant>
      <vt:variant>
        <vt:i4>284</vt:i4>
      </vt:variant>
      <vt:variant>
        <vt:i4>0</vt:i4>
      </vt:variant>
      <vt:variant>
        <vt:i4>5</vt:i4>
      </vt:variant>
      <vt:variant>
        <vt:lpwstr/>
      </vt:variant>
      <vt:variant>
        <vt:lpwstr>_Toc10624854</vt:lpwstr>
      </vt:variant>
      <vt:variant>
        <vt:i4>1966134</vt:i4>
      </vt:variant>
      <vt:variant>
        <vt:i4>278</vt:i4>
      </vt:variant>
      <vt:variant>
        <vt:i4>0</vt:i4>
      </vt:variant>
      <vt:variant>
        <vt:i4>5</vt:i4>
      </vt:variant>
      <vt:variant>
        <vt:lpwstr/>
      </vt:variant>
      <vt:variant>
        <vt:lpwstr>_Toc10624853</vt:lpwstr>
      </vt:variant>
      <vt:variant>
        <vt:i4>2031670</vt:i4>
      </vt:variant>
      <vt:variant>
        <vt:i4>272</vt:i4>
      </vt:variant>
      <vt:variant>
        <vt:i4>0</vt:i4>
      </vt:variant>
      <vt:variant>
        <vt:i4>5</vt:i4>
      </vt:variant>
      <vt:variant>
        <vt:lpwstr/>
      </vt:variant>
      <vt:variant>
        <vt:lpwstr>_Toc10624852</vt:lpwstr>
      </vt:variant>
      <vt:variant>
        <vt:i4>1835062</vt:i4>
      </vt:variant>
      <vt:variant>
        <vt:i4>266</vt:i4>
      </vt:variant>
      <vt:variant>
        <vt:i4>0</vt:i4>
      </vt:variant>
      <vt:variant>
        <vt:i4>5</vt:i4>
      </vt:variant>
      <vt:variant>
        <vt:lpwstr/>
      </vt:variant>
      <vt:variant>
        <vt:lpwstr>_Toc10624851</vt:lpwstr>
      </vt:variant>
      <vt:variant>
        <vt:i4>1900598</vt:i4>
      </vt:variant>
      <vt:variant>
        <vt:i4>260</vt:i4>
      </vt:variant>
      <vt:variant>
        <vt:i4>0</vt:i4>
      </vt:variant>
      <vt:variant>
        <vt:i4>5</vt:i4>
      </vt:variant>
      <vt:variant>
        <vt:lpwstr/>
      </vt:variant>
      <vt:variant>
        <vt:lpwstr>_Toc10624850</vt:lpwstr>
      </vt:variant>
      <vt:variant>
        <vt:i4>1310775</vt:i4>
      </vt:variant>
      <vt:variant>
        <vt:i4>254</vt:i4>
      </vt:variant>
      <vt:variant>
        <vt:i4>0</vt:i4>
      </vt:variant>
      <vt:variant>
        <vt:i4>5</vt:i4>
      </vt:variant>
      <vt:variant>
        <vt:lpwstr/>
      </vt:variant>
      <vt:variant>
        <vt:lpwstr>_Toc10624849</vt:lpwstr>
      </vt:variant>
      <vt:variant>
        <vt:i4>1376311</vt:i4>
      </vt:variant>
      <vt:variant>
        <vt:i4>248</vt:i4>
      </vt:variant>
      <vt:variant>
        <vt:i4>0</vt:i4>
      </vt:variant>
      <vt:variant>
        <vt:i4>5</vt:i4>
      </vt:variant>
      <vt:variant>
        <vt:lpwstr/>
      </vt:variant>
      <vt:variant>
        <vt:lpwstr>_Toc10624848</vt:lpwstr>
      </vt:variant>
      <vt:variant>
        <vt:i4>1703991</vt:i4>
      </vt:variant>
      <vt:variant>
        <vt:i4>242</vt:i4>
      </vt:variant>
      <vt:variant>
        <vt:i4>0</vt:i4>
      </vt:variant>
      <vt:variant>
        <vt:i4>5</vt:i4>
      </vt:variant>
      <vt:variant>
        <vt:lpwstr/>
      </vt:variant>
      <vt:variant>
        <vt:lpwstr>_Toc10624847</vt:lpwstr>
      </vt:variant>
      <vt:variant>
        <vt:i4>1769527</vt:i4>
      </vt:variant>
      <vt:variant>
        <vt:i4>236</vt:i4>
      </vt:variant>
      <vt:variant>
        <vt:i4>0</vt:i4>
      </vt:variant>
      <vt:variant>
        <vt:i4>5</vt:i4>
      </vt:variant>
      <vt:variant>
        <vt:lpwstr/>
      </vt:variant>
      <vt:variant>
        <vt:lpwstr>_Toc10624846</vt:lpwstr>
      </vt:variant>
      <vt:variant>
        <vt:i4>1572919</vt:i4>
      </vt:variant>
      <vt:variant>
        <vt:i4>230</vt:i4>
      </vt:variant>
      <vt:variant>
        <vt:i4>0</vt:i4>
      </vt:variant>
      <vt:variant>
        <vt:i4>5</vt:i4>
      </vt:variant>
      <vt:variant>
        <vt:lpwstr/>
      </vt:variant>
      <vt:variant>
        <vt:lpwstr>_Toc10624845</vt:lpwstr>
      </vt:variant>
      <vt:variant>
        <vt:i4>1638455</vt:i4>
      </vt:variant>
      <vt:variant>
        <vt:i4>224</vt:i4>
      </vt:variant>
      <vt:variant>
        <vt:i4>0</vt:i4>
      </vt:variant>
      <vt:variant>
        <vt:i4>5</vt:i4>
      </vt:variant>
      <vt:variant>
        <vt:lpwstr/>
      </vt:variant>
      <vt:variant>
        <vt:lpwstr>_Toc10624844</vt:lpwstr>
      </vt:variant>
      <vt:variant>
        <vt:i4>1966135</vt:i4>
      </vt:variant>
      <vt:variant>
        <vt:i4>218</vt:i4>
      </vt:variant>
      <vt:variant>
        <vt:i4>0</vt:i4>
      </vt:variant>
      <vt:variant>
        <vt:i4>5</vt:i4>
      </vt:variant>
      <vt:variant>
        <vt:lpwstr/>
      </vt:variant>
      <vt:variant>
        <vt:lpwstr>_Toc10624843</vt:lpwstr>
      </vt:variant>
      <vt:variant>
        <vt:i4>2031671</vt:i4>
      </vt:variant>
      <vt:variant>
        <vt:i4>212</vt:i4>
      </vt:variant>
      <vt:variant>
        <vt:i4>0</vt:i4>
      </vt:variant>
      <vt:variant>
        <vt:i4>5</vt:i4>
      </vt:variant>
      <vt:variant>
        <vt:lpwstr/>
      </vt:variant>
      <vt:variant>
        <vt:lpwstr>_Toc10624842</vt:lpwstr>
      </vt:variant>
      <vt:variant>
        <vt:i4>1835063</vt:i4>
      </vt:variant>
      <vt:variant>
        <vt:i4>206</vt:i4>
      </vt:variant>
      <vt:variant>
        <vt:i4>0</vt:i4>
      </vt:variant>
      <vt:variant>
        <vt:i4>5</vt:i4>
      </vt:variant>
      <vt:variant>
        <vt:lpwstr/>
      </vt:variant>
      <vt:variant>
        <vt:lpwstr>_Toc10624841</vt:lpwstr>
      </vt:variant>
      <vt:variant>
        <vt:i4>1900599</vt:i4>
      </vt:variant>
      <vt:variant>
        <vt:i4>200</vt:i4>
      </vt:variant>
      <vt:variant>
        <vt:i4>0</vt:i4>
      </vt:variant>
      <vt:variant>
        <vt:i4>5</vt:i4>
      </vt:variant>
      <vt:variant>
        <vt:lpwstr/>
      </vt:variant>
      <vt:variant>
        <vt:lpwstr>_Toc10624840</vt:lpwstr>
      </vt:variant>
      <vt:variant>
        <vt:i4>1310768</vt:i4>
      </vt:variant>
      <vt:variant>
        <vt:i4>194</vt:i4>
      </vt:variant>
      <vt:variant>
        <vt:i4>0</vt:i4>
      </vt:variant>
      <vt:variant>
        <vt:i4>5</vt:i4>
      </vt:variant>
      <vt:variant>
        <vt:lpwstr/>
      </vt:variant>
      <vt:variant>
        <vt:lpwstr>_Toc10624839</vt:lpwstr>
      </vt:variant>
      <vt:variant>
        <vt:i4>1376304</vt:i4>
      </vt:variant>
      <vt:variant>
        <vt:i4>188</vt:i4>
      </vt:variant>
      <vt:variant>
        <vt:i4>0</vt:i4>
      </vt:variant>
      <vt:variant>
        <vt:i4>5</vt:i4>
      </vt:variant>
      <vt:variant>
        <vt:lpwstr/>
      </vt:variant>
      <vt:variant>
        <vt:lpwstr>_Toc10624838</vt:lpwstr>
      </vt:variant>
      <vt:variant>
        <vt:i4>1703984</vt:i4>
      </vt:variant>
      <vt:variant>
        <vt:i4>182</vt:i4>
      </vt:variant>
      <vt:variant>
        <vt:i4>0</vt:i4>
      </vt:variant>
      <vt:variant>
        <vt:i4>5</vt:i4>
      </vt:variant>
      <vt:variant>
        <vt:lpwstr/>
      </vt:variant>
      <vt:variant>
        <vt:lpwstr>_Toc10624837</vt:lpwstr>
      </vt:variant>
      <vt:variant>
        <vt:i4>1769520</vt:i4>
      </vt:variant>
      <vt:variant>
        <vt:i4>176</vt:i4>
      </vt:variant>
      <vt:variant>
        <vt:i4>0</vt:i4>
      </vt:variant>
      <vt:variant>
        <vt:i4>5</vt:i4>
      </vt:variant>
      <vt:variant>
        <vt:lpwstr/>
      </vt:variant>
      <vt:variant>
        <vt:lpwstr>_Toc10624836</vt:lpwstr>
      </vt:variant>
      <vt:variant>
        <vt:i4>1572912</vt:i4>
      </vt:variant>
      <vt:variant>
        <vt:i4>170</vt:i4>
      </vt:variant>
      <vt:variant>
        <vt:i4>0</vt:i4>
      </vt:variant>
      <vt:variant>
        <vt:i4>5</vt:i4>
      </vt:variant>
      <vt:variant>
        <vt:lpwstr/>
      </vt:variant>
      <vt:variant>
        <vt:lpwstr>_Toc10624835</vt:lpwstr>
      </vt:variant>
      <vt:variant>
        <vt:i4>1638448</vt:i4>
      </vt:variant>
      <vt:variant>
        <vt:i4>164</vt:i4>
      </vt:variant>
      <vt:variant>
        <vt:i4>0</vt:i4>
      </vt:variant>
      <vt:variant>
        <vt:i4>5</vt:i4>
      </vt:variant>
      <vt:variant>
        <vt:lpwstr/>
      </vt:variant>
      <vt:variant>
        <vt:lpwstr>_Toc10624834</vt:lpwstr>
      </vt:variant>
      <vt:variant>
        <vt:i4>1966128</vt:i4>
      </vt:variant>
      <vt:variant>
        <vt:i4>158</vt:i4>
      </vt:variant>
      <vt:variant>
        <vt:i4>0</vt:i4>
      </vt:variant>
      <vt:variant>
        <vt:i4>5</vt:i4>
      </vt:variant>
      <vt:variant>
        <vt:lpwstr/>
      </vt:variant>
      <vt:variant>
        <vt:lpwstr>_Toc10624833</vt:lpwstr>
      </vt:variant>
      <vt:variant>
        <vt:i4>2031664</vt:i4>
      </vt:variant>
      <vt:variant>
        <vt:i4>152</vt:i4>
      </vt:variant>
      <vt:variant>
        <vt:i4>0</vt:i4>
      </vt:variant>
      <vt:variant>
        <vt:i4>5</vt:i4>
      </vt:variant>
      <vt:variant>
        <vt:lpwstr/>
      </vt:variant>
      <vt:variant>
        <vt:lpwstr>_Toc10624832</vt:lpwstr>
      </vt:variant>
      <vt:variant>
        <vt:i4>1835056</vt:i4>
      </vt:variant>
      <vt:variant>
        <vt:i4>146</vt:i4>
      </vt:variant>
      <vt:variant>
        <vt:i4>0</vt:i4>
      </vt:variant>
      <vt:variant>
        <vt:i4>5</vt:i4>
      </vt:variant>
      <vt:variant>
        <vt:lpwstr/>
      </vt:variant>
      <vt:variant>
        <vt:lpwstr>_Toc10624831</vt:lpwstr>
      </vt:variant>
      <vt:variant>
        <vt:i4>1900592</vt:i4>
      </vt:variant>
      <vt:variant>
        <vt:i4>140</vt:i4>
      </vt:variant>
      <vt:variant>
        <vt:i4>0</vt:i4>
      </vt:variant>
      <vt:variant>
        <vt:i4>5</vt:i4>
      </vt:variant>
      <vt:variant>
        <vt:lpwstr/>
      </vt:variant>
      <vt:variant>
        <vt:lpwstr>_Toc10624830</vt:lpwstr>
      </vt:variant>
      <vt:variant>
        <vt:i4>1310769</vt:i4>
      </vt:variant>
      <vt:variant>
        <vt:i4>134</vt:i4>
      </vt:variant>
      <vt:variant>
        <vt:i4>0</vt:i4>
      </vt:variant>
      <vt:variant>
        <vt:i4>5</vt:i4>
      </vt:variant>
      <vt:variant>
        <vt:lpwstr/>
      </vt:variant>
      <vt:variant>
        <vt:lpwstr>_Toc10624829</vt:lpwstr>
      </vt:variant>
      <vt:variant>
        <vt:i4>1376305</vt:i4>
      </vt:variant>
      <vt:variant>
        <vt:i4>128</vt:i4>
      </vt:variant>
      <vt:variant>
        <vt:i4>0</vt:i4>
      </vt:variant>
      <vt:variant>
        <vt:i4>5</vt:i4>
      </vt:variant>
      <vt:variant>
        <vt:lpwstr/>
      </vt:variant>
      <vt:variant>
        <vt:lpwstr>_Toc10624828</vt:lpwstr>
      </vt:variant>
      <vt:variant>
        <vt:i4>1703985</vt:i4>
      </vt:variant>
      <vt:variant>
        <vt:i4>122</vt:i4>
      </vt:variant>
      <vt:variant>
        <vt:i4>0</vt:i4>
      </vt:variant>
      <vt:variant>
        <vt:i4>5</vt:i4>
      </vt:variant>
      <vt:variant>
        <vt:lpwstr/>
      </vt:variant>
      <vt:variant>
        <vt:lpwstr>_Toc10624827</vt:lpwstr>
      </vt:variant>
      <vt:variant>
        <vt:i4>1769521</vt:i4>
      </vt:variant>
      <vt:variant>
        <vt:i4>116</vt:i4>
      </vt:variant>
      <vt:variant>
        <vt:i4>0</vt:i4>
      </vt:variant>
      <vt:variant>
        <vt:i4>5</vt:i4>
      </vt:variant>
      <vt:variant>
        <vt:lpwstr/>
      </vt:variant>
      <vt:variant>
        <vt:lpwstr>_Toc10624826</vt:lpwstr>
      </vt:variant>
      <vt:variant>
        <vt:i4>1572913</vt:i4>
      </vt:variant>
      <vt:variant>
        <vt:i4>110</vt:i4>
      </vt:variant>
      <vt:variant>
        <vt:i4>0</vt:i4>
      </vt:variant>
      <vt:variant>
        <vt:i4>5</vt:i4>
      </vt:variant>
      <vt:variant>
        <vt:lpwstr/>
      </vt:variant>
      <vt:variant>
        <vt:lpwstr>_Toc10624825</vt:lpwstr>
      </vt:variant>
      <vt:variant>
        <vt:i4>1638449</vt:i4>
      </vt:variant>
      <vt:variant>
        <vt:i4>104</vt:i4>
      </vt:variant>
      <vt:variant>
        <vt:i4>0</vt:i4>
      </vt:variant>
      <vt:variant>
        <vt:i4>5</vt:i4>
      </vt:variant>
      <vt:variant>
        <vt:lpwstr/>
      </vt:variant>
      <vt:variant>
        <vt:lpwstr>_Toc10624824</vt:lpwstr>
      </vt:variant>
      <vt:variant>
        <vt:i4>1966129</vt:i4>
      </vt:variant>
      <vt:variant>
        <vt:i4>98</vt:i4>
      </vt:variant>
      <vt:variant>
        <vt:i4>0</vt:i4>
      </vt:variant>
      <vt:variant>
        <vt:i4>5</vt:i4>
      </vt:variant>
      <vt:variant>
        <vt:lpwstr/>
      </vt:variant>
      <vt:variant>
        <vt:lpwstr>_Toc10624823</vt:lpwstr>
      </vt:variant>
      <vt:variant>
        <vt:i4>2031665</vt:i4>
      </vt:variant>
      <vt:variant>
        <vt:i4>92</vt:i4>
      </vt:variant>
      <vt:variant>
        <vt:i4>0</vt:i4>
      </vt:variant>
      <vt:variant>
        <vt:i4>5</vt:i4>
      </vt:variant>
      <vt:variant>
        <vt:lpwstr/>
      </vt:variant>
      <vt:variant>
        <vt:lpwstr>_Toc10624822</vt:lpwstr>
      </vt:variant>
      <vt:variant>
        <vt:i4>1835057</vt:i4>
      </vt:variant>
      <vt:variant>
        <vt:i4>86</vt:i4>
      </vt:variant>
      <vt:variant>
        <vt:i4>0</vt:i4>
      </vt:variant>
      <vt:variant>
        <vt:i4>5</vt:i4>
      </vt:variant>
      <vt:variant>
        <vt:lpwstr/>
      </vt:variant>
      <vt:variant>
        <vt:lpwstr>_Toc10624821</vt:lpwstr>
      </vt:variant>
      <vt:variant>
        <vt:i4>1900593</vt:i4>
      </vt:variant>
      <vt:variant>
        <vt:i4>80</vt:i4>
      </vt:variant>
      <vt:variant>
        <vt:i4>0</vt:i4>
      </vt:variant>
      <vt:variant>
        <vt:i4>5</vt:i4>
      </vt:variant>
      <vt:variant>
        <vt:lpwstr/>
      </vt:variant>
      <vt:variant>
        <vt:lpwstr>_Toc10624820</vt:lpwstr>
      </vt:variant>
      <vt:variant>
        <vt:i4>1310770</vt:i4>
      </vt:variant>
      <vt:variant>
        <vt:i4>74</vt:i4>
      </vt:variant>
      <vt:variant>
        <vt:i4>0</vt:i4>
      </vt:variant>
      <vt:variant>
        <vt:i4>5</vt:i4>
      </vt:variant>
      <vt:variant>
        <vt:lpwstr/>
      </vt:variant>
      <vt:variant>
        <vt:lpwstr>_Toc10624819</vt:lpwstr>
      </vt:variant>
      <vt:variant>
        <vt:i4>1376306</vt:i4>
      </vt:variant>
      <vt:variant>
        <vt:i4>68</vt:i4>
      </vt:variant>
      <vt:variant>
        <vt:i4>0</vt:i4>
      </vt:variant>
      <vt:variant>
        <vt:i4>5</vt:i4>
      </vt:variant>
      <vt:variant>
        <vt:lpwstr/>
      </vt:variant>
      <vt:variant>
        <vt:lpwstr>_Toc10624818</vt:lpwstr>
      </vt:variant>
      <vt:variant>
        <vt:i4>1703986</vt:i4>
      </vt:variant>
      <vt:variant>
        <vt:i4>62</vt:i4>
      </vt:variant>
      <vt:variant>
        <vt:i4>0</vt:i4>
      </vt:variant>
      <vt:variant>
        <vt:i4>5</vt:i4>
      </vt:variant>
      <vt:variant>
        <vt:lpwstr/>
      </vt:variant>
      <vt:variant>
        <vt:lpwstr>_Toc10624817</vt:lpwstr>
      </vt:variant>
      <vt:variant>
        <vt:i4>1769522</vt:i4>
      </vt:variant>
      <vt:variant>
        <vt:i4>56</vt:i4>
      </vt:variant>
      <vt:variant>
        <vt:i4>0</vt:i4>
      </vt:variant>
      <vt:variant>
        <vt:i4>5</vt:i4>
      </vt:variant>
      <vt:variant>
        <vt:lpwstr/>
      </vt:variant>
      <vt:variant>
        <vt:lpwstr>_Toc10624816</vt:lpwstr>
      </vt:variant>
      <vt:variant>
        <vt:i4>1572914</vt:i4>
      </vt:variant>
      <vt:variant>
        <vt:i4>50</vt:i4>
      </vt:variant>
      <vt:variant>
        <vt:i4>0</vt:i4>
      </vt:variant>
      <vt:variant>
        <vt:i4>5</vt:i4>
      </vt:variant>
      <vt:variant>
        <vt:lpwstr/>
      </vt:variant>
      <vt:variant>
        <vt:lpwstr>_Toc10624815</vt:lpwstr>
      </vt:variant>
      <vt:variant>
        <vt:i4>1638450</vt:i4>
      </vt:variant>
      <vt:variant>
        <vt:i4>44</vt:i4>
      </vt:variant>
      <vt:variant>
        <vt:i4>0</vt:i4>
      </vt:variant>
      <vt:variant>
        <vt:i4>5</vt:i4>
      </vt:variant>
      <vt:variant>
        <vt:lpwstr/>
      </vt:variant>
      <vt:variant>
        <vt:lpwstr>_Toc10624814</vt:lpwstr>
      </vt:variant>
      <vt:variant>
        <vt:i4>1966130</vt:i4>
      </vt:variant>
      <vt:variant>
        <vt:i4>38</vt:i4>
      </vt:variant>
      <vt:variant>
        <vt:i4>0</vt:i4>
      </vt:variant>
      <vt:variant>
        <vt:i4>5</vt:i4>
      </vt:variant>
      <vt:variant>
        <vt:lpwstr/>
      </vt:variant>
      <vt:variant>
        <vt:lpwstr>_Toc10624813</vt:lpwstr>
      </vt:variant>
      <vt:variant>
        <vt:i4>2031666</vt:i4>
      </vt:variant>
      <vt:variant>
        <vt:i4>32</vt:i4>
      </vt:variant>
      <vt:variant>
        <vt:i4>0</vt:i4>
      </vt:variant>
      <vt:variant>
        <vt:i4>5</vt:i4>
      </vt:variant>
      <vt:variant>
        <vt:lpwstr/>
      </vt:variant>
      <vt:variant>
        <vt:lpwstr>_Toc10624812</vt:lpwstr>
      </vt:variant>
      <vt:variant>
        <vt:i4>1835058</vt:i4>
      </vt:variant>
      <vt:variant>
        <vt:i4>26</vt:i4>
      </vt:variant>
      <vt:variant>
        <vt:i4>0</vt:i4>
      </vt:variant>
      <vt:variant>
        <vt:i4>5</vt:i4>
      </vt:variant>
      <vt:variant>
        <vt:lpwstr/>
      </vt:variant>
      <vt:variant>
        <vt:lpwstr>_Toc10624811</vt:lpwstr>
      </vt:variant>
      <vt:variant>
        <vt:i4>1900594</vt:i4>
      </vt:variant>
      <vt:variant>
        <vt:i4>20</vt:i4>
      </vt:variant>
      <vt:variant>
        <vt:i4>0</vt:i4>
      </vt:variant>
      <vt:variant>
        <vt:i4>5</vt:i4>
      </vt:variant>
      <vt:variant>
        <vt:lpwstr/>
      </vt:variant>
      <vt:variant>
        <vt:lpwstr>_Toc10624810</vt:lpwstr>
      </vt:variant>
      <vt:variant>
        <vt:i4>1310771</vt:i4>
      </vt:variant>
      <vt:variant>
        <vt:i4>14</vt:i4>
      </vt:variant>
      <vt:variant>
        <vt:i4>0</vt:i4>
      </vt:variant>
      <vt:variant>
        <vt:i4>5</vt:i4>
      </vt:variant>
      <vt:variant>
        <vt:lpwstr/>
      </vt:variant>
      <vt:variant>
        <vt:lpwstr>_Toc10624809</vt:lpwstr>
      </vt:variant>
      <vt:variant>
        <vt:i4>1376307</vt:i4>
      </vt:variant>
      <vt:variant>
        <vt:i4>8</vt:i4>
      </vt:variant>
      <vt:variant>
        <vt:i4>0</vt:i4>
      </vt:variant>
      <vt:variant>
        <vt:i4>5</vt:i4>
      </vt:variant>
      <vt:variant>
        <vt:lpwstr/>
      </vt:variant>
      <vt:variant>
        <vt:lpwstr>_Toc10624808</vt:lpwstr>
      </vt:variant>
      <vt:variant>
        <vt:i4>1703987</vt:i4>
      </vt:variant>
      <vt:variant>
        <vt:i4>2</vt:i4>
      </vt:variant>
      <vt:variant>
        <vt:i4>0</vt:i4>
      </vt:variant>
      <vt:variant>
        <vt:i4>5</vt:i4>
      </vt:variant>
      <vt:variant>
        <vt:lpwstr/>
      </vt:variant>
      <vt:variant>
        <vt:lpwstr>_Toc10624807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subject/>
  <dc:creator>aa</dc:creator>
  <cp:keywords/>
  <dc:description/>
  <cp:lastModifiedBy>admin</cp:lastModifiedBy>
  <cp:revision>2</cp:revision>
  <cp:lastPrinted>2019-06-26T07:22:00Z</cp:lastPrinted>
  <dcterms:created xsi:type="dcterms:W3CDTF">2025-08-18T01:06:00Z</dcterms:created>
  <dcterms:modified xsi:type="dcterms:W3CDTF">2025-08-18T01:06:00Z</dcterms:modified>
</cp:coreProperties>
</file>