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3C2CE0">
      <w:pPr>
        <w:jc w:val="center"/>
        <w:rPr>
          <w:rFonts w:hint="eastAsia" w:ascii="宋体" w:hAnsi="宋体" w:cs="宋体"/>
          <w:b/>
          <w:bCs/>
          <w:color w:val="auto"/>
          <w:sz w:val="52"/>
          <w:szCs w:val="52"/>
        </w:rPr>
      </w:pPr>
      <w:bookmarkStart w:id="34" w:name="_GoBack"/>
    </w:p>
    <w:p w14:paraId="28BE4DA1">
      <w:pPr>
        <w:jc w:val="center"/>
        <w:rPr>
          <w:rFonts w:hint="eastAsia" w:ascii="宋体" w:hAnsi="宋体" w:cs="宋体"/>
          <w:b/>
          <w:bCs/>
          <w:color w:val="auto"/>
          <w:sz w:val="52"/>
          <w:szCs w:val="52"/>
        </w:rPr>
      </w:pPr>
      <w:r>
        <w:rPr>
          <w:rFonts w:hint="eastAsia" w:ascii="宋体" w:hAnsi="宋体" w:cs="宋体"/>
          <w:b/>
          <w:bCs/>
          <w:color w:val="auto"/>
          <w:sz w:val="52"/>
          <w:szCs w:val="52"/>
        </w:rPr>
        <w:t>广州市白云区三元里村城中村改造项目启动区安置地块建设管理服务</w:t>
      </w:r>
    </w:p>
    <w:p w14:paraId="59A4C278">
      <w:pPr>
        <w:jc w:val="center"/>
        <w:rPr>
          <w:rFonts w:hint="eastAsia" w:ascii="宋体" w:hAnsi="宋体" w:cs="宋体"/>
          <w:b/>
          <w:bCs/>
          <w:color w:val="auto"/>
          <w:sz w:val="52"/>
          <w:szCs w:val="52"/>
          <w:u w:val="single"/>
        </w:rPr>
      </w:pPr>
    </w:p>
    <w:p w14:paraId="0911FF47">
      <w:pPr>
        <w:jc w:val="center"/>
        <w:rPr>
          <w:rFonts w:eastAsia="黑体"/>
          <w:color w:val="auto"/>
          <w:sz w:val="32"/>
          <w:szCs w:val="32"/>
        </w:rPr>
      </w:pPr>
    </w:p>
    <w:p w14:paraId="52D266E2">
      <w:pPr>
        <w:rPr>
          <w:color w:val="auto"/>
          <w:sz w:val="28"/>
        </w:rPr>
      </w:pPr>
    </w:p>
    <w:p w14:paraId="1FFE2111">
      <w:pPr>
        <w:rPr>
          <w:color w:val="auto"/>
          <w:sz w:val="28"/>
        </w:rPr>
      </w:pPr>
    </w:p>
    <w:p w14:paraId="3ACF1FAD">
      <w:pPr>
        <w:jc w:val="center"/>
        <w:rPr>
          <w:rFonts w:hint="eastAsia" w:ascii="宋体" w:hAnsi="宋体"/>
          <w:b/>
          <w:color w:val="auto"/>
          <w:sz w:val="84"/>
          <w:szCs w:val="84"/>
        </w:rPr>
      </w:pPr>
      <w:r>
        <w:rPr>
          <w:rFonts w:ascii="宋体" w:hAnsi="宋体"/>
          <w:b/>
          <w:color w:val="auto"/>
          <w:sz w:val="84"/>
          <w:szCs w:val="84"/>
        </w:rPr>
        <w:t>招</w:t>
      </w:r>
      <w:r>
        <w:rPr>
          <w:rFonts w:hint="eastAsia" w:ascii="宋体" w:hAnsi="宋体"/>
          <w:b/>
          <w:color w:val="auto"/>
          <w:sz w:val="84"/>
          <w:szCs w:val="84"/>
        </w:rPr>
        <w:t xml:space="preserve"> </w:t>
      </w:r>
      <w:r>
        <w:rPr>
          <w:rFonts w:ascii="宋体" w:hAnsi="宋体"/>
          <w:b/>
          <w:color w:val="auto"/>
          <w:sz w:val="84"/>
          <w:szCs w:val="84"/>
        </w:rPr>
        <w:t>标</w:t>
      </w:r>
      <w:r>
        <w:rPr>
          <w:rFonts w:hint="eastAsia" w:ascii="宋体" w:hAnsi="宋体"/>
          <w:b/>
          <w:color w:val="auto"/>
          <w:sz w:val="84"/>
          <w:szCs w:val="84"/>
        </w:rPr>
        <w:t xml:space="preserve"> 公 告</w:t>
      </w:r>
    </w:p>
    <w:p w14:paraId="7574224A">
      <w:pPr>
        <w:rPr>
          <w:color w:val="auto"/>
        </w:rPr>
      </w:pPr>
    </w:p>
    <w:p w14:paraId="3E165456">
      <w:pPr>
        <w:rPr>
          <w:color w:val="auto"/>
        </w:rPr>
      </w:pPr>
    </w:p>
    <w:p w14:paraId="050F474F">
      <w:pPr>
        <w:rPr>
          <w:color w:val="auto"/>
        </w:rPr>
      </w:pPr>
    </w:p>
    <w:p w14:paraId="668C6296">
      <w:pPr>
        <w:rPr>
          <w:color w:val="auto"/>
        </w:rPr>
      </w:pPr>
    </w:p>
    <w:p w14:paraId="5FFAD468">
      <w:pPr>
        <w:rPr>
          <w:color w:val="auto"/>
        </w:rPr>
      </w:pPr>
    </w:p>
    <w:p w14:paraId="74FD3A05">
      <w:pPr>
        <w:rPr>
          <w:color w:val="auto"/>
        </w:rPr>
      </w:pPr>
    </w:p>
    <w:p w14:paraId="7776079C">
      <w:pPr>
        <w:rPr>
          <w:color w:val="auto"/>
        </w:rPr>
      </w:pPr>
    </w:p>
    <w:p w14:paraId="45EBC961">
      <w:pPr>
        <w:rPr>
          <w:color w:val="auto"/>
        </w:rPr>
      </w:pPr>
    </w:p>
    <w:p w14:paraId="414DBA8B">
      <w:pPr>
        <w:pStyle w:val="4"/>
        <w:rPr>
          <w:color w:val="auto"/>
        </w:rPr>
      </w:pPr>
    </w:p>
    <w:p w14:paraId="739754C4">
      <w:pPr>
        <w:pStyle w:val="4"/>
        <w:rPr>
          <w:color w:val="auto"/>
        </w:rPr>
      </w:pPr>
    </w:p>
    <w:p w14:paraId="09AFED8B">
      <w:pPr>
        <w:pStyle w:val="4"/>
        <w:rPr>
          <w:color w:val="auto"/>
        </w:rPr>
      </w:pPr>
    </w:p>
    <w:p w14:paraId="292F416C">
      <w:pPr>
        <w:ind w:firstLine="1417" w:firstLineChars="504"/>
        <w:rPr>
          <w:rFonts w:hint="eastAsia" w:ascii="宋体" w:hAnsi="宋体" w:cs="宋体"/>
          <w:b/>
          <w:color w:val="auto"/>
          <w:sz w:val="28"/>
          <w:szCs w:val="28"/>
          <w:u w:val="single"/>
          <w:lang w:val="zh-CN"/>
        </w:rPr>
      </w:pPr>
      <w:bookmarkStart w:id="0" w:name="_Hlk51161991"/>
      <w:r>
        <w:rPr>
          <w:rFonts w:hint="eastAsia" w:ascii="宋体" w:hAnsi="宋体" w:cs="宋体"/>
          <w:b/>
          <w:color w:val="auto"/>
          <w:sz w:val="28"/>
          <w:szCs w:val="28"/>
        </w:rPr>
        <w:t>招   标   人：</w:t>
      </w:r>
      <w:r>
        <w:rPr>
          <w:rFonts w:hint="eastAsia" w:ascii="宋体" w:hAnsi="宋体" w:cs="宋体"/>
          <w:b/>
          <w:color w:val="auto"/>
          <w:sz w:val="28"/>
          <w:szCs w:val="28"/>
          <w:u w:val="single"/>
          <w:lang w:val="zh-CN"/>
        </w:rPr>
        <w:t>广州三元里片区改造投资有限公司</w:t>
      </w:r>
    </w:p>
    <w:p w14:paraId="6AE15C10">
      <w:pPr>
        <w:ind w:firstLine="1417" w:firstLineChars="504"/>
        <w:rPr>
          <w:rFonts w:hint="eastAsia" w:ascii="宋体" w:hAnsi="宋体" w:cs="宋体"/>
          <w:b/>
          <w:color w:val="auto"/>
          <w:sz w:val="28"/>
          <w:szCs w:val="28"/>
        </w:rPr>
      </w:pPr>
      <w:r>
        <w:rPr>
          <w:rFonts w:hint="eastAsia" w:ascii="宋体" w:hAnsi="宋体" w:cs="宋体"/>
          <w:b/>
          <w:color w:val="auto"/>
          <w:sz w:val="28"/>
          <w:szCs w:val="28"/>
          <w:lang w:val="zh-CN"/>
        </w:rPr>
        <w:t>招标代理机构：</w:t>
      </w:r>
      <w:r>
        <w:rPr>
          <w:rFonts w:hint="eastAsia" w:ascii="宋体" w:hAnsi="宋体" w:cs="宋体"/>
          <w:b/>
          <w:color w:val="auto"/>
          <w:sz w:val="28"/>
          <w:szCs w:val="28"/>
          <w:u w:val="single"/>
          <w:lang w:val="zh-CN"/>
        </w:rPr>
        <w:t>广州市白云工程咨询管理有限公司</w:t>
      </w:r>
    </w:p>
    <w:p w14:paraId="230856DC">
      <w:pPr>
        <w:ind w:firstLine="1405" w:firstLineChars="500"/>
        <w:rPr>
          <w:rFonts w:hint="eastAsia" w:ascii="宋体" w:hAnsi="宋体" w:cs="宋体"/>
          <w:b/>
          <w:color w:val="auto"/>
          <w:sz w:val="28"/>
          <w:szCs w:val="28"/>
        </w:rPr>
      </w:pPr>
      <w:r>
        <w:rPr>
          <w:rFonts w:hint="eastAsia" w:ascii="宋体" w:hAnsi="宋体" w:cs="宋体"/>
          <w:b/>
          <w:color w:val="auto"/>
          <w:sz w:val="28"/>
          <w:szCs w:val="28"/>
        </w:rPr>
        <w:t xml:space="preserve">日 </w:t>
      </w:r>
      <w:r>
        <w:rPr>
          <w:rFonts w:ascii="宋体" w:hAnsi="宋体" w:cs="宋体"/>
          <w:b/>
          <w:color w:val="auto"/>
          <w:sz w:val="28"/>
          <w:szCs w:val="28"/>
        </w:rPr>
        <w:t xml:space="preserve">       </w:t>
      </w:r>
      <w:r>
        <w:rPr>
          <w:rFonts w:hint="eastAsia" w:ascii="宋体" w:hAnsi="宋体" w:cs="宋体"/>
          <w:b/>
          <w:color w:val="auto"/>
          <w:sz w:val="28"/>
          <w:szCs w:val="28"/>
        </w:rPr>
        <w:t>期：</w:t>
      </w:r>
      <w:r>
        <w:rPr>
          <w:rFonts w:hint="eastAsia" w:ascii="宋体" w:hAnsi="宋体" w:cs="宋体"/>
          <w:b/>
          <w:color w:val="auto"/>
          <w:sz w:val="28"/>
          <w:szCs w:val="28"/>
          <w:u w:val="single"/>
        </w:rPr>
        <w:t>202</w:t>
      </w:r>
      <w:r>
        <w:rPr>
          <w:rFonts w:ascii="宋体" w:hAnsi="宋体" w:cs="宋体"/>
          <w:b/>
          <w:color w:val="auto"/>
          <w:sz w:val="28"/>
          <w:szCs w:val="28"/>
          <w:u w:val="single"/>
        </w:rPr>
        <w:t>5</w:t>
      </w:r>
      <w:r>
        <w:rPr>
          <w:rFonts w:hint="eastAsia" w:ascii="宋体" w:hAnsi="宋体" w:cs="宋体"/>
          <w:b/>
          <w:color w:val="auto"/>
          <w:sz w:val="28"/>
          <w:szCs w:val="28"/>
        </w:rPr>
        <w:t>年</w:t>
      </w:r>
      <w:r>
        <w:rPr>
          <w:rFonts w:hint="eastAsia" w:ascii="宋体" w:hAnsi="宋体" w:cs="宋体"/>
          <w:b/>
          <w:color w:val="auto"/>
          <w:sz w:val="28"/>
          <w:szCs w:val="28"/>
          <w:u w:val="single"/>
        </w:rPr>
        <w:t xml:space="preserve">8 </w:t>
      </w:r>
      <w:r>
        <w:rPr>
          <w:rFonts w:hint="eastAsia" w:ascii="宋体" w:hAnsi="宋体" w:cs="宋体"/>
          <w:b/>
          <w:color w:val="auto"/>
          <w:sz w:val="28"/>
          <w:szCs w:val="28"/>
        </w:rPr>
        <w:t>月</w:t>
      </w:r>
    </w:p>
    <w:p w14:paraId="3FA95FCD">
      <w:pPr>
        <w:pStyle w:val="4"/>
        <w:rPr>
          <w:color w:val="auto"/>
        </w:rPr>
        <w:sectPr>
          <w:footerReference r:id="rId3" w:type="default"/>
          <w:pgSz w:w="11906" w:h="16838"/>
          <w:pgMar w:top="1440" w:right="1418" w:bottom="1440" w:left="1418" w:header="851" w:footer="992" w:gutter="0"/>
          <w:pgNumType w:start="0"/>
          <w:cols w:space="720" w:num="1"/>
          <w:titlePg/>
          <w:docGrid w:type="lines" w:linePitch="312" w:charSpace="0"/>
        </w:sectPr>
      </w:pPr>
    </w:p>
    <w:bookmarkEnd w:id="0"/>
    <w:p w14:paraId="1018114E">
      <w:pPr>
        <w:spacing w:line="276" w:lineRule="auto"/>
        <w:jc w:val="center"/>
        <w:rPr>
          <w:rFonts w:hint="eastAsia" w:ascii="宋体" w:hAnsi="宋体"/>
          <w:b/>
          <w:color w:val="auto"/>
          <w:sz w:val="36"/>
          <w:szCs w:val="32"/>
        </w:rPr>
      </w:pPr>
      <w:r>
        <w:rPr>
          <w:rFonts w:hint="eastAsia" w:ascii="宋体" w:hAnsi="宋体"/>
          <w:b/>
          <w:color w:val="auto"/>
          <w:sz w:val="36"/>
          <w:szCs w:val="32"/>
        </w:rPr>
        <w:t>广州市白云区三元里村城中村改造项目启动区安置地块</w:t>
      </w:r>
    </w:p>
    <w:p w14:paraId="3572AAD0">
      <w:pPr>
        <w:spacing w:line="276" w:lineRule="auto"/>
        <w:jc w:val="center"/>
        <w:rPr>
          <w:rFonts w:hint="eastAsia" w:ascii="宋体" w:hAnsi="宋体"/>
          <w:b/>
          <w:color w:val="auto"/>
          <w:sz w:val="28"/>
        </w:rPr>
      </w:pPr>
      <w:r>
        <w:rPr>
          <w:rFonts w:hint="eastAsia" w:ascii="宋体" w:hAnsi="宋体"/>
          <w:b/>
          <w:color w:val="auto"/>
          <w:sz w:val="36"/>
          <w:szCs w:val="32"/>
        </w:rPr>
        <w:t>建设管理服务</w:t>
      </w:r>
      <w:r>
        <w:rPr>
          <w:rFonts w:ascii="宋体" w:hAnsi="宋体"/>
          <w:b/>
          <w:color w:val="auto"/>
          <w:sz w:val="36"/>
          <w:szCs w:val="32"/>
        </w:rPr>
        <w:br w:type="textWrapping"/>
      </w:r>
      <w:r>
        <w:rPr>
          <w:rFonts w:hint="eastAsia" w:ascii="宋体" w:hAnsi="宋体"/>
          <w:b/>
          <w:color w:val="auto"/>
          <w:sz w:val="36"/>
          <w:szCs w:val="32"/>
        </w:rPr>
        <w:t>招标公告</w:t>
      </w:r>
    </w:p>
    <w:p w14:paraId="589084E6">
      <w:pPr>
        <w:spacing w:before="156" w:beforeLines="50" w:after="156" w:afterLines="50"/>
        <w:jc w:val="left"/>
        <w:textAlignment w:val="center"/>
        <w:outlineLvl w:val="1"/>
        <w:rPr>
          <w:rFonts w:hint="eastAsia" w:ascii="宋体" w:hAnsi="宋体"/>
          <w:b/>
          <w:bCs/>
          <w:color w:val="auto"/>
          <w:kern w:val="0"/>
          <w:sz w:val="36"/>
          <w:szCs w:val="32"/>
        </w:rPr>
      </w:pPr>
      <w:bookmarkStart w:id="1" w:name="_Toc535938695"/>
      <w:bookmarkStart w:id="2" w:name="_Toc511557025"/>
      <w:bookmarkStart w:id="3" w:name="_Toc529196504"/>
      <w:r>
        <w:rPr>
          <w:rFonts w:ascii="宋体" w:hAnsi="宋体"/>
          <w:b/>
          <w:bCs/>
          <w:color w:val="auto"/>
          <w:kern w:val="0"/>
          <w:sz w:val="36"/>
          <w:szCs w:val="32"/>
        </w:rPr>
        <w:t xml:space="preserve">1. </w:t>
      </w:r>
      <w:r>
        <w:rPr>
          <w:rFonts w:hint="eastAsia" w:ascii="宋体" w:hAnsi="宋体"/>
          <w:b/>
          <w:bCs/>
          <w:color w:val="auto"/>
          <w:kern w:val="0"/>
          <w:sz w:val="36"/>
          <w:szCs w:val="32"/>
        </w:rPr>
        <w:t>招标条件</w:t>
      </w:r>
      <w:bookmarkEnd w:id="1"/>
      <w:bookmarkEnd w:id="2"/>
      <w:bookmarkEnd w:id="3"/>
    </w:p>
    <w:p w14:paraId="281EAE74">
      <w:pPr>
        <w:pStyle w:val="3"/>
        <w:spacing w:line="440" w:lineRule="exact"/>
        <w:ind w:firstLine="480" w:firstLineChars="200"/>
        <w:rPr>
          <w:rFonts w:hint="eastAsia" w:ascii="宋体" w:hAnsi="宋体" w:cs="宋体"/>
          <w:color w:val="auto"/>
          <w:szCs w:val="21"/>
        </w:rPr>
      </w:pPr>
      <w:bookmarkStart w:id="4" w:name="_Toc529196505"/>
      <w:bookmarkStart w:id="5" w:name="_Toc511557026"/>
      <w:bookmarkStart w:id="6" w:name="_Toc535938696"/>
      <w:r>
        <w:rPr>
          <w:rFonts w:hint="eastAsia" w:ascii="宋体" w:hAnsi="宋体" w:cs="宋体"/>
          <w:color w:val="auto"/>
          <w:sz w:val="24"/>
        </w:rPr>
        <w:t>本招标项目</w:t>
      </w:r>
      <w:r>
        <w:rPr>
          <w:rFonts w:hint="eastAsia" w:ascii="宋体" w:hAnsi="宋体" w:cs="宋体"/>
          <w:color w:val="auto"/>
          <w:sz w:val="24"/>
          <w:u w:val="single"/>
        </w:rPr>
        <w:t>广州市白云区三元里村城中村改造项目启动区安置地块</w:t>
      </w:r>
      <w:r>
        <w:rPr>
          <w:rFonts w:hint="eastAsia" w:ascii="宋体" w:hAnsi="宋体" w:cs="宋体"/>
          <w:color w:val="auto"/>
          <w:sz w:val="24"/>
        </w:rPr>
        <w:t>已由</w:t>
      </w:r>
      <w:r>
        <w:rPr>
          <w:rFonts w:hint="eastAsia" w:ascii="宋体" w:hAnsi="宋体" w:cs="宋体"/>
          <w:color w:val="auto"/>
          <w:sz w:val="24"/>
          <w:u w:val="single"/>
        </w:rPr>
        <w:t>穗白发改投批(2025)44号</w:t>
      </w:r>
      <w:r>
        <w:rPr>
          <w:rFonts w:hint="eastAsia" w:ascii="宋体" w:hAnsi="宋体" w:cs="宋体"/>
          <w:color w:val="auto"/>
          <w:sz w:val="24"/>
        </w:rPr>
        <w:t>批准实施，项目业主为：</w:t>
      </w:r>
      <w:r>
        <w:rPr>
          <w:rFonts w:hint="eastAsia" w:ascii="宋体" w:hAnsi="宋体" w:cs="宋体"/>
          <w:color w:val="auto"/>
          <w:sz w:val="24"/>
          <w:u w:val="single"/>
        </w:rPr>
        <w:t>广州三元里片区改造投资有限公司</w:t>
      </w:r>
      <w:r>
        <w:rPr>
          <w:rFonts w:hint="eastAsia" w:ascii="宋体" w:hAnsi="宋体" w:cs="宋体"/>
          <w:color w:val="auto"/>
          <w:sz w:val="24"/>
        </w:rPr>
        <w:t>，建设资金来自</w:t>
      </w:r>
      <w:r>
        <w:rPr>
          <w:rFonts w:hint="eastAsia" w:ascii="宋体" w:hAnsi="宋体" w:cs="宋体"/>
          <w:color w:val="auto"/>
          <w:sz w:val="24"/>
          <w:u w:val="single"/>
        </w:rPr>
        <w:t>财政资金和企业自筹资金</w:t>
      </w:r>
      <w:r>
        <w:rPr>
          <w:rFonts w:hint="eastAsia" w:ascii="宋体" w:hAnsi="宋体" w:cs="宋体"/>
          <w:color w:val="auto"/>
          <w:sz w:val="24"/>
        </w:rPr>
        <w:t>，招标人为</w:t>
      </w:r>
      <w:r>
        <w:rPr>
          <w:rFonts w:hint="eastAsia" w:ascii="宋体" w:hAnsi="宋体" w:cs="宋体"/>
          <w:color w:val="auto"/>
          <w:sz w:val="24"/>
          <w:u w:val="single"/>
        </w:rPr>
        <w:t>广州三元里片区改造投资有限公司</w:t>
      </w:r>
      <w:r>
        <w:rPr>
          <w:rFonts w:hint="eastAsia" w:ascii="宋体" w:hAnsi="宋体" w:cs="宋体"/>
          <w:color w:val="auto"/>
          <w:sz w:val="24"/>
        </w:rPr>
        <w:t>。项目已具备招标条件，现对该项目的</w:t>
      </w:r>
      <w:r>
        <w:rPr>
          <w:rFonts w:hint="eastAsia" w:ascii="宋体" w:hAnsi="宋体" w:cs="宋体"/>
          <w:color w:val="auto"/>
          <w:sz w:val="24"/>
          <w:u w:val="single"/>
        </w:rPr>
        <w:t>建设管理服务</w:t>
      </w:r>
      <w:r>
        <w:rPr>
          <w:rFonts w:hint="eastAsia" w:ascii="宋体" w:hAnsi="宋体" w:cs="宋体"/>
          <w:color w:val="auto"/>
          <w:sz w:val="24"/>
        </w:rPr>
        <w:t>进行公开招标。</w:t>
      </w:r>
    </w:p>
    <w:p w14:paraId="674E766E">
      <w:pPr>
        <w:spacing w:before="156" w:beforeLines="50" w:after="156" w:afterLines="50"/>
        <w:jc w:val="left"/>
        <w:textAlignment w:val="center"/>
        <w:outlineLvl w:val="1"/>
        <w:rPr>
          <w:rFonts w:hint="eastAsia" w:ascii="宋体" w:hAnsi="宋体"/>
          <w:b/>
          <w:bCs/>
          <w:color w:val="auto"/>
          <w:kern w:val="0"/>
          <w:sz w:val="36"/>
          <w:szCs w:val="32"/>
        </w:rPr>
      </w:pPr>
      <w:r>
        <w:rPr>
          <w:rFonts w:ascii="宋体" w:hAnsi="宋体"/>
          <w:b/>
          <w:bCs/>
          <w:color w:val="auto"/>
          <w:kern w:val="0"/>
          <w:sz w:val="36"/>
          <w:szCs w:val="32"/>
        </w:rPr>
        <w:t xml:space="preserve">2. </w:t>
      </w:r>
      <w:r>
        <w:rPr>
          <w:rFonts w:hint="eastAsia" w:ascii="宋体" w:hAnsi="宋体"/>
          <w:b/>
          <w:bCs/>
          <w:color w:val="auto"/>
          <w:kern w:val="0"/>
          <w:sz w:val="36"/>
          <w:szCs w:val="32"/>
        </w:rPr>
        <w:t>项目概况与招标范围</w:t>
      </w:r>
      <w:bookmarkEnd w:id="4"/>
      <w:bookmarkEnd w:id="5"/>
      <w:bookmarkEnd w:id="6"/>
    </w:p>
    <w:p w14:paraId="4F8F4DB2">
      <w:pPr>
        <w:tabs>
          <w:tab w:val="left" w:pos="7513"/>
        </w:tabs>
        <w:adjustRightInd w:val="0"/>
        <w:snapToGrid w:val="0"/>
        <w:spacing w:line="360" w:lineRule="auto"/>
        <w:ind w:firstLine="480" w:firstLineChars="200"/>
        <w:rPr>
          <w:rFonts w:hint="eastAsia" w:ascii="宋体" w:hAnsi="宋体"/>
          <w:color w:val="auto"/>
          <w:sz w:val="24"/>
          <w:szCs w:val="24"/>
        </w:rPr>
      </w:pPr>
      <w:r>
        <w:rPr>
          <w:rFonts w:hint="eastAsia" w:ascii="宋体" w:hAnsi="宋体"/>
          <w:color w:val="auto"/>
          <w:sz w:val="24"/>
          <w:szCs w:val="24"/>
        </w:rPr>
        <w:t>2.1招标项目概况</w:t>
      </w:r>
    </w:p>
    <w:p w14:paraId="26F08E5C">
      <w:pPr>
        <w:tabs>
          <w:tab w:val="left" w:pos="7513"/>
        </w:tabs>
        <w:adjustRightInd w:val="0"/>
        <w:snapToGrid w:val="0"/>
        <w:spacing w:line="360" w:lineRule="auto"/>
        <w:ind w:firstLine="480" w:firstLineChars="200"/>
        <w:rPr>
          <w:rFonts w:hint="eastAsia" w:ascii="宋体" w:hAnsi="宋体"/>
          <w:color w:val="auto"/>
          <w:sz w:val="24"/>
          <w:szCs w:val="24"/>
        </w:rPr>
      </w:pPr>
      <w:r>
        <w:rPr>
          <w:rFonts w:hint="eastAsia" w:ascii="宋体" w:hAnsi="宋体"/>
          <w:color w:val="auto"/>
          <w:sz w:val="24"/>
          <w:szCs w:val="24"/>
        </w:rPr>
        <w:t>2.1.1招标项目名称：</w:t>
      </w:r>
      <w:r>
        <w:rPr>
          <w:rFonts w:hint="eastAsia" w:ascii="宋体" w:hAnsi="宋体"/>
          <w:color w:val="auto"/>
          <w:sz w:val="24"/>
          <w:szCs w:val="24"/>
          <w:u w:val="single"/>
        </w:rPr>
        <w:t>广州市白云区三元里村城中村改造项目启动区安置地块建设管理服务</w:t>
      </w:r>
      <w:r>
        <w:rPr>
          <w:rFonts w:hint="eastAsia" w:ascii="宋体" w:hAnsi="宋体"/>
          <w:color w:val="auto"/>
          <w:sz w:val="24"/>
          <w:szCs w:val="24"/>
        </w:rPr>
        <w:t>。</w:t>
      </w:r>
    </w:p>
    <w:p w14:paraId="1B334FA2">
      <w:pPr>
        <w:tabs>
          <w:tab w:val="left" w:pos="7513"/>
        </w:tabs>
        <w:adjustRightInd w:val="0"/>
        <w:snapToGrid w:val="0"/>
        <w:spacing w:line="360" w:lineRule="auto"/>
        <w:ind w:firstLine="480" w:firstLineChars="200"/>
        <w:rPr>
          <w:rFonts w:hint="eastAsia" w:ascii="宋体" w:hAnsi="宋体"/>
          <w:color w:val="auto"/>
          <w:sz w:val="24"/>
          <w:szCs w:val="24"/>
          <w:u w:val="single"/>
        </w:rPr>
      </w:pPr>
      <w:r>
        <w:rPr>
          <w:rFonts w:hint="eastAsia" w:ascii="宋体" w:hAnsi="宋体"/>
          <w:color w:val="auto"/>
          <w:sz w:val="24"/>
          <w:szCs w:val="24"/>
        </w:rPr>
        <w:t>2.1.2工程建设地点：</w:t>
      </w:r>
      <w:r>
        <w:rPr>
          <w:rFonts w:hint="eastAsia" w:ascii="宋体" w:hAnsi="宋体"/>
          <w:color w:val="auto"/>
          <w:sz w:val="24"/>
          <w:szCs w:val="24"/>
          <w:u w:val="single"/>
        </w:rPr>
        <w:t>广州市白云区三元里街道机场路以东，兴云路以西，兴泰路以北。</w:t>
      </w:r>
    </w:p>
    <w:p w14:paraId="79DEB0CA">
      <w:pPr>
        <w:spacing w:line="360" w:lineRule="auto"/>
        <w:ind w:firstLine="566" w:firstLineChars="236"/>
        <w:rPr>
          <w:rFonts w:ascii="宋体" w:cs="宋体"/>
          <w:color w:val="auto"/>
          <w:sz w:val="24"/>
          <w:szCs w:val="24"/>
          <w:u w:val="single"/>
        </w:rPr>
      </w:pPr>
      <w:r>
        <w:rPr>
          <w:rFonts w:hint="eastAsia" w:ascii="宋体" w:hAnsi="宋体"/>
          <w:color w:val="auto"/>
          <w:sz w:val="24"/>
          <w:szCs w:val="24"/>
        </w:rPr>
        <w:t>2.1.3工程建设规模：</w:t>
      </w:r>
    </w:p>
    <w:p w14:paraId="471EDC55">
      <w:pPr>
        <w:tabs>
          <w:tab w:val="left" w:pos="7513"/>
        </w:tabs>
        <w:adjustRightInd w:val="0"/>
        <w:snapToGrid w:val="0"/>
        <w:spacing w:line="360" w:lineRule="auto"/>
        <w:ind w:firstLine="480" w:firstLineChars="200"/>
        <w:rPr>
          <w:rFonts w:ascii="宋体" w:cs="宋体"/>
          <w:color w:val="auto"/>
          <w:sz w:val="24"/>
          <w:szCs w:val="24"/>
          <w:u w:val="single"/>
        </w:rPr>
      </w:pPr>
      <w:r>
        <w:rPr>
          <w:rFonts w:hint="eastAsia" w:ascii="宋体" w:cs="宋体"/>
          <w:color w:val="auto"/>
          <w:sz w:val="24"/>
          <w:szCs w:val="24"/>
          <w:u w:val="single"/>
        </w:rPr>
        <w:t>(一)安置房方面：三元里AB2912067、AB2912076地块 (兴发三、四期地块), 用地面积约 31282平方米， 其中可建设用地 面积约21849平方米， 建设总建 筑面积约116348.21平方米，其中住宅约38209.26平方米，商业约38698.75平方米，配套公共服务设施约4593平方米，地上不计容面积约3800平方米，地下不计容面积约 31047.2 平方米</w:t>
      </w:r>
    </w:p>
    <w:p w14:paraId="5BC466A2">
      <w:pPr>
        <w:tabs>
          <w:tab w:val="left" w:pos="7513"/>
        </w:tabs>
        <w:adjustRightInd w:val="0"/>
        <w:snapToGrid w:val="0"/>
        <w:spacing w:line="360" w:lineRule="auto"/>
        <w:ind w:firstLine="480" w:firstLineChars="200"/>
        <w:rPr>
          <w:rFonts w:ascii="宋体" w:cs="宋体"/>
          <w:color w:val="auto"/>
          <w:sz w:val="24"/>
          <w:szCs w:val="24"/>
          <w:u w:val="single"/>
        </w:rPr>
      </w:pPr>
      <w:r>
        <w:rPr>
          <w:rFonts w:hint="eastAsia" w:ascii="宋体" w:cs="宋体"/>
          <w:color w:val="auto"/>
          <w:sz w:val="24"/>
          <w:szCs w:val="24"/>
          <w:u w:val="single"/>
        </w:rPr>
        <w:t>(二) 市政道路方面：包括新建兴发西路，长约197.32米，红线宽度20 米； 扩建红线范围内机场路，长约132米，宽约8.5米；改造扩宽兴泰路，长约206.63米，红线宽度26米，并建设景泰涌西南市政绿地等。</w:t>
      </w:r>
    </w:p>
    <w:p w14:paraId="68C1C2FC">
      <w:pPr>
        <w:tabs>
          <w:tab w:val="left" w:pos="7513"/>
        </w:tabs>
        <w:adjustRightInd w:val="0"/>
        <w:snapToGrid w:val="0"/>
        <w:spacing w:line="360" w:lineRule="auto"/>
        <w:ind w:firstLine="480" w:firstLineChars="200"/>
        <w:rPr>
          <w:rFonts w:ascii="宋体" w:cs="宋体"/>
          <w:color w:val="auto"/>
          <w:sz w:val="24"/>
          <w:szCs w:val="24"/>
          <w:u w:val="single"/>
        </w:rPr>
      </w:pPr>
      <w:r>
        <w:rPr>
          <w:rFonts w:hint="eastAsia" w:ascii="宋体" w:cs="宋体"/>
          <w:color w:val="auto"/>
          <w:sz w:val="24"/>
          <w:szCs w:val="24"/>
          <w:u w:val="single"/>
        </w:rPr>
        <w:t>(三 )水利工程方面：改造景泰涌河涌长约245米。（最终建设规模以相关批复文件为准）</w:t>
      </w:r>
    </w:p>
    <w:p w14:paraId="1E7B6D8B">
      <w:pPr>
        <w:tabs>
          <w:tab w:val="left" w:pos="7513"/>
        </w:tabs>
        <w:adjustRightInd w:val="0"/>
        <w:snapToGrid w:val="0"/>
        <w:spacing w:line="360" w:lineRule="auto"/>
        <w:ind w:firstLine="480" w:firstLineChars="200"/>
        <w:rPr>
          <w:rFonts w:hint="eastAsia" w:ascii="宋体" w:hAnsi="宋体"/>
          <w:color w:val="auto"/>
          <w:sz w:val="24"/>
          <w:szCs w:val="24"/>
        </w:rPr>
      </w:pPr>
      <w:r>
        <w:rPr>
          <w:rFonts w:hint="eastAsia" w:ascii="宋体" w:hAnsi="宋体"/>
          <w:color w:val="auto"/>
          <w:sz w:val="24"/>
          <w:szCs w:val="24"/>
        </w:rPr>
        <w:t>2.2招标范围：</w:t>
      </w:r>
    </w:p>
    <w:p w14:paraId="0F833EDE">
      <w:pPr>
        <w:tabs>
          <w:tab w:val="left" w:pos="7513"/>
        </w:tabs>
        <w:adjustRightInd w:val="0"/>
        <w:snapToGrid w:val="0"/>
        <w:spacing w:line="360" w:lineRule="auto"/>
        <w:ind w:firstLine="480" w:firstLineChars="200"/>
        <w:rPr>
          <w:rFonts w:hint="eastAsia" w:ascii="宋体" w:hAnsi="宋体"/>
          <w:color w:val="auto"/>
          <w:sz w:val="24"/>
          <w:szCs w:val="24"/>
          <w:u w:val="single"/>
        </w:rPr>
      </w:pPr>
      <w:r>
        <w:rPr>
          <w:rFonts w:hint="eastAsia" w:ascii="宋体" w:hAnsi="宋体"/>
          <w:color w:val="auto"/>
          <w:sz w:val="24"/>
          <w:szCs w:val="24"/>
        </w:rPr>
        <w:t>2.2.1标段划分：</w:t>
      </w:r>
      <w:r>
        <w:rPr>
          <w:rFonts w:hint="eastAsia" w:ascii="宋体" w:hAnsi="宋体"/>
          <w:color w:val="auto"/>
          <w:sz w:val="24"/>
          <w:szCs w:val="24"/>
          <w:u w:val="single"/>
        </w:rPr>
        <w:t>本项目设1个标段。</w:t>
      </w:r>
    </w:p>
    <w:p w14:paraId="28BBDE02">
      <w:pPr>
        <w:tabs>
          <w:tab w:val="left" w:pos="7513"/>
        </w:tabs>
        <w:adjustRightInd w:val="0"/>
        <w:snapToGrid w:val="0"/>
        <w:spacing w:line="360" w:lineRule="auto"/>
        <w:ind w:firstLine="480" w:firstLineChars="200"/>
        <w:rPr>
          <w:rFonts w:hint="eastAsia" w:ascii="宋体" w:hAnsi="宋体"/>
          <w:color w:val="auto"/>
          <w:sz w:val="24"/>
          <w:szCs w:val="24"/>
          <w:u w:val="single"/>
        </w:rPr>
      </w:pPr>
      <w:r>
        <w:rPr>
          <w:rFonts w:hint="eastAsia" w:ascii="宋体" w:hAnsi="宋体"/>
          <w:color w:val="auto"/>
          <w:sz w:val="24"/>
          <w:szCs w:val="24"/>
        </w:rPr>
        <w:t>2.2.2招标内容：</w:t>
      </w:r>
      <w:r>
        <w:rPr>
          <w:rFonts w:hint="eastAsia" w:ascii="宋体" w:hAnsi="宋体"/>
          <w:color w:val="auto"/>
          <w:sz w:val="24"/>
          <w:szCs w:val="24"/>
          <w:u w:val="single"/>
        </w:rPr>
        <w:t>对项目建设进行项目建设管理服务，内容包括但不限于以下内容：为建设单位提供前期报建、设计管理、监理管理等工作的协调和管理、招标管理、施工项目管理、档案管理、结算管理等服务，代表建设单位对工程项目进行质量、进度、投资控制和安全、合同、信息等管理工作，包括但不限于以下几点：负责组织建设过程中的设计施工交底和技术协调；负责组织项目实施过程中招标限价、工程概算、施工图预算、签证变更、结算等有关的造价审核及控制工作。负责项目建设全过程的质量管理、投资管理、进度管理、安全管理和文明施工管理、协调各方关系、建设档案和信息管理等。负责组织竣工验收工作，组织编制建设工程竣工结（决）算书，收集编制考核验收资料，协助编制财务结（决）算报告；配合审计，向招标人和城建档案部门移交竣工档案资料；负责办理项目总体竣工验收及移交手续。</w:t>
      </w:r>
      <w:r>
        <w:rPr>
          <w:rFonts w:hint="eastAsia" w:ascii="宋体" w:hAnsi="宋体"/>
          <w:color w:val="auto"/>
          <w:sz w:val="24"/>
          <w:u w:val="single"/>
        </w:rPr>
        <w:t>（其他内容详见服务合同）</w:t>
      </w:r>
      <w:r>
        <w:rPr>
          <w:rFonts w:hint="eastAsia" w:ascii="宋体" w:hAnsi="宋体"/>
          <w:color w:val="auto"/>
          <w:sz w:val="24"/>
          <w:szCs w:val="24"/>
          <w:u w:val="single"/>
        </w:rPr>
        <w:t>。</w:t>
      </w:r>
    </w:p>
    <w:p w14:paraId="078C2265">
      <w:pPr>
        <w:tabs>
          <w:tab w:val="left" w:pos="7513"/>
        </w:tabs>
        <w:adjustRightInd w:val="0"/>
        <w:snapToGrid w:val="0"/>
        <w:spacing w:line="360" w:lineRule="auto"/>
        <w:ind w:firstLine="480" w:firstLineChars="200"/>
        <w:rPr>
          <w:rFonts w:hint="eastAsia" w:ascii="宋体" w:hAnsi="宋体"/>
          <w:color w:val="auto"/>
          <w:sz w:val="24"/>
          <w:szCs w:val="24"/>
          <w:u w:val="single"/>
        </w:rPr>
      </w:pPr>
      <w:r>
        <w:rPr>
          <w:rFonts w:hint="eastAsia" w:ascii="宋体" w:hAnsi="宋体"/>
          <w:color w:val="auto"/>
          <w:sz w:val="24"/>
          <w:szCs w:val="24"/>
        </w:rPr>
        <w:t>2.2.3项目建设管理服务期限：</w:t>
      </w:r>
      <w:r>
        <w:rPr>
          <w:rFonts w:hint="eastAsia" w:ascii="宋体" w:hAnsi="宋体" w:cs="宋体"/>
          <w:color w:val="auto"/>
          <w:sz w:val="24"/>
          <w:u w:val="single"/>
        </w:rPr>
        <w:t>自合同签订之日起至项目通过工程竣工验收及保修期结束止。</w:t>
      </w:r>
    </w:p>
    <w:p w14:paraId="31885A60">
      <w:pPr>
        <w:tabs>
          <w:tab w:val="left" w:pos="7513"/>
        </w:tabs>
        <w:adjustRightInd w:val="0"/>
        <w:snapToGrid w:val="0"/>
        <w:spacing w:line="360" w:lineRule="auto"/>
        <w:ind w:firstLine="480" w:firstLineChars="200"/>
        <w:rPr>
          <w:rFonts w:hint="eastAsia" w:ascii="宋体" w:hAnsi="宋体"/>
          <w:color w:val="auto"/>
          <w:sz w:val="24"/>
          <w:szCs w:val="24"/>
        </w:rPr>
      </w:pPr>
      <w:r>
        <w:rPr>
          <w:rFonts w:hint="eastAsia" w:ascii="宋体" w:hAnsi="宋体"/>
          <w:color w:val="auto"/>
          <w:sz w:val="24"/>
          <w:szCs w:val="24"/>
        </w:rPr>
        <w:t>2.2.4项目建设管理服务最高投标限价：</w:t>
      </w:r>
      <w:r>
        <w:rPr>
          <w:rFonts w:hint="eastAsia" w:ascii="宋体" w:hAnsi="宋体"/>
          <w:color w:val="auto"/>
          <w:sz w:val="24"/>
          <w:szCs w:val="24"/>
          <w:u w:val="single"/>
        </w:rPr>
        <w:t>492.69万元</w:t>
      </w:r>
      <w:r>
        <w:rPr>
          <w:rFonts w:hint="eastAsia" w:ascii="宋体" w:hAnsi="宋体"/>
          <w:color w:val="auto"/>
          <w:sz w:val="24"/>
          <w:szCs w:val="24"/>
        </w:rPr>
        <w:t>。</w:t>
      </w:r>
    </w:p>
    <w:p w14:paraId="2BCC1071">
      <w:pPr>
        <w:jc w:val="left"/>
        <w:textAlignment w:val="center"/>
        <w:outlineLvl w:val="1"/>
        <w:rPr>
          <w:rFonts w:hint="eastAsia" w:ascii="宋体" w:hAnsi="宋体"/>
          <w:b/>
          <w:bCs/>
          <w:color w:val="auto"/>
          <w:kern w:val="0"/>
          <w:sz w:val="36"/>
          <w:szCs w:val="32"/>
        </w:rPr>
      </w:pPr>
      <w:bookmarkStart w:id="7" w:name="_Toc529196506"/>
      <w:bookmarkStart w:id="8" w:name="_Toc535938697"/>
      <w:bookmarkStart w:id="9" w:name="_Toc511557027"/>
      <w:r>
        <w:rPr>
          <w:rFonts w:ascii="宋体" w:hAnsi="宋体"/>
          <w:b/>
          <w:bCs/>
          <w:color w:val="auto"/>
          <w:kern w:val="0"/>
          <w:sz w:val="36"/>
          <w:szCs w:val="32"/>
        </w:rPr>
        <w:t xml:space="preserve">3. </w:t>
      </w:r>
      <w:r>
        <w:rPr>
          <w:rFonts w:hint="eastAsia" w:ascii="宋体" w:hAnsi="宋体"/>
          <w:b/>
          <w:bCs/>
          <w:color w:val="auto"/>
          <w:kern w:val="0"/>
          <w:sz w:val="36"/>
          <w:szCs w:val="32"/>
        </w:rPr>
        <w:t>投标人资格要求</w:t>
      </w:r>
      <w:bookmarkEnd w:id="7"/>
      <w:bookmarkEnd w:id="8"/>
      <w:bookmarkEnd w:id="9"/>
    </w:p>
    <w:p w14:paraId="1120A69A">
      <w:pPr>
        <w:adjustRightInd w:val="0"/>
        <w:snapToGrid w:val="0"/>
        <w:spacing w:line="360" w:lineRule="auto"/>
        <w:ind w:firstLine="480" w:firstLineChars="200"/>
        <w:rPr>
          <w:rFonts w:hint="eastAsia" w:ascii="宋体" w:hAnsi="宋体" w:cs="宋体"/>
          <w:color w:val="auto"/>
          <w:sz w:val="24"/>
          <w:szCs w:val="24"/>
        </w:rPr>
      </w:pPr>
      <w:bookmarkStart w:id="10" w:name="_Toc6636"/>
      <w:bookmarkStart w:id="11" w:name="_Toc4310"/>
      <w:r>
        <w:rPr>
          <w:rFonts w:hint="eastAsia" w:ascii="宋体" w:hAnsi="宋体" w:cs="宋体"/>
          <w:color w:val="auto"/>
          <w:sz w:val="24"/>
          <w:szCs w:val="24"/>
        </w:rPr>
        <w:t xml:space="preserve">3.1本次招标要求投标人须具备以下资质： </w:t>
      </w:r>
    </w:p>
    <w:p w14:paraId="0FF697F4">
      <w:pPr>
        <w:adjustRightInd w:val="0"/>
        <w:snapToGrid w:val="0"/>
        <w:spacing w:line="360" w:lineRule="auto"/>
        <w:ind w:firstLine="480" w:firstLineChars="200"/>
        <w:rPr>
          <w:rFonts w:hint="eastAsia" w:ascii="宋体" w:hAnsi="宋体" w:cs="宋体"/>
          <w:color w:val="auto"/>
          <w:sz w:val="24"/>
          <w:szCs w:val="24"/>
        </w:rPr>
      </w:pPr>
      <w:r>
        <w:rPr>
          <w:rFonts w:hint="eastAsia" w:ascii="宋体" w:hAnsi="宋体" w:cs="宋体"/>
          <w:color w:val="auto"/>
          <w:sz w:val="24"/>
          <w:szCs w:val="24"/>
        </w:rPr>
        <w:t>3.1.1投标人参加投标的意思表达清楚，投标人代表被授权有效。</w:t>
      </w:r>
    </w:p>
    <w:p w14:paraId="46C5B0DD">
      <w:pPr>
        <w:spacing w:line="360" w:lineRule="auto"/>
        <w:ind w:firstLine="480" w:firstLineChars="200"/>
        <w:rPr>
          <w:rFonts w:hint="eastAsia" w:ascii="宋体" w:hAnsi="宋体" w:cs="宋体"/>
          <w:color w:val="auto"/>
          <w:sz w:val="24"/>
          <w:szCs w:val="24"/>
        </w:rPr>
      </w:pPr>
      <w:r>
        <w:rPr>
          <w:rFonts w:hint="eastAsia" w:ascii="宋体" w:hAnsi="宋体" w:cs="宋体"/>
          <w:color w:val="auto"/>
          <w:sz w:val="24"/>
          <w:szCs w:val="24"/>
        </w:rPr>
        <w:t>3.1.2 投标人须是在中华人民共和国注册的独立法人，持有工商行政（市场监督）管理部门核发的法人营业执照或各级登记管理机关颁发的事业单位法人证书，按国家法律经营。香港企业提供在香港进行商业登记的证明文书。</w:t>
      </w:r>
    </w:p>
    <w:p w14:paraId="11AC74B7">
      <w:pPr>
        <w:adjustRightInd w:val="0"/>
        <w:snapToGrid w:val="0"/>
        <w:spacing w:line="360" w:lineRule="auto"/>
        <w:ind w:firstLine="480" w:firstLineChars="200"/>
        <w:rPr>
          <w:rFonts w:hint="eastAsia" w:ascii="宋体" w:hAnsi="宋体" w:cs="宋体"/>
          <w:color w:val="auto"/>
          <w:sz w:val="24"/>
          <w:szCs w:val="24"/>
        </w:rPr>
      </w:pPr>
      <w:r>
        <w:rPr>
          <w:rFonts w:hint="eastAsia" w:ascii="宋体" w:hAnsi="宋体" w:cs="宋体"/>
          <w:color w:val="auto"/>
          <w:sz w:val="24"/>
          <w:szCs w:val="24"/>
        </w:rPr>
        <w:t>注：根据《广东省住房和城乡建设厅关于印发香港工程建设咨询企业和专业人士在粤港澳大湾区内地城市开业执业试点管理暂行办法的通知》（粤建规范〔2020〕1号）的规定，香港企业参加投标的，须在广东省住房和城乡建设主管部门备案且备案业务满足招标资格要求的。</w:t>
      </w:r>
    </w:p>
    <w:p w14:paraId="7468D958">
      <w:pPr>
        <w:adjustRightInd w:val="0"/>
        <w:snapToGrid w:val="0"/>
        <w:spacing w:line="360" w:lineRule="auto"/>
        <w:ind w:firstLine="480" w:firstLineChars="200"/>
        <w:rPr>
          <w:rFonts w:hint="eastAsia" w:ascii="宋体" w:hAnsi="宋体" w:cs="宋体"/>
          <w:b/>
          <w:bCs/>
          <w:color w:val="auto"/>
          <w:sz w:val="24"/>
          <w:szCs w:val="24"/>
        </w:rPr>
      </w:pPr>
      <w:r>
        <w:rPr>
          <w:rFonts w:hint="eastAsia" w:ascii="宋体" w:hAnsi="宋体" w:cs="宋体"/>
          <w:color w:val="auto"/>
          <w:sz w:val="24"/>
          <w:szCs w:val="24"/>
        </w:rPr>
        <w:t>3.2</w:t>
      </w:r>
      <w:r>
        <w:rPr>
          <w:rFonts w:hint="eastAsia" w:ascii="宋体" w:hAnsi="宋体" w:cs="宋体"/>
          <w:b/>
          <w:bCs/>
          <w:color w:val="auto"/>
          <w:sz w:val="24"/>
          <w:szCs w:val="24"/>
        </w:rPr>
        <w:t>拟担任本项目建设管理服务工作项目负责人需符合以下任意一种要求：</w:t>
      </w:r>
    </w:p>
    <w:p w14:paraId="2EF6A1F4">
      <w:pPr>
        <w:adjustRightInd w:val="0"/>
        <w:snapToGrid w:val="0"/>
        <w:spacing w:line="360" w:lineRule="auto"/>
        <w:ind w:firstLine="480" w:firstLineChars="200"/>
        <w:rPr>
          <w:rFonts w:hint="eastAsia" w:ascii="宋体" w:hAnsi="宋体" w:cs="宋体"/>
          <w:color w:val="auto"/>
          <w:sz w:val="24"/>
          <w:szCs w:val="24"/>
        </w:rPr>
      </w:pPr>
      <w:r>
        <w:rPr>
          <w:rFonts w:hint="eastAsia" w:ascii="宋体" w:hAnsi="宋体" w:cs="宋体"/>
          <w:color w:val="auto"/>
          <w:sz w:val="24"/>
          <w:szCs w:val="24"/>
        </w:rPr>
        <w:t>具有工程类相关专业中级或以上职称、注册监理工程师、一级注册建造师、一级注册建筑师、一级注册结构工程师、咨询工程师（投资）、一级注册造价工程师的任意一种证书。</w:t>
      </w:r>
    </w:p>
    <w:p w14:paraId="6B8C671A">
      <w:pPr>
        <w:adjustRightInd w:val="0"/>
        <w:snapToGrid w:val="0"/>
        <w:spacing w:line="360" w:lineRule="auto"/>
        <w:ind w:firstLine="482" w:firstLineChars="200"/>
        <w:rPr>
          <w:rFonts w:hint="eastAsia" w:ascii="宋体" w:hAnsi="宋体" w:cs="宋体"/>
          <w:color w:val="auto"/>
          <w:sz w:val="24"/>
          <w:szCs w:val="24"/>
        </w:rPr>
      </w:pPr>
      <w:r>
        <w:rPr>
          <w:rFonts w:hint="eastAsia" w:ascii="宋体" w:hAnsi="宋体" w:cs="宋体"/>
          <w:b/>
          <w:color w:val="auto"/>
          <w:sz w:val="24"/>
          <w:szCs w:val="24"/>
        </w:rPr>
        <w:t>备注：</w:t>
      </w:r>
      <w:r>
        <w:rPr>
          <w:rFonts w:hint="eastAsia" w:ascii="宋体" w:hAnsi="宋体" w:cs="宋体"/>
          <w:color w:val="auto"/>
          <w:sz w:val="24"/>
          <w:szCs w:val="24"/>
        </w:rPr>
        <w:t>需提供身份证、相关证书证明资料、由社保机构出具的近一个月（即2025年0</w:t>
      </w:r>
      <w:r>
        <w:rPr>
          <w:rFonts w:ascii="宋体" w:hAnsi="宋体" w:cs="宋体"/>
          <w:color w:val="auto"/>
          <w:sz w:val="24"/>
          <w:szCs w:val="24"/>
        </w:rPr>
        <w:t>5</w:t>
      </w:r>
      <w:r>
        <w:rPr>
          <w:rFonts w:hint="eastAsia" w:ascii="宋体" w:hAnsi="宋体" w:cs="宋体"/>
          <w:color w:val="auto"/>
          <w:sz w:val="24"/>
          <w:szCs w:val="24"/>
        </w:rPr>
        <w:t>月）在投标人单位缴纳的社保证明。</w:t>
      </w:r>
      <w:r>
        <w:rPr>
          <w:rFonts w:hint="eastAsia" w:ascii="宋体" w:hAnsi="宋体"/>
          <w:color w:val="auto"/>
          <w:sz w:val="24"/>
          <w:szCs w:val="24"/>
        </w:rPr>
        <w:t>如为咨询工程师（投资）的，需提供在本单位进行执业登记的登记证书。</w:t>
      </w:r>
      <w:r>
        <w:rPr>
          <w:rFonts w:hint="eastAsia" w:ascii="宋体" w:hAnsi="宋体" w:cs="宋体"/>
          <w:color w:val="auto"/>
          <w:sz w:val="24"/>
          <w:szCs w:val="24"/>
        </w:rPr>
        <w:t>原注册造价工程师自动划分为一级注册造价工程师，详见住房和城乡建设部关于修改《工程造价咨询企业管理办法》《注册造价工程师管理办法》的决定（中华人民共和国住房和城乡建设部令第50号）。实施分级前的注册造价工程师，需同时提供“http://zaojiasys.jianshe99.com造价师注册信息查询”查询网页信息截图打印件，注册单位需是本单位，且状态为“正常”。</w:t>
      </w:r>
    </w:p>
    <w:p w14:paraId="29B114A9">
      <w:pPr>
        <w:ind w:firstLine="480" w:firstLineChars="200"/>
        <w:rPr>
          <w:rFonts w:ascii="宋体"/>
          <w:b/>
          <w:bCs/>
          <w:color w:val="auto"/>
          <w:kern w:val="0"/>
          <w:sz w:val="20"/>
          <w:szCs w:val="20"/>
        </w:rPr>
      </w:pPr>
      <w:r>
        <w:rPr>
          <w:rFonts w:hint="eastAsia" w:ascii="宋体" w:hAnsi="宋体" w:cs="宋体"/>
          <w:color w:val="auto"/>
          <w:kern w:val="0"/>
          <w:sz w:val="24"/>
          <w:szCs w:val="24"/>
        </w:rPr>
        <w:t>3.3</w:t>
      </w:r>
      <w:r>
        <w:rPr>
          <w:rFonts w:hint="eastAsia"/>
          <w:b/>
          <w:bCs/>
          <w:color w:val="auto"/>
          <w:kern w:val="0"/>
          <w:sz w:val="24"/>
          <w:szCs w:val="24"/>
        </w:rPr>
        <w:t>其他要求：</w:t>
      </w:r>
    </w:p>
    <w:p w14:paraId="479F9886">
      <w:pPr>
        <w:spacing w:line="360" w:lineRule="auto"/>
        <w:ind w:firstLine="480" w:firstLineChars="200"/>
        <w:rPr>
          <w:rFonts w:hint="eastAsia" w:ascii="宋体" w:hAnsi="宋体" w:cs="楷体"/>
          <w:color w:val="auto"/>
          <w:kern w:val="0"/>
          <w:sz w:val="24"/>
        </w:rPr>
      </w:pPr>
      <w:r>
        <w:rPr>
          <w:rFonts w:hint="eastAsia" w:ascii="宋体" w:hAnsi="宋体" w:cs="宋体"/>
          <w:color w:val="auto"/>
          <w:kern w:val="0"/>
          <w:sz w:val="24"/>
        </w:rPr>
        <w:t>（1）</w:t>
      </w:r>
      <w:r>
        <w:rPr>
          <w:rFonts w:hint="eastAsia" w:ascii="宋体" w:hAnsi="宋体" w:cs="楷体"/>
          <w:color w:val="auto"/>
          <w:kern w:val="0"/>
          <w:sz w:val="24"/>
        </w:rPr>
        <w:t>本次招标不接受联合体投标。</w:t>
      </w:r>
    </w:p>
    <w:p w14:paraId="10CEEA65">
      <w:pPr>
        <w:spacing w:line="360" w:lineRule="auto"/>
        <w:ind w:firstLine="480" w:firstLineChars="200"/>
        <w:rPr>
          <w:rFonts w:hint="eastAsia" w:ascii="宋体" w:hAnsi="宋体" w:cs="楷体"/>
          <w:color w:val="auto"/>
          <w:kern w:val="0"/>
          <w:sz w:val="24"/>
        </w:rPr>
      </w:pPr>
      <w:r>
        <w:rPr>
          <w:rFonts w:hint="eastAsia" w:ascii="宋体" w:hAnsi="宋体" w:cs="宋体"/>
          <w:color w:val="auto"/>
          <w:kern w:val="0"/>
          <w:sz w:val="24"/>
        </w:rPr>
        <w:t>（2）</w:t>
      </w:r>
      <w:r>
        <w:rPr>
          <w:rFonts w:hint="eastAsia" w:ascii="宋体" w:hAnsi="宋体" w:cs="宋体"/>
          <w:color w:val="auto"/>
          <w:sz w:val="24"/>
          <w:szCs w:val="24"/>
        </w:rPr>
        <w:t>投标人在广州交易集团有限公司（广州公共资源交易中心）企业库已办理企业信息登记</w:t>
      </w:r>
      <w:r>
        <w:rPr>
          <w:rFonts w:hint="eastAsia" w:ascii="宋体" w:hAnsi="宋体" w:cs="楷体"/>
          <w:color w:val="auto"/>
          <w:kern w:val="0"/>
          <w:sz w:val="24"/>
        </w:rPr>
        <w:t>。</w:t>
      </w:r>
    </w:p>
    <w:p w14:paraId="0A81D578">
      <w:pPr>
        <w:spacing w:line="360" w:lineRule="auto"/>
        <w:ind w:firstLine="480" w:firstLineChars="200"/>
        <w:rPr>
          <w:rFonts w:hint="eastAsia" w:ascii="宋体" w:hAnsi="宋体" w:cs="楷体"/>
          <w:color w:val="auto"/>
          <w:kern w:val="0"/>
          <w:sz w:val="24"/>
        </w:rPr>
      </w:pPr>
      <w:r>
        <w:rPr>
          <w:rFonts w:hint="eastAsia" w:ascii="宋体" w:hAnsi="宋体" w:cs="宋体"/>
          <w:color w:val="auto"/>
          <w:kern w:val="0"/>
          <w:sz w:val="24"/>
        </w:rPr>
        <w:t>（3）</w:t>
      </w:r>
      <w:r>
        <w:rPr>
          <w:rFonts w:hint="eastAsia" w:ascii="宋体" w:hAnsi="宋体" w:cs="楷体"/>
          <w:color w:val="auto"/>
          <w:kern w:val="0"/>
          <w:sz w:val="24"/>
        </w:rPr>
        <w:t>投标人已按照招标文件要求的格式签署盖章的《投标人声明》（格式见招标公告附件1）。</w:t>
      </w:r>
    </w:p>
    <w:p w14:paraId="0B3625C6">
      <w:pPr>
        <w:spacing w:line="360" w:lineRule="auto"/>
        <w:ind w:firstLine="480" w:firstLineChars="200"/>
        <w:rPr>
          <w:rFonts w:hint="eastAsia" w:ascii="宋体" w:hAnsi="宋体" w:cs="宋体"/>
          <w:color w:val="auto"/>
          <w:sz w:val="24"/>
          <w:szCs w:val="24"/>
        </w:rPr>
      </w:pPr>
      <w:r>
        <w:rPr>
          <w:rFonts w:hint="eastAsia" w:ascii="宋体" w:hAnsi="宋体" w:cs="宋体"/>
          <w:color w:val="auto"/>
          <w:sz w:val="24"/>
          <w:szCs w:val="24"/>
        </w:rPr>
        <w:t>（4）投标人未出现以下情形：与其它投标人的单位负责人为同一人或者存在控股、管理关系的。如不同投标申请人出现单位负责人为同一人或者存在控股、管理关系的情形，则相关投标均无效。（按投标人提供的《投标人声明》进行评审）</w:t>
      </w:r>
    </w:p>
    <w:p w14:paraId="033FAF51">
      <w:pPr>
        <w:pStyle w:val="3"/>
        <w:spacing w:line="360" w:lineRule="auto"/>
        <w:ind w:firstLine="480" w:firstLineChars="200"/>
        <w:rPr>
          <w:rFonts w:hint="eastAsia" w:ascii="宋体" w:hAnsi="宋体" w:cs="宋体"/>
          <w:color w:val="auto"/>
          <w:sz w:val="24"/>
          <w:u w:val="single"/>
        </w:rPr>
      </w:pPr>
      <w:r>
        <w:rPr>
          <w:rFonts w:hint="eastAsia" w:ascii="宋体" w:hAnsi="宋体" w:cs="宋体"/>
          <w:color w:val="auto"/>
          <w:sz w:val="24"/>
          <w:u w:val="single"/>
        </w:rPr>
        <w:t>（5）投标人未被列入拖欠农民工工资失信联合惩戒对象名单。（注：本项投标人无需提供资料，按广州公共资源交易系统比对的结果进行评审）。</w:t>
      </w:r>
    </w:p>
    <w:p w14:paraId="3655DE24">
      <w:pPr>
        <w:spacing w:line="360" w:lineRule="auto"/>
        <w:ind w:firstLine="480" w:firstLineChars="200"/>
        <w:rPr>
          <w:rFonts w:hint="eastAsia" w:ascii="宋体" w:hAnsi="宋体" w:cs="楷体"/>
          <w:color w:val="auto"/>
          <w:kern w:val="0"/>
          <w:sz w:val="24"/>
        </w:rPr>
      </w:pPr>
      <w:r>
        <w:rPr>
          <w:rFonts w:hint="eastAsia" w:ascii="宋体" w:hAnsi="宋体" w:cs="楷体"/>
          <w:color w:val="auto"/>
          <w:kern w:val="0"/>
          <w:sz w:val="24"/>
        </w:rPr>
        <w:t>注：未在招标公告第3条单列的投标人资格要求条件，不作为资审不合格的依据。</w:t>
      </w:r>
    </w:p>
    <w:p w14:paraId="1839510D">
      <w:pPr>
        <w:spacing w:line="360" w:lineRule="auto"/>
        <w:ind w:firstLine="480" w:firstLineChars="200"/>
        <w:rPr>
          <w:rFonts w:hint="eastAsia" w:ascii="宋体" w:hAnsi="宋体" w:cs="楷体"/>
          <w:color w:val="auto"/>
          <w:kern w:val="0"/>
          <w:sz w:val="24"/>
        </w:rPr>
      </w:pPr>
    </w:p>
    <w:bookmarkEnd w:id="10"/>
    <w:bookmarkEnd w:id="11"/>
    <w:p w14:paraId="3E619E50">
      <w:pPr>
        <w:spacing w:after="156" w:afterLines="50"/>
        <w:jc w:val="left"/>
        <w:textAlignment w:val="center"/>
        <w:outlineLvl w:val="1"/>
        <w:rPr>
          <w:rFonts w:hint="eastAsia" w:ascii="宋体" w:hAnsi="宋体"/>
          <w:b/>
          <w:bCs/>
          <w:color w:val="auto"/>
          <w:kern w:val="0"/>
          <w:sz w:val="36"/>
          <w:szCs w:val="32"/>
        </w:rPr>
      </w:pPr>
      <w:bookmarkStart w:id="12" w:name="_Toc535938698"/>
      <w:bookmarkStart w:id="13" w:name="_Toc529196507"/>
      <w:bookmarkStart w:id="14" w:name="_Toc511557028"/>
      <w:r>
        <w:rPr>
          <w:rFonts w:ascii="宋体" w:hAnsi="宋体"/>
          <w:b/>
          <w:bCs/>
          <w:color w:val="auto"/>
          <w:kern w:val="0"/>
          <w:sz w:val="36"/>
          <w:szCs w:val="32"/>
        </w:rPr>
        <w:t xml:space="preserve">4. </w:t>
      </w:r>
      <w:bookmarkEnd w:id="12"/>
      <w:r>
        <w:rPr>
          <w:rFonts w:hint="eastAsia" w:ascii="宋体" w:hAnsi="宋体"/>
          <w:b/>
          <w:bCs/>
          <w:color w:val="auto"/>
          <w:kern w:val="0"/>
          <w:sz w:val="36"/>
          <w:szCs w:val="32"/>
        </w:rPr>
        <w:t>招标文件的获取</w:t>
      </w:r>
    </w:p>
    <w:p w14:paraId="13B83AE5">
      <w:pPr>
        <w:wordWrap w:val="0"/>
        <w:spacing w:line="360" w:lineRule="auto"/>
        <w:ind w:firstLine="480" w:firstLineChars="200"/>
        <w:rPr>
          <w:rFonts w:hint="eastAsia" w:ascii="宋体" w:hAnsi="宋体"/>
          <w:color w:val="auto"/>
          <w:sz w:val="24"/>
          <w:szCs w:val="24"/>
        </w:rPr>
      </w:pPr>
      <w:bookmarkStart w:id="15" w:name="_Toc535938699"/>
      <w:r>
        <w:rPr>
          <w:rFonts w:hint="eastAsia" w:ascii="宋体" w:hAnsi="宋体"/>
          <w:color w:val="auto"/>
          <w:sz w:val="24"/>
          <w:szCs w:val="24"/>
        </w:rPr>
        <w:t>4.1 凡有意参加投标者，请于</w:t>
      </w:r>
      <w:r>
        <w:rPr>
          <w:rFonts w:ascii="宋体" w:hAnsi="宋体"/>
          <w:color w:val="auto"/>
          <w:sz w:val="24"/>
          <w:szCs w:val="24"/>
          <w:u w:val="single"/>
        </w:rPr>
        <w:t xml:space="preserve">    </w:t>
      </w:r>
      <w:r>
        <w:rPr>
          <w:rFonts w:hint="eastAsia" w:ascii="宋体" w:hAnsi="宋体"/>
          <w:color w:val="auto"/>
          <w:sz w:val="24"/>
          <w:szCs w:val="24"/>
        </w:rPr>
        <w:t>年</w:t>
      </w:r>
      <w:r>
        <w:rPr>
          <w:rFonts w:hint="eastAsia" w:ascii="宋体" w:hAnsi="宋体"/>
          <w:color w:val="auto"/>
          <w:sz w:val="24"/>
          <w:szCs w:val="24"/>
          <w:u w:val="single"/>
        </w:rPr>
        <w:t xml:space="preserve">  </w:t>
      </w:r>
      <w:r>
        <w:rPr>
          <w:rFonts w:hint="eastAsia" w:ascii="宋体" w:hAnsi="宋体"/>
          <w:color w:val="auto"/>
          <w:sz w:val="24"/>
          <w:szCs w:val="24"/>
        </w:rPr>
        <w:t>月</w:t>
      </w:r>
      <w:r>
        <w:rPr>
          <w:rFonts w:hint="eastAsia" w:ascii="宋体" w:hAnsi="宋体"/>
          <w:color w:val="auto"/>
          <w:sz w:val="24"/>
          <w:szCs w:val="24"/>
          <w:u w:val="single"/>
        </w:rPr>
        <w:t xml:space="preserve">  </w:t>
      </w:r>
      <w:r>
        <w:rPr>
          <w:rFonts w:hint="eastAsia" w:ascii="宋体" w:hAnsi="宋体"/>
          <w:color w:val="auto"/>
          <w:sz w:val="24"/>
          <w:szCs w:val="24"/>
        </w:rPr>
        <w:t>日</w:t>
      </w:r>
      <w:r>
        <w:rPr>
          <w:rFonts w:hint="eastAsia" w:ascii="宋体" w:hAnsi="宋体"/>
          <w:color w:val="auto"/>
          <w:sz w:val="24"/>
          <w:szCs w:val="24"/>
          <w:u w:val="single"/>
        </w:rPr>
        <w:t xml:space="preserve">  </w:t>
      </w:r>
      <w:r>
        <w:rPr>
          <w:rFonts w:hint="eastAsia" w:ascii="宋体" w:hAnsi="宋体"/>
          <w:color w:val="auto"/>
          <w:sz w:val="24"/>
          <w:szCs w:val="24"/>
        </w:rPr>
        <w:t>时</w:t>
      </w:r>
      <w:r>
        <w:rPr>
          <w:rFonts w:hint="eastAsia" w:ascii="宋体" w:hAnsi="宋体"/>
          <w:color w:val="auto"/>
          <w:sz w:val="24"/>
          <w:szCs w:val="24"/>
          <w:u w:val="single"/>
        </w:rPr>
        <w:t xml:space="preserve">  </w:t>
      </w:r>
      <w:r>
        <w:rPr>
          <w:rFonts w:hint="eastAsia" w:ascii="宋体" w:hAnsi="宋体"/>
          <w:color w:val="auto"/>
          <w:sz w:val="24"/>
          <w:szCs w:val="24"/>
        </w:rPr>
        <w:t>分至</w:t>
      </w:r>
      <w:r>
        <w:rPr>
          <w:rFonts w:ascii="宋体" w:hAnsi="宋体"/>
          <w:color w:val="auto"/>
          <w:sz w:val="24"/>
          <w:szCs w:val="24"/>
          <w:u w:val="single"/>
        </w:rPr>
        <w:t xml:space="preserve">    </w:t>
      </w:r>
      <w:r>
        <w:rPr>
          <w:rFonts w:hint="eastAsia" w:ascii="宋体" w:hAnsi="宋体"/>
          <w:color w:val="auto"/>
          <w:sz w:val="24"/>
          <w:szCs w:val="24"/>
          <w:u w:val="single"/>
        </w:rPr>
        <w:t xml:space="preserve"> </w:t>
      </w:r>
      <w:r>
        <w:rPr>
          <w:rFonts w:hint="eastAsia" w:ascii="宋体" w:hAnsi="宋体"/>
          <w:color w:val="auto"/>
          <w:sz w:val="24"/>
          <w:szCs w:val="24"/>
        </w:rPr>
        <w:t>年</w:t>
      </w:r>
      <w:r>
        <w:rPr>
          <w:rFonts w:hint="eastAsia" w:ascii="宋体" w:hAnsi="宋体"/>
          <w:color w:val="auto"/>
          <w:sz w:val="24"/>
          <w:szCs w:val="24"/>
          <w:u w:val="single"/>
        </w:rPr>
        <w:t xml:space="preserve">  </w:t>
      </w:r>
      <w:r>
        <w:rPr>
          <w:rFonts w:hint="eastAsia" w:ascii="宋体" w:hAnsi="宋体"/>
          <w:color w:val="auto"/>
          <w:sz w:val="24"/>
          <w:szCs w:val="24"/>
        </w:rPr>
        <w:t>月</w:t>
      </w:r>
      <w:r>
        <w:rPr>
          <w:rFonts w:hint="eastAsia" w:ascii="宋体" w:hAnsi="宋体"/>
          <w:color w:val="auto"/>
          <w:sz w:val="24"/>
          <w:szCs w:val="24"/>
          <w:u w:val="single"/>
        </w:rPr>
        <w:t xml:space="preserve">  </w:t>
      </w:r>
      <w:r>
        <w:rPr>
          <w:rFonts w:hint="eastAsia" w:ascii="宋体" w:hAnsi="宋体"/>
          <w:color w:val="auto"/>
          <w:sz w:val="24"/>
          <w:szCs w:val="24"/>
        </w:rPr>
        <w:t>日</w:t>
      </w:r>
      <w:r>
        <w:rPr>
          <w:rFonts w:hint="eastAsia" w:ascii="宋体" w:hAnsi="宋体"/>
          <w:color w:val="auto"/>
          <w:sz w:val="24"/>
          <w:szCs w:val="24"/>
          <w:u w:val="single"/>
        </w:rPr>
        <w:t xml:space="preserve"> </w:t>
      </w:r>
      <w:r>
        <w:rPr>
          <w:rFonts w:hint="eastAsia" w:ascii="宋体" w:hAnsi="宋体"/>
          <w:color w:val="auto"/>
          <w:sz w:val="24"/>
          <w:szCs w:val="24"/>
        </w:rPr>
        <w:t>时</w:t>
      </w:r>
      <w:r>
        <w:rPr>
          <w:rFonts w:hint="eastAsia" w:ascii="宋体" w:hAnsi="宋体"/>
          <w:color w:val="auto"/>
          <w:sz w:val="24"/>
          <w:szCs w:val="24"/>
          <w:u w:val="single"/>
        </w:rPr>
        <w:t xml:space="preserve">  </w:t>
      </w:r>
      <w:r>
        <w:rPr>
          <w:rFonts w:hint="eastAsia" w:ascii="宋体" w:hAnsi="宋体"/>
          <w:color w:val="auto"/>
          <w:sz w:val="24"/>
          <w:szCs w:val="24"/>
        </w:rPr>
        <w:t>分(北京时间，下同)，登录广州交易集团有限公司（广州交易集团有限公司（广州公共资源交易中心））网站（http://www.gzggzy.cn）（电子招标投标交易平台）下载电子招标文件</w:t>
      </w:r>
      <w:r>
        <w:rPr>
          <w:rFonts w:hint="eastAsia" w:ascii="宋体" w:hAnsi="宋体"/>
          <w:color w:val="auto"/>
          <w:sz w:val="24"/>
          <w:szCs w:val="24"/>
          <w:u w:val="single"/>
        </w:rPr>
        <w:t>及相关资料</w:t>
      </w:r>
      <w:r>
        <w:rPr>
          <w:rFonts w:hint="eastAsia" w:ascii="宋体" w:hAnsi="宋体"/>
          <w:color w:val="auto"/>
          <w:sz w:val="24"/>
          <w:szCs w:val="24"/>
        </w:rPr>
        <w:t>。</w:t>
      </w:r>
    </w:p>
    <w:p w14:paraId="5A38FD17">
      <w:pPr>
        <w:wordWrap w:val="0"/>
        <w:spacing w:line="360" w:lineRule="auto"/>
        <w:ind w:firstLine="480" w:firstLineChars="200"/>
        <w:rPr>
          <w:rFonts w:hint="eastAsia" w:ascii="宋体" w:hAnsi="宋体"/>
          <w:color w:val="auto"/>
          <w:sz w:val="24"/>
          <w:szCs w:val="24"/>
          <w:u w:val="single"/>
        </w:rPr>
      </w:pPr>
      <w:r>
        <w:rPr>
          <w:rFonts w:hint="eastAsia" w:ascii="宋体" w:cs="宋体"/>
          <w:color w:val="auto"/>
          <w:sz w:val="24"/>
          <w:szCs w:val="24"/>
        </w:rPr>
        <w:t xml:space="preserve">4.2 </w:t>
      </w:r>
      <w:r>
        <w:rPr>
          <w:rFonts w:hint="eastAsia" w:ascii="宋体" w:hAnsi="宋体"/>
          <w:color w:val="auto"/>
          <w:sz w:val="24"/>
          <w:szCs w:val="24"/>
          <w:u w:val="single"/>
        </w:rPr>
        <w:t>本项目采用资格后审方式。</w:t>
      </w:r>
    </w:p>
    <w:p w14:paraId="71EB0EB3">
      <w:pPr>
        <w:spacing w:after="156" w:afterLines="50"/>
        <w:jc w:val="left"/>
        <w:textAlignment w:val="center"/>
        <w:outlineLvl w:val="1"/>
        <w:rPr>
          <w:rFonts w:hint="eastAsia" w:ascii="宋体" w:hAnsi="宋体"/>
          <w:b/>
          <w:bCs/>
          <w:color w:val="auto"/>
          <w:kern w:val="0"/>
          <w:sz w:val="36"/>
          <w:szCs w:val="32"/>
        </w:rPr>
      </w:pPr>
      <w:r>
        <w:rPr>
          <w:rFonts w:ascii="宋体" w:hAnsi="宋体"/>
          <w:b/>
          <w:bCs/>
          <w:color w:val="auto"/>
          <w:kern w:val="0"/>
          <w:sz w:val="36"/>
          <w:szCs w:val="32"/>
        </w:rPr>
        <w:t xml:space="preserve">5. </w:t>
      </w:r>
      <w:r>
        <w:rPr>
          <w:rFonts w:hint="eastAsia" w:ascii="宋体" w:hAnsi="宋体"/>
          <w:b/>
          <w:bCs/>
          <w:color w:val="auto"/>
          <w:kern w:val="0"/>
          <w:sz w:val="36"/>
          <w:szCs w:val="32"/>
        </w:rPr>
        <w:t>发布招标公告、递交投标文件时间、开标时间</w:t>
      </w:r>
      <w:bookmarkEnd w:id="15"/>
    </w:p>
    <w:p w14:paraId="10609C7A">
      <w:pPr>
        <w:wordWrap w:val="0"/>
        <w:spacing w:line="360" w:lineRule="auto"/>
        <w:ind w:firstLine="480" w:firstLineChars="200"/>
        <w:rPr>
          <w:rFonts w:ascii="宋体" w:cs="宋体"/>
          <w:color w:val="auto"/>
          <w:sz w:val="24"/>
          <w:szCs w:val="24"/>
        </w:rPr>
      </w:pPr>
      <w:r>
        <w:rPr>
          <w:rFonts w:hint="eastAsia" w:ascii="宋体" w:hAnsi="宋体"/>
          <w:color w:val="auto"/>
          <w:sz w:val="24"/>
          <w:szCs w:val="24"/>
        </w:rPr>
        <w:t>5.1</w:t>
      </w:r>
      <w:r>
        <w:rPr>
          <w:rFonts w:hint="eastAsia" w:ascii="宋体" w:cs="宋体"/>
          <w:color w:val="auto"/>
          <w:sz w:val="24"/>
          <w:szCs w:val="24"/>
        </w:rPr>
        <w:t>发布招标公告时间（含本日）：</w:t>
      </w:r>
      <w:r>
        <w:rPr>
          <w:rFonts w:ascii="宋体" w:hAnsi="宋体"/>
          <w:color w:val="auto"/>
          <w:sz w:val="24"/>
          <w:szCs w:val="24"/>
          <w:u w:val="single"/>
        </w:rPr>
        <w:t xml:space="preserve">    </w:t>
      </w:r>
      <w:r>
        <w:rPr>
          <w:rFonts w:hint="eastAsia" w:ascii="宋体" w:hAnsi="宋体"/>
          <w:color w:val="auto"/>
          <w:sz w:val="24"/>
          <w:szCs w:val="24"/>
          <w:u w:val="single"/>
        </w:rPr>
        <w:t xml:space="preserve"> </w:t>
      </w:r>
      <w:r>
        <w:rPr>
          <w:rFonts w:hint="eastAsia" w:ascii="宋体" w:hAnsi="宋体"/>
          <w:color w:val="auto"/>
          <w:sz w:val="24"/>
          <w:szCs w:val="24"/>
        </w:rPr>
        <w:t>年</w:t>
      </w:r>
      <w:r>
        <w:rPr>
          <w:rFonts w:hint="eastAsia" w:ascii="宋体" w:hAnsi="宋体"/>
          <w:color w:val="auto"/>
          <w:sz w:val="24"/>
          <w:szCs w:val="24"/>
          <w:u w:val="single"/>
        </w:rPr>
        <w:t xml:space="preserve">  </w:t>
      </w:r>
      <w:r>
        <w:rPr>
          <w:rFonts w:hint="eastAsia" w:ascii="宋体" w:hAnsi="宋体"/>
          <w:color w:val="auto"/>
          <w:sz w:val="24"/>
          <w:szCs w:val="24"/>
        </w:rPr>
        <w:t>月</w:t>
      </w:r>
      <w:r>
        <w:rPr>
          <w:rFonts w:hint="eastAsia" w:ascii="宋体" w:hAnsi="宋体"/>
          <w:color w:val="auto"/>
          <w:sz w:val="24"/>
          <w:szCs w:val="24"/>
          <w:u w:val="single"/>
        </w:rPr>
        <w:t xml:space="preserve">  </w:t>
      </w:r>
      <w:r>
        <w:rPr>
          <w:rFonts w:hint="eastAsia" w:ascii="宋体" w:hAnsi="宋体"/>
          <w:color w:val="auto"/>
          <w:sz w:val="24"/>
          <w:szCs w:val="24"/>
        </w:rPr>
        <w:t>日</w:t>
      </w:r>
      <w:r>
        <w:rPr>
          <w:rFonts w:hint="eastAsia" w:ascii="宋体" w:hAnsi="宋体"/>
          <w:color w:val="auto"/>
          <w:sz w:val="24"/>
          <w:szCs w:val="24"/>
          <w:u w:val="single"/>
        </w:rPr>
        <w:t xml:space="preserve">  </w:t>
      </w:r>
      <w:r>
        <w:rPr>
          <w:rFonts w:hint="eastAsia" w:ascii="宋体" w:hAnsi="宋体"/>
          <w:color w:val="auto"/>
          <w:sz w:val="24"/>
          <w:szCs w:val="24"/>
        </w:rPr>
        <w:t>时</w:t>
      </w:r>
      <w:r>
        <w:rPr>
          <w:rFonts w:hint="eastAsia" w:ascii="宋体" w:hAnsi="宋体"/>
          <w:color w:val="auto"/>
          <w:sz w:val="24"/>
          <w:szCs w:val="24"/>
          <w:u w:val="single"/>
        </w:rPr>
        <w:t xml:space="preserve">  </w:t>
      </w:r>
      <w:r>
        <w:rPr>
          <w:rFonts w:hint="eastAsia" w:ascii="宋体" w:hAnsi="宋体"/>
          <w:color w:val="auto"/>
          <w:sz w:val="24"/>
          <w:szCs w:val="24"/>
        </w:rPr>
        <w:t>分至</w:t>
      </w:r>
      <w:r>
        <w:rPr>
          <w:rFonts w:ascii="宋体" w:hAnsi="宋体"/>
          <w:color w:val="auto"/>
          <w:sz w:val="24"/>
          <w:szCs w:val="24"/>
          <w:u w:val="single"/>
        </w:rPr>
        <w:t xml:space="preserve">    </w:t>
      </w:r>
      <w:r>
        <w:rPr>
          <w:rFonts w:hint="eastAsia" w:ascii="宋体" w:hAnsi="宋体"/>
          <w:color w:val="auto"/>
          <w:sz w:val="24"/>
          <w:szCs w:val="24"/>
          <w:u w:val="single"/>
        </w:rPr>
        <w:t xml:space="preserve"> </w:t>
      </w:r>
      <w:r>
        <w:rPr>
          <w:rFonts w:hint="eastAsia" w:ascii="宋体" w:hAnsi="宋体"/>
          <w:color w:val="auto"/>
          <w:sz w:val="24"/>
          <w:szCs w:val="24"/>
        </w:rPr>
        <w:t>年</w:t>
      </w:r>
      <w:r>
        <w:rPr>
          <w:rFonts w:hint="eastAsia" w:ascii="宋体" w:hAnsi="宋体"/>
          <w:color w:val="auto"/>
          <w:sz w:val="24"/>
          <w:szCs w:val="24"/>
          <w:u w:val="single"/>
        </w:rPr>
        <w:t xml:space="preserve">  </w:t>
      </w:r>
      <w:r>
        <w:rPr>
          <w:rFonts w:hint="eastAsia" w:ascii="宋体" w:hAnsi="宋体"/>
          <w:color w:val="auto"/>
          <w:sz w:val="24"/>
          <w:szCs w:val="24"/>
        </w:rPr>
        <w:t>月</w:t>
      </w:r>
      <w:r>
        <w:rPr>
          <w:rFonts w:hint="eastAsia" w:ascii="宋体" w:hAnsi="宋体"/>
          <w:color w:val="auto"/>
          <w:sz w:val="24"/>
          <w:szCs w:val="24"/>
          <w:u w:val="single"/>
        </w:rPr>
        <w:t xml:space="preserve">  </w:t>
      </w:r>
      <w:r>
        <w:rPr>
          <w:rFonts w:hint="eastAsia" w:ascii="宋体" w:hAnsi="宋体"/>
          <w:color w:val="auto"/>
          <w:sz w:val="24"/>
          <w:szCs w:val="24"/>
        </w:rPr>
        <w:t>日</w:t>
      </w:r>
      <w:r>
        <w:rPr>
          <w:rFonts w:hint="eastAsia" w:ascii="宋体" w:hAnsi="宋体"/>
          <w:color w:val="auto"/>
          <w:sz w:val="24"/>
          <w:szCs w:val="24"/>
          <w:u w:val="single"/>
        </w:rPr>
        <w:t xml:space="preserve"> </w:t>
      </w:r>
      <w:r>
        <w:rPr>
          <w:rFonts w:hint="eastAsia" w:ascii="宋体" w:hAnsi="宋体"/>
          <w:color w:val="auto"/>
          <w:sz w:val="24"/>
          <w:szCs w:val="24"/>
        </w:rPr>
        <w:t>时</w:t>
      </w:r>
      <w:r>
        <w:rPr>
          <w:rFonts w:hint="eastAsia" w:ascii="宋体" w:hAnsi="宋体"/>
          <w:color w:val="auto"/>
          <w:sz w:val="24"/>
          <w:szCs w:val="24"/>
          <w:u w:val="single"/>
        </w:rPr>
        <w:t xml:space="preserve">  </w:t>
      </w:r>
      <w:r>
        <w:rPr>
          <w:rFonts w:hint="eastAsia" w:ascii="宋体" w:hAnsi="宋体"/>
          <w:color w:val="auto"/>
          <w:sz w:val="24"/>
          <w:szCs w:val="24"/>
        </w:rPr>
        <w:t>分</w:t>
      </w:r>
      <w:r>
        <w:rPr>
          <w:rFonts w:hint="eastAsia" w:ascii="宋体" w:cs="宋体"/>
          <w:color w:val="auto"/>
          <w:sz w:val="24"/>
          <w:szCs w:val="24"/>
        </w:rPr>
        <w:t>。</w:t>
      </w:r>
    </w:p>
    <w:p w14:paraId="02892F83">
      <w:pPr>
        <w:snapToGrid w:val="0"/>
        <w:spacing w:line="360" w:lineRule="auto"/>
        <w:ind w:firstLine="480" w:firstLineChars="200"/>
        <w:rPr>
          <w:rFonts w:hint="eastAsia" w:ascii="宋体" w:hAnsi="宋体"/>
          <w:color w:val="auto"/>
          <w:sz w:val="24"/>
          <w:szCs w:val="24"/>
        </w:rPr>
      </w:pPr>
      <w:r>
        <w:rPr>
          <w:rFonts w:hint="eastAsia" w:ascii="宋体" w:cs="宋体"/>
          <w:color w:val="auto"/>
          <w:sz w:val="24"/>
          <w:szCs w:val="24"/>
        </w:rPr>
        <w:t>注：</w:t>
      </w:r>
      <w:r>
        <w:rPr>
          <w:rFonts w:hint="eastAsia" w:ascii="宋体" w:hAnsi="宋体"/>
          <w:color w:val="auto"/>
          <w:sz w:val="24"/>
          <w:szCs w:val="24"/>
          <w:u w:val="single"/>
        </w:rPr>
        <w:t>本公告发布之日起开始发布招标文件，发布招标公告的时间为招标公告发出之日起至递交投标文件截止时间止,并从招标公告发布之日起开始计算备标时间。</w:t>
      </w:r>
      <w:r>
        <w:rPr>
          <w:rFonts w:hint="eastAsia" w:ascii="宋体" w:hAnsi="宋体"/>
          <w:color w:val="auto"/>
          <w:sz w:val="24"/>
          <w:szCs w:val="24"/>
        </w:rPr>
        <w:t xml:space="preserve"> </w:t>
      </w:r>
    </w:p>
    <w:p w14:paraId="2BF9870F">
      <w:pPr>
        <w:snapToGrid w:val="0"/>
        <w:spacing w:line="360" w:lineRule="auto"/>
        <w:ind w:firstLine="480" w:firstLineChars="200"/>
        <w:rPr>
          <w:rFonts w:hint="eastAsia" w:ascii="宋体" w:hAnsi="宋体"/>
          <w:color w:val="auto"/>
          <w:sz w:val="24"/>
          <w:szCs w:val="24"/>
        </w:rPr>
      </w:pPr>
      <w:r>
        <w:rPr>
          <w:rFonts w:hint="eastAsia" w:ascii="宋体" w:hAnsi="宋体"/>
          <w:color w:val="auto"/>
          <w:sz w:val="24"/>
          <w:szCs w:val="24"/>
        </w:rPr>
        <w:t>5.2投标文件递交的截止时间（投标截止时间，下同）为</w:t>
      </w:r>
      <w:r>
        <w:rPr>
          <w:rFonts w:ascii="宋体" w:hAnsi="宋体"/>
          <w:color w:val="auto"/>
          <w:sz w:val="24"/>
          <w:szCs w:val="24"/>
          <w:u w:val="single"/>
        </w:rPr>
        <w:t xml:space="preserve">    </w:t>
      </w:r>
      <w:r>
        <w:rPr>
          <w:rFonts w:hint="eastAsia" w:ascii="宋体" w:hAnsi="宋体"/>
          <w:color w:val="auto"/>
          <w:sz w:val="24"/>
          <w:szCs w:val="24"/>
          <w:u w:val="single"/>
        </w:rPr>
        <w:t xml:space="preserve"> </w:t>
      </w:r>
      <w:r>
        <w:rPr>
          <w:rFonts w:hint="eastAsia" w:ascii="宋体" w:hAnsi="宋体"/>
          <w:color w:val="auto"/>
          <w:sz w:val="24"/>
          <w:szCs w:val="24"/>
        </w:rPr>
        <w:t>年</w:t>
      </w:r>
      <w:r>
        <w:rPr>
          <w:rFonts w:hint="eastAsia" w:ascii="宋体" w:hAnsi="宋体"/>
          <w:color w:val="auto"/>
          <w:sz w:val="24"/>
          <w:szCs w:val="24"/>
          <w:u w:val="single"/>
        </w:rPr>
        <w:t xml:space="preserve">  </w:t>
      </w:r>
      <w:r>
        <w:rPr>
          <w:rFonts w:hint="eastAsia" w:ascii="宋体" w:hAnsi="宋体"/>
          <w:color w:val="auto"/>
          <w:sz w:val="24"/>
          <w:szCs w:val="24"/>
        </w:rPr>
        <w:t>月</w:t>
      </w:r>
      <w:r>
        <w:rPr>
          <w:rFonts w:hint="eastAsia" w:ascii="宋体" w:hAnsi="宋体"/>
          <w:color w:val="auto"/>
          <w:sz w:val="24"/>
          <w:szCs w:val="24"/>
          <w:u w:val="single"/>
        </w:rPr>
        <w:t xml:space="preserve">  </w:t>
      </w:r>
      <w:r>
        <w:rPr>
          <w:rFonts w:hint="eastAsia" w:ascii="宋体" w:hAnsi="宋体"/>
          <w:color w:val="auto"/>
          <w:sz w:val="24"/>
          <w:szCs w:val="24"/>
        </w:rPr>
        <w:t>日</w:t>
      </w:r>
      <w:r>
        <w:rPr>
          <w:rFonts w:hint="eastAsia" w:ascii="宋体" w:hAnsi="宋体"/>
          <w:color w:val="auto"/>
          <w:sz w:val="24"/>
          <w:szCs w:val="24"/>
          <w:u w:val="single"/>
        </w:rPr>
        <w:t xml:space="preserve">  </w:t>
      </w:r>
      <w:r>
        <w:rPr>
          <w:rFonts w:hint="eastAsia" w:ascii="宋体" w:hAnsi="宋体"/>
          <w:color w:val="auto"/>
          <w:sz w:val="24"/>
          <w:szCs w:val="24"/>
        </w:rPr>
        <w:t>时</w:t>
      </w:r>
      <w:r>
        <w:rPr>
          <w:rFonts w:hint="eastAsia" w:ascii="宋体" w:hAnsi="宋体"/>
          <w:color w:val="auto"/>
          <w:sz w:val="24"/>
          <w:szCs w:val="24"/>
          <w:u w:val="single"/>
        </w:rPr>
        <w:t xml:space="preserve">  </w:t>
      </w:r>
      <w:r>
        <w:rPr>
          <w:rFonts w:hint="eastAsia" w:ascii="宋体" w:hAnsi="宋体"/>
          <w:color w:val="auto"/>
          <w:sz w:val="24"/>
          <w:szCs w:val="24"/>
        </w:rPr>
        <w:t>分，投标人应在截止时间前通过广州交易集团有限公司（广州公共资源交易中心）数字交易平台（http://www.gzggzy.cn）递交电子投标文件。</w:t>
      </w:r>
      <w:r>
        <w:rPr>
          <w:rFonts w:hint="eastAsia" w:ascii="宋体" w:hAnsi="宋体"/>
          <w:color w:val="auto"/>
          <w:sz w:val="24"/>
          <w:szCs w:val="24"/>
          <w:u w:val="single"/>
        </w:rPr>
        <w:t>投标人应在递交投标文件截止时间前，登录广州交易集团有限公司（广州公共资源交易中心）网站交易平台网站办理网上投标登记手续。按照交易平台关于全流程电子化项目的相关指南进行操作。详见：广州交易集团有限公司（广州公共资源交易中心）网站首页-服务指南。</w:t>
      </w:r>
    </w:p>
    <w:p w14:paraId="0F6FFC83">
      <w:pPr>
        <w:snapToGrid w:val="0"/>
        <w:spacing w:line="360" w:lineRule="auto"/>
        <w:ind w:firstLine="480" w:firstLineChars="200"/>
        <w:rPr>
          <w:rFonts w:hint="eastAsia" w:ascii="宋体" w:hAnsi="宋体"/>
          <w:color w:val="auto"/>
          <w:sz w:val="24"/>
          <w:szCs w:val="24"/>
        </w:rPr>
      </w:pPr>
      <w:r>
        <w:rPr>
          <w:rFonts w:hint="eastAsia" w:ascii="宋体" w:hAnsi="宋体"/>
          <w:color w:val="auto"/>
          <w:sz w:val="24"/>
          <w:szCs w:val="24"/>
        </w:rPr>
        <w:t>5.3递交备用投标文件电子光盘的规定：时间为：</w:t>
      </w:r>
      <w:r>
        <w:rPr>
          <w:rFonts w:ascii="宋体" w:hAnsi="宋体"/>
          <w:color w:val="auto"/>
          <w:sz w:val="24"/>
          <w:szCs w:val="24"/>
          <w:u w:val="single"/>
        </w:rPr>
        <w:t xml:space="preserve">    </w:t>
      </w:r>
      <w:r>
        <w:rPr>
          <w:rFonts w:hint="eastAsia" w:ascii="宋体" w:hAnsi="宋体"/>
          <w:color w:val="auto"/>
          <w:sz w:val="24"/>
          <w:szCs w:val="24"/>
          <w:u w:val="single"/>
        </w:rPr>
        <w:t xml:space="preserve"> </w:t>
      </w:r>
      <w:r>
        <w:rPr>
          <w:rFonts w:hint="eastAsia" w:ascii="宋体" w:hAnsi="宋体"/>
          <w:color w:val="auto"/>
          <w:sz w:val="24"/>
          <w:szCs w:val="24"/>
        </w:rPr>
        <w:t>年</w:t>
      </w:r>
      <w:r>
        <w:rPr>
          <w:rFonts w:hint="eastAsia" w:ascii="宋体" w:hAnsi="宋体"/>
          <w:color w:val="auto"/>
          <w:sz w:val="24"/>
          <w:szCs w:val="24"/>
          <w:u w:val="single"/>
        </w:rPr>
        <w:t xml:space="preserve">  </w:t>
      </w:r>
      <w:r>
        <w:rPr>
          <w:rFonts w:hint="eastAsia" w:ascii="宋体" w:hAnsi="宋体"/>
          <w:color w:val="auto"/>
          <w:sz w:val="24"/>
          <w:szCs w:val="24"/>
        </w:rPr>
        <w:t>月</w:t>
      </w:r>
      <w:r>
        <w:rPr>
          <w:rFonts w:hint="eastAsia" w:ascii="宋体" w:hAnsi="宋体"/>
          <w:color w:val="auto"/>
          <w:sz w:val="24"/>
          <w:szCs w:val="24"/>
          <w:u w:val="single"/>
        </w:rPr>
        <w:t xml:space="preserve">  </w:t>
      </w:r>
      <w:r>
        <w:rPr>
          <w:rFonts w:hint="eastAsia" w:ascii="宋体" w:hAnsi="宋体"/>
          <w:color w:val="auto"/>
          <w:sz w:val="24"/>
          <w:szCs w:val="24"/>
        </w:rPr>
        <w:t>日</w:t>
      </w:r>
      <w:r>
        <w:rPr>
          <w:rFonts w:hint="eastAsia" w:ascii="宋体" w:hAnsi="宋体"/>
          <w:color w:val="auto"/>
          <w:sz w:val="24"/>
          <w:szCs w:val="24"/>
          <w:u w:val="single"/>
        </w:rPr>
        <w:t xml:space="preserve">  </w:t>
      </w:r>
      <w:r>
        <w:rPr>
          <w:rFonts w:hint="eastAsia" w:ascii="宋体" w:hAnsi="宋体"/>
          <w:color w:val="auto"/>
          <w:sz w:val="24"/>
          <w:szCs w:val="24"/>
        </w:rPr>
        <w:t>时</w:t>
      </w:r>
      <w:r>
        <w:rPr>
          <w:rFonts w:hint="eastAsia" w:ascii="宋体" w:hAnsi="宋体"/>
          <w:color w:val="auto"/>
          <w:sz w:val="24"/>
          <w:szCs w:val="24"/>
          <w:u w:val="single"/>
        </w:rPr>
        <w:t xml:space="preserve">  </w:t>
      </w:r>
      <w:r>
        <w:rPr>
          <w:rFonts w:hint="eastAsia" w:ascii="宋体" w:hAnsi="宋体"/>
          <w:color w:val="auto"/>
          <w:sz w:val="24"/>
          <w:szCs w:val="24"/>
        </w:rPr>
        <w:t>分至</w:t>
      </w:r>
      <w:r>
        <w:rPr>
          <w:rFonts w:ascii="宋体" w:hAnsi="宋体"/>
          <w:color w:val="auto"/>
          <w:sz w:val="24"/>
          <w:szCs w:val="24"/>
          <w:u w:val="single"/>
        </w:rPr>
        <w:t xml:space="preserve">    </w:t>
      </w:r>
      <w:r>
        <w:rPr>
          <w:rFonts w:hint="eastAsia" w:ascii="宋体" w:hAnsi="宋体"/>
          <w:color w:val="auto"/>
          <w:sz w:val="24"/>
          <w:szCs w:val="24"/>
          <w:u w:val="single"/>
        </w:rPr>
        <w:t xml:space="preserve"> </w:t>
      </w:r>
      <w:r>
        <w:rPr>
          <w:rFonts w:hint="eastAsia" w:ascii="宋体" w:hAnsi="宋体"/>
          <w:color w:val="auto"/>
          <w:sz w:val="24"/>
          <w:szCs w:val="24"/>
        </w:rPr>
        <w:t>年</w:t>
      </w:r>
      <w:r>
        <w:rPr>
          <w:rFonts w:hint="eastAsia" w:ascii="宋体" w:hAnsi="宋体"/>
          <w:color w:val="auto"/>
          <w:sz w:val="24"/>
          <w:szCs w:val="24"/>
          <w:u w:val="single"/>
        </w:rPr>
        <w:t xml:space="preserve">  </w:t>
      </w:r>
      <w:r>
        <w:rPr>
          <w:rFonts w:hint="eastAsia" w:ascii="宋体" w:hAnsi="宋体"/>
          <w:color w:val="auto"/>
          <w:sz w:val="24"/>
          <w:szCs w:val="24"/>
        </w:rPr>
        <w:t>月</w:t>
      </w:r>
      <w:r>
        <w:rPr>
          <w:rFonts w:hint="eastAsia" w:ascii="宋体" w:hAnsi="宋体"/>
          <w:color w:val="auto"/>
          <w:sz w:val="24"/>
          <w:szCs w:val="24"/>
          <w:u w:val="single"/>
        </w:rPr>
        <w:t xml:space="preserve">  </w:t>
      </w:r>
      <w:r>
        <w:rPr>
          <w:rFonts w:hint="eastAsia" w:ascii="宋体" w:hAnsi="宋体"/>
          <w:color w:val="auto"/>
          <w:sz w:val="24"/>
          <w:szCs w:val="24"/>
        </w:rPr>
        <w:t>日</w:t>
      </w:r>
      <w:r>
        <w:rPr>
          <w:rFonts w:hint="eastAsia" w:ascii="宋体" w:hAnsi="宋体"/>
          <w:color w:val="auto"/>
          <w:sz w:val="24"/>
          <w:szCs w:val="24"/>
          <w:u w:val="single"/>
        </w:rPr>
        <w:t xml:space="preserve"> </w:t>
      </w:r>
      <w:r>
        <w:rPr>
          <w:rFonts w:hint="eastAsia" w:ascii="宋体" w:hAnsi="宋体"/>
          <w:color w:val="auto"/>
          <w:sz w:val="24"/>
          <w:szCs w:val="24"/>
        </w:rPr>
        <w:t>时</w:t>
      </w:r>
      <w:r>
        <w:rPr>
          <w:rFonts w:hint="eastAsia" w:ascii="宋体" w:hAnsi="宋体"/>
          <w:color w:val="auto"/>
          <w:sz w:val="24"/>
          <w:szCs w:val="24"/>
          <w:u w:val="single"/>
        </w:rPr>
        <w:t xml:space="preserve">  </w:t>
      </w:r>
      <w:r>
        <w:rPr>
          <w:rFonts w:hint="eastAsia" w:ascii="宋体" w:hAnsi="宋体"/>
          <w:color w:val="auto"/>
          <w:sz w:val="24"/>
          <w:szCs w:val="24"/>
        </w:rPr>
        <w:t>分；地点：广州交易集团有限公司（广州公共资源交易中心）第</w:t>
      </w:r>
      <w:r>
        <w:rPr>
          <w:rFonts w:hint="eastAsia" w:ascii="宋体" w:hAnsi="宋体"/>
          <w:color w:val="auto"/>
          <w:sz w:val="24"/>
          <w:szCs w:val="24"/>
          <w:u w:val="single"/>
        </w:rPr>
        <w:t xml:space="preserve">   </w:t>
      </w:r>
      <w:r>
        <w:rPr>
          <w:rFonts w:hint="eastAsia" w:ascii="宋体" w:hAnsi="宋体"/>
          <w:color w:val="auto"/>
          <w:sz w:val="24"/>
          <w:szCs w:val="24"/>
        </w:rPr>
        <w:t>开标室。（电子光盘需按规定封装。投标人将数据刻录到光盘之后，投标前自行检查文件是否可以读取。）</w:t>
      </w:r>
    </w:p>
    <w:p w14:paraId="7A6C725D">
      <w:pPr>
        <w:snapToGrid w:val="0"/>
        <w:spacing w:line="360" w:lineRule="auto"/>
        <w:ind w:firstLine="480" w:firstLineChars="200"/>
        <w:rPr>
          <w:rFonts w:hint="eastAsia" w:ascii="宋体" w:hAnsi="宋体"/>
          <w:color w:val="auto"/>
          <w:sz w:val="24"/>
          <w:szCs w:val="24"/>
          <w:u w:val="single"/>
        </w:rPr>
      </w:pPr>
      <w:r>
        <w:rPr>
          <w:rFonts w:hint="eastAsia" w:ascii="宋体" w:hAnsi="宋体"/>
          <w:color w:val="auto"/>
          <w:sz w:val="24"/>
          <w:szCs w:val="24"/>
        </w:rPr>
        <w:t>5.4逾期送达的投标文件，电子招标投标交易平台将予以拒收。</w:t>
      </w:r>
      <w:r>
        <w:rPr>
          <w:rFonts w:hint="eastAsia" w:ascii="宋体" w:hAnsi="宋体"/>
          <w:color w:val="auto"/>
          <w:sz w:val="24"/>
          <w:szCs w:val="24"/>
          <w:u w:val="single"/>
        </w:rPr>
        <w:t>逾期未上传成功的电子投标文件，招标人拒绝接收。逾期或未在指定地点递交投标文件光盘的,招标人拒绝接收其投标文件光盘。</w:t>
      </w:r>
    </w:p>
    <w:p w14:paraId="0B7FF6CD">
      <w:pPr>
        <w:snapToGrid w:val="0"/>
        <w:spacing w:line="360" w:lineRule="auto"/>
        <w:ind w:firstLine="480" w:firstLineChars="200"/>
        <w:rPr>
          <w:rFonts w:hint="eastAsia" w:hAnsi="宋体"/>
          <w:color w:val="auto"/>
          <w:sz w:val="24"/>
          <w:szCs w:val="24"/>
          <w:u w:val="single"/>
        </w:rPr>
      </w:pPr>
      <w:r>
        <w:rPr>
          <w:rFonts w:hint="eastAsia" w:ascii="宋体" w:hAnsi="宋体"/>
          <w:color w:val="auto"/>
          <w:sz w:val="24"/>
          <w:szCs w:val="24"/>
        </w:rPr>
        <w:t>5.5</w:t>
      </w:r>
      <w:r>
        <w:rPr>
          <w:rFonts w:hint="eastAsia" w:hAnsi="宋体"/>
          <w:color w:val="auto"/>
          <w:sz w:val="24"/>
          <w:szCs w:val="24"/>
          <w:u w:val="single"/>
        </w:rPr>
        <w:t>开标时间：</w:t>
      </w:r>
      <w:r>
        <w:rPr>
          <w:rFonts w:hAnsi="宋体"/>
          <w:color w:val="auto"/>
          <w:sz w:val="24"/>
          <w:szCs w:val="24"/>
          <w:u w:val="single"/>
        </w:rPr>
        <w:t xml:space="preserve">    </w:t>
      </w:r>
      <w:r>
        <w:rPr>
          <w:rFonts w:hint="eastAsia" w:hAnsi="宋体"/>
          <w:color w:val="auto"/>
          <w:sz w:val="24"/>
          <w:szCs w:val="24"/>
          <w:u w:val="single"/>
        </w:rPr>
        <w:t xml:space="preserve"> 年  月  日   时   分。地点：广州交易集团有限公司（广州公共资源交易中心）第   开标室。</w:t>
      </w:r>
    </w:p>
    <w:p w14:paraId="697BC5DB">
      <w:pPr>
        <w:pStyle w:val="4"/>
        <w:rPr>
          <w:color w:val="auto"/>
        </w:rPr>
      </w:pPr>
    </w:p>
    <w:p w14:paraId="54C95A17">
      <w:pPr>
        <w:spacing w:after="156" w:afterLines="50"/>
        <w:jc w:val="left"/>
        <w:textAlignment w:val="center"/>
        <w:outlineLvl w:val="1"/>
        <w:rPr>
          <w:rFonts w:hint="eastAsia" w:ascii="宋体" w:hAnsi="宋体"/>
          <w:b/>
          <w:bCs/>
          <w:color w:val="auto"/>
          <w:kern w:val="0"/>
          <w:sz w:val="36"/>
          <w:szCs w:val="32"/>
        </w:rPr>
      </w:pPr>
      <w:bookmarkStart w:id="16" w:name="_Toc535938700"/>
      <w:r>
        <w:rPr>
          <w:rFonts w:ascii="宋体" w:hAnsi="宋体"/>
          <w:b/>
          <w:bCs/>
          <w:color w:val="auto"/>
          <w:kern w:val="0"/>
          <w:sz w:val="36"/>
          <w:szCs w:val="32"/>
        </w:rPr>
        <w:t>6.</w:t>
      </w:r>
      <w:bookmarkEnd w:id="16"/>
      <w:bookmarkStart w:id="17" w:name="_Toc535938701"/>
      <w:r>
        <w:rPr>
          <w:rFonts w:hint="eastAsia" w:ascii="宋体" w:hAnsi="宋体"/>
          <w:b/>
          <w:bCs/>
          <w:color w:val="auto"/>
          <w:kern w:val="0"/>
          <w:sz w:val="36"/>
          <w:szCs w:val="32"/>
        </w:rPr>
        <w:t>发布公告的媒介</w:t>
      </w:r>
      <w:bookmarkEnd w:id="17"/>
    </w:p>
    <w:p w14:paraId="54BE92E9">
      <w:pPr>
        <w:wordWrap w:val="0"/>
        <w:spacing w:line="360" w:lineRule="auto"/>
        <w:ind w:firstLine="480" w:firstLineChars="200"/>
        <w:rPr>
          <w:rFonts w:hint="eastAsia" w:ascii="宋体" w:hAnsi="宋体"/>
          <w:color w:val="auto"/>
          <w:sz w:val="24"/>
          <w:szCs w:val="24"/>
        </w:rPr>
      </w:pPr>
      <w:r>
        <w:rPr>
          <w:rFonts w:hint="eastAsia" w:ascii="宋体" w:hAnsi="宋体"/>
          <w:color w:val="auto"/>
          <w:sz w:val="24"/>
          <w:szCs w:val="24"/>
        </w:rPr>
        <w:t>本次招标公告同时在</w:t>
      </w:r>
      <w:r>
        <w:rPr>
          <w:rFonts w:hint="eastAsia" w:ascii="宋体" w:hAnsi="宋体"/>
          <w:color w:val="auto"/>
          <w:sz w:val="24"/>
          <w:szCs w:val="24"/>
          <w:u w:val="single"/>
        </w:rPr>
        <w:t>广州交易集团有限公司（广州公共资源交易中心）网（网址：http://www.gzggzy.cn）、中国招标投标公共服务平台（网址：http://www.cebpubservice.com/）、广东省招标投标监管网(网址：</w:t>
      </w:r>
      <w:r>
        <w:rPr>
          <w:rFonts w:ascii="宋体" w:hAnsi="宋体"/>
          <w:color w:val="auto"/>
          <w:sz w:val="24"/>
          <w:szCs w:val="24"/>
          <w:u w:val="single"/>
        </w:rPr>
        <w:t>http://zbtb.gd.gov.cn/login</w:t>
      </w:r>
      <w:r>
        <w:rPr>
          <w:rFonts w:hint="eastAsia" w:ascii="宋体" w:hAnsi="宋体"/>
          <w:color w:val="auto"/>
          <w:sz w:val="24"/>
          <w:szCs w:val="24"/>
          <w:u w:val="single"/>
        </w:rPr>
        <w:t>)</w:t>
      </w:r>
      <w:r>
        <w:rPr>
          <w:rFonts w:hint="eastAsia" w:ascii="宋体" w:hAnsi="宋体"/>
          <w:color w:val="auto"/>
          <w:sz w:val="24"/>
          <w:szCs w:val="24"/>
        </w:rPr>
        <w:t>发布，本公告的修改、补充，在广州交易集团有限公司（广州公共资源交易中心）网发布。本公告在各媒体发布的文本如有不同之处，以在广州交易集团有限公司（广州公共资源交易中心）网发布的文本为准。</w:t>
      </w:r>
    </w:p>
    <w:bookmarkEnd w:id="13"/>
    <w:bookmarkEnd w:id="14"/>
    <w:p w14:paraId="5D5E1B6A">
      <w:pPr>
        <w:numPr>
          <w:ilvl w:val="0"/>
          <w:numId w:val="1"/>
        </w:numPr>
        <w:spacing w:after="156" w:afterLines="50"/>
        <w:jc w:val="left"/>
        <w:textAlignment w:val="center"/>
        <w:outlineLvl w:val="1"/>
        <w:rPr>
          <w:rFonts w:hint="eastAsia" w:ascii="宋体" w:hAnsi="宋体"/>
          <w:b/>
          <w:bCs/>
          <w:color w:val="auto"/>
          <w:kern w:val="0"/>
          <w:sz w:val="36"/>
          <w:szCs w:val="32"/>
        </w:rPr>
      </w:pPr>
      <w:bookmarkStart w:id="18" w:name="_Toc529196510"/>
      <w:bookmarkStart w:id="19" w:name="_Toc516170523"/>
      <w:bookmarkStart w:id="20" w:name="_Toc511557031"/>
      <w:bookmarkStart w:id="21" w:name="_Toc535938702"/>
      <w:bookmarkStart w:id="22" w:name="_Toc2312"/>
      <w:bookmarkStart w:id="23" w:name="_Toc361508564"/>
      <w:bookmarkStart w:id="24" w:name="_Toc352691457"/>
      <w:bookmarkStart w:id="25" w:name="_Toc144974482"/>
      <w:bookmarkStart w:id="26" w:name="_Toc247527537"/>
      <w:bookmarkStart w:id="27" w:name="_Toc369531499"/>
      <w:bookmarkStart w:id="28" w:name="_Toc247513936"/>
      <w:bookmarkStart w:id="29" w:name="_Toc300834931"/>
      <w:bookmarkStart w:id="30" w:name="_Toc152042290"/>
      <w:bookmarkStart w:id="31" w:name="_Toc384308189"/>
      <w:bookmarkStart w:id="32" w:name="_Toc152045514"/>
      <w:r>
        <w:rPr>
          <w:rFonts w:hint="eastAsia" w:ascii="宋体" w:hAnsi="宋体"/>
          <w:b/>
          <w:bCs/>
          <w:color w:val="auto"/>
          <w:kern w:val="0"/>
          <w:sz w:val="36"/>
          <w:szCs w:val="32"/>
        </w:rPr>
        <w:t>其他</w:t>
      </w:r>
    </w:p>
    <w:p w14:paraId="27101A55">
      <w:pPr>
        <w:pStyle w:val="4"/>
        <w:spacing w:line="360" w:lineRule="auto"/>
        <w:ind w:firstLine="480" w:firstLineChars="200"/>
        <w:rPr>
          <w:color w:val="auto"/>
          <w:sz w:val="24"/>
          <w:szCs w:val="24"/>
        </w:rPr>
      </w:pPr>
      <w:r>
        <w:rPr>
          <w:rFonts w:hint="eastAsia"/>
          <w:color w:val="auto"/>
          <w:sz w:val="24"/>
          <w:szCs w:val="24"/>
        </w:rPr>
        <w:t>投标人和中标候选人的重大变化告知义务：投标人发生可能影响其资格条件或者招标公正性的重大变化、中标候选人的经营、财务状况发生较大变化或者存在违法行为的（包括但不限于：合并、分立、破产、重大财务变化、项目负责人等主要人员变化、被责令关闭、被吊销营业执照、被暂扣安全生产许可证、一定期限内被禁止参加依法必须招标项目的投标等情形），应当及时书面告知招标人。</w:t>
      </w:r>
    </w:p>
    <w:p w14:paraId="59348B62">
      <w:pPr>
        <w:pStyle w:val="4"/>
        <w:spacing w:line="360" w:lineRule="auto"/>
        <w:ind w:firstLine="480" w:firstLineChars="200"/>
        <w:rPr>
          <w:color w:val="auto"/>
          <w:sz w:val="24"/>
          <w:szCs w:val="24"/>
        </w:rPr>
      </w:pPr>
      <w:r>
        <w:rPr>
          <w:rFonts w:hint="eastAsia"/>
          <w:color w:val="auto"/>
          <w:sz w:val="24"/>
          <w:szCs w:val="24"/>
        </w:rPr>
        <w:t>本招标项目由中标人支付招标代理服务费用，中标人在领取《中标通知书》前向招标代理机构足额支付招标代理服务费，具体详见招标代理服务合同。本费用由投标人自行考虑，招标人不再另行支付。</w:t>
      </w:r>
    </w:p>
    <w:p w14:paraId="081F2C40">
      <w:pPr>
        <w:pStyle w:val="4"/>
        <w:spacing w:line="360" w:lineRule="auto"/>
        <w:ind w:firstLine="480" w:firstLineChars="200"/>
        <w:rPr>
          <w:color w:val="auto"/>
        </w:rPr>
      </w:pPr>
      <w:r>
        <w:rPr>
          <w:rFonts w:hint="eastAsia" w:hAnsi="宋体" w:cs="宋体"/>
          <w:color w:val="auto"/>
          <w:sz w:val="24"/>
          <w:szCs w:val="24"/>
        </w:rPr>
        <w:t>投标人准备和参加投标活动发生的费用自理，中标人支付广州交易集团有限公司（广州公共资源交易中心）交易服务费。</w:t>
      </w:r>
    </w:p>
    <w:p w14:paraId="17562F0C">
      <w:pPr>
        <w:pStyle w:val="4"/>
        <w:spacing w:line="360" w:lineRule="auto"/>
        <w:ind w:firstLine="480" w:firstLineChars="200"/>
        <w:rPr>
          <w:color w:val="auto"/>
          <w:sz w:val="24"/>
          <w:szCs w:val="24"/>
        </w:rPr>
      </w:pPr>
    </w:p>
    <w:p w14:paraId="2F9A303E">
      <w:pPr>
        <w:spacing w:after="156" w:afterLines="50"/>
        <w:jc w:val="left"/>
        <w:textAlignment w:val="center"/>
        <w:outlineLvl w:val="1"/>
        <w:rPr>
          <w:rFonts w:hint="eastAsia" w:ascii="宋体" w:hAnsi="宋体"/>
          <w:b/>
          <w:bCs/>
          <w:color w:val="auto"/>
          <w:kern w:val="0"/>
          <w:sz w:val="36"/>
          <w:szCs w:val="32"/>
        </w:rPr>
      </w:pPr>
      <w:r>
        <w:rPr>
          <w:rFonts w:hint="eastAsia" w:ascii="宋体" w:hAnsi="宋体"/>
          <w:b/>
          <w:bCs/>
          <w:color w:val="auto"/>
          <w:kern w:val="0"/>
          <w:sz w:val="36"/>
          <w:szCs w:val="32"/>
        </w:rPr>
        <w:t>8.联系方式</w:t>
      </w:r>
      <w:bookmarkEnd w:id="18"/>
      <w:bookmarkEnd w:id="19"/>
      <w:bookmarkEnd w:id="20"/>
      <w:bookmarkEnd w:id="21"/>
    </w:p>
    <w:bookmarkEnd w:id="22"/>
    <w:bookmarkEnd w:id="23"/>
    <w:bookmarkEnd w:id="24"/>
    <w:bookmarkEnd w:id="25"/>
    <w:bookmarkEnd w:id="26"/>
    <w:bookmarkEnd w:id="27"/>
    <w:bookmarkEnd w:id="28"/>
    <w:bookmarkEnd w:id="29"/>
    <w:bookmarkEnd w:id="30"/>
    <w:bookmarkEnd w:id="31"/>
    <w:bookmarkEnd w:id="32"/>
    <w:p w14:paraId="624A9A23">
      <w:pPr>
        <w:snapToGrid w:val="0"/>
        <w:spacing w:line="360" w:lineRule="auto"/>
        <w:ind w:firstLine="480" w:firstLineChars="200"/>
        <w:rPr>
          <w:rFonts w:hint="eastAsia" w:ascii="宋体" w:hAnsi="宋体" w:cs="宋体"/>
          <w:color w:val="auto"/>
          <w:sz w:val="24"/>
          <w:u w:val="single"/>
        </w:rPr>
      </w:pPr>
      <w:r>
        <w:rPr>
          <w:rFonts w:hint="eastAsia" w:ascii="宋体" w:hAnsi="宋体" w:cs="宋体"/>
          <w:color w:val="auto"/>
          <w:sz w:val="24"/>
        </w:rPr>
        <w:t>招</w:t>
      </w:r>
      <w:r>
        <w:rPr>
          <w:rFonts w:ascii="宋体" w:hAnsi="宋体" w:cs="宋体"/>
          <w:color w:val="auto"/>
          <w:sz w:val="24"/>
        </w:rPr>
        <w:t xml:space="preserve"> </w:t>
      </w:r>
      <w:r>
        <w:rPr>
          <w:rFonts w:hint="eastAsia" w:ascii="宋体" w:hAnsi="宋体" w:cs="宋体"/>
          <w:color w:val="auto"/>
          <w:sz w:val="24"/>
        </w:rPr>
        <w:t xml:space="preserve">  标</w:t>
      </w:r>
      <w:r>
        <w:rPr>
          <w:rFonts w:ascii="宋体" w:hAnsi="宋体" w:cs="宋体"/>
          <w:color w:val="auto"/>
          <w:sz w:val="24"/>
        </w:rPr>
        <w:t xml:space="preserve"> </w:t>
      </w:r>
      <w:r>
        <w:rPr>
          <w:rFonts w:hint="eastAsia" w:ascii="宋体" w:hAnsi="宋体" w:cs="宋体"/>
          <w:color w:val="auto"/>
          <w:sz w:val="24"/>
        </w:rPr>
        <w:t xml:space="preserve">  </w:t>
      </w:r>
      <w:r>
        <w:rPr>
          <w:rFonts w:ascii="宋体" w:hAnsi="宋体" w:cs="宋体"/>
          <w:color w:val="auto"/>
          <w:sz w:val="24"/>
        </w:rPr>
        <w:t>人：</w:t>
      </w:r>
      <w:r>
        <w:rPr>
          <w:rFonts w:hint="eastAsia" w:ascii="宋体" w:hAnsi="宋体" w:cs="宋体"/>
          <w:color w:val="auto"/>
          <w:sz w:val="24"/>
          <w:u w:val="single"/>
        </w:rPr>
        <w:t>广州三元里片区改造投资有限公司</w:t>
      </w:r>
    </w:p>
    <w:p w14:paraId="552F9F10">
      <w:pPr>
        <w:snapToGrid w:val="0"/>
        <w:spacing w:line="360" w:lineRule="auto"/>
        <w:ind w:left="2027" w:leftChars="228" w:hanging="1548" w:hangingChars="645"/>
        <w:rPr>
          <w:rFonts w:hint="eastAsia" w:ascii="宋体" w:hAnsi="宋体" w:cs="宋体"/>
          <w:color w:val="auto"/>
          <w:sz w:val="24"/>
          <w:u w:val="single"/>
        </w:rPr>
      </w:pPr>
      <w:r>
        <w:rPr>
          <w:rFonts w:hint="eastAsia" w:ascii="宋体" w:hAnsi="宋体" w:cs="宋体"/>
          <w:color w:val="auto"/>
          <w:sz w:val="24"/>
        </w:rPr>
        <w:t>联 系 地  址：</w:t>
      </w:r>
      <w:r>
        <w:rPr>
          <w:rFonts w:hint="eastAsia" w:ascii="宋体" w:hAnsi="宋体" w:cs="宋体"/>
          <w:color w:val="auto"/>
          <w:sz w:val="24"/>
          <w:u w:val="single"/>
        </w:rPr>
        <w:t xml:space="preserve"> 广州市白云区齐富路88号C座七楼 </w:t>
      </w:r>
    </w:p>
    <w:p w14:paraId="0A281E2D">
      <w:pPr>
        <w:snapToGrid w:val="0"/>
        <w:spacing w:line="360" w:lineRule="auto"/>
        <w:ind w:firstLine="480" w:firstLineChars="200"/>
        <w:rPr>
          <w:rFonts w:hint="eastAsia" w:ascii="宋体" w:hAnsi="宋体"/>
          <w:color w:val="auto"/>
          <w:sz w:val="24"/>
          <w:u w:val="single"/>
        </w:rPr>
      </w:pPr>
      <w:r>
        <w:rPr>
          <w:rFonts w:hint="eastAsia" w:ascii="宋体" w:hAnsi="宋体" w:cs="宋体"/>
          <w:color w:val="auto"/>
          <w:sz w:val="24"/>
        </w:rPr>
        <w:t>联   系   人：</w:t>
      </w:r>
      <w:r>
        <w:rPr>
          <w:rFonts w:hint="eastAsia" w:ascii="宋体" w:hAnsi="宋体" w:cs="宋体"/>
          <w:color w:val="auto"/>
          <w:sz w:val="24"/>
          <w:u w:val="single"/>
        </w:rPr>
        <w:t xml:space="preserve">王工 </w:t>
      </w:r>
      <w:r>
        <w:rPr>
          <w:rFonts w:hint="eastAsia" w:ascii="宋体" w:hAnsi="宋体" w:cs="宋体"/>
          <w:color w:val="auto"/>
          <w:sz w:val="24"/>
        </w:rPr>
        <w:t xml:space="preserve">    联系电话：</w:t>
      </w:r>
      <w:r>
        <w:rPr>
          <w:rFonts w:hint="eastAsia" w:ascii="宋体" w:hAnsi="宋体"/>
          <w:color w:val="auto"/>
          <w:sz w:val="24"/>
          <w:u w:val="single"/>
        </w:rPr>
        <w:t>18022376457</w:t>
      </w:r>
    </w:p>
    <w:p w14:paraId="400EBADF">
      <w:pPr>
        <w:pStyle w:val="4"/>
        <w:ind w:firstLine="420" w:firstLineChars="200"/>
        <w:rPr>
          <w:color w:val="auto"/>
        </w:rPr>
      </w:pPr>
    </w:p>
    <w:p w14:paraId="2CF2B633">
      <w:pPr>
        <w:snapToGrid w:val="0"/>
        <w:spacing w:line="360" w:lineRule="auto"/>
        <w:ind w:firstLine="480" w:firstLineChars="200"/>
        <w:rPr>
          <w:rFonts w:hint="eastAsia" w:ascii="宋体" w:hAnsi="宋体" w:cs="宋体"/>
          <w:color w:val="auto"/>
          <w:sz w:val="24"/>
          <w:u w:val="single"/>
        </w:rPr>
      </w:pPr>
      <w:r>
        <w:rPr>
          <w:rFonts w:hint="eastAsia" w:ascii="宋体" w:hAnsi="宋体" w:cs="宋体"/>
          <w:color w:val="auto"/>
          <w:sz w:val="24"/>
        </w:rPr>
        <w:t>招标代理机构：</w:t>
      </w:r>
      <w:r>
        <w:rPr>
          <w:rFonts w:hint="eastAsia" w:ascii="宋体" w:hAnsi="宋体" w:cs="宋体"/>
          <w:color w:val="auto"/>
          <w:sz w:val="24"/>
          <w:u w:val="single"/>
        </w:rPr>
        <w:t>广州市白云工程咨询管理有限公司</w:t>
      </w:r>
    </w:p>
    <w:p w14:paraId="25F061CB">
      <w:pPr>
        <w:snapToGrid w:val="0"/>
        <w:spacing w:line="360" w:lineRule="auto"/>
        <w:ind w:firstLine="480" w:firstLineChars="200"/>
        <w:rPr>
          <w:rFonts w:hint="eastAsia" w:ascii="宋体" w:hAnsi="宋体" w:cs="宋体"/>
          <w:color w:val="auto"/>
          <w:sz w:val="24"/>
          <w:u w:val="single"/>
        </w:rPr>
      </w:pPr>
      <w:r>
        <w:rPr>
          <w:rFonts w:hint="eastAsia" w:ascii="宋体" w:hAnsi="宋体" w:cs="宋体"/>
          <w:color w:val="auto"/>
          <w:sz w:val="24"/>
        </w:rPr>
        <w:t>联 系 地  址：</w:t>
      </w:r>
      <w:r>
        <w:rPr>
          <w:rFonts w:hint="eastAsia" w:ascii="宋体" w:hAnsi="宋体" w:cs="宋体"/>
          <w:color w:val="auto"/>
          <w:sz w:val="24"/>
          <w:u w:val="single"/>
        </w:rPr>
        <w:t>广州市白云区齐富路8</w:t>
      </w:r>
      <w:r>
        <w:rPr>
          <w:rFonts w:ascii="宋体" w:hAnsi="宋体" w:cs="宋体"/>
          <w:color w:val="auto"/>
          <w:sz w:val="24"/>
          <w:u w:val="single"/>
        </w:rPr>
        <w:t>8</w:t>
      </w:r>
      <w:r>
        <w:rPr>
          <w:rFonts w:hint="eastAsia" w:ascii="宋体" w:hAnsi="宋体" w:cs="宋体"/>
          <w:color w:val="auto"/>
          <w:sz w:val="24"/>
          <w:u w:val="single"/>
        </w:rPr>
        <w:t>号</w:t>
      </w:r>
      <w:r>
        <w:rPr>
          <w:rFonts w:ascii="宋体" w:hAnsi="宋体" w:cs="宋体"/>
          <w:color w:val="auto"/>
          <w:sz w:val="24"/>
          <w:u w:val="single"/>
        </w:rPr>
        <w:t>C</w:t>
      </w:r>
      <w:r>
        <w:rPr>
          <w:rFonts w:hint="eastAsia" w:ascii="宋体" w:hAnsi="宋体" w:cs="宋体"/>
          <w:color w:val="auto"/>
          <w:sz w:val="24"/>
          <w:u w:val="single"/>
        </w:rPr>
        <w:t>座5-6楼</w:t>
      </w:r>
    </w:p>
    <w:p w14:paraId="6A341391">
      <w:pPr>
        <w:snapToGrid w:val="0"/>
        <w:spacing w:line="360" w:lineRule="auto"/>
        <w:ind w:firstLine="480" w:firstLineChars="200"/>
        <w:rPr>
          <w:rFonts w:hint="eastAsia" w:ascii="宋体" w:hAnsi="宋体" w:cs="宋体"/>
          <w:color w:val="auto"/>
          <w:kern w:val="0"/>
          <w:sz w:val="24"/>
          <w:u w:val="single"/>
        </w:rPr>
      </w:pPr>
      <w:r>
        <w:rPr>
          <w:rFonts w:hint="eastAsia" w:ascii="宋体" w:hAnsi="宋体" w:cs="宋体"/>
          <w:color w:val="auto"/>
          <w:sz w:val="24"/>
        </w:rPr>
        <w:t>联   系   人：</w:t>
      </w:r>
      <w:r>
        <w:rPr>
          <w:rFonts w:hint="eastAsia" w:ascii="宋体" w:hAnsi="宋体" w:cs="宋体"/>
          <w:color w:val="auto"/>
          <w:sz w:val="24"/>
          <w:szCs w:val="24"/>
          <w:u w:val="single"/>
        </w:rPr>
        <w:t>蔡工、肖工</w:t>
      </w:r>
      <w:r>
        <w:rPr>
          <w:rFonts w:hint="eastAsia" w:ascii="宋体" w:hAnsi="宋体" w:cs="宋体"/>
          <w:color w:val="auto"/>
          <w:sz w:val="24"/>
        </w:rPr>
        <w:t xml:space="preserve">    联系电话：</w:t>
      </w:r>
      <w:r>
        <w:rPr>
          <w:rFonts w:ascii="宋体" w:hAnsi="宋体"/>
          <w:color w:val="auto"/>
          <w:sz w:val="24"/>
          <w:u w:val="single"/>
        </w:rPr>
        <w:t>020-35622940</w:t>
      </w:r>
    </w:p>
    <w:p w14:paraId="19CDEA00">
      <w:pPr>
        <w:snapToGrid w:val="0"/>
        <w:spacing w:line="360" w:lineRule="auto"/>
        <w:ind w:firstLine="480" w:firstLineChars="200"/>
        <w:rPr>
          <w:rFonts w:hint="eastAsia" w:ascii="宋体" w:hAnsi="宋体" w:cs="宋体"/>
          <w:color w:val="auto"/>
          <w:sz w:val="24"/>
        </w:rPr>
      </w:pPr>
    </w:p>
    <w:p w14:paraId="70838571">
      <w:pPr>
        <w:snapToGrid w:val="0"/>
        <w:spacing w:line="360" w:lineRule="auto"/>
        <w:ind w:firstLine="480" w:firstLineChars="200"/>
        <w:rPr>
          <w:rFonts w:hint="eastAsia" w:ascii="宋体" w:hAnsi="宋体" w:cs="宋体"/>
          <w:color w:val="auto"/>
          <w:sz w:val="24"/>
          <w:u w:val="single"/>
        </w:rPr>
      </w:pPr>
      <w:r>
        <w:rPr>
          <w:rFonts w:hint="eastAsia" w:ascii="宋体" w:hAnsi="宋体" w:cs="宋体"/>
          <w:color w:val="auto"/>
          <w:sz w:val="24"/>
        </w:rPr>
        <w:t>异议受理部门：</w:t>
      </w:r>
      <w:r>
        <w:rPr>
          <w:rFonts w:hint="eastAsia" w:ascii="宋体" w:hAnsi="宋体" w:cs="宋体"/>
          <w:color w:val="auto"/>
          <w:sz w:val="24"/>
          <w:u w:val="single"/>
        </w:rPr>
        <w:t>广州三元里片区改造投资有限公司</w:t>
      </w:r>
    </w:p>
    <w:p w14:paraId="7C9176CA">
      <w:pPr>
        <w:snapToGrid w:val="0"/>
        <w:spacing w:line="360" w:lineRule="auto"/>
        <w:ind w:left="2027" w:leftChars="228" w:hanging="1548" w:hangingChars="645"/>
        <w:rPr>
          <w:rFonts w:hint="eastAsia" w:ascii="宋体" w:hAnsi="宋体" w:cs="宋体"/>
          <w:color w:val="auto"/>
          <w:sz w:val="24"/>
          <w:u w:val="single"/>
        </w:rPr>
      </w:pPr>
      <w:r>
        <w:rPr>
          <w:rFonts w:hint="eastAsia" w:ascii="宋体" w:hAnsi="宋体" w:cs="宋体"/>
          <w:color w:val="auto"/>
          <w:sz w:val="24"/>
        </w:rPr>
        <w:t>联 系 地  址：</w:t>
      </w:r>
      <w:r>
        <w:rPr>
          <w:rFonts w:hint="eastAsia" w:ascii="宋体" w:hAnsi="宋体" w:cs="宋体"/>
          <w:color w:val="auto"/>
          <w:sz w:val="24"/>
          <w:u w:val="single"/>
        </w:rPr>
        <w:t xml:space="preserve">广州市白云区齐富路88号C座七楼 </w:t>
      </w:r>
    </w:p>
    <w:p w14:paraId="2ABD71DE">
      <w:pPr>
        <w:snapToGrid w:val="0"/>
        <w:spacing w:line="360" w:lineRule="auto"/>
        <w:ind w:firstLine="480" w:firstLineChars="200"/>
        <w:rPr>
          <w:rFonts w:hint="eastAsia" w:ascii="宋体" w:hAnsi="宋体"/>
          <w:color w:val="auto"/>
          <w:sz w:val="24"/>
          <w:u w:val="single"/>
        </w:rPr>
      </w:pPr>
      <w:r>
        <w:rPr>
          <w:rFonts w:hint="eastAsia" w:ascii="宋体" w:hAnsi="宋体" w:cs="宋体"/>
          <w:color w:val="auto"/>
          <w:sz w:val="24"/>
        </w:rPr>
        <w:t>联   系   人：</w:t>
      </w:r>
      <w:r>
        <w:rPr>
          <w:rFonts w:hint="eastAsia" w:ascii="宋体" w:hAnsi="宋体" w:cs="宋体"/>
          <w:color w:val="auto"/>
          <w:sz w:val="24"/>
          <w:u w:val="single"/>
        </w:rPr>
        <w:t xml:space="preserve"> 王工 </w:t>
      </w:r>
      <w:r>
        <w:rPr>
          <w:rFonts w:hint="eastAsia" w:ascii="宋体" w:hAnsi="宋体" w:cs="宋体"/>
          <w:color w:val="auto"/>
          <w:sz w:val="24"/>
        </w:rPr>
        <w:t xml:space="preserve">    联系电话：</w:t>
      </w:r>
      <w:r>
        <w:rPr>
          <w:rFonts w:hint="eastAsia" w:ascii="宋体" w:hAnsi="宋体"/>
          <w:color w:val="auto"/>
          <w:sz w:val="24"/>
          <w:u w:val="single"/>
        </w:rPr>
        <w:t>18022376457</w:t>
      </w:r>
    </w:p>
    <w:p w14:paraId="7611E78A">
      <w:pPr>
        <w:snapToGrid w:val="0"/>
        <w:spacing w:line="360" w:lineRule="auto"/>
        <w:ind w:firstLine="480" w:firstLineChars="200"/>
        <w:rPr>
          <w:rFonts w:hint="eastAsia" w:ascii="宋体" w:hAnsi="宋体" w:cs="宋体"/>
          <w:color w:val="auto"/>
          <w:sz w:val="24"/>
        </w:rPr>
      </w:pPr>
    </w:p>
    <w:p w14:paraId="57BA10AA">
      <w:pPr>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注：潜在投标人或利害关系人可以通过线下或线上的形式提出异议。线上提出异议的，应通过交易平台提交，招标人也应通过交易平台答复线上提出的异议。具体按照交易平台相关指南进行操作。作出答复前，应当暂停招标投标活动。</w:t>
      </w:r>
    </w:p>
    <w:p w14:paraId="56C7E822">
      <w:pPr>
        <w:pStyle w:val="4"/>
        <w:rPr>
          <w:color w:val="auto"/>
        </w:rPr>
      </w:pPr>
    </w:p>
    <w:p w14:paraId="31A38614">
      <w:pPr>
        <w:snapToGrid w:val="0"/>
        <w:spacing w:line="360" w:lineRule="auto"/>
        <w:ind w:firstLine="480" w:firstLineChars="200"/>
        <w:rPr>
          <w:rFonts w:hint="eastAsia" w:ascii="宋体" w:hAnsi="宋体" w:cs="宋体"/>
          <w:color w:val="auto"/>
          <w:sz w:val="24"/>
          <w:u w:val="single"/>
        </w:rPr>
      </w:pPr>
      <w:r>
        <w:rPr>
          <w:rFonts w:hint="eastAsia" w:ascii="宋体" w:hAnsi="宋体" w:cs="宋体"/>
          <w:color w:val="auto"/>
          <w:sz w:val="24"/>
        </w:rPr>
        <w:t>招标监督机构：</w:t>
      </w:r>
      <w:r>
        <w:rPr>
          <w:rFonts w:hint="eastAsia" w:ascii="宋体" w:hAnsi="宋体" w:cs="宋体"/>
          <w:color w:val="auto"/>
          <w:sz w:val="24"/>
          <w:u w:val="single"/>
        </w:rPr>
        <w:t>广州三元里片区改造投资有限公司</w:t>
      </w:r>
    </w:p>
    <w:p w14:paraId="265946EC">
      <w:pPr>
        <w:snapToGrid w:val="0"/>
        <w:spacing w:line="360" w:lineRule="auto"/>
        <w:ind w:left="2027" w:leftChars="228" w:hanging="1548" w:hangingChars="645"/>
        <w:rPr>
          <w:rFonts w:hint="eastAsia" w:ascii="宋体" w:hAnsi="宋体" w:cs="宋体"/>
          <w:color w:val="auto"/>
          <w:sz w:val="24"/>
          <w:u w:val="single"/>
        </w:rPr>
      </w:pPr>
      <w:r>
        <w:rPr>
          <w:rFonts w:hint="eastAsia" w:ascii="宋体" w:hAnsi="宋体" w:cs="宋体"/>
          <w:color w:val="auto"/>
          <w:sz w:val="24"/>
        </w:rPr>
        <w:t>联 系 地  址：</w:t>
      </w:r>
      <w:r>
        <w:rPr>
          <w:rFonts w:hint="eastAsia" w:ascii="宋体" w:hAnsi="宋体" w:cs="宋体"/>
          <w:color w:val="auto"/>
          <w:sz w:val="24"/>
          <w:u w:val="single"/>
        </w:rPr>
        <w:t xml:space="preserve"> 广州市白云区齐富路88号C座七楼 </w:t>
      </w:r>
    </w:p>
    <w:p w14:paraId="1153D767">
      <w:pPr>
        <w:snapToGrid w:val="0"/>
        <w:spacing w:line="360" w:lineRule="auto"/>
        <w:ind w:firstLine="480" w:firstLineChars="200"/>
        <w:rPr>
          <w:rFonts w:hint="eastAsia" w:ascii="宋体" w:hAnsi="宋体"/>
          <w:color w:val="auto"/>
          <w:sz w:val="24"/>
          <w:u w:val="single"/>
        </w:rPr>
      </w:pPr>
      <w:r>
        <w:rPr>
          <w:rFonts w:hint="eastAsia" w:ascii="宋体" w:hAnsi="宋体" w:cs="宋体"/>
          <w:color w:val="auto"/>
          <w:sz w:val="24"/>
        </w:rPr>
        <w:t>联   系   人：</w:t>
      </w:r>
      <w:r>
        <w:rPr>
          <w:rFonts w:hint="eastAsia" w:ascii="宋体" w:hAnsi="宋体" w:cs="宋体"/>
          <w:color w:val="auto"/>
          <w:sz w:val="24"/>
          <w:u w:val="single"/>
        </w:rPr>
        <w:t xml:space="preserve"> 王工 </w:t>
      </w:r>
      <w:r>
        <w:rPr>
          <w:rFonts w:hint="eastAsia" w:ascii="宋体" w:hAnsi="宋体" w:cs="宋体"/>
          <w:color w:val="auto"/>
          <w:sz w:val="24"/>
        </w:rPr>
        <w:t xml:space="preserve">   联系电话：</w:t>
      </w:r>
      <w:r>
        <w:rPr>
          <w:rFonts w:hint="eastAsia" w:ascii="宋体" w:hAnsi="宋体"/>
          <w:color w:val="auto"/>
          <w:sz w:val="24"/>
          <w:u w:val="single"/>
        </w:rPr>
        <w:t>18022376457</w:t>
      </w:r>
    </w:p>
    <w:p w14:paraId="5070743F">
      <w:pPr>
        <w:pStyle w:val="4"/>
        <w:rPr>
          <w:rFonts w:hint="eastAsia" w:hAnsi="宋体" w:cs="宋体"/>
          <w:color w:val="auto"/>
          <w:kern w:val="0"/>
        </w:rPr>
      </w:pPr>
    </w:p>
    <w:p w14:paraId="74FB8990">
      <w:pPr>
        <w:pageBreakBefore/>
        <w:widowControl/>
        <w:adjustRightInd w:val="0"/>
        <w:snapToGrid w:val="0"/>
        <w:spacing w:line="360" w:lineRule="auto"/>
        <w:outlineLvl w:val="1"/>
        <w:rPr>
          <w:rFonts w:hint="eastAsia" w:ascii="宋体" w:hAnsi="宋体" w:cs="宋体"/>
          <w:b/>
          <w:color w:val="auto"/>
          <w:kern w:val="0"/>
          <w:sz w:val="28"/>
          <w:szCs w:val="28"/>
        </w:rPr>
      </w:pPr>
      <w:bookmarkStart w:id="33" w:name="_Toc535938704"/>
      <w:r>
        <w:rPr>
          <w:rFonts w:hint="eastAsia" w:ascii="宋体" w:hAnsi="宋体" w:cs="宋体"/>
          <w:b/>
          <w:color w:val="auto"/>
          <w:kern w:val="0"/>
          <w:sz w:val="28"/>
          <w:szCs w:val="28"/>
        </w:rPr>
        <w:t>附件一</w:t>
      </w:r>
      <w:r>
        <w:rPr>
          <w:rFonts w:ascii="宋体" w:hAnsi="宋体" w:cs="宋体"/>
          <w:b/>
          <w:color w:val="auto"/>
          <w:kern w:val="0"/>
          <w:sz w:val="28"/>
          <w:szCs w:val="28"/>
        </w:rPr>
        <w:t>：</w:t>
      </w:r>
      <w:r>
        <w:rPr>
          <w:rFonts w:hint="eastAsia" w:ascii="宋体" w:hAnsi="宋体" w:cs="宋体"/>
          <w:b/>
          <w:color w:val="auto"/>
          <w:kern w:val="0"/>
          <w:sz w:val="28"/>
          <w:szCs w:val="28"/>
        </w:rPr>
        <w:t>投标人声明</w:t>
      </w:r>
    </w:p>
    <w:p w14:paraId="7F1E4989">
      <w:pPr>
        <w:widowControl/>
        <w:snapToGrid w:val="0"/>
        <w:jc w:val="center"/>
        <w:rPr>
          <w:rFonts w:hint="eastAsia" w:ascii="宋体" w:hAnsi="宋体" w:cs="宋体"/>
          <w:b/>
          <w:bCs/>
          <w:color w:val="auto"/>
          <w:kern w:val="0"/>
          <w:sz w:val="32"/>
          <w:szCs w:val="28"/>
        </w:rPr>
      </w:pPr>
      <w:r>
        <w:rPr>
          <w:rFonts w:hint="eastAsia" w:ascii="宋体" w:hAnsi="宋体" w:cs="宋体"/>
          <w:b/>
          <w:bCs/>
          <w:color w:val="auto"/>
          <w:kern w:val="0"/>
          <w:sz w:val="32"/>
          <w:szCs w:val="28"/>
        </w:rPr>
        <w:t>投标人声明</w:t>
      </w:r>
    </w:p>
    <w:p w14:paraId="4F382AFA">
      <w:pPr>
        <w:pStyle w:val="4"/>
        <w:rPr>
          <w:color w:val="auto"/>
        </w:rPr>
      </w:pPr>
    </w:p>
    <w:p w14:paraId="02B7A296">
      <w:pPr>
        <w:adjustRightInd w:val="0"/>
        <w:snapToGrid w:val="0"/>
        <w:spacing w:line="312" w:lineRule="auto"/>
        <w:jc w:val="left"/>
        <w:rPr>
          <w:rFonts w:hint="eastAsia" w:ascii="宋体" w:hAnsi="宋体"/>
          <w:color w:val="auto"/>
          <w:sz w:val="22"/>
          <w:szCs w:val="24"/>
        </w:rPr>
      </w:pPr>
      <w:r>
        <w:rPr>
          <w:rFonts w:hint="eastAsia" w:ascii="宋体" w:hAnsi="宋体"/>
          <w:color w:val="auto"/>
          <w:sz w:val="22"/>
          <w:szCs w:val="24"/>
        </w:rPr>
        <w:t>广州三元里片区改造投资有限公司：</w:t>
      </w:r>
    </w:p>
    <w:p w14:paraId="0237A4BB">
      <w:pPr>
        <w:adjustRightInd w:val="0"/>
        <w:snapToGrid w:val="0"/>
        <w:spacing w:line="312" w:lineRule="auto"/>
        <w:ind w:firstLine="629"/>
        <w:jc w:val="left"/>
        <w:rPr>
          <w:rFonts w:hint="eastAsia" w:ascii="宋体" w:hAnsi="宋体"/>
          <w:color w:val="auto"/>
          <w:sz w:val="22"/>
          <w:szCs w:val="24"/>
        </w:rPr>
      </w:pPr>
      <w:r>
        <w:rPr>
          <w:rFonts w:hint="eastAsia" w:ascii="宋体" w:hAnsi="宋体"/>
          <w:color w:val="auto"/>
          <w:sz w:val="22"/>
          <w:szCs w:val="24"/>
        </w:rPr>
        <w:t>本公司就参加</w:t>
      </w:r>
      <w:r>
        <w:rPr>
          <w:rFonts w:hint="eastAsia" w:ascii="宋体" w:hAnsi="宋体"/>
          <w:color w:val="auto"/>
          <w:sz w:val="22"/>
          <w:szCs w:val="24"/>
          <w:u w:val="single"/>
        </w:rPr>
        <w:t xml:space="preserve">              </w:t>
      </w:r>
      <w:r>
        <w:rPr>
          <w:rFonts w:hint="eastAsia" w:ascii="宋体" w:hAnsi="宋体"/>
          <w:color w:val="auto"/>
          <w:sz w:val="22"/>
          <w:szCs w:val="24"/>
        </w:rPr>
        <w:t>投标工作，作出郑重声明：</w:t>
      </w:r>
    </w:p>
    <w:p w14:paraId="787DB741">
      <w:pPr>
        <w:adjustRightInd w:val="0"/>
        <w:snapToGrid w:val="0"/>
        <w:spacing w:line="312" w:lineRule="auto"/>
        <w:ind w:firstLine="629"/>
        <w:jc w:val="left"/>
        <w:rPr>
          <w:rFonts w:hint="eastAsia" w:ascii="宋体" w:hAnsi="宋体"/>
          <w:color w:val="auto"/>
          <w:sz w:val="22"/>
          <w:szCs w:val="24"/>
        </w:rPr>
      </w:pPr>
      <w:r>
        <w:rPr>
          <w:rFonts w:hint="eastAsia" w:ascii="宋体" w:hAnsi="宋体"/>
          <w:color w:val="auto"/>
          <w:sz w:val="22"/>
          <w:szCs w:val="24"/>
        </w:rPr>
        <w:t>一、本公司保证投标登记材料及其后提供的一切材料都是真实的。</w:t>
      </w:r>
      <w:r>
        <w:rPr>
          <w:rFonts w:hint="eastAsia" w:ascii="宋体" w:hAnsi="宋体"/>
          <w:b/>
          <w:bCs/>
          <w:color w:val="auto"/>
          <w:sz w:val="22"/>
          <w:szCs w:val="24"/>
        </w:rPr>
        <w:t>如我司成为本项目中标候选人，我司同意并授权招标人将我司投标文件商务部分的人员、业绩、奖项等资料进行公开。</w:t>
      </w:r>
    </w:p>
    <w:p w14:paraId="6A00D9F8">
      <w:pPr>
        <w:adjustRightInd w:val="0"/>
        <w:snapToGrid w:val="0"/>
        <w:spacing w:line="312" w:lineRule="auto"/>
        <w:ind w:firstLine="629"/>
        <w:jc w:val="left"/>
        <w:rPr>
          <w:rFonts w:hint="eastAsia" w:ascii="宋体" w:hAnsi="宋体"/>
          <w:color w:val="auto"/>
          <w:sz w:val="22"/>
          <w:szCs w:val="24"/>
        </w:rPr>
      </w:pPr>
      <w:r>
        <w:rPr>
          <w:rFonts w:hint="eastAsia" w:ascii="宋体" w:hAnsi="宋体"/>
          <w:color w:val="auto"/>
          <w:sz w:val="22"/>
          <w:szCs w:val="24"/>
        </w:rPr>
        <w:t>二、本公司承诺在本项目投标中诚信投标，在本项目投标中不与其他单位围标、串标，不出让投标资格，不向招标人或评标委员会成员行贿，不存在少放、不放业绩、奖项等客观评审资料，减少自身竞争力的情形，若存在以上情形的，将自愿接受被招标人列入拒绝投标名单，不能参与招标人后续招标项目的投标。</w:t>
      </w:r>
    </w:p>
    <w:p w14:paraId="2D8FC232">
      <w:pPr>
        <w:adjustRightInd w:val="0"/>
        <w:snapToGrid w:val="0"/>
        <w:spacing w:line="312" w:lineRule="auto"/>
        <w:ind w:firstLine="629"/>
        <w:jc w:val="left"/>
        <w:rPr>
          <w:rFonts w:hint="eastAsia" w:ascii="宋体" w:hAnsi="宋体"/>
          <w:color w:val="auto"/>
          <w:sz w:val="22"/>
          <w:szCs w:val="24"/>
        </w:rPr>
      </w:pPr>
      <w:r>
        <w:rPr>
          <w:rFonts w:hint="eastAsia" w:ascii="宋体" w:hAnsi="宋体"/>
          <w:color w:val="auto"/>
          <w:sz w:val="22"/>
          <w:szCs w:val="24"/>
        </w:rPr>
        <w:t>本公司承诺遵循公平公正、公开、诚实信用原则，如实投标，真实反映企业实力，公平竞争，不弄虚作假，不以低于企业成本价竞标而降低服务质量，不与任何建设单位订立违背企业成本取费标准及相关规定的“阴阳合同”进行恶性竞争，扰乱市场秩序，不与其他单位串通投标或以行贿手段谋取中标，不出借资质、转包或违法分包业务。</w:t>
      </w:r>
    </w:p>
    <w:p w14:paraId="114BB91D">
      <w:pPr>
        <w:adjustRightInd w:val="0"/>
        <w:snapToGrid w:val="0"/>
        <w:spacing w:line="312" w:lineRule="auto"/>
        <w:ind w:firstLine="629"/>
        <w:jc w:val="left"/>
        <w:rPr>
          <w:rFonts w:hint="eastAsia" w:ascii="宋体" w:hAnsi="宋体"/>
          <w:color w:val="auto"/>
          <w:sz w:val="22"/>
          <w:szCs w:val="24"/>
        </w:rPr>
      </w:pPr>
      <w:r>
        <w:rPr>
          <w:rFonts w:hint="eastAsia" w:ascii="宋体" w:hAnsi="宋体"/>
          <w:color w:val="auto"/>
          <w:sz w:val="22"/>
          <w:szCs w:val="24"/>
        </w:rPr>
        <w:t>三、本公司不存在招标文件第二章投标人须知第1.4.3项所规定的任何一种情形。</w:t>
      </w:r>
    </w:p>
    <w:p w14:paraId="7A4C334C">
      <w:pPr>
        <w:adjustRightInd w:val="0"/>
        <w:snapToGrid w:val="0"/>
        <w:spacing w:line="312" w:lineRule="auto"/>
        <w:ind w:firstLine="629"/>
        <w:jc w:val="left"/>
        <w:rPr>
          <w:rFonts w:hint="eastAsia" w:ascii="宋体" w:hAnsi="宋体"/>
          <w:color w:val="auto"/>
          <w:sz w:val="22"/>
          <w:szCs w:val="24"/>
        </w:rPr>
      </w:pPr>
      <w:r>
        <w:rPr>
          <w:rFonts w:hint="eastAsia" w:ascii="宋体" w:hAnsi="宋体"/>
          <w:color w:val="auto"/>
          <w:sz w:val="22"/>
          <w:szCs w:val="24"/>
        </w:rPr>
        <w:t>四、本公司及其有隶属关系的机构，没有参加本项目招标文件的编写工作；本公司与本次招标的招标代理机构没有隶属关系或其他利害关系；</w:t>
      </w:r>
      <w:r>
        <w:rPr>
          <w:rFonts w:hint="eastAsia" w:ascii="宋体" w:hAnsi="宋体"/>
          <w:b/>
          <w:color w:val="auto"/>
          <w:sz w:val="22"/>
          <w:szCs w:val="24"/>
        </w:rPr>
        <w:t>本公司与本工程的承包单位以及建筑材料、建筑构配件和设备供应单位没有隶属关系或其他利害关系。</w:t>
      </w:r>
    </w:p>
    <w:p w14:paraId="77F2861B">
      <w:pPr>
        <w:adjustRightInd w:val="0"/>
        <w:snapToGrid w:val="0"/>
        <w:spacing w:line="312" w:lineRule="auto"/>
        <w:ind w:firstLine="629"/>
        <w:jc w:val="left"/>
        <w:rPr>
          <w:rFonts w:hint="eastAsia" w:ascii="宋体" w:hAnsi="宋体"/>
          <w:color w:val="auto"/>
          <w:sz w:val="22"/>
          <w:szCs w:val="24"/>
        </w:rPr>
      </w:pPr>
      <w:r>
        <w:rPr>
          <w:rFonts w:hint="eastAsia" w:ascii="宋体" w:hAnsi="宋体"/>
          <w:color w:val="auto"/>
          <w:sz w:val="22"/>
          <w:szCs w:val="24"/>
        </w:rPr>
        <w:t>五、本公司承诺，中标后严格执行安全生产相关管理规定。</w:t>
      </w:r>
    </w:p>
    <w:p w14:paraId="73BF1321">
      <w:pPr>
        <w:adjustRightInd w:val="0"/>
        <w:snapToGrid w:val="0"/>
        <w:spacing w:line="312" w:lineRule="auto"/>
        <w:ind w:firstLine="629"/>
        <w:jc w:val="left"/>
        <w:rPr>
          <w:rFonts w:hint="eastAsia" w:ascii="宋体" w:hAnsi="宋体"/>
          <w:color w:val="auto"/>
          <w:sz w:val="22"/>
          <w:szCs w:val="24"/>
        </w:rPr>
      </w:pPr>
      <w:r>
        <w:rPr>
          <w:rFonts w:hint="eastAsia" w:ascii="宋体" w:hAnsi="宋体"/>
          <w:color w:val="auto"/>
          <w:sz w:val="22"/>
          <w:szCs w:val="24"/>
        </w:rPr>
        <w:t>六、本公司承诺，如我司中标，我司将严格按照合同和招投标文件规定履行义务，并同意招标人将其履行合同、招投标文件义务的履约情况和不诚信行为（包括但不限于由招标人作出的违约责任处理决定等）在招标人网站和建设项目业主网站及其他媒体上公开披露，由此造成的一切损失和不利后果均由我司自行承担。</w:t>
      </w:r>
    </w:p>
    <w:p w14:paraId="283B4E35">
      <w:pPr>
        <w:adjustRightInd w:val="0"/>
        <w:snapToGrid w:val="0"/>
        <w:spacing w:line="312" w:lineRule="auto"/>
        <w:ind w:firstLine="629"/>
        <w:rPr>
          <w:rFonts w:hint="eastAsia" w:ascii="宋体" w:hAnsi="宋体"/>
          <w:b/>
          <w:color w:val="auto"/>
          <w:kern w:val="0"/>
          <w:sz w:val="22"/>
          <w:szCs w:val="24"/>
        </w:rPr>
      </w:pPr>
      <w:r>
        <w:rPr>
          <w:rFonts w:hint="eastAsia" w:ascii="宋体" w:hAnsi="宋体"/>
          <w:b/>
          <w:color w:val="auto"/>
          <w:kern w:val="0"/>
          <w:sz w:val="22"/>
          <w:szCs w:val="24"/>
        </w:rPr>
        <w:t>七、与本公司单位负责人为同一人或者与本公司存在控股、管理关系的其他单位包括：</w:t>
      </w:r>
      <w:r>
        <w:rPr>
          <w:rFonts w:hint="eastAsia" w:ascii="宋体" w:hAnsi="宋体"/>
          <w:b/>
          <w:color w:val="auto"/>
          <w:kern w:val="0"/>
          <w:sz w:val="22"/>
          <w:szCs w:val="24"/>
          <w:u w:val="single"/>
        </w:rPr>
        <w:t xml:space="preserve">                       </w:t>
      </w:r>
      <w:r>
        <w:rPr>
          <w:rFonts w:hint="eastAsia" w:ascii="宋体" w:hAnsi="宋体"/>
          <w:b/>
          <w:color w:val="auto"/>
          <w:kern w:val="0"/>
          <w:sz w:val="22"/>
          <w:szCs w:val="24"/>
        </w:rPr>
        <w:t>。（注：本条由投标人如实填写，如有，应列出全部满足招标公告资质要求的相关单位的名称；如无，则填写“无”。）</w:t>
      </w:r>
    </w:p>
    <w:p w14:paraId="62339CC0">
      <w:pPr>
        <w:adjustRightInd w:val="0"/>
        <w:snapToGrid w:val="0"/>
        <w:spacing w:line="312" w:lineRule="auto"/>
        <w:ind w:firstLine="629"/>
        <w:jc w:val="left"/>
        <w:rPr>
          <w:rFonts w:hint="eastAsia" w:ascii="宋体" w:hAnsi="宋体"/>
          <w:color w:val="auto"/>
          <w:sz w:val="22"/>
          <w:szCs w:val="24"/>
        </w:rPr>
      </w:pPr>
      <w:r>
        <w:rPr>
          <w:rFonts w:hint="eastAsia" w:ascii="宋体" w:hAnsi="宋体"/>
          <w:color w:val="auto"/>
          <w:sz w:val="22"/>
          <w:szCs w:val="24"/>
        </w:rPr>
        <w:t>本公司违反上述保证，或本声明陈述与事实不符，一经查实将按相关规定进行信用记录。本公司对失信行为产生的一切后果已知悉。其中，本声明陈述与事实不符，属于弄虚作假骗取中标，将依法接受监管部门的处罚。特此声明。</w:t>
      </w:r>
    </w:p>
    <w:p w14:paraId="32505D08">
      <w:pPr>
        <w:pStyle w:val="4"/>
        <w:adjustRightInd w:val="0"/>
        <w:snapToGrid w:val="0"/>
        <w:spacing w:line="312" w:lineRule="auto"/>
        <w:jc w:val="left"/>
        <w:rPr>
          <w:rFonts w:hint="eastAsia" w:hAnsi="宋体"/>
          <w:color w:val="auto"/>
          <w:sz w:val="22"/>
          <w:szCs w:val="24"/>
        </w:rPr>
      </w:pPr>
    </w:p>
    <w:p w14:paraId="7853989B">
      <w:pPr>
        <w:pStyle w:val="4"/>
        <w:rPr>
          <w:color w:val="auto"/>
          <w:sz w:val="20"/>
        </w:rPr>
      </w:pPr>
    </w:p>
    <w:p w14:paraId="1F26F82B">
      <w:pPr>
        <w:adjustRightInd w:val="0"/>
        <w:snapToGrid w:val="0"/>
        <w:spacing w:line="312" w:lineRule="auto"/>
        <w:ind w:firstLine="4006" w:firstLineChars="1821"/>
        <w:rPr>
          <w:rFonts w:hint="eastAsia" w:ascii="宋体" w:hAnsi="宋体" w:cs="宋体"/>
          <w:color w:val="auto"/>
          <w:sz w:val="22"/>
          <w:szCs w:val="24"/>
        </w:rPr>
      </w:pPr>
      <w:r>
        <w:rPr>
          <w:rFonts w:hint="eastAsia" w:ascii="宋体" w:hAnsi="宋体" w:cs="宋体"/>
          <w:color w:val="auto"/>
          <w:sz w:val="22"/>
          <w:szCs w:val="24"/>
        </w:rPr>
        <w:t>声明企业：</w:t>
      </w:r>
      <w:r>
        <w:rPr>
          <w:rFonts w:hint="eastAsia" w:ascii="宋体" w:hAnsi="宋体" w:cs="宋体"/>
          <w:color w:val="auto"/>
          <w:sz w:val="22"/>
          <w:szCs w:val="24"/>
          <w:u w:val="single"/>
        </w:rPr>
        <w:t xml:space="preserve">            </w:t>
      </w:r>
      <w:r>
        <w:rPr>
          <w:rFonts w:hint="eastAsia" w:ascii="宋体" w:hAnsi="宋体" w:cs="宋体"/>
          <w:color w:val="auto"/>
          <w:sz w:val="22"/>
          <w:szCs w:val="24"/>
        </w:rPr>
        <w:t>(企业公章)</w:t>
      </w:r>
    </w:p>
    <w:p w14:paraId="3D23C168">
      <w:pPr>
        <w:adjustRightInd w:val="0"/>
        <w:snapToGrid w:val="0"/>
        <w:spacing w:line="312" w:lineRule="auto"/>
        <w:ind w:firstLine="4006" w:firstLineChars="1821"/>
        <w:rPr>
          <w:rFonts w:hint="eastAsia" w:ascii="宋体" w:hAnsi="宋体" w:cs="宋体"/>
          <w:color w:val="auto"/>
          <w:sz w:val="22"/>
          <w:szCs w:val="24"/>
        </w:rPr>
      </w:pPr>
      <w:r>
        <w:rPr>
          <w:rFonts w:hint="eastAsia" w:ascii="宋体" w:hAnsi="宋体" w:cs="宋体"/>
          <w:color w:val="auto"/>
          <w:sz w:val="22"/>
          <w:szCs w:val="24"/>
        </w:rPr>
        <w:t>项目负责人（签名</w:t>
      </w:r>
      <w:r>
        <w:rPr>
          <w:rFonts w:hint="eastAsia" w:ascii="宋体" w:hAnsi="宋体"/>
          <w:color w:val="auto"/>
          <w:spacing w:val="18"/>
          <w:sz w:val="22"/>
          <w:szCs w:val="24"/>
        </w:rPr>
        <w:t>或盖章</w:t>
      </w:r>
      <w:r>
        <w:rPr>
          <w:rFonts w:hint="eastAsia" w:ascii="宋体" w:hAnsi="宋体" w:cs="宋体"/>
          <w:color w:val="auto"/>
          <w:sz w:val="22"/>
          <w:szCs w:val="24"/>
        </w:rPr>
        <w:t>）：</w:t>
      </w:r>
    </w:p>
    <w:p w14:paraId="279F1B2C">
      <w:pPr>
        <w:adjustRightInd w:val="0"/>
        <w:snapToGrid w:val="0"/>
        <w:spacing w:line="312" w:lineRule="auto"/>
        <w:ind w:firstLine="4006" w:firstLineChars="1821"/>
        <w:rPr>
          <w:rFonts w:hint="eastAsia" w:ascii="宋体" w:hAnsi="宋体" w:cs="宋体"/>
          <w:color w:val="auto"/>
          <w:sz w:val="22"/>
          <w:szCs w:val="24"/>
        </w:rPr>
      </w:pPr>
      <w:r>
        <w:rPr>
          <w:rFonts w:hint="eastAsia" w:ascii="宋体" w:hAnsi="宋体" w:cs="宋体"/>
          <w:color w:val="auto"/>
          <w:sz w:val="22"/>
          <w:szCs w:val="24"/>
        </w:rPr>
        <w:t>年   月   日</w:t>
      </w:r>
      <w:bookmarkEnd w:id="33"/>
    </w:p>
    <w:bookmarkEnd w:id="34"/>
    <w:sectPr>
      <w:footerReference r:id="rId4" w:type="default"/>
      <w:pgSz w:w="11906" w:h="16838"/>
      <w:pgMar w:top="1440" w:right="1134" w:bottom="1440" w:left="163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等线 Light">
    <w:panose1 w:val="02010600030101010101"/>
    <w:charset w:val="86"/>
    <w:family w:val="auto"/>
    <w:pitch w:val="default"/>
    <w:sig w:usb0="A00002BF" w:usb1="38CF7CFA" w:usb2="00000016" w:usb3="00000000" w:csb0="0004000F"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C066C6">
    <w:pPr>
      <w:pStyle w:val="6"/>
      <w:jc w:val="center"/>
    </w:pPr>
    <w:r>
      <w:fldChar w:fldCharType="begin"/>
    </w:r>
    <w:r>
      <w:instrText xml:space="preserve">PAGE   \* MERGEFORMAT</w:instrText>
    </w:r>
    <w:r>
      <w:fldChar w:fldCharType="separate"/>
    </w:r>
    <w:r>
      <w:rPr>
        <w:lang w:val="zh-CN"/>
      </w:rPr>
      <w:t>5</w:t>
    </w:r>
    <w:r>
      <w:fldChar w:fldCharType="end"/>
    </w:r>
  </w:p>
  <w:p w14:paraId="39E4E84C">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2C59FA">
    <w:pPr>
      <w:pStyle w:val="6"/>
      <w:jc w:val="center"/>
    </w:pPr>
    <w:r>
      <w:fldChar w:fldCharType="begin"/>
    </w:r>
    <w:r>
      <w:instrText xml:space="preserve">PAGE   \* MERGEFORMAT</w:instrText>
    </w:r>
    <w:r>
      <w:fldChar w:fldCharType="separate"/>
    </w:r>
    <w:r>
      <w:rPr>
        <w:lang w:val="zh-CN"/>
      </w:rPr>
      <w:t>5</w:t>
    </w:r>
    <w:r>
      <w:fldChar w:fldCharType="end"/>
    </w:r>
  </w:p>
  <w:p w14:paraId="3253AEDB">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B700C5B"/>
    <w:multiLevelType w:val="singleLevel"/>
    <w:tmpl w:val="5B700C5B"/>
    <w:lvl w:ilvl="0" w:tentative="0">
      <w:start w:val="7"/>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UyNTI0MDk3Nzk1YTIyOGQwNjkyZDBiN2I5ZjRjYTMifQ=="/>
  </w:docVars>
  <w:rsids>
    <w:rsidRoot w:val="00880AD3"/>
    <w:rsid w:val="00016CB0"/>
    <w:rsid w:val="000215F5"/>
    <w:rsid w:val="0005322B"/>
    <w:rsid w:val="00082E21"/>
    <w:rsid w:val="00092236"/>
    <w:rsid w:val="000A5373"/>
    <w:rsid w:val="000D176B"/>
    <w:rsid w:val="000D1826"/>
    <w:rsid w:val="000E4A6E"/>
    <w:rsid w:val="000E6981"/>
    <w:rsid w:val="000F0204"/>
    <w:rsid w:val="000F307F"/>
    <w:rsid w:val="000F6E76"/>
    <w:rsid w:val="001102BB"/>
    <w:rsid w:val="001165C8"/>
    <w:rsid w:val="0012197B"/>
    <w:rsid w:val="00132BC4"/>
    <w:rsid w:val="00141A5B"/>
    <w:rsid w:val="00143185"/>
    <w:rsid w:val="001564CE"/>
    <w:rsid w:val="0019179B"/>
    <w:rsid w:val="001A29AC"/>
    <w:rsid w:val="001C07DA"/>
    <w:rsid w:val="001C3DE9"/>
    <w:rsid w:val="001C7B2B"/>
    <w:rsid w:val="001D77FE"/>
    <w:rsid w:val="001E6C5E"/>
    <w:rsid w:val="001F07DD"/>
    <w:rsid w:val="002122C4"/>
    <w:rsid w:val="00220976"/>
    <w:rsid w:val="0022227F"/>
    <w:rsid w:val="00223A49"/>
    <w:rsid w:val="00227DC9"/>
    <w:rsid w:val="00240BC5"/>
    <w:rsid w:val="002416A6"/>
    <w:rsid w:val="0024532B"/>
    <w:rsid w:val="002453B5"/>
    <w:rsid w:val="00252972"/>
    <w:rsid w:val="002726B2"/>
    <w:rsid w:val="0027351E"/>
    <w:rsid w:val="0028252E"/>
    <w:rsid w:val="00295942"/>
    <w:rsid w:val="002C6B64"/>
    <w:rsid w:val="002D36E6"/>
    <w:rsid w:val="003113D4"/>
    <w:rsid w:val="00314D6B"/>
    <w:rsid w:val="00323928"/>
    <w:rsid w:val="00340B91"/>
    <w:rsid w:val="00341695"/>
    <w:rsid w:val="0034253D"/>
    <w:rsid w:val="00344F47"/>
    <w:rsid w:val="00346D8D"/>
    <w:rsid w:val="00347851"/>
    <w:rsid w:val="00355DC8"/>
    <w:rsid w:val="00366916"/>
    <w:rsid w:val="00375141"/>
    <w:rsid w:val="00375217"/>
    <w:rsid w:val="00377196"/>
    <w:rsid w:val="00385368"/>
    <w:rsid w:val="00393A36"/>
    <w:rsid w:val="00393B2C"/>
    <w:rsid w:val="003A289D"/>
    <w:rsid w:val="003C3055"/>
    <w:rsid w:val="00401C2A"/>
    <w:rsid w:val="004031B9"/>
    <w:rsid w:val="00406BAD"/>
    <w:rsid w:val="00413683"/>
    <w:rsid w:val="004409A3"/>
    <w:rsid w:val="004456B9"/>
    <w:rsid w:val="00461E78"/>
    <w:rsid w:val="00465AB4"/>
    <w:rsid w:val="00475BF0"/>
    <w:rsid w:val="004B123D"/>
    <w:rsid w:val="004B551A"/>
    <w:rsid w:val="004C5FC8"/>
    <w:rsid w:val="004D0E2F"/>
    <w:rsid w:val="00503AD5"/>
    <w:rsid w:val="00503C8F"/>
    <w:rsid w:val="00525F21"/>
    <w:rsid w:val="00531D47"/>
    <w:rsid w:val="005341C1"/>
    <w:rsid w:val="005404C1"/>
    <w:rsid w:val="00547022"/>
    <w:rsid w:val="00556F94"/>
    <w:rsid w:val="005719D3"/>
    <w:rsid w:val="00582F21"/>
    <w:rsid w:val="00584FC5"/>
    <w:rsid w:val="005908F1"/>
    <w:rsid w:val="005A1D65"/>
    <w:rsid w:val="005A66D7"/>
    <w:rsid w:val="005B1805"/>
    <w:rsid w:val="005C537F"/>
    <w:rsid w:val="005D0B1D"/>
    <w:rsid w:val="005E2B5F"/>
    <w:rsid w:val="005E3C95"/>
    <w:rsid w:val="005E6240"/>
    <w:rsid w:val="005F1EF1"/>
    <w:rsid w:val="005F7018"/>
    <w:rsid w:val="005F7295"/>
    <w:rsid w:val="00613B6F"/>
    <w:rsid w:val="006267EA"/>
    <w:rsid w:val="006418FB"/>
    <w:rsid w:val="00642C99"/>
    <w:rsid w:val="00644AB6"/>
    <w:rsid w:val="00646F08"/>
    <w:rsid w:val="00667BDD"/>
    <w:rsid w:val="006713F8"/>
    <w:rsid w:val="00671C45"/>
    <w:rsid w:val="00676AB4"/>
    <w:rsid w:val="00690EED"/>
    <w:rsid w:val="006D21FB"/>
    <w:rsid w:val="006E0DB3"/>
    <w:rsid w:val="006F2238"/>
    <w:rsid w:val="006F2890"/>
    <w:rsid w:val="006F337A"/>
    <w:rsid w:val="0071269C"/>
    <w:rsid w:val="007172E4"/>
    <w:rsid w:val="00722E6C"/>
    <w:rsid w:val="0073363A"/>
    <w:rsid w:val="00735F6C"/>
    <w:rsid w:val="00741611"/>
    <w:rsid w:val="00743AB4"/>
    <w:rsid w:val="00766928"/>
    <w:rsid w:val="00792EA9"/>
    <w:rsid w:val="007970B3"/>
    <w:rsid w:val="007C0D19"/>
    <w:rsid w:val="007C6DE5"/>
    <w:rsid w:val="007E0A22"/>
    <w:rsid w:val="007F1727"/>
    <w:rsid w:val="008119E9"/>
    <w:rsid w:val="00814089"/>
    <w:rsid w:val="00820F68"/>
    <w:rsid w:val="008417CA"/>
    <w:rsid w:val="008552A6"/>
    <w:rsid w:val="008620E8"/>
    <w:rsid w:val="00862C6E"/>
    <w:rsid w:val="008676BF"/>
    <w:rsid w:val="00870D95"/>
    <w:rsid w:val="00880AD3"/>
    <w:rsid w:val="008B33D1"/>
    <w:rsid w:val="008C5F80"/>
    <w:rsid w:val="008D08A0"/>
    <w:rsid w:val="008D4B18"/>
    <w:rsid w:val="008D5F77"/>
    <w:rsid w:val="008E06B6"/>
    <w:rsid w:val="008E4828"/>
    <w:rsid w:val="008E695D"/>
    <w:rsid w:val="008F103A"/>
    <w:rsid w:val="008F2F47"/>
    <w:rsid w:val="008F39A9"/>
    <w:rsid w:val="009038A4"/>
    <w:rsid w:val="009055D9"/>
    <w:rsid w:val="009236D1"/>
    <w:rsid w:val="00954086"/>
    <w:rsid w:val="00960C68"/>
    <w:rsid w:val="00995C38"/>
    <w:rsid w:val="009A21E6"/>
    <w:rsid w:val="009B5144"/>
    <w:rsid w:val="009B7CBC"/>
    <w:rsid w:val="009D118E"/>
    <w:rsid w:val="009E36C9"/>
    <w:rsid w:val="009F7EFF"/>
    <w:rsid w:val="00A1476E"/>
    <w:rsid w:val="00A16BB8"/>
    <w:rsid w:val="00A172E6"/>
    <w:rsid w:val="00A27989"/>
    <w:rsid w:val="00A333B5"/>
    <w:rsid w:val="00A51025"/>
    <w:rsid w:val="00A73E95"/>
    <w:rsid w:val="00A87119"/>
    <w:rsid w:val="00A873D0"/>
    <w:rsid w:val="00AA0B8E"/>
    <w:rsid w:val="00AA3523"/>
    <w:rsid w:val="00AB7AED"/>
    <w:rsid w:val="00AC3376"/>
    <w:rsid w:val="00B066A9"/>
    <w:rsid w:val="00B148E5"/>
    <w:rsid w:val="00B3281E"/>
    <w:rsid w:val="00B3449A"/>
    <w:rsid w:val="00B37E12"/>
    <w:rsid w:val="00B47086"/>
    <w:rsid w:val="00BB3743"/>
    <w:rsid w:val="00BB38C2"/>
    <w:rsid w:val="00BB3AEB"/>
    <w:rsid w:val="00BC28A1"/>
    <w:rsid w:val="00BD4C2D"/>
    <w:rsid w:val="00BE017D"/>
    <w:rsid w:val="00BE0879"/>
    <w:rsid w:val="00C0100F"/>
    <w:rsid w:val="00C047EE"/>
    <w:rsid w:val="00C10D5D"/>
    <w:rsid w:val="00C11058"/>
    <w:rsid w:val="00C23C10"/>
    <w:rsid w:val="00C257C5"/>
    <w:rsid w:val="00C663D5"/>
    <w:rsid w:val="00C751A9"/>
    <w:rsid w:val="00CB1B8A"/>
    <w:rsid w:val="00CB78A2"/>
    <w:rsid w:val="00CC1748"/>
    <w:rsid w:val="00CC3FC1"/>
    <w:rsid w:val="00CD2346"/>
    <w:rsid w:val="00CD36FC"/>
    <w:rsid w:val="00CD50A6"/>
    <w:rsid w:val="00CD5529"/>
    <w:rsid w:val="00CD6BF8"/>
    <w:rsid w:val="00CE0B5C"/>
    <w:rsid w:val="00CF19EE"/>
    <w:rsid w:val="00D00083"/>
    <w:rsid w:val="00D004BF"/>
    <w:rsid w:val="00D01D71"/>
    <w:rsid w:val="00D16357"/>
    <w:rsid w:val="00D22B16"/>
    <w:rsid w:val="00D3120D"/>
    <w:rsid w:val="00D5505B"/>
    <w:rsid w:val="00D85FDC"/>
    <w:rsid w:val="00D912B3"/>
    <w:rsid w:val="00DB3ADE"/>
    <w:rsid w:val="00DC0ECF"/>
    <w:rsid w:val="00DC73B3"/>
    <w:rsid w:val="00DD2B62"/>
    <w:rsid w:val="00DD705A"/>
    <w:rsid w:val="00DE1E81"/>
    <w:rsid w:val="00DE2DE0"/>
    <w:rsid w:val="00E05D57"/>
    <w:rsid w:val="00E21F83"/>
    <w:rsid w:val="00E27DC7"/>
    <w:rsid w:val="00E334B9"/>
    <w:rsid w:val="00E37F34"/>
    <w:rsid w:val="00E410F0"/>
    <w:rsid w:val="00E41397"/>
    <w:rsid w:val="00E45FF0"/>
    <w:rsid w:val="00E56DE6"/>
    <w:rsid w:val="00E67AD1"/>
    <w:rsid w:val="00E67D10"/>
    <w:rsid w:val="00E71182"/>
    <w:rsid w:val="00E72DDE"/>
    <w:rsid w:val="00E92D96"/>
    <w:rsid w:val="00E93AB3"/>
    <w:rsid w:val="00E93E76"/>
    <w:rsid w:val="00EA1A94"/>
    <w:rsid w:val="00EA1C6B"/>
    <w:rsid w:val="00EB0672"/>
    <w:rsid w:val="00EB2E3F"/>
    <w:rsid w:val="00EB4EA6"/>
    <w:rsid w:val="00ED64A9"/>
    <w:rsid w:val="00EF7EE5"/>
    <w:rsid w:val="00F131B8"/>
    <w:rsid w:val="00F16834"/>
    <w:rsid w:val="00F31B6A"/>
    <w:rsid w:val="00F37C37"/>
    <w:rsid w:val="00F47739"/>
    <w:rsid w:val="00F50993"/>
    <w:rsid w:val="00F54B7F"/>
    <w:rsid w:val="00F60F21"/>
    <w:rsid w:val="00F62DEB"/>
    <w:rsid w:val="00F90BCB"/>
    <w:rsid w:val="00FA1C7A"/>
    <w:rsid w:val="00FB5A95"/>
    <w:rsid w:val="00FC1732"/>
    <w:rsid w:val="00FD1AC7"/>
    <w:rsid w:val="00FD6B1F"/>
    <w:rsid w:val="00FE038C"/>
    <w:rsid w:val="00FE6D99"/>
    <w:rsid w:val="00FE7CDB"/>
    <w:rsid w:val="00FF0EF2"/>
    <w:rsid w:val="00FF4615"/>
    <w:rsid w:val="018F791C"/>
    <w:rsid w:val="026F621C"/>
    <w:rsid w:val="029F2712"/>
    <w:rsid w:val="03531F64"/>
    <w:rsid w:val="03AD0608"/>
    <w:rsid w:val="03F60A1C"/>
    <w:rsid w:val="0488232E"/>
    <w:rsid w:val="05D612B9"/>
    <w:rsid w:val="069A035E"/>
    <w:rsid w:val="07144B94"/>
    <w:rsid w:val="07391925"/>
    <w:rsid w:val="073C31C4"/>
    <w:rsid w:val="07C82CA9"/>
    <w:rsid w:val="089B6817"/>
    <w:rsid w:val="090E3FCC"/>
    <w:rsid w:val="09F604FD"/>
    <w:rsid w:val="0A1F69F1"/>
    <w:rsid w:val="0BF31D56"/>
    <w:rsid w:val="0BF76487"/>
    <w:rsid w:val="0C216E2C"/>
    <w:rsid w:val="0CCB48EF"/>
    <w:rsid w:val="0D4259DA"/>
    <w:rsid w:val="0EEE56EB"/>
    <w:rsid w:val="10EA63AC"/>
    <w:rsid w:val="10FB2603"/>
    <w:rsid w:val="110975E4"/>
    <w:rsid w:val="11BD3153"/>
    <w:rsid w:val="12A3059B"/>
    <w:rsid w:val="12CD13B7"/>
    <w:rsid w:val="134D5A08"/>
    <w:rsid w:val="13A3483D"/>
    <w:rsid w:val="13C95DDF"/>
    <w:rsid w:val="13E4235C"/>
    <w:rsid w:val="14593607"/>
    <w:rsid w:val="153C324C"/>
    <w:rsid w:val="15B356F3"/>
    <w:rsid w:val="16DA4CC2"/>
    <w:rsid w:val="18126522"/>
    <w:rsid w:val="19BC0030"/>
    <w:rsid w:val="1A215CED"/>
    <w:rsid w:val="1B097E71"/>
    <w:rsid w:val="1C180317"/>
    <w:rsid w:val="1CB76590"/>
    <w:rsid w:val="1D3D76D5"/>
    <w:rsid w:val="1E3F2939"/>
    <w:rsid w:val="1F09619B"/>
    <w:rsid w:val="1F4A1A29"/>
    <w:rsid w:val="1FF317C8"/>
    <w:rsid w:val="20AA662C"/>
    <w:rsid w:val="21A227EC"/>
    <w:rsid w:val="22C618F0"/>
    <w:rsid w:val="233055EB"/>
    <w:rsid w:val="23720D54"/>
    <w:rsid w:val="238A01BC"/>
    <w:rsid w:val="23B90DDD"/>
    <w:rsid w:val="24020F4B"/>
    <w:rsid w:val="26B4104E"/>
    <w:rsid w:val="26F7661D"/>
    <w:rsid w:val="27860614"/>
    <w:rsid w:val="28187A8F"/>
    <w:rsid w:val="289C6AA9"/>
    <w:rsid w:val="29840223"/>
    <w:rsid w:val="2B2E2042"/>
    <w:rsid w:val="2B6A5CA2"/>
    <w:rsid w:val="2B7B4FA7"/>
    <w:rsid w:val="2BC233DF"/>
    <w:rsid w:val="2BE80CA8"/>
    <w:rsid w:val="2BFC38B4"/>
    <w:rsid w:val="2C0850B8"/>
    <w:rsid w:val="2C4B5E92"/>
    <w:rsid w:val="2C8E401A"/>
    <w:rsid w:val="2D346567"/>
    <w:rsid w:val="2D593AFE"/>
    <w:rsid w:val="30225D47"/>
    <w:rsid w:val="30942E90"/>
    <w:rsid w:val="313A1D06"/>
    <w:rsid w:val="31605A5F"/>
    <w:rsid w:val="31EA5447"/>
    <w:rsid w:val="31F369F1"/>
    <w:rsid w:val="341B5D8B"/>
    <w:rsid w:val="34631C84"/>
    <w:rsid w:val="34FD1935"/>
    <w:rsid w:val="356029C0"/>
    <w:rsid w:val="356106C9"/>
    <w:rsid w:val="35EB1B84"/>
    <w:rsid w:val="36A76A52"/>
    <w:rsid w:val="39081C6C"/>
    <w:rsid w:val="3A4B2196"/>
    <w:rsid w:val="3A5202A1"/>
    <w:rsid w:val="3BE243F9"/>
    <w:rsid w:val="3BFC64A2"/>
    <w:rsid w:val="3C0E2679"/>
    <w:rsid w:val="3D3F68AD"/>
    <w:rsid w:val="3D52594B"/>
    <w:rsid w:val="3D826E7B"/>
    <w:rsid w:val="3DB90E7F"/>
    <w:rsid w:val="3DCA7D96"/>
    <w:rsid w:val="3F0729F8"/>
    <w:rsid w:val="428A2EEA"/>
    <w:rsid w:val="42E61C5A"/>
    <w:rsid w:val="43DF1CBA"/>
    <w:rsid w:val="45735FE7"/>
    <w:rsid w:val="46C93D6D"/>
    <w:rsid w:val="47CD6BD8"/>
    <w:rsid w:val="4832149E"/>
    <w:rsid w:val="48BF5427"/>
    <w:rsid w:val="4A155ED7"/>
    <w:rsid w:val="4A3B288C"/>
    <w:rsid w:val="4AE96E06"/>
    <w:rsid w:val="4DB614F5"/>
    <w:rsid w:val="4EC015B1"/>
    <w:rsid w:val="4FF05EC6"/>
    <w:rsid w:val="4FFC486B"/>
    <w:rsid w:val="50004556"/>
    <w:rsid w:val="50C52C21"/>
    <w:rsid w:val="50EF43D0"/>
    <w:rsid w:val="50F847FC"/>
    <w:rsid w:val="513821C3"/>
    <w:rsid w:val="523C2886"/>
    <w:rsid w:val="5281374D"/>
    <w:rsid w:val="53136EFE"/>
    <w:rsid w:val="560F7DCF"/>
    <w:rsid w:val="564451BE"/>
    <w:rsid w:val="566E3FE9"/>
    <w:rsid w:val="56AC689B"/>
    <w:rsid w:val="572E4C25"/>
    <w:rsid w:val="57C765F6"/>
    <w:rsid w:val="581B1DDE"/>
    <w:rsid w:val="58BA1767"/>
    <w:rsid w:val="58FE7708"/>
    <w:rsid w:val="592303B5"/>
    <w:rsid w:val="5AAD26FE"/>
    <w:rsid w:val="5B1F3B03"/>
    <w:rsid w:val="5B5D10B8"/>
    <w:rsid w:val="5BA173B7"/>
    <w:rsid w:val="5BFB4469"/>
    <w:rsid w:val="5D2405F0"/>
    <w:rsid w:val="5D7B1836"/>
    <w:rsid w:val="5D7F6B69"/>
    <w:rsid w:val="5D8F4F70"/>
    <w:rsid w:val="5E0C470E"/>
    <w:rsid w:val="5E196F30"/>
    <w:rsid w:val="5E2C05BD"/>
    <w:rsid w:val="603B318E"/>
    <w:rsid w:val="60DE41D8"/>
    <w:rsid w:val="61063CF0"/>
    <w:rsid w:val="61795805"/>
    <w:rsid w:val="61A72723"/>
    <w:rsid w:val="6243467C"/>
    <w:rsid w:val="62C215CB"/>
    <w:rsid w:val="634E0D6F"/>
    <w:rsid w:val="63627E21"/>
    <w:rsid w:val="63E91BB5"/>
    <w:rsid w:val="658A1B97"/>
    <w:rsid w:val="65F52BFB"/>
    <w:rsid w:val="662A769C"/>
    <w:rsid w:val="66346FEB"/>
    <w:rsid w:val="688A2F04"/>
    <w:rsid w:val="6A1775BF"/>
    <w:rsid w:val="6A527A52"/>
    <w:rsid w:val="6A622398"/>
    <w:rsid w:val="6BBA00C9"/>
    <w:rsid w:val="6C0C440D"/>
    <w:rsid w:val="6CA60B2F"/>
    <w:rsid w:val="6CF748E0"/>
    <w:rsid w:val="6D0332A5"/>
    <w:rsid w:val="6DA4014E"/>
    <w:rsid w:val="6DC074CE"/>
    <w:rsid w:val="6DE5158D"/>
    <w:rsid w:val="6E3840FA"/>
    <w:rsid w:val="6E646DD5"/>
    <w:rsid w:val="6E760F4D"/>
    <w:rsid w:val="6F6F554B"/>
    <w:rsid w:val="6FF75ECB"/>
    <w:rsid w:val="70C34A85"/>
    <w:rsid w:val="717D3F29"/>
    <w:rsid w:val="72F27A76"/>
    <w:rsid w:val="72F310C9"/>
    <w:rsid w:val="73640C46"/>
    <w:rsid w:val="73D368CA"/>
    <w:rsid w:val="75BF7AEA"/>
    <w:rsid w:val="767227B6"/>
    <w:rsid w:val="77256216"/>
    <w:rsid w:val="774E334F"/>
    <w:rsid w:val="7765546A"/>
    <w:rsid w:val="781E5417"/>
    <w:rsid w:val="78530C6B"/>
    <w:rsid w:val="78B94876"/>
    <w:rsid w:val="78B95140"/>
    <w:rsid w:val="7904248A"/>
    <w:rsid w:val="79652BD2"/>
    <w:rsid w:val="79880BFD"/>
    <w:rsid w:val="7AC65DFB"/>
    <w:rsid w:val="7B3B008E"/>
    <w:rsid w:val="7B8071F6"/>
    <w:rsid w:val="7BC82179"/>
    <w:rsid w:val="7C3F3C4A"/>
    <w:rsid w:val="7CB8345A"/>
    <w:rsid w:val="7D750423"/>
    <w:rsid w:val="7DB75ACB"/>
    <w:rsid w:val="7EB356F4"/>
    <w:rsid w:val="7FA0109F"/>
    <w:rsid w:val="7FC310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13">
    <w:name w:val="Default Paragraph Font"/>
    <w:semiHidden/>
    <w:unhideWhenUsed/>
    <w:uiPriority w:val="1"/>
  </w:style>
  <w:style w:type="table" w:default="1" w:styleId="12">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7"/>
    <w:unhideWhenUsed/>
    <w:qFormat/>
    <w:uiPriority w:val="99"/>
    <w:pPr>
      <w:jc w:val="left"/>
    </w:pPr>
  </w:style>
  <w:style w:type="paragraph" w:styleId="3">
    <w:name w:val="Body Text"/>
    <w:basedOn w:val="1"/>
    <w:qFormat/>
    <w:uiPriority w:val="0"/>
    <w:pPr>
      <w:spacing w:after="120"/>
    </w:pPr>
    <w:rPr>
      <w:szCs w:val="24"/>
    </w:rPr>
  </w:style>
  <w:style w:type="paragraph" w:styleId="4">
    <w:name w:val="Plain Text"/>
    <w:basedOn w:val="1"/>
    <w:qFormat/>
    <w:uiPriority w:val="99"/>
    <w:rPr>
      <w:rFonts w:ascii="宋体" w:hAnsi="Courier New"/>
      <w:szCs w:val="20"/>
    </w:rPr>
  </w:style>
  <w:style w:type="paragraph" w:styleId="5">
    <w:name w:val="Balloon Text"/>
    <w:basedOn w:val="1"/>
    <w:link w:val="18"/>
    <w:unhideWhenUsed/>
    <w:qFormat/>
    <w:uiPriority w:val="99"/>
    <w:rPr>
      <w:sz w:val="18"/>
      <w:szCs w:val="18"/>
    </w:rPr>
  </w:style>
  <w:style w:type="paragraph" w:styleId="6">
    <w:name w:val="footer"/>
    <w:basedOn w:val="1"/>
    <w:link w:val="19"/>
    <w:unhideWhenUsed/>
    <w:qFormat/>
    <w:uiPriority w:val="99"/>
    <w:pPr>
      <w:tabs>
        <w:tab w:val="center" w:pos="4153"/>
        <w:tab w:val="right" w:pos="8306"/>
      </w:tabs>
      <w:snapToGrid w:val="0"/>
      <w:jc w:val="left"/>
    </w:pPr>
    <w:rPr>
      <w:rFonts w:ascii="Calibri" w:hAnsi="Calibri"/>
      <w:sz w:val="18"/>
      <w:szCs w:val="18"/>
    </w:rPr>
  </w:style>
  <w:style w:type="paragraph" w:styleId="7">
    <w:name w:val="header"/>
    <w:basedOn w:val="1"/>
    <w:link w:val="20"/>
    <w:unhideWhenUsed/>
    <w:qFormat/>
    <w:uiPriority w:val="99"/>
    <w:pPr>
      <w:pBdr>
        <w:bottom w:val="single" w:color="auto" w:sz="6" w:space="1"/>
      </w:pBdr>
      <w:tabs>
        <w:tab w:val="center" w:pos="4153"/>
        <w:tab w:val="right" w:pos="8306"/>
      </w:tabs>
      <w:snapToGrid w:val="0"/>
      <w:jc w:val="center"/>
    </w:pPr>
    <w:rPr>
      <w:rFonts w:ascii="Calibri" w:hAnsi="Calibri"/>
      <w:sz w:val="18"/>
      <w:szCs w:val="18"/>
    </w:rPr>
  </w:style>
  <w:style w:type="paragraph" w:styleId="8">
    <w:name w:val="Subtitle"/>
    <w:basedOn w:val="1"/>
    <w:next w:val="1"/>
    <w:qFormat/>
    <w:uiPriority w:val="0"/>
    <w:pPr>
      <w:spacing w:before="240" w:after="60" w:line="312" w:lineRule="auto"/>
      <w:jc w:val="center"/>
      <w:outlineLvl w:val="1"/>
    </w:pPr>
    <w:rPr>
      <w:rFonts w:ascii="Cambria" w:hAnsi="Cambria"/>
      <w:b/>
      <w:bCs/>
      <w:kern w:val="28"/>
      <w:sz w:val="32"/>
      <w:szCs w:val="32"/>
    </w:rPr>
  </w:style>
  <w:style w:type="paragraph" w:styleId="9">
    <w:name w:val="Title"/>
    <w:basedOn w:val="1"/>
    <w:next w:val="1"/>
    <w:qFormat/>
    <w:uiPriority w:val="10"/>
    <w:pPr>
      <w:spacing w:before="240" w:after="60"/>
      <w:jc w:val="center"/>
      <w:outlineLvl w:val="0"/>
    </w:pPr>
    <w:rPr>
      <w:rFonts w:ascii="等线 Light" w:hAnsi="等线 Light"/>
      <w:b/>
      <w:bCs/>
      <w:sz w:val="32"/>
      <w:szCs w:val="32"/>
    </w:rPr>
  </w:style>
  <w:style w:type="paragraph" w:styleId="10">
    <w:name w:val="annotation subject"/>
    <w:basedOn w:val="2"/>
    <w:next w:val="2"/>
    <w:link w:val="21"/>
    <w:unhideWhenUsed/>
    <w:qFormat/>
    <w:uiPriority w:val="99"/>
    <w:rPr>
      <w:b/>
      <w:bCs/>
    </w:rPr>
  </w:style>
  <w:style w:type="paragraph" w:styleId="11">
    <w:name w:val="Body Text First Indent"/>
    <w:basedOn w:val="3"/>
    <w:unhideWhenUsed/>
    <w:qFormat/>
    <w:uiPriority w:val="99"/>
    <w:pPr>
      <w:ind w:firstLine="420" w:firstLineChars="100"/>
    </w:pPr>
  </w:style>
  <w:style w:type="character" w:styleId="14">
    <w:name w:val="FollowedHyperlink"/>
    <w:unhideWhenUsed/>
    <w:qFormat/>
    <w:uiPriority w:val="99"/>
    <w:rPr>
      <w:color w:val="000000"/>
      <w:u w:val="none"/>
    </w:rPr>
  </w:style>
  <w:style w:type="character" w:styleId="15">
    <w:name w:val="Hyperlink"/>
    <w:unhideWhenUsed/>
    <w:qFormat/>
    <w:uiPriority w:val="99"/>
    <w:rPr>
      <w:color w:val="000000"/>
      <w:u w:val="none"/>
    </w:rPr>
  </w:style>
  <w:style w:type="character" w:styleId="16">
    <w:name w:val="annotation reference"/>
    <w:unhideWhenUsed/>
    <w:qFormat/>
    <w:uiPriority w:val="99"/>
    <w:rPr>
      <w:sz w:val="21"/>
      <w:szCs w:val="21"/>
    </w:rPr>
  </w:style>
  <w:style w:type="character" w:customStyle="1" w:styleId="17">
    <w:name w:val="批注文字 字符"/>
    <w:link w:val="2"/>
    <w:semiHidden/>
    <w:qFormat/>
    <w:uiPriority w:val="99"/>
    <w:rPr>
      <w:kern w:val="2"/>
      <w:sz w:val="21"/>
      <w:szCs w:val="22"/>
    </w:rPr>
  </w:style>
  <w:style w:type="character" w:customStyle="1" w:styleId="18">
    <w:name w:val="批注框文本 字符"/>
    <w:link w:val="5"/>
    <w:semiHidden/>
    <w:qFormat/>
    <w:uiPriority w:val="99"/>
    <w:rPr>
      <w:kern w:val="2"/>
      <w:sz w:val="18"/>
      <w:szCs w:val="18"/>
    </w:rPr>
  </w:style>
  <w:style w:type="character" w:customStyle="1" w:styleId="19">
    <w:name w:val="页脚 字符"/>
    <w:link w:val="6"/>
    <w:qFormat/>
    <w:uiPriority w:val="99"/>
    <w:rPr>
      <w:sz w:val="18"/>
      <w:szCs w:val="18"/>
    </w:rPr>
  </w:style>
  <w:style w:type="character" w:customStyle="1" w:styleId="20">
    <w:name w:val="页眉 字符"/>
    <w:link w:val="7"/>
    <w:qFormat/>
    <w:uiPriority w:val="99"/>
    <w:rPr>
      <w:sz w:val="18"/>
      <w:szCs w:val="18"/>
    </w:rPr>
  </w:style>
  <w:style w:type="character" w:customStyle="1" w:styleId="21">
    <w:name w:val="批注主题 字符"/>
    <w:link w:val="10"/>
    <w:semiHidden/>
    <w:qFormat/>
    <w:uiPriority w:val="99"/>
    <w:rPr>
      <w:b/>
      <w:bCs/>
      <w:kern w:val="2"/>
      <w:sz w:val="21"/>
      <w:szCs w:val="22"/>
    </w:rPr>
  </w:style>
  <w:style w:type="character" w:customStyle="1" w:styleId="22">
    <w:name w:val="times1"/>
    <w:qFormat/>
    <w:uiPriority w:val="0"/>
    <w:rPr>
      <w:color w:val="CDCDCD"/>
      <w:bdr w:val="single" w:color="CDCDCD" w:sz="6" w:space="0"/>
      <w:shd w:val="clear" w:color="auto" w:fill="EFEFEF"/>
    </w:rPr>
  </w:style>
  <w:style w:type="character" w:customStyle="1" w:styleId="23">
    <w:name w:val="times"/>
    <w:qFormat/>
    <w:uiPriority w:val="0"/>
    <w:rPr>
      <w:color w:val="3399FF"/>
      <w:bdr w:val="single" w:color="D1EDF8" w:sz="6" w:space="0"/>
      <w:shd w:val="clear" w:color="auto" w:fill="EAF9FF"/>
    </w:rPr>
  </w:style>
  <w:style w:type="character" w:customStyle="1" w:styleId="24">
    <w:name w:val="hover38"/>
    <w:qFormat/>
    <w:uiPriority w:val="0"/>
  </w:style>
  <w:style w:type="character" w:customStyle="1" w:styleId="25">
    <w:name w:val="hover36"/>
    <w:qFormat/>
    <w:uiPriority w:val="0"/>
  </w:style>
  <w:style w:type="character" w:customStyle="1" w:styleId="26">
    <w:name w:val="hover37"/>
    <w:qFormat/>
    <w:uiPriority w:val="0"/>
  </w:style>
  <w:style w:type="paragraph" w:customStyle="1" w:styleId="27">
    <w:name w:val="表格"/>
    <w:basedOn w:val="1"/>
    <w:next w:val="1"/>
    <w:qFormat/>
    <w:uiPriority w:val="0"/>
    <w:rPr>
      <w:szCs w:val="20"/>
    </w:rPr>
  </w:style>
  <w:style w:type="paragraph" w:customStyle="1" w:styleId="28">
    <w:name w:val="修订1"/>
    <w:hidden/>
    <w:semiHidden/>
    <w:qFormat/>
    <w:uiPriority w:val="99"/>
    <w:rPr>
      <w:rFonts w:ascii="Times New Roman" w:hAnsi="Times New Roman" w:eastAsia="宋体" w:cs="Times New Roman"/>
      <w:kern w:val="2"/>
      <w:sz w:val="21"/>
      <w:szCs w:val="22"/>
      <w:lang w:val="en-US" w:eastAsia="zh-CN" w:bidi="ar-SA"/>
    </w:rPr>
  </w:style>
  <w:style w:type="paragraph" w:customStyle="1" w:styleId="29">
    <w:name w:val="Revision"/>
    <w:hidden/>
    <w:unhideWhenUsed/>
    <w:qFormat/>
    <w:uiPriority w:val="99"/>
    <w:rPr>
      <w:rFonts w:ascii="Times New Roman" w:hAnsi="Times New Roman"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4416</Words>
  <Characters>4775</Characters>
  <Lines>36</Lines>
  <Paragraphs>10</Paragraphs>
  <TotalTime>13</TotalTime>
  <ScaleCrop>false</ScaleCrop>
  <LinksUpToDate>false</LinksUpToDate>
  <CharactersWithSpaces>5050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2025-06-10T07:15:00Z</dcterms:created>
  <dc:creator>Administrator</dc:creator>
  <cp:lastModifiedBy>An</cp:lastModifiedBy>
  <cp:lastPrinted>2025-06-19T07:41:00Z</cp:lastPrinted>
  <dcterms:modified xsi:type="dcterms:W3CDTF">2025-08-13T09:45:58Z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E58A2C33D42640728DF312C6BCF0632D_13</vt:lpwstr>
  </property>
  <property fmtid="{D5CDD505-2E9C-101B-9397-08002B2CF9AE}" pid="4" name="KSOTemplateDocerSaveRecord">
    <vt:lpwstr>eyJoZGlkIjoiMDEwYzI2ZTI4MDA0ODg3MjA0ZTYxNTVhYzAzYTY5OTkiLCJ1c2VySWQiOiIzNjQxMjMwNTgifQ==</vt:lpwstr>
  </property>
</Properties>
</file>