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5C03E">
      <w:pPr>
        <w:spacing w:line="400" w:lineRule="exact"/>
        <w:rPr>
          <w:color w:val="auto"/>
          <w:highlight w:val="none"/>
        </w:rPr>
      </w:pPr>
    </w:p>
    <w:p w14:paraId="5213608A">
      <w:pPr>
        <w:spacing w:line="400" w:lineRule="exact"/>
        <w:jc w:val="right"/>
        <w:rPr>
          <w:color w:val="auto"/>
          <w:highlight w:val="none"/>
        </w:rPr>
      </w:pPr>
      <w:r>
        <w:rPr>
          <w:rFonts w:hint="eastAsia"/>
          <w:color w:val="auto"/>
          <w:highlight w:val="none"/>
        </w:rPr>
        <w:t>合同编号：</w:t>
      </w:r>
      <w:r>
        <w:rPr>
          <w:color w:val="auto"/>
          <w:highlight w:val="none"/>
        </w:rPr>
        <w:t>(      )</w:t>
      </w:r>
    </w:p>
    <w:p w14:paraId="04B4AA82">
      <w:pPr>
        <w:spacing w:line="400" w:lineRule="exact"/>
        <w:rPr>
          <w:color w:val="auto"/>
          <w:sz w:val="24"/>
          <w:szCs w:val="22"/>
          <w:highlight w:val="none"/>
        </w:rPr>
      </w:pPr>
    </w:p>
    <w:p w14:paraId="39F8AE73">
      <w:pPr>
        <w:spacing w:line="400" w:lineRule="exact"/>
        <w:rPr>
          <w:color w:val="auto"/>
          <w:sz w:val="24"/>
          <w:szCs w:val="22"/>
          <w:highlight w:val="none"/>
        </w:rPr>
      </w:pPr>
      <w:bookmarkStart w:id="9" w:name="_GoBack"/>
      <w:bookmarkEnd w:id="9"/>
    </w:p>
    <w:p w14:paraId="0631C89B">
      <w:pPr>
        <w:spacing w:line="480" w:lineRule="auto"/>
        <w:jc w:val="center"/>
        <w:rPr>
          <w:rFonts w:ascii="新宋体" w:hAnsi="新宋体" w:eastAsia="新宋体"/>
          <w:b w:val="0"/>
          <w:bCs/>
          <w:color w:val="auto"/>
          <w:sz w:val="60"/>
          <w:szCs w:val="144"/>
          <w:highlight w:val="none"/>
        </w:rPr>
      </w:pPr>
      <w:bookmarkStart w:id="0" w:name="OLE_LINK1"/>
      <w:bookmarkStart w:id="1" w:name="OLE_LINK2"/>
      <w:r>
        <w:rPr>
          <w:rFonts w:hint="eastAsia" w:ascii="新宋体" w:hAnsi="新宋体" w:eastAsia="新宋体"/>
          <w:b w:val="0"/>
          <w:bCs/>
          <w:color w:val="auto"/>
          <w:sz w:val="60"/>
          <w:szCs w:val="144"/>
          <w:highlight w:val="none"/>
          <w:lang w:val="en-US" w:eastAsia="zh-CN"/>
        </w:rPr>
        <w:t>建设工程</w:t>
      </w:r>
      <w:r>
        <w:rPr>
          <w:rFonts w:hint="default" w:ascii="新宋体" w:hAnsi="新宋体" w:eastAsia="新宋体"/>
          <w:b w:val="0"/>
          <w:bCs/>
          <w:color w:val="auto"/>
          <w:sz w:val="60"/>
          <w:szCs w:val="144"/>
          <w:highlight w:val="none"/>
          <w:lang w:val="en-US"/>
        </w:rPr>
        <w:t>代建</w:t>
      </w:r>
      <w:r>
        <w:rPr>
          <w:rFonts w:hint="eastAsia" w:ascii="新宋体" w:hAnsi="新宋体" w:eastAsia="新宋体"/>
          <w:b w:val="0"/>
          <w:bCs/>
          <w:color w:val="auto"/>
          <w:sz w:val="60"/>
          <w:szCs w:val="144"/>
          <w:highlight w:val="none"/>
          <w:lang w:val="en-US" w:eastAsia="zh-CN"/>
        </w:rPr>
        <w:t>管理</w:t>
      </w:r>
      <w:r>
        <w:rPr>
          <w:rFonts w:hint="eastAsia" w:ascii="新宋体" w:hAnsi="新宋体" w:eastAsia="新宋体"/>
          <w:b w:val="0"/>
          <w:bCs/>
          <w:color w:val="auto"/>
          <w:sz w:val="60"/>
          <w:szCs w:val="144"/>
          <w:highlight w:val="none"/>
        </w:rPr>
        <w:t>服务合同</w:t>
      </w:r>
    </w:p>
    <w:bookmarkEnd w:id="0"/>
    <w:bookmarkEnd w:id="1"/>
    <w:p w14:paraId="0D3516C4">
      <w:pPr>
        <w:spacing w:line="480" w:lineRule="auto"/>
        <w:jc w:val="center"/>
        <w:rPr>
          <w:rFonts w:ascii="新宋体" w:hAnsi="新宋体" w:eastAsia="新宋体"/>
          <w:b w:val="0"/>
          <w:bCs/>
          <w:color w:val="auto"/>
          <w:sz w:val="72"/>
          <w:szCs w:val="180"/>
          <w:highlight w:val="none"/>
        </w:rPr>
      </w:pPr>
    </w:p>
    <w:p w14:paraId="618154F5">
      <w:pPr>
        <w:spacing w:line="480" w:lineRule="auto"/>
        <w:rPr>
          <w:rFonts w:ascii="新宋体" w:hAnsi="新宋体" w:eastAsia="新宋体"/>
          <w:b w:val="0"/>
          <w:bCs/>
          <w:color w:val="auto"/>
          <w:sz w:val="72"/>
          <w:szCs w:val="180"/>
          <w:highlight w:val="none"/>
        </w:rPr>
      </w:pPr>
    </w:p>
    <w:p w14:paraId="2FBFD3E3">
      <w:pPr>
        <w:spacing w:line="480" w:lineRule="auto"/>
        <w:rPr>
          <w:rFonts w:ascii="新宋体" w:hAnsi="新宋体" w:eastAsia="新宋体"/>
          <w:b w:val="0"/>
          <w:bCs/>
          <w:color w:val="auto"/>
          <w:sz w:val="72"/>
          <w:szCs w:val="180"/>
          <w:highlight w:val="none"/>
        </w:rPr>
      </w:pPr>
    </w:p>
    <w:p w14:paraId="163B876D">
      <w:pPr>
        <w:ind w:firstLine="600" w:firstLineChars="200"/>
        <w:rPr>
          <w:b w:val="0"/>
          <w:color w:val="auto"/>
          <w:sz w:val="30"/>
          <w:szCs w:val="30"/>
          <w:highlight w:val="none"/>
        </w:rPr>
      </w:pPr>
      <w:r>
        <w:rPr>
          <w:rFonts w:hint="eastAsia"/>
          <w:b w:val="0"/>
          <w:color w:val="auto"/>
          <w:sz w:val="30"/>
          <w:szCs w:val="30"/>
          <w:highlight w:val="none"/>
        </w:rPr>
        <w:t>工程名称：</w:t>
      </w:r>
      <w:r>
        <w:rPr>
          <w:rFonts w:hint="eastAsia"/>
          <w:b w:val="0"/>
          <w:color w:val="auto"/>
          <w:sz w:val="30"/>
          <w:szCs w:val="30"/>
          <w:highlight w:val="none"/>
          <w:lang w:val="en-US" w:eastAsia="zh-CN"/>
        </w:rPr>
        <w:t>广州市金融城东区车陂村集体物业复建</w:t>
      </w:r>
      <w:r>
        <w:rPr>
          <w:rFonts w:hint="eastAsia"/>
          <w:b w:val="0"/>
          <w:color w:val="auto"/>
          <w:sz w:val="30"/>
          <w:szCs w:val="30"/>
          <w:highlight w:val="none"/>
        </w:rPr>
        <w:t>项目</w:t>
      </w:r>
    </w:p>
    <w:p w14:paraId="765C428C">
      <w:pPr>
        <w:ind w:firstLine="600" w:firstLineChars="200"/>
        <w:rPr>
          <w:b w:val="0"/>
          <w:color w:val="auto"/>
          <w:sz w:val="30"/>
          <w:szCs w:val="30"/>
          <w:highlight w:val="none"/>
        </w:rPr>
      </w:pPr>
      <w:r>
        <w:rPr>
          <w:rFonts w:hint="eastAsia"/>
          <w:b w:val="0"/>
          <w:color w:val="auto"/>
          <w:sz w:val="30"/>
          <w:szCs w:val="30"/>
          <w:highlight w:val="none"/>
        </w:rPr>
        <w:t>工程地点：广州市天河区</w:t>
      </w:r>
    </w:p>
    <w:p w14:paraId="1E9ED2BD">
      <w:pPr>
        <w:ind w:firstLine="600" w:firstLineChars="200"/>
        <w:rPr>
          <w:rFonts w:hint="eastAsia"/>
          <w:b w:val="0"/>
          <w:color w:val="auto"/>
          <w:sz w:val="30"/>
          <w:szCs w:val="30"/>
          <w:highlight w:val="none"/>
        </w:rPr>
      </w:pPr>
      <w:r>
        <w:rPr>
          <w:rFonts w:hint="eastAsia"/>
          <w:b w:val="0"/>
          <w:color w:val="auto"/>
          <w:sz w:val="30"/>
          <w:szCs w:val="30"/>
          <w:highlight w:val="none"/>
        </w:rPr>
        <w:t>甲方（委托人）：广州市天河区车陂街车陂股份合作经济联社</w:t>
      </w:r>
    </w:p>
    <w:p w14:paraId="77140D5D">
      <w:pPr>
        <w:ind w:firstLine="600" w:firstLineChars="200"/>
        <w:rPr>
          <w:rFonts w:hint="eastAsia"/>
          <w:b w:val="0"/>
          <w:color w:val="auto"/>
          <w:sz w:val="30"/>
          <w:szCs w:val="30"/>
          <w:highlight w:val="none"/>
        </w:rPr>
      </w:pPr>
      <w:r>
        <w:rPr>
          <w:rFonts w:hint="eastAsia"/>
          <w:b w:val="0"/>
          <w:color w:val="auto"/>
          <w:sz w:val="30"/>
          <w:szCs w:val="30"/>
          <w:highlight w:val="none"/>
        </w:rPr>
        <w:t>乙方（受托方）：</w:t>
      </w:r>
    </w:p>
    <w:p w14:paraId="1D0E9374">
      <w:pPr>
        <w:rPr>
          <w:b w:val="0"/>
          <w:color w:val="auto"/>
          <w:highlight w:val="none"/>
        </w:rPr>
      </w:pPr>
    </w:p>
    <w:p w14:paraId="5520B096">
      <w:pPr>
        <w:rPr>
          <w:b w:val="0"/>
          <w:color w:val="auto"/>
          <w:highlight w:val="none"/>
        </w:rPr>
      </w:pPr>
    </w:p>
    <w:p w14:paraId="41C69DBF">
      <w:pPr>
        <w:rPr>
          <w:b w:val="0"/>
          <w:color w:val="auto"/>
          <w:highlight w:val="none"/>
        </w:rPr>
      </w:pPr>
    </w:p>
    <w:p w14:paraId="373926A0">
      <w:pPr>
        <w:rPr>
          <w:b w:val="0"/>
          <w:color w:val="auto"/>
          <w:highlight w:val="none"/>
        </w:rPr>
      </w:pPr>
    </w:p>
    <w:p w14:paraId="237A2530">
      <w:pPr>
        <w:pStyle w:val="5"/>
        <w:ind w:firstLine="538"/>
        <w:rPr>
          <w:rFonts w:hint="eastAsia"/>
          <w:color w:val="auto"/>
          <w:highlight w:val="none"/>
        </w:rPr>
      </w:pPr>
    </w:p>
    <w:p w14:paraId="40FA136C">
      <w:pPr>
        <w:pStyle w:val="5"/>
        <w:ind w:firstLine="538"/>
        <w:rPr>
          <w:rFonts w:hint="eastAsia"/>
          <w:color w:val="auto"/>
          <w:highlight w:val="none"/>
        </w:rPr>
      </w:pPr>
      <w:r>
        <w:rPr>
          <w:rFonts w:hint="eastAsia"/>
          <w:color w:val="auto"/>
          <w:highlight w:val="none"/>
        </w:rPr>
        <w:t>甲方（委托方）：</w:t>
      </w:r>
      <w:r>
        <w:rPr>
          <w:rFonts w:hint="eastAsia" w:ascii="仿宋" w:hAnsi="仿宋" w:eastAsia="仿宋" w:cs="仿宋"/>
          <w:b/>
          <w:color w:val="auto"/>
          <w:kern w:val="0"/>
          <w:sz w:val="28"/>
          <w:szCs w:val="28"/>
          <w:highlight w:val="none"/>
        </w:rPr>
        <w:t>广州市天河区车陂街车陂股份合作经济联社</w:t>
      </w:r>
    </w:p>
    <w:p w14:paraId="48D4D3D7">
      <w:pPr>
        <w:pStyle w:val="5"/>
        <w:ind w:firstLine="538"/>
        <w:rPr>
          <w:color w:val="auto"/>
          <w:highlight w:val="none"/>
        </w:rPr>
      </w:pPr>
      <w:r>
        <w:rPr>
          <w:rFonts w:hint="eastAsia"/>
          <w:color w:val="auto"/>
          <w:highlight w:val="none"/>
        </w:rPr>
        <w:t>乙方（受托方）：</w:t>
      </w:r>
    </w:p>
    <w:p w14:paraId="103EC7FD">
      <w:pPr>
        <w:rPr>
          <w:b w:val="0"/>
          <w:color w:val="auto"/>
          <w:highlight w:val="none"/>
        </w:rPr>
      </w:pPr>
    </w:p>
    <w:p w14:paraId="64FBE852">
      <w:pPr>
        <w:pStyle w:val="5"/>
        <w:keepNext w:val="0"/>
        <w:keepLines w:val="0"/>
        <w:pageBreakBefore w:val="0"/>
        <w:wordWrap/>
        <w:overflowPunct/>
        <w:topLinePunct w:val="0"/>
        <w:autoSpaceDE w:val="0"/>
        <w:autoSpaceDN w:val="0"/>
        <w:bidi w:val="0"/>
        <w:adjustRightInd w:val="0"/>
        <w:snapToGrid w:val="0"/>
        <w:spacing w:line="440" w:lineRule="exact"/>
        <w:ind w:firstLine="538" w:firstLineChars="200"/>
        <w:textAlignment w:val="baseline"/>
        <w:rPr>
          <w:color w:val="auto"/>
          <w:sz w:val="28"/>
          <w:szCs w:val="28"/>
          <w:highlight w:val="none"/>
        </w:rPr>
      </w:pPr>
      <w:r>
        <w:rPr>
          <w:rFonts w:hint="eastAsia"/>
          <w:color w:val="auto"/>
          <w:sz w:val="28"/>
          <w:szCs w:val="28"/>
          <w:highlight w:val="none"/>
        </w:rPr>
        <w:t>合同背景：</w:t>
      </w:r>
    </w:p>
    <w:p w14:paraId="3D6CB886">
      <w:pPr>
        <w:keepNext w:val="0"/>
        <w:keepLines w:val="0"/>
        <w:pageBreakBefore w:val="0"/>
        <w:wordWrap/>
        <w:overflowPunct/>
        <w:topLinePunct w:val="0"/>
        <w:autoSpaceDE w:val="0"/>
        <w:autoSpaceDN w:val="0"/>
        <w:bidi w:val="0"/>
        <w:adjustRightInd w:val="0"/>
        <w:snapToGrid w:val="0"/>
        <w:spacing w:line="440" w:lineRule="exact"/>
        <w:ind w:firstLine="560" w:firstLineChars="200"/>
        <w:textAlignment w:val="baseline"/>
        <w:rPr>
          <w:rFonts w:hint="eastAsia"/>
          <w:b w:val="0"/>
          <w:color w:val="auto"/>
          <w:sz w:val="28"/>
          <w:szCs w:val="28"/>
          <w:highlight w:val="none"/>
        </w:rPr>
      </w:pPr>
      <w:r>
        <w:rPr>
          <w:rFonts w:hint="eastAsia"/>
          <w:b w:val="0"/>
          <w:color w:val="auto"/>
          <w:sz w:val="28"/>
          <w:szCs w:val="28"/>
          <w:highlight w:val="none"/>
          <w:lang w:val="en-US" w:eastAsia="zh-CN"/>
        </w:rPr>
        <w:t>鉴于</w:t>
      </w:r>
      <w:r>
        <w:rPr>
          <w:rFonts w:hint="eastAsia"/>
          <w:b w:val="0"/>
          <w:color w:val="auto"/>
          <w:sz w:val="28"/>
          <w:szCs w:val="28"/>
          <w:highlight w:val="none"/>
        </w:rPr>
        <w:t>甲</w:t>
      </w:r>
      <w:r>
        <w:rPr>
          <w:rFonts w:hint="eastAsia" w:ascii="仿宋" w:hAnsi="仿宋" w:eastAsia="仿宋" w:cs="仿宋"/>
          <w:b w:val="0"/>
          <w:snapToGrid w:val="0"/>
          <w:color w:val="auto"/>
          <w:spacing w:val="-6"/>
          <w:sz w:val="28"/>
          <w:szCs w:val="28"/>
          <w:highlight w:val="none"/>
          <w:lang w:val="en-US" w:eastAsia="zh-CN" w:bidi="ar-SA"/>
        </w:rPr>
        <w:t>方广州市天河区车陂街车陂股份合作经济联社合法持有位</w:t>
      </w:r>
      <w:r>
        <w:rPr>
          <w:rFonts w:hint="eastAsia" w:ascii="仿宋" w:hAnsi="仿宋" w:eastAsia="仿宋" w:cs="微软雅黑"/>
          <w:b w:val="0"/>
          <w:snapToGrid w:val="0"/>
          <w:color w:val="auto"/>
          <w:spacing w:val="0"/>
          <w:sz w:val="28"/>
          <w:szCs w:val="28"/>
          <w:highlight w:val="none"/>
          <w:lang w:val="en-US" w:eastAsia="zh-CN" w:bidi="ar-SA"/>
        </w:rPr>
        <w:t>于</w:t>
      </w:r>
      <w:r>
        <w:rPr>
          <w:rFonts w:hint="eastAsia" w:ascii="仿宋" w:hAnsi="仿宋" w:eastAsia="仿宋" w:cs="微软雅黑"/>
          <w:b w:val="0"/>
          <w:bCs w:val="0"/>
          <w:color w:val="auto"/>
          <w:sz w:val="28"/>
          <w:szCs w:val="28"/>
          <w:highlight w:val="none"/>
          <w:u w:val="none"/>
          <w:lang w:eastAsia="zh-CN"/>
        </w:rPr>
        <w:t>广州市天河区车陂街道黄埔大道东以南、车陂新涌口西路以东、珠江以北</w:t>
      </w:r>
      <w:r>
        <w:rPr>
          <w:rFonts w:hint="eastAsia" w:ascii="仿宋" w:hAnsi="仿宋" w:eastAsia="仿宋" w:cs="微软雅黑"/>
          <w:b w:val="0"/>
          <w:snapToGrid w:val="0"/>
          <w:color w:val="auto"/>
          <w:spacing w:val="0"/>
          <w:sz w:val="28"/>
          <w:szCs w:val="28"/>
          <w:highlight w:val="none"/>
          <w:lang w:val="en-US" w:eastAsia="zh-CN" w:bidi="ar-SA"/>
        </w:rPr>
        <w:t>广</w:t>
      </w:r>
      <w:r>
        <w:rPr>
          <w:rFonts w:hint="eastAsia" w:ascii="仿宋" w:hAnsi="仿宋" w:eastAsia="仿宋" w:cs="仿宋"/>
          <w:b w:val="0"/>
          <w:snapToGrid w:val="0"/>
          <w:color w:val="auto"/>
          <w:spacing w:val="-6"/>
          <w:sz w:val="28"/>
          <w:szCs w:val="28"/>
          <w:highlight w:val="none"/>
          <w:lang w:val="en-US" w:eastAsia="zh-CN" w:bidi="ar-SA"/>
        </w:rPr>
        <w:t>州</w:t>
      </w:r>
      <w:r>
        <w:rPr>
          <w:rFonts w:hint="eastAsia" w:cs="仿宋"/>
          <w:b w:val="0"/>
          <w:snapToGrid w:val="0"/>
          <w:color w:val="auto"/>
          <w:spacing w:val="-6"/>
          <w:sz w:val="28"/>
          <w:szCs w:val="28"/>
          <w:highlight w:val="none"/>
          <w:lang w:val="en-US" w:eastAsia="zh-CN" w:bidi="ar-SA"/>
        </w:rPr>
        <w:t>市</w:t>
      </w:r>
      <w:r>
        <w:rPr>
          <w:rFonts w:hint="eastAsia" w:ascii="仿宋" w:hAnsi="仿宋" w:eastAsia="仿宋" w:cs="仿宋"/>
          <w:b w:val="0"/>
          <w:snapToGrid w:val="0"/>
          <w:color w:val="auto"/>
          <w:spacing w:val="-6"/>
          <w:sz w:val="28"/>
          <w:szCs w:val="28"/>
          <w:highlight w:val="none"/>
          <w:lang w:val="en-US" w:eastAsia="zh-CN" w:bidi="ar-SA"/>
        </w:rPr>
        <w:t>金融城东区车陂</w:t>
      </w:r>
      <w:r>
        <w:rPr>
          <w:rFonts w:hint="eastAsia"/>
          <w:b w:val="0"/>
          <w:color w:val="auto"/>
          <w:sz w:val="28"/>
          <w:szCs w:val="28"/>
          <w:highlight w:val="none"/>
          <w:lang w:val="en-US" w:eastAsia="zh-CN"/>
        </w:rPr>
        <w:t>村集体物业复建</w:t>
      </w:r>
      <w:r>
        <w:rPr>
          <w:rFonts w:hint="eastAsia"/>
          <w:b w:val="0"/>
          <w:color w:val="auto"/>
          <w:sz w:val="28"/>
          <w:szCs w:val="28"/>
          <w:highlight w:val="none"/>
        </w:rPr>
        <w:t>项目</w:t>
      </w:r>
      <w:r>
        <w:rPr>
          <w:rFonts w:hint="eastAsia"/>
          <w:b w:val="0"/>
          <w:color w:val="auto"/>
          <w:sz w:val="28"/>
          <w:szCs w:val="28"/>
          <w:highlight w:val="none"/>
          <w:lang w:val="en-US" w:eastAsia="zh-CN"/>
        </w:rPr>
        <w:t>（以下统称“本项目）的产权，本项目具体分为地块一（AT091418）、地块二（AT091420）、地块三（AT091423）及地块四（AT091424）共四个地块</w:t>
      </w:r>
      <w:r>
        <w:rPr>
          <w:rFonts w:hint="eastAsia"/>
          <w:b w:val="0"/>
          <w:color w:val="auto"/>
          <w:sz w:val="28"/>
          <w:szCs w:val="28"/>
          <w:highlight w:val="none"/>
        </w:rPr>
        <w:t>。</w:t>
      </w:r>
      <w:bookmarkStart w:id="2" w:name="OLE_LINK3"/>
      <w:bookmarkStart w:id="3" w:name="OLE_LINK4"/>
    </w:p>
    <w:p w14:paraId="674599E1">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bookmarkStart w:id="4" w:name="OLE_LINK7"/>
      <w:bookmarkStart w:id="5" w:name="OLE_LINK6"/>
      <w:r>
        <w:rPr>
          <w:rFonts w:hint="eastAsia"/>
          <w:b w:val="0"/>
          <w:color w:val="auto"/>
          <w:sz w:val="28"/>
          <w:szCs w:val="28"/>
          <w:highlight w:val="none"/>
          <w:lang w:val="en-US" w:eastAsia="zh-CN"/>
        </w:rPr>
        <w:t>因本项目现在</w:t>
      </w:r>
      <w:r>
        <w:rPr>
          <w:rFonts w:hint="eastAsia"/>
          <w:b w:val="0"/>
          <w:color w:val="auto"/>
          <w:sz w:val="28"/>
          <w:szCs w:val="28"/>
          <w:highlight w:val="none"/>
        </w:rPr>
        <w:t>有</w:t>
      </w:r>
      <w:ins w:id="0" w:author="陈律" w:date="2025-07-02T16:24:25Z">
        <w:r>
          <w:rPr>
            <w:rFonts w:hint="eastAsia"/>
            <w:b w:val="0"/>
            <w:color w:val="auto"/>
            <w:sz w:val="28"/>
            <w:szCs w:val="28"/>
            <w:highlight w:val="none"/>
            <w:lang w:val="en-US" w:eastAsia="zh-CN"/>
          </w:rPr>
          <w:t>聘请</w:t>
        </w:r>
      </w:ins>
      <w:r>
        <w:rPr>
          <w:rFonts w:hint="eastAsia"/>
          <w:b w:val="0"/>
          <w:color w:val="auto"/>
          <w:sz w:val="28"/>
          <w:szCs w:val="28"/>
          <w:highlight w:val="none"/>
        </w:rPr>
        <w:t>建设管理顾问服务的需求</w:t>
      </w:r>
      <w:bookmarkEnd w:id="2"/>
      <w:bookmarkEnd w:id="3"/>
      <w:bookmarkEnd w:id="4"/>
      <w:bookmarkEnd w:id="5"/>
      <w:r>
        <w:rPr>
          <w:rFonts w:hint="eastAsia"/>
          <w:b w:val="0"/>
          <w:color w:val="auto"/>
          <w:sz w:val="28"/>
          <w:szCs w:val="28"/>
          <w:highlight w:val="none"/>
        </w:rPr>
        <w:t>，而乙方是一家专业的、有责任心和社会责任感的房地产开发企业，</w:t>
      </w:r>
      <w:r>
        <w:rPr>
          <w:rFonts w:hint="eastAsia"/>
          <w:b w:val="0"/>
          <w:color w:val="auto"/>
          <w:sz w:val="28"/>
          <w:szCs w:val="28"/>
          <w:highlight w:val="none"/>
          <w:lang w:val="en-US" w:eastAsia="zh-CN"/>
        </w:rPr>
        <w:t>公司团队</w:t>
      </w:r>
      <w:r>
        <w:rPr>
          <w:rFonts w:hint="eastAsia"/>
          <w:b w:val="0"/>
          <w:color w:val="auto"/>
          <w:sz w:val="28"/>
          <w:szCs w:val="28"/>
          <w:highlight w:val="none"/>
        </w:rPr>
        <w:t>有丰富的房地产项目开发经验，通过提供全面、优质、专业、高效的项目顾问服务，以项目符合相关规划要求、又能充分满足集体经济效益且切实可落地实施为服务目标，有效推动项目的进展。现</w:t>
      </w:r>
      <w:ins w:id="1" w:author="陈律" w:date="2025-07-02T16:25:46Z">
        <w:r>
          <w:rPr>
            <w:rFonts w:hint="eastAsia"/>
            <w:b w:val="0"/>
            <w:color w:val="auto"/>
            <w:sz w:val="28"/>
            <w:szCs w:val="28"/>
            <w:highlight w:val="none"/>
          </w:rPr>
          <w:t>根据《中华人民共和国</w:t>
        </w:r>
      </w:ins>
      <w:ins w:id="2" w:author="陈律" w:date="2025-07-02T16:25:51Z">
        <w:r>
          <w:rPr>
            <w:rFonts w:hint="eastAsia"/>
            <w:b w:val="0"/>
            <w:color w:val="auto"/>
            <w:sz w:val="28"/>
            <w:szCs w:val="28"/>
            <w:highlight w:val="none"/>
            <w:lang w:val="en-US" w:eastAsia="zh-CN"/>
          </w:rPr>
          <w:t>民法典</w:t>
        </w:r>
      </w:ins>
      <w:ins w:id="3" w:author="陈律" w:date="2025-07-02T16:25:46Z">
        <w:r>
          <w:rPr>
            <w:rFonts w:hint="eastAsia"/>
            <w:b w:val="0"/>
            <w:color w:val="auto"/>
            <w:sz w:val="28"/>
            <w:szCs w:val="28"/>
            <w:highlight w:val="none"/>
          </w:rPr>
          <w:t>》</w:t>
        </w:r>
      </w:ins>
      <w:ins w:id="4" w:author="陈律" w:date="2025-07-02T16:26:04Z">
        <w:r>
          <w:rPr>
            <w:rFonts w:hint="eastAsia"/>
            <w:b w:val="0"/>
            <w:color w:val="auto"/>
            <w:sz w:val="28"/>
            <w:szCs w:val="28"/>
            <w:highlight w:val="none"/>
            <w:lang w:val="en-US" w:eastAsia="zh-CN"/>
          </w:rPr>
          <w:t>等</w:t>
        </w:r>
      </w:ins>
      <w:ins w:id="5" w:author="陈律" w:date="2025-07-02T16:25:46Z">
        <w:r>
          <w:rPr>
            <w:rFonts w:hint="eastAsia"/>
            <w:b w:val="0"/>
            <w:color w:val="auto"/>
            <w:sz w:val="28"/>
            <w:szCs w:val="28"/>
            <w:highlight w:val="none"/>
          </w:rPr>
          <w:t>法律、法规及有关规定</w:t>
        </w:r>
      </w:ins>
      <w:ins w:id="6" w:author="陈律" w:date="2025-07-02T16:26:10Z">
        <w:r>
          <w:rPr>
            <w:rFonts w:hint="eastAsia"/>
            <w:b w:val="0"/>
            <w:color w:val="auto"/>
            <w:sz w:val="28"/>
            <w:szCs w:val="28"/>
            <w:highlight w:val="none"/>
            <w:lang w:eastAsia="zh-CN"/>
          </w:rPr>
          <w:t>，</w:t>
        </w:r>
      </w:ins>
      <w:ins w:id="7" w:author="陈律" w:date="2025-07-02T16:26:23Z">
        <w:r>
          <w:rPr>
            <w:rFonts w:hint="eastAsia"/>
            <w:b w:val="0"/>
            <w:color w:val="auto"/>
            <w:sz w:val="28"/>
            <w:szCs w:val="28"/>
            <w:highlight w:val="none"/>
            <w:lang w:val="en-US" w:eastAsia="zh-CN"/>
          </w:rPr>
          <w:t>甲乙</w:t>
        </w:r>
      </w:ins>
      <w:ins w:id="8" w:author="陈律" w:date="2025-07-02T16:26:13Z">
        <w:r>
          <w:rPr>
            <w:rFonts w:hint="eastAsia"/>
            <w:b w:val="0"/>
            <w:color w:val="auto"/>
            <w:sz w:val="28"/>
            <w:szCs w:val="28"/>
            <w:highlight w:val="none"/>
            <w:lang w:val="en-US" w:eastAsia="zh-CN"/>
          </w:rPr>
          <w:t>双方</w:t>
        </w:r>
      </w:ins>
      <w:r>
        <w:rPr>
          <w:rFonts w:hint="eastAsia"/>
          <w:b w:val="0"/>
          <w:color w:val="auto"/>
          <w:sz w:val="28"/>
          <w:szCs w:val="28"/>
          <w:highlight w:val="none"/>
        </w:rPr>
        <w:t>基于友好合作和互信关系，</w:t>
      </w:r>
      <w:ins w:id="9" w:author="陈律" w:date="2025-07-02T16:26:57Z">
        <w:r>
          <w:rPr>
            <w:rFonts w:hint="eastAsia"/>
            <w:b w:val="0"/>
            <w:color w:val="auto"/>
            <w:sz w:val="28"/>
            <w:szCs w:val="28"/>
            <w:highlight w:val="none"/>
            <w:lang w:val="en-US" w:eastAsia="zh-CN"/>
          </w:rPr>
          <w:t>就</w:t>
        </w:r>
      </w:ins>
      <w:ins w:id="10" w:author="陈律" w:date="2025-07-02T16:26:58Z">
        <w:r>
          <w:rPr>
            <w:rFonts w:hint="eastAsia"/>
            <w:b w:val="0"/>
            <w:color w:val="auto"/>
            <w:sz w:val="28"/>
            <w:szCs w:val="28"/>
            <w:highlight w:val="none"/>
            <w:lang w:val="en-US" w:eastAsia="zh-CN"/>
          </w:rPr>
          <w:t>甲方</w:t>
        </w:r>
      </w:ins>
      <w:ins w:id="11" w:author="陈律" w:date="2025-07-02T16:26:59Z">
        <w:r>
          <w:rPr>
            <w:rFonts w:hint="eastAsia"/>
            <w:b w:val="0"/>
            <w:color w:val="auto"/>
            <w:sz w:val="28"/>
            <w:szCs w:val="28"/>
            <w:highlight w:val="none"/>
            <w:lang w:val="en-US" w:eastAsia="zh-CN"/>
          </w:rPr>
          <w:t>聘请乙方</w:t>
        </w:r>
      </w:ins>
      <w:ins w:id="12" w:author="陈律" w:date="2025-07-02T16:27:01Z">
        <w:r>
          <w:rPr>
            <w:rFonts w:hint="eastAsia"/>
            <w:b w:val="0"/>
            <w:color w:val="auto"/>
            <w:sz w:val="28"/>
            <w:szCs w:val="28"/>
            <w:highlight w:val="none"/>
            <w:lang w:val="en-US" w:eastAsia="zh-CN"/>
          </w:rPr>
          <w:t>为</w:t>
        </w:r>
      </w:ins>
      <w:ins w:id="13" w:author="陈律" w:date="2025-07-02T16:27:02Z">
        <w:r>
          <w:rPr>
            <w:rFonts w:hint="eastAsia"/>
            <w:b w:val="0"/>
            <w:color w:val="auto"/>
            <w:sz w:val="28"/>
            <w:szCs w:val="28"/>
            <w:highlight w:val="none"/>
            <w:lang w:val="en-US" w:eastAsia="zh-CN"/>
          </w:rPr>
          <w:t>本项目</w:t>
        </w:r>
      </w:ins>
      <w:ins w:id="14" w:author="陈律" w:date="2025-07-02T16:27:05Z">
        <w:r>
          <w:rPr>
            <w:rFonts w:hint="eastAsia"/>
            <w:b w:val="0"/>
            <w:color w:val="auto"/>
            <w:sz w:val="28"/>
            <w:szCs w:val="28"/>
            <w:highlight w:val="none"/>
            <w:lang w:val="en-US" w:eastAsia="zh-CN"/>
          </w:rPr>
          <w:t>提供</w:t>
        </w:r>
      </w:ins>
      <w:ins w:id="15" w:author="陈律" w:date="2025-07-08T10:30:58Z">
        <w:r>
          <w:rPr>
            <w:rFonts w:hint="eastAsia"/>
            <w:b w:val="0"/>
            <w:color w:val="auto"/>
            <w:sz w:val="28"/>
            <w:szCs w:val="28"/>
            <w:highlight w:val="none"/>
            <w:lang w:val="en-US" w:eastAsia="zh-CN"/>
          </w:rPr>
          <w:t>建设</w:t>
        </w:r>
      </w:ins>
      <w:ins w:id="16" w:author="陈律" w:date="2025-07-02T16:27:10Z">
        <w:r>
          <w:rPr>
            <w:rFonts w:hint="eastAsia"/>
            <w:b w:val="0"/>
            <w:color w:val="auto"/>
            <w:sz w:val="28"/>
            <w:szCs w:val="28"/>
            <w:highlight w:val="none"/>
            <w:lang w:val="en-US" w:eastAsia="zh-CN"/>
          </w:rPr>
          <w:t>管理</w:t>
        </w:r>
      </w:ins>
      <w:ins w:id="17" w:author="陈律" w:date="2025-07-02T16:27:12Z">
        <w:r>
          <w:rPr>
            <w:rFonts w:hint="eastAsia"/>
            <w:b w:val="0"/>
            <w:color w:val="auto"/>
            <w:sz w:val="28"/>
            <w:szCs w:val="28"/>
            <w:highlight w:val="none"/>
            <w:lang w:val="en-US" w:eastAsia="zh-CN"/>
          </w:rPr>
          <w:t>服务</w:t>
        </w:r>
      </w:ins>
      <w:r>
        <w:rPr>
          <w:rFonts w:hint="eastAsia"/>
          <w:b w:val="0"/>
          <w:color w:val="auto"/>
          <w:sz w:val="28"/>
          <w:szCs w:val="28"/>
          <w:highlight w:val="none"/>
        </w:rPr>
        <w:t>协商一致</w:t>
      </w:r>
      <w:ins w:id="18" w:author="陈律" w:date="2025-07-02T16:28:02Z">
        <w:r>
          <w:rPr>
            <w:rFonts w:hint="eastAsia"/>
            <w:b w:val="0"/>
            <w:color w:val="auto"/>
            <w:sz w:val="28"/>
            <w:szCs w:val="28"/>
            <w:highlight w:val="none"/>
            <w:lang w:eastAsia="zh-CN"/>
          </w:rPr>
          <w:t>，</w:t>
        </w:r>
      </w:ins>
      <w:r>
        <w:rPr>
          <w:rFonts w:hint="eastAsia"/>
          <w:b w:val="0"/>
          <w:color w:val="auto"/>
          <w:sz w:val="28"/>
          <w:szCs w:val="28"/>
          <w:highlight w:val="none"/>
        </w:rPr>
        <w:t>订立如下协议：</w:t>
      </w:r>
    </w:p>
    <w:p w14:paraId="67FA7C9E">
      <w:pPr>
        <w:pStyle w:val="5"/>
        <w:keepNext w:val="0"/>
        <w:keepLines w:val="0"/>
        <w:pageBreakBefore w:val="0"/>
        <w:wordWrap/>
        <w:overflowPunct/>
        <w:topLinePunct w:val="0"/>
        <w:autoSpaceDE w:val="0"/>
        <w:autoSpaceDN w:val="0"/>
        <w:bidi w:val="0"/>
        <w:adjustRightInd w:val="0"/>
        <w:snapToGrid w:val="0"/>
        <w:spacing w:line="440" w:lineRule="exact"/>
        <w:ind w:firstLine="538" w:firstLineChars="200"/>
        <w:textAlignment w:val="baseline"/>
        <w:rPr>
          <w:color w:val="auto"/>
          <w:sz w:val="28"/>
          <w:szCs w:val="28"/>
          <w:highlight w:val="none"/>
        </w:rPr>
      </w:pPr>
      <w:r>
        <w:rPr>
          <w:rFonts w:hint="eastAsia"/>
          <w:color w:val="auto"/>
          <w:sz w:val="28"/>
          <w:szCs w:val="28"/>
          <w:highlight w:val="none"/>
        </w:rPr>
        <w:t>第一条</w:t>
      </w:r>
      <w:r>
        <w:rPr>
          <w:color w:val="auto"/>
          <w:spacing w:val="19"/>
          <w:sz w:val="28"/>
          <w:szCs w:val="28"/>
          <w:highlight w:val="none"/>
        </w:rPr>
        <w:t xml:space="preserve"> </w:t>
      </w:r>
      <w:r>
        <w:rPr>
          <w:rFonts w:hint="eastAsia"/>
          <w:color w:val="auto"/>
          <w:sz w:val="28"/>
          <w:szCs w:val="28"/>
          <w:highlight w:val="none"/>
        </w:rPr>
        <w:t>项目概况：</w:t>
      </w:r>
    </w:p>
    <w:p w14:paraId="2BB2D208">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u w:val="single"/>
        </w:rPr>
      </w:pPr>
      <w:r>
        <w:rPr>
          <w:b w:val="0"/>
          <w:color w:val="auto"/>
          <w:sz w:val="28"/>
          <w:szCs w:val="28"/>
          <w:highlight w:val="none"/>
        </w:rPr>
        <w:t>1.</w:t>
      </w:r>
      <w:r>
        <w:rPr>
          <w:b w:val="0"/>
          <w:color w:val="auto"/>
          <w:spacing w:val="-65"/>
          <w:sz w:val="28"/>
          <w:szCs w:val="28"/>
          <w:highlight w:val="none"/>
        </w:rPr>
        <w:t xml:space="preserve"> </w:t>
      </w:r>
      <w:bookmarkStart w:id="6" w:name="OLE_LINK5"/>
      <w:bookmarkStart w:id="7" w:name="OLE_LINK8"/>
      <w:r>
        <w:rPr>
          <w:rFonts w:hint="eastAsia"/>
          <w:b w:val="0"/>
          <w:color w:val="auto"/>
          <w:sz w:val="28"/>
          <w:szCs w:val="28"/>
          <w:highlight w:val="none"/>
        </w:rPr>
        <w:t>总用地面积</w:t>
      </w:r>
      <w:r>
        <w:rPr>
          <w:b w:val="0"/>
          <w:color w:val="auto"/>
          <w:spacing w:val="-84"/>
          <w:sz w:val="28"/>
          <w:szCs w:val="28"/>
          <w:highlight w:val="none"/>
        </w:rPr>
        <w:t xml:space="preserve"> </w:t>
      </w:r>
      <w:r>
        <w:rPr>
          <w:rFonts w:hint="eastAsia"/>
          <w:b w:val="0"/>
          <w:color w:val="auto"/>
          <w:spacing w:val="-84"/>
          <w:sz w:val="28"/>
          <w:szCs w:val="28"/>
          <w:highlight w:val="none"/>
        </w:rPr>
        <w:t>为</w:t>
      </w:r>
      <w:r>
        <w:rPr>
          <w:b w:val="0"/>
          <w:color w:val="auto"/>
          <w:sz w:val="28"/>
          <w:szCs w:val="28"/>
          <w:highlight w:val="none"/>
        </w:rPr>
        <w:t xml:space="preserve">  </w:t>
      </w:r>
      <w:r>
        <w:rPr>
          <w:b w:val="0"/>
          <w:color w:val="auto"/>
          <w:sz w:val="28"/>
          <w:szCs w:val="28"/>
          <w:highlight w:val="none"/>
          <w:u w:val="single"/>
        </w:rPr>
        <w:t xml:space="preserve"> </w:t>
      </w:r>
      <w:r>
        <w:rPr>
          <w:rFonts w:hint="eastAsia"/>
          <w:b w:val="0"/>
          <w:color w:val="auto"/>
          <w:sz w:val="28"/>
          <w:szCs w:val="28"/>
          <w:highlight w:val="none"/>
          <w:u w:val="single"/>
          <w:lang w:val="en-US" w:eastAsia="zh-CN"/>
        </w:rPr>
        <w:t xml:space="preserve">46523㎡  </w:t>
      </w:r>
      <w:ins w:id="19" w:author="陈律" w:date="2025-07-04T10:48:56Z">
        <w:r>
          <w:rPr>
            <w:rFonts w:hint="eastAsia"/>
            <w:b w:val="0"/>
            <w:color w:val="auto"/>
            <w:sz w:val="28"/>
            <w:szCs w:val="28"/>
            <w:highlight w:val="none"/>
            <w:u w:val="single"/>
            <w:lang w:eastAsia="zh-CN"/>
          </w:rPr>
          <w:t>（</w:t>
        </w:r>
      </w:ins>
      <w:ins w:id="20" w:author="陈律" w:date="2025-07-04T10:48:58Z">
        <w:r>
          <w:rPr>
            <w:rFonts w:hint="eastAsia"/>
            <w:b w:val="0"/>
            <w:color w:val="auto"/>
            <w:sz w:val="28"/>
            <w:szCs w:val="28"/>
            <w:highlight w:val="none"/>
            <w:u w:val="single"/>
            <w:lang w:val="en-US" w:eastAsia="zh-CN"/>
          </w:rPr>
          <w:t>以</w:t>
        </w:r>
      </w:ins>
      <w:ins w:id="21" w:author="陈律" w:date="2025-07-04T10:48:59Z">
        <w:r>
          <w:rPr>
            <w:rFonts w:hint="eastAsia"/>
            <w:b w:val="0"/>
            <w:color w:val="auto"/>
            <w:sz w:val="28"/>
            <w:szCs w:val="28"/>
            <w:highlight w:val="none"/>
            <w:u w:val="single"/>
            <w:lang w:val="en-US" w:eastAsia="zh-CN"/>
          </w:rPr>
          <w:t>规划</w:t>
        </w:r>
      </w:ins>
      <w:ins w:id="22" w:author="陈律" w:date="2025-07-04T10:49:00Z">
        <w:r>
          <w:rPr>
            <w:rFonts w:hint="eastAsia"/>
            <w:b w:val="0"/>
            <w:color w:val="auto"/>
            <w:sz w:val="28"/>
            <w:szCs w:val="28"/>
            <w:highlight w:val="none"/>
            <w:u w:val="single"/>
            <w:lang w:val="en-US" w:eastAsia="zh-CN"/>
          </w:rPr>
          <w:t>文件</w:t>
        </w:r>
      </w:ins>
      <w:ins w:id="23" w:author="陈律" w:date="2025-07-04T10:49:01Z">
        <w:r>
          <w:rPr>
            <w:rFonts w:hint="eastAsia"/>
            <w:b w:val="0"/>
            <w:color w:val="auto"/>
            <w:sz w:val="28"/>
            <w:szCs w:val="28"/>
            <w:highlight w:val="none"/>
            <w:u w:val="single"/>
            <w:lang w:val="en-US" w:eastAsia="zh-CN"/>
          </w:rPr>
          <w:t>为准</w:t>
        </w:r>
      </w:ins>
      <w:ins w:id="24" w:author="陈律" w:date="2025-07-04T10:48:56Z">
        <w:r>
          <w:rPr>
            <w:rFonts w:hint="eastAsia"/>
            <w:b w:val="0"/>
            <w:color w:val="auto"/>
            <w:sz w:val="28"/>
            <w:szCs w:val="28"/>
            <w:highlight w:val="none"/>
            <w:u w:val="single"/>
            <w:lang w:eastAsia="zh-CN"/>
          </w:rPr>
          <w:t>）</w:t>
        </w:r>
      </w:ins>
      <w:r>
        <w:rPr>
          <w:rFonts w:hint="eastAsia"/>
          <w:b w:val="0"/>
          <w:color w:val="auto"/>
          <w:sz w:val="28"/>
          <w:szCs w:val="28"/>
          <w:highlight w:val="none"/>
        </w:rPr>
        <w:t>；</w:t>
      </w:r>
    </w:p>
    <w:p w14:paraId="7A050477">
      <w:pPr>
        <w:pStyle w:val="5"/>
        <w:keepNext w:val="0"/>
        <w:keepLines w:val="0"/>
        <w:pageBreakBefore w:val="0"/>
        <w:wordWrap/>
        <w:overflowPunct/>
        <w:topLinePunct w:val="0"/>
        <w:autoSpaceDE w:val="0"/>
        <w:autoSpaceDN w:val="0"/>
        <w:bidi w:val="0"/>
        <w:adjustRightInd w:val="0"/>
        <w:snapToGrid w:val="0"/>
        <w:spacing w:line="440" w:lineRule="exact"/>
        <w:ind w:firstLine="532" w:firstLineChars="200"/>
        <w:textAlignment w:val="baseline"/>
        <w:rPr>
          <w:b w:val="0"/>
          <w:color w:val="auto"/>
          <w:sz w:val="28"/>
          <w:szCs w:val="28"/>
          <w:highlight w:val="none"/>
        </w:rPr>
      </w:pPr>
      <w:r>
        <w:rPr>
          <w:b w:val="0"/>
          <w:color w:val="auto"/>
          <w:spacing w:val="-7"/>
          <w:sz w:val="28"/>
          <w:szCs w:val="28"/>
          <w:highlight w:val="none"/>
        </w:rPr>
        <w:t>2.</w:t>
      </w:r>
      <w:r>
        <w:rPr>
          <w:rFonts w:hint="eastAsia"/>
          <w:b w:val="0"/>
          <w:color w:val="auto"/>
          <w:spacing w:val="-6"/>
          <w:sz w:val="28"/>
          <w:szCs w:val="28"/>
          <w:highlight w:val="none"/>
          <w:lang w:val="en-US" w:eastAsia="zh-CN"/>
        </w:rPr>
        <w:t>总建筑面积约为</w:t>
      </w:r>
      <w:r>
        <w:rPr>
          <w:rFonts w:hint="eastAsia"/>
          <w:b w:val="0"/>
          <w:color w:val="auto"/>
          <w:spacing w:val="-6"/>
          <w:sz w:val="28"/>
          <w:szCs w:val="28"/>
          <w:highlight w:val="none"/>
        </w:rPr>
        <w:t xml:space="preserve"> </w:t>
      </w:r>
      <w:r>
        <w:rPr>
          <w:rFonts w:hint="eastAsia"/>
          <w:b w:val="0"/>
          <w:color w:val="auto"/>
          <w:spacing w:val="-6"/>
          <w:sz w:val="28"/>
          <w:szCs w:val="28"/>
          <w:highlight w:val="none"/>
          <w:u w:val="single"/>
        </w:rPr>
        <w:t xml:space="preserve"> </w:t>
      </w:r>
      <w:r>
        <w:rPr>
          <w:rFonts w:hint="eastAsia" w:ascii="仿宋" w:hAnsi="仿宋" w:eastAsia="仿宋" w:cs="仿宋"/>
          <w:b w:val="0"/>
          <w:color w:val="auto"/>
          <w:sz w:val="28"/>
          <w:szCs w:val="28"/>
          <w:highlight w:val="none"/>
          <w:u w:val="single"/>
          <w:lang w:val="en-US" w:eastAsia="zh-CN"/>
        </w:rPr>
        <w:t>28</w:t>
      </w:r>
      <w:del w:id="25" w:author="Amy" w:date="2025-07-28T14:47:25Z">
        <w:r>
          <w:rPr>
            <w:rFonts w:hint="default" w:ascii="仿宋" w:hAnsi="仿宋" w:eastAsia="仿宋" w:cs="仿宋"/>
            <w:b w:val="0"/>
            <w:color w:val="auto"/>
            <w:sz w:val="28"/>
            <w:szCs w:val="28"/>
            <w:highlight w:val="none"/>
            <w:u w:val="single"/>
            <w:lang w:val="en-US" w:eastAsia="zh-CN"/>
          </w:rPr>
          <w:delText>9977</w:delText>
        </w:r>
      </w:del>
      <w:ins w:id="26" w:author="Amy" w:date="2025-07-28T14:47:25Z">
        <w:r>
          <w:rPr>
            <w:rFonts w:hint="eastAsia" w:cs="仿宋"/>
            <w:b w:val="0"/>
            <w:color w:val="auto"/>
            <w:sz w:val="28"/>
            <w:szCs w:val="28"/>
            <w:highlight w:val="none"/>
            <w:u w:val="single"/>
            <w:lang w:val="en-US" w:eastAsia="zh-CN"/>
          </w:rPr>
          <w:t>43</w:t>
        </w:r>
      </w:ins>
      <w:ins w:id="27" w:author="Amy" w:date="2025-07-28T14:47:26Z">
        <w:r>
          <w:rPr>
            <w:rFonts w:hint="eastAsia" w:cs="仿宋"/>
            <w:b w:val="0"/>
            <w:color w:val="auto"/>
            <w:sz w:val="28"/>
            <w:szCs w:val="28"/>
            <w:highlight w:val="none"/>
            <w:u w:val="single"/>
            <w:lang w:val="en-US" w:eastAsia="zh-CN"/>
          </w:rPr>
          <w:t>50.</w:t>
        </w:r>
      </w:ins>
      <w:ins w:id="28" w:author="Amy" w:date="2025-07-28T14:47:27Z">
        <w:r>
          <w:rPr>
            <w:rFonts w:hint="eastAsia" w:cs="仿宋"/>
            <w:b w:val="0"/>
            <w:color w:val="auto"/>
            <w:sz w:val="28"/>
            <w:szCs w:val="28"/>
            <w:highlight w:val="none"/>
            <w:u w:val="single"/>
            <w:lang w:val="en-US" w:eastAsia="zh-CN"/>
          </w:rPr>
          <w:t>10</w:t>
        </w:r>
      </w:ins>
      <w:r>
        <w:rPr>
          <w:rFonts w:hint="eastAsia"/>
          <w:b w:val="0"/>
          <w:color w:val="auto"/>
          <w:sz w:val="28"/>
          <w:szCs w:val="28"/>
          <w:highlight w:val="none"/>
          <w:u w:val="single"/>
          <w:lang w:val="en-US" w:eastAsia="zh-CN"/>
        </w:rPr>
        <w:t>㎡</w:t>
      </w:r>
      <w:r>
        <w:rPr>
          <w:rFonts w:hint="eastAsia"/>
          <w:b w:val="0"/>
          <w:color w:val="auto"/>
          <w:spacing w:val="-6"/>
          <w:sz w:val="28"/>
          <w:szCs w:val="28"/>
          <w:highlight w:val="none"/>
          <w:u w:val="single"/>
        </w:rPr>
        <w:t xml:space="preserve"> </w:t>
      </w:r>
      <w:ins w:id="29" w:author="陈律" w:date="2025-07-04T10:49:05Z">
        <w:r>
          <w:rPr>
            <w:rFonts w:hint="eastAsia"/>
            <w:b w:val="0"/>
            <w:color w:val="auto"/>
            <w:sz w:val="28"/>
            <w:szCs w:val="28"/>
            <w:highlight w:val="none"/>
            <w:u w:val="single"/>
            <w:lang w:eastAsia="zh-CN"/>
          </w:rPr>
          <w:t>（</w:t>
        </w:r>
      </w:ins>
      <w:ins w:id="30" w:author="陈律" w:date="2025-07-04T10:49:06Z">
        <w:r>
          <w:rPr>
            <w:rFonts w:hint="eastAsia"/>
            <w:b w:val="0"/>
            <w:color w:val="auto"/>
            <w:sz w:val="28"/>
            <w:szCs w:val="28"/>
            <w:highlight w:val="none"/>
            <w:u w:val="single"/>
            <w:lang w:val="en-US" w:eastAsia="zh-CN"/>
          </w:rPr>
          <w:t>以</w:t>
        </w:r>
      </w:ins>
      <w:ins w:id="31" w:author="陈律" w:date="2025-07-04T10:49:07Z">
        <w:r>
          <w:rPr>
            <w:rFonts w:hint="eastAsia"/>
            <w:b w:val="0"/>
            <w:color w:val="auto"/>
            <w:sz w:val="28"/>
            <w:szCs w:val="28"/>
            <w:highlight w:val="none"/>
            <w:u w:val="single"/>
            <w:lang w:val="en-US" w:eastAsia="zh-CN"/>
          </w:rPr>
          <w:t>规划</w:t>
        </w:r>
      </w:ins>
      <w:ins w:id="32" w:author="陈律" w:date="2025-07-04T10:49:08Z">
        <w:r>
          <w:rPr>
            <w:rFonts w:hint="eastAsia"/>
            <w:b w:val="0"/>
            <w:color w:val="auto"/>
            <w:sz w:val="28"/>
            <w:szCs w:val="28"/>
            <w:highlight w:val="none"/>
            <w:u w:val="single"/>
            <w:lang w:val="en-US" w:eastAsia="zh-CN"/>
          </w:rPr>
          <w:t>文件</w:t>
        </w:r>
      </w:ins>
      <w:ins w:id="33" w:author="陈律" w:date="2025-07-04T10:49:09Z">
        <w:r>
          <w:rPr>
            <w:rFonts w:hint="eastAsia"/>
            <w:b w:val="0"/>
            <w:color w:val="auto"/>
            <w:sz w:val="28"/>
            <w:szCs w:val="28"/>
            <w:highlight w:val="none"/>
            <w:u w:val="single"/>
            <w:lang w:val="en-US" w:eastAsia="zh-CN"/>
          </w:rPr>
          <w:t>为准</w:t>
        </w:r>
      </w:ins>
      <w:ins w:id="34" w:author="陈律" w:date="2025-07-04T10:49:05Z">
        <w:r>
          <w:rPr>
            <w:rFonts w:hint="eastAsia"/>
            <w:b w:val="0"/>
            <w:color w:val="auto"/>
            <w:sz w:val="28"/>
            <w:szCs w:val="28"/>
            <w:highlight w:val="none"/>
            <w:u w:val="single"/>
            <w:lang w:eastAsia="zh-CN"/>
          </w:rPr>
          <w:t>）</w:t>
        </w:r>
      </w:ins>
      <w:r>
        <w:rPr>
          <w:rFonts w:hint="eastAsia"/>
          <w:b w:val="0"/>
          <w:color w:val="auto"/>
          <w:sz w:val="28"/>
          <w:szCs w:val="28"/>
          <w:highlight w:val="none"/>
        </w:rPr>
        <w:t>；</w:t>
      </w:r>
    </w:p>
    <w:p w14:paraId="6891173B">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u w:val="single"/>
        </w:rPr>
      </w:pPr>
      <w:r>
        <w:rPr>
          <w:b w:val="0"/>
          <w:color w:val="auto"/>
          <w:sz w:val="28"/>
          <w:szCs w:val="28"/>
          <w:highlight w:val="none"/>
        </w:rPr>
        <w:t>3.</w:t>
      </w:r>
      <w:r>
        <w:rPr>
          <w:rFonts w:hint="eastAsia"/>
          <w:b w:val="0"/>
          <w:color w:val="auto"/>
          <w:sz w:val="28"/>
          <w:szCs w:val="28"/>
          <w:highlight w:val="none"/>
        </w:rPr>
        <w:t>用地性质为</w:t>
      </w:r>
      <w:r>
        <w:rPr>
          <w:b w:val="0"/>
          <w:color w:val="auto"/>
          <w:sz w:val="28"/>
          <w:szCs w:val="28"/>
          <w:highlight w:val="none"/>
          <w:u w:val="single"/>
        </w:rPr>
        <w:t xml:space="preserve"> </w:t>
      </w:r>
      <w:r>
        <w:rPr>
          <w:rFonts w:hint="eastAsia"/>
          <w:b w:val="0"/>
          <w:color w:val="auto"/>
          <w:sz w:val="28"/>
          <w:szCs w:val="28"/>
          <w:highlight w:val="none"/>
          <w:u w:val="single"/>
          <w:lang w:val="en-US" w:eastAsia="zh-CN"/>
        </w:rPr>
        <w:t xml:space="preserve"> </w:t>
      </w:r>
      <w:r>
        <w:rPr>
          <w:rFonts w:hint="eastAsia"/>
          <w:b w:val="0"/>
          <w:color w:val="auto"/>
          <w:spacing w:val="-7"/>
          <w:sz w:val="28"/>
          <w:szCs w:val="28"/>
          <w:highlight w:val="none"/>
          <w:u w:val="single"/>
          <w:lang w:val="en-US" w:eastAsia="zh-CN"/>
        </w:rPr>
        <w:t>商业用地兼容商务用地</w:t>
      </w:r>
      <w:r>
        <w:rPr>
          <w:rFonts w:hint="eastAsia"/>
          <w:b/>
          <w:bCs/>
          <w:color w:val="auto"/>
          <w:sz w:val="28"/>
          <w:szCs w:val="28"/>
          <w:highlight w:val="none"/>
          <w:u w:val="single"/>
          <w:lang w:val="en-US" w:eastAsia="zh-CN"/>
        </w:rPr>
        <w:t xml:space="preserve"> </w:t>
      </w:r>
      <w:ins w:id="35" w:author="陈律" w:date="2025-07-04T10:49:25Z">
        <w:r>
          <w:rPr>
            <w:rFonts w:hint="eastAsia"/>
            <w:b w:val="0"/>
            <w:color w:val="auto"/>
            <w:sz w:val="28"/>
            <w:szCs w:val="28"/>
            <w:highlight w:val="none"/>
            <w:u w:val="single"/>
            <w:lang w:eastAsia="zh-CN"/>
          </w:rPr>
          <w:t>（</w:t>
        </w:r>
      </w:ins>
      <w:ins w:id="36" w:author="陈律" w:date="2025-07-04T10:49:26Z">
        <w:r>
          <w:rPr>
            <w:rFonts w:hint="eastAsia"/>
            <w:b w:val="0"/>
            <w:color w:val="auto"/>
            <w:sz w:val="28"/>
            <w:szCs w:val="28"/>
            <w:highlight w:val="none"/>
            <w:u w:val="single"/>
            <w:lang w:val="en-US" w:eastAsia="zh-CN"/>
          </w:rPr>
          <w:t>以</w:t>
        </w:r>
      </w:ins>
      <w:ins w:id="37" w:author="陈律" w:date="2025-07-04T10:49:28Z">
        <w:r>
          <w:rPr>
            <w:rFonts w:hint="eastAsia"/>
            <w:b w:val="0"/>
            <w:color w:val="auto"/>
            <w:sz w:val="28"/>
            <w:szCs w:val="28"/>
            <w:highlight w:val="none"/>
            <w:u w:val="single"/>
            <w:lang w:val="en-US" w:eastAsia="zh-CN"/>
          </w:rPr>
          <w:t>不动产权证</w:t>
        </w:r>
      </w:ins>
      <w:ins w:id="38" w:author="陈律" w:date="2025-07-04T10:49:31Z">
        <w:r>
          <w:rPr>
            <w:rFonts w:hint="eastAsia"/>
            <w:b w:val="0"/>
            <w:color w:val="auto"/>
            <w:sz w:val="28"/>
            <w:szCs w:val="28"/>
            <w:highlight w:val="none"/>
            <w:u w:val="single"/>
            <w:lang w:val="en-US" w:eastAsia="zh-CN"/>
          </w:rPr>
          <w:t>为准</w:t>
        </w:r>
      </w:ins>
      <w:ins w:id="39" w:author="陈律" w:date="2025-07-04T10:49:25Z">
        <w:r>
          <w:rPr>
            <w:rFonts w:hint="eastAsia"/>
            <w:b w:val="0"/>
            <w:color w:val="auto"/>
            <w:sz w:val="28"/>
            <w:szCs w:val="28"/>
            <w:highlight w:val="none"/>
            <w:u w:val="single"/>
            <w:lang w:eastAsia="zh-CN"/>
          </w:rPr>
          <w:t>）</w:t>
        </w:r>
      </w:ins>
      <w:r>
        <w:rPr>
          <w:rFonts w:hint="eastAsia"/>
          <w:b w:val="0"/>
          <w:color w:val="auto"/>
          <w:sz w:val="28"/>
          <w:szCs w:val="28"/>
          <w:highlight w:val="none"/>
        </w:rPr>
        <w:t>；</w:t>
      </w:r>
    </w:p>
    <w:p w14:paraId="0B3D5C66">
      <w:pPr>
        <w:pStyle w:val="5"/>
        <w:keepNext w:val="0"/>
        <w:keepLines w:val="0"/>
        <w:pageBreakBefore w:val="0"/>
        <w:wordWrap/>
        <w:overflowPunct/>
        <w:topLinePunct w:val="0"/>
        <w:autoSpaceDE w:val="0"/>
        <w:autoSpaceDN w:val="0"/>
        <w:bidi w:val="0"/>
        <w:adjustRightInd w:val="0"/>
        <w:snapToGrid w:val="0"/>
        <w:spacing w:line="440" w:lineRule="exact"/>
        <w:ind w:firstLine="504" w:firstLineChars="200"/>
        <w:textAlignment w:val="baseline"/>
        <w:rPr>
          <w:rFonts w:hint="eastAsia" w:eastAsia="仿宋"/>
          <w:b w:val="0"/>
          <w:color w:val="auto"/>
          <w:sz w:val="28"/>
          <w:szCs w:val="28"/>
          <w:highlight w:val="none"/>
          <w:lang w:eastAsia="zh-CN"/>
        </w:rPr>
      </w:pPr>
      <w:r>
        <w:rPr>
          <w:b w:val="0"/>
          <w:color w:val="auto"/>
          <w:spacing w:val="-14"/>
          <w:sz w:val="28"/>
          <w:szCs w:val="28"/>
          <w:highlight w:val="none"/>
        </w:rPr>
        <w:t>4.</w:t>
      </w:r>
      <w:r>
        <w:rPr>
          <w:rFonts w:hint="eastAsia"/>
          <w:b w:val="0"/>
          <w:color w:val="auto"/>
          <w:spacing w:val="-14"/>
          <w:sz w:val="28"/>
          <w:szCs w:val="28"/>
          <w:highlight w:val="none"/>
        </w:rPr>
        <w:t>总投资</w:t>
      </w:r>
      <w:ins w:id="40" w:author="Amy" w:date="2025-07-28T14:48:22Z">
        <w:r>
          <w:rPr>
            <w:rFonts w:hint="eastAsia"/>
            <w:b w:val="0"/>
            <w:color w:val="auto"/>
            <w:spacing w:val="-14"/>
            <w:sz w:val="28"/>
            <w:szCs w:val="28"/>
            <w:highlight w:val="none"/>
            <w:lang w:val="en-US" w:eastAsia="zh-CN"/>
          </w:rPr>
          <w:t>约</w:t>
        </w:r>
      </w:ins>
      <w:del w:id="41" w:author="Amy" w:date="2025-07-28T14:48:07Z">
        <w:r>
          <w:rPr>
            <w:rFonts w:hint="eastAsia"/>
            <w:b w:val="0"/>
            <w:color w:val="auto"/>
            <w:spacing w:val="-14"/>
            <w:sz w:val="28"/>
            <w:szCs w:val="28"/>
            <w:highlight w:val="none"/>
          </w:rPr>
          <w:delText>约</w:delText>
        </w:r>
      </w:del>
      <w:r>
        <w:rPr>
          <w:b w:val="0"/>
          <w:color w:val="auto"/>
          <w:sz w:val="28"/>
          <w:szCs w:val="28"/>
          <w:highlight w:val="none"/>
          <w:u w:val="single"/>
        </w:rPr>
        <w:t xml:space="preserve"> </w:t>
      </w:r>
      <w:r>
        <w:rPr>
          <w:rFonts w:hint="eastAsia"/>
          <w:b w:val="0"/>
          <w:color w:val="auto"/>
          <w:sz w:val="28"/>
          <w:szCs w:val="28"/>
          <w:highlight w:val="yellow"/>
          <w:u w:val="single"/>
          <w:lang w:val="en-US" w:eastAsia="zh-CN"/>
        </w:rPr>
        <w:t xml:space="preserve"> </w:t>
      </w:r>
      <w:r>
        <w:rPr>
          <w:rFonts w:hint="default"/>
          <w:b w:val="0"/>
          <w:color w:val="auto"/>
          <w:sz w:val="28"/>
          <w:szCs w:val="28"/>
          <w:highlight w:val="yellow"/>
          <w:u w:val="single"/>
          <w:lang w:val="en-US" w:eastAsia="zh-CN"/>
        </w:rPr>
        <w:t>22</w:t>
      </w:r>
      <w:del w:id="42" w:author="Amy" w:date="2025-07-28T14:48:03Z">
        <w:r>
          <w:rPr>
            <w:rFonts w:hint="default"/>
            <w:b w:val="0"/>
            <w:color w:val="auto"/>
            <w:sz w:val="28"/>
            <w:szCs w:val="28"/>
            <w:highlight w:val="yellow"/>
            <w:u w:val="single"/>
            <w:lang w:val="en-US" w:eastAsia="zh-CN"/>
          </w:rPr>
          <w:delText>.82亿</w:delText>
        </w:r>
      </w:del>
      <w:ins w:id="43" w:author="Amy" w:date="2025-07-28T14:48:03Z">
        <w:r>
          <w:rPr>
            <w:rFonts w:hint="eastAsia"/>
            <w:b w:val="0"/>
            <w:color w:val="auto"/>
            <w:sz w:val="28"/>
            <w:szCs w:val="28"/>
            <w:highlight w:val="yellow"/>
            <w:u w:val="single"/>
            <w:lang w:val="en-US" w:eastAsia="zh-CN"/>
          </w:rPr>
          <w:t>9</w:t>
        </w:r>
      </w:ins>
      <w:ins w:id="44" w:author="Amy" w:date="2025-07-28T14:48:04Z">
        <w:r>
          <w:rPr>
            <w:rFonts w:hint="eastAsia"/>
            <w:b w:val="0"/>
            <w:color w:val="auto"/>
            <w:sz w:val="28"/>
            <w:szCs w:val="28"/>
            <w:highlight w:val="yellow"/>
            <w:u w:val="single"/>
            <w:lang w:val="en-US" w:eastAsia="zh-CN"/>
          </w:rPr>
          <w:t>99</w:t>
        </w:r>
      </w:ins>
      <w:ins w:id="45" w:author="Amy" w:date="2025-07-28T14:48:14Z">
        <w:r>
          <w:rPr>
            <w:rFonts w:hint="eastAsia"/>
            <w:b w:val="0"/>
            <w:color w:val="auto"/>
            <w:sz w:val="28"/>
            <w:szCs w:val="28"/>
            <w:highlight w:val="yellow"/>
            <w:u w:val="single"/>
            <w:lang w:val="en-US" w:eastAsia="zh-CN"/>
          </w:rPr>
          <w:t>9</w:t>
        </w:r>
      </w:ins>
      <w:ins w:id="46" w:author="Amy" w:date="2025-07-28T14:48:05Z">
        <w:r>
          <w:rPr>
            <w:rFonts w:hint="eastAsia"/>
            <w:b w:val="0"/>
            <w:color w:val="auto"/>
            <w:sz w:val="28"/>
            <w:szCs w:val="28"/>
            <w:highlight w:val="yellow"/>
            <w:u w:val="single"/>
            <w:lang w:val="en-US" w:eastAsia="zh-CN"/>
          </w:rPr>
          <w:t>.3</w:t>
        </w:r>
      </w:ins>
      <w:ins w:id="47" w:author="Amy" w:date="2025-07-28T14:48:06Z">
        <w:r>
          <w:rPr>
            <w:rFonts w:hint="eastAsia"/>
            <w:b w:val="0"/>
            <w:color w:val="auto"/>
            <w:sz w:val="28"/>
            <w:szCs w:val="28"/>
            <w:highlight w:val="yellow"/>
            <w:u w:val="single"/>
            <w:lang w:val="en-US" w:eastAsia="zh-CN"/>
          </w:rPr>
          <w:t>0</w:t>
        </w:r>
      </w:ins>
      <w:ins w:id="48" w:author="Amy" w:date="2025-07-28T14:48:11Z">
        <w:r>
          <w:rPr>
            <w:rFonts w:hint="eastAsia"/>
            <w:b w:val="0"/>
            <w:color w:val="auto"/>
            <w:sz w:val="28"/>
            <w:szCs w:val="28"/>
            <w:highlight w:val="yellow"/>
            <w:u w:val="single"/>
            <w:lang w:val="en-US" w:eastAsia="zh-CN"/>
          </w:rPr>
          <w:t>万</w:t>
        </w:r>
      </w:ins>
      <w:del w:id="49" w:author="Amy" w:date="2025-07-28T14:46:17Z">
        <w:r>
          <w:rPr>
            <w:rFonts w:hint="eastAsia"/>
            <w:b w:val="0"/>
            <w:color w:val="auto"/>
            <w:sz w:val="28"/>
            <w:szCs w:val="28"/>
            <w:highlight w:val="yellow"/>
            <w:u w:val="single"/>
            <w:lang w:val="en-US" w:eastAsia="zh-CN"/>
          </w:rPr>
          <w:delText xml:space="preserve"> </w:delText>
        </w:r>
      </w:del>
      <w:r>
        <w:rPr>
          <w:rFonts w:hint="default"/>
          <w:b w:val="0"/>
          <w:color w:val="auto"/>
          <w:sz w:val="28"/>
          <w:szCs w:val="28"/>
          <w:highlight w:val="yellow"/>
          <w:u w:val="single"/>
          <w:lang w:val="en-US" w:eastAsia="zh-CN"/>
        </w:rPr>
        <w:t>元</w:t>
      </w:r>
      <w:bookmarkEnd w:id="6"/>
      <w:del w:id="50" w:author="Amy" w:date="2025-07-28T14:48:18Z">
        <w:r>
          <w:rPr>
            <w:rFonts w:hint="eastAsia"/>
            <w:b w:val="0"/>
            <w:bCs/>
            <w:color w:val="auto"/>
            <w:spacing w:val="-14"/>
            <w:sz w:val="28"/>
            <w:szCs w:val="28"/>
            <w:highlight w:val="none"/>
          </w:rPr>
          <w:delText>评估报告推算</w:delText>
        </w:r>
      </w:del>
      <w:r>
        <w:rPr>
          <w:rFonts w:hint="eastAsia"/>
          <w:b w:val="0"/>
          <w:bCs/>
          <w:color w:val="auto"/>
          <w:spacing w:val="-14"/>
          <w:sz w:val="28"/>
          <w:szCs w:val="28"/>
          <w:highlight w:val="none"/>
          <w:lang w:eastAsia="zh-CN"/>
        </w:rPr>
        <w:t>。</w:t>
      </w:r>
    </w:p>
    <w:bookmarkEnd w:id="7"/>
    <w:p w14:paraId="1743142D">
      <w:pPr>
        <w:keepNext w:val="0"/>
        <w:keepLines w:val="0"/>
        <w:pageBreakBefore w:val="0"/>
        <w:wordWrap/>
        <w:overflowPunct/>
        <w:topLinePunct w:val="0"/>
        <w:autoSpaceDE w:val="0"/>
        <w:autoSpaceDN w:val="0"/>
        <w:bidi w:val="0"/>
        <w:adjustRightInd w:val="0"/>
        <w:snapToGrid w:val="0"/>
        <w:spacing w:line="440" w:lineRule="exact"/>
        <w:ind w:firstLine="562" w:firstLineChars="200"/>
        <w:textAlignment w:val="baseline"/>
        <w:rPr>
          <w:b w:val="0"/>
          <w:color w:val="auto"/>
          <w:sz w:val="28"/>
          <w:szCs w:val="28"/>
          <w:highlight w:val="none"/>
        </w:rPr>
      </w:pPr>
      <w:r>
        <w:rPr>
          <w:rFonts w:hint="eastAsia"/>
          <w:color w:val="auto"/>
          <w:sz w:val="28"/>
          <w:szCs w:val="28"/>
          <w:highlight w:val="none"/>
        </w:rPr>
        <w:t>第二条</w:t>
      </w:r>
      <w:r>
        <w:rPr>
          <w:color w:val="auto"/>
          <w:sz w:val="28"/>
          <w:szCs w:val="28"/>
          <w:highlight w:val="none"/>
        </w:rPr>
        <w:t xml:space="preserve"> </w:t>
      </w:r>
      <w:r>
        <w:rPr>
          <w:rFonts w:hint="eastAsia"/>
          <w:b w:val="0"/>
          <w:color w:val="auto"/>
          <w:sz w:val="28"/>
          <w:szCs w:val="28"/>
          <w:highlight w:val="none"/>
        </w:rPr>
        <w:t>本合同有效期内，乙方为甲方提供本项目</w:t>
      </w:r>
      <w:ins w:id="51" w:author="陈律" w:date="2025-07-02T17:52:45Z">
        <w:r>
          <w:rPr>
            <w:rFonts w:hint="eastAsia"/>
            <w:b w:val="0"/>
            <w:color w:val="auto"/>
            <w:sz w:val="28"/>
            <w:szCs w:val="28"/>
            <w:highlight w:val="none"/>
            <w:lang w:val="en-US" w:eastAsia="zh-CN"/>
          </w:rPr>
          <w:t>全过程</w:t>
        </w:r>
      </w:ins>
      <w:r>
        <w:rPr>
          <w:rFonts w:hint="eastAsia"/>
          <w:b w:val="0"/>
          <w:color w:val="auto"/>
          <w:sz w:val="28"/>
          <w:szCs w:val="28"/>
          <w:highlight w:val="none"/>
        </w:rPr>
        <w:t>建设管理顾问服务，其管理顾问服务范围及主要工作内容为：</w:t>
      </w:r>
    </w:p>
    <w:p w14:paraId="1950E6B1">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rFonts w:ascii="Arial"/>
          <w:b w:val="0"/>
          <w:color w:val="auto"/>
          <w:sz w:val="28"/>
          <w:szCs w:val="28"/>
          <w:highlight w:val="none"/>
        </w:rPr>
      </w:pPr>
      <w:r>
        <w:rPr>
          <w:b w:val="0"/>
          <w:color w:val="auto"/>
          <w:sz w:val="28"/>
          <w:szCs w:val="28"/>
          <w:highlight w:val="none"/>
        </w:rPr>
        <w:t>1.</w:t>
      </w:r>
      <w:r>
        <w:rPr>
          <w:rFonts w:hint="eastAsia"/>
          <w:b w:val="0"/>
          <w:color w:val="auto"/>
          <w:sz w:val="28"/>
          <w:szCs w:val="28"/>
          <w:highlight w:val="none"/>
        </w:rPr>
        <w:t>报建：为甲方办理与工程建设实施所需的规划、国土、市政、电力、人防、消防、卫生防疫、教育、防雷、水务、交通、通讯、建筑节能、防洪、绿色建筑、地铁保护、地质灾害、环保、环卫、园林绿化等部门的报建、报批工作，以及其它项目建设必须的报建、报批工作，取得规划设计方案复文和各专业报建审批部门的复文及图纸等。甲方全力予以配合</w:t>
      </w:r>
      <w:ins w:id="52" w:author="陈律" w:date="2025-07-04T10:50:43Z">
        <w:r>
          <w:rPr>
            <w:rFonts w:hint="eastAsia"/>
            <w:b w:val="0"/>
            <w:color w:val="auto"/>
            <w:sz w:val="28"/>
            <w:szCs w:val="28"/>
            <w:highlight w:val="none"/>
            <w:lang w:val="en-US" w:eastAsia="zh-CN"/>
          </w:rPr>
          <w:t>提供</w:t>
        </w:r>
      </w:ins>
      <w:ins w:id="53" w:author="陈律" w:date="2025-07-04T10:50:45Z">
        <w:r>
          <w:rPr>
            <w:rFonts w:hint="eastAsia"/>
            <w:b w:val="0"/>
            <w:color w:val="auto"/>
            <w:sz w:val="28"/>
            <w:szCs w:val="28"/>
            <w:highlight w:val="none"/>
            <w:lang w:val="en-US" w:eastAsia="zh-CN"/>
          </w:rPr>
          <w:t>法定资料</w:t>
        </w:r>
      </w:ins>
      <w:ins w:id="54" w:author="陈律" w:date="2025-07-04T10:50:53Z">
        <w:r>
          <w:rPr>
            <w:rFonts w:hint="eastAsia"/>
            <w:b w:val="0"/>
            <w:color w:val="auto"/>
            <w:sz w:val="28"/>
            <w:szCs w:val="28"/>
            <w:highlight w:val="none"/>
            <w:lang w:val="en-US" w:eastAsia="zh-CN"/>
          </w:rPr>
          <w:t>，</w:t>
        </w:r>
      </w:ins>
      <w:ins w:id="55" w:author="陈律" w:date="2025-07-04T10:51:00Z">
        <w:r>
          <w:rPr>
            <w:rFonts w:hint="eastAsia"/>
            <w:b w:val="0"/>
            <w:color w:val="auto"/>
            <w:sz w:val="28"/>
            <w:szCs w:val="28"/>
            <w:highlight w:val="none"/>
            <w:lang w:val="en-US" w:eastAsia="zh-CN"/>
          </w:rPr>
          <w:t>因</w:t>
        </w:r>
      </w:ins>
      <w:ins w:id="56" w:author="陈律" w:date="2025-07-04T10:51:01Z">
        <w:r>
          <w:rPr>
            <w:rFonts w:hint="eastAsia"/>
            <w:b w:val="0"/>
            <w:color w:val="auto"/>
            <w:sz w:val="28"/>
            <w:szCs w:val="28"/>
            <w:highlight w:val="none"/>
            <w:lang w:val="en-US" w:eastAsia="zh-CN"/>
          </w:rPr>
          <w:t>乙方</w:t>
        </w:r>
      </w:ins>
      <w:ins w:id="57" w:author="陈律" w:date="2025-07-04T10:51:07Z">
        <w:r>
          <w:rPr>
            <w:rFonts w:hint="eastAsia"/>
            <w:b w:val="0"/>
            <w:color w:val="auto"/>
            <w:sz w:val="28"/>
            <w:szCs w:val="28"/>
            <w:highlight w:val="none"/>
            <w:lang w:val="en-US" w:eastAsia="zh-CN"/>
          </w:rPr>
          <w:t>申报</w:t>
        </w:r>
      </w:ins>
      <w:ins w:id="58" w:author="陈律" w:date="2025-07-04T10:51:08Z">
        <w:r>
          <w:rPr>
            <w:rFonts w:hint="eastAsia"/>
            <w:b w:val="0"/>
            <w:color w:val="auto"/>
            <w:sz w:val="28"/>
            <w:szCs w:val="28"/>
            <w:highlight w:val="none"/>
            <w:lang w:val="en-US" w:eastAsia="zh-CN"/>
          </w:rPr>
          <w:t>材料</w:t>
        </w:r>
      </w:ins>
      <w:ins w:id="59" w:author="陈律" w:date="2025-07-04T10:51:10Z">
        <w:r>
          <w:rPr>
            <w:rFonts w:hint="eastAsia"/>
            <w:b w:val="0"/>
            <w:color w:val="auto"/>
            <w:sz w:val="28"/>
            <w:szCs w:val="28"/>
            <w:highlight w:val="none"/>
            <w:lang w:val="en-US" w:eastAsia="zh-CN"/>
          </w:rPr>
          <w:t>错误、</w:t>
        </w:r>
      </w:ins>
      <w:ins w:id="60" w:author="陈律" w:date="2025-07-04T10:51:12Z">
        <w:r>
          <w:rPr>
            <w:rFonts w:hint="eastAsia"/>
            <w:b w:val="0"/>
            <w:color w:val="auto"/>
            <w:sz w:val="28"/>
            <w:szCs w:val="28"/>
            <w:highlight w:val="none"/>
            <w:lang w:val="en-US" w:eastAsia="zh-CN"/>
          </w:rPr>
          <w:t>流程</w:t>
        </w:r>
      </w:ins>
      <w:ins w:id="61" w:author="陈律" w:date="2025-07-04T10:51:14Z">
        <w:r>
          <w:rPr>
            <w:rFonts w:hint="eastAsia"/>
            <w:b w:val="0"/>
            <w:color w:val="auto"/>
            <w:sz w:val="28"/>
            <w:szCs w:val="28"/>
            <w:highlight w:val="none"/>
            <w:lang w:val="en-US" w:eastAsia="zh-CN"/>
          </w:rPr>
          <w:t>疏漏</w:t>
        </w:r>
      </w:ins>
      <w:ins w:id="62" w:author="陈律" w:date="2025-07-04T10:51:17Z">
        <w:r>
          <w:rPr>
            <w:rFonts w:hint="eastAsia"/>
            <w:b w:val="0"/>
            <w:color w:val="auto"/>
            <w:sz w:val="28"/>
            <w:szCs w:val="28"/>
            <w:highlight w:val="none"/>
            <w:lang w:val="en-US" w:eastAsia="zh-CN"/>
          </w:rPr>
          <w:t>导致</w:t>
        </w:r>
      </w:ins>
      <w:ins w:id="63" w:author="陈律" w:date="2025-07-04T10:51:21Z">
        <w:r>
          <w:rPr>
            <w:rFonts w:hint="eastAsia"/>
            <w:b w:val="0"/>
            <w:color w:val="auto"/>
            <w:sz w:val="28"/>
            <w:szCs w:val="28"/>
            <w:highlight w:val="none"/>
            <w:lang w:val="en-US" w:eastAsia="zh-CN"/>
          </w:rPr>
          <w:t>报建</w:t>
        </w:r>
      </w:ins>
      <w:ins w:id="64" w:author="陈律" w:date="2025-07-04T10:51:22Z">
        <w:r>
          <w:rPr>
            <w:rFonts w:hint="eastAsia"/>
            <w:b w:val="0"/>
            <w:color w:val="auto"/>
            <w:sz w:val="28"/>
            <w:szCs w:val="28"/>
            <w:highlight w:val="none"/>
            <w:lang w:val="en-US" w:eastAsia="zh-CN"/>
          </w:rPr>
          <w:t>延误</w:t>
        </w:r>
      </w:ins>
      <w:ins w:id="65" w:author="陈律" w:date="2025-07-04T10:51:30Z">
        <w:r>
          <w:rPr>
            <w:rFonts w:hint="eastAsia"/>
            <w:b w:val="0"/>
            <w:color w:val="auto"/>
            <w:sz w:val="28"/>
            <w:szCs w:val="28"/>
            <w:highlight w:val="none"/>
            <w:lang w:val="en-US" w:eastAsia="zh-CN"/>
          </w:rPr>
          <w:t>的</w:t>
        </w:r>
      </w:ins>
      <w:ins w:id="66" w:author="陈律" w:date="2025-07-04T10:51:47Z">
        <w:r>
          <w:rPr>
            <w:rFonts w:hint="eastAsia"/>
            <w:b w:val="0"/>
            <w:color w:val="auto"/>
            <w:sz w:val="28"/>
            <w:szCs w:val="28"/>
            <w:highlight w:val="none"/>
            <w:lang w:val="en-US" w:eastAsia="zh-CN"/>
          </w:rPr>
          <w:t>，</w:t>
        </w:r>
      </w:ins>
      <w:ins w:id="67" w:author="陈律" w:date="2025-07-04T10:51:49Z">
        <w:r>
          <w:rPr>
            <w:rFonts w:hint="eastAsia"/>
            <w:b w:val="0"/>
            <w:color w:val="auto"/>
            <w:sz w:val="28"/>
            <w:szCs w:val="28"/>
            <w:highlight w:val="none"/>
            <w:lang w:val="en-US" w:eastAsia="zh-CN"/>
          </w:rPr>
          <w:t>乙方</w:t>
        </w:r>
      </w:ins>
      <w:ins w:id="68" w:author="陈律" w:date="2025-07-04T10:51:51Z">
        <w:r>
          <w:rPr>
            <w:rFonts w:hint="eastAsia"/>
            <w:b w:val="0"/>
            <w:color w:val="auto"/>
            <w:sz w:val="28"/>
            <w:szCs w:val="28"/>
            <w:highlight w:val="none"/>
            <w:lang w:val="en-US" w:eastAsia="zh-CN"/>
          </w:rPr>
          <w:t>承担</w:t>
        </w:r>
      </w:ins>
      <w:ins w:id="69" w:author="陈律" w:date="2025-07-04T10:51:53Z">
        <w:r>
          <w:rPr>
            <w:rFonts w:hint="eastAsia"/>
            <w:b w:val="0"/>
            <w:color w:val="auto"/>
            <w:sz w:val="28"/>
            <w:szCs w:val="28"/>
            <w:highlight w:val="none"/>
            <w:lang w:val="en-US" w:eastAsia="zh-CN"/>
          </w:rPr>
          <w:t>责任</w:t>
        </w:r>
      </w:ins>
      <w:ins w:id="70" w:author="陈律" w:date="2025-07-04T10:51:54Z">
        <w:r>
          <w:rPr>
            <w:rFonts w:hint="eastAsia"/>
            <w:b w:val="0"/>
            <w:color w:val="auto"/>
            <w:sz w:val="28"/>
            <w:szCs w:val="28"/>
            <w:highlight w:val="none"/>
            <w:lang w:val="en-US" w:eastAsia="zh-CN"/>
          </w:rPr>
          <w:t>及</w:t>
        </w:r>
      </w:ins>
      <w:ins w:id="71" w:author="陈律" w:date="2025-07-04T10:51:56Z">
        <w:r>
          <w:rPr>
            <w:rFonts w:hint="eastAsia"/>
            <w:b w:val="0"/>
            <w:color w:val="auto"/>
            <w:sz w:val="28"/>
            <w:szCs w:val="28"/>
            <w:highlight w:val="none"/>
            <w:lang w:val="en-US" w:eastAsia="zh-CN"/>
          </w:rPr>
          <w:t>返工</w:t>
        </w:r>
      </w:ins>
      <w:ins w:id="72" w:author="陈律" w:date="2025-07-04T10:51:57Z">
        <w:r>
          <w:rPr>
            <w:rFonts w:hint="eastAsia"/>
            <w:b w:val="0"/>
            <w:color w:val="auto"/>
            <w:sz w:val="28"/>
            <w:szCs w:val="28"/>
            <w:highlight w:val="none"/>
            <w:lang w:val="en-US" w:eastAsia="zh-CN"/>
          </w:rPr>
          <w:t>费用</w:t>
        </w:r>
      </w:ins>
      <w:r>
        <w:rPr>
          <w:rFonts w:hint="eastAsia"/>
          <w:b w:val="0"/>
          <w:color w:val="auto"/>
          <w:sz w:val="28"/>
          <w:szCs w:val="28"/>
          <w:highlight w:val="none"/>
        </w:rPr>
        <w:t>。</w:t>
      </w:r>
    </w:p>
    <w:p w14:paraId="7109F2C5">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rFonts w:hint="default" w:eastAsia="仿宋"/>
          <w:b w:val="0"/>
          <w:color w:val="auto"/>
          <w:sz w:val="28"/>
          <w:szCs w:val="28"/>
          <w:highlight w:val="none"/>
          <w:lang w:val="en-US" w:eastAsia="zh-CN"/>
        </w:rPr>
      </w:pPr>
      <w:r>
        <w:rPr>
          <w:b w:val="0"/>
          <w:color w:val="auto"/>
          <w:sz w:val="28"/>
          <w:szCs w:val="28"/>
          <w:highlight w:val="none"/>
        </w:rPr>
        <w:t>2.</w:t>
      </w:r>
      <w:r>
        <w:rPr>
          <w:rFonts w:hint="eastAsia"/>
          <w:b w:val="0"/>
          <w:color w:val="auto"/>
          <w:sz w:val="28"/>
          <w:szCs w:val="28"/>
          <w:highlight w:val="none"/>
        </w:rPr>
        <w:t>设计工作管理</w:t>
      </w:r>
    </w:p>
    <w:p w14:paraId="42F132DD">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1</w:t>
      </w:r>
      <w:r>
        <w:rPr>
          <w:rFonts w:hint="eastAsia"/>
          <w:b w:val="0"/>
          <w:color w:val="auto"/>
          <w:sz w:val="28"/>
          <w:szCs w:val="28"/>
          <w:highlight w:val="none"/>
          <w:lang w:eastAsia="zh-CN"/>
        </w:rPr>
        <w:t>）</w:t>
      </w:r>
      <w:r>
        <w:rPr>
          <w:rFonts w:hint="eastAsia"/>
          <w:b w:val="0"/>
          <w:color w:val="auto"/>
          <w:sz w:val="28"/>
          <w:szCs w:val="28"/>
          <w:highlight w:val="none"/>
        </w:rPr>
        <w:t>根据甲方确认的项目定位分析报告、设计概算、设计计划等资料，</w:t>
      </w:r>
      <w:r>
        <w:rPr>
          <w:rFonts w:hint="eastAsia"/>
          <w:b w:val="0"/>
          <w:color w:val="auto"/>
          <w:sz w:val="28"/>
          <w:szCs w:val="28"/>
          <w:highlight w:val="none"/>
          <w:lang w:val="en-US" w:eastAsia="zh-CN"/>
        </w:rPr>
        <w:t>审查</w:t>
      </w:r>
      <w:r>
        <w:rPr>
          <w:rFonts w:hint="eastAsia"/>
          <w:b w:val="0"/>
          <w:color w:val="auto"/>
          <w:sz w:val="28"/>
          <w:szCs w:val="28"/>
          <w:highlight w:val="none"/>
        </w:rPr>
        <w:t>甲方聘请的设计单位制定</w:t>
      </w:r>
      <w:r>
        <w:rPr>
          <w:rFonts w:hint="eastAsia"/>
          <w:b w:val="0"/>
          <w:color w:val="auto"/>
          <w:sz w:val="28"/>
          <w:szCs w:val="28"/>
          <w:highlight w:val="none"/>
          <w:lang w:val="en-US" w:eastAsia="zh-CN"/>
        </w:rPr>
        <w:t>的</w:t>
      </w:r>
      <w:r>
        <w:rPr>
          <w:rFonts w:hint="eastAsia"/>
          <w:b w:val="0"/>
          <w:color w:val="auto"/>
          <w:sz w:val="28"/>
          <w:szCs w:val="28"/>
          <w:highlight w:val="none"/>
        </w:rPr>
        <w:t>工程设计工作管理规划及详细的管理方案</w:t>
      </w:r>
      <w:ins w:id="73" w:author="陈律" w:date="2025-07-04T11:01:26Z">
        <w:r>
          <w:rPr>
            <w:rFonts w:hint="eastAsia"/>
            <w:b w:val="0"/>
            <w:color w:val="auto"/>
            <w:sz w:val="28"/>
            <w:szCs w:val="28"/>
            <w:highlight w:val="none"/>
            <w:lang w:eastAsia="zh-CN"/>
          </w:rPr>
          <w:t>，</w:t>
        </w:r>
      </w:ins>
      <w:ins w:id="74" w:author="陈律" w:date="2025-07-04T11:01:30Z">
        <w:r>
          <w:rPr>
            <w:rFonts w:hint="eastAsia"/>
            <w:b w:val="0"/>
            <w:color w:val="auto"/>
            <w:sz w:val="28"/>
            <w:szCs w:val="28"/>
            <w:highlight w:val="none"/>
            <w:lang w:val="en-US" w:eastAsia="zh-CN"/>
          </w:rPr>
          <w:t>出具</w:t>
        </w:r>
      </w:ins>
      <w:ins w:id="75" w:author="陈律" w:date="2025-07-04T11:07:41Z">
        <w:r>
          <w:rPr>
            <w:rFonts w:hint="eastAsia"/>
            <w:b w:val="0"/>
            <w:color w:val="auto"/>
            <w:sz w:val="28"/>
            <w:szCs w:val="28"/>
            <w:highlight w:val="none"/>
            <w:lang w:val="en-US" w:eastAsia="zh-CN"/>
          </w:rPr>
          <w:t>专业</w:t>
        </w:r>
      </w:ins>
      <w:ins w:id="76" w:author="陈律" w:date="2025-07-04T11:01:31Z">
        <w:r>
          <w:rPr>
            <w:rFonts w:hint="eastAsia"/>
            <w:b w:val="0"/>
            <w:color w:val="auto"/>
            <w:sz w:val="28"/>
            <w:szCs w:val="28"/>
            <w:highlight w:val="none"/>
            <w:lang w:val="en-US" w:eastAsia="zh-CN"/>
          </w:rPr>
          <w:t>审查</w:t>
        </w:r>
      </w:ins>
      <w:ins w:id="77" w:author="陈律" w:date="2025-07-04T11:01:32Z">
        <w:r>
          <w:rPr>
            <w:rFonts w:hint="eastAsia"/>
            <w:b w:val="0"/>
            <w:color w:val="auto"/>
            <w:sz w:val="28"/>
            <w:szCs w:val="28"/>
            <w:highlight w:val="none"/>
            <w:lang w:val="en-US" w:eastAsia="zh-CN"/>
          </w:rPr>
          <w:t>意见</w:t>
        </w:r>
      </w:ins>
      <w:ins w:id="78" w:author="陈律" w:date="2025-07-04T11:01:33Z">
        <w:r>
          <w:rPr>
            <w:rFonts w:hint="eastAsia"/>
            <w:b w:val="0"/>
            <w:color w:val="auto"/>
            <w:sz w:val="28"/>
            <w:szCs w:val="28"/>
            <w:highlight w:val="none"/>
            <w:lang w:val="en-US" w:eastAsia="zh-CN"/>
          </w:rPr>
          <w:t>书</w:t>
        </w:r>
      </w:ins>
      <w:ins w:id="79" w:author="陈律" w:date="2025-07-04T11:02:17Z">
        <w:r>
          <w:rPr>
            <w:rFonts w:hint="eastAsia"/>
            <w:b w:val="0"/>
            <w:color w:val="auto"/>
            <w:sz w:val="28"/>
            <w:szCs w:val="28"/>
            <w:highlight w:val="none"/>
            <w:lang w:val="en-US" w:eastAsia="zh-CN"/>
          </w:rPr>
          <w:t>，</w:t>
        </w:r>
      </w:ins>
      <w:ins w:id="80" w:author="陈律" w:date="2025-07-04T11:02:18Z">
        <w:r>
          <w:rPr>
            <w:rFonts w:hint="eastAsia"/>
            <w:b w:val="0"/>
            <w:color w:val="auto"/>
            <w:sz w:val="28"/>
            <w:szCs w:val="28"/>
            <w:highlight w:val="none"/>
            <w:lang w:val="en-US" w:eastAsia="zh-CN"/>
          </w:rPr>
          <w:t>对</w:t>
        </w:r>
      </w:ins>
      <w:ins w:id="81" w:author="陈律" w:date="2025-07-04T11:02:19Z">
        <w:r>
          <w:rPr>
            <w:rFonts w:hint="eastAsia"/>
            <w:b w:val="0"/>
            <w:color w:val="auto"/>
            <w:sz w:val="28"/>
            <w:szCs w:val="28"/>
            <w:highlight w:val="none"/>
            <w:lang w:val="en-US" w:eastAsia="zh-CN"/>
          </w:rPr>
          <w:t>审查</w:t>
        </w:r>
      </w:ins>
      <w:ins w:id="82" w:author="陈律" w:date="2025-07-04T11:06:17Z">
        <w:r>
          <w:rPr>
            <w:rFonts w:hint="eastAsia"/>
            <w:b w:val="0"/>
            <w:color w:val="auto"/>
            <w:sz w:val="28"/>
            <w:szCs w:val="28"/>
            <w:highlight w:val="none"/>
            <w:lang w:val="en-US" w:eastAsia="zh-CN"/>
          </w:rPr>
          <w:t>发现的</w:t>
        </w:r>
      </w:ins>
      <w:ins w:id="83" w:author="陈律" w:date="2025-07-04T11:06:18Z">
        <w:r>
          <w:rPr>
            <w:rFonts w:hint="eastAsia"/>
            <w:b w:val="0"/>
            <w:color w:val="auto"/>
            <w:sz w:val="28"/>
            <w:szCs w:val="28"/>
            <w:highlight w:val="none"/>
            <w:lang w:val="en-US" w:eastAsia="zh-CN"/>
          </w:rPr>
          <w:t>问题</w:t>
        </w:r>
      </w:ins>
      <w:ins w:id="84" w:author="陈律" w:date="2025-07-04T11:07:12Z">
        <w:r>
          <w:rPr>
            <w:rFonts w:hint="eastAsia"/>
            <w:b w:val="0"/>
            <w:color w:val="auto"/>
            <w:sz w:val="28"/>
            <w:szCs w:val="28"/>
            <w:highlight w:val="none"/>
            <w:lang w:val="en-US" w:eastAsia="zh-CN"/>
          </w:rPr>
          <w:t>提出</w:t>
        </w:r>
      </w:ins>
      <w:ins w:id="85" w:author="陈律" w:date="2025-07-04T11:06:22Z">
        <w:r>
          <w:rPr>
            <w:rFonts w:hint="eastAsia"/>
            <w:b w:val="0"/>
            <w:color w:val="auto"/>
            <w:sz w:val="28"/>
            <w:szCs w:val="28"/>
            <w:highlight w:val="none"/>
            <w:lang w:val="en-US" w:eastAsia="zh-CN"/>
          </w:rPr>
          <w:t>解决</w:t>
        </w:r>
      </w:ins>
      <w:ins w:id="86" w:author="陈律" w:date="2025-07-04T11:06:23Z">
        <w:r>
          <w:rPr>
            <w:rFonts w:hint="eastAsia"/>
            <w:b w:val="0"/>
            <w:color w:val="auto"/>
            <w:sz w:val="28"/>
            <w:szCs w:val="28"/>
            <w:highlight w:val="none"/>
            <w:lang w:val="en-US" w:eastAsia="zh-CN"/>
          </w:rPr>
          <w:t>方案</w:t>
        </w:r>
      </w:ins>
      <w:ins w:id="87" w:author="陈律" w:date="2025-07-04T11:07:15Z">
        <w:r>
          <w:rPr>
            <w:rFonts w:hint="eastAsia"/>
            <w:b w:val="0"/>
            <w:color w:val="auto"/>
            <w:sz w:val="28"/>
            <w:szCs w:val="28"/>
            <w:highlight w:val="none"/>
            <w:lang w:val="en-US" w:eastAsia="zh-CN"/>
          </w:rPr>
          <w:t>、</w:t>
        </w:r>
      </w:ins>
      <w:ins w:id="88" w:author="陈律" w:date="2025-07-04T11:07:16Z">
        <w:r>
          <w:rPr>
            <w:rFonts w:hint="eastAsia"/>
            <w:b w:val="0"/>
            <w:color w:val="auto"/>
            <w:sz w:val="28"/>
            <w:szCs w:val="28"/>
            <w:highlight w:val="none"/>
            <w:lang w:val="en-US" w:eastAsia="zh-CN"/>
          </w:rPr>
          <w:t>建议</w:t>
        </w:r>
      </w:ins>
      <w:r>
        <w:rPr>
          <w:rFonts w:hint="eastAsia"/>
          <w:b w:val="0"/>
          <w:color w:val="auto"/>
          <w:sz w:val="28"/>
          <w:szCs w:val="28"/>
          <w:highlight w:val="none"/>
        </w:rPr>
        <w:t>；</w:t>
      </w:r>
    </w:p>
    <w:p w14:paraId="5FE10A2B">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2</w:t>
      </w:r>
      <w:r>
        <w:rPr>
          <w:rFonts w:hint="eastAsia"/>
          <w:b w:val="0"/>
          <w:color w:val="auto"/>
          <w:sz w:val="28"/>
          <w:szCs w:val="28"/>
          <w:highlight w:val="none"/>
          <w:lang w:eastAsia="zh-CN"/>
        </w:rPr>
        <w:t>）</w:t>
      </w:r>
      <w:r>
        <w:rPr>
          <w:rFonts w:hint="eastAsia"/>
          <w:b w:val="0"/>
          <w:color w:val="auto"/>
          <w:sz w:val="28"/>
          <w:szCs w:val="28"/>
          <w:highlight w:val="none"/>
        </w:rPr>
        <w:t>协助甲方</w:t>
      </w:r>
      <w:r>
        <w:rPr>
          <w:rFonts w:hint="eastAsia"/>
          <w:b w:val="0"/>
          <w:color w:val="auto"/>
          <w:sz w:val="28"/>
          <w:szCs w:val="28"/>
          <w:highlight w:val="none"/>
          <w:lang w:val="en-US" w:eastAsia="zh-CN"/>
        </w:rPr>
        <w:t>督促</w:t>
      </w:r>
      <w:r>
        <w:rPr>
          <w:rFonts w:hint="eastAsia"/>
          <w:b w:val="0"/>
          <w:color w:val="auto"/>
          <w:sz w:val="28"/>
          <w:szCs w:val="28"/>
          <w:highlight w:val="none"/>
        </w:rPr>
        <w:t>设计单位协调项目与市政规划、项目与当地区域规划的关系，并</w:t>
      </w:r>
      <w:r>
        <w:rPr>
          <w:rFonts w:hint="eastAsia"/>
          <w:b w:val="0"/>
          <w:color w:val="auto"/>
          <w:sz w:val="28"/>
          <w:szCs w:val="28"/>
          <w:highlight w:val="none"/>
          <w:lang w:val="en-US" w:eastAsia="zh-CN"/>
        </w:rPr>
        <w:t>督促</w:t>
      </w:r>
      <w:r>
        <w:rPr>
          <w:rFonts w:hint="eastAsia"/>
          <w:b w:val="0"/>
          <w:color w:val="auto"/>
          <w:sz w:val="28"/>
          <w:szCs w:val="28"/>
          <w:highlight w:val="none"/>
        </w:rPr>
        <w:t>设计单位</w:t>
      </w:r>
      <w:r>
        <w:rPr>
          <w:rFonts w:hint="eastAsia"/>
          <w:b w:val="0"/>
          <w:color w:val="auto"/>
          <w:sz w:val="28"/>
          <w:szCs w:val="28"/>
          <w:highlight w:val="none"/>
          <w:lang w:val="en-US" w:eastAsia="zh-CN"/>
        </w:rPr>
        <w:t>完成</w:t>
      </w:r>
      <w:r>
        <w:rPr>
          <w:rFonts w:hint="eastAsia"/>
          <w:b w:val="0"/>
          <w:color w:val="auto"/>
          <w:sz w:val="28"/>
          <w:szCs w:val="28"/>
          <w:highlight w:val="none"/>
        </w:rPr>
        <w:t>设计优化和批报工作</w:t>
      </w:r>
      <w:ins w:id="89" w:author="陈律" w:date="2025-07-04T10:56:52Z">
        <w:r>
          <w:rPr>
            <w:rFonts w:hint="eastAsia"/>
            <w:b w:val="0"/>
            <w:color w:val="auto"/>
            <w:sz w:val="28"/>
            <w:szCs w:val="28"/>
            <w:highlight w:val="none"/>
            <w:lang w:eastAsia="zh-CN"/>
          </w:rPr>
          <w:t>，</w:t>
        </w:r>
      </w:ins>
      <w:ins w:id="90" w:author="陈律" w:date="2025-07-04T10:56:55Z">
        <w:r>
          <w:rPr>
            <w:rFonts w:hint="eastAsia"/>
            <w:b w:val="0"/>
            <w:color w:val="auto"/>
            <w:sz w:val="28"/>
            <w:szCs w:val="28"/>
            <w:highlight w:val="none"/>
            <w:lang w:val="en-US" w:eastAsia="zh-CN"/>
          </w:rPr>
          <w:t>确保</w:t>
        </w:r>
      </w:ins>
      <w:ins w:id="91" w:author="陈律" w:date="2025-07-04T10:56:58Z">
        <w:r>
          <w:rPr>
            <w:rFonts w:hint="eastAsia"/>
            <w:b w:val="0"/>
            <w:color w:val="auto"/>
            <w:sz w:val="28"/>
            <w:szCs w:val="28"/>
            <w:highlight w:val="none"/>
            <w:lang w:val="en-US" w:eastAsia="zh-CN"/>
          </w:rPr>
          <w:t>设计</w:t>
        </w:r>
      </w:ins>
      <w:ins w:id="92" w:author="陈律" w:date="2025-07-04T10:57:00Z">
        <w:r>
          <w:rPr>
            <w:rFonts w:hint="eastAsia"/>
            <w:b w:val="0"/>
            <w:color w:val="auto"/>
            <w:sz w:val="28"/>
            <w:szCs w:val="28"/>
            <w:highlight w:val="none"/>
            <w:lang w:val="en-US" w:eastAsia="zh-CN"/>
          </w:rPr>
          <w:t>成果</w:t>
        </w:r>
      </w:ins>
      <w:ins w:id="93" w:author="陈律" w:date="2025-07-04T10:57:01Z">
        <w:r>
          <w:rPr>
            <w:rFonts w:hint="eastAsia"/>
            <w:b w:val="0"/>
            <w:color w:val="auto"/>
            <w:sz w:val="28"/>
            <w:szCs w:val="28"/>
            <w:highlight w:val="none"/>
            <w:lang w:val="en-US" w:eastAsia="zh-CN"/>
          </w:rPr>
          <w:t>符合项目</w:t>
        </w:r>
      </w:ins>
      <w:ins w:id="94" w:author="陈律" w:date="2025-07-04T10:57:03Z">
        <w:r>
          <w:rPr>
            <w:rFonts w:hint="eastAsia"/>
            <w:b w:val="0"/>
            <w:color w:val="auto"/>
            <w:sz w:val="28"/>
            <w:szCs w:val="28"/>
            <w:highlight w:val="none"/>
            <w:lang w:val="en-US" w:eastAsia="zh-CN"/>
          </w:rPr>
          <w:t>定位</w:t>
        </w:r>
      </w:ins>
      <w:ins w:id="95" w:author="陈律" w:date="2025-07-04T10:57:04Z">
        <w:r>
          <w:rPr>
            <w:rFonts w:hint="eastAsia"/>
            <w:b w:val="0"/>
            <w:color w:val="auto"/>
            <w:sz w:val="28"/>
            <w:szCs w:val="28"/>
            <w:highlight w:val="none"/>
            <w:lang w:val="en-US" w:eastAsia="zh-CN"/>
          </w:rPr>
          <w:t>及</w:t>
        </w:r>
      </w:ins>
      <w:ins w:id="96" w:author="陈律" w:date="2025-07-04T10:57:08Z">
        <w:r>
          <w:rPr>
            <w:rFonts w:hint="eastAsia"/>
            <w:b w:val="0"/>
            <w:color w:val="auto"/>
            <w:sz w:val="28"/>
            <w:szCs w:val="28"/>
            <w:highlight w:val="none"/>
            <w:lang w:val="en-US" w:eastAsia="zh-CN"/>
          </w:rPr>
          <w:t>规划</w:t>
        </w:r>
      </w:ins>
      <w:ins w:id="97" w:author="陈律" w:date="2025-07-04T10:57:09Z">
        <w:r>
          <w:rPr>
            <w:rFonts w:hint="eastAsia"/>
            <w:b w:val="0"/>
            <w:color w:val="auto"/>
            <w:sz w:val="28"/>
            <w:szCs w:val="28"/>
            <w:highlight w:val="none"/>
            <w:lang w:val="en-US" w:eastAsia="zh-CN"/>
          </w:rPr>
          <w:t>要求</w:t>
        </w:r>
      </w:ins>
      <w:r>
        <w:rPr>
          <w:rFonts w:hint="eastAsia"/>
          <w:b w:val="0"/>
          <w:color w:val="auto"/>
          <w:sz w:val="28"/>
          <w:szCs w:val="28"/>
          <w:highlight w:val="none"/>
        </w:rPr>
        <w:t>；</w:t>
      </w:r>
    </w:p>
    <w:p w14:paraId="1780206C">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3</w:t>
      </w:r>
      <w:r>
        <w:rPr>
          <w:rFonts w:hint="eastAsia"/>
          <w:b w:val="0"/>
          <w:color w:val="auto"/>
          <w:sz w:val="28"/>
          <w:szCs w:val="28"/>
          <w:highlight w:val="none"/>
          <w:lang w:eastAsia="zh-CN"/>
        </w:rPr>
        <w:t>）</w:t>
      </w:r>
      <w:r>
        <w:rPr>
          <w:b w:val="0"/>
          <w:color w:val="auto"/>
          <w:sz w:val="28"/>
          <w:szCs w:val="28"/>
          <w:highlight w:val="none"/>
        </w:rPr>
        <w:t>乙方协助甲方组织初步设计会审</w:t>
      </w:r>
      <w:r>
        <w:rPr>
          <w:rFonts w:hint="eastAsia"/>
          <w:b w:val="0"/>
          <w:color w:val="auto"/>
          <w:sz w:val="28"/>
          <w:szCs w:val="28"/>
          <w:highlight w:val="none"/>
          <w:lang w:val="en-US" w:eastAsia="zh-CN"/>
        </w:rPr>
        <w:t>工作</w:t>
      </w:r>
      <w:r>
        <w:rPr>
          <w:rFonts w:hint="eastAsia"/>
          <w:b w:val="0"/>
          <w:color w:val="auto"/>
          <w:sz w:val="28"/>
          <w:szCs w:val="28"/>
          <w:highlight w:val="none"/>
        </w:rPr>
        <w:t>；</w:t>
      </w:r>
    </w:p>
    <w:p w14:paraId="295F07E8">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4</w:t>
      </w:r>
      <w:r>
        <w:rPr>
          <w:rFonts w:hint="eastAsia"/>
          <w:b w:val="0"/>
          <w:color w:val="auto"/>
          <w:sz w:val="28"/>
          <w:szCs w:val="28"/>
          <w:highlight w:val="none"/>
          <w:lang w:eastAsia="zh-CN"/>
        </w:rPr>
        <w:t>）</w:t>
      </w:r>
      <w:r>
        <w:rPr>
          <w:rFonts w:hint="eastAsia"/>
          <w:b w:val="0"/>
          <w:color w:val="auto"/>
          <w:sz w:val="28"/>
          <w:szCs w:val="28"/>
          <w:highlight w:val="none"/>
        </w:rPr>
        <w:t>乙方协助甲方组织施工图审查单位进行施工图审查及其他设计管理工作，乙方应进行专业审查</w:t>
      </w:r>
      <w:ins w:id="98" w:author="陈律" w:date="2025-07-04T11:24:36Z">
        <w:r>
          <w:rPr>
            <w:rFonts w:hint="eastAsia"/>
            <w:b w:val="0"/>
            <w:color w:val="auto"/>
            <w:sz w:val="28"/>
            <w:szCs w:val="28"/>
            <w:highlight w:val="none"/>
            <w:lang w:val="en-US" w:eastAsia="zh-CN"/>
          </w:rPr>
          <w:t>并</w:t>
        </w:r>
      </w:ins>
      <w:ins w:id="99" w:author="陈律" w:date="2025-07-04T11:24:40Z">
        <w:r>
          <w:rPr>
            <w:rFonts w:hint="eastAsia"/>
            <w:b w:val="0"/>
            <w:color w:val="auto"/>
            <w:sz w:val="28"/>
            <w:szCs w:val="28"/>
            <w:highlight w:val="none"/>
            <w:lang w:val="en-US" w:eastAsia="zh-CN"/>
          </w:rPr>
          <w:t>出具</w:t>
        </w:r>
      </w:ins>
      <w:ins w:id="100" w:author="陈律" w:date="2025-07-04T11:24:43Z">
        <w:r>
          <w:rPr>
            <w:rFonts w:hint="eastAsia"/>
            <w:b w:val="0"/>
            <w:color w:val="auto"/>
            <w:sz w:val="28"/>
            <w:szCs w:val="28"/>
            <w:highlight w:val="none"/>
            <w:lang w:val="en-US" w:eastAsia="zh-CN"/>
          </w:rPr>
          <w:t>专业</w:t>
        </w:r>
      </w:ins>
      <w:ins w:id="101" w:author="陈律" w:date="2025-07-04T11:24:44Z">
        <w:r>
          <w:rPr>
            <w:rFonts w:hint="eastAsia"/>
            <w:b w:val="0"/>
            <w:color w:val="auto"/>
            <w:sz w:val="28"/>
            <w:szCs w:val="28"/>
            <w:highlight w:val="none"/>
            <w:lang w:val="en-US" w:eastAsia="zh-CN"/>
          </w:rPr>
          <w:t>审查</w:t>
        </w:r>
      </w:ins>
      <w:ins w:id="102" w:author="陈律" w:date="2025-07-04T11:24:46Z">
        <w:r>
          <w:rPr>
            <w:rFonts w:hint="eastAsia"/>
            <w:b w:val="0"/>
            <w:color w:val="auto"/>
            <w:sz w:val="28"/>
            <w:szCs w:val="28"/>
            <w:highlight w:val="none"/>
            <w:lang w:val="en-US" w:eastAsia="zh-CN"/>
          </w:rPr>
          <w:t>意见</w:t>
        </w:r>
      </w:ins>
      <w:ins w:id="103" w:author="陈律" w:date="2025-07-04T11:24:47Z">
        <w:r>
          <w:rPr>
            <w:rFonts w:hint="eastAsia"/>
            <w:b w:val="0"/>
            <w:color w:val="auto"/>
            <w:sz w:val="28"/>
            <w:szCs w:val="28"/>
            <w:highlight w:val="none"/>
            <w:lang w:val="en-US" w:eastAsia="zh-CN"/>
          </w:rPr>
          <w:t>书</w:t>
        </w:r>
      </w:ins>
      <w:r>
        <w:rPr>
          <w:rFonts w:hint="eastAsia"/>
          <w:b w:val="0"/>
          <w:color w:val="auto"/>
          <w:sz w:val="28"/>
          <w:szCs w:val="28"/>
          <w:highlight w:val="none"/>
        </w:rPr>
        <w:t>，并及时向甲方</w:t>
      </w:r>
      <w:ins w:id="104" w:author="陈律" w:date="2025-07-04T11:25:02Z">
        <w:r>
          <w:rPr>
            <w:rFonts w:hint="eastAsia"/>
            <w:b w:val="0"/>
            <w:color w:val="auto"/>
            <w:sz w:val="28"/>
            <w:szCs w:val="28"/>
            <w:highlight w:val="none"/>
            <w:lang w:val="en-US" w:eastAsia="zh-CN"/>
          </w:rPr>
          <w:t>提交</w:t>
        </w:r>
      </w:ins>
      <w:ins w:id="105" w:author="陈律" w:date="2025-07-04T11:25:03Z">
        <w:r>
          <w:rPr>
            <w:rFonts w:hint="eastAsia"/>
            <w:b w:val="0"/>
            <w:color w:val="auto"/>
            <w:sz w:val="28"/>
            <w:szCs w:val="28"/>
            <w:highlight w:val="none"/>
            <w:lang w:val="en-US" w:eastAsia="zh-CN"/>
          </w:rPr>
          <w:t>、</w:t>
        </w:r>
      </w:ins>
      <w:r>
        <w:rPr>
          <w:rFonts w:hint="eastAsia"/>
          <w:b w:val="0"/>
          <w:color w:val="auto"/>
          <w:sz w:val="28"/>
          <w:szCs w:val="28"/>
          <w:highlight w:val="none"/>
        </w:rPr>
        <w:t>汇报，经核实确认后，协助甲方督促相关单位进行改正；</w:t>
      </w:r>
    </w:p>
    <w:p w14:paraId="2FC96FE0">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5</w:t>
      </w:r>
      <w:r>
        <w:rPr>
          <w:rFonts w:hint="eastAsia"/>
          <w:b w:val="0"/>
          <w:color w:val="auto"/>
          <w:sz w:val="28"/>
          <w:szCs w:val="28"/>
          <w:highlight w:val="none"/>
          <w:lang w:eastAsia="zh-CN"/>
        </w:rPr>
        <w:t>）</w:t>
      </w:r>
      <w:r>
        <w:rPr>
          <w:rFonts w:hint="eastAsia"/>
          <w:b w:val="0"/>
          <w:color w:val="auto"/>
          <w:sz w:val="28"/>
          <w:szCs w:val="28"/>
          <w:highlight w:val="none"/>
        </w:rPr>
        <w:t>乙方协助甲方组织具有相关资质的单位对工程投资估算、工程概算和施工预算进行编制；积极协助甲方组织做好工程估算、概算、预算和决算工作；</w:t>
      </w:r>
    </w:p>
    <w:p w14:paraId="4A38E2EB">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val="en-US" w:eastAsia="zh-CN"/>
        </w:rPr>
        <w:t>3.</w:t>
      </w:r>
      <w:r>
        <w:rPr>
          <w:rFonts w:hint="eastAsia"/>
          <w:b w:val="0"/>
          <w:color w:val="auto"/>
          <w:sz w:val="28"/>
          <w:szCs w:val="28"/>
          <w:highlight w:val="none"/>
        </w:rPr>
        <w:t>项目实施阶段</w:t>
      </w:r>
    </w:p>
    <w:p w14:paraId="6BF02C77">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1</w:t>
      </w:r>
      <w:r>
        <w:rPr>
          <w:rFonts w:hint="eastAsia"/>
          <w:b w:val="0"/>
          <w:color w:val="auto"/>
          <w:sz w:val="28"/>
          <w:szCs w:val="28"/>
          <w:highlight w:val="none"/>
          <w:lang w:eastAsia="zh-CN"/>
        </w:rPr>
        <w:t>）</w:t>
      </w:r>
      <w:r>
        <w:rPr>
          <w:rFonts w:hint="eastAsia"/>
          <w:b w:val="0"/>
          <w:color w:val="auto"/>
          <w:sz w:val="28"/>
          <w:szCs w:val="28"/>
          <w:highlight w:val="none"/>
        </w:rPr>
        <w:t>乙方协助甲方进行工程发包招标管理、设备材料采购管理、施工进度管理、投资控制和竣工验收等工作，</w:t>
      </w:r>
      <w:ins w:id="106" w:author="陈律" w:date="2025-07-04T11:26:52Z">
        <w:r>
          <w:rPr>
            <w:rFonts w:hint="eastAsia"/>
            <w:b w:val="0"/>
            <w:color w:val="auto"/>
            <w:sz w:val="28"/>
            <w:szCs w:val="28"/>
            <w:highlight w:val="none"/>
            <w:lang w:val="en-US" w:eastAsia="zh-CN"/>
          </w:rPr>
          <w:t>乙方</w:t>
        </w:r>
      </w:ins>
      <w:ins w:id="107" w:author="陈律" w:date="2025-07-04T11:26:53Z">
        <w:r>
          <w:rPr>
            <w:rFonts w:hint="eastAsia"/>
            <w:b w:val="0"/>
            <w:color w:val="auto"/>
            <w:sz w:val="28"/>
            <w:szCs w:val="28"/>
            <w:highlight w:val="none"/>
            <w:lang w:val="en-US" w:eastAsia="zh-CN"/>
          </w:rPr>
          <w:t>需</w:t>
        </w:r>
      </w:ins>
      <w:ins w:id="108" w:author="陈律" w:date="2025-07-04T11:26:54Z">
        <w:r>
          <w:rPr>
            <w:rFonts w:hint="eastAsia"/>
            <w:b w:val="0"/>
            <w:color w:val="auto"/>
            <w:sz w:val="28"/>
            <w:szCs w:val="28"/>
            <w:highlight w:val="none"/>
            <w:lang w:val="en-US" w:eastAsia="zh-CN"/>
          </w:rPr>
          <w:t>编制</w:t>
        </w:r>
      </w:ins>
      <w:ins w:id="109" w:author="陈律" w:date="2025-07-04T11:26:56Z">
        <w:r>
          <w:rPr>
            <w:rFonts w:hint="eastAsia"/>
            <w:b w:val="0"/>
            <w:color w:val="auto"/>
            <w:sz w:val="28"/>
            <w:szCs w:val="28"/>
            <w:highlight w:val="none"/>
            <w:lang w:val="en-US" w:eastAsia="zh-CN"/>
          </w:rPr>
          <w:t>详细的</w:t>
        </w:r>
      </w:ins>
      <w:ins w:id="110" w:author="陈律" w:date="2025-07-04T11:26:57Z">
        <w:r>
          <w:rPr>
            <w:rFonts w:hint="eastAsia"/>
            <w:b w:val="0"/>
            <w:color w:val="auto"/>
            <w:sz w:val="28"/>
            <w:szCs w:val="28"/>
            <w:highlight w:val="none"/>
            <w:lang w:val="en-US" w:eastAsia="zh-CN"/>
          </w:rPr>
          <w:t>招标</w:t>
        </w:r>
      </w:ins>
      <w:ins w:id="111" w:author="陈律" w:date="2025-07-04T11:26:58Z">
        <w:r>
          <w:rPr>
            <w:rFonts w:hint="eastAsia"/>
            <w:b w:val="0"/>
            <w:color w:val="auto"/>
            <w:sz w:val="28"/>
            <w:szCs w:val="28"/>
            <w:highlight w:val="none"/>
            <w:lang w:val="en-US" w:eastAsia="zh-CN"/>
          </w:rPr>
          <w:t>流程</w:t>
        </w:r>
      </w:ins>
      <w:ins w:id="112" w:author="陈律" w:date="2025-07-04T11:26:59Z">
        <w:r>
          <w:rPr>
            <w:rFonts w:hint="eastAsia"/>
            <w:b w:val="0"/>
            <w:color w:val="auto"/>
            <w:sz w:val="28"/>
            <w:szCs w:val="28"/>
            <w:highlight w:val="none"/>
            <w:lang w:val="en-US" w:eastAsia="zh-CN"/>
          </w:rPr>
          <w:t>计划、</w:t>
        </w:r>
      </w:ins>
      <w:ins w:id="113" w:author="陈律" w:date="2025-07-04T11:27:02Z">
        <w:r>
          <w:rPr>
            <w:rFonts w:hint="eastAsia"/>
            <w:b w:val="0"/>
            <w:color w:val="auto"/>
            <w:sz w:val="28"/>
            <w:szCs w:val="28"/>
            <w:highlight w:val="none"/>
            <w:lang w:val="en-US" w:eastAsia="zh-CN"/>
          </w:rPr>
          <w:t>进度</w:t>
        </w:r>
      </w:ins>
      <w:ins w:id="114" w:author="陈律" w:date="2025-07-04T11:27:04Z">
        <w:r>
          <w:rPr>
            <w:rFonts w:hint="eastAsia"/>
            <w:b w:val="0"/>
            <w:color w:val="auto"/>
            <w:sz w:val="28"/>
            <w:szCs w:val="28"/>
            <w:highlight w:val="none"/>
            <w:lang w:val="en-US" w:eastAsia="zh-CN"/>
          </w:rPr>
          <w:t>节点</w:t>
        </w:r>
      </w:ins>
      <w:ins w:id="115" w:author="陈律" w:date="2025-07-04T11:27:12Z">
        <w:r>
          <w:rPr>
            <w:rFonts w:hint="eastAsia"/>
            <w:b w:val="0"/>
            <w:color w:val="auto"/>
            <w:sz w:val="28"/>
            <w:szCs w:val="28"/>
            <w:highlight w:val="none"/>
            <w:lang w:val="en-US" w:eastAsia="zh-CN"/>
          </w:rPr>
          <w:t>，</w:t>
        </w:r>
      </w:ins>
      <w:ins w:id="116" w:author="陈律" w:date="2025-07-04T11:27:13Z">
        <w:r>
          <w:rPr>
            <w:rFonts w:hint="eastAsia"/>
            <w:b w:val="0"/>
            <w:color w:val="auto"/>
            <w:sz w:val="28"/>
            <w:szCs w:val="28"/>
            <w:highlight w:val="none"/>
            <w:lang w:val="en-US" w:eastAsia="zh-CN"/>
          </w:rPr>
          <w:t>经</w:t>
        </w:r>
      </w:ins>
      <w:ins w:id="117" w:author="陈律" w:date="2025-07-04T11:27:14Z">
        <w:r>
          <w:rPr>
            <w:rFonts w:hint="eastAsia"/>
            <w:b w:val="0"/>
            <w:color w:val="auto"/>
            <w:sz w:val="28"/>
            <w:szCs w:val="28"/>
            <w:highlight w:val="none"/>
            <w:lang w:val="en-US" w:eastAsia="zh-CN"/>
          </w:rPr>
          <w:t>甲方</w:t>
        </w:r>
      </w:ins>
      <w:ins w:id="118" w:author="陈律" w:date="2025-07-04T11:27:15Z">
        <w:r>
          <w:rPr>
            <w:rFonts w:hint="eastAsia"/>
            <w:b w:val="0"/>
            <w:color w:val="auto"/>
            <w:sz w:val="28"/>
            <w:szCs w:val="28"/>
            <w:highlight w:val="none"/>
            <w:lang w:val="en-US" w:eastAsia="zh-CN"/>
          </w:rPr>
          <w:t>确认</w:t>
        </w:r>
      </w:ins>
      <w:ins w:id="119" w:author="陈律" w:date="2025-07-04T11:27:16Z">
        <w:r>
          <w:rPr>
            <w:rFonts w:hint="eastAsia"/>
            <w:b w:val="0"/>
            <w:color w:val="auto"/>
            <w:sz w:val="28"/>
            <w:szCs w:val="28"/>
            <w:highlight w:val="none"/>
            <w:lang w:val="en-US" w:eastAsia="zh-CN"/>
          </w:rPr>
          <w:t>后执行</w:t>
        </w:r>
      </w:ins>
      <w:ins w:id="120" w:author="陈律" w:date="2025-07-04T11:27:17Z">
        <w:r>
          <w:rPr>
            <w:rFonts w:hint="eastAsia"/>
            <w:b w:val="0"/>
            <w:color w:val="auto"/>
            <w:sz w:val="28"/>
            <w:szCs w:val="28"/>
            <w:highlight w:val="none"/>
            <w:lang w:val="en-US" w:eastAsia="zh-CN"/>
          </w:rPr>
          <w:t>，</w:t>
        </w:r>
      </w:ins>
      <w:r>
        <w:rPr>
          <w:rFonts w:hint="eastAsia"/>
          <w:b w:val="0"/>
          <w:color w:val="auto"/>
          <w:sz w:val="28"/>
          <w:szCs w:val="28"/>
          <w:highlight w:val="none"/>
        </w:rPr>
        <w:t>充分维护甲方的合法权益，并协助对工程项目的质量、进度、投资、合同、安全等方面进行有效统筹管理和控制；</w:t>
      </w:r>
    </w:p>
    <w:p w14:paraId="17C856F0">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2</w:t>
      </w:r>
      <w:r>
        <w:rPr>
          <w:rFonts w:hint="eastAsia"/>
          <w:b w:val="0"/>
          <w:color w:val="auto"/>
          <w:sz w:val="28"/>
          <w:szCs w:val="28"/>
          <w:highlight w:val="none"/>
          <w:lang w:eastAsia="zh-CN"/>
        </w:rPr>
        <w:t>）</w:t>
      </w:r>
      <w:r>
        <w:rPr>
          <w:rFonts w:hint="eastAsia"/>
          <w:b w:val="0"/>
          <w:color w:val="auto"/>
          <w:sz w:val="28"/>
          <w:szCs w:val="28"/>
          <w:highlight w:val="none"/>
        </w:rPr>
        <w:t>由甲方根据《中华人民共和国招标投标法》、《广东省实施〈中华人民共和国招标投标法〉办法》及国家和地方有关法规政策，按照“公开、公平、公正、诚实信用、科学、择优”的原则，组织开展工程的招标工作，乙方提供相关的技术支持。</w:t>
      </w:r>
    </w:p>
    <w:p w14:paraId="092D3AF4">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3</w:t>
      </w:r>
      <w:r>
        <w:rPr>
          <w:rFonts w:hint="eastAsia"/>
          <w:b w:val="0"/>
          <w:color w:val="auto"/>
          <w:sz w:val="28"/>
          <w:szCs w:val="28"/>
          <w:highlight w:val="none"/>
          <w:lang w:eastAsia="zh-CN"/>
        </w:rPr>
        <w:t>）</w:t>
      </w:r>
      <w:r>
        <w:rPr>
          <w:rFonts w:hint="eastAsia"/>
          <w:b w:val="0"/>
          <w:color w:val="auto"/>
          <w:sz w:val="28"/>
          <w:szCs w:val="28"/>
          <w:highlight w:val="none"/>
        </w:rPr>
        <w:t>乙方协助甲方对各类合同进行管理、审核及跟踪协调，由乙方建立各类合同台帐，做好对合同核对工作，以及定期向甲方汇报的工作。编制本项目涉及的各专业系统的设计、设计咨询、施工、监理、供货及其他相关的专业合同，跟进各类合同的履行进度，对合同各方的履行进度、期限等合同履行内容进行台账登记，及时通知甲方，维护甲方的合法利益，防范合同风险。根据客观真实情况记录详细、清晰、有效、有据可查的支付台帐，方便甲方核对支付情况。跟踪和审查工程总投资的变动情况，并协助甲方进行有关合同的谈判、修订、签订、履行、变更以及索赔等合同管理工作，且相关的管理资料，应当抄送甲方；</w:t>
      </w:r>
    </w:p>
    <w:p w14:paraId="4CE09220">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4</w:t>
      </w:r>
      <w:r>
        <w:rPr>
          <w:rFonts w:hint="eastAsia"/>
          <w:b w:val="0"/>
          <w:color w:val="auto"/>
          <w:sz w:val="28"/>
          <w:szCs w:val="28"/>
          <w:highlight w:val="none"/>
          <w:lang w:eastAsia="zh-CN"/>
        </w:rPr>
        <w:t>）</w:t>
      </w:r>
      <w:r>
        <w:rPr>
          <w:rFonts w:hint="eastAsia"/>
          <w:b w:val="0"/>
          <w:color w:val="auto"/>
          <w:sz w:val="28"/>
          <w:szCs w:val="28"/>
          <w:highlight w:val="none"/>
        </w:rPr>
        <w:t>乙方按照本合同的工期，协助甲方审查和调整设计单位、施工单位、监理单位等专业工作单位上报的工程进度计划，包括总体计划及主要节点计划，分项分部计划和年度、月度计划，在审查过程中提出乙方的意见，指出存在或可能存在的问题并提供解决办法，报甲方审定；</w:t>
      </w:r>
    </w:p>
    <w:p w14:paraId="7330694C">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5</w:t>
      </w:r>
      <w:r>
        <w:rPr>
          <w:rFonts w:hint="eastAsia"/>
          <w:b w:val="0"/>
          <w:color w:val="auto"/>
          <w:sz w:val="28"/>
          <w:szCs w:val="28"/>
          <w:highlight w:val="none"/>
          <w:lang w:eastAsia="zh-CN"/>
        </w:rPr>
        <w:t>）</w:t>
      </w:r>
      <w:r>
        <w:rPr>
          <w:rFonts w:hint="eastAsia"/>
          <w:b w:val="0"/>
          <w:color w:val="auto"/>
          <w:sz w:val="28"/>
          <w:szCs w:val="28"/>
          <w:highlight w:val="none"/>
        </w:rPr>
        <w:t>乙方协助甲方办理工程竣工验收及备案手续和竣工决算、保修期内等实施过程的建设管理工作及各种手续的报审管理工作；</w:t>
      </w:r>
    </w:p>
    <w:p w14:paraId="7B7785D3">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ins w:id="121" w:author="陈律" w:date="2025-07-08T11:31:07Z"/>
          <w:rFonts w:hint="eastAsia"/>
          <w:b w:val="0"/>
          <w:color w:val="auto"/>
          <w:sz w:val="28"/>
          <w:szCs w:val="28"/>
          <w:highlight w:val="none"/>
        </w:rPr>
      </w:pPr>
      <w:r>
        <w:rPr>
          <w:rFonts w:hint="eastAsia"/>
          <w:b w:val="0"/>
          <w:color w:val="auto"/>
          <w:sz w:val="28"/>
          <w:szCs w:val="28"/>
          <w:highlight w:val="none"/>
          <w:lang w:eastAsia="zh-CN"/>
        </w:rPr>
        <w:t>（</w:t>
      </w:r>
      <w:r>
        <w:rPr>
          <w:rFonts w:hint="eastAsia"/>
          <w:b w:val="0"/>
          <w:color w:val="auto"/>
          <w:sz w:val="28"/>
          <w:szCs w:val="28"/>
          <w:highlight w:val="none"/>
          <w:lang w:val="en-US" w:eastAsia="zh-CN"/>
        </w:rPr>
        <w:t>6</w:t>
      </w:r>
      <w:r>
        <w:rPr>
          <w:rFonts w:hint="eastAsia"/>
          <w:b w:val="0"/>
          <w:color w:val="auto"/>
          <w:sz w:val="28"/>
          <w:szCs w:val="28"/>
          <w:highlight w:val="none"/>
          <w:lang w:eastAsia="zh-CN"/>
        </w:rPr>
        <w:t>）</w:t>
      </w:r>
      <w:r>
        <w:rPr>
          <w:rFonts w:hint="eastAsia"/>
          <w:b w:val="0"/>
          <w:color w:val="auto"/>
          <w:sz w:val="28"/>
          <w:szCs w:val="28"/>
          <w:highlight w:val="none"/>
        </w:rPr>
        <w:t>在甲方处理历史遗留问题及可能新出现的问题的过程中（包括对现时已进场施工的土护降施工单位的合同终止或停工待命的协商等），乙方协助提供专业咨询意见、提出解决方案，供甲方参考；</w:t>
      </w:r>
    </w:p>
    <w:p w14:paraId="416AD5A5">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ins w:id="122" w:author="陈律" w:date="2025-07-08T11:31:07Z"/>
          <w:rFonts w:hint="default" w:eastAsia="仿宋"/>
          <w:b w:val="0"/>
          <w:color w:val="auto"/>
          <w:sz w:val="28"/>
          <w:szCs w:val="28"/>
          <w:highlight w:val="none"/>
          <w:lang w:val="en-US" w:eastAsia="zh-CN"/>
        </w:rPr>
      </w:pPr>
      <w:ins w:id="123" w:author="陈律" w:date="2025-07-08T11:33:44Z">
        <w:r>
          <w:rPr>
            <w:rFonts w:hint="eastAsia"/>
            <w:b w:val="0"/>
            <w:color w:val="auto"/>
            <w:sz w:val="28"/>
            <w:szCs w:val="28"/>
            <w:highlight w:val="none"/>
            <w:lang w:val="en-US" w:eastAsia="zh-CN"/>
          </w:rPr>
          <w:t>4</w:t>
        </w:r>
      </w:ins>
      <w:ins w:id="124" w:author="陈律" w:date="2025-07-08T11:31:16Z">
        <w:r>
          <w:rPr>
            <w:rFonts w:hint="eastAsia"/>
            <w:b w:val="0"/>
            <w:color w:val="auto"/>
            <w:sz w:val="28"/>
            <w:szCs w:val="28"/>
            <w:highlight w:val="none"/>
            <w:lang w:val="en-US" w:eastAsia="zh-CN"/>
          </w:rPr>
          <w:t>.</w:t>
        </w:r>
      </w:ins>
      <w:ins w:id="125" w:author="陈律" w:date="2025-07-08T11:31:19Z">
        <w:r>
          <w:rPr>
            <w:rFonts w:hint="eastAsia"/>
            <w:b w:val="0"/>
            <w:color w:val="auto"/>
            <w:sz w:val="28"/>
            <w:szCs w:val="28"/>
            <w:highlight w:val="none"/>
            <w:lang w:val="en-US" w:eastAsia="zh-CN"/>
          </w:rPr>
          <w:t>竣工</w:t>
        </w:r>
      </w:ins>
      <w:ins w:id="126" w:author="陈律" w:date="2025-07-08T11:31:20Z">
        <w:r>
          <w:rPr>
            <w:rFonts w:hint="eastAsia"/>
            <w:b w:val="0"/>
            <w:color w:val="auto"/>
            <w:sz w:val="28"/>
            <w:szCs w:val="28"/>
            <w:highlight w:val="none"/>
            <w:lang w:val="en-US" w:eastAsia="zh-CN"/>
          </w:rPr>
          <w:t>验收</w:t>
        </w:r>
      </w:ins>
      <w:ins w:id="127" w:author="陈律" w:date="2025-07-08T11:31:21Z">
        <w:r>
          <w:rPr>
            <w:rFonts w:hint="eastAsia"/>
            <w:b w:val="0"/>
            <w:color w:val="auto"/>
            <w:sz w:val="28"/>
            <w:szCs w:val="28"/>
            <w:highlight w:val="none"/>
            <w:lang w:val="en-US" w:eastAsia="zh-CN"/>
          </w:rPr>
          <w:t>合格后</w:t>
        </w:r>
      </w:ins>
      <w:ins w:id="128" w:author="陈律" w:date="2025-07-08T11:31:23Z">
        <w:r>
          <w:rPr>
            <w:rFonts w:hint="eastAsia"/>
            <w:b w:val="0"/>
            <w:color w:val="auto"/>
            <w:sz w:val="28"/>
            <w:szCs w:val="28"/>
            <w:highlight w:val="none"/>
            <w:lang w:val="en-US" w:eastAsia="zh-CN"/>
          </w:rPr>
          <w:t>保修期</w:t>
        </w:r>
      </w:ins>
      <w:ins w:id="129" w:author="陈律" w:date="2025-07-08T11:31:25Z">
        <w:r>
          <w:rPr>
            <w:rFonts w:hint="eastAsia"/>
            <w:b w:val="0"/>
            <w:color w:val="auto"/>
            <w:sz w:val="28"/>
            <w:szCs w:val="28"/>
            <w:highlight w:val="none"/>
            <w:lang w:val="en-US" w:eastAsia="zh-CN"/>
          </w:rPr>
          <w:t>阶段</w:t>
        </w:r>
      </w:ins>
    </w:p>
    <w:p w14:paraId="0914A7B0">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ins w:id="130" w:author="陈律" w:date="2025-07-08T11:31:12Z"/>
          <w:rFonts w:hint="eastAsia"/>
          <w:b w:val="0"/>
          <w:color w:val="auto"/>
          <w:sz w:val="28"/>
          <w:szCs w:val="28"/>
          <w:highlight w:val="none"/>
        </w:rPr>
      </w:pPr>
      <w:ins w:id="131" w:author="陈律" w:date="2025-07-08T11:31:12Z">
        <w:r>
          <w:rPr>
            <w:rFonts w:hint="eastAsia"/>
            <w:b w:val="0"/>
            <w:color w:val="auto"/>
            <w:sz w:val="28"/>
            <w:szCs w:val="28"/>
            <w:highlight w:val="none"/>
          </w:rPr>
          <w:t>依《建设工程质量管理条例》规定的保修期限，对</w:t>
        </w:r>
      </w:ins>
      <w:ins w:id="132" w:author="陈律" w:date="2025-07-08T11:32:22Z">
        <w:r>
          <w:rPr>
            <w:rFonts w:hint="eastAsia"/>
            <w:b w:val="0"/>
            <w:color w:val="auto"/>
            <w:sz w:val="28"/>
            <w:szCs w:val="28"/>
            <w:highlight w:val="none"/>
            <w:lang w:val="en-US" w:eastAsia="zh-CN"/>
          </w:rPr>
          <w:t>本</w:t>
        </w:r>
      </w:ins>
      <w:ins w:id="133" w:author="陈律" w:date="2025-07-08T11:32:23Z">
        <w:r>
          <w:rPr>
            <w:rFonts w:hint="eastAsia"/>
            <w:b w:val="0"/>
            <w:color w:val="auto"/>
            <w:sz w:val="28"/>
            <w:szCs w:val="28"/>
            <w:highlight w:val="none"/>
            <w:lang w:val="en-US" w:eastAsia="zh-CN"/>
          </w:rPr>
          <w:t>项目</w:t>
        </w:r>
      </w:ins>
      <w:ins w:id="134" w:author="陈律" w:date="2025-07-08T11:31:12Z">
        <w:r>
          <w:rPr>
            <w:rFonts w:hint="eastAsia"/>
            <w:b w:val="0"/>
            <w:color w:val="auto"/>
            <w:sz w:val="28"/>
            <w:szCs w:val="28"/>
            <w:highlight w:val="none"/>
          </w:rPr>
          <w:t>保修期</w:t>
        </w:r>
      </w:ins>
      <w:ins w:id="135" w:author="陈律" w:date="2025-07-08T11:32:45Z">
        <w:r>
          <w:rPr>
            <w:rFonts w:hint="eastAsia"/>
            <w:b w:val="0"/>
            <w:color w:val="auto"/>
            <w:sz w:val="28"/>
            <w:szCs w:val="28"/>
            <w:highlight w:val="none"/>
            <w:lang w:val="en-US" w:eastAsia="zh-CN"/>
          </w:rPr>
          <w:t>2</w:t>
        </w:r>
      </w:ins>
      <w:ins w:id="136" w:author="陈律" w:date="2025-07-08T11:32:46Z">
        <w:r>
          <w:rPr>
            <w:rFonts w:hint="eastAsia"/>
            <w:b w:val="0"/>
            <w:color w:val="auto"/>
            <w:sz w:val="28"/>
            <w:szCs w:val="28"/>
            <w:highlight w:val="none"/>
            <w:lang w:val="en-US" w:eastAsia="zh-CN"/>
          </w:rPr>
          <w:t>年</w:t>
        </w:r>
      </w:ins>
      <w:ins w:id="137" w:author="陈律" w:date="2025-07-08T11:31:12Z">
        <w:r>
          <w:rPr>
            <w:rFonts w:hint="eastAsia"/>
            <w:b w:val="0"/>
            <w:color w:val="auto"/>
            <w:sz w:val="28"/>
            <w:szCs w:val="28"/>
            <w:highlight w:val="none"/>
          </w:rPr>
          <w:t>内发现的任何质量问题，在发现问题的10日内督促、组织、落实、管理</w:t>
        </w:r>
      </w:ins>
      <w:ins w:id="138" w:author="陈律" w:date="2025-07-08T11:33:19Z">
        <w:r>
          <w:rPr>
            <w:rFonts w:hint="eastAsia"/>
            <w:b w:val="0"/>
            <w:color w:val="auto"/>
            <w:sz w:val="28"/>
            <w:szCs w:val="28"/>
            <w:highlight w:val="none"/>
            <w:lang w:val="en-US" w:eastAsia="zh-CN"/>
          </w:rPr>
          <w:t>责任</w:t>
        </w:r>
      </w:ins>
      <w:ins w:id="139" w:author="陈律" w:date="2025-07-08T11:33:22Z">
        <w:r>
          <w:rPr>
            <w:rFonts w:hint="eastAsia"/>
            <w:b w:val="0"/>
            <w:color w:val="auto"/>
            <w:sz w:val="28"/>
            <w:szCs w:val="28"/>
            <w:highlight w:val="none"/>
            <w:lang w:val="en-US" w:eastAsia="zh-CN"/>
          </w:rPr>
          <w:t>方</w:t>
        </w:r>
      </w:ins>
      <w:ins w:id="140" w:author="陈律" w:date="2025-07-08T11:31:12Z">
        <w:r>
          <w:rPr>
            <w:rFonts w:hint="eastAsia"/>
            <w:b w:val="0"/>
            <w:color w:val="auto"/>
            <w:sz w:val="28"/>
            <w:szCs w:val="28"/>
            <w:highlight w:val="none"/>
          </w:rPr>
          <w:t>履行维修、返工、整改等保修责任。</w:t>
        </w:r>
      </w:ins>
    </w:p>
    <w:p w14:paraId="3823595B">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ins w:id="141" w:author="陈律" w:date="2025-07-02T17:51:03Z"/>
          <w:rFonts w:hint="default" w:eastAsia="仿宋"/>
          <w:b w:val="0"/>
          <w:color w:val="auto"/>
          <w:sz w:val="28"/>
          <w:szCs w:val="28"/>
          <w:highlight w:val="none"/>
          <w:lang w:val="en-US" w:eastAsia="zh-CN"/>
        </w:rPr>
      </w:pPr>
      <w:ins w:id="142" w:author="陈律" w:date="2025-07-08T11:33:46Z">
        <w:r>
          <w:rPr>
            <w:rFonts w:hint="eastAsia"/>
            <w:b w:val="0"/>
            <w:color w:val="auto"/>
            <w:sz w:val="28"/>
            <w:szCs w:val="28"/>
            <w:highlight w:val="none"/>
            <w:lang w:val="en-US" w:eastAsia="zh-CN"/>
          </w:rPr>
          <w:t>5</w:t>
        </w:r>
      </w:ins>
      <w:ins w:id="143" w:author="陈律" w:date="2025-07-02T17:51:13Z">
        <w:r>
          <w:rPr>
            <w:rFonts w:hint="eastAsia"/>
            <w:b w:val="0"/>
            <w:color w:val="auto"/>
            <w:sz w:val="28"/>
            <w:szCs w:val="28"/>
            <w:highlight w:val="none"/>
            <w:lang w:val="en-US" w:eastAsia="zh-CN"/>
          </w:rPr>
          <w:t>.</w:t>
        </w:r>
      </w:ins>
      <w:ins w:id="144" w:author="陈律" w:date="2025-07-02T17:51:14Z">
        <w:r>
          <w:rPr>
            <w:rFonts w:hint="eastAsia"/>
            <w:b w:val="0"/>
            <w:color w:val="auto"/>
            <w:sz w:val="28"/>
            <w:szCs w:val="28"/>
            <w:highlight w:val="none"/>
            <w:lang w:val="en-US" w:eastAsia="zh-CN"/>
          </w:rPr>
          <w:t>其他</w:t>
        </w:r>
      </w:ins>
    </w:p>
    <w:p w14:paraId="333D5293">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ins w:id="145" w:author="陈律" w:date="2025-07-02T17:51:11Z"/>
          <w:rFonts w:hint="eastAsia"/>
          <w:b w:val="0"/>
          <w:color w:val="auto"/>
          <w:sz w:val="28"/>
          <w:szCs w:val="28"/>
          <w:highlight w:val="none"/>
        </w:rPr>
      </w:pPr>
      <w:ins w:id="146" w:author="陈律" w:date="2025-07-02T17:51:26Z">
        <w:r>
          <w:rPr>
            <w:rFonts w:hint="eastAsia"/>
            <w:b w:val="0"/>
            <w:color w:val="auto"/>
            <w:sz w:val="28"/>
            <w:szCs w:val="28"/>
            <w:highlight w:val="none"/>
            <w:lang w:val="en-US" w:eastAsia="zh-CN"/>
          </w:rPr>
          <w:t>本</w:t>
        </w:r>
      </w:ins>
      <w:ins w:id="147" w:author="陈律" w:date="2025-07-02T17:51:11Z">
        <w:r>
          <w:rPr>
            <w:rFonts w:hint="eastAsia"/>
            <w:b w:val="0"/>
            <w:color w:val="auto"/>
            <w:sz w:val="28"/>
            <w:szCs w:val="28"/>
            <w:highlight w:val="none"/>
          </w:rPr>
          <w:t>项目建设所要求或</w:t>
        </w:r>
      </w:ins>
      <w:ins w:id="148" w:author="陈律" w:date="2025-07-02T17:51:32Z">
        <w:r>
          <w:rPr>
            <w:rFonts w:hint="eastAsia"/>
            <w:b w:val="0"/>
            <w:color w:val="auto"/>
            <w:sz w:val="28"/>
            <w:szCs w:val="28"/>
            <w:highlight w:val="none"/>
            <w:lang w:val="en-US" w:eastAsia="zh-CN"/>
          </w:rPr>
          <w:t>甲方</w:t>
        </w:r>
      </w:ins>
      <w:ins w:id="149" w:author="陈律" w:date="2025-07-02T17:51:11Z">
        <w:r>
          <w:rPr>
            <w:rFonts w:hint="eastAsia"/>
            <w:b w:val="0"/>
            <w:color w:val="auto"/>
            <w:sz w:val="28"/>
            <w:szCs w:val="28"/>
            <w:highlight w:val="none"/>
          </w:rPr>
          <w:t>要求的属于</w:t>
        </w:r>
      </w:ins>
      <w:ins w:id="150" w:author="陈律" w:date="2025-07-02T17:51:35Z">
        <w:r>
          <w:rPr>
            <w:rFonts w:hint="eastAsia"/>
            <w:b w:val="0"/>
            <w:color w:val="auto"/>
            <w:sz w:val="28"/>
            <w:szCs w:val="28"/>
            <w:highlight w:val="none"/>
            <w:lang w:val="en-US" w:eastAsia="zh-CN"/>
          </w:rPr>
          <w:t>本</w:t>
        </w:r>
      </w:ins>
      <w:ins w:id="151" w:author="陈律" w:date="2025-07-02T17:51:11Z">
        <w:r>
          <w:rPr>
            <w:rFonts w:hint="eastAsia"/>
            <w:b w:val="0"/>
            <w:color w:val="auto"/>
            <w:sz w:val="28"/>
            <w:szCs w:val="28"/>
            <w:highlight w:val="none"/>
          </w:rPr>
          <w:t>项目管理范围但未在本合同列出的其他工作，</w:t>
        </w:r>
      </w:ins>
      <w:ins w:id="152" w:author="陈律" w:date="2025-07-04T11:34:39Z">
        <w:r>
          <w:rPr>
            <w:rFonts w:hint="eastAsia"/>
            <w:b w:val="0"/>
            <w:color w:val="auto"/>
            <w:sz w:val="28"/>
            <w:szCs w:val="28"/>
            <w:highlight w:val="none"/>
            <w:lang w:val="en-US" w:eastAsia="zh-CN"/>
          </w:rPr>
          <w:t>事先</w:t>
        </w:r>
      </w:ins>
      <w:ins w:id="153" w:author="陈律" w:date="2025-07-04T11:34:40Z">
        <w:r>
          <w:rPr>
            <w:rFonts w:hint="eastAsia"/>
            <w:b w:val="0"/>
            <w:color w:val="auto"/>
            <w:sz w:val="28"/>
            <w:szCs w:val="28"/>
            <w:highlight w:val="none"/>
            <w:lang w:val="en-US" w:eastAsia="zh-CN"/>
          </w:rPr>
          <w:t>经甲方</w:t>
        </w:r>
      </w:ins>
      <w:ins w:id="154" w:author="陈律" w:date="2025-07-04T11:34:44Z">
        <w:r>
          <w:rPr>
            <w:rFonts w:hint="eastAsia"/>
            <w:b w:val="0"/>
            <w:color w:val="auto"/>
            <w:sz w:val="28"/>
            <w:szCs w:val="28"/>
            <w:highlight w:val="none"/>
            <w:lang w:val="en-US" w:eastAsia="zh-CN"/>
          </w:rPr>
          <w:t>确认</w:t>
        </w:r>
      </w:ins>
      <w:ins w:id="155" w:author="陈律" w:date="2025-07-04T11:34:45Z">
        <w:r>
          <w:rPr>
            <w:rFonts w:hint="eastAsia"/>
            <w:b w:val="0"/>
            <w:color w:val="auto"/>
            <w:sz w:val="28"/>
            <w:szCs w:val="28"/>
            <w:highlight w:val="none"/>
            <w:lang w:val="en-US" w:eastAsia="zh-CN"/>
          </w:rPr>
          <w:t>后</w:t>
        </w:r>
      </w:ins>
      <w:ins w:id="156" w:author="陈律" w:date="2025-07-02T17:51:11Z">
        <w:r>
          <w:rPr>
            <w:rFonts w:hint="eastAsia"/>
            <w:b w:val="0"/>
            <w:color w:val="auto"/>
            <w:sz w:val="28"/>
            <w:szCs w:val="28"/>
            <w:highlight w:val="none"/>
          </w:rPr>
          <w:t>仍由</w:t>
        </w:r>
      </w:ins>
      <w:ins w:id="157" w:author="陈律" w:date="2025-07-02T17:52:04Z">
        <w:r>
          <w:rPr>
            <w:rFonts w:hint="eastAsia"/>
            <w:b w:val="0"/>
            <w:color w:val="auto"/>
            <w:sz w:val="28"/>
            <w:szCs w:val="28"/>
            <w:highlight w:val="none"/>
            <w:lang w:val="en-US" w:eastAsia="zh-CN"/>
          </w:rPr>
          <w:t>乙方</w:t>
        </w:r>
      </w:ins>
      <w:ins w:id="158" w:author="陈律" w:date="2025-07-02T17:51:11Z">
        <w:r>
          <w:rPr>
            <w:rFonts w:hint="eastAsia"/>
            <w:b w:val="0"/>
            <w:color w:val="auto"/>
            <w:sz w:val="28"/>
            <w:szCs w:val="28"/>
            <w:highlight w:val="none"/>
          </w:rPr>
          <w:t>负责</w:t>
        </w:r>
      </w:ins>
      <w:ins w:id="159" w:author="陈律" w:date="2025-07-04T11:34:48Z">
        <w:r>
          <w:rPr>
            <w:rFonts w:hint="eastAsia"/>
            <w:b w:val="0"/>
            <w:color w:val="auto"/>
            <w:sz w:val="28"/>
            <w:szCs w:val="28"/>
            <w:highlight w:val="none"/>
            <w:lang w:val="en-US" w:eastAsia="zh-CN"/>
          </w:rPr>
          <w:t>实施</w:t>
        </w:r>
      </w:ins>
      <w:ins w:id="160" w:author="陈律" w:date="2025-07-02T17:51:11Z">
        <w:r>
          <w:rPr>
            <w:rFonts w:hint="eastAsia"/>
            <w:b w:val="0"/>
            <w:color w:val="auto"/>
            <w:sz w:val="28"/>
            <w:szCs w:val="28"/>
            <w:highlight w:val="none"/>
          </w:rPr>
          <w:t>，</w:t>
        </w:r>
      </w:ins>
      <w:ins w:id="161" w:author="陈律" w:date="2025-07-04T11:34:51Z">
        <w:r>
          <w:rPr>
            <w:rFonts w:hint="eastAsia"/>
            <w:b w:val="0"/>
            <w:color w:val="auto"/>
            <w:sz w:val="28"/>
            <w:szCs w:val="28"/>
            <w:highlight w:val="none"/>
            <w:lang w:val="en-US" w:eastAsia="zh-CN"/>
          </w:rPr>
          <w:t>乙方</w:t>
        </w:r>
      </w:ins>
      <w:ins w:id="162" w:author="陈律" w:date="2025-07-02T17:51:11Z">
        <w:r>
          <w:rPr>
            <w:rFonts w:hint="eastAsia"/>
            <w:b w:val="0"/>
            <w:color w:val="auto"/>
            <w:sz w:val="28"/>
            <w:szCs w:val="28"/>
            <w:highlight w:val="none"/>
          </w:rPr>
          <w:t>不再另行收费。</w:t>
        </w:r>
      </w:ins>
    </w:p>
    <w:p w14:paraId="218A1286">
      <w:pPr>
        <w:pStyle w:val="5"/>
        <w:keepNext w:val="0"/>
        <w:keepLines w:val="0"/>
        <w:pageBreakBefore w:val="0"/>
        <w:wordWrap/>
        <w:overflowPunct/>
        <w:topLinePunct w:val="0"/>
        <w:autoSpaceDE w:val="0"/>
        <w:autoSpaceDN w:val="0"/>
        <w:bidi w:val="0"/>
        <w:adjustRightInd w:val="0"/>
        <w:snapToGrid w:val="0"/>
        <w:spacing w:line="440" w:lineRule="exact"/>
        <w:ind w:firstLine="538" w:firstLineChars="200"/>
        <w:textAlignment w:val="baseline"/>
        <w:rPr>
          <w:b/>
          <w:bCs/>
          <w:color w:val="auto"/>
          <w:sz w:val="28"/>
          <w:szCs w:val="28"/>
          <w:highlight w:val="none"/>
        </w:rPr>
      </w:pPr>
      <w:r>
        <w:rPr>
          <w:rFonts w:hint="eastAsia"/>
          <w:b/>
          <w:bCs/>
          <w:color w:val="auto"/>
          <w:sz w:val="28"/>
          <w:szCs w:val="28"/>
          <w:highlight w:val="none"/>
        </w:rPr>
        <w:t>第三条 乙方提供项目管理服务应达成的目标及成效</w:t>
      </w:r>
    </w:p>
    <w:p w14:paraId="71FC1CB8">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1.</w:t>
      </w:r>
      <w:r>
        <w:rPr>
          <w:rFonts w:hint="eastAsia"/>
          <w:b w:val="0"/>
          <w:color w:val="auto"/>
          <w:sz w:val="28"/>
          <w:szCs w:val="28"/>
          <w:highlight w:val="none"/>
        </w:rPr>
        <w:t>乙方根据甲方提供的前策及概念方案，组织造价顾问单位重新投资估算；</w:t>
      </w:r>
    </w:p>
    <w:p w14:paraId="4F907674">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2.</w:t>
      </w:r>
      <w:r>
        <w:rPr>
          <w:rFonts w:hint="eastAsia"/>
          <w:b w:val="0"/>
          <w:color w:val="auto"/>
          <w:sz w:val="28"/>
          <w:szCs w:val="28"/>
          <w:highlight w:val="none"/>
        </w:rPr>
        <w:t>投资控制金额：在达成目标工程量、工程质量的基础上，将投资总额控制在估算总投资内（但经甲方书面</w:t>
      </w:r>
      <w:ins w:id="163" w:author="陈律" w:date="2025-07-04T11:38:14Z">
        <w:r>
          <w:rPr>
            <w:rFonts w:hint="eastAsia"/>
            <w:b w:val="0"/>
            <w:color w:val="auto"/>
            <w:sz w:val="28"/>
            <w:szCs w:val="28"/>
            <w:highlight w:val="none"/>
            <w:lang w:val="en-US" w:eastAsia="zh-CN"/>
          </w:rPr>
          <w:t>盖章</w:t>
        </w:r>
      </w:ins>
      <w:r>
        <w:rPr>
          <w:rFonts w:hint="eastAsia"/>
          <w:b w:val="0"/>
          <w:color w:val="auto"/>
          <w:sz w:val="28"/>
          <w:szCs w:val="28"/>
          <w:highlight w:val="none"/>
        </w:rPr>
        <w:t>同意增加的除外）；</w:t>
      </w:r>
    </w:p>
    <w:p w14:paraId="06C54AF1">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3.</w:t>
      </w:r>
      <w:r>
        <w:rPr>
          <w:rFonts w:hint="eastAsia"/>
          <w:b w:val="0"/>
          <w:color w:val="auto"/>
          <w:sz w:val="28"/>
          <w:szCs w:val="28"/>
          <w:highlight w:val="none"/>
        </w:rPr>
        <w:t>工程质量目标：按照国家标准、设计要求的质量标准，完成全部工程任务并保证质量合格，防止偷工减料，杜绝质量事故</w:t>
      </w:r>
      <w:ins w:id="164" w:author="陈律" w:date="2025-07-04T11:41:19Z">
        <w:r>
          <w:rPr>
            <w:rFonts w:hint="eastAsia"/>
            <w:b w:val="0"/>
            <w:color w:val="auto"/>
            <w:sz w:val="28"/>
            <w:szCs w:val="28"/>
            <w:highlight w:val="none"/>
            <w:lang w:eastAsia="zh-CN"/>
          </w:rPr>
          <w:t>。</w:t>
        </w:r>
      </w:ins>
      <w:ins w:id="165" w:author="陈律" w:date="2025-07-04T11:41:22Z">
        <w:r>
          <w:rPr>
            <w:rFonts w:hint="eastAsia"/>
            <w:b w:val="0"/>
            <w:color w:val="auto"/>
            <w:sz w:val="28"/>
            <w:szCs w:val="28"/>
            <w:highlight w:val="none"/>
            <w:lang w:val="en-US" w:eastAsia="zh-CN"/>
          </w:rPr>
          <w:t>乙方</w:t>
        </w:r>
      </w:ins>
      <w:ins w:id="166" w:author="陈律" w:date="2025-07-04T11:41:25Z">
        <w:r>
          <w:rPr>
            <w:rFonts w:hint="eastAsia"/>
            <w:b w:val="0"/>
            <w:color w:val="auto"/>
            <w:sz w:val="28"/>
            <w:szCs w:val="28"/>
            <w:highlight w:val="none"/>
            <w:lang w:val="en-US" w:eastAsia="zh-CN"/>
          </w:rPr>
          <w:t>每周</w:t>
        </w:r>
      </w:ins>
      <w:ins w:id="167" w:author="陈律" w:date="2025-07-04T11:41:27Z">
        <w:r>
          <w:rPr>
            <w:rFonts w:hint="eastAsia"/>
            <w:b w:val="0"/>
            <w:color w:val="auto"/>
            <w:sz w:val="28"/>
            <w:szCs w:val="28"/>
            <w:highlight w:val="none"/>
            <w:lang w:val="en-US" w:eastAsia="zh-CN"/>
          </w:rPr>
          <w:t>需</w:t>
        </w:r>
      </w:ins>
      <w:ins w:id="168" w:author="陈律" w:date="2025-07-04T11:41:28Z">
        <w:r>
          <w:rPr>
            <w:rFonts w:hint="eastAsia"/>
            <w:b w:val="0"/>
            <w:color w:val="auto"/>
            <w:sz w:val="28"/>
            <w:szCs w:val="28"/>
            <w:highlight w:val="none"/>
            <w:lang w:val="en-US" w:eastAsia="zh-CN"/>
          </w:rPr>
          <w:t>提交</w:t>
        </w:r>
      </w:ins>
      <w:ins w:id="169" w:author="陈律" w:date="2025-07-04T11:41:32Z">
        <w:r>
          <w:rPr>
            <w:rFonts w:hint="eastAsia"/>
            <w:b w:val="0"/>
            <w:color w:val="auto"/>
            <w:sz w:val="28"/>
            <w:szCs w:val="28"/>
            <w:highlight w:val="none"/>
            <w:lang w:val="en-US" w:eastAsia="zh-CN"/>
          </w:rPr>
          <w:t>质量</w:t>
        </w:r>
      </w:ins>
      <w:ins w:id="170" w:author="陈律" w:date="2025-07-04T11:41:35Z">
        <w:r>
          <w:rPr>
            <w:rFonts w:hint="eastAsia"/>
            <w:b w:val="0"/>
            <w:color w:val="auto"/>
            <w:sz w:val="28"/>
            <w:szCs w:val="28"/>
            <w:highlight w:val="none"/>
            <w:lang w:val="en-US" w:eastAsia="zh-CN"/>
          </w:rPr>
          <w:t>巡查报告</w:t>
        </w:r>
      </w:ins>
      <w:ins w:id="171" w:author="陈律" w:date="2025-07-04T11:41:49Z">
        <w:r>
          <w:rPr>
            <w:rFonts w:hint="eastAsia"/>
            <w:b w:val="0"/>
            <w:color w:val="auto"/>
            <w:sz w:val="28"/>
            <w:szCs w:val="28"/>
            <w:highlight w:val="none"/>
            <w:lang w:val="en-US" w:eastAsia="zh-CN"/>
          </w:rPr>
          <w:t>，</w:t>
        </w:r>
      </w:ins>
      <w:r>
        <w:rPr>
          <w:rFonts w:hint="eastAsia"/>
          <w:b w:val="0"/>
          <w:color w:val="auto"/>
          <w:sz w:val="28"/>
          <w:szCs w:val="28"/>
          <w:highlight w:val="none"/>
        </w:rPr>
        <w:t>如发现违法违规的建筑物、构筑物</w:t>
      </w:r>
      <w:ins w:id="172" w:author="陈律" w:date="2025-07-04T11:42:03Z">
        <w:r>
          <w:rPr>
            <w:rFonts w:hint="eastAsia"/>
            <w:b w:val="0"/>
            <w:color w:val="auto"/>
            <w:sz w:val="28"/>
            <w:szCs w:val="28"/>
            <w:highlight w:val="none"/>
            <w:lang w:val="en-US" w:eastAsia="zh-CN"/>
          </w:rPr>
          <w:t>或其他</w:t>
        </w:r>
      </w:ins>
      <w:ins w:id="173" w:author="陈律" w:date="2025-07-04T11:42:06Z">
        <w:r>
          <w:rPr>
            <w:rFonts w:hint="eastAsia"/>
            <w:b w:val="0"/>
            <w:color w:val="auto"/>
            <w:sz w:val="28"/>
            <w:szCs w:val="28"/>
            <w:highlight w:val="none"/>
            <w:lang w:val="en-US" w:eastAsia="zh-CN"/>
          </w:rPr>
          <w:t>质量</w:t>
        </w:r>
      </w:ins>
      <w:ins w:id="174" w:author="陈律" w:date="2025-07-04T11:42:07Z">
        <w:r>
          <w:rPr>
            <w:rFonts w:hint="eastAsia"/>
            <w:b w:val="0"/>
            <w:color w:val="auto"/>
            <w:sz w:val="28"/>
            <w:szCs w:val="28"/>
            <w:highlight w:val="none"/>
            <w:lang w:val="en-US" w:eastAsia="zh-CN"/>
          </w:rPr>
          <w:t>问题</w:t>
        </w:r>
      </w:ins>
      <w:r>
        <w:rPr>
          <w:rFonts w:hint="eastAsia"/>
          <w:b w:val="0"/>
          <w:color w:val="auto"/>
          <w:sz w:val="28"/>
          <w:szCs w:val="28"/>
          <w:highlight w:val="none"/>
        </w:rPr>
        <w:t>，应及时通知甲方，并协助甲方有效解决；</w:t>
      </w:r>
    </w:p>
    <w:p w14:paraId="4C98B9A8">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4.</w:t>
      </w:r>
      <w:r>
        <w:rPr>
          <w:rFonts w:hint="eastAsia"/>
          <w:b w:val="0"/>
          <w:color w:val="auto"/>
          <w:sz w:val="28"/>
          <w:szCs w:val="28"/>
          <w:highlight w:val="none"/>
        </w:rPr>
        <w:t>安全文明控制目标：乙方协助甲方做好现场管理工作，消除安全隐患，杜绝安全事故；现场安全文明施工符合国家、广东省及广州市相关规定；</w:t>
      </w:r>
    </w:p>
    <w:p w14:paraId="2B34F25A">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5.</w:t>
      </w:r>
      <w:r>
        <w:rPr>
          <w:rFonts w:hint="eastAsia"/>
          <w:b w:val="0"/>
          <w:color w:val="auto"/>
          <w:sz w:val="28"/>
          <w:szCs w:val="28"/>
          <w:highlight w:val="none"/>
        </w:rPr>
        <w:t>进度控制目标：按双方达成共识的期限，按质按量高效完成施工，使之达到竣工验收标准，通过工程竣工验收、并协助双方完成工程项目交付；</w:t>
      </w:r>
    </w:p>
    <w:p w14:paraId="4F073F83">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6.</w:t>
      </w:r>
      <w:r>
        <w:rPr>
          <w:rFonts w:hint="eastAsia"/>
          <w:b w:val="0"/>
          <w:color w:val="auto"/>
          <w:sz w:val="28"/>
          <w:szCs w:val="28"/>
          <w:highlight w:val="none"/>
        </w:rPr>
        <w:t>项目成果目标：乙方协助甲方打造项目，使项目符合相关规划要求、又能充分满足集体经济效益且切实可落地；</w:t>
      </w:r>
    </w:p>
    <w:p w14:paraId="786C30DE">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b w:val="0"/>
          <w:color w:val="auto"/>
          <w:sz w:val="28"/>
          <w:szCs w:val="28"/>
          <w:highlight w:val="none"/>
        </w:rPr>
        <w:t>7.</w:t>
      </w:r>
      <w:r>
        <w:rPr>
          <w:rFonts w:hint="eastAsia"/>
          <w:b w:val="0"/>
          <w:color w:val="auto"/>
          <w:sz w:val="28"/>
          <w:szCs w:val="28"/>
          <w:highlight w:val="none"/>
        </w:rPr>
        <w:t>廉洁控制目标：乙方通过专业、细致、全面、有效的管理，如发现项目产生廉洁问题，有损项目、有损甲方权益的利益输送事件的，应及时通知甲方，并协助甲方解决相关问题。</w:t>
      </w:r>
    </w:p>
    <w:p w14:paraId="1936C0B1">
      <w:pPr>
        <w:pStyle w:val="5"/>
        <w:keepNext w:val="0"/>
        <w:keepLines w:val="0"/>
        <w:pageBreakBefore w:val="0"/>
        <w:wordWrap/>
        <w:overflowPunct/>
        <w:topLinePunct w:val="0"/>
        <w:autoSpaceDE w:val="0"/>
        <w:autoSpaceDN w:val="0"/>
        <w:bidi w:val="0"/>
        <w:adjustRightInd w:val="0"/>
        <w:snapToGrid w:val="0"/>
        <w:spacing w:line="440" w:lineRule="exact"/>
        <w:ind w:firstLine="538" w:firstLineChars="200"/>
        <w:textAlignment w:val="baseline"/>
        <w:rPr>
          <w:b/>
          <w:bCs/>
          <w:color w:val="auto"/>
          <w:sz w:val="28"/>
          <w:szCs w:val="28"/>
          <w:highlight w:val="none"/>
        </w:rPr>
      </w:pPr>
      <w:r>
        <w:rPr>
          <w:rFonts w:hint="eastAsia"/>
          <w:b/>
          <w:bCs/>
          <w:color w:val="auto"/>
          <w:sz w:val="28"/>
          <w:szCs w:val="28"/>
          <w:highlight w:val="none"/>
        </w:rPr>
        <w:t>第四条 人员配置</w:t>
      </w:r>
    </w:p>
    <w:p w14:paraId="1DBC2D5C">
      <w:pPr>
        <w:pStyle w:val="5"/>
        <w:keepNext w:val="0"/>
        <w:keepLines w:val="0"/>
        <w:pageBreakBefore w:val="0"/>
        <w:wordWrap/>
        <w:overflowPunct/>
        <w:topLinePunct w:val="0"/>
        <w:autoSpaceDE w:val="0"/>
        <w:autoSpaceDN w:val="0"/>
        <w:bidi w:val="0"/>
        <w:adjustRightInd w:val="0"/>
        <w:snapToGrid w:val="0"/>
        <w:spacing w:line="440" w:lineRule="exact"/>
        <w:ind w:firstLine="536" w:firstLineChars="200"/>
        <w:textAlignment w:val="baseline"/>
        <w:rPr>
          <w:b w:val="0"/>
          <w:color w:val="auto"/>
          <w:sz w:val="28"/>
          <w:szCs w:val="28"/>
          <w:highlight w:val="none"/>
        </w:rPr>
      </w:pPr>
      <w:r>
        <w:rPr>
          <w:rFonts w:hint="eastAsia"/>
          <w:b w:val="0"/>
          <w:color w:val="auto"/>
          <w:sz w:val="28"/>
          <w:szCs w:val="28"/>
          <w:highlight w:val="none"/>
          <w:lang w:val="en-US" w:eastAsia="zh-CN"/>
        </w:rPr>
        <w:t>1.</w:t>
      </w:r>
      <w:r>
        <w:rPr>
          <w:rFonts w:hint="eastAsia"/>
          <w:b w:val="0"/>
          <w:color w:val="auto"/>
          <w:sz w:val="28"/>
          <w:szCs w:val="28"/>
          <w:highlight w:val="none"/>
        </w:rPr>
        <w:t>为保证上述工作和目标的达成，乙方就本项目的顾问服务投入如下人员：</w:t>
      </w:r>
    </w:p>
    <w:tbl>
      <w:tblPr>
        <w:tblStyle w:val="14"/>
        <w:tblpPr w:leftFromText="180" w:rightFromText="180" w:vertAnchor="text" w:horzAnchor="page" w:tblpX="914" w:tblpY="520"/>
        <w:tblOverlap w:val="never"/>
        <w:tblW w:w="101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899"/>
        <w:gridCol w:w="979"/>
        <w:gridCol w:w="1039"/>
        <w:gridCol w:w="1039"/>
        <w:gridCol w:w="1049"/>
        <w:gridCol w:w="1059"/>
        <w:gridCol w:w="1059"/>
        <w:gridCol w:w="1049"/>
        <w:gridCol w:w="961"/>
      </w:tblGrid>
      <w:tr w14:paraId="6A4B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177" w:type="dxa"/>
            <w:gridSpan w:val="10"/>
            <w:vAlign w:val="center"/>
          </w:tcPr>
          <w:p w14:paraId="43B25844">
            <w:pPr>
              <w:pStyle w:val="15"/>
              <w:ind w:firstLine="400" w:firstLineChars="200"/>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人员配置表</w:t>
            </w:r>
          </w:p>
        </w:tc>
      </w:tr>
      <w:tr w14:paraId="2B6B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44" w:type="dxa"/>
            <w:vAlign w:val="center"/>
          </w:tcPr>
          <w:p w14:paraId="702B3883">
            <w:pPr>
              <w:pStyle w:val="15"/>
              <w:ind w:firstLine="400" w:firstLineChars="200"/>
              <w:jc w:val="both"/>
              <w:rPr>
                <w:rFonts w:hint="eastAsia" w:ascii="仿宋" w:hAnsi="仿宋" w:eastAsia="仿宋" w:cs="仿宋"/>
                <w:b w:val="0"/>
                <w:color w:val="auto"/>
                <w:highlight w:val="none"/>
              </w:rPr>
            </w:pPr>
            <w:r>
              <w:rPr>
                <w:rFonts w:hint="eastAsia" w:ascii="仿宋" w:hAnsi="仿宋" w:eastAsia="仿宋" w:cs="仿宋"/>
                <w:b w:val="0"/>
                <w:color w:val="auto"/>
                <w:highlight w:val="none"/>
              </w:rPr>
              <w:t>岗位</w:t>
            </w:r>
          </w:p>
        </w:tc>
        <w:tc>
          <w:tcPr>
            <w:tcW w:w="899" w:type="dxa"/>
            <w:vAlign w:val="center"/>
          </w:tcPr>
          <w:p w14:paraId="710BBFB5">
            <w:pPr>
              <w:pStyle w:val="15"/>
              <w:jc w:val="center"/>
              <w:rPr>
                <w:rFonts w:hint="eastAsia" w:ascii="仿宋" w:hAnsi="仿宋" w:eastAsia="仿宋" w:cs="仿宋"/>
                <w:b w:val="0"/>
                <w:color w:val="auto"/>
                <w:highlight w:val="none"/>
                <w:lang w:val="en-US" w:eastAsia="zh-CN"/>
              </w:rPr>
            </w:pPr>
            <w:r>
              <w:rPr>
                <w:rFonts w:hint="eastAsia" w:ascii="仿宋" w:hAnsi="仿宋" w:eastAsia="仿宋" w:cs="仿宋"/>
                <w:b w:val="0"/>
                <w:color w:val="auto"/>
                <w:highlight w:val="none"/>
                <w:lang w:val="en-US" w:eastAsia="zh-CN"/>
              </w:rPr>
              <w:t>项目</w:t>
            </w:r>
          </w:p>
          <w:p w14:paraId="50B3D706">
            <w:pPr>
              <w:pStyle w:val="15"/>
              <w:jc w:val="center"/>
              <w:rPr>
                <w:rFonts w:hint="default" w:ascii="仿宋" w:hAnsi="仿宋" w:eastAsia="仿宋" w:cs="仿宋"/>
                <w:b w:val="0"/>
                <w:color w:val="auto"/>
                <w:highlight w:val="none"/>
                <w:lang w:val="en-US" w:eastAsia="zh-CN"/>
              </w:rPr>
            </w:pPr>
            <w:r>
              <w:rPr>
                <w:rFonts w:hint="eastAsia" w:ascii="仿宋" w:hAnsi="仿宋" w:eastAsia="仿宋" w:cs="仿宋"/>
                <w:b w:val="0"/>
                <w:color w:val="auto"/>
                <w:highlight w:val="none"/>
                <w:lang w:val="en-US" w:eastAsia="zh-CN"/>
              </w:rPr>
              <w:t>负责人</w:t>
            </w:r>
          </w:p>
        </w:tc>
        <w:tc>
          <w:tcPr>
            <w:tcW w:w="979" w:type="dxa"/>
            <w:vAlign w:val="center"/>
          </w:tcPr>
          <w:p w14:paraId="4D37592D">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项目经理</w:t>
            </w:r>
          </w:p>
        </w:tc>
        <w:tc>
          <w:tcPr>
            <w:tcW w:w="1039" w:type="dxa"/>
            <w:vAlign w:val="center"/>
          </w:tcPr>
          <w:p w14:paraId="5A5386A0">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营销策划</w:t>
            </w:r>
          </w:p>
        </w:tc>
        <w:tc>
          <w:tcPr>
            <w:tcW w:w="1039" w:type="dxa"/>
            <w:vAlign w:val="center"/>
          </w:tcPr>
          <w:p w14:paraId="724C68C8">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设计管理</w:t>
            </w:r>
          </w:p>
        </w:tc>
        <w:tc>
          <w:tcPr>
            <w:tcW w:w="1049" w:type="dxa"/>
            <w:vAlign w:val="center"/>
          </w:tcPr>
          <w:p w14:paraId="602EE09C">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报建报批</w:t>
            </w:r>
          </w:p>
        </w:tc>
        <w:tc>
          <w:tcPr>
            <w:tcW w:w="1059" w:type="dxa"/>
            <w:vAlign w:val="center"/>
          </w:tcPr>
          <w:p w14:paraId="2F1D2602">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成本管理</w:t>
            </w:r>
          </w:p>
        </w:tc>
        <w:tc>
          <w:tcPr>
            <w:tcW w:w="1059" w:type="dxa"/>
            <w:vAlign w:val="center"/>
          </w:tcPr>
          <w:p w14:paraId="7EC1673D">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工程管理</w:t>
            </w:r>
          </w:p>
        </w:tc>
        <w:tc>
          <w:tcPr>
            <w:tcW w:w="1049" w:type="dxa"/>
            <w:vAlign w:val="center"/>
          </w:tcPr>
          <w:p w14:paraId="39A9D656">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档案管理</w:t>
            </w:r>
          </w:p>
        </w:tc>
        <w:tc>
          <w:tcPr>
            <w:tcW w:w="961" w:type="dxa"/>
            <w:vAlign w:val="center"/>
          </w:tcPr>
          <w:p w14:paraId="42C54A7A">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总人数</w:t>
            </w:r>
          </w:p>
        </w:tc>
      </w:tr>
      <w:tr w14:paraId="5ADD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044" w:type="dxa"/>
            <w:vAlign w:val="center"/>
          </w:tcPr>
          <w:p w14:paraId="2938F139">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人数</w:t>
            </w:r>
          </w:p>
        </w:tc>
        <w:tc>
          <w:tcPr>
            <w:tcW w:w="899" w:type="dxa"/>
            <w:vAlign w:val="center"/>
          </w:tcPr>
          <w:p w14:paraId="1543525E">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1</w:t>
            </w:r>
          </w:p>
        </w:tc>
        <w:tc>
          <w:tcPr>
            <w:tcW w:w="979" w:type="dxa"/>
            <w:vAlign w:val="center"/>
          </w:tcPr>
          <w:p w14:paraId="7D1FEA95">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1</w:t>
            </w:r>
          </w:p>
        </w:tc>
        <w:tc>
          <w:tcPr>
            <w:tcW w:w="1039" w:type="dxa"/>
            <w:vAlign w:val="center"/>
          </w:tcPr>
          <w:p w14:paraId="5FBFABAC">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2</w:t>
            </w:r>
          </w:p>
        </w:tc>
        <w:tc>
          <w:tcPr>
            <w:tcW w:w="1039" w:type="dxa"/>
            <w:vAlign w:val="center"/>
          </w:tcPr>
          <w:p w14:paraId="4870D18D">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5</w:t>
            </w:r>
          </w:p>
        </w:tc>
        <w:tc>
          <w:tcPr>
            <w:tcW w:w="1049" w:type="dxa"/>
            <w:vAlign w:val="center"/>
          </w:tcPr>
          <w:p w14:paraId="138684E7">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1</w:t>
            </w:r>
          </w:p>
        </w:tc>
        <w:tc>
          <w:tcPr>
            <w:tcW w:w="1059" w:type="dxa"/>
            <w:vAlign w:val="center"/>
          </w:tcPr>
          <w:p w14:paraId="690644DE">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4</w:t>
            </w:r>
          </w:p>
        </w:tc>
        <w:tc>
          <w:tcPr>
            <w:tcW w:w="1059" w:type="dxa"/>
            <w:vAlign w:val="center"/>
          </w:tcPr>
          <w:p w14:paraId="7EECC197">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4</w:t>
            </w:r>
          </w:p>
        </w:tc>
        <w:tc>
          <w:tcPr>
            <w:tcW w:w="1049" w:type="dxa"/>
            <w:vAlign w:val="center"/>
          </w:tcPr>
          <w:p w14:paraId="5C9734FB">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1</w:t>
            </w:r>
          </w:p>
        </w:tc>
        <w:tc>
          <w:tcPr>
            <w:tcW w:w="961" w:type="dxa"/>
            <w:vAlign w:val="center"/>
          </w:tcPr>
          <w:p w14:paraId="66A6DA44">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19</w:t>
            </w:r>
          </w:p>
        </w:tc>
      </w:tr>
      <w:tr w14:paraId="7134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44" w:type="dxa"/>
            <w:vAlign w:val="center"/>
          </w:tcPr>
          <w:p w14:paraId="3391221A">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工作方式</w:t>
            </w:r>
          </w:p>
        </w:tc>
        <w:tc>
          <w:tcPr>
            <w:tcW w:w="899" w:type="dxa"/>
            <w:vAlign w:val="center"/>
          </w:tcPr>
          <w:p w14:paraId="33D3E3DE">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后台</w:t>
            </w:r>
          </w:p>
        </w:tc>
        <w:tc>
          <w:tcPr>
            <w:tcW w:w="979" w:type="dxa"/>
            <w:vAlign w:val="center"/>
          </w:tcPr>
          <w:p w14:paraId="5EE91375">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驻场</w:t>
            </w:r>
          </w:p>
        </w:tc>
        <w:tc>
          <w:tcPr>
            <w:tcW w:w="1039" w:type="dxa"/>
            <w:vAlign w:val="center"/>
          </w:tcPr>
          <w:p w14:paraId="5E519180">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后台</w:t>
            </w:r>
          </w:p>
        </w:tc>
        <w:tc>
          <w:tcPr>
            <w:tcW w:w="1039" w:type="dxa"/>
            <w:vAlign w:val="center"/>
          </w:tcPr>
          <w:p w14:paraId="58EA65A4">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后台</w:t>
            </w:r>
          </w:p>
        </w:tc>
        <w:tc>
          <w:tcPr>
            <w:tcW w:w="1049" w:type="dxa"/>
            <w:vAlign w:val="center"/>
          </w:tcPr>
          <w:p w14:paraId="2A15BDD5">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后台</w:t>
            </w:r>
          </w:p>
        </w:tc>
        <w:tc>
          <w:tcPr>
            <w:tcW w:w="1059" w:type="dxa"/>
            <w:vAlign w:val="center"/>
          </w:tcPr>
          <w:p w14:paraId="0A414F7C">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后台</w:t>
            </w:r>
          </w:p>
        </w:tc>
        <w:tc>
          <w:tcPr>
            <w:tcW w:w="1059" w:type="dxa"/>
            <w:vAlign w:val="center"/>
          </w:tcPr>
          <w:p w14:paraId="286F29F5">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驻场</w:t>
            </w:r>
          </w:p>
        </w:tc>
        <w:tc>
          <w:tcPr>
            <w:tcW w:w="1049" w:type="dxa"/>
            <w:vAlign w:val="center"/>
          </w:tcPr>
          <w:p w14:paraId="67984F7C">
            <w:pPr>
              <w:pStyle w:val="15"/>
              <w:jc w:val="center"/>
              <w:rPr>
                <w:rFonts w:hint="eastAsia" w:ascii="仿宋" w:hAnsi="仿宋" w:eastAsia="仿宋" w:cs="仿宋"/>
                <w:b w:val="0"/>
                <w:color w:val="auto"/>
                <w:highlight w:val="none"/>
              </w:rPr>
            </w:pPr>
            <w:r>
              <w:rPr>
                <w:rFonts w:hint="eastAsia" w:ascii="仿宋" w:hAnsi="仿宋" w:eastAsia="仿宋" w:cs="仿宋"/>
                <w:b w:val="0"/>
                <w:color w:val="auto"/>
                <w:highlight w:val="none"/>
              </w:rPr>
              <w:t>后台</w:t>
            </w:r>
          </w:p>
        </w:tc>
        <w:tc>
          <w:tcPr>
            <w:tcW w:w="961" w:type="dxa"/>
            <w:vAlign w:val="center"/>
          </w:tcPr>
          <w:p w14:paraId="26C2785C">
            <w:pPr>
              <w:widowControl w:val="0"/>
              <w:ind w:firstLine="560" w:firstLineChars="200"/>
              <w:jc w:val="center"/>
              <w:rPr>
                <w:rFonts w:hint="eastAsia" w:ascii="仿宋" w:hAnsi="仿宋" w:eastAsia="仿宋" w:cs="仿宋"/>
                <w:b w:val="0"/>
                <w:color w:val="auto"/>
                <w:highlight w:val="none"/>
              </w:rPr>
            </w:pPr>
          </w:p>
        </w:tc>
      </w:tr>
    </w:tbl>
    <w:p w14:paraId="4E94CD7C">
      <w:pPr>
        <w:pStyle w:val="5"/>
        <w:keepNext w:val="0"/>
        <w:keepLines w:val="0"/>
        <w:pageBreakBefore w:val="0"/>
        <w:widowControl w:val="0"/>
        <w:kinsoku/>
        <w:wordWrap/>
        <w:overflowPunct/>
        <w:topLinePunct w:val="0"/>
        <w:autoSpaceDE w:val="0"/>
        <w:autoSpaceDN w:val="0"/>
        <w:bidi w:val="0"/>
        <w:adjustRightInd w:val="0"/>
        <w:snapToGrid w:val="0"/>
        <w:spacing w:line="240" w:lineRule="exact"/>
        <w:ind w:firstLine="539"/>
        <w:textAlignment w:val="baseline"/>
        <w:rPr>
          <w:rFonts w:hint="eastAsia"/>
          <w:b w:val="0"/>
          <w:color w:val="auto"/>
          <w:highlight w:val="none"/>
          <w:lang w:val="en-US" w:eastAsia="zh-CN"/>
        </w:rPr>
      </w:pPr>
    </w:p>
    <w:p w14:paraId="33F506B7">
      <w:pPr>
        <w:pStyle w:val="5"/>
        <w:ind w:firstLine="536"/>
        <w:rPr>
          <w:rFonts w:hint="eastAsia" w:eastAsia="仿宋"/>
          <w:b w:val="0"/>
          <w:color w:val="auto"/>
          <w:highlight w:val="none"/>
          <w:lang w:eastAsia="zh-CN"/>
        </w:rPr>
      </w:pPr>
      <w:ins w:id="175" w:author="陈律" w:date="2025-07-04T11:44:32Z">
        <w:r>
          <w:rPr>
            <w:rFonts w:hint="eastAsia"/>
            <w:b w:val="0"/>
            <w:color w:val="auto"/>
            <w:highlight w:val="none"/>
            <w:lang w:val="en-US" w:eastAsia="zh-CN"/>
          </w:rPr>
          <w:t>其中</w:t>
        </w:r>
      </w:ins>
      <w:ins w:id="176" w:author="陈律" w:date="2025-07-04T11:44:25Z">
        <w:del w:id="177" w:author="Amy" w:date="2025-07-28T14:14:36Z">
          <w:r>
            <w:rPr>
              <w:rFonts w:hint="default"/>
              <w:b w:val="0"/>
              <w:color w:val="auto"/>
              <w:highlight w:val="none"/>
              <w:lang w:val="en-US"/>
            </w:rPr>
            <w:delText>总指挥</w:delText>
          </w:r>
        </w:del>
      </w:ins>
      <w:ins w:id="178" w:author="Amy" w:date="2025-07-28T14:14:40Z">
        <w:r>
          <w:rPr>
            <w:rFonts w:hint="eastAsia"/>
            <w:b w:val="0"/>
            <w:color w:val="auto"/>
            <w:highlight w:val="none"/>
            <w:lang w:val="en-US" w:eastAsia="zh-CN"/>
          </w:rPr>
          <w:t>项目</w:t>
        </w:r>
      </w:ins>
      <w:ins w:id="179" w:author="Amy" w:date="2025-07-28T14:14:41Z">
        <w:r>
          <w:rPr>
            <w:rFonts w:hint="eastAsia"/>
            <w:b w:val="0"/>
            <w:color w:val="auto"/>
            <w:highlight w:val="none"/>
            <w:lang w:val="en-US" w:eastAsia="zh-CN"/>
          </w:rPr>
          <w:t>负责</w:t>
        </w:r>
      </w:ins>
      <w:ins w:id="180" w:author="Amy" w:date="2025-07-28T14:14:42Z">
        <w:r>
          <w:rPr>
            <w:rFonts w:hint="eastAsia"/>
            <w:b w:val="0"/>
            <w:color w:val="auto"/>
            <w:highlight w:val="none"/>
            <w:lang w:val="en-US" w:eastAsia="zh-CN"/>
          </w:rPr>
          <w:t>人</w:t>
        </w:r>
      </w:ins>
      <w:ins w:id="181" w:author="陈律" w:date="2025-07-04T11:44:25Z">
        <w:r>
          <w:rPr>
            <w:b w:val="0"/>
            <w:color w:val="auto"/>
            <w:highlight w:val="none"/>
          </w:rPr>
          <w:t>需具备____年以上商业综合体项目管理经验，项目经理需具备</w:t>
        </w:r>
      </w:ins>
      <w:ins w:id="182" w:author="陈律" w:date="2025-07-08T10:34:38Z">
        <w:r>
          <w:rPr>
            <w:rFonts w:hint="eastAsia"/>
            <w:b w:val="0"/>
            <w:color w:val="auto"/>
            <w:highlight w:val="none"/>
            <w:lang w:val="en-US" w:eastAsia="zh-CN"/>
          </w:rPr>
          <w:t>一</w:t>
        </w:r>
      </w:ins>
      <w:ins w:id="183" w:author="陈律" w:date="2025-07-04T11:44:25Z">
        <w:r>
          <w:rPr>
            <w:b w:val="0"/>
            <w:color w:val="auto"/>
            <w:highlight w:val="none"/>
          </w:rPr>
          <w:t>级建造师资质，</w:t>
        </w:r>
      </w:ins>
      <w:ins w:id="184" w:author="陈律" w:date="2025-07-04T11:44:25Z">
        <w:r>
          <w:rPr>
            <w:rFonts w:hint="default"/>
            <w:b w:val="0"/>
            <w:color w:val="auto"/>
            <w:highlight w:val="none"/>
          </w:rPr>
          <w:t>乙方需提供人员资质证明</w:t>
        </w:r>
      </w:ins>
      <w:ins w:id="185" w:author="陈律" w:date="2025-07-04T11:45:06Z">
        <w:r>
          <w:rPr>
            <w:rFonts w:hint="eastAsia"/>
            <w:b w:val="0"/>
            <w:color w:val="auto"/>
            <w:highlight w:val="none"/>
            <w:lang w:val="en-US" w:eastAsia="zh-CN"/>
          </w:rPr>
          <w:t>复印件</w:t>
        </w:r>
      </w:ins>
      <w:ins w:id="186" w:author="陈律" w:date="2025-07-04T11:45:08Z">
        <w:r>
          <w:rPr>
            <w:rFonts w:hint="eastAsia"/>
            <w:b w:val="0"/>
            <w:color w:val="auto"/>
            <w:highlight w:val="none"/>
            <w:lang w:val="en-US" w:eastAsia="zh-CN"/>
          </w:rPr>
          <w:t>（</w:t>
        </w:r>
      </w:ins>
      <w:ins w:id="187" w:author="陈律" w:date="2025-07-04T11:45:11Z">
        <w:r>
          <w:rPr>
            <w:rFonts w:hint="default"/>
            <w:b w:val="0"/>
            <w:color w:val="auto"/>
            <w:highlight w:val="none"/>
          </w:rPr>
          <w:t>原件供甲方核验</w:t>
        </w:r>
      </w:ins>
      <w:ins w:id="188" w:author="陈律" w:date="2025-07-04T11:45:08Z">
        <w:r>
          <w:rPr>
            <w:rFonts w:hint="eastAsia"/>
            <w:b w:val="0"/>
            <w:color w:val="auto"/>
            <w:highlight w:val="none"/>
            <w:lang w:val="en-US" w:eastAsia="zh-CN"/>
          </w:rPr>
          <w:t>）</w:t>
        </w:r>
      </w:ins>
      <w:ins w:id="189" w:author="陈律" w:date="2025-07-04T11:44:25Z">
        <w:r>
          <w:rPr>
            <w:rFonts w:hint="default"/>
            <w:b w:val="0"/>
            <w:color w:val="auto"/>
            <w:highlight w:val="none"/>
          </w:rPr>
          <w:t>，</w:t>
        </w:r>
      </w:ins>
      <w:ins w:id="190" w:author="陈律" w:date="2025-07-04T11:45:16Z">
        <w:r>
          <w:rPr>
            <w:rFonts w:hint="eastAsia"/>
            <w:b w:val="0"/>
            <w:color w:val="auto"/>
            <w:highlight w:val="none"/>
            <w:lang w:val="en-US" w:eastAsia="zh-CN"/>
          </w:rPr>
          <w:t>若</w:t>
        </w:r>
      </w:ins>
      <w:ins w:id="191" w:author="陈律" w:date="2025-07-04T11:45:20Z">
        <w:r>
          <w:rPr>
            <w:rFonts w:hint="eastAsia"/>
            <w:b w:val="0"/>
            <w:color w:val="auto"/>
            <w:highlight w:val="none"/>
            <w:lang w:val="en-US" w:eastAsia="zh-CN"/>
          </w:rPr>
          <w:t>属</w:t>
        </w:r>
      </w:ins>
      <w:ins w:id="192" w:author="陈律" w:date="2025-07-04T11:44:25Z">
        <w:r>
          <w:rPr>
            <w:rFonts w:hint="default"/>
            <w:b w:val="0"/>
            <w:color w:val="auto"/>
            <w:highlight w:val="none"/>
          </w:rPr>
          <w:t>虚假资质的，甲方可解除合同并索赔</w:t>
        </w:r>
      </w:ins>
      <w:ins w:id="193" w:author="陈律" w:date="2025-07-04T11:45:25Z">
        <w:r>
          <w:rPr>
            <w:rFonts w:hint="eastAsia"/>
            <w:b w:val="0"/>
            <w:color w:val="auto"/>
            <w:highlight w:val="none"/>
            <w:lang w:eastAsia="zh-CN"/>
          </w:rPr>
          <w:t>。</w:t>
        </w:r>
      </w:ins>
    </w:p>
    <w:p w14:paraId="0C892AD1">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cs="仿宋"/>
          <w:b w:val="0"/>
          <w:color w:val="auto"/>
          <w:highlight w:val="none"/>
          <w:lang w:val="en-US" w:eastAsia="zh-CN"/>
        </w:rPr>
        <w:t>2.</w:t>
      </w:r>
      <w:r>
        <w:rPr>
          <w:rFonts w:hint="eastAsia" w:ascii="仿宋" w:hAnsi="仿宋" w:eastAsia="仿宋" w:cs="仿宋"/>
          <w:b w:val="0"/>
          <w:color w:val="auto"/>
          <w:highlight w:val="none"/>
        </w:rPr>
        <w:t>人员的配置：各岗位的人员均应具备相应岗位对应的经验及资质（应符合法律法规或行业规定对该岗位的资质要求），并能胜任岗位工作。</w:t>
      </w:r>
    </w:p>
    <w:p w14:paraId="02186978">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cs="仿宋"/>
          <w:b w:val="0"/>
          <w:color w:val="auto"/>
          <w:highlight w:val="none"/>
          <w:lang w:val="en-US" w:eastAsia="zh-CN"/>
        </w:rPr>
        <w:t>3.</w:t>
      </w:r>
      <w:r>
        <w:rPr>
          <w:rFonts w:hint="eastAsia" w:ascii="仿宋" w:hAnsi="仿宋" w:eastAsia="仿宋" w:cs="仿宋"/>
          <w:b w:val="0"/>
          <w:color w:val="auto"/>
          <w:highlight w:val="none"/>
        </w:rPr>
        <w:t>人员的任命程序：乙方应以签发授权委托书的方式确定各岗位人员名单以及相应岗位职责，授权委托书应于具体人员任命前3日内提供给甲方，并由甲方最终审核确定，对甲方提出的不符合要求的人员，乙方应当及时更换。</w:t>
      </w:r>
    </w:p>
    <w:p w14:paraId="053411E4">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cs="仿宋"/>
          <w:b w:val="0"/>
          <w:color w:val="auto"/>
          <w:highlight w:val="none"/>
          <w:lang w:val="en-US" w:eastAsia="zh-CN"/>
        </w:rPr>
        <w:t>4.</w:t>
      </w:r>
      <w:r>
        <w:rPr>
          <w:rFonts w:hint="eastAsia" w:ascii="仿宋" w:hAnsi="仿宋" w:eastAsia="仿宋" w:cs="仿宋"/>
          <w:b w:val="0"/>
          <w:color w:val="auto"/>
          <w:highlight w:val="none"/>
        </w:rPr>
        <w:t>人员的更换：</w:t>
      </w:r>
      <w:ins w:id="194" w:author="Amy" w:date="2025-07-28T14:15:21Z">
        <w:r>
          <w:rPr>
            <w:rFonts w:hint="eastAsia"/>
            <w:b w:val="0"/>
            <w:color w:val="auto"/>
            <w:highlight w:val="none"/>
            <w:lang w:val="en-US" w:eastAsia="zh-CN"/>
          </w:rPr>
          <w:t>项目负责人</w:t>
        </w:r>
      </w:ins>
      <w:del w:id="195" w:author="Amy" w:date="2025-07-28T14:15:21Z">
        <w:r>
          <w:rPr>
            <w:rFonts w:hint="eastAsia" w:ascii="仿宋" w:hAnsi="仿宋" w:eastAsia="仿宋" w:cs="仿宋"/>
            <w:b w:val="0"/>
            <w:color w:val="auto"/>
            <w:highlight w:val="none"/>
          </w:rPr>
          <w:delText>总指挥</w:delText>
        </w:r>
      </w:del>
      <w:r>
        <w:rPr>
          <w:rFonts w:hint="eastAsia" w:ascii="仿宋" w:hAnsi="仿宋" w:eastAsia="仿宋" w:cs="仿宋"/>
          <w:b w:val="0"/>
          <w:color w:val="auto"/>
          <w:highlight w:val="none"/>
        </w:rPr>
        <w:t>、项目经理及驻场人员未经甲方的书面同意，不得随意更换，如乙方拟更换的，应以书面形式向甲方提出，经甲方书面同意方可更换；甲方认为各岗位人员不能胜任工作、不合适的</w:t>
      </w:r>
      <w:ins w:id="196" w:author="陈律" w:date="2025-07-04T11:54:34Z">
        <w:r>
          <w:rPr>
            <w:rFonts w:hint="eastAsia" w:cs="仿宋"/>
            <w:b w:val="0"/>
            <w:color w:val="auto"/>
            <w:highlight w:val="none"/>
            <w:lang w:eastAsia="zh-CN"/>
          </w:rPr>
          <w:t>（</w:t>
        </w:r>
      </w:ins>
      <w:ins w:id="197" w:author="陈律" w:date="2025-07-04T11:54:35Z">
        <w:r>
          <w:rPr>
            <w:rFonts w:hint="eastAsia" w:cs="仿宋"/>
            <w:b w:val="0"/>
            <w:color w:val="auto"/>
            <w:highlight w:val="none"/>
            <w:lang w:val="en-US" w:eastAsia="zh-CN"/>
          </w:rPr>
          <w:t>包括</w:t>
        </w:r>
      </w:ins>
      <w:ins w:id="198" w:author="陈律" w:date="2025-07-04T11:54:36Z">
        <w:r>
          <w:rPr>
            <w:rFonts w:hint="eastAsia" w:cs="仿宋"/>
            <w:b w:val="0"/>
            <w:color w:val="auto"/>
            <w:highlight w:val="none"/>
            <w:lang w:val="en-US" w:eastAsia="zh-CN"/>
          </w:rPr>
          <w:t>但</w:t>
        </w:r>
      </w:ins>
      <w:ins w:id="199" w:author="陈律" w:date="2025-07-04T11:54:43Z">
        <w:r>
          <w:rPr>
            <w:rFonts w:hint="eastAsia" w:cs="仿宋"/>
            <w:b w:val="0"/>
            <w:color w:val="auto"/>
            <w:highlight w:val="none"/>
            <w:lang w:val="en-US" w:eastAsia="zh-CN"/>
          </w:rPr>
          <w:t>不限</w:t>
        </w:r>
      </w:ins>
      <w:ins w:id="200" w:author="陈律" w:date="2025-07-04T11:54:44Z">
        <w:r>
          <w:rPr>
            <w:rFonts w:hint="eastAsia" w:cs="仿宋"/>
            <w:b w:val="0"/>
            <w:color w:val="auto"/>
            <w:highlight w:val="none"/>
            <w:lang w:val="en-US" w:eastAsia="zh-CN"/>
          </w:rPr>
          <w:t>于</w:t>
        </w:r>
      </w:ins>
      <w:ins w:id="201" w:author="陈律" w:date="2025-07-04T11:54:48Z">
        <w:r>
          <w:rPr>
            <w:rFonts w:hint="eastAsia" w:cs="仿宋"/>
            <w:b w:val="0"/>
            <w:color w:val="auto"/>
            <w:highlight w:val="none"/>
            <w:lang w:val="en-US" w:eastAsia="zh-CN"/>
          </w:rPr>
          <w:t>未</w:t>
        </w:r>
      </w:ins>
      <w:ins w:id="202" w:author="陈律" w:date="2025-07-04T11:54:49Z">
        <w:r>
          <w:rPr>
            <w:rFonts w:hint="eastAsia" w:cs="仿宋"/>
            <w:b w:val="0"/>
            <w:color w:val="auto"/>
            <w:highlight w:val="none"/>
            <w:lang w:val="en-US" w:eastAsia="zh-CN"/>
          </w:rPr>
          <w:t>按</w:t>
        </w:r>
      </w:ins>
      <w:ins w:id="203" w:author="陈律" w:date="2025-07-04T11:54:50Z">
        <w:r>
          <w:rPr>
            <w:rFonts w:hint="eastAsia" w:cs="仿宋"/>
            <w:b w:val="0"/>
            <w:color w:val="auto"/>
            <w:highlight w:val="none"/>
            <w:lang w:val="en-US" w:eastAsia="zh-CN"/>
          </w:rPr>
          <w:t>计划</w:t>
        </w:r>
      </w:ins>
      <w:ins w:id="204" w:author="陈律" w:date="2025-07-04T11:55:00Z">
        <w:r>
          <w:rPr>
            <w:rFonts w:hint="eastAsia" w:cs="仿宋"/>
            <w:b w:val="0"/>
            <w:color w:val="auto"/>
            <w:highlight w:val="none"/>
            <w:lang w:val="en-US" w:eastAsia="zh-CN"/>
          </w:rPr>
          <w:t>完成</w:t>
        </w:r>
      </w:ins>
      <w:ins w:id="205" w:author="陈律" w:date="2025-07-04T11:55:01Z">
        <w:r>
          <w:rPr>
            <w:rFonts w:hint="eastAsia" w:cs="仿宋"/>
            <w:b w:val="0"/>
            <w:color w:val="auto"/>
            <w:highlight w:val="none"/>
            <w:lang w:val="en-US" w:eastAsia="zh-CN"/>
          </w:rPr>
          <w:t>工作</w:t>
        </w:r>
      </w:ins>
      <w:ins w:id="206" w:author="陈律" w:date="2025-07-04T11:55:02Z">
        <w:r>
          <w:rPr>
            <w:rFonts w:hint="eastAsia" w:cs="仿宋"/>
            <w:b w:val="0"/>
            <w:color w:val="auto"/>
            <w:highlight w:val="none"/>
            <w:lang w:val="en-US" w:eastAsia="zh-CN"/>
          </w:rPr>
          <w:t>、</w:t>
        </w:r>
      </w:ins>
      <w:ins w:id="207" w:author="陈律" w:date="2025-07-04T11:55:04Z">
        <w:r>
          <w:rPr>
            <w:rFonts w:hint="eastAsia" w:cs="仿宋"/>
            <w:b w:val="0"/>
            <w:color w:val="auto"/>
            <w:highlight w:val="none"/>
            <w:lang w:val="en-US" w:eastAsia="zh-CN"/>
          </w:rPr>
          <w:t>出现</w:t>
        </w:r>
      </w:ins>
      <w:ins w:id="208" w:author="陈律" w:date="2025-07-04T11:55:06Z">
        <w:r>
          <w:rPr>
            <w:rFonts w:hint="eastAsia" w:cs="仿宋"/>
            <w:b w:val="0"/>
            <w:color w:val="auto"/>
            <w:highlight w:val="none"/>
            <w:lang w:val="en-US" w:eastAsia="zh-CN"/>
          </w:rPr>
          <w:t>重大</w:t>
        </w:r>
      </w:ins>
      <w:ins w:id="209" w:author="陈律" w:date="2025-07-04T11:55:08Z">
        <w:r>
          <w:rPr>
            <w:rFonts w:hint="eastAsia" w:cs="仿宋"/>
            <w:b w:val="0"/>
            <w:color w:val="auto"/>
            <w:highlight w:val="none"/>
            <w:lang w:val="en-US" w:eastAsia="zh-CN"/>
          </w:rPr>
          <w:t>失误</w:t>
        </w:r>
      </w:ins>
      <w:ins w:id="210" w:author="陈律" w:date="2025-07-04T11:54:34Z">
        <w:r>
          <w:rPr>
            <w:rFonts w:hint="eastAsia" w:cs="仿宋"/>
            <w:b w:val="0"/>
            <w:color w:val="auto"/>
            <w:highlight w:val="none"/>
            <w:lang w:eastAsia="zh-CN"/>
          </w:rPr>
          <w:t>）</w:t>
        </w:r>
      </w:ins>
      <w:r>
        <w:rPr>
          <w:rFonts w:hint="eastAsia" w:ascii="仿宋" w:hAnsi="仿宋" w:eastAsia="仿宋" w:cs="仿宋"/>
          <w:b w:val="0"/>
          <w:color w:val="auto"/>
          <w:highlight w:val="none"/>
        </w:rPr>
        <w:t xml:space="preserve">，有权要求乙方予以更换，乙方应当在收到通知之日起十日内更换。如驻场人员自行离岗，乙方应当积极主动处理，及时作出妥善安排，确保驻场人员不缺失，确保驻场人员可以胜任工作，不对项目、甲方造成损失； </w:t>
      </w:r>
    </w:p>
    <w:p w14:paraId="046F8D84">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cs="仿宋"/>
          <w:b w:val="0"/>
          <w:color w:val="auto"/>
          <w:highlight w:val="none"/>
          <w:lang w:val="en-US" w:eastAsia="zh-CN"/>
        </w:rPr>
        <w:t>5.</w:t>
      </w:r>
      <w:r>
        <w:rPr>
          <w:rFonts w:hint="eastAsia" w:ascii="仿宋" w:hAnsi="仿宋" w:eastAsia="仿宋" w:cs="仿宋"/>
          <w:b w:val="0"/>
          <w:color w:val="auto"/>
          <w:highlight w:val="none"/>
        </w:rPr>
        <w:t>各岗位人员的职责：乙方应当在人员任命前书面制定各岗位人员的具体岗位职责、岗位权限，提供给甲方书面审核，对甲方提出的意见应当及时修改和处理。</w:t>
      </w:r>
    </w:p>
    <w:p w14:paraId="20540E02">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cs="仿宋"/>
          <w:b w:val="0"/>
          <w:color w:val="auto"/>
          <w:highlight w:val="none"/>
          <w:lang w:val="en-US" w:eastAsia="zh-CN"/>
        </w:rPr>
        <w:t>6.</w:t>
      </w:r>
      <w:r>
        <w:rPr>
          <w:rFonts w:hint="eastAsia" w:ascii="仿宋" w:hAnsi="仿宋" w:eastAsia="仿宋" w:cs="仿宋"/>
          <w:b w:val="0"/>
          <w:color w:val="auto"/>
          <w:highlight w:val="none"/>
        </w:rPr>
        <w:t>主要岗位人员的工作评价：项目</w:t>
      </w:r>
      <w:ins w:id="211" w:author="Amy" w:date="2025-07-28T14:15:28Z">
        <w:del w:id="212" w:author="陈律" w:date="2025-07-28T16:56:14Z">
          <w:r>
            <w:rPr>
              <w:rFonts w:hint="eastAsia"/>
              <w:b w:val="0"/>
              <w:color w:val="auto"/>
              <w:highlight w:val="none"/>
              <w:lang w:val="en-US" w:eastAsia="zh-CN"/>
            </w:rPr>
            <w:delText>项目</w:delText>
          </w:r>
        </w:del>
      </w:ins>
      <w:ins w:id="213" w:author="Amy" w:date="2025-07-28T14:15:28Z">
        <w:r>
          <w:rPr>
            <w:rFonts w:hint="eastAsia"/>
            <w:b w:val="0"/>
            <w:color w:val="auto"/>
            <w:highlight w:val="none"/>
            <w:lang w:val="en-US" w:eastAsia="zh-CN"/>
          </w:rPr>
          <w:t>负责人</w:t>
        </w:r>
      </w:ins>
      <w:del w:id="214" w:author="Amy" w:date="2025-07-28T14:15:28Z">
        <w:r>
          <w:rPr>
            <w:rFonts w:hint="eastAsia" w:ascii="仿宋" w:hAnsi="仿宋" w:eastAsia="仿宋" w:cs="仿宋"/>
            <w:b w:val="0"/>
            <w:color w:val="auto"/>
            <w:highlight w:val="none"/>
          </w:rPr>
          <w:delText>总指挥</w:delText>
        </w:r>
      </w:del>
      <w:r>
        <w:rPr>
          <w:rFonts w:hint="eastAsia" w:ascii="仿宋" w:hAnsi="仿宋" w:eastAsia="仿宋" w:cs="仿宋"/>
          <w:b w:val="0"/>
          <w:color w:val="auto"/>
          <w:highlight w:val="none"/>
        </w:rPr>
        <w:t>及项目经理实行考核机制。乙方应当建立、制订项目</w:t>
      </w:r>
      <w:ins w:id="215" w:author="Amy" w:date="2025-07-28T14:15:33Z">
        <w:del w:id="216" w:author="陈律" w:date="2025-07-28T16:56:17Z">
          <w:r>
            <w:rPr>
              <w:rFonts w:hint="eastAsia"/>
              <w:b w:val="0"/>
              <w:color w:val="auto"/>
              <w:highlight w:val="none"/>
              <w:lang w:val="en-US" w:eastAsia="zh-CN"/>
            </w:rPr>
            <w:delText>项目</w:delText>
          </w:r>
        </w:del>
      </w:ins>
      <w:ins w:id="217" w:author="Amy" w:date="2025-07-28T14:15:33Z">
        <w:r>
          <w:rPr>
            <w:rFonts w:hint="eastAsia"/>
            <w:b w:val="0"/>
            <w:color w:val="auto"/>
            <w:highlight w:val="none"/>
            <w:lang w:val="en-US" w:eastAsia="zh-CN"/>
          </w:rPr>
          <w:t>负责人</w:t>
        </w:r>
      </w:ins>
      <w:del w:id="218" w:author="Amy" w:date="2025-07-28T14:15:33Z">
        <w:r>
          <w:rPr>
            <w:rFonts w:hint="eastAsia" w:ascii="仿宋" w:hAnsi="仿宋" w:eastAsia="仿宋" w:cs="仿宋"/>
            <w:b w:val="0"/>
            <w:color w:val="auto"/>
            <w:highlight w:val="none"/>
          </w:rPr>
          <w:delText>总指挥</w:delText>
        </w:r>
      </w:del>
      <w:r>
        <w:rPr>
          <w:rFonts w:hint="eastAsia" w:ascii="仿宋" w:hAnsi="仿宋" w:eastAsia="仿宋" w:cs="仿宋"/>
          <w:b w:val="0"/>
          <w:color w:val="auto"/>
          <w:highlight w:val="none"/>
        </w:rPr>
        <w:t>及项目经理的评价机制（含具体的评价标准），提交甲方商讨，并由甲、乙双方最终共同确定。甲、乙双方根据合意确定的评价机制，分别对项目</w:t>
      </w:r>
      <w:ins w:id="219" w:author="Amy" w:date="2025-07-28T14:15:41Z">
        <w:del w:id="220" w:author="陈律" w:date="2025-07-28T16:56:20Z">
          <w:r>
            <w:rPr>
              <w:rFonts w:hint="eastAsia"/>
              <w:b w:val="0"/>
              <w:color w:val="auto"/>
              <w:highlight w:val="none"/>
              <w:lang w:val="en-US" w:eastAsia="zh-CN"/>
            </w:rPr>
            <w:delText>项目</w:delText>
          </w:r>
        </w:del>
      </w:ins>
      <w:ins w:id="221" w:author="Amy" w:date="2025-07-28T14:15:41Z">
        <w:r>
          <w:rPr>
            <w:rFonts w:hint="eastAsia"/>
            <w:b w:val="0"/>
            <w:color w:val="auto"/>
            <w:highlight w:val="none"/>
            <w:lang w:val="en-US" w:eastAsia="zh-CN"/>
          </w:rPr>
          <w:t>负责人</w:t>
        </w:r>
      </w:ins>
      <w:del w:id="222" w:author="Amy" w:date="2025-07-28T14:15:41Z">
        <w:r>
          <w:rPr>
            <w:rFonts w:hint="eastAsia" w:ascii="仿宋" w:hAnsi="仿宋" w:eastAsia="仿宋" w:cs="仿宋"/>
            <w:b w:val="0"/>
            <w:color w:val="auto"/>
            <w:highlight w:val="none"/>
          </w:rPr>
          <w:delText>总指挥</w:delText>
        </w:r>
      </w:del>
      <w:r>
        <w:rPr>
          <w:rFonts w:hint="eastAsia" w:ascii="仿宋" w:hAnsi="仿宋" w:eastAsia="仿宋" w:cs="仿宋"/>
          <w:b w:val="0"/>
          <w:color w:val="auto"/>
          <w:highlight w:val="none"/>
        </w:rPr>
        <w:t>及项目经理进行客观、如实的考核，最终由甲方综合情况对项目</w:t>
      </w:r>
      <w:ins w:id="223" w:author="Amy" w:date="2025-07-28T14:15:46Z">
        <w:del w:id="224" w:author="陈律" w:date="2025-07-28T16:56:24Z">
          <w:r>
            <w:rPr>
              <w:rFonts w:hint="eastAsia"/>
              <w:b w:val="0"/>
              <w:color w:val="auto"/>
              <w:highlight w:val="none"/>
              <w:lang w:val="en-US" w:eastAsia="zh-CN"/>
            </w:rPr>
            <w:delText>项目</w:delText>
          </w:r>
        </w:del>
      </w:ins>
      <w:ins w:id="225" w:author="Amy" w:date="2025-07-28T14:15:46Z">
        <w:r>
          <w:rPr>
            <w:rFonts w:hint="eastAsia"/>
            <w:b w:val="0"/>
            <w:color w:val="auto"/>
            <w:highlight w:val="none"/>
            <w:lang w:val="en-US" w:eastAsia="zh-CN"/>
          </w:rPr>
          <w:t>负责人</w:t>
        </w:r>
      </w:ins>
      <w:del w:id="226" w:author="Amy" w:date="2025-07-28T14:15:46Z">
        <w:r>
          <w:rPr>
            <w:rFonts w:hint="eastAsia" w:ascii="仿宋" w:hAnsi="仿宋" w:eastAsia="仿宋" w:cs="仿宋"/>
            <w:b w:val="0"/>
            <w:color w:val="auto"/>
            <w:highlight w:val="none"/>
          </w:rPr>
          <w:delText>总指挥</w:delText>
        </w:r>
      </w:del>
      <w:r>
        <w:rPr>
          <w:rFonts w:hint="eastAsia" w:ascii="仿宋" w:hAnsi="仿宋" w:eastAsia="仿宋" w:cs="仿宋"/>
          <w:b w:val="0"/>
          <w:color w:val="auto"/>
          <w:highlight w:val="none"/>
        </w:rPr>
        <w:t>及项目经理作出最终的考核</w:t>
      </w:r>
      <w:ins w:id="227" w:author="陈律" w:date="2025-07-04T11:58:31Z">
        <w:r>
          <w:rPr>
            <w:rFonts w:hint="eastAsia" w:cs="仿宋"/>
            <w:b w:val="0"/>
            <w:color w:val="auto"/>
            <w:highlight w:val="none"/>
            <w:lang w:eastAsia="zh-CN"/>
          </w:rPr>
          <w:t>，</w:t>
        </w:r>
      </w:ins>
      <w:ins w:id="228" w:author="陈律" w:date="2025-07-04T11:58:38Z">
        <w:r>
          <w:rPr>
            <w:rFonts w:hint="eastAsia" w:cs="仿宋"/>
            <w:b w:val="0"/>
            <w:color w:val="auto"/>
            <w:highlight w:val="none"/>
            <w:lang w:val="en-US" w:eastAsia="zh-CN"/>
          </w:rPr>
          <w:t>若</w:t>
        </w:r>
      </w:ins>
      <w:ins w:id="229" w:author="陈律" w:date="2025-07-04T11:58:39Z">
        <w:r>
          <w:rPr>
            <w:rFonts w:hint="eastAsia" w:cs="仿宋"/>
            <w:b w:val="0"/>
            <w:color w:val="auto"/>
            <w:highlight w:val="none"/>
            <w:lang w:val="en-US" w:eastAsia="zh-CN"/>
          </w:rPr>
          <w:t>连续</w:t>
        </w:r>
      </w:ins>
      <w:ins w:id="230" w:author="陈律" w:date="2025-07-04T11:58:41Z">
        <w:r>
          <w:rPr>
            <w:rFonts w:hint="eastAsia" w:cs="仿宋"/>
            <w:b w:val="0"/>
            <w:color w:val="auto"/>
            <w:highlight w:val="none"/>
            <w:lang w:val="en-US" w:eastAsia="zh-CN"/>
          </w:rPr>
          <w:t>两次</w:t>
        </w:r>
      </w:ins>
      <w:ins w:id="231" w:author="陈律" w:date="2025-07-04T11:58:42Z">
        <w:r>
          <w:rPr>
            <w:rFonts w:hint="eastAsia" w:cs="仿宋"/>
            <w:b w:val="0"/>
            <w:color w:val="auto"/>
            <w:highlight w:val="none"/>
            <w:lang w:val="en-US" w:eastAsia="zh-CN"/>
          </w:rPr>
          <w:t>考核</w:t>
        </w:r>
      </w:ins>
      <w:ins w:id="232" w:author="陈律" w:date="2025-07-04T11:58:43Z">
        <w:r>
          <w:rPr>
            <w:rFonts w:hint="eastAsia" w:cs="仿宋"/>
            <w:b w:val="0"/>
            <w:color w:val="auto"/>
            <w:highlight w:val="none"/>
            <w:lang w:val="en-US" w:eastAsia="zh-CN"/>
          </w:rPr>
          <w:t>不合格的</w:t>
        </w:r>
      </w:ins>
      <w:ins w:id="233" w:author="陈律" w:date="2025-07-04T11:58:44Z">
        <w:r>
          <w:rPr>
            <w:rFonts w:hint="eastAsia" w:cs="仿宋"/>
            <w:b w:val="0"/>
            <w:color w:val="auto"/>
            <w:highlight w:val="none"/>
            <w:lang w:val="en-US" w:eastAsia="zh-CN"/>
          </w:rPr>
          <w:t>，</w:t>
        </w:r>
      </w:ins>
      <w:ins w:id="234" w:author="陈律" w:date="2025-07-04T11:58:45Z">
        <w:r>
          <w:rPr>
            <w:rFonts w:hint="eastAsia" w:cs="仿宋"/>
            <w:b w:val="0"/>
            <w:color w:val="auto"/>
            <w:highlight w:val="none"/>
            <w:lang w:val="en-US" w:eastAsia="zh-CN"/>
          </w:rPr>
          <w:t>乙方</w:t>
        </w:r>
      </w:ins>
      <w:ins w:id="235" w:author="陈律" w:date="2025-07-04T11:58:48Z">
        <w:r>
          <w:rPr>
            <w:rFonts w:hint="eastAsia" w:cs="仿宋"/>
            <w:b w:val="0"/>
            <w:color w:val="auto"/>
            <w:highlight w:val="none"/>
            <w:lang w:val="en-US" w:eastAsia="zh-CN"/>
          </w:rPr>
          <w:t>应当</w:t>
        </w:r>
      </w:ins>
      <w:ins w:id="236" w:author="陈律" w:date="2025-07-04T11:58:50Z">
        <w:r>
          <w:rPr>
            <w:rFonts w:hint="eastAsia" w:cs="仿宋"/>
            <w:b w:val="0"/>
            <w:color w:val="auto"/>
            <w:highlight w:val="none"/>
            <w:lang w:val="en-US" w:eastAsia="zh-CN"/>
          </w:rPr>
          <w:t>更换</w:t>
        </w:r>
      </w:ins>
      <w:ins w:id="237" w:author="陈律" w:date="2025-07-04T11:58:59Z">
        <w:r>
          <w:rPr>
            <w:rFonts w:hint="eastAsia" w:cs="仿宋"/>
            <w:b w:val="0"/>
            <w:color w:val="auto"/>
            <w:highlight w:val="none"/>
            <w:lang w:val="en-US" w:eastAsia="zh-CN"/>
          </w:rPr>
          <w:t>人员</w:t>
        </w:r>
      </w:ins>
      <w:r>
        <w:rPr>
          <w:rFonts w:hint="eastAsia" w:ascii="仿宋" w:hAnsi="仿宋" w:eastAsia="仿宋" w:cs="仿宋"/>
          <w:b w:val="0"/>
          <w:color w:val="auto"/>
          <w:highlight w:val="none"/>
        </w:rPr>
        <w:t>。</w:t>
      </w:r>
    </w:p>
    <w:p w14:paraId="4ADD662B">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cs="仿宋"/>
          <w:b w:val="0"/>
          <w:color w:val="auto"/>
          <w:highlight w:val="none"/>
          <w:lang w:val="en-US" w:eastAsia="zh-CN"/>
        </w:rPr>
        <w:t>7.</w:t>
      </w:r>
      <w:r>
        <w:rPr>
          <w:rFonts w:hint="eastAsia" w:ascii="仿宋" w:hAnsi="仿宋" w:eastAsia="仿宋" w:cs="仿宋"/>
          <w:b w:val="0"/>
          <w:color w:val="auto"/>
          <w:highlight w:val="none"/>
        </w:rPr>
        <w:t>乙方应对各岗位人员进行专业、素质上的培训，依法对其派出人员行为后果负责。</w:t>
      </w:r>
    </w:p>
    <w:p w14:paraId="6DE6BD5F">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第五条 需要甲方配合事宜</w:t>
      </w:r>
    </w:p>
    <w:p w14:paraId="6D74CAA1">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为保证项目管理目标可以顺利完成，需要甲方配合如下事宜：</w:t>
      </w:r>
    </w:p>
    <w:p w14:paraId="38439FA3">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 指定代表</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rPr>
        <w:t>作为项目负责人和联系人，日常参与项目的管理，包括但不限于参加设计协调会、工程例会、参与开发报建的申报手续等。在一定权限内，项目负责人可以就具体事项进行决策，超出项目负责人的权限范围，由项目负责人向甲方汇报并由甲方进行决策。</w:t>
      </w:r>
    </w:p>
    <w:p w14:paraId="6D322D7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 订立管理细则，与乙方沟通订立现场管理的具体权责，经双方书面同意后执行。</w:t>
      </w:r>
    </w:p>
    <w:p w14:paraId="57F85D1E">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 利用社会和政府资源，为项目开发报建和工程管理，提供必要的帮助。</w:t>
      </w:r>
    </w:p>
    <w:p w14:paraId="7375A9DF">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 选派管理储备人才，加入项目管理团队。</w:t>
      </w:r>
    </w:p>
    <w:p w14:paraId="399F78C3">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5. 处理本村村民、</w:t>
      </w:r>
      <w:r>
        <w:rPr>
          <w:rFonts w:hint="eastAsia" w:ascii="仿宋" w:hAnsi="仿宋" w:eastAsia="仿宋" w:cs="仿宋"/>
          <w:b w:val="0"/>
          <w:color w:val="auto"/>
          <w:highlight w:val="none"/>
          <w:lang w:val="en-US" w:eastAsia="zh-CN"/>
        </w:rPr>
        <w:t>车陂</w:t>
      </w:r>
      <w:r>
        <w:rPr>
          <w:rFonts w:hint="eastAsia" w:ascii="仿宋" w:hAnsi="仿宋" w:eastAsia="仿宋" w:cs="仿宋"/>
          <w:b w:val="0"/>
          <w:color w:val="auto"/>
          <w:highlight w:val="none"/>
        </w:rPr>
        <w:t>街道的日常沟通协调工作。</w:t>
      </w:r>
    </w:p>
    <w:p w14:paraId="53B1E59E">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6.为乙方免费提供办公场所及驻场工程人员的住宿。甲方仅负责提供场地，其他事宜与甲方无关。</w:t>
      </w:r>
      <w:ins w:id="238" w:author="陈律" w:date="2025-07-04T12:05:17Z">
        <w:r>
          <w:rPr>
            <w:rFonts w:hint="eastAsia" w:cs="仿宋"/>
            <w:b w:val="0"/>
            <w:color w:val="auto"/>
            <w:highlight w:val="none"/>
            <w:lang w:val="en-US" w:eastAsia="zh-CN"/>
          </w:rPr>
          <w:t>乙方</w:t>
        </w:r>
      </w:ins>
      <w:ins w:id="239" w:author="陈律" w:date="2025-07-04T12:05:18Z">
        <w:r>
          <w:rPr>
            <w:rFonts w:hint="eastAsia" w:cs="仿宋"/>
            <w:b w:val="0"/>
            <w:color w:val="auto"/>
            <w:highlight w:val="none"/>
            <w:lang w:val="en-US" w:eastAsia="zh-CN"/>
          </w:rPr>
          <w:t>需</w:t>
        </w:r>
      </w:ins>
      <w:ins w:id="240" w:author="陈律" w:date="2025-07-04T12:05:20Z">
        <w:r>
          <w:rPr>
            <w:rFonts w:hint="eastAsia" w:cs="仿宋"/>
            <w:b w:val="0"/>
            <w:color w:val="auto"/>
            <w:highlight w:val="none"/>
            <w:lang w:val="en-US" w:eastAsia="zh-CN"/>
          </w:rPr>
          <w:t>为</w:t>
        </w:r>
      </w:ins>
      <w:ins w:id="241" w:author="陈律" w:date="2025-07-04T12:05:23Z">
        <w:r>
          <w:rPr>
            <w:rFonts w:hint="eastAsia" w:cs="仿宋"/>
            <w:b w:val="0"/>
            <w:color w:val="auto"/>
            <w:highlight w:val="none"/>
            <w:lang w:val="en-US" w:eastAsia="zh-CN"/>
          </w:rPr>
          <w:t>工作人员</w:t>
        </w:r>
      </w:ins>
      <w:ins w:id="242" w:author="陈律" w:date="2025-07-04T12:05:27Z">
        <w:r>
          <w:rPr>
            <w:rFonts w:hint="eastAsia" w:cs="仿宋"/>
            <w:b w:val="0"/>
            <w:color w:val="auto"/>
            <w:highlight w:val="none"/>
            <w:lang w:val="en-US" w:eastAsia="zh-CN"/>
          </w:rPr>
          <w:t>购买</w:t>
        </w:r>
      </w:ins>
      <w:ins w:id="243" w:author="陈律" w:date="2025-07-04T12:05:30Z">
        <w:r>
          <w:rPr>
            <w:rFonts w:hint="eastAsia" w:cs="仿宋"/>
            <w:b w:val="0"/>
            <w:color w:val="auto"/>
            <w:highlight w:val="none"/>
            <w:lang w:val="en-US" w:eastAsia="zh-CN"/>
          </w:rPr>
          <w:t>意外保险</w:t>
        </w:r>
      </w:ins>
      <w:ins w:id="244" w:author="陈律" w:date="2025-07-04T12:05:35Z">
        <w:r>
          <w:rPr>
            <w:rFonts w:hint="eastAsia" w:cs="仿宋"/>
            <w:b w:val="0"/>
            <w:color w:val="auto"/>
            <w:highlight w:val="none"/>
            <w:lang w:val="en-US" w:eastAsia="zh-CN"/>
          </w:rPr>
          <w:t>，</w:t>
        </w:r>
      </w:ins>
      <w:r>
        <w:rPr>
          <w:rFonts w:hint="eastAsia" w:ascii="仿宋" w:hAnsi="仿宋" w:eastAsia="仿宋" w:cs="仿宋"/>
          <w:b w:val="0"/>
          <w:color w:val="auto"/>
          <w:highlight w:val="none"/>
        </w:rPr>
        <w:t>乙方及其工作人员应自行做好人身及财产安全防护措施。</w:t>
      </w:r>
    </w:p>
    <w:p w14:paraId="48D385AA">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7. 乙方在协助甲方管理项目过程中，遇到需甲方决策的问题，甲方应尽快决策并及时回应乙方，如因甲方延误回复乙方造成损失的，由甲方自行承担。</w:t>
      </w:r>
    </w:p>
    <w:p w14:paraId="30830BF4">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8、乙方在履行本合同过程中，甲方有权随时提出建议、修改、要求，乙方应当充分听取、采纳、并</w:t>
      </w:r>
      <w:del w:id="245" w:author="陈律" w:date="2025-07-04T12:40:39Z">
        <w:r>
          <w:rPr>
            <w:rFonts w:hint="eastAsia" w:ascii="仿宋" w:hAnsi="仿宋" w:eastAsia="仿宋" w:cs="仿宋"/>
            <w:b w:val="0"/>
            <w:color w:val="auto"/>
            <w:highlight w:val="none"/>
          </w:rPr>
          <w:delText>尽</w:delText>
        </w:r>
      </w:del>
      <w:del w:id="246" w:author="陈律" w:date="2025-07-04T12:40:38Z">
        <w:r>
          <w:rPr>
            <w:rFonts w:hint="eastAsia" w:ascii="仿宋" w:hAnsi="仿宋" w:eastAsia="仿宋" w:cs="仿宋"/>
            <w:b w:val="0"/>
            <w:color w:val="auto"/>
            <w:highlight w:val="none"/>
          </w:rPr>
          <w:delText>可能</w:delText>
        </w:r>
      </w:del>
      <w:r>
        <w:rPr>
          <w:rFonts w:hint="eastAsia" w:ascii="仿宋" w:hAnsi="仿宋" w:eastAsia="仿宋" w:cs="仿宋"/>
          <w:b w:val="0"/>
          <w:color w:val="auto"/>
          <w:highlight w:val="none"/>
        </w:rPr>
        <w:t>按甲方要求提供专业的意见、方案。</w:t>
      </w:r>
    </w:p>
    <w:p w14:paraId="536C3E0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9、甲方与其他单位签订合同后，需将合同、合同清单等相关资料发给乙方留存，以便乙方及时更新合同台账。</w:t>
      </w:r>
    </w:p>
    <w:p w14:paraId="0F85995B">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第六条 甲乙双方确认，以下内容不属于乙方的工作服务范围 ，具体内容由甲方自行负责，但为了项目的有效推进，乙方应在其经验范围内提供相应的专业咨询意见，供甲方参考：</w:t>
      </w:r>
    </w:p>
    <w:p w14:paraId="08F3382F">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1.解决本项目地块和周边地块可能存在的历史遗留问题。</w:t>
      </w:r>
    </w:p>
    <w:p w14:paraId="041794AF">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2.筹集项目建设所需的资金。</w:t>
      </w:r>
    </w:p>
    <w:p w14:paraId="04A3F19F">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3.所有维护村社内正常秩序以保证各项开发建设工作顺利开展的事宜，包括但不仅限于项目开发建设中，如遇村民、居民闹事、索赔、发生维稳事件等，需与村民、居民沟通协调、解决的事宜。</w:t>
      </w:r>
    </w:p>
    <w:p w14:paraId="26CB3C70">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4.项目开发建设过程中，积极开展设计、工程、开发报建等工作中涉及决策的、需村民或股东代表投票表决的事宜。</w:t>
      </w:r>
    </w:p>
    <w:p w14:paraId="673FC9B2">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5.政府层面提出的相关整改要求、维稳等工作的协调、处理及过程中产生的公关费用、整改费用，以及为顺利推进项目所需，处理必要的外部关系而产生费用等，由甲方承担。</w:t>
      </w:r>
    </w:p>
    <w:p w14:paraId="6EF2DF21">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6.项目涉及的表决、开工仪式、竣工庆典等工作涉及的场地租用费、误工费、会场布置费等所有费用【包括但不仅限于召开或举办定期或临时活动(包括会议或其他形式)所涉及的组织活动费、场地租用费、工作小组及参与活动人员的劳务费、误工费、奖励费、协调费、差旅费、公关费用等】由甲方自行承担。</w:t>
      </w:r>
    </w:p>
    <w:p w14:paraId="5FDCC95C">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7.甲方负责委托并支付其他必要的单位的报酬，包括但不限于勘察设计单位、施工总承包单位、监理单位、造价顾问、检测监测单位等。但乙方应对上述意向单位的选任决策提供意见和建议，并对上述单位的履约过程进行监督和管理。</w:t>
      </w:r>
    </w:p>
    <w:p w14:paraId="700A5081">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8.对现时已进场施工的施工单位的合同终止或停工待命的协商工作。但乙方应提供专业咨询意见、方案，供甲方参考。</w:t>
      </w:r>
    </w:p>
    <w:p w14:paraId="6B2C4845">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第七条 乙方服务要求</w:t>
      </w:r>
    </w:p>
    <w:p w14:paraId="0E7B241F">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1.乙方对本项目建设的全过程进行各项管理工作，提出专业意见，确保工程整体效果符合本合同要求，同时承担相应的责任。</w:t>
      </w:r>
    </w:p>
    <w:p w14:paraId="6FAA625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2.乙方履行本合同的过程中，如相关工作需要乙方或工作人员具备一定的资质的，乙方确保其及其工作人员具有相应的资质，否则由此给甲方造成损失的，乙方承担相应的责任。</w:t>
      </w:r>
    </w:p>
    <w:p w14:paraId="24F90910">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乙方协助甲方开展工程工作，参加相关讨论会议，按甲方要求负责项目统筹管理。乙方不得超越甲方的委托权限干预其他任何第三方的权利，如因此导致甲方对第三方侵权、违约，由乙方承担由此造成的相应责任。凡需报甲方批复或签署的文件、凭证和合同等材料，应至少提前5个工作日提交甲方代表，给予甲方足够的时间审定（特殊情况除外，但乙方应作出特别说明）。但乙方应积极主动开展本合同的各项工作，主动提醒甲方推进工作。</w:t>
      </w:r>
    </w:p>
    <w:p w14:paraId="7259E8F6">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4.乙方自行承担完成本项目服务工作过程中发生的各项费用，包括乙方的办公设施及办公用品的费用、乙方的工作人员和辅助人员的薪资报酬、社会保险、交通、伙食及移动通讯费用等费用，但本合同第五条第6点</w:t>
      </w:r>
      <w:ins w:id="247" w:author="陈律" w:date="2025-07-03T16:34:58Z">
        <w:r>
          <w:rPr>
            <w:rFonts w:hint="eastAsia" w:cs="仿宋"/>
            <w:b w:val="0"/>
            <w:color w:val="auto"/>
            <w:highlight w:val="none"/>
            <w:lang w:val="en-US" w:eastAsia="zh-CN"/>
          </w:rPr>
          <w:t>约定的</w:t>
        </w:r>
      </w:ins>
      <w:ins w:id="248" w:author="陈律" w:date="2025-07-03T16:35:00Z">
        <w:r>
          <w:rPr>
            <w:rFonts w:hint="eastAsia" w:cs="仿宋"/>
            <w:b w:val="0"/>
            <w:color w:val="auto"/>
            <w:highlight w:val="none"/>
            <w:lang w:val="en-US" w:eastAsia="zh-CN"/>
          </w:rPr>
          <w:t>办公</w:t>
        </w:r>
      </w:ins>
      <w:ins w:id="249" w:author="陈律" w:date="2025-07-03T16:35:03Z">
        <w:r>
          <w:rPr>
            <w:rFonts w:hint="eastAsia" w:cs="仿宋"/>
            <w:b w:val="0"/>
            <w:color w:val="auto"/>
            <w:highlight w:val="none"/>
            <w:lang w:val="en-US" w:eastAsia="zh-CN"/>
          </w:rPr>
          <w:t>和</w:t>
        </w:r>
      </w:ins>
      <w:ins w:id="250" w:author="陈律" w:date="2025-07-03T16:35:04Z">
        <w:r>
          <w:rPr>
            <w:rFonts w:hint="eastAsia" w:cs="仿宋"/>
            <w:b w:val="0"/>
            <w:color w:val="auto"/>
            <w:highlight w:val="none"/>
            <w:lang w:val="en-US" w:eastAsia="zh-CN"/>
          </w:rPr>
          <w:t>住宿</w:t>
        </w:r>
      </w:ins>
      <w:ins w:id="251" w:author="陈律" w:date="2025-07-03T16:35:06Z">
        <w:r>
          <w:rPr>
            <w:rFonts w:hint="eastAsia" w:cs="仿宋"/>
            <w:b w:val="0"/>
            <w:color w:val="auto"/>
            <w:highlight w:val="none"/>
            <w:lang w:val="en-US" w:eastAsia="zh-CN"/>
          </w:rPr>
          <w:t>场地</w:t>
        </w:r>
      </w:ins>
      <w:r>
        <w:rPr>
          <w:rFonts w:hint="eastAsia" w:ascii="仿宋" w:hAnsi="仿宋" w:eastAsia="仿宋" w:cs="仿宋"/>
          <w:b w:val="0"/>
          <w:color w:val="auto"/>
          <w:highlight w:val="none"/>
        </w:rPr>
        <w:t>除外。</w:t>
      </w:r>
    </w:p>
    <w:p w14:paraId="15AEA60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5</w:t>
      </w:r>
      <w:r>
        <w:rPr>
          <w:rFonts w:hint="eastAsia" w:ascii="仿宋" w:hAnsi="仿宋" w:eastAsia="仿宋" w:cs="仿宋"/>
          <w:b w:val="0"/>
          <w:color w:val="auto"/>
          <w:highlight w:val="none"/>
        </w:rPr>
        <w:t>.乙方指定一名熟悉本项目情况、能在规定时间内对项目工作及时作出回复的管理人员为代表，负责与甲方的协调联系。</w:t>
      </w:r>
    </w:p>
    <w:p w14:paraId="5F09B4F5">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6</w:t>
      </w:r>
      <w:r>
        <w:rPr>
          <w:rFonts w:hint="eastAsia" w:ascii="仿宋" w:hAnsi="仿宋" w:eastAsia="仿宋" w:cs="仿宋"/>
          <w:b w:val="0"/>
          <w:color w:val="auto"/>
          <w:highlight w:val="none"/>
        </w:rPr>
        <w:t>.乙方须做好乙方工作人员的安全防范，因乙方及乙方工作人员自身原因造成自身人员人身、财产损失的，由乙方或其工作人员自行承担，因第三人原因造成其工作人员人身、财产损失的，应向第三人主张权利，与甲方无关，也不得因此而阻碍本合同的履行。</w:t>
      </w:r>
    </w:p>
    <w:p w14:paraId="4C7A1C57">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7</w:t>
      </w:r>
      <w:r>
        <w:rPr>
          <w:rFonts w:hint="eastAsia" w:ascii="仿宋" w:hAnsi="仿宋" w:eastAsia="仿宋" w:cs="仿宋"/>
          <w:b w:val="0"/>
          <w:color w:val="auto"/>
          <w:highlight w:val="none"/>
        </w:rPr>
        <w:t>.乙方必须在接到甲方服务需求后及时作出响应，应制定针对不同级别的服务响应机制，并得到甲方认可。提供服务的人员应服从甲方的统一安排。乙方在合同期内，必须满足甲方在工程进度、质量、施工、安全管理等多方面的合理管理要求。乙方在合同期内下发的任何指令必须事先取得甲方的同意，但因甲方原因造成未能及时下发指令的，由甲方自行承担相应后果。乙方必须结合工程项目进度表，提供管理人员驻场计划。</w:t>
      </w:r>
    </w:p>
    <w:p w14:paraId="23BD45D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8</w:t>
      </w:r>
      <w:r>
        <w:rPr>
          <w:rFonts w:hint="eastAsia" w:ascii="仿宋" w:hAnsi="仿宋" w:eastAsia="仿宋" w:cs="仿宋"/>
          <w:b w:val="0"/>
          <w:color w:val="auto"/>
          <w:highlight w:val="none"/>
        </w:rPr>
        <w:t>.乙方应在建设工程的各阶段提供对应的服务，全程跟踪、监管审查，提供专业服务，并确保服务符合甲方及本合同要求。凡出现质量、投资、工期、安全等方面的任何问题或紧急情况，应立即取证，及时通报各方，提出解决办法，为甲方决策出谋划策，最大程度避免出现工作过失和给甲方造成损失。</w:t>
      </w:r>
    </w:p>
    <w:p w14:paraId="542FE5CE">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9</w:t>
      </w:r>
      <w:r>
        <w:rPr>
          <w:rFonts w:hint="eastAsia" w:ascii="仿宋" w:hAnsi="仿宋" w:eastAsia="仿宋" w:cs="仿宋"/>
          <w:b w:val="0"/>
          <w:color w:val="auto"/>
          <w:highlight w:val="none"/>
        </w:rPr>
        <w:t>.在甲方授权范围内或经甲方书面同意后，乙方对以甲方名义签出的所有与本项目建设相关的文件进行审核，提出专业意见、建议，防止并避免甲方违约、被侵权或受损害，充分维护甲方的权利。</w:t>
      </w:r>
    </w:p>
    <w:p w14:paraId="068732B6">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10</w:t>
      </w:r>
      <w:r>
        <w:rPr>
          <w:rFonts w:hint="eastAsia" w:ascii="仿宋" w:hAnsi="仿宋" w:eastAsia="仿宋" w:cs="仿宋"/>
          <w:b w:val="0"/>
          <w:color w:val="auto"/>
          <w:highlight w:val="none"/>
        </w:rPr>
        <w:t>.乙方在项目管理过程中的各类合同、文件、资料、汇报以及原始凭证均应保留完善，整理成册，移交给甲方应当保留移交凭证。如果在移交给甲方之前，乙方丢失了部分资料、文件等，乙方应承担相应的违约责任，若因乙方丢失了该部分资料、文件等给甲方造成损失的（包括在诉讼中无法提交该资料、文件等作为证据等），乙方还应赔偿甲方因此造成的相应的损失。</w:t>
      </w:r>
    </w:p>
    <w:p w14:paraId="488F28FC">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w:t>
      </w:r>
      <w:r>
        <w:rPr>
          <w:rFonts w:hint="eastAsia" w:ascii="仿宋" w:hAnsi="仿宋" w:eastAsia="仿宋" w:cs="仿宋"/>
          <w:b w:val="0"/>
          <w:color w:val="auto"/>
          <w:highlight w:val="none"/>
          <w:lang w:val="en-US" w:eastAsia="zh-CN"/>
        </w:rPr>
        <w:t>1</w:t>
      </w:r>
      <w:r>
        <w:rPr>
          <w:rFonts w:hint="eastAsia" w:ascii="仿宋" w:hAnsi="仿宋" w:eastAsia="仿宋" w:cs="仿宋"/>
          <w:b w:val="0"/>
          <w:color w:val="auto"/>
          <w:highlight w:val="none"/>
        </w:rPr>
        <w:t>.乙方在履行本项目工作中，应当遵守国家现行的法律法规、工程建设程序，执行工程建设强制性标准，遵守职业道德，专业、尽职、科学、高效、诚信地开展项目管理工作，防止和杜绝风险，维护甲方的经济利益和法律权益。</w:t>
      </w:r>
    </w:p>
    <w:p w14:paraId="00B47953">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w:t>
      </w:r>
      <w:r>
        <w:rPr>
          <w:rFonts w:hint="eastAsia" w:ascii="仿宋" w:hAnsi="仿宋" w:eastAsia="仿宋" w:cs="仿宋"/>
          <w:b w:val="0"/>
          <w:color w:val="auto"/>
          <w:highlight w:val="none"/>
          <w:lang w:val="en-US" w:eastAsia="zh-CN"/>
        </w:rPr>
        <w:t>2</w:t>
      </w:r>
      <w:r>
        <w:rPr>
          <w:rFonts w:hint="eastAsia" w:ascii="仿宋" w:hAnsi="仿宋" w:eastAsia="仿宋" w:cs="仿宋"/>
          <w:b w:val="0"/>
          <w:color w:val="auto"/>
          <w:highlight w:val="none"/>
        </w:rPr>
        <w:t>.乙方不得有下列行为：</w:t>
      </w:r>
    </w:p>
    <w:p w14:paraId="75119E3A">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（1）与本项目的施工以及建筑材料、构配件和设备供应企业有隶属关系或者其他利害关系；</w:t>
      </w:r>
    </w:p>
    <w:p w14:paraId="223DA272">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（2）以任何形式在本项目中同时承担工程施工业务；</w:t>
      </w:r>
    </w:p>
    <w:p w14:paraId="42FA465E">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bCs/>
          <w:color w:val="auto"/>
          <w:highlight w:val="none"/>
        </w:rPr>
      </w:pPr>
      <w:r>
        <w:rPr>
          <w:rFonts w:hint="eastAsia" w:ascii="仿宋" w:hAnsi="仿宋" w:eastAsia="仿宋" w:cs="仿宋"/>
          <w:b w:val="0"/>
          <w:color w:val="auto"/>
          <w:highlight w:val="none"/>
        </w:rPr>
        <w:t>（3）未经甲方书面同意，将本合同下甲方委托的工作全部转让给他人，或者肢解以后将全部工作转让给他人；</w:t>
      </w:r>
    </w:p>
    <w:p w14:paraId="327E48F8">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（4）以任何形式允许其他单位和个人以乙方名义承接参与本项目；</w:t>
      </w:r>
    </w:p>
    <w:p w14:paraId="7E68BB50">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（5）与有关单位串通，损害甲方利益，降低工程质量；</w:t>
      </w:r>
    </w:p>
    <w:p w14:paraId="4B57E1BE">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（6）其他任何损害本项目或甲方利益的行为；</w:t>
      </w:r>
    </w:p>
    <w:p w14:paraId="090DADC4">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（7）违反法律法规、行业规定或者诚实信用原则的行为。</w:t>
      </w:r>
    </w:p>
    <w:p w14:paraId="3B382AD4">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第八条 项目计划</w:t>
      </w:r>
    </w:p>
    <w:p w14:paraId="3CFF6986">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项目开发总周期控制在四年内完成，其中：</w:t>
      </w:r>
    </w:p>
    <w:p w14:paraId="6C3CCD19">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1.前期阶段，具体工作包括项目策划、方案设计、施工图设计、开发报建等，计划用时</w:t>
      </w:r>
      <w:r>
        <w:rPr>
          <w:rFonts w:hint="eastAsia" w:ascii="仿宋" w:hAnsi="仿宋" w:eastAsia="仿宋" w:cs="仿宋"/>
          <w:b w:val="0"/>
          <w:color w:val="auto"/>
          <w:highlight w:val="none"/>
          <w:lang w:val="en-US" w:eastAsia="zh-CN"/>
        </w:rPr>
        <w:t>10</w:t>
      </w:r>
      <w:r>
        <w:rPr>
          <w:rFonts w:hint="eastAsia" w:ascii="仿宋" w:hAnsi="仿宋" w:eastAsia="仿宋" w:cs="仿宋"/>
          <w:b w:val="0"/>
          <w:color w:val="auto"/>
          <w:highlight w:val="none"/>
        </w:rPr>
        <w:t>个月，初定</w:t>
      </w:r>
      <w:r>
        <w:rPr>
          <w:rFonts w:hint="eastAsia" w:cs="仿宋"/>
          <w:b w:val="0"/>
          <w:color w:val="auto"/>
          <w:highlight w:val="none"/>
          <w:lang w:val="en-US" w:eastAsia="zh-CN"/>
        </w:rPr>
        <w:t>2025</w:t>
      </w:r>
      <w:r>
        <w:rPr>
          <w:rFonts w:hint="eastAsia" w:ascii="仿宋" w:hAnsi="仿宋" w:eastAsia="仿宋" w:cs="仿宋"/>
          <w:b w:val="0"/>
          <w:color w:val="auto"/>
          <w:highlight w:val="none"/>
        </w:rPr>
        <w:t>年</w:t>
      </w:r>
      <w:r>
        <w:rPr>
          <w:rFonts w:hint="eastAsia" w:ascii="仿宋" w:hAnsi="仿宋" w:eastAsia="仿宋" w:cs="仿宋"/>
          <w:b w:val="0"/>
          <w:color w:val="auto"/>
          <w:highlight w:val="none"/>
          <w:lang w:val="en-US" w:eastAsia="zh-CN"/>
        </w:rPr>
        <w:t>8</w:t>
      </w:r>
      <w:r>
        <w:rPr>
          <w:rFonts w:hint="eastAsia" w:ascii="仿宋" w:hAnsi="仿宋" w:eastAsia="仿宋" w:cs="仿宋"/>
          <w:b w:val="0"/>
          <w:color w:val="auto"/>
          <w:highlight w:val="none"/>
        </w:rPr>
        <w:t>月份开始，至</w:t>
      </w:r>
      <w:r>
        <w:rPr>
          <w:rFonts w:hint="eastAsia" w:ascii="仿宋" w:hAnsi="仿宋" w:eastAsia="仿宋" w:cs="仿宋"/>
          <w:b w:val="0"/>
          <w:color w:val="auto"/>
          <w:highlight w:val="none"/>
          <w:lang w:val="en-US" w:eastAsia="zh-CN"/>
        </w:rPr>
        <w:t>2026</w:t>
      </w:r>
      <w:r>
        <w:rPr>
          <w:rFonts w:hint="eastAsia" w:ascii="仿宋" w:hAnsi="仿宋" w:eastAsia="仿宋" w:cs="仿宋"/>
          <w:b w:val="0"/>
          <w:color w:val="auto"/>
          <w:highlight w:val="none"/>
        </w:rPr>
        <w:t>年</w:t>
      </w:r>
      <w:r>
        <w:rPr>
          <w:rFonts w:hint="eastAsia" w:ascii="仿宋" w:hAnsi="仿宋" w:eastAsia="仿宋" w:cs="仿宋"/>
          <w:b w:val="0"/>
          <w:color w:val="auto"/>
          <w:highlight w:val="none"/>
          <w:lang w:val="en-US" w:eastAsia="zh-CN"/>
        </w:rPr>
        <w:t>6</w:t>
      </w:r>
      <w:r>
        <w:rPr>
          <w:rFonts w:hint="eastAsia" w:ascii="仿宋" w:hAnsi="仿宋" w:eastAsia="仿宋" w:cs="仿宋"/>
          <w:b w:val="0"/>
          <w:color w:val="auto"/>
          <w:highlight w:val="none"/>
        </w:rPr>
        <w:t>月初结束；</w:t>
      </w:r>
    </w:p>
    <w:p w14:paraId="0F063E38">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2.建设阶段，具体工作包括土护降工程、基础工程、主体结构工程、机电安装、园林和室内装修工程等，计划用时</w:t>
      </w:r>
      <w:r>
        <w:rPr>
          <w:rFonts w:hint="eastAsia" w:ascii="仿宋" w:hAnsi="仿宋" w:eastAsia="仿宋" w:cs="仿宋"/>
          <w:b w:val="0"/>
          <w:color w:val="auto"/>
          <w:highlight w:val="none"/>
          <w:lang w:val="en-US" w:eastAsia="zh-CN"/>
        </w:rPr>
        <w:t>40</w:t>
      </w:r>
      <w:r>
        <w:rPr>
          <w:rFonts w:hint="eastAsia" w:ascii="仿宋" w:hAnsi="仿宋" w:eastAsia="仿宋" w:cs="仿宋"/>
          <w:b w:val="0"/>
          <w:color w:val="auto"/>
          <w:highlight w:val="none"/>
        </w:rPr>
        <w:t>个月，初定</w:t>
      </w:r>
      <w:r>
        <w:rPr>
          <w:rFonts w:hint="eastAsia" w:ascii="仿宋" w:hAnsi="仿宋" w:eastAsia="仿宋" w:cs="仿宋"/>
          <w:b w:val="0"/>
          <w:color w:val="auto"/>
          <w:highlight w:val="none"/>
          <w:lang w:val="en-US" w:eastAsia="zh-CN"/>
        </w:rPr>
        <w:t>2025</w:t>
      </w:r>
      <w:r>
        <w:rPr>
          <w:rFonts w:hint="eastAsia" w:ascii="仿宋" w:hAnsi="仿宋" w:eastAsia="仿宋" w:cs="仿宋"/>
          <w:b w:val="0"/>
          <w:color w:val="auto"/>
          <w:highlight w:val="none"/>
        </w:rPr>
        <w:t>年</w:t>
      </w:r>
      <w:r>
        <w:rPr>
          <w:rFonts w:hint="eastAsia" w:ascii="仿宋" w:hAnsi="仿宋" w:eastAsia="仿宋" w:cs="仿宋"/>
          <w:b w:val="0"/>
          <w:color w:val="auto"/>
          <w:highlight w:val="none"/>
          <w:lang w:val="en-US" w:eastAsia="zh-CN"/>
        </w:rPr>
        <w:t>8</w:t>
      </w:r>
      <w:r>
        <w:rPr>
          <w:rFonts w:hint="eastAsia" w:ascii="仿宋" w:hAnsi="仿宋" w:eastAsia="仿宋" w:cs="仿宋"/>
          <w:b w:val="0"/>
          <w:color w:val="auto"/>
          <w:highlight w:val="none"/>
        </w:rPr>
        <w:t>月份至</w:t>
      </w:r>
      <w:r>
        <w:rPr>
          <w:rFonts w:hint="eastAsia" w:ascii="仿宋" w:hAnsi="仿宋" w:eastAsia="仿宋" w:cs="仿宋"/>
          <w:b w:val="0"/>
          <w:color w:val="auto"/>
          <w:highlight w:val="none"/>
          <w:lang w:val="en-US" w:eastAsia="zh-CN"/>
        </w:rPr>
        <w:t>2028</w:t>
      </w:r>
      <w:r>
        <w:rPr>
          <w:rFonts w:hint="eastAsia" w:ascii="仿宋" w:hAnsi="仿宋" w:eastAsia="仿宋" w:cs="仿宋"/>
          <w:b w:val="0"/>
          <w:color w:val="auto"/>
          <w:highlight w:val="none"/>
        </w:rPr>
        <w:t>年</w:t>
      </w:r>
      <w:r>
        <w:rPr>
          <w:rFonts w:hint="eastAsia" w:ascii="仿宋" w:hAnsi="仿宋" w:eastAsia="仿宋" w:cs="仿宋"/>
          <w:b w:val="0"/>
          <w:color w:val="auto"/>
          <w:highlight w:val="none"/>
          <w:lang w:val="en-US" w:eastAsia="zh-CN"/>
        </w:rPr>
        <w:t>11</w:t>
      </w:r>
      <w:r>
        <w:rPr>
          <w:rFonts w:hint="eastAsia" w:ascii="仿宋" w:hAnsi="仿宋" w:eastAsia="仿宋" w:cs="仿宋"/>
          <w:b w:val="0"/>
          <w:color w:val="auto"/>
          <w:highlight w:val="none"/>
        </w:rPr>
        <w:t>月份。</w:t>
      </w:r>
    </w:p>
    <w:p w14:paraId="27305E47">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 竣工验收及备案阶段，计划用时</w:t>
      </w:r>
      <w:r>
        <w:rPr>
          <w:rFonts w:hint="eastAsia" w:ascii="仿宋" w:hAnsi="仿宋" w:eastAsia="仿宋" w:cs="仿宋"/>
          <w:b w:val="0"/>
          <w:color w:val="auto"/>
          <w:highlight w:val="none"/>
          <w:lang w:val="en-US" w:eastAsia="zh-CN"/>
        </w:rPr>
        <w:t>5</w:t>
      </w:r>
      <w:r>
        <w:rPr>
          <w:rFonts w:hint="eastAsia" w:ascii="仿宋" w:hAnsi="仿宋" w:eastAsia="仿宋" w:cs="仿宋"/>
          <w:b w:val="0"/>
          <w:color w:val="auto"/>
          <w:highlight w:val="none"/>
        </w:rPr>
        <w:t>个月，初定</w:t>
      </w:r>
      <w:r>
        <w:rPr>
          <w:rFonts w:hint="eastAsia" w:ascii="仿宋" w:hAnsi="仿宋" w:eastAsia="仿宋" w:cs="仿宋"/>
          <w:b w:val="0"/>
          <w:color w:val="auto"/>
          <w:highlight w:val="none"/>
          <w:lang w:val="en-US" w:eastAsia="zh-CN"/>
        </w:rPr>
        <w:t>2028</w:t>
      </w:r>
      <w:r>
        <w:rPr>
          <w:rFonts w:hint="eastAsia" w:ascii="仿宋" w:hAnsi="仿宋" w:eastAsia="仿宋" w:cs="仿宋"/>
          <w:b w:val="0"/>
          <w:color w:val="auto"/>
          <w:highlight w:val="none"/>
        </w:rPr>
        <w:t>年</w:t>
      </w:r>
      <w:r>
        <w:rPr>
          <w:rFonts w:hint="eastAsia" w:ascii="仿宋" w:hAnsi="仿宋" w:eastAsia="仿宋" w:cs="仿宋"/>
          <w:b w:val="0"/>
          <w:color w:val="auto"/>
          <w:highlight w:val="none"/>
          <w:lang w:val="en-US" w:eastAsia="zh-CN"/>
        </w:rPr>
        <w:t>12</w:t>
      </w:r>
      <w:r>
        <w:rPr>
          <w:rFonts w:hint="eastAsia" w:ascii="仿宋" w:hAnsi="仿宋" w:eastAsia="仿宋" w:cs="仿宋"/>
          <w:b w:val="0"/>
          <w:color w:val="auto"/>
          <w:highlight w:val="none"/>
        </w:rPr>
        <w:t>月份至</w:t>
      </w:r>
      <w:r>
        <w:rPr>
          <w:rFonts w:hint="eastAsia" w:ascii="仿宋" w:hAnsi="仿宋" w:eastAsia="仿宋" w:cs="仿宋"/>
          <w:b w:val="0"/>
          <w:color w:val="auto"/>
          <w:highlight w:val="none"/>
          <w:lang w:val="en-US" w:eastAsia="zh-CN"/>
        </w:rPr>
        <w:t>2029</w:t>
      </w:r>
      <w:r>
        <w:rPr>
          <w:rFonts w:hint="eastAsia" w:ascii="仿宋" w:hAnsi="仿宋" w:eastAsia="仿宋" w:cs="仿宋"/>
          <w:b w:val="0"/>
          <w:color w:val="auto"/>
          <w:highlight w:val="none"/>
        </w:rPr>
        <w:t>年</w:t>
      </w:r>
      <w:r>
        <w:rPr>
          <w:rFonts w:hint="eastAsia" w:ascii="仿宋" w:hAnsi="仿宋" w:eastAsia="仿宋" w:cs="仿宋"/>
          <w:b w:val="0"/>
          <w:color w:val="auto"/>
          <w:highlight w:val="none"/>
          <w:lang w:val="en-US" w:eastAsia="zh-CN"/>
        </w:rPr>
        <w:t>4</w:t>
      </w:r>
      <w:r>
        <w:rPr>
          <w:rFonts w:hint="eastAsia" w:ascii="仿宋" w:hAnsi="仿宋" w:eastAsia="仿宋" w:cs="仿宋"/>
          <w:b w:val="0"/>
          <w:color w:val="auto"/>
          <w:highlight w:val="none"/>
        </w:rPr>
        <w:t>月份。</w:t>
      </w:r>
    </w:p>
    <w:p w14:paraId="429FBA61">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4.由于不可抗力、政府原因等非甲方原因也非乙方原因导致项目出现暂停的，双方不因此承担违约责任，合同周期顺延，服务费不增加。</w:t>
      </w:r>
    </w:p>
    <w:p w14:paraId="509F1632">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5.如因重大客观情势变更（非甲方原因也非乙方原因），导致合同的履行产生巨大障碍或者无法再继续履行的，不视为任何一方存在违约责任，甲方、乙方有权提出</w:t>
      </w:r>
      <w:del w:id="252" w:author="陈律" w:date="2025-07-08T10:40:39Z">
        <w:r>
          <w:rPr>
            <w:rFonts w:hint="default" w:ascii="仿宋" w:hAnsi="仿宋" w:eastAsia="仿宋" w:cs="仿宋"/>
            <w:b w:val="0"/>
            <w:color w:val="auto"/>
            <w:highlight w:val="none"/>
            <w:lang w:val="en-US"/>
          </w:rPr>
          <w:delText>暂停履行</w:delText>
        </w:r>
      </w:del>
      <w:ins w:id="253" w:author="陈律" w:date="2025-07-08T10:40:40Z">
        <w:r>
          <w:rPr>
            <w:rFonts w:hint="eastAsia" w:cs="仿宋"/>
            <w:b w:val="0"/>
            <w:color w:val="auto"/>
            <w:highlight w:val="none"/>
            <w:lang w:val="en-US" w:eastAsia="zh-CN"/>
          </w:rPr>
          <w:t>变更</w:t>
        </w:r>
      </w:ins>
      <w:ins w:id="254" w:author="陈律" w:date="2025-07-08T10:40:41Z">
        <w:r>
          <w:rPr>
            <w:rFonts w:hint="eastAsia" w:cs="仿宋"/>
            <w:b w:val="0"/>
            <w:color w:val="auto"/>
            <w:highlight w:val="none"/>
            <w:lang w:val="en-US" w:eastAsia="zh-CN"/>
          </w:rPr>
          <w:t>或</w:t>
        </w:r>
      </w:ins>
      <w:ins w:id="255" w:author="陈律" w:date="2025-07-08T10:40:42Z">
        <w:r>
          <w:rPr>
            <w:rFonts w:hint="eastAsia" w:cs="仿宋"/>
            <w:b w:val="0"/>
            <w:color w:val="auto"/>
            <w:highlight w:val="none"/>
            <w:lang w:val="en-US" w:eastAsia="zh-CN"/>
          </w:rPr>
          <w:t>解除</w:t>
        </w:r>
      </w:ins>
      <w:r>
        <w:rPr>
          <w:rFonts w:hint="eastAsia" w:ascii="仿宋" w:hAnsi="仿宋" w:eastAsia="仿宋" w:cs="仿宋"/>
          <w:b w:val="0"/>
          <w:color w:val="auto"/>
          <w:highlight w:val="none"/>
        </w:rPr>
        <w:t>合同，</w:t>
      </w:r>
      <w:del w:id="256" w:author="陈律" w:date="2025-07-08T10:40:59Z">
        <w:r>
          <w:rPr>
            <w:rFonts w:hint="eastAsia" w:ascii="仿宋" w:hAnsi="仿宋" w:eastAsia="仿宋" w:cs="仿宋"/>
            <w:b w:val="0"/>
            <w:color w:val="auto"/>
            <w:highlight w:val="none"/>
          </w:rPr>
          <w:delText>并</w:delText>
        </w:r>
      </w:del>
      <w:r>
        <w:rPr>
          <w:rFonts w:hint="eastAsia" w:ascii="仿宋" w:hAnsi="仿宋" w:eastAsia="仿宋" w:cs="仿宋"/>
          <w:b w:val="0"/>
          <w:color w:val="auto"/>
          <w:highlight w:val="none"/>
        </w:rPr>
        <w:t>由双方</w:t>
      </w:r>
      <w:del w:id="257" w:author="陈律" w:date="2025-07-08T10:40:51Z">
        <w:r>
          <w:rPr>
            <w:rFonts w:hint="eastAsia" w:ascii="仿宋" w:hAnsi="仿宋" w:eastAsia="仿宋" w:cs="仿宋"/>
            <w:b w:val="0"/>
            <w:color w:val="auto"/>
            <w:highlight w:val="none"/>
          </w:rPr>
          <w:delText>重新</w:delText>
        </w:r>
      </w:del>
      <w:r>
        <w:rPr>
          <w:rFonts w:hint="eastAsia" w:ascii="仿宋" w:hAnsi="仿宋" w:eastAsia="仿宋" w:cs="仿宋"/>
          <w:b w:val="0"/>
          <w:color w:val="auto"/>
          <w:highlight w:val="none"/>
        </w:rPr>
        <w:t>协商处理。</w:t>
      </w:r>
    </w:p>
    <w:p w14:paraId="382F1866">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6.上述前期阶段、建设阶段及整体开发总周期为计划工期，乙方应根据项目设计方案、业态落位以及实际过程推动情况做合理调整，并及时汇报给甲方确认，最终以甲方书面确认为准。</w:t>
      </w:r>
    </w:p>
    <w:p w14:paraId="1E7BF07F">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第九条 </w:t>
      </w:r>
      <w:ins w:id="258" w:author="陈律" w:date="2025-07-08T10:42:40Z">
        <w:r>
          <w:rPr>
            <w:rFonts w:hint="eastAsia" w:cs="仿宋"/>
            <w:b/>
            <w:bCs/>
            <w:color w:val="auto"/>
            <w:highlight w:val="none"/>
            <w:lang w:val="en-US" w:eastAsia="zh-CN"/>
          </w:rPr>
          <w:t>代建</w:t>
        </w:r>
      </w:ins>
      <w:ins w:id="259" w:author="陈律" w:date="2025-07-08T10:42:41Z">
        <w:r>
          <w:rPr>
            <w:rFonts w:hint="eastAsia" w:cs="仿宋"/>
            <w:b/>
            <w:bCs/>
            <w:color w:val="auto"/>
            <w:highlight w:val="none"/>
            <w:lang w:val="en-US" w:eastAsia="zh-CN"/>
          </w:rPr>
          <w:t>管理</w:t>
        </w:r>
      </w:ins>
      <w:ins w:id="260" w:author="陈律" w:date="2025-07-08T10:42:42Z">
        <w:r>
          <w:rPr>
            <w:rFonts w:hint="eastAsia" w:cs="仿宋"/>
            <w:b/>
            <w:bCs/>
            <w:color w:val="auto"/>
            <w:highlight w:val="none"/>
            <w:lang w:val="en-US" w:eastAsia="zh-CN"/>
          </w:rPr>
          <w:t>服务</w:t>
        </w:r>
      </w:ins>
      <w:ins w:id="261" w:author="陈律" w:date="2025-07-08T10:42:45Z">
        <w:r>
          <w:rPr>
            <w:rFonts w:hint="eastAsia" w:cs="仿宋"/>
            <w:b/>
            <w:bCs/>
            <w:color w:val="auto"/>
            <w:highlight w:val="none"/>
            <w:lang w:val="en-US" w:eastAsia="zh-CN"/>
          </w:rPr>
          <w:t>期限</w:t>
        </w:r>
      </w:ins>
      <w:ins w:id="262" w:author="陈律" w:date="2025-07-08T10:42:47Z">
        <w:r>
          <w:rPr>
            <w:rFonts w:hint="eastAsia" w:cs="仿宋"/>
            <w:b/>
            <w:bCs/>
            <w:color w:val="auto"/>
            <w:highlight w:val="none"/>
            <w:lang w:val="en-US" w:eastAsia="zh-CN"/>
          </w:rPr>
          <w:t>和</w:t>
        </w:r>
      </w:ins>
      <w:r>
        <w:rPr>
          <w:rFonts w:hint="eastAsia" w:ascii="仿宋" w:hAnsi="仿宋" w:eastAsia="仿宋" w:cs="仿宋"/>
          <w:b/>
          <w:bCs/>
          <w:color w:val="auto"/>
          <w:highlight w:val="none"/>
        </w:rPr>
        <w:t>代建管理服务费</w:t>
      </w:r>
    </w:p>
    <w:p w14:paraId="2B0A77CF">
      <w:pPr>
        <w:pStyle w:val="5"/>
        <w:keepNext w:val="0"/>
        <w:keepLines w:val="0"/>
        <w:pageBreakBefore w:val="0"/>
        <w:wordWrap/>
        <w:overflowPunct/>
        <w:topLinePunct w:val="0"/>
        <w:bidi w:val="0"/>
        <w:adjustRightInd w:val="0"/>
        <w:snapToGrid w:val="0"/>
        <w:spacing w:line="440" w:lineRule="exact"/>
        <w:ind w:firstLine="536" w:firstLineChars="200"/>
        <w:textAlignment w:val="baseline"/>
        <w:rPr>
          <w:ins w:id="263" w:author="陈律" w:date="2025-07-08T10:42:50Z"/>
          <w:rFonts w:hint="eastAsia" w:cs="仿宋"/>
          <w:b w:val="0"/>
          <w:color w:val="auto"/>
          <w:highlight w:val="none"/>
          <w:lang w:val="en-US" w:eastAsia="zh-CN"/>
        </w:rPr>
      </w:pPr>
      <w:ins w:id="264" w:author="陈律" w:date="2025-07-07T18:07:08Z">
        <w:r>
          <w:rPr>
            <w:rFonts w:hint="eastAsia" w:cs="仿宋"/>
            <w:b w:val="0"/>
            <w:color w:val="auto"/>
            <w:highlight w:val="none"/>
            <w:lang w:val="en-US" w:eastAsia="zh-CN"/>
          </w:rPr>
          <w:t>1</w:t>
        </w:r>
      </w:ins>
      <w:ins w:id="265" w:author="陈律" w:date="2025-07-07T18:07:09Z">
        <w:r>
          <w:rPr>
            <w:rFonts w:hint="eastAsia" w:cs="仿宋"/>
            <w:b w:val="0"/>
            <w:color w:val="auto"/>
            <w:highlight w:val="none"/>
            <w:lang w:val="en-US" w:eastAsia="zh-CN"/>
          </w:rPr>
          <w:t>.</w:t>
        </w:r>
      </w:ins>
      <w:ins w:id="266" w:author="陈律" w:date="2025-07-08T10:44:57Z">
        <w:r>
          <w:rPr>
            <w:rFonts w:hint="eastAsia" w:cs="仿宋"/>
            <w:b w:val="0"/>
            <w:color w:val="auto"/>
            <w:highlight w:val="none"/>
            <w:lang w:val="en-US" w:eastAsia="zh-CN"/>
          </w:rPr>
          <w:t>服务期限从本合同签订之日起，至</w:t>
        </w:r>
      </w:ins>
      <w:ins w:id="267" w:author="陈律" w:date="2025-07-08T10:45:16Z">
        <w:r>
          <w:rPr>
            <w:rFonts w:hint="eastAsia" w:cs="仿宋"/>
            <w:b w:val="0"/>
            <w:color w:val="auto"/>
            <w:highlight w:val="none"/>
            <w:lang w:val="en-US" w:eastAsia="zh-CN"/>
          </w:rPr>
          <w:t>本</w:t>
        </w:r>
      </w:ins>
      <w:ins w:id="268" w:author="陈律" w:date="2025-07-08T10:44:57Z">
        <w:r>
          <w:rPr>
            <w:rFonts w:hint="eastAsia" w:cs="仿宋"/>
            <w:b w:val="0"/>
            <w:color w:val="auto"/>
            <w:highlight w:val="none"/>
            <w:lang w:val="en-US" w:eastAsia="zh-CN"/>
          </w:rPr>
          <w:t>项目</w:t>
        </w:r>
      </w:ins>
      <w:ins w:id="269" w:author="陈律" w:date="2025-07-08T11:45:30Z">
        <w:r>
          <w:rPr>
            <w:rFonts w:hint="eastAsia" w:cs="仿宋"/>
            <w:b w:val="0"/>
            <w:color w:val="auto"/>
            <w:highlight w:val="none"/>
            <w:lang w:val="en-US" w:eastAsia="zh-CN"/>
          </w:rPr>
          <w:t>全部</w:t>
        </w:r>
      </w:ins>
      <w:ins w:id="270" w:author="陈律" w:date="2025-07-08T10:44:57Z">
        <w:r>
          <w:rPr>
            <w:rFonts w:hint="eastAsia" w:cs="仿宋"/>
            <w:b w:val="0"/>
            <w:color w:val="auto"/>
            <w:highlight w:val="none"/>
            <w:lang w:val="en-US" w:eastAsia="zh-CN"/>
          </w:rPr>
          <w:t>工程</w:t>
        </w:r>
      </w:ins>
      <w:ins w:id="271" w:author="陈律" w:date="2025-07-08T10:45:48Z">
        <w:r>
          <w:rPr>
            <w:rFonts w:hint="eastAsia" w:cs="仿宋"/>
            <w:b w:val="0"/>
            <w:color w:val="auto"/>
            <w:highlight w:val="none"/>
            <w:lang w:val="en-US" w:eastAsia="zh-CN"/>
          </w:rPr>
          <w:t>竣工</w:t>
        </w:r>
      </w:ins>
      <w:ins w:id="272" w:author="陈律" w:date="2025-07-08T10:45:49Z">
        <w:r>
          <w:rPr>
            <w:rFonts w:hint="eastAsia" w:cs="仿宋"/>
            <w:b w:val="0"/>
            <w:color w:val="auto"/>
            <w:highlight w:val="none"/>
            <w:lang w:val="en-US" w:eastAsia="zh-CN"/>
          </w:rPr>
          <w:t>并</w:t>
        </w:r>
      </w:ins>
      <w:ins w:id="273" w:author="陈律" w:date="2025-07-08T10:46:14Z">
        <w:r>
          <w:rPr>
            <w:rFonts w:hint="eastAsia" w:cs="仿宋"/>
            <w:b w:val="0"/>
            <w:color w:val="auto"/>
            <w:highlight w:val="none"/>
            <w:lang w:val="en-US" w:eastAsia="zh-CN"/>
          </w:rPr>
          <w:t>完成</w:t>
        </w:r>
      </w:ins>
      <w:ins w:id="274" w:author="陈律" w:date="2025-07-08T10:44:57Z">
        <w:r>
          <w:rPr>
            <w:rFonts w:hint="eastAsia" w:cs="仿宋"/>
            <w:b w:val="0"/>
            <w:color w:val="auto"/>
            <w:highlight w:val="none"/>
            <w:lang w:val="en-US" w:eastAsia="zh-CN"/>
          </w:rPr>
          <w:t>竣工</w:t>
        </w:r>
      </w:ins>
      <w:ins w:id="275" w:author="陈律" w:date="2025-07-08T10:46:06Z">
        <w:r>
          <w:rPr>
            <w:rFonts w:hint="eastAsia" w:cs="仿宋"/>
            <w:b w:val="0"/>
            <w:color w:val="auto"/>
            <w:highlight w:val="none"/>
            <w:lang w:val="en-US" w:eastAsia="zh-CN"/>
          </w:rPr>
          <w:t>联合</w:t>
        </w:r>
      </w:ins>
      <w:ins w:id="276" w:author="陈律" w:date="2025-07-08T10:44:57Z">
        <w:r>
          <w:rPr>
            <w:rFonts w:hint="eastAsia" w:cs="仿宋"/>
            <w:b w:val="0"/>
            <w:color w:val="auto"/>
            <w:highlight w:val="none"/>
            <w:lang w:val="en-US" w:eastAsia="zh-CN"/>
          </w:rPr>
          <w:t>验收且保修期满</w:t>
        </w:r>
      </w:ins>
      <w:ins w:id="277" w:author="陈律" w:date="2025-07-08T10:47:15Z">
        <w:r>
          <w:rPr>
            <w:rFonts w:hint="eastAsia" w:cs="仿宋"/>
            <w:b w:val="0"/>
            <w:color w:val="auto"/>
            <w:highlight w:val="none"/>
            <w:lang w:val="en-US" w:eastAsia="zh-CN"/>
          </w:rPr>
          <w:t>两年</w:t>
        </w:r>
      </w:ins>
      <w:ins w:id="278" w:author="陈律" w:date="2025-07-08T10:47:20Z">
        <w:r>
          <w:rPr>
            <w:rFonts w:hint="eastAsia" w:cs="仿宋"/>
            <w:b w:val="0"/>
            <w:color w:val="auto"/>
            <w:highlight w:val="none"/>
            <w:lang w:val="en-US" w:eastAsia="zh-CN"/>
          </w:rPr>
          <w:t>时</w:t>
        </w:r>
      </w:ins>
      <w:ins w:id="279" w:author="陈律" w:date="2025-07-08T10:44:57Z">
        <w:r>
          <w:rPr>
            <w:rFonts w:hint="eastAsia" w:cs="仿宋"/>
            <w:b w:val="0"/>
            <w:color w:val="auto"/>
            <w:highlight w:val="none"/>
            <w:lang w:val="en-US" w:eastAsia="zh-CN"/>
          </w:rPr>
          <w:t>止</w:t>
        </w:r>
      </w:ins>
      <w:ins w:id="280" w:author="陈律" w:date="2025-07-08T10:49:22Z">
        <w:r>
          <w:rPr>
            <w:rFonts w:hint="eastAsia" w:cs="仿宋"/>
            <w:b w:val="0"/>
            <w:color w:val="auto"/>
            <w:highlight w:val="none"/>
            <w:lang w:val="en-US" w:eastAsia="zh-CN"/>
          </w:rPr>
          <w:t>（</w:t>
        </w:r>
      </w:ins>
      <w:ins w:id="281" w:author="陈律" w:date="2025-07-08T10:49:29Z">
        <w:r>
          <w:rPr>
            <w:rFonts w:hint="eastAsia" w:cs="仿宋"/>
            <w:b w:val="0"/>
            <w:color w:val="auto"/>
            <w:highlight w:val="none"/>
            <w:lang w:val="en-US" w:eastAsia="zh-CN"/>
          </w:rPr>
          <w:t>乙方</w:t>
        </w:r>
      </w:ins>
      <w:ins w:id="282" w:author="陈律" w:date="2025-07-08T10:49:30Z">
        <w:r>
          <w:rPr>
            <w:rFonts w:hint="eastAsia" w:cs="仿宋"/>
            <w:b w:val="0"/>
            <w:color w:val="auto"/>
            <w:highlight w:val="none"/>
            <w:lang w:val="en-US" w:eastAsia="zh-CN"/>
          </w:rPr>
          <w:t>须</w:t>
        </w:r>
      </w:ins>
      <w:ins w:id="283" w:author="陈律" w:date="2025-07-08T10:49:35Z">
        <w:r>
          <w:rPr>
            <w:rFonts w:hint="eastAsia" w:cs="仿宋"/>
            <w:b w:val="0"/>
            <w:color w:val="auto"/>
            <w:highlight w:val="none"/>
            <w:lang w:val="en-US" w:eastAsia="zh-CN"/>
          </w:rPr>
          <w:t>在</w:t>
        </w:r>
      </w:ins>
      <w:ins w:id="284" w:author="陈律" w:date="2025-07-08T10:49:36Z">
        <w:r>
          <w:rPr>
            <w:rFonts w:hint="eastAsia" w:cs="仿宋"/>
            <w:b w:val="0"/>
            <w:color w:val="auto"/>
            <w:highlight w:val="none"/>
            <w:lang w:val="en-US" w:eastAsia="zh-CN"/>
          </w:rPr>
          <w:t>服务</w:t>
        </w:r>
      </w:ins>
      <w:ins w:id="285" w:author="陈律" w:date="2025-07-08T10:49:37Z">
        <w:r>
          <w:rPr>
            <w:rFonts w:hint="eastAsia" w:cs="仿宋"/>
            <w:b w:val="0"/>
            <w:color w:val="auto"/>
            <w:highlight w:val="none"/>
            <w:lang w:val="en-US" w:eastAsia="zh-CN"/>
          </w:rPr>
          <w:t>期</w:t>
        </w:r>
      </w:ins>
      <w:ins w:id="286" w:author="陈律" w:date="2025-07-08T10:49:38Z">
        <w:r>
          <w:rPr>
            <w:rFonts w:hint="eastAsia" w:cs="仿宋"/>
            <w:b w:val="0"/>
            <w:color w:val="auto"/>
            <w:highlight w:val="none"/>
            <w:lang w:val="en-US" w:eastAsia="zh-CN"/>
          </w:rPr>
          <w:t>内</w:t>
        </w:r>
      </w:ins>
      <w:ins w:id="287" w:author="陈律" w:date="2025-07-08T10:49:41Z">
        <w:r>
          <w:rPr>
            <w:rFonts w:hint="eastAsia" w:cs="仿宋"/>
            <w:b w:val="0"/>
            <w:color w:val="auto"/>
            <w:highlight w:val="none"/>
            <w:lang w:val="en-US" w:eastAsia="zh-CN"/>
          </w:rPr>
          <w:t>完成</w:t>
        </w:r>
      </w:ins>
      <w:ins w:id="288" w:author="陈律" w:date="2025-07-08T10:49:42Z">
        <w:r>
          <w:rPr>
            <w:rFonts w:hint="eastAsia" w:cs="仿宋"/>
            <w:b w:val="0"/>
            <w:color w:val="auto"/>
            <w:highlight w:val="none"/>
            <w:lang w:val="en-US" w:eastAsia="zh-CN"/>
          </w:rPr>
          <w:t>本</w:t>
        </w:r>
      </w:ins>
      <w:ins w:id="289" w:author="陈律" w:date="2025-07-08T10:49:25Z">
        <w:r>
          <w:rPr>
            <w:rFonts w:hint="eastAsia" w:cs="仿宋"/>
            <w:b w:val="0"/>
            <w:color w:val="auto"/>
            <w:highlight w:val="none"/>
            <w:lang w:val="en-US" w:eastAsia="zh-CN"/>
          </w:rPr>
          <w:t>合同约定工作范围内的全部工作</w:t>
        </w:r>
      </w:ins>
      <w:ins w:id="290" w:author="陈律" w:date="2025-07-08T10:49:22Z">
        <w:r>
          <w:rPr>
            <w:rFonts w:hint="eastAsia" w:cs="仿宋"/>
            <w:b w:val="0"/>
            <w:color w:val="auto"/>
            <w:highlight w:val="none"/>
            <w:lang w:val="en-US" w:eastAsia="zh-CN"/>
          </w:rPr>
          <w:t>）</w:t>
        </w:r>
      </w:ins>
      <w:ins w:id="291" w:author="陈律" w:date="2025-07-08T10:44:57Z">
        <w:r>
          <w:rPr>
            <w:rFonts w:hint="eastAsia" w:cs="仿宋"/>
            <w:b w:val="0"/>
            <w:color w:val="auto"/>
            <w:highlight w:val="none"/>
            <w:lang w:val="en-US" w:eastAsia="zh-CN"/>
          </w:rPr>
          <w:t>。</w:t>
        </w:r>
      </w:ins>
    </w:p>
    <w:p w14:paraId="52F3C6FC">
      <w:pPr>
        <w:pStyle w:val="5"/>
        <w:keepNext w:val="0"/>
        <w:keepLines w:val="0"/>
        <w:pageBreakBefore w:val="0"/>
        <w:wordWrap/>
        <w:overflowPunct/>
        <w:topLinePunct w:val="0"/>
        <w:bidi w:val="0"/>
        <w:adjustRightInd w:val="0"/>
        <w:snapToGrid w:val="0"/>
        <w:spacing w:line="440" w:lineRule="exact"/>
        <w:ind w:firstLine="536" w:firstLineChars="200"/>
        <w:textAlignment w:val="baseline"/>
        <w:rPr>
          <w:ins w:id="292" w:author="陈律" w:date="2025-07-07T18:05:50Z"/>
          <w:rFonts w:hint="eastAsia" w:cs="仿宋"/>
          <w:b w:val="0"/>
          <w:color w:val="auto"/>
          <w:highlight w:val="none"/>
          <w:lang w:val="en-US" w:eastAsia="zh-CN"/>
        </w:rPr>
      </w:pPr>
      <w:ins w:id="293" w:author="陈律" w:date="2025-07-08T10:42:52Z">
        <w:r>
          <w:rPr>
            <w:rFonts w:hint="eastAsia" w:cs="仿宋"/>
            <w:b w:val="0"/>
            <w:color w:val="auto"/>
            <w:highlight w:val="none"/>
            <w:lang w:val="en-US" w:eastAsia="zh-CN"/>
          </w:rPr>
          <w:t>2.</w:t>
        </w:r>
      </w:ins>
      <w:ins w:id="294" w:author="陈律" w:date="2025-07-07T18:03:14Z">
        <w:r>
          <w:rPr>
            <w:rFonts w:hint="eastAsia" w:cs="仿宋"/>
            <w:b w:val="0"/>
            <w:color w:val="auto"/>
            <w:highlight w:val="none"/>
            <w:lang w:val="en-US" w:eastAsia="zh-CN"/>
          </w:rPr>
          <w:t>本项目</w:t>
        </w:r>
      </w:ins>
      <w:ins w:id="295" w:author="陈律" w:date="2025-07-07T18:03:16Z">
        <w:r>
          <w:rPr>
            <w:rFonts w:hint="eastAsia" w:cs="仿宋"/>
            <w:b w:val="0"/>
            <w:color w:val="auto"/>
            <w:highlight w:val="none"/>
            <w:lang w:val="en-US" w:eastAsia="zh-CN"/>
          </w:rPr>
          <w:t>代建</w:t>
        </w:r>
      </w:ins>
      <w:ins w:id="296" w:author="陈律" w:date="2025-07-07T18:03:17Z">
        <w:r>
          <w:rPr>
            <w:rFonts w:hint="eastAsia" w:cs="仿宋"/>
            <w:b w:val="0"/>
            <w:color w:val="auto"/>
            <w:highlight w:val="none"/>
            <w:lang w:val="en-US" w:eastAsia="zh-CN"/>
          </w:rPr>
          <w:t>管理</w:t>
        </w:r>
      </w:ins>
      <w:ins w:id="297" w:author="陈律" w:date="2025-07-07T18:03:18Z">
        <w:r>
          <w:rPr>
            <w:rFonts w:hint="eastAsia" w:cs="仿宋"/>
            <w:b w:val="0"/>
            <w:color w:val="auto"/>
            <w:highlight w:val="none"/>
            <w:lang w:val="en-US" w:eastAsia="zh-CN"/>
          </w:rPr>
          <w:t>服务</w:t>
        </w:r>
      </w:ins>
      <w:ins w:id="298" w:author="陈律" w:date="2025-07-07T18:03:19Z">
        <w:r>
          <w:rPr>
            <w:rFonts w:hint="eastAsia" w:cs="仿宋"/>
            <w:b w:val="0"/>
            <w:color w:val="auto"/>
            <w:highlight w:val="none"/>
            <w:lang w:val="en-US" w:eastAsia="zh-CN"/>
          </w:rPr>
          <w:t>费</w:t>
        </w:r>
      </w:ins>
      <w:ins w:id="299" w:author="陈律" w:date="2025-07-07T18:03:39Z">
        <w:r>
          <w:rPr>
            <w:rFonts w:hint="eastAsia" w:cs="仿宋"/>
            <w:b w:val="0"/>
            <w:color w:val="auto"/>
            <w:highlight w:val="none"/>
            <w:lang w:val="en-US" w:eastAsia="zh-CN"/>
          </w:rPr>
          <w:t>包干</w:t>
        </w:r>
      </w:ins>
      <w:r>
        <w:rPr>
          <w:rFonts w:hint="eastAsia" w:ascii="仿宋" w:hAnsi="仿宋" w:eastAsia="仿宋" w:cs="仿宋"/>
          <w:b w:val="0"/>
          <w:color w:val="auto"/>
          <w:highlight w:val="none"/>
        </w:rPr>
        <w:t>含税总费用人民币</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元（大写</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rPr>
        <w:t>，其中不含税人民币</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rPr>
        <w:t>，增值税税率</w:t>
      </w:r>
      <w:r>
        <w:rPr>
          <w:rFonts w:hint="eastAsia" w:ascii="仿宋" w:hAnsi="仿宋" w:eastAsia="仿宋" w:cs="仿宋"/>
          <w:b w:val="0"/>
          <w:color w:val="auto"/>
          <w:highlight w:val="none"/>
          <w:u w:val="single"/>
        </w:rPr>
        <w:t>6%</w:t>
      </w:r>
      <w:r>
        <w:rPr>
          <w:rFonts w:hint="eastAsia" w:ascii="仿宋" w:hAnsi="仿宋" w:eastAsia="仿宋" w:cs="仿宋"/>
          <w:b w:val="0"/>
          <w:color w:val="auto"/>
          <w:highlight w:val="none"/>
        </w:rPr>
        <w:t>，增值税</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 xml:space="preserve">           </w:t>
      </w:r>
      <w:r>
        <w:rPr>
          <w:rFonts w:hint="eastAsia" w:ascii="仿宋" w:hAnsi="仿宋" w:eastAsia="仿宋" w:cs="仿宋"/>
          <w:b w:val="0"/>
          <w:color w:val="auto"/>
          <w:highlight w:val="none"/>
        </w:rPr>
        <w:t>，如遇国家税率调整，按国家调整税率时间，不含税价不调整，仅调整税额。若</w:t>
      </w:r>
      <w:del w:id="300" w:author="陈律" w:date="2025-07-07T18:04:53Z">
        <w:r>
          <w:rPr>
            <w:rFonts w:hint="eastAsia" w:ascii="仿宋" w:hAnsi="仿宋" w:eastAsia="仿宋" w:cs="仿宋"/>
            <w:b w:val="0"/>
            <w:color w:val="auto"/>
            <w:highlight w:val="none"/>
          </w:rPr>
          <w:delText>因非乙方责任而</w:delText>
        </w:r>
      </w:del>
      <w:r>
        <w:rPr>
          <w:rFonts w:hint="eastAsia" w:ascii="仿宋" w:hAnsi="仿宋" w:eastAsia="仿宋" w:cs="仿宋"/>
          <w:b w:val="0"/>
          <w:color w:val="auto"/>
          <w:highlight w:val="none"/>
        </w:rPr>
        <w:t>发生</w:t>
      </w:r>
      <w:del w:id="301" w:author="陈律" w:date="2025-07-07T18:04:56Z">
        <w:r>
          <w:rPr>
            <w:rFonts w:hint="eastAsia" w:ascii="仿宋" w:hAnsi="仿宋" w:eastAsia="仿宋" w:cs="仿宋"/>
            <w:b w:val="0"/>
            <w:color w:val="auto"/>
            <w:highlight w:val="none"/>
          </w:rPr>
          <w:delText>（且非政府原因、不可抗力等原因）的</w:delText>
        </w:r>
      </w:del>
      <w:r>
        <w:rPr>
          <w:rFonts w:hint="eastAsia" w:ascii="仿宋" w:hAnsi="仿宋" w:eastAsia="仿宋" w:cs="仿宋"/>
          <w:b w:val="0"/>
          <w:color w:val="auto"/>
          <w:highlight w:val="none"/>
        </w:rPr>
        <w:t>项目开发总周期延长，</w:t>
      </w:r>
      <w:ins w:id="302" w:author="陈律" w:date="2025-07-07T18:05:10Z">
        <w:r>
          <w:rPr>
            <w:rFonts w:hint="eastAsia" w:cs="仿宋"/>
            <w:b w:val="0"/>
            <w:color w:val="auto"/>
            <w:highlight w:val="none"/>
            <w:lang w:val="en-US" w:eastAsia="zh-CN"/>
          </w:rPr>
          <w:t>延长</w:t>
        </w:r>
      </w:ins>
      <w:ins w:id="303" w:author="陈律" w:date="2025-07-07T18:05:11Z">
        <w:r>
          <w:rPr>
            <w:rFonts w:hint="eastAsia" w:cs="仿宋"/>
            <w:b w:val="0"/>
            <w:color w:val="auto"/>
            <w:highlight w:val="none"/>
            <w:lang w:val="en-US" w:eastAsia="zh-CN"/>
          </w:rPr>
          <w:t>期间</w:t>
        </w:r>
      </w:ins>
      <w:ins w:id="304" w:author="陈律" w:date="2025-07-07T18:05:12Z">
        <w:r>
          <w:rPr>
            <w:rFonts w:hint="eastAsia" w:cs="仿宋"/>
            <w:b w:val="0"/>
            <w:color w:val="auto"/>
            <w:highlight w:val="none"/>
            <w:lang w:val="en-US" w:eastAsia="zh-CN"/>
          </w:rPr>
          <w:t>不</w:t>
        </w:r>
      </w:ins>
      <w:ins w:id="305" w:author="陈律" w:date="2025-07-07T18:05:13Z">
        <w:r>
          <w:rPr>
            <w:rFonts w:hint="eastAsia" w:cs="仿宋"/>
            <w:b w:val="0"/>
            <w:color w:val="auto"/>
            <w:highlight w:val="none"/>
            <w:lang w:val="en-US" w:eastAsia="zh-CN"/>
          </w:rPr>
          <w:t>再</w:t>
        </w:r>
      </w:ins>
      <w:ins w:id="306" w:author="陈律" w:date="2025-07-07T18:05:14Z">
        <w:r>
          <w:rPr>
            <w:rFonts w:hint="eastAsia" w:cs="仿宋"/>
            <w:b w:val="0"/>
            <w:color w:val="auto"/>
            <w:highlight w:val="none"/>
            <w:lang w:val="en-US" w:eastAsia="zh-CN"/>
          </w:rPr>
          <w:t>另计</w:t>
        </w:r>
      </w:ins>
      <w:ins w:id="307" w:author="陈律" w:date="2025-07-07T18:05:15Z">
        <w:r>
          <w:rPr>
            <w:rFonts w:hint="eastAsia" w:cs="仿宋"/>
            <w:b w:val="0"/>
            <w:color w:val="auto"/>
            <w:highlight w:val="none"/>
            <w:lang w:val="en-US" w:eastAsia="zh-CN"/>
          </w:rPr>
          <w:t>费用</w:t>
        </w:r>
      </w:ins>
      <w:ins w:id="308" w:author="陈律" w:date="2025-07-07T18:05:16Z">
        <w:r>
          <w:rPr>
            <w:rFonts w:hint="eastAsia" w:cs="仿宋"/>
            <w:b w:val="0"/>
            <w:color w:val="auto"/>
            <w:highlight w:val="none"/>
            <w:lang w:val="en-US" w:eastAsia="zh-CN"/>
          </w:rPr>
          <w:t>。</w:t>
        </w:r>
      </w:ins>
      <w:ins w:id="309" w:author="陈律" w:date="2025-07-07T18:05:26Z">
        <w:r>
          <w:rPr>
            <w:rFonts w:hint="eastAsia" w:cs="仿宋"/>
            <w:b w:val="0"/>
            <w:color w:val="auto"/>
            <w:highlight w:val="none"/>
            <w:lang w:val="en-US" w:eastAsia="zh-CN"/>
          </w:rPr>
          <w:t>前述</w:t>
        </w:r>
      </w:ins>
      <w:ins w:id="310" w:author="陈律" w:date="2025-07-07T18:05:30Z">
        <w:r>
          <w:rPr>
            <w:rFonts w:hint="eastAsia" w:cs="仿宋"/>
            <w:b w:val="0"/>
            <w:color w:val="auto"/>
            <w:highlight w:val="none"/>
            <w:lang w:val="en-US" w:eastAsia="zh-CN"/>
          </w:rPr>
          <w:t>代建</w:t>
        </w:r>
      </w:ins>
      <w:ins w:id="311" w:author="陈律" w:date="2025-07-07T18:05:31Z">
        <w:r>
          <w:rPr>
            <w:rFonts w:hint="eastAsia" w:cs="仿宋"/>
            <w:b w:val="0"/>
            <w:color w:val="auto"/>
            <w:highlight w:val="none"/>
            <w:lang w:val="en-US" w:eastAsia="zh-CN"/>
          </w:rPr>
          <w:t>管理</w:t>
        </w:r>
      </w:ins>
      <w:ins w:id="312" w:author="陈律" w:date="2025-07-07T18:05:33Z">
        <w:r>
          <w:rPr>
            <w:rFonts w:hint="eastAsia" w:cs="仿宋"/>
            <w:b w:val="0"/>
            <w:color w:val="auto"/>
            <w:highlight w:val="none"/>
            <w:lang w:val="en-US" w:eastAsia="zh-CN"/>
          </w:rPr>
          <w:t>服务费</w:t>
        </w:r>
      </w:ins>
      <w:ins w:id="313" w:author="陈律" w:date="2025-07-07T18:05:34Z">
        <w:r>
          <w:rPr>
            <w:rFonts w:hint="eastAsia" w:cs="仿宋"/>
            <w:b w:val="0"/>
            <w:color w:val="auto"/>
            <w:highlight w:val="none"/>
            <w:lang w:val="en-US" w:eastAsia="zh-CN"/>
          </w:rPr>
          <w:t>包括</w:t>
        </w:r>
      </w:ins>
      <w:ins w:id="314" w:author="陈律" w:date="2025-07-07T18:06:30Z">
        <w:r>
          <w:rPr>
            <w:rFonts w:hint="eastAsia" w:cs="仿宋"/>
            <w:b w:val="0"/>
            <w:color w:val="auto"/>
            <w:highlight w:val="none"/>
            <w:lang w:val="en-US" w:eastAsia="zh-CN"/>
          </w:rPr>
          <w:t>了</w:t>
        </w:r>
      </w:ins>
      <w:ins w:id="315" w:author="陈律" w:date="2025-07-07T18:05:53Z">
        <w:r>
          <w:rPr>
            <w:rFonts w:hint="eastAsia" w:cs="仿宋"/>
            <w:b w:val="0"/>
            <w:color w:val="auto"/>
            <w:highlight w:val="none"/>
            <w:lang w:val="en-US" w:eastAsia="zh-CN"/>
          </w:rPr>
          <w:t>本</w:t>
        </w:r>
      </w:ins>
      <w:ins w:id="316" w:author="陈律" w:date="2025-07-07T18:05:50Z">
        <w:r>
          <w:rPr>
            <w:rFonts w:hint="eastAsia" w:cs="仿宋"/>
            <w:b w:val="0"/>
            <w:color w:val="auto"/>
            <w:highlight w:val="none"/>
            <w:lang w:val="en-US" w:eastAsia="zh-CN"/>
          </w:rPr>
          <w:t>合同</w:t>
        </w:r>
      </w:ins>
      <w:ins w:id="317" w:author="陈律" w:date="2025-07-08T10:50:58Z">
        <w:r>
          <w:rPr>
            <w:rFonts w:hint="eastAsia" w:cs="仿宋"/>
            <w:b w:val="0"/>
            <w:color w:val="auto"/>
            <w:highlight w:val="none"/>
            <w:lang w:val="en-US" w:eastAsia="zh-CN"/>
          </w:rPr>
          <w:t>服务</w:t>
        </w:r>
      </w:ins>
      <w:ins w:id="318" w:author="陈律" w:date="2025-07-08T10:51:26Z">
        <w:r>
          <w:rPr>
            <w:rFonts w:hint="eastAsia" w:cs="仿宋"/>
            <w:b w:val="0"/>
            <w:color w:val="auto"/>
            <w:highlight w:val="none"/>
            <w:lang w:val="en-US" w:eastAsia="zh-CN"/>
          </w:rPr>
          <w:t>期限</w:t>
        </w:r>
      </w:ins>
      <w:ins w:id="319" w:author="陈律" w:date="2025-07-07T18:06:11Z">
        <w:r>
          <w:rPr>
            <w:rFonts w:hint="eastAsia" w:cs="仿宋"/>
            <w:b w:val="0"/>
            <w:color w:val="auto"/>
            <w:highlight w:val="none"/>
            <w:lang w:val="en-US" w:eastAsia="zh-CN"/>
          </w:rPr>
          <w:t>的</w:t>
        </w:r>
      </w:ins>
      <w:ins w:id="320" w:author="陈律" w:date="2025-07-08T10:51:09Z">
        <w:r>
          <w:rPr>
            <w:rFonts w:hint="eastAsia" w:cs="仿宋"/>
            <w:b w:val="0"/>
            <w:color w:val="auto"/>
            <w:highlight w:val="none"/>
            <w:lang w:val="en-US" w:eastAsia="zh-CN"/>
          </w:rPr>
          <w:t>全部</w:t>
        </w:r>
      </w:ins>
      <w:ins w:id="321" w:author="陈律" w:date="2025-07-07T18:06:18Z">
        <w:r>
          <w:rPr>
            <w:rFonts w:hint="eastAsia" w:cs="仿宋"/>
            <w:b w:val="0"/>
            <w:color w:val="auto"/>
            <w:highlight w:val="none"/>
            <w:lang w:val="en-US" w:eastAsia="zh-CN"/>
          </w:rPr>
          <w:t>费用</w:t>
        </w:r>
      </w:ins>
      <w:ins w:id="322" w:author="陈律" w:date="2025-07-07T18:05:50Z">
        <w:r>
          <w:rPr>
            <w:rFonts w:hint="eastAsia" w:cs="仿宋"/>
            <w:b w:val="0"/>
            <w:color w:val="auto"/>
            <w:highlight w:val="none"/>
            <w:lang w:val="en-US" w:eastAsia="zh-CN"/>
          </w:rPr>
          <w:t>。</w:t>
        </w:r>
      </w:ins>
    </w:p>
    <w:p w14:paraId="6EB995E2">
      <w:pPr>
        <w:pStyle w:val="5"/>
        <w:keepNext w:val="0"/>
        <w:keepLines w:val="0"/>
        <w:pageBreakBefore w:val="0"/>
        <w:wordWrap/>
        <w:overflowPunct/>
        <w:topLinePunct w:val="0"/>
        <w:bidi w:val="0"/>
        <w:adjustRightInd w:val="0"/>
        <w:snapToGrid w:val="0"/>
        <w:spacing w:line="440" w:lineRule="exact"/>
        <w:ind w:firstLine="536" w:firstLineChars="200"/>
        <w:textAlignment w:val="baseline"/>
        <w:rPr>
          <w:del w:id="323" w:author="陈律" w:date="2025-07-07T18:07:13Z"/>
          <w:rFonts w:hint="eastAsia" w:ascii="仿宋" w:hAnsi="仿宋" w:eastAsia="仿宋" w:cs="仿宋"/>
          <w:b w:val="0"/>
          <w:color w:val="auto"/>
          <w:highlight w:val="yellow"/>
        </w:rPr>
      </w:pPr>
      <w:del w:id="324" w:author="陈律" w:date="2025-07-07T18:07:13Z">
        <w:r>
          <w:rPr>
            <w:rFonts w:hint="eastAsia" w:ascii="仿宋" w:hAnsi="仿宋" w:eastAsia="仿宋" w:cs="仿宋"/>
            <w:b w:val="0"/>
            <w:color w:val="auto"/>
            <w:highlight w:val="yellow"/>
          </w:rPr>
          <w:delText>四年合同期满后，继续服务的收费为</w:delText>
        </w:r>
      </w:del>
      <w:del w:id="325" w:author="陈律" w:date="2025-07-07T18:07:13Z">
        <w:r>
          <w:rPr>
            <w:rFonts w:hint="eastAsia" w:ascii="仿宋" w:hAnsi="仿宋" w:eastAsia="仿宋" w:cs="仿宋"/>
            <w:b w:val="0"/>
            <w:color w:val="auto"/>
            <w:highlight w:val="yellow"/>
            <w:lang w:val="en-US" w:eastAsia="zh-CN"/>
          </w:rPr>
          <w:delText>150</w:delText>
        </w:r>
      </w:del>
      <w:del w:id="326" w:author="陈律" w:date="2025-07-07T18:07:13Z">
        <w:r>
          <w:rPr>
            <w:rFonts w:hint="eastAsia" w:ascii="仿宋" w:hAnsi="仿宋" w:eastAsia="仿宋" w:cs="仿宋"/>
            <w:b w:val="0"/>
            <w:color w:val="auto"/>
            <w:highlight w:val="yellow"/>
          </w:rPr>
          <w:delText>万/半年，不足半年按半年计算。</w:delText>
        </w:r>
      </w:del>
    </w:p>
    <w:p w14:paraId="13891572">
      <w:pPr>
        <w:pStyle w:val="5"/>
        <w:keepNext w:val="0"/>
        <w:keepLines w:val="0"/>
        <w:pageBreakBefore w:val="0"/>
        <w:wordWrap/>
        <w:overflowPunct/>
        <w:topLinePunct w:val="0"/>
        <w:autoSpaceDE/>
        <w:autoSpaceDN/>
        <w:bidi w:val="0"/>
        <w:adjustRightInd w:val="0"/>
        <w:snapToGrid w:val="0"/>
        <w:spacing w:line="440" w:lineRule="exact"/>
        <w:ind w:firstLine="536" w:firstLineChars="200"/>
        <w:textAlignment w:val="baseline"/>
        <w:rPr>
          <w:ins w:id="327" w:author="陈律" w:date="2025-07-07T18:03:09Z"/>
          <w:rFonts w:hint="default" w:ascii="仿宋" w:hAnsi="仿宋" w:eastAsia="仿宋" w:cs="仿宋"/>
          <w:b w:val="0"/>
          <w:color w:val="auto"/>
          <w:highlight w:val="none"/>
          <w:lang w:val="en-US" w:eastAsia="zh-CN"/>
        </w:rPr>
      </w:pPr>
      <w:ins w:id="328" w:author="陈律" w:date="2025-07-08T10:52:19Z">
        <w:r>
          <w:rPr>
            <w:rFonts w:hint="eastAsia" w:cs="仿宋"/>
            <w:b w:val="0"/>
            <w:color w:val="auto"/>
            <w:highlight w:val="none"/>
            <w:lang w:val="en-US" w:eastAsia="zh-CN"/>
          </w:rPr>
          <w:t>3</w:t>
        </w:r>
      </w:ins>
      <w:ins w:id="329" w:author="陈律" w:date="2025-07-07T18:07:18Z">
        <w:r>
          <w:rPr>
            <w:rFonts w:hint="eastAsia" w:cs="仿宋"/>
            <w:b w:val="0"/>
            <w:color w:val="auto"/>
            <w:highlight w:val="none"/>
            <w:lang w:val="en-US" w:eastAsia="zh-CN"/>
          </w:rPr>
          <w:t>.</w:t>
        </w:r>
      </w:ins>
      <w:ins w:id="330" w:author="陈律" w:date="2025-07-07T18:07:20Z">
        <w:r>
          <w:rPr>
            <w:rFonts w:hint="eastAsia" w:cs="仿宋"/>
            <w:b w:val="0"/>
            <w:color w:val="auto"/>
            <w:highlight w:val="none"/>
            <w:lang w:val="en-US" w:eastAsia="zh-CN"/>
          </w:rPr>
          <w:t>代建</w:t>
        </w:r>
      </w:ins>
      <w:ins w:id="331" w:author="陈律" w:date="2025-07-07T18:07:23Z">
        <w:r>
          <w:rPr>
            <w:rFonts w:hint="eastAsia" w:cs="仿宋"/>
            <w:b w:val="0"/>
            <w:color w:val="auto"/>
            <w:highlight w:val="none"/>
            <w:lang w:val="en-US" w:eastAsia="zh-CN"/>
          </w:rPr>
          <w:t>管理</w:t>
        </w:r>
      </w:ins>
      <w:ins w:id="332" w:author="陈律" w:date="2025-07-07T18:07:25Z">
        <w:r>
          <w:rPr>
            <w:rFonts w:hint="eastAsia" w:cs="仿宋"/>
            <w:b w:val="0"/>
            <w:color w:val="auto"/>
            <w:highlight w:val="none"/>
            <w:lang w:val="en-US" w:eastAsia="zh-CN"/>
          </w:rPr>
          <w:t>服务费</w:t>
        </w:r>
      </w:ins>
      <w:ins w:id="333" w:author="陈律" w:date="2025-07-07T18:07:32Z">
        <w:r>
          <w:rPr>
            <w:rFonts w:hint="eastAsia" w:cs="仿宋"/>
            <w:b w:val="0"/>
            <w:color w:val="auto"/>
            <w:highlight w:val="none"/>
            <w:lang w:val="en-US" w:eastAsia="zh-CN"/>
          </w:rPr>
          <w:t>分</w:t>
        </w:r>
      </w:ins>
      <w:ins w:id="334" w:author="陈律" w:date="2025-07-07T18:07:34Z">
        <w:r>
          <w:rPr>
            <w:rFonts w:hint="eastAsia" w:cs="仿宋"/>
            <w:b w:val="0"/>
            <w:color w:val="auto"/>
            <w:highlight w:val="none"/>
            <w:lang w:val="en-US" w:eastAsia="zh-CN"/>
          </w:rPr>
          <w:t>4年</w:t>
        </w:r>
      </w:ins>
      <w:ins w:id="335" w:author="陈律" w:date="2025-07-07T18:07:38Z">
        <w:r>
          <w:rPr>
            <w:rFonts w:hint="eastAsia" w:cs="仿宋"/>
            <w:b w:val="0"/>
            <w:color w:val="auto"/>
            <w:highlight w:val="none"/>
            <w:lang w:val="en-US" w:eastAsia="zh-CN"/>
          </w:rPr>
          <w:t>支付</w:t>
        </w:r>
      </w:ins>
      <w:ins w:id="336" w:author="陈律" w:date="2025-07-07T18:07:47Z">
        <w:r>
          <w:rPr>
            <w:rFonts w:hint="eastAsia" w:cs="仿宋"/>
            <w:b w:val="0"/>
            <w:color w:val="auto"/>
            <w:highlight w:val="none"/>
            <w:lang w:val="en-US" w:eastAsia="zh-CN"/>
          </w:rPr>
          <w:t>：</w:t>
        </w:r>
      </w:ins>
    </w:p>
    <w:p w14:paraId="3C42F434">
      <w:pPr>
        <w:pStyle w:val="5"/>
        <w:keepNext w:val="0"/>
        <w:keepLines w:val="0"/>
        <w:pageBreakBefore w:val="0"/>
        <w:wordWrap/>
        <w:overflowPunct/>
        <w:topLinePunct w:val="0"/>
        <w:autoSpaceDE/>
        <w:autoSpaceDN/>
        <w:bidi w:val="0"/>
        <w:adjustRightInd w:val="0"/>
        <w:snapToGrid w:val="0"/>
        <w:spacing w:line="440" w:lineRule="exact"/>
        <w:ind w:firstLine="536" w:firstLineChars="200"/>
        <w:textAlignment w:val="baseline"/>
        <w:rPr>
          <w:rFonts w:hint="eastAsia" w:ascii="仿宋" w:hAnsi="仿宋" w:eastAsia="仿宋" w:cs="仿宋"/>
          <w:b w:val="0"/>
          <w:color w:val="auto"/>
          <w:highlight w:val="none"/>
          <w:u w:val="single"/>
        </w:rPr>
      </w:pPr>
      <w:r>
        <w:rPr>
          <w:rFonts w:hint="eastAsia" w:ascii="仿宋" w:hAnsi="仿宋" w:eastAsia="仿宋" w:cs="仿宋"/>
          <w:b w:val="0"/>
          <w:color w:val="auto"/>
          <w:highlight w:val="none"/>
          <w:u w:val="single"/>
        </w:rPr>
        <w:t>第一年（即202</w:t>
      </w:r>
      <w:r>
        <w:rPr>
          <w:rFonts w:hint="eastAsia" w:ascii="仿宋" w:hAnsi="仿宋" w:eastAsia="仿宋" w:cs="仿宋"/>
          <w:b w:val="0"/>
          <w:color w:val="auto"/>
          <w:highlight w:val="none"/>
          <w:u w:val="single"/>
          <w:lang w:val="en-US" w:eastAsia="zh-CN"/>
        </w:rPr>
        <w:t>5</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日至202</w:t>
      </w:r>
      <w:r>
        <w:rPr>
          <w:rFonts w:hint="eastAsia" w:ascii="仿宋" w:hAnsi="仿宋" w:eastAsia="仿宋" w:cs="仿宋"/>
          <w:b w:val="0"/>
          <w:color w:val="auto"/>
          <w:highlight w:val="none"/>
          <w:u w:val="single"/>
          <w:lang w:val="en-US" w:eastAsia="zh-CN"/>
        </w:rPr>
        <w:t>6</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日）管理服务费为</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元/年，占服务总费用的30%；</w:t>
      </w:r>
    </w:p>
    <w:p w14:paraId="50381238">
      <w:pPr>
        <w:pStyle w:val="5"/>
        <w:keepNext w:val="0"/>
        <w:keepLines w:val="0"/>
        <w:pageBreakBefore w:val="0"/>
        <w:wordWrap/>
        <w:overflowPunct/>
        <w:topLinePunct w:val="0"/>
        <w:autoSpaceDE/>
        <w:autoSpaceDN/>
        <w:bidi w:val="0"/>
        <w:adjustRightInd w:val="0"/>
        <w:snapToGrid w:val="0"/>
        <w:spacing w:line="440" w:lineRule="exact"/>
        <w:ind w:firstLine="536" w:firstLineChars="200"/>
        <w:textAlignment w:val="baseline"/>
        <w:rPr>
          <w:rFonts w:hint="eastAsia" w:ascii="仿宋" w:hAnsi="仿宋" w:eastAsia="仿宋" w:cs="仿宋"/>
          <w:b w:val="0"/>
          <w:color w:val="auto"/>
          <w:highlight w:val="none"/>
          <w:u w:val="single"/>
        </w:rPr>
      </w:pPr>
      <w:r>
        <w:rPr>
          <w:rFonts w:hint="eastAsia" w:ascii="仿宋" w:hAnsi="仿宋" w:eastAsia="仿宋" w:cs="仿宋"/>
          <w:b w:val="0"/>
          <w:color w:val="auto"/>
          <w:highlight w:val="none"/>
          <w:u w:val="single"/>
        </w:rPr>
        <w:t>第二年（即202</w:t>
      </w:r>
      <w:r>
        <w:rPr>
          <w:rFonts w:hint="eastAsia" w:ascii="仿宋" w:hAnsi="仿宋" w:eastAsia="仿宋" w:cs="仿宋"/>
          <w:b w:val="0"/>
          <w:color w:val="auto"/>
          <w:highlight w:val="none"/>
          <w:u w:val="single"/>
          <w:lang w:val="en-US" w:eastAsia="zh-CN"/>
        </w:rPr>
        <w:t>6</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日至202</w:t>
      </w:r>
      <w:r>
        <w:rPr>
          <w:rFonts w:hint="eastAsia" w:ascii="仿宋" w:hAnsi="仿宋" w:eastAsia="仿宋" w:cs="仿宋"/>
          <w:b w:val="0"/>
          <w:color w:val="auto"/>
          <w:highlight w:val="none"/>
          <w:u w:val="single"/>
          <w:lang w:val="en-US" w:eastAsia="zh-CN"/>
        </w:rPr>
        <w:t>7</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日）管理服务费为</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元/年，占服务总费用的30%；</w:t>
      </w:r>
    </w:p>
    <w:p w14:paraId="37CC3B91">
      <w:pPr>
        <w:pStyle w:val="5"/>
        <w:keepNext w:val="0"/>
        <w:keepLines w:val="0"/>
        <w:pageBreakBefore w:val="0"/>
        <w:wordWrap/>
        <w:overflowPunct/>
        <w:topLinePunct w:val="0"/>
        <w:autoSpaceDE/>
        <w:autoSpaceDN/>
        <w:bidi w:val="0"/>
        <w:adjustRightInd w:val="0"/>
        <w:snapToGrid w:val="0"/>
        <w:spacing w:line="440" w:lineRule="exact"/>
        <w:ind w:firstLine="536" w:firstLineChars="200"/>
        <w:textAlignment w:val="baseline"/>
        <w:rPr>
          <w:rFonts w:hint="eastAsia" w:ascii="仿宋" w:hAnsi="仿宋" w:eastAsia="仿宋" w:cs="仿宋"/>
          <w:b w:val="0"/>
          <w:color w:val="auto"/>
          <w:highlight w:val="none"/>
          <w:u w:val="single"/>
        </w:rPr>
      </w:pPr>
      <w:r>
        <w:rPr>
          <w:rFonts w:hint="eastAsia" w:ascii="仿宋" w:hAnsi="仿宋" w:eastAsia="仿宋" w:cs="仿宋"/>
          <w:b w:val="0"/>
          <w:color w:val="auto"/>
          <w:highlight w:val="none"/>
          <w:u w:val="single"/>
        </w:rPr>
        <w:t>第三年（即202</w:t>
      </w:r>
      <w:r>
        <w:rPr>
          <w:rFonts w:hint="eastAsia" w:ascii="仿宋" w:hAnsi="仿宋" w:eastAsia="仿宋" w:cs="仿宋"/>
          <w:b w:val="0"/>
          <w:color w:val="auto"/>
          <w:highlight w:val="none"/>
          <w:u w:val="single"/>
          <w:lang w:val="en-US" w:eastAsia="zh-CN"/>
        </w:rPr>
        <w:t>7</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日至202</w:t>
      </w:r>
      <w:r>
        <w:rPr>
          <w:rFonts w:hint="eastAsia" w:ascii="仿宋" w:hAnsi="仿宋" w:eastAsia="仿宋" w:cs="仿宋"/>
          <w:b w:val="0"/>
          <w:color w:val="auto"/>
          <w:highlight w:val="none"/>
          <w:u w:val="single"/>
          <w:lang w:val="en-US" w:eastAsia="zh-CN"/>
        </w:rPr>
        <w:t>8</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日）管理服务费为</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元/年，占服务总费用的20%；</w:t>
      </w:r>
    </w:p>
    <w:p w14:paraId="69594756">
      <w:pPr>
        <w:pStyle w:val="5"/>
        <w:keepNext w:val="0"/>
        <w:keepLines w:val="0"/>
        <w:pageBreakBefore w:val="0"/>
        <w:wordWrap/>
        <w:overflowPunct/>
        <w:topLinePunct w:val="0"/>
        <w:autoSpaceDE/>
        <w:autoSpaceDN/>
        <w:bidi w:val="0"/>
        <w:adjustRightInd w:val="0"/>
        <w:snapToGrid w:val="0"/>
        <w:spacing w:line="440" w:lineRule="exact"/>
        <w:ind w:firstLine="536" w:firstLineChars="200"/>
        <w:textAlignment w:val="baseline"/>
        <w:rPr>
          <w:rFonts w:hint="eastAsia" w:ascii="仿宋" w:hAnsi="仿宋" w:eastAsia="仿宋" w:cs="仿宋"/>
          <w:b w:val="0"/>
          <w:color w:val="auto"/>
          <w:highlight w:val="none"/>
          <w:u w:val="single"/>
        </w:rPr>
      </w:pPr>
      <w:r>
        <w:rPr>
          <w:rFonts w:hint="eastAsia" w:ascii="仿宋" w:hAnsi="仿宋" w:eastAsia="仿宋" w:cs="仿宋"/>
          <w:b w:val="0"/>
          <w:color w:val="auto"/>
          <w:highlight w:val="none"/>
          <w:u w:val="single"/>
        </w:rPr>
        <w:t>第四年（即202</w:t>
      </w:r>
      <w:r>
        <w:rPr>
          <w:rFonts w:hint="eastAsia" w:ascii="仿宋" w:hAnsi="仿宋" w:eastAsia="仿宋" w:cs="仿宋"/>
          <w:b w:val="0"/>
          <w:color w:val="auto"/>
          <w:highlight w:val="none"/>
          <w:u w:val="single"/>
          <w:lang w:val="en-US" w:eastAsia="zh-CN"/>
        </w:rPr>
        <w:t>8</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日至202</w:t>
      </w:r>
      <w:r>
        <w:rPr>
          <w:rFonts w:hint="eastAsia" w:ascii="仿宋" w:hAnsi="仿宋" w:eastAsia="仿宋" w:cs="仿宋"/>
          <w:b w:val="0"/>
          <w:color w:val="auto"/>
          <w:highlight w:val="none"/>
          <w:u w:val="single"/>
          <w:lang w:val="en-US" w:eastAsia="zh-CN"/>
        </w:rPr>
        <w:t>9</w:t>
      </w:r>
      <w:r>
        <w:rPr>
          <w:rFonts w:hint="eastAsia" w:ascii="仿宋" w:hAnsi="仿宋" w:eastAsia="仿宋" w:cs="仿宋"/>
          <w:b w:val="0"/>
          <w:color w:val="auto"/>
          <w:highlight w:val="none"/>
          <w:u w:val="single"/>
        </w:rPr>
        <w:t>年</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月</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日）管理服务费为</w:t>
      </w:r>
      <w:r>
        <w:rPr>
          <w:rFonts w:hint="eastAsia" w:ascii="仿宋" w:hAnsi="仿宋" w:eastAsia="仿宋" w:cs="仿宋"/>
          <w:b w:val="0"/>
          <w:color w:val="auto"/>
          <w:highlight w:val="none"/>
          <w:u w:val="single"/>
          <w:lang w:val="en-US" w:eastAsia="zh-CN"/>
        </w:rPr>
        <w:t xml:space="preserve">    </w:t>
      </w:r>
      <w:r>
        <w:rPr>
          <w:rFonts w:hint="eastAsia" w:ascii="仿宋" w:hAnsi="仿宋" w:eastAsia="仿宋" w:cs="仿宋"/>
          <w:b w:val="0"/>
          <w:color w:val="auto"/>
          <w:highlight w:val="none"/>
          <w:u w:val="single"/>
        </w:rPr>
        <w:t>元/年，占服务总费用的20%。</w:t>
      </w:r>
    </w:p>
    <w:p w14:paraId="09D0A6A6">
      <w:pPr>
        <w:pStyle w:val="5"/>
        <w:keepNext w:val="0"/>
        <w:keepLines w:val="0"/>
        <w:pageBreakBefore w:val="0"/>
        <w:wordWrap/>
        <w:overflowPunct/>
        <w:topLinePunct w:val="0"/>
        <w:bidi w:val="0"/>
        <w:adjustRightInd w:val="0"/>
        <w:snapToGrid w:val="0"/>
        <w:spacing w:line="440" w:lineRule="exact"/>
        <w:ind w:firstLine="536" w:firstLineChars="200"/>
        <w:textAlignment w:val="baseline"/>
        <w:rPr>
          <w:del w:id="337" w:author="陈律" w:date="2025-07-07T18:08:16Z"/>
          <w:rFonts w:hint="eastAsia" w:ascii="仿宋" w:hAnsi="仿宋" w:eastAsia="仿宋" w:cs="仿宋"/>
          <w:b w:val="0"/>
          <w:color w:val="auto"/>
          <w:highlight w:val="none"/>
        </w:rPr>
      </w:pPr>
      <w:del w:id="338" w:author="陈律" w:date="2025-07-08T10:53:45Z">
        <w:r>
          <w:rPr>
            <w:rFonts w:hint="default" w:ascii="仿宋" w:hAnsi="仿宋" w:eastAsia="仿宋" w:cs="仿宋"/>
            <w:b w:val="0"/>
            <w:color w:val="auto"/>
            <w:highlight w:val="none"/>
            <w:lang w:val="en-US"/>
          </w:rPr>
          <w:delText>四年2</w:delText>
        </w:r>
      </w:del>
      <w:ins w:id="339" w:author="陈律" w:date="2025-07-08T10:53:45Z">
        <w:r>
          <w:rPr>
            <w:rFonts w:hint="eastAsia" w:cs="仿宋"/>
            <w:b w:val="0"/>
            <w:color w:val="auto"/>
            <w:highlight w:val="none"/>
            <w:lang w:val="en-US" w:eastAsia="zh-CN"/>
          </w:rPr>
          <w:t>4</w:t>
        </w:r>
      </w:ins>
      <w:r>
        <w:rPr>
          <w:rFonts w:hint="eastAsia" w:ascii="仿宋" w:hAnsi="仿宋" w:eastAsia="仿宋" w:cs="仿宋"/>
          <w:b w:val="0"/>
          <w:color w:val="auto"/>
          <w:highlight w:val="none"/>
        </w:rPr>
        <w:t>.</w:t>
      </w:r>
      <w:r>
        <w:rPr>
          <w:rFonts w:hint="default" w:ascii="仿宋" w:hAnsi="仿宋" w:eastAsia="仿宋" w:cs="仿宋"/>
          <w:b w:val="0"/>
          <w:color w:val="auto"/>
          <w:highlight w:val="none"/>
          <w:lang w:val="en-US"/>
        </w:rPr>
        <w:t>代建</w:t>
      </w:r>
      <w:r>
        <w:rPr>
          <w:rFonts w:hint="eastAsia" w:ascii="仿宋" w:hAnsi="仿宋" w:eastAsia="仿宋" w:cs="仿宋"/>
          <w:b w:val="0"/>
          <w:color w:val="auto"/>
          <w:highlight w:val="none"/>
        </w:rPr>
        <w:t>管理服务费由甲方向乙方支付</w:t>
      </w:r>
      <w:ins w:id="340" w:author="陈律" w:date="2025-07-07T18:08:12Z">
        <w:r>
          <w:rPr>
            <w:rFonts w:hint="eastAsia" w:cs="仿宋"/>
            <w:b w:val="0"/>
            <w:color w:val="auto"/>
            <w:highlight w:val="none"/>
            <w:lang w:eastAsia="zh-CN"/>
          </w:rPr>
          <w:t>，</w:t>
        </w:r>
      </w:ins>
      <w:del w:id="341" w:author="陈律" w:date="2025-07-07T18:08:12Z">
        <w:r>
          <w:rPr>
            <w:rFonts w:hint="eastAsia" w:ascii="仿宋" w:hAnsi="仿宋" w:eastAsia="仿宋" w:cs="仿宋"/>
            <w:b w:val="0"/>
            <w:color w:val="auto"/>
            <w:highlight w:val="none"/>
          </w:rPr>
          <w:delText>。</w:delText>
        </w:r>
      </w:del>
    </w:p>
    <w:p w14:paraId="24D9D39A">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Change w:id="342" w:author="陈律" w:date="2025-07-07T18:08:16Z">
          <w:pPr>
            <w:pStyle w:val="5"/>
            <w:keepNext w:val="0"/>
            <w:keepLines w:val="0"/>
            <w:pageBreakBefore w:val="0"/>
            <w:wordWrap/>
            <w:overflowPunct/>
            <w:topLinePunct w:val="0"/>
            <w:bidi w:val="0"/>
            <w:adjustRightInd w:val="0"/>
            <w:snapToGrid w:val="0"/>
            <w:spacing w:line="440" w:lineRule="exact"/>
            <w:ind w:firstLine="536" w:firstLineChars="200"/>
            <w:textAlignment w:val="baseline"/>
          </w:pPr>
        </w:pPrChange>
      </w:pPr>
      <w:del w:id="343" w:author="陈律" w:date="2025-07-07T18:08:15Z">
        <w:r>
          <w:rPr>
            <w:rFonts w:hint="eastAsia" w:ascii="仿宋" w:hAnsi="仿宋" w:eastAsia="仿宋" w:cs="仿宋"/>
            <w:b w:val="0"/>
            <w:color w:val="auto"/>
            <w:highlight w:val="none"/>
          </w:rPr>
          <w:delText>3</w:delText>
        </w:r>
      </w:del>
      <w:del w:id="344" w:author="陈律" w:date="2025-07-07T18:08:14Z">
        <w:r>
          <w:rPr>
            <w:rFonts w:hint="eastAsia" w:ascii="仿宋" w:hAnsi="仿宋" w:eastAsia="仿宋" w:cs="仿宋"/>
            <w:b w:val="0"/>
            <w:color w:val="auto"/>
            <w:highlight w:val="none"/>
          </w:rPr>
          <w:delText>.</w:delText>
        </w:r>
      </w:del>
      <w:r>
        <w:rPr>
          <w:rFonts w:hint="eastAsia" w:ascii="仿宋" w:hAnsi="仿宋" w:eastAsia="仿宋" w:cs="仿宋"/>
          <w:b w:val="0"/>
          <w:color w:val="auto"/>
          <w:highlight w:val="none"/>
        </w:rPr>
        <w:t>支付时间：第一年费用在本合同签订之日起</w:t>
      </w:r>
      <w:del w:id="345" w:author="陈律" w:date="2025-07-28T18:15:24Z">
        <w:r>
          <w:rPr>
            <w:rFonts w:hint="default" w:ascii="仿宋" w:hAnsi="仿宋" w:eastAsia="仿宋" w:cs="仿宋"/>
            <w:b w:val="0"/>
            <w:color w:val="auto"/>
            <w:highlight w:val="none"/>
            <w:lang w:val="en-US"/>
          </w:rPr>
          <w:delText>1</w:delText>
        </w:r>
      </w:del>
      <w:ins w:id="346" w:author="陈律" w:date="2025-07-28T18:15:24Z">
        <w:r>
          <w:rPr>
            <w:rFonts w:hint="eastAsia" w:cs="仿宋"/>
            <w:b w:val="0"/>
            <w:color w:val="auto"/>
            <w:highlight w:val="none"/>
            <w:lang w:val="en-US" w:eastAsia="zh-CN"/>
          </w:rPr>
          <w:t>2</w:t>
        </w:r>
      </w:ins>
      <w:r>
        <w:rPr>
          <w:rFonts w:hint="eastAsia" w:ascii="仿宋" w:hAnsi="仿宋" w:eastAsia="仿宋" w:cs="仿宋"/>
          <w:b w:val="0"/>
          <w:color w:val="auto"/>
          <w:highlight w:val="none"/>
        </w:rPr>
        <w:t>0个工作日内支付，后续每年服务费应在当年起始日起</w:t>
      </w:r>
      <w:del w:id="347" w:author="陈律" w:date="2025-07-28T18:15:26Z">
        <w:r>
          <w:rPr>
            <w:rFonts w:hint="default" w:ascii="仿宋" w:hAnsi="仿宋" w:eastAsia="仿宋" w:cs="仿宋"/>
            <w:b w:val="0"/>
            <w:color w:val="auto"/>
            <w:highlight w:val="none"/>
            <w:lang w:val="en-US"/>
          </w:rPr>
          <w:delText>1</w:delText>
        </w:r>
      </w:del>
      <w:ins w:id="348" w:author="陈律" w:date="2025-07-28T18:15:26Z">
        <w:r>
          <w:rPr>
            <w:rFonts w:hint="eastAsia" w:cs="仿宋"/>
            <w:b w:val="0"/>
            <w:color w:val="auto"/>
            <w:highlight w:val="none"/>
            <w:lang w:val="en-US" w:eastAsia="zh-CN"/>
          </w:rPr>
          <w:t>2</w:t>
        </w:r>
      </w:ins>
      <w:r>
        <w:rPr>
          <w:rFonts w:hint="eastAsia" w:ascii="仿宋" w:hAnsi="仿宋" w:eastAsia="仿宋" w:cs="仿宋"/>
          <w:b w:val="0"/>
          <w:color w:val="auto"/>
          <w:highlight w:val="none"/>
        </w:rPr>
        <w:t>0个工作日内支付；乙方应在每次收</w:t>
      </w:r>
      <w:del w:id="349" w:author="陈律" w:date="2025-07-07T18:08:40Z">
        <w:r>
          <w:rPr>
            <w:rFonts w:hint="eastAsia" w:ascii="仿宋" w:hAnsi="仿宋" w:eastAsia="仿宋" w:cs="仿宋"/>
            <w:b w:val="0"/>
            <w:color w:val="auto"/>
            <w:highlight w:val="none"/>
          </w:rPr>
          <w:delText>到</w:delText>
        </w:r>
      </w:del>
      <w:r>
        <w:rPr>
          <w:rFonts w:hint="eastAsia" w:ascii="仿宋" w:hAnsi="仿宋" w:eastAsia="仿宋" w:cs="仿宋"/>
          <w:b w:val="0"/>
          <w:color w:val="auto"/>
          <w:highlight w:val="none"/>
        </w:rPr>
        <w:t>款</w:t>
      </w:r>
      <w:del w:id="350" w:author="陈律" w:date="2025-07-07T18:08:41Z">
        <w:r>
          <w:rPr>
            <w:rFonts w:hint="eastAsia" w:ascii="仿宋" w:hAnsi="仿宋" w:eastAsia="仿宋" w:cs="仿宋"/>
            <w:b w:val="0"/>
            <w:color w:val="auto"/>
            <w:highlight w:val="none"/>
          </w:rPr>
          <w:delText>项</w:delText>
        </w:r>
      </w:del>
      <w:del w:id="351" w:author="陈律" w:date="2025-07-07T18:08:37Z">
        <w:r>
          <w:rPr>
            <w:rFonts w:hint="default" w:ascii="仿宋" w:hAnsi="仿宋" w:eastAsia="仿宋" w:cs="仿宋"/>
            <w:b w:val="0"/>
            <w:color w:val="auto"/>
            <w:highlight w:val="none"/>
            <w:lang w:val="en-US"/>
          </w:rPr>
          <w:delText>后</w:delText>
        </w:r>
      </w:del>
      <w:ins w:id="352" w:author="陈律" w:date="2025-07-07T18:08:37Z">
        <w:r>
          <w:rPr>
            <w:rFonts w:hint="eastAsia" w:cs="仿宋"/>
            <w:b w:val="0"/>
            <w:color w:val="auto"/>
            <w:highlight w:val="none"/>
            <w:lang w:val="en-US" w:eastAsia="zh-CN"/>
          </w:rPr>
          <w:t>前</w:t>
        </w:r>
      </w:ins>
      <w:del w:id="353" w:author="陈律" w:date="2025-07-07T18:08:45Z">
        <w:r>
          <w:rPr>
            <w:rFonts w:hint="eastAsia" w:ascii="仿宋" w:hAnsi="仿宋" w:eastAsia="仿宋" w:cs="仿宋"/>
            <w:b w:val="0"/>
            <w:color w:val="auto"/>
            <w:highlight w:val="none"/>
          </w:rPr>
          <w:delText>，10个工作日内</w:delText>
        </w:r>
      </w:del>
      <w:r>
        <w:rPr>
          <w:rFonts w:hint="eastAsia" w:ascii="仿宋" w:hAnsi="仿宋" w:eastAsia="仿宋" w:cs="仿宋"/>
          <w:b w:val="0"/>
          <w:color w:val="auto"/>
          <w:highlight w:val="none"/>
        </w:rPr>
        <w:t>向甲方出具等额合法有效的增值税专用发票</w:t>
      </w:r>
      <w:ins w:id="354" w:author="陈律" w:date="2025-07-07T18:08:51Z">
        <w:del w:id="355" w:author="Amy" w:date="2025-07-28T14:17:34Z">
          <w:r>
            <w:rPr>
              <w:rFonts w:hint="eastAsia" w:cs="仿宋"/>
              <w:b w:val="0"/>
              <w:color w:val="auto"/>
              <w:highlight w:val="none"/>
              <w:lang w:val="en-US" w:eastAsia="zh-CN"/>
            </w:rPr>
            <w:delText>原件</w:delText>
          </w:r>
        </w:del>
      </w:ins>
      <w:r>
        <w:rPr>
          <w:rFonts w:hint="eastAsia" w:ascii="仿宋" w:hAnsi="仿宋" w:eastAsia="仿宋" w:cs="仿宋"/>
          <w:b w:val="0"/>
          <w:color w:val="auto"/>
          <w:highlight w:val="none"/>
        </w:rPr>
        <w:t>。</w:t>
      </w:r>
    </w:p>
    <w:p w14:paraId="3DEF618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del w:id="356" w:author="陈律" w:date="2025-07-08T10:57:59Z">
        <w:r>
          <w:rPr>
            <w:rFonts w:hint="default" w:ascii="仿宋" w:hAnsi="仿宋" w:eastAsia="仿宋" w:cs="仿宋"/>
            <w:b w:val="0"/>
            <w:color w:val="auto"/>
            <w:highlight w:val="none"/>
            <w:lang w:val="en-US"/>
          </w:rPr>
          <w:delText>4</w:delText>
        </w:r>
      </w:del>
      <w:ins w:id="357" w:author="陈律" w:date="2025-07-08T10:57:59Z">
        <w:r>
          <w:rPr>
            <w:rFonts w:hint="eastAsia" w:cs="仿宋"/>
            <w:b w:val="0"/>
            <w:color w:val="auto"/>
            <w:highlight w:val="none"/>
            <w:lang w:val="en-US" w:eastAsia="zh-CN"/>
          </w:rPr>
          <w:t>5</w:t>
        </w:r>
      </w:ins>
      <w:r>
        <w:rPr>
          <w:rFonts w:hint="eastAsia" w:ascii="仿宋" w:hAnsi="仿宋" w:eastAsia="仿宋" w:cs="仿宋"/>
          <w:b w:val="0"/>
          <w:color w:val="auto"/>
          <w:highlight w:val="none"/>
        </w:rPr>
        <w:t>.</w:t>
      </w:r>
      <w:r>
        <w:rPr>
          <w:rFonts w:hint="eastAsia" w:ascii="仿宋" w:hAnsi="仿宋" w:eastAsia="仿宋" w:cs="仿宋"/>
          <w:color w:val="auto"/>
          <w:highlight w:val="none"/>
        </w:rPr>
        <w:t xml:space="preserve"> </w:t>
      </w:r>
      <w:r>
        <w:rPr>
          <w:rFonts w:hint="eastAsia" w:ascii="仿宋" w:hAnsi="仿宋" w:eastAsia="仿宋" w:cs="仿宋"/>
          <w:b w:val="0"/>
          <w:color w:val="auto"/>
          <w:highlight w:val="none"/>
        </w:rPr>
        <w:t>乙方收款银行账户如下：</w:t>
      </w:r>
    </w:p>
    <w:p w14:paraId="02AF4D01">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户名：</w:t>
      </w:r>
      <w:r>
        <w:rPr>
          <w:rFonts w:hint="eastAsia" w:cs="仿宋"/>
          <w:b w:val="0"/>
          <w:color w:val="auto"/>
          <w:highlight w:val="none"/>
          <w:u w:val="single"/>
          <w:lang w:val="en-US" w:eastAsia="zh-CN"/>
        </w:rPr>
        <w:t xml:space="preserve">                            </w:t>
      </w:r>
      <w:r>
        <w:rPr>
          <w:rFonts w:hint="eastAsia" w:ascii="仿宋" w:hAnsi="仿宋" w:eastAsia="仿宋" w:cs="仿宋"/>
          <w:b w:val="0"/>
          <w:color w:val="auto"/>
          <w:highlight w:val="none"/>
        </w:rPr>
        <w:t xml:space="preserve"> </w:t>
      </w:r>
    </w:p>
    <w:p w14:paraId="29D87CAB">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账号：</w:t>
      </w:r>
      <w:r>
        <w:rPr>
          <w:rFonts w:hint="eastAsia" w:cs="仿宋"/>
          <w:b w:val="0"/>
          <w:color w:val="auto"/>
          <w:highlight w:val="none"/>
          <w:u w:val="single"/>
          <w:lang w:val="en-US" w:eastAsia="zh-CN"/>
        </w:rPr>
        <w:t xml:space="preserve">                            </w:t>
      </w:r>
      <w:r>
        <w:rPr>
          <w:rFonts w:hint="eastAsia" w:ascii="仿宋" w:hAnsi="仿宋" w:eastAsia="仿宋" w:cs="仿宋"/>
          <w:b w:val="0"/>
          <w:color w:val="auto"/>
          <w:highlight w:val="none"/>
        </w:rPr>
        <w:t xml:space="preserve">  </w:t>
      </w:r>
    </w:p>
    <w:p w14:paraId="7B03A1C6">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开户行：</w:t>
      </w:r>
      <w:r>
        <w:rPr>
          <w:rFonts w:hint="eastAsia" w:cs="仿宋"/>
          <w:b w:val="0"/>
          <w:color w:val="auto"/>
          <w:highlight w:val="none"/>
          <w:u w:val="single"/>
          <w:lang w:val="en-US" w:eastAsia="zh-CN"/>
        </w:rPr>
        <w:t xml:space="preserve">                          </w:t>
      </w:r>
    </w:p>
    <w:p w14:paraId="0EE3D567">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第十条 保密义务</w:t>
      </w:r>
    </w:p>
    <w:p w14:paraId="4286C1A2">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乙方在提供本项目</w:t>
      </w:r>
      <w:r>
        <w:rPr>
          <w:rFonts w:hint="eastAsia" w:cs="仿宋"/>
          <w:b w:val="0"/>
          <w:color w:val="auto"/>
          <w:highlight w:val="none"/>
          <w:lang w:val="en-US" w:eastAsia="zh-CN"/>
        </w:rPr>
        <w:t>代建</w:t>
      </w:r>
      <w:r>
        <w:rPr>
          <w:rFonts w:hint="eastAsia" w:ascii="仿宋" w:hAnsi="仿宋" w:eastAsia="仿宋" w:cs="仿宋"/>
          <w:b w:val="0"/>
          <w:color w:val="auto"/>
          <w:highlight w:val="none"/>
        </w:rPr>
        <w:t>管理顾问服务期间中接触到的有关甲方的资料及信息、甲方人员资料及信息、与本项目有关的第三方的资料及信息（包括但不限于工作方案、资料、文件、数据、地图等任何信息），均为本合同约定的保密信息。乙方、乙方关联企业、乙方的合作企业及工作人员未经甲方书面同意，均不得使用或外泄，不得以任何方式公布、发表、公开、披露、散播、复制保密信息的任何部分。此保密义务不因合同的解除和终止而免除，长期有效。未经甲方公开，乙方不得擅自公开。</w:t>
      </w:r>
    </w:p>
    <w:p w14:paraId="4C19D068">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泄密责任：按照法律规定及本约定承担有关责任外因乙方泄密造成甲方损失，乙方应承担违约责任及由此给甲方造成的损害赔偿责任。</w:t>
      </w:r>
    </w:p>
    <w:p w14:paraId="0C6F6D83">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14:paraId="460D7D8C">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1.甲方违约</w:t>
      </w:r>
    </w:p>
    <w:p w14:paraId="395C8553">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除合同明确约定，如发生以下行为，将视为甲方违约：</w:t>
      </w:r>
    </w:p>
    <w:p w14:paraId="0120E965">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（1）甲方在合同履行期间未按合同约定向乙方支付报酬。</w:t>
      </w:r>
    </w:p>
    <w:p w14:paraId="31C7D15F">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（2）甲方未能在合同及项目推进计划规定时间内，按照乙方提出的相关配合要求，招标确认相关合作单位，提供如下资料：</w:t>
      </w:r>
    </w:p>
    <w:p w14:paraId="6C0E0F29">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①与项目合作的原材料、构配件、设备等合作单位名单。</w:t>
      </w:r>
    </w:p>
    <w:p w14:paraId="25498805">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②提供与项目有关的勘察、设计单位，监理单位，工程造价咨询单位，工程总承包单位，工程分包单位等协作单位、配合单位的名单。</w:t>
      </w:r>
    </w:p>
    <w:p w14:paraId="3B60EF34">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（3）按法律规定或本合同约定甲方其他应尽义务而未履行的。</w:t>
      </w:r>
    </w:p>
    <w:p w14:paraId="7E04484D">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2.甲方违约的责任承担方式</w:t>
      </w:r>
    </w:p>
    <w:p w14:paraId="3D49FEDC">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除合同明确约定，甲方违约责任的承担方式如下：</w:t>
      </w:r>
    </w:p>
    <w:p w14:paraId="183D7385">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（1）甲方应承担甲方违约造成的项目损失，乙方可要求甲方项目服务期限延长，并要求甲方支付项目管理服务期延长的报酬。</w:t>
      </w:r>
    </w:p>
    <w:p w14:paraId="324C395A">
      <w:pPr>
        <w:keepNext w:val="0"/>
        <w:keepLines w:val="0"/>
        <w:pageBreakBefore w:val="0"/>
        <w:wordWrap/>
        <w:overflowPunct/>
        <w:topLinePunct w:val="0"/>
        <w:bidi w:val="0"/>
        <w:adjustRightInd w:val="0"/>
        <w:snapToGrid w:val="0"/>
        <w:spacing w:line="440" w:lineRule="exact"/>
        <w:ind w:firstLine="560" w:firstLineChars="200"/>
        <w:textAlignment w:val="baseline"/>
        <w:rPr>
          <w:rFonts w:hint="default" w:ascii="仿宋" w:hAnsi="仿宋" w:eastAsia="仿宋" w:cs="仿宋"/>
          <w:b w:val="0"/>
          <w:color w:val="auto"/>
          <w:highlight w:val="none"/>
          <w:lang w:val="en-US" w:eastAsia="zh-CN"/>
        </w:rPr>
      </w:pPr>
      <w:r>
        <w:rPr>
          <w:rFonts w:hint="eastAsia" w:ascii="仿宋" w:hAnsi="仿宋" w:eastAsia="仿宋" w:cs="仿宋"/>
          <w:b w:val="0"/>
          <w:color w:val="auto"/>
          <w:highlight w:val="none"/>
        </w:rPr>
        <w:t>（2）甲方在合同履行期间未按合同约定向乙方支付报酬，每逾期一天，应向乙方支付应付未付金额的万分之五的违约金；逾期超过30天的，乙方有权单方解除合同，由甲方向乙方支付相当于当年全年总金额10%的违约金（逾期付款的违约金则无需计付已包含在该10%中，不叠加计算）。</w:t>
      </w:r>
      <w:ins w:id="358" w:author="陈律" w:date="2025-07-04T12:45:57Z">
        <w:r>
          <w:rPr>
            <w:rFonts w:hint="eastAsia" w:cs="仿宋"/>
            <w:b w:val="0"/>
            <w:color w:val="auto"/>
            <w:highlight w:val="none"/>
            <w:lang w:val="en-US" w:eastAsia="zh-CN"/>
          </w:rPr>
          <w:t>但</w:t>
        </w:r>
      </w:ins>
      <w:ins w:id="359" w:author="陈律" w:date="2025-07-04T12:45:58Z">
        <w:r>
          <w:rPr>
            <w:rFonts w:hint="eastAsia" w:cs="仿宋"/>
            <w:b w:val="0"/>
            <w:color w:val="auto"/>
            <w:highlight w:val="none"/>
            <w:lang w:val="en-US" w:eastAsia="zh-CN"/>
          </w:rPr>
          <w:t>乙方</w:t>
        </w:r>
      </w:ins>
      <w:ins w:id="360" w:author="陈律" w:date="2025-07-04T12:45:59Z">
        <w:r>
          <w:rPr>
            <w:rFonts w:hint="eastAsia" w:cs="仿宋"/>
            <w:b w:val="0"/>
            <w:color w:val="auto"/>
            <w:highlight w:val="none"/>
            <w:lang w:val="en-US" w:eastAsia="zh-CN"/>
          </w:rPr>
          <w:t>服务</w:t>
        </w:r>
      </w:ins>
      <w:ins w:id="361" w:author="陈律" w:date="2025-07-04T12:46:01Z">
        <w:r>
          <w:rPr>
            <w:rFonts w:hint="eastAsia" w:cs="仿宋"/>
            <w:b w:val="0"/>
            <w:color w:val="auto"/>
            <w:highlight w:val="none"/>
            <w:lang w:val="en-US" w:eastAsia="zh-CN"/>
          </w:rPr>
          <w:t>不达标</w:t>
        </w:r>
      </w:ins>
      <w:ins w:id="362" w:author="陈律" w:date="2025-07-04T12:46:02Z">
        <w:r>
          <w:rPr>
            <w:rFonts w:hint="eastAsia" w:cs="仿宋"/>
            <w:b w:val="0"/>
            <w:color w:val="auto"/>
            <w:highlight w:val="none"/>
            <w:lang w:val="en-US" w:eastAsia="zh-CN"/>
          </w:rPr>
          <w:t>的，甲方</w:t>
        </w:r>
      </w:ins>
      <w:ins w:id="363" w:author="陈律" w:date="2025-07-04T12:46:04Z">
        <w:r>
          <w:rPr>
            <w:rFonts w:hint="eastAsia" w:cs="仿宋"/>
            <w:b w:val="0"/>
            <w:color w:val="auto"/>
            <w:highlight w:val="none"/>
            <w:lang w:val="en-US" w:eastAsia="zh-CN"/>
          </w:rPr>
          <w:t>有权</w:t>
        </w:r>
      </w:ins>
      <w:ins w:id="364" w:author="陈律" w:date="2025-07-04T12:46:05Z">
        <w:r>
          <w:rPr>
            <w:rFonts w:hint="eastAsia" w:cs="仿宋"/>
            <w:b w:val="0"/>
            <w:color w:val="auto"/>
            <w:highlight w:val="none"/>
            <w:lang w:val="en-US" w:eastAsia="zh-CN"/>
          </w:rPr>
          <w:t>暂停</w:t>
        </w:r>
      </w:ins>
      <w:ins w:id="365" w:author="陈律" w:date="2025-07-04T12:46:07Z">
        <w:r>
          <w:rPr>
            <w:rFonts w:hint="eastAsia" w:cs="仿宋"/>
            <w:b w:val="0"/>
            <w:color w:val="auto"/>
            <w:highlight w:val="none"/>
            <w:lang w:val="en-US" w:eastAsia="zh-CN"/>
          </w:rPr>
          <w:t>付款</w:t>
        </w:r>
      </w:ins>
      <w:ins w:id="366" w:author="陈律" w:date="2025-07-04T12:46:08Z">
        <w:r>
          <w:rPr>
            <w:rFonts w:hint="eastAsia" w:cs="仿宋"/>
            <w:b w:val="0"/>
            <w:color w:val="auto"/>
            <w:highlight w:val="none"/>
            <w:lang w:val="en-US" w:eastAsia="zh-CN"/>
          </w:rPr>
          <w:t>，</w:t>
        </w:r>
      </w:ins>
      <w:ins w:id="367" w:author="陈律" w:date="2025-07-04T12:46:12Z">
        <w:r>
          <w:rPr>
            <w:rFonts w:hint="eastAsia" w:cs="仿宋"/>
            <w:b w:val="0"/>
            <w:color w:val="auto"/>
            <w:highlight w:val="none"/>
            <w:lang w:val="en-US" w:eastAsia="zh-CN"/>
          </w:rPr>
          <w:t>不</w:t>
        </w:r>
      </w:ins>
      <w:ins w:id="368" w:author="陈律" w:date="2025-07-04T12:46:13Z">
        <w:r>
          <w:rPr>
            <w:rFonts w:hint="eastAsia" w:cs="仿宋"/>
            <w:b w:val="0"/>
            <w:color w:val="auto"/>
            <w:highlight w:val="none"/>
            <w:lang w:val="en-US" w:eastAsia="zh-CN"/>
          </w:rPr>
          <w:t>视为</w:t>
        </w:r>
      </w:ins>
      <w:ins w:id="369" w:author="陈律" w:date="2025-07-04T12:46:18Z">
        <w:r>
          <w:rPr>
            <w:rFonts w:hint="eastAsia" w:cs="仿宋"/>
            <w:b w:val="0"/>
            <w:color w:val="auto"/>
            <w:highlight w:val="none"/>
            <w:lang w:val="en-US" w:eastAsia="zh-CN"/>
          </w:rPr>
          <w:t>违约。</w:t>
        </w:r>
      </w:ins>
    </w:p>
    <w:p w14:paraId="711359AC">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 乙方违约</w:t>
      </w:r>
    </w:p>
    <w:p w14:paraId="7BFB50F9">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除合同明确约定，如发生以下行为，将视为乙方违约：</w:t>
      </w:r>
    </w:p>
    <w:p w14:paraId="04F04BB7">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（1）未经甲方书面同意，项目实施过程中，乙方擅自更换本项目</w:t>
      </w:r>
      <w:ins w:id="370" w:author="陈律" w:date="2025-07-28T17:58:49Z">
        <w:r>
          <w:rPr>
            <w:rFonts w:hint="eastAsia" w:cs="仿宋"/>
            <w:b w:val="0"/>
            <w:color w:val="auto"/>
            <w:highlight w:val="none"/>
            <w:lang w:eastAsia="zh-CN"/>
          </w:rPr>
          <w:t>的</w:t>
        </w:r>
      </w:ins>
      <w:ins w:id="371" w:author="Amy" w:date="2025-07-28T14:15:51Z">
        <w:r>
          <w:rPr>
            <w:rFonts w:hint="eastAsia"/>
            <w:b w:val="0"/>
            <w:color w:val="auto"/>
            <w:highlight w:val="none"/>
            <w:lang w:val="en-US" w:eastAsia="zh-CN"/>
          </w:rPr>
          <w:t>项目负责人</w:t>
        </w:r>
      </w:ins>
      <w:ins w:id="372" w:author="陈律" w:date="2025-07-03T17:24:04Z">
        <w:r>
          <w:rPr>
            <w:rFonts w:hint="eastAsia" w:cs="仿宋"/>
            <w:b w:val="0"/>
            <w:color w:val="auto"/>
            <w:highlight w:val="none"/>
            <w:lang w:val="en-US" w:eastAsia="zh-CN"/>
          </w:rPr>
          <w:t>和</w:t>
        </w:r>
      </w:ins>
      <w:ins w:id="373" w:author="陈律" w:date="2025-07-03T17:24:05Z">
        <w:r>
          <w:rPr>
            <w:rFonts w:hint="eastAsia" w:cs="仿宋"/>
            <w:b w:val="0"/>
            <w:color w:val="auto"/>
            <w:highlight w:val="none"/>
            <w:lang w:val="en-US" w:eastAsia="zh-CN"/>
          </w:rPr>
          <w:t>项目</w:t>
        </w:r>
      </w:ins>
      <w:ins w:id="374" w:author="陈律" w:date="2025-07-03T17:24:06Z">
        <w:r>
          <w:rPr>
            <w:rFonts w:hint="eastAsia" w:cs="仿宋"/>
            <w:b w:val="0"/>
            <w:color w:val="auto"/>
            <w:highlight w:val="none"/>
            <w:lang w:val="en-US" w:eastAsia="zh-CN"/>
          </w:rPr>
          <w:t>经理</w:t>
        </w:r>
      </w:ins>
      <w:r>
        <w:rPr>
          <w:rFonts w:hint="eastAsia" w:ascii="仿宋" w:hAnsi="仿宋" w:eastAsia="仿宋" w:cs="仿宋"/>
          <w:b w:val="0"/>
          <w:color w:val="auto"/>
          <w:highlight w:val="none"/>
        </w:rPr>
        <w:t>。</w:t>
      </w:r>
    </w:p>
    <w:p w14:paraId="05C415E8">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（2）乙方委派至本项目的工作人员数量，未能满足合同条款约定的项目管理业务要求，经甲方书面要求后，乙方仍未能补足工作人员数量使乙方的项目管理服务顺利开展的。</w:t>
      </w:r>
    </w:p>
    <w:p w14:paraId="5476ABE2">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合同执行期间，乙方派驻本项目的工作人员综合素质不能胜任本职工作，或存在严重失职、以权谋私、舞弊、驻场人员擅自离场、经甲方考核为不合格等不尽责行为，或甲方要求更换的工作人员，乙方未能按甲方要求及时更换此类工作人员或更换后仍发生不尽责行为的。</w:t>
      </w:r>
    </w:p>
    <w:p w14:paraId="235E9AD4">
      <w:pPr>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spacing w:val="-6"/>
          <w:highlight w:val="none"/>
        </w:rPr>
      </w:pPr>
      <w:r>
        <w:rPr>
          <w:rFonts w:hint="eastAsia" w:ascii="仿宋" w:hAnsi="仿宋" w:eastAsia="仿宋" w:cs="仿宋"/>
          <w:b w:val="0"/>
          <w:color w:val="auto"/>
          <w:spacing w:val="-6"/>
          <w:highlight w:val="none"/>
        </w:rPr>
        <w:t>（5）因乙方未按本合同约定履行相应任务，造成本项目的工程质量未能达到合格工程标准，或者有不符合设计方案、违反法律法规、行业规定等，或者工程未能按最终计划竣工验收的。</w:t>
      </w:r>
    </w:p>
    <w:p w14:paraId="402A8FDD">
      <w:pPr>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spacing w:val="-6"/>
          <w:highlight w:val="none"/>
        </w:rPr>
      </w:pPr>
      <w:r>
        <w:rPr>
          <w:rFonts w:hint="eastAsia" w:ascii="仿宋" w:hAnsi="仿宋" w:eastAsia="仿宋" w:cs="仿宋"/>
          <w:b w:val="0"/>
          <w:color w:val="auto"/>
          <w:spacing w:val="-6"/>
          <w:highlight w:val="none"/>
        </w:rPr>
        <w:t xml:space="preserve">（6）乙方未得到甲方同意擅自发出规划设计、施工方案等重要方案变更指令的。 </w:t>
      </w:r>
    </w:p>
    <w:p w14:paraId="1682A6C7">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（7）</w:t>
      </w:r>
      <w:r>
        <w:rPr>
          <w:rFonts w:hint="eastAsia" w:ascii="仿宋" w:hAnsi="仿宋" w:eastAsia="仿宋" w:cs="仿宋"/>
          <w:b w:val="0"/>
          <w:color w:val="auto"/>
          <w:spacing w:val="-6"/>
          <w:highlight w:val="none"/>
        </w:rPr>
        <w:t>乙方原因造成项目迟延的。</w:t>
      </w:r>
    </w:p>
    <w:p w14:paraId="5100FB45">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（8）乙方未能根据项目建设情况，及时、有效协调项目建设各相关单位，导致项目建设的不理想状况发生。具体如下：</w:t>
      </w:r>
    </w:p>
    <w:p w14:paraId="2FAC5A89">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①不配合甲方办理项目立项、规划用地、专项审批等报建工作，或未按合同约定配合开展项目报建工作；</w:t>
      </w:r>
    </w:p>
    <w:p w14:paraId="76B4CB5E">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②对项目管理过程中出现的问题，不能在合理时间内及时处理的，导致合同不能全部或部分履行；</w:t>
      </w:r>
    </w:p>
    <w:p w14:paraId="32CAC7BF">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（9）乙方没有按照本协议的约定履行合同义务、履行义务不符合约定，或法律规定的乙方其他违约行为。</w:t>
      </w:r>
    </w:p>
    <w:p w14:paraId="29EBCCAF">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 乙方违约的责任承担方式</w:t>
      </w:r>
    </w:p>
    <w:p w14:paraId="7D26E863">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除合同明确约定，乙方违约责任的承担方式如下：</w:t>
      </w:r>
    </w:p>
    <w:p w14:paraId="124C917B">
      <w:pPr>
        <w:pStyle w:val="22"/>
        <w:keepNext w:val="0"/>
        <w:keepLines w:val="0"/>
        <w:pageBreakBefore w:val="0"/>
        <w:numPr>
          <w:ilvl w:val="0"/>
          <w:numId w:val="0"/>
        </w:numPr>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cs="仿宋"/>
          <w:b w:val="0"/>
          <w:color w:val="auto"/>
          <w:highlight w:val="none"/>
          <w:lang w:eastAsia="zh-CN"/>
        </w:rPr>
        <w:t>（</w:t>
      </w:r>
      <w:r>
        <w:rPr>
          <w:rFonts w:hint="eastAsia" w:cs="仿宋"/>
          <w:b w:val="0"/>
          <w:color w:val="auto"/>
          <w:highlight w:val="none"/>
          <w:lang w:val="en-US" w:eastAsia="zh-CN"/>
        </w:rPr>
        <w:t>1</w:t>
      </w:r>
      <w:r>
        <w:rPr>
          <w:rFonts w:hint="eastAsia" w:cs="仿宋"/>
          <w:b w:val="0"/>
          <w:color w:val="auto"/>
          <w:highlight w:val="none"/>
          <w:lang w:eastAsia="zh-CN"/>
        </w:rPr>
        <w:t>）</w:t>
      </w:r>
      <w:r>
        <w:rPr>
          <w:rFonts w:hint="eastAsia" w:ascii="仿宋" w:hAnsi="仿宋" w:eastAsia="仿宋" w:cs="仿宋"/>
          <w:b w:val="0"/>
          <w:color w:val="auto"/>
          <w:highlight w:val="none"/>
        </w:rPr>
        <w:t>如乙方发生上述第十一条第3款约定的任一项违约行为，单一事项经乙方收到甲方书面整改通知两次后仍不整改的，甲方可按项目管理当年度全年服务费总金额1%从项目管理服务报酬中扣除相应金额作为违约金。即使支付了违约金，乙方仍应按项目管理合同规定继续履行本合同约定的项目管理服务。</w:t>
      </w:r>
    </w:p>
    <w:p w14:paraId="46737B0B">
      <w:pPr>
        <w:pStyle w:val="5"/>
        <w:keepNext w:val="0"/>
        <w:keepLines w:val="0"/>
        <w:pageBreakBefore w:val="0"/>
        <w:numPr>
          <w:ilvl w:val="0"/>
          <w:numId w:val="0"/>
        </w:numPr>
        <w:wordWrap/>
        <w:overflowPunct/>
        <w:topLinePunct w:val="0"/>
        <w:bidi w:val="0"/>
        <w:adjustRightInd w:val="0"/>
        <w:snapToGrid w:val="0"/>
        <w:spacing w:line="440" w:lineRule="exact"/>
        <w:ind w:left="414" w:leftChars="0"/>
        <w:textAlignment w:val="baseline"/>
        <w:rPr>
          <w:rFonts w:hint="eastAsia" w:ascii="仿宋" w:hAnsi="仿宋" w:eastAsia="仿宋" w:cs="仿宋"/>
          <w:b w:val="0"/>
          <w:color w:val="auto"/>
          <w:highlight w:val="none"/>
        </w:rPr>
      </w:pPr>
      <w:r>
        <w:rPr>
          <w:rFonts w:hint="eastAsia" w:cs="仿宋"/>
          <w:b w:val="0"/>
          <w:color w:val="auto"/>
          <w:highlight w:val="none"/>
          <w:lang w:eastAsia="zh-CN"/>
        </w:rPr>
        <w:t>（</w:t>
      </w:r>
      <w:r>
        <w:rPr>
          <w:rFonts w:hint="eastAsia" w:cs="仿宋"/>
          <w:b w:val="0"/>
          <w:color w:val="auto"/>
          <w:highlight w:val="none"/>
          <w:lang w:val="en-US" w:eastAsia="zh-CN"/>
        </w:rPr>
        <w:t>2</w:t>
      </w:r>
      <w:r>
        <w:rPr>
          <w:rFonts w:hint="eastAsia" w:cs="仿宋"/>
          <w:b w:val="0"/>
          <w:color w:val="auto"/>
          <w:highlight w:val="none"/>
          <w:lang w:eastAsia="zh-CN"/>
        </w:rPr>
        <w:t>）</w:t>
      </w:r>
      <w:r>
        <w:rPr>
          <w:rFonts w:hint="eastAsia" w:ascii="仿宋" w:hAnsi="仿宋" w:eastAsia="仿宋" w:cs="仿宋"/>
          <w:b w:val="0"/>
          <w:color w:val="auto"/>
          <w:highlight w:val="none"/>
        </w:rPr>
        <w:t>如乙方发生上述第十一条第3款约定的任一项违约行为，收到甲方书面整改</w:t>
      </w:r>
    </w:p>
    <w:p w14:paraId="00BFB075">
      <w:pPr>
        <w:pStyle w:val="5"/>
        <w:keepNext w:val="0"/>
        <w:keepLines w:val="0"/>
        <w:pageBreakBefore w:val="0"/>
        <w:wordWrap/>
        <w:overflowPunct/>
        <w:topLinePunct w:val="0"/>
        <w:bidi w:val="0"/>
        <w:adjustRightInd w:val="0"/>
        <w:snapToGrid w:val="0"/>
        <w:spacing w:line="440" w:lineRule="exact"/>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通知，单一事项乙方收到甲方整改通知三次后仍拒不整改或整改后仍达不到本合同要求，或当年度乙方收到甲方各项整改通知，乙方均拒不整改或整改后均仍达不到本合同要求累计达5次的，甲方有权单方解除本合同，当年度服务费用按实结算，同时，乙方须承担本合同当年度全年服务费总金额10%的违约金（单一事项未整改的1%违约金已包含在该10%违约金中，两者不叠加计算）。</w:t>
      </w:r>
    </w:p>
    <w:p w14:paraId="06D4B18B">
      <w:pPr>
        <w:pStyle w:val="5"/>
        <w:keepNext w:val="0"/>
        <w:keepLines w:val="0"/>
        <w:pageBreakBefore w:val="0"/>
        <w:numPr>
          <w:ilvl w:val="0"/>
          <w:numId w:val="0"/>
        </w:numPr>
        <w:wordWrap/>
        <w:overflowPunct/>
        <w:topLinePunct w:val="0"/>
        <w:bidi w:val="0"/>
        <w:adjustRightInd w:val="0"/>
        <w:snapToGrid w:val="0"/>
        <w:spacing w:line="440" w:lineRule="exact"/>
        <w:ind w:left="560" w:leftChars="0"/>
        <w:textAlignment w:val="baseline"/>
        <w:rPr>
          <w:rFonts w:hint="eastAsia" w:ascii="仿宋" w:hAnsi="仿宋" w:eastAsia="仿宋" w:cs="仿宋"/>
          <w:b w:val="0"/>
          <w:color w:val="auto"/>
          <w:highlight w:val="none"/>
        </w:rPr>
      </w:pPr>
      <w:r>
        <w:rPr>
          <w:rFonts w:hint="eastAsia" w:cs="仿宋"/>
          <w:b w:val="0"/>
          <w:color w:val="auto"/>
          <w:highlight w:val="none"/>
          <w:lang w:eastAsia="zh-CN"/>
        </w:rPr>
        <w:t>（</w:t>
      </w:r>
      <w:r>
        <w:rPr>
          <w:rFonts w:hint="eastAsia" w:cs="仿宋"/>
          <w:b w:val="0"/>
          <w:color w:val="auto"/>
          <w:highlight w:val="none"/>
          <w:lang w:val="en-US" w:eastAsia="zh-CN"/>
        </w:rPr>
        <w:t>3</w:t>
      </w:r>
      <w:r>
        <w:rPr>
          <w:rFonts w:hint="eastAsia" w:cs="仿宋"/>
          <w:b w:val="0"/>
          <w:color w:val="auto"/>
          <w:highlight w:val="none"/>
          <w:lang w:eastAsia="zh-CN"/>
        </w:rPr>
        <w:t>）</w:t>
      </w:r>
      <w:r>
        <w:rPr>
          <w:rFonts w:hint="eastAsia" w:ascii="仿宋" w:hAnsi="仿宋" w:eastAsia="仿宋" w:cs="仿宋"/>
          <w:b w:val="0"/>
          <w:color w:val="auto"/>
          <w:highlight w:val="none"/>
        </w:rPr>
        <w:t>如乙方发生上述第十一条第3款约定的违约行为，乙方收到甲方整改通知</w:t>
      </w:r>
    </w:p>
    <w:p w14:paraId="4249645E">
      <w:pPr>
        <w:pStyle w:val="5"/>
        <w:keepNext w:val="0"/>
        <w:keepLines w:val="0"/>
        <w:pageBreakBefore w:val="0"/>
        <w:wordWrap/>
        <w:overflowPunct/>
        <w:topLinePunct w:val="0"/>
        <w:bidi w:val="0"/>
        <w:adjustRightInd w:val="0"/>
        <w:snapToGrid w:val="0"/>
        <w:spacing w:line="440" w:lineRule="exact"/>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时已无法整改的，甲乙双方应友好协商解决，协商不能达成一致意见，且因乙方原因已造成甲方经济损失的，乙方应赔偿甲方因此造成的经济损失。</w:t>
      </w:r>
    </w:p>
    <w:p w14:paraId="0BCA8FC0">
      <w:pPr>
        <w:keepNext w:val="0"/>
        <w:keepLines w:val="0"/>
        <w:pageBreakBefore w:val="0"/>
        <w:wordWrap/>
        <w:overflowPunct/>
        <w:topLinePunct w:val="0"/>
        <w:bidi w:val="0"/>
        <w:adjustRightInd w:val="0"/>
        <w:snapToGrid w:val="0"/>
        <w:spacing w:line="440" w:lineRule="exact"/>
        <w:ind w:firstLine="57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其他</w:t>
      </w:r>
    </w:p>
    <w:p w14:paraId="0FD5A9F1">
      <w:pPr>
        <w:pStyle w:val="5"/>
        <w:keepNext w:val="0"/>
        <w:keepLines w:val="0"/>
        <w:pageBreakBefore w:val="0"/>
        <w:numPr>
          <w:ilvl w:val="0"/>
          <w:numId w:val="0"/>
        </w:numPr>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lang w:val="en-US" w:eastAsia="zh-CN"/>
        </w:rPr>
      </w:pPr>
      <w:r>
        <w:rPr>
          <w:rFonts w:hint="eastAsia" w:ascii="仿宋" w:hAnsi="仿宋" w:eastAsia="仿宋" w:cs="仿宋"/>
          <w:b w:val="0"/>
          <w:color w:val="auto"/>
          <w:highlight w:val="none"/>
          <w:lang w:val="en-US" w:eastAsia="zh-CN"/>
        </w:rPr>
        <w:t>1. 乙方应按本合同约定，</w:t>
      </w:r>
      <w:r>
        <w:rPr>
          <w:rFonts w:hint="eastAsia" w:ascii="仿宋" w:hAnsi="仿宋" w:eastAsia="仿宋" w:cs="仿宋"/>
          <w:b w:val="0"/>
          <w:color w:val="auto"/>
          <w:highlight w:val="none"/>
        </w:rPr>
        <w:t>将投资总额控制在估算总投资内（</w:t>
      </w:r>
      <w:r>
        <w:rPr>
          <w:rFonts w:hint="eastAsia" w:ascii="仿宋" w:hAnsi="仿宋" w:eastAsia="仿宋" w:cs="仿宋"/>
          <w:b w:val="0"/>
          <w:color w:val="auto"/>
          <w:highlight w:val="none"/>
          <w:lang w:val="en-US" w:eastAsia="zh-CN"/>
        </w:rPr>
        <w:t>如有增加，以甲方最后</w:t>
      </w:r>
      <w:ins w:id="375" w:author="陈律" w:date="2025-07-04T12:52:13Z">
        <w:r>
          <w:rPr>
            <w:rFonts w:hint="eastAsia" w:cs="仿宋"/>
            <w:b w:val="0"/>
            <w:color w:val="auto"/>
            <w:highlight w:val="none"/>
            <w:lang w:val="en-US" w:eastAsia="zh-CN"/>
          </w:rPr>
          <w:t>盖章</w:t>
        </w:r>
      </w:ins>
      <w:r>
        <w:rPr>
          <w:rFonts w:hint="eastAsia" w:ascii="仿宋" w:hAnsi="仿宋" w:eastAsia="仿宋" w:cs="仿宋"/>
          <w:b w:val="0"/>
          <w:color w:val="auto"/>
          <w:highlight w:val="none"/>
          <w:lang w:val="en-US" w:eastAsia="zh-CN"/>
        </w:rPr>
        <w:t>确认的</w:t>
      </w:r>
      <w:r>
        <w:rPr>
          <w:rFonts w:hint="eastAsia" w:ascii="仿宋" w:hAnsi="仿宋" w:eastAsia="仿宋" w:cs="仿宋"/>
          <w:b w:val="0"/>
          <w:color w:val="auto"/>
          <w:highlight w:val="none"/>
        </w:rPr>
        <w:t>估算总投资</w:t>
      </w:r>
      <w:r>
        <w:rPr>
          <w:rFonts w:hint="eastAsia" w:ascii="仿宋" w:hAnsi="仿宋" w:eastAsia="仿宋" w:cs="仿宋"/>
          <w:b w:val="0"/>
          <w:color w:val="auto"/>
          <w:highlight w:val="none"/>
          <w:lang w:val="en-US" w:eastAsia="zh-CN"/>
        </w:rPr>
        <w:t>为准</w:t>
      </w:r>
      <w:r>
        <w:rPr>
          <w:rFonts w:hint="eastAsia" w:ascii="仿宋" w:hAnsi="仿宋" w:eastAsia="仿宋" w:cs="仿宋"/>
          <w:b w:val="0"/>
          <w:color w:val="auto"/>
          <w:highlight w:val="none"/>
        </w:rPr>
        <w:t>）</w:t>
      </w:r>
      <w:r>
        <w:rPr>
          <w:rFonts w:hint="eastAsia" w:ascii="仿宋" w:hAnsi="仿宋" w:eastAsia="仿宋" w:cs="仿宋"/>
          <w:b w:val="0"/>
          <w:color w:val="auto"/>
          <w:highlight w:val="none"/>
          <w:lang w:eastAsia="zh-CN"/>
        </w:rPr>
        <w:t>，</w:t>
      </w:r>
      <w:r>
        <w:rPr>
          <w:rFonts w:hint="eastAsia" w:ascii="仿宋" w:hAnsi="仿宋" w:eastAsia="仿宋" w:cs="仿宋"/>
          <w:b w:val="0"/>
          <w:color w:val="auto"/>
          <w:highlight w:val="none"/>
          <w:lang w:val="en-US" w:eastAsia="zh-CN"/>
        </w:rPr>
        <w:t>如因乙方原因造成最终投资总额超过甲方最后</w:t>
      </w:r>
      <w:ins w:id="376" w:author="陈律" w:date="2025-07-04T12:52:23Z">
        <w:r>
          <w:rPr>
            <w:rFonts w:hint="eastAsia" w:cs="仿宋"/>
            <w:b w:val="0"/>
            <w:color w:val="auto"/>
            <w:highlight w:val="none"/>
            <w:lang w:val="en-US" w:eastAsia="zh-CN"/>
          </w:rPr>
          <w:t>盖章</w:t>
        </w:r>
      </w:ins>
      <w:r>
        <w:rPr>
          <w:rFonts w:hint="eastAsia" w:ascii="仿宋" w:hAnsi="仿宋" w:eastAsia="仿宋" w:cs="仿宋"/>
          <w:b w:val="0"/>
          <w:color w:val="auto"/>
          <w:highlight w:val="none"/>
          <w:lang w:val="en-US" w:eastAsia="zh-CN"/>
        </w:rPr>
        <w:t>确认的</w:t>
      </w:r>
      <w:r>
        <w:rPr>
          <w:rFonts w:hint="eastAsia" w:ascii="仿宋" w:hAnsi="仿宋" w:eastAsia="仿宋" w:cs="仿宋"/>
          <w:b w:val="0"/>
          <w:color w:val="auto"/>
          <w:highlight w:val="none"/>
        </w:rPr>
        <w:t>估算总投资</w:t>
      </w:r>
      <w:r>
        <w:rPr>
          <w:rFonts w:hint="eastAsia" w:ascii="仿宋" w:hAnsi="仿宋" w:eastAsia="仿宋" w:cs="仿宋"/>
          <w:b w:val="0"/>
          <w:color w:val="auto"/>
          <w:highlight w:val="none"/>
          <w:lang w:val="en-US" w:eastAsia="zh-CN"/>
        </w:rPr>
        <w:t>额的，乙方按超出部分的1‰向甲方支付违约金。</w:t>
      </w:r>
    </w:p>
    <w:p w14:paraId="036EAC19">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lang w:val="en-US" w:eastAsia="zh-CN"/>
        </w:rPr>
        <w:t xml:space="preserve">2. </w:t>
      </w:r>
      <w:r>
        <w:rPr>
          <w:rFonts w:hint="eastAsia" w:ascii="仿宋" w:hAnsi="仿宋" w:eastAsia="仿宋" w:cs="仿宋"/>
          <w:b w:val="0"/>
          <w:color w:val="auto"/>
          <w:highlight w:val="none"/>
        </w:rPr>
        <w:t>如遇本项目工程因甲、乙方以外的其他原因发生长期全面停工时间超过6个月的，从第7个月开始，下一期的</w:t>
      </w:r>
      <w:r>
        <w:rPr>
          <w:rFonts w:hint="default" w:ascii="仿宋" w:hAnsi="仿宋" w:eastAsia="仿宋" w:cs="仿宋"/>
          <w:b w:val="0"/>
          <w:color w:val="auto"/>
          <w:highlight w:val="none"/>
          <w:lang w:val="en-US"/>
        </w:rPr>
        <w:t>代建</w:t>
      </w:r>
      <w:r>
        <w:rPr>
          <w:rFonts w:hint="eastAsia" w:ascii="仿宋" w:hAnsi="仿宋" w:eastAsia="仿宋" w:cs="仿宋"/>
          <w:b w:val="0"/>
          <w:color w:val="auto"/>
          <w:highlight w:val="none"/>
        </w:rPr>
        <w:t>管理服务费暂停支付，甲方仅需向乙方支付届时驻场人员</w:t>
      </w:r>
      <w:del w:id="377" w:author="陈律" w:date="2025-07-08T11:05:04Z">
        <w:r>
          <w:rPr>
            <w:rFonts w:hint="eastAsia" w:ascii="仿宋" w:hAnsi="仿宋" w:eastAsia="仿宋" w:cs="仿宋"/>
            <w:b w:val="0"/>
            <w:color w:val="auto"/>
            <w:highlight w:val="none"/>
          </w:rPr>
          <w:delText>的</w:delText>
        </w:r>
      </w:del>
      <w:ins w:id="378" w:author="陈律" w:date="2025-07-04T12:56:00Z">
        <w:r>
          <w:rPr>
            <w:rFonts w:hint="eastAsia" w:cs="仿宋"/>
            <w:b w:val="0"/>
            <w:color w:val="auto"/>
            <w:highlight w:val="none"/>
            <w:lang w:val="en-US" w:eastAsia="zh-CN"/>
          </w:rPr>
          <w:t>且</w:t>
        </w:r>
      </w:ins>
      <w:ins w:id="379" w:author="陈律" w:date="2025-07-04T12:56:01Z">
        <w:r>
          <w:rPr>
            <w:rFonts w:hint="eastAsia" w:cs="仿宋"/>
            <w:b w:val="0"/>
            <w:color w:val="auto"/>
            <w:highlight w:val="none"/>
            <w:lang w:val="en-US" w:eastAsia="zh-CN"/>
          </w:rPr>
          <w:t>经</w:t>
        </w:r>
      </w:ins>
      <w:ins w:id="380" w:author="陈律" w:date="2025-07-04T12:56:02Z">
        <w:r>
          <w:rPr>
            <w:rFonts w:hint="eastAsia" w:cs="仿宋"/>
            <w:b w:val="0"/>
            <w:color w:val="auto"/>
            <w:highlight w:val="none"/>
            <w:lang w:val="en-US" w:eastAsia="zh-CN"/>
          </w:rPr>
          <w:t>甲方</w:t>
        </w:r>
      </w:ins>
      <w:ins w:id="381" w:author="陈律" w:date="2025-07-04T12:56:07Z">
        <w:r>
          <w:rPr>
            <w:rFonts w:hint="eastAsia" w:cs="仿宋"/>
            <w:b w:val="0"/>
            <w:color w:val="auto"/>
            <w:highlight w:val="none"/>
            <w:lang w:val="en-US" w:eastAsia="zh-CN"/>
          </w:rPr>
          <w:t>确</w:t>
        </w:r>
      </w:ins>
      <w:ins w:id="382" w:author="陈律" w:date="2025-07-04T12:56:08Z">
        <w:r>
          <w:rPr>
            <w:rFonts w:hint="eastAsia" w:cs="仿宋"/>
            <w:b w:val="0"/>
            <w:color w:val="auto"/>
            <w:highlight w:val="none"/>
            <w:lang w:val="en-US" w:eastAsia="zh-CN"/>
          </w:rPr>
          <w:t>认的</w:t>
        </w:r>
      </w:ins>
      <w:r>
        <w:rPr>
          <w:rFonts w:hint="eastAsia" w:ascii="仿宋" w:hAnsi="仿宋" w:eastAsia="仿宋" w:cs="仿宋"/>
          <w:b w:val="0"/>
          <w:color w:val="auto"/>
          <w:highlight w:val="none"/>
        </w:rPr>
        <w:t>用工成本（含工资、五险一金及福利待遇等）</w:t>
      </w:r>
      <w:r>
        <w:rPr>
          <w:rFonts w:hint="eastAsia" w:cs="仿宋"/>
          <w:b w:val="0"/>
          <w:color w:val="auto"/>
          <w:highlight w:val="none"/>
          <w:lang w:eastAsia="zh-CN"/>
        </w:rPr>
        <w:t>，</w:t>
      </w:r>
      <w:r>
        <w:rPr>
          <w:rFonts w:hint="eastAsia" w:ascii="仿宋" w:hAnsi="仿宋" w:eastAsia="仿宋" w:cs="仿宋"/>
          <w:b w:val="0"/>
          <w:color w:val="auto"/>
          <w:highlight w:val="none"/>
        </w:rPr>
        <w:t>直至工程复工或双方协商一致解除合同为止，后台人员人工成本无须再支付。如此后复工的，则甲方已预付的停工时间6个月后的</w:t>
      </w:r>
      <w:r>
        <w:rPr>
          <w:rFonts w:hint="default" w:ascii="仿宋" w:hAnsi="仿宋" w:eastAsia="仿宋" w:cs="仿宋"/>
          <w:b w:val="0"/>
          <w:color w:val="auto"/>
          <w:highlight w:val="none"/>
          <w:lang w:val="en-US"/>
        </w:rPr>
        <w:t>代建</w:t>
      </w:r>
      <w:r>
        <w:rPr>
          <w:rFonts w:hint="eastAsia" w:ascii="仿宋" w:hAnsi="仿宋" w:eastAsia="仿宋" w:cs="仿宋"/>
          <w:b w:val="0"/>
          <w:color w:val="auto"/>
          <w:highlight w:val="none"/>
        </w:rPr>
        <w:t>管理服务费，用以抵扣复工后相同时间段对应的</w:t>
      </w:r>
      <w:r>
        <w:rPr>
          <w:rFonts w:hint="default" w:ascii="仿宋" w:hAnsi="仿宋" w:eastAsia="仿宋" w:cs="仿宋"/>
          <w:b w:val="0"/>
          <w:color w:val="auto"/>
          <w:highlight w:val="none"/>
          <w:lang w:val="en-US"/>
        </w:rPr>
        <w:t>代建</w:t>
      </w:r>
      <w:r>
        <w:rPr>
          <w:rFonts w:hint="eastAsia" w:ascii="仿宋" w:hAnsi="仿宋" w:eastAsia="仿宋" w:cs="仿宋"/>
          <w:b w:val="0"/>
          <w:color w:val="auto"/>
          <w:highlight w:val="none"/>
        </w:rPr>
        <w:t>管理服务费。</w:t>
      </w:r>
    </w:p>
    <w:p w14:paraId="65CB11E8">
      <w:pPr>
        <w:keepNext w:val="0"/>
        <w:keepLines w:val="0"/>
        <w:pageBreakBefore w:val="0"/>
        <w:wordWrap/>
        <w:overflowPunct/>
        <w:topLinePunct w:val="0"/>
        <w:bidi w:val="0"/>
        <w:adjustRightInd w:val="0"/>
        <w:snapToGrid w:val="0"/>
        <w:spacing w:line="440" w:lineRule="exact"/>
        <w:ind w:firstLine="560" w:firstLineChars="200"/>
        <w:textAlignment w:val="baseline"/>
        <w:rPr>
          <w:rFonts w:hint="eastAsia" w:ascii="仿宋" w:hAnsi="仿宋" w:eastAsia="仿宋" w:cs="仿宋"/>
          <w:b w:val="0"/>
          <w:color w:val="auto"/>
          <w:highlight w:val="none"/>
          <w:lang w:val="en-US" w:eastAsia="zh-CN"/>
        </w:rPr>
      </w:pPr>
      <w:r>
        <w:rPr>
          <w:rFonts w:hint="eastAsia" w:ascii="仿宋" w:hAnsi="仿宋" w:eastAsia="仿宋" w:cs="仿宋"/>
          <w:b w:val="0"/>
          <w:color w:val="auto"/>
          <w:highlight w:val="none"/>
          <w:lang w:val="en-US" w:eastAsia="zh-CN"/>
        </w:rPr>
        <w:t xml:space="preserve">3. </w:t>
      </w:r>
      <w:ins w:id="383" w:author="陈律" w:date="2025-07-08T11:10:41Z">
        <w:r>
          <w:rPr>
            <w:rFonts w:hint="eastAsia" w:cs="仿宋"/>
            <w:b w:val="0"/>
            <w:color w:val="auto"/>
            <w:highlight w:val="none"/>
            <w:lang w:val="en-US" w:eastAsia="zh-CN"/>
          </w:rPr>
          <w:t>本</w:t>
        </w:r>
      </w:ins>
      <w:ins w:id="384" w:author="陈律" w:date="2025-07-08T11:10:42Z">
        <w:r>
          <w:rPr>
            <w:rFonts w:hint="eastAsia" w:cs="仿宋"/>
            <w:b w:val="0"/>
            <w:color w:val="auto"/>
            <w:highlight w:val="none"/>
            <w:lang w:val="en-US" w:eastAsia="zh-CN"/>
          </w:rPr>
          <w:t>合同</w:t>
        </w:r>
      </w:ins>
      <w:ins w:id="385" w:author="陈律" w:date="2025-07-08T11:10:43Z">
        <w:r>
          <w:rPr>
            <w:rFonts w:hint="eastAsia" w:cs="仿宋"/>
            <w:b w:val="0"/>
            <w:color w:val="auto"/>
            <w:highlight w:val="none"/>
            <w:lang w:val="en-US" w:eastAsia="zh-CN"/>
          </w:rPr>
          <w:t>签订</w:t>
        </w:r>
      </w:ins>
      <w:ins w:id="386" w:author="陈律" w:date="2025-07-08T11:10:44Z">
        <w:r>
          <w:rPr>
            <w:rFonts w:hint="eastAsia" w:cs="仿宋"/>
            <w:b w:val="0"/>
            <w:color w:val="auto"/>
            <w:highlight w:val="none"/>
            <w:lang w:val="en-US" w:eastAsia="zh-CN"/>
          </w:rPr>
          <w:t>后</w:t>
        </w:r>
      </w:ins>
      <w:ins w:id="387" w:author="陈律" w:date="2025-07-08T11:10:47Z">
        <w:r>
          <w:rPr>
            <w:rFonts w:hint="eastAsia" w:cs="仿宋"/>
            <w:b w:val="0"/>
            <w:color w:val="auto"/>
            <w:highlight w:val="none"/>
            <w:lang w:val="en-US" w:eastAsia="zh-CN"/>
          </w:rPr>
          <w:t>，</w:t>
        </w:r>
      </w:ins>
      <w:r>
        <w:rPr>
          <w:rFonts w:hint="eastAsia" w:ascii="仿宋" w:hAnsi="仿宋" w:eastAsia="仿宋" w:cs="仿宋"/>
          <w:b w:val="0"/>
          <w:color w:val="auto"/>
          <w:highlight w:val="none"/>
          <w:lang w:val="en-US" w:eastAsia="zh-CN"/>
        </w:rPr>
        <w:t>若甲方就本项目</w:t>
      </w:r>
      <w:ins w:id="388" w:author="陈律" w:date="2025-07-08T11:14:58Z">
        <w:r>
          <w:rPr>
            <w:rFonts w:hint="eastAsia" w:cs="仿宋"/>
            <w:b w:val="0"/>
            <w:color w:val="auto"/>
            <w:highlight w:val="none"/>
            <w:lang w:val="en-US" w:eastAsia="zh-CN"/>
          </w:rPr>
          <w:t>引入</w:t>
        </w:r>
      </w:ins>
      <w:ins w:id="389" w:author="陈律" w:date="2025-07-08T11:15:02Z">
        <w:r>
          <w:rPr>
            <w:rFonts w:hint="eastAsia" w:cs="仿宋"/>
            <w:b w:val="0"/>
            <w:color w:val="auto"/>
            <w:highlight w:val="none"/>
            <w:lang w:val="en-US" w:eastAsia="zh-CN"/>
          </w:rPr>
          <w:t>第三方</w:t>
        </w:r>
      </w:ins>
      <w:ins w:id="390" w:author="陈律" w:date="2025-07-08T11:15:03Z">
        <w:r>
          <w:rPr>
            <w:rFonts w:hint="eastAsia" w:cs="仿宋"/>
            <w:b w:val="0"/>
            <w:color w:val="auto"/>
            <w:highlight w:val="none"/>
            <w:lang w:val="en-US" w:eastAsia="zh-CN"/>
          </w:rPr>
          <w:t>合作</w:t>
        </w:r>
      </w:ins>
      <w:ins w:id="391" w:author="陈律" w:date="2025-07-08T11:15:04Z">
        <w:r>
          <w:rPr>
            <w:rFonts w:hint="eastAsia" w:cs="仿宋"/>
            <w:b w:val="0"/>
            <w:color w:val="auto"/>
            <w:highlight w:val="none"/>
            <w:lang w:val="en-US" w:eastAsia="zh-CN"/>
          </w:rPr>
          <w:t>单位</w:t>
        </w:r>
      </w:ins>
      <w:ins w:id="392" w:author="陈律" w:date="2025-07-08T11:15:06Z">
        <w:r>
          <w:rPr>
            <w:rFonts w:hint="eastAsia" w:cs="仿宋"/>
            <w:b w:val="0"/>
            <w:color w:val="auto"/>
            <w:highlight w:val="none"/>
            <w:lang w:val="en-US" w:eastAsia="zh-CN"/>
          </w:rPr>
          <w:t>并</w:t>
        </w:r>
      </w:ins>
      <w:del w:id="393" w:author="陈律" w:date="2025-07-08T11:15:20Z">
        <w:r>
          <w:rPr>
            <w:rFonts w:hint="eastAsia" w:ascii="仿宋" w:hAnsi="仿宋" w:eastAsia="仿宋" w:cs="仿宋"/>
            <w:b w:val="0"/>
            <w:color w:val="auto"/>
            <w:highlight w:val="none"/>
            <w:lang w:val="en-US" w:eastAsia="zh-CN"/>
          </w:rPr>
          <w:delText>与</w:delText>
        </w:r>
      </w:del>
      <w:del w:id="394" w:author="陈律" w:date="2025-07-08T11:15:18Z">
        <w:r>
          <w:rPr>
            <w:rFonts w:hint="eastAsia" w:ascii="仿宋" w:hAnsi="仿宋" w:eastAsia="仿宋" w:cs="仿宋"/>
            <w:b w:val="0"/>
            <w:color w:val="auto"/>
            <w:highlight w:val="none"/>
            <w:lang w:val="en-US" w:eastAsia="zh-CN"/>
          </w:rPr>
          <w:delText>其他第三方达成合作并</w:delText>
        </w:r>
      </w:del>
      <w:r>
        <w:rPr>
          <w:rFonts w:hint="eastAsia" w:ascii="仿宋" w:hAnsi="仿宋" w:eastAsia="仿宋" w:cs="仿宋"/>
          <w:b w:val="0"/>
          <w:color w:val="auto"/>
          <w:highlight w:val="none"/>
          <w:lang w:val="en-US" w:eastAsia="zh-CN"/>
        </w:rPr>
        <w:t>签订</w:t>
      </w:r>
      <w:del w:id="395" w:author="陈律" w:date="2025-07-08T11:15:26Z">
        <w:r>
          <w:rPr>
            <w:rFonts w:hint="eastAsia" w:ascii="仿宋" w:hAnsi="仿宋" w:eastAsia="仿宋" w:cs="仿宋"/>
            <w:b w:val="0"/>
            <w:color w:val="auto"/>
            <w:highlight w:val="none"/>
            <w:lang w:val="en-US" w:eastAsia="zh-CN"/>
          </w:rPr>
          <w:delText>合作</w:delText>
        </w:r>
      </w:del>
      <w:r>
        <w:rPr>
          <w:rFonts w:hint="eastAsia" w:ascii="仿宋" w:hAnsi="仿宋" w:eastAsia="仿宋" w:cs="仿宋"/>
          <w:b w:val="0"/>
          <w:color w:val="auto"/>
          <w:highlight w:val="none"/>
          <w:lang w:val="en-US" w:eastAsia="zh-CN"/>
        </w:rPr>
        <w:t>协议的，经甲乙双方友好协商后，</w:t>
      </w:r>
      <w:ins w:id="396" w:author="陈律" w:date="2025-07-08T11:12:44Z">
        <w:r>
          <w:rPr>
            <w:rFonts w:hint="eastAsia" w:cs="仿宋"/>
            <w:b w:val="0"/>
            <w:color w:val="auto"/>
            <w:highlight w:val="none"/>
            <w:lang w:val="en-US" w:eastAsia="zh-CN"/>
          </w:rPr>
          <w:t>双方可</w:t>
        </w:r>
      </w:ins>
      <w:ins w:id="397" w:author="陈律" w:date="2025-07-08T11:12:45Z">
        <w:r>
          <w:rPr>
            <w:rFonts w:hint="eastAsia" w:cs="仿宋"/>
            <w:b w:val="0"/>
            <w:color w:val="auto"/>
            <w:highlight w:val="none"/>
            <w:lang w:val="en-US" w:eastAsia="zh-CN"/>
          </w:rPr>
          <w:t>解除</w:t>
        </w:r>
      </w:ins>
      <w:ins w:id="398" w:author="陈律" w:date="2025-07-08T11:12:47Z">
        <w:r>
          <w:rPr>
            <w:rFonts w:hint="eastAsia" w:cs="仿宋"/>
            <w:b w:val="0"/>
            <w:color w:val="auto"/>
            <w:highlight w:val="none"/>
            <w:lang w:val="en-US" w:eastAsia="zh-CN"/>
          </w:rPr>
          <w:t>本合同</w:t>
        </w:r>
      </w:ins>
      <w:ins w:id="399" w:author="陈律" w:date="2025-07-08T11:12:48Z">
        <w:r>
          <w:rPr>
            <w:rFonts w:hint="eastAsia" w:cs="仿宋"/>
            <w:b w:val="0"/>
            <w:color w:val="auto"/>
            <w:highlight w:val="none"/>
            <w:lang w:val="en-US" w:eastAsia="zh-CN"/>
          </w:rPr>
          <w:t>且</w:t>
        </w:r>
      </w:ins>
      <w:ins w:id="400" w:author="陈律" w:date="2025-07-08T11:12:49Z">
        <w:r>
          <w:rPr>
            <w:rFonts w:hint="eastAsia" w:cs="仿宋"/>
            <w:b w:val="0"/>
            <w:color w:val="auto"/>
            <w:highlight w:val="none"/>
            <w:lang w:val="en-US" w:eastAsia="zh-CN"/>
          </w:rPr>
          <w:t>不</w:t>
        </w:r>
      </w:ins>
      <w:ins w:id="401" w:author="陈律" w:date="2025-07-08T11:12:50Z">
        <w:r>
          <w:rPr>
            <w:rFonts w:hint="eastAsia" w:cs="仿宋"/>
            <w:b w:val="0"/>
            <w:color w:val="auto"/>
            <w:highlight w:val="none"/>
            <w:lang w:val="en-US" w:eastAsia="zh-CN"/>
          </w:rPr>
          <w:t>视为</w:t>
        </w:r>
      </w:ins>
      <w:ins w:id="402" w:author="陈律" w:date="2025-07-08T11:12:55Z">
        <w:r>
          <w:rPr>
            <w:rFonts w:hint="eastAsia" w:cs="仿宋"/>
            <w:b w:val="0"/>
            <w:color w:val="auto"/>
            <w:highlight w:val="none"/>
            <w:lang w:val="en-US" w:eastAsia="zh-CN"/>
          </w:rPr>
          <w:t>违约</w:t>
        </w:r>
      </w:ins>
      <w:ins w:id="403" w:author="陈律" w:date="2025-07-08T11:12:58Z">
        <w:r>
          <w:rPr>
            <w:rFonts w:hint="eastAsia" w:cs="仿宋"/>
            <w:b w:val="0"/>
            <w:color w:val="auto"/>
            <w:highlight w:val="none"/>
            <w:lang w:val="en-US" w:eastAsia="zh-CN"/>
          </w:rPr>
          <w:t>，</w:t>
        </w:r>
      </w:ins>
      <w:ins w:id="404" w:author="陈律" w:date="2025-07-08T11:13:10Z">
        <w:r>
          <w:rPr>
            <w:rFonts w:hint="eastAsia" w:cs="仿宋"/>
            <w:b w:val="0"/>
            <w:color w:val="auto"/>
            <w:highlight w:val="none"/>
            <w:lang w:val="en-US" w:eastAsia="zh-CN"/>
          </w:rPr>
          <w:t>若</w:t>
        </w:r>
      </w:ins>
      <w:ins w:id="405" w:author="陈律" w:date="2025-07-08T11:13:11Z">
        <w:r>
          <w:rPr>
            <w:rFonts w:hint="eastAsia" w:cs="仿宋"/>
            <w:b w:val="0"/>
            <w:color w:val="auto"/>
            <w:highlight w:val="none"/>
            <w:lang w:val="en-US" w:eastAsia="zh-CN"/>
          </w:rPr>
          <w:t>解除合同</w:t>
        </w:r>
      </w:ins>
      <w:ins w:id="406" w:author="陈律" w:date="2025-07-08T11:13:12Z">
        <w:r>
          <w:rPr>
            <w:rFonts w:hint="eastAsia" w:cs="仿宋"/>
            <w:b w:val="0"/>
            <w:color w:val="auto"/>
            <w:highlight w:val="none"/>
            <w:lang w:val="en-US" w:eastAsia="zh-CN"/>
          </w:rPr>
          <w:t>的</w:t>
        </w:r>
      </w:ins>
      <w:ins w:id="407" w:author="陈律" w:date="2025-07-08T11:13:13Z">
        <w:r>
          <w:rPr>
            <w:rFonts w:hint="eastAsia" w:cs="仿宋"/>
            <w:b w:val="0"/>
            <w:color w:val="auto"/>
            <w:highlight w:val="none"/>
            <w:lang w:val="en-US" w:eastAsia="zh-CN"/>
          </w:rPr>
          <w:t>，</w:t>
        </w:r>
      </w:ins>
      <w:r>
        <w:rPr>
          <w:rFonts w:hint="eastAsia" w:ascii="仿宋" w:hAnsi="仿宋" w:eastAsia="仿宋" w:cs="仿宋"/>
          <w:b w:val="0"/>
          <w:color w:val="auto"/>
          <w:highlight w:val="none"/>
          <w:lang w:val="en-US" w:eastAsia="zh-CN"/>
        </w:rPr>
        <w:t>乙方</w:t>
      </w:r>
      <w:del w:id="408" w:author="陈律" w:date="2025-07-08T11:13:16Z">
        <w:r>
          <w:rPr>
            <w:rFonts w:hint="eastAsia" w:ascii="仿宋" w:hAnsi="仿宋" w:eastAsia="仿宋" w:cs="仿宋"/>
            <w:b w:val="0"/>
            <w:color w:val="auto"/>
            <w:highlight w:val="none"/>
            <w:lang w:val="en-US" w:eastAsia="zh-CN"/>
          </w:rPr>
          <w:delText>可</w:delText>
        </w:r>
      </w:del>
      <w:r>
        <w:rPr>
          <w:rFonts w:hint="eastAsia" w:ascii="仿宋" w:hAnsi="仿宋" w:eastAsia="仿宋" w:cs="仿宋"/>
          <w:b w:val="0"/>
          <w:color w:val="auto"/>
          <w:highlight w:val="none"/>
          <w:lang w:val="en-US" w:eastAsia="zh-CN"/>
        </w:rPr>
        <w:t>退出本项目</w:t>
      </w:r>
      <w:r>
        <w:rPr>
          <w:rFonts w:hint="default" w:ascii="仿宋" w:hAnsi="仿宋" w:eastAsia="仿宋" w:cs="仿宋"/>
          <w:b w:val="0"/>
          <w:color w:val="auto"/>
          <w:highlight w:val="none"/>
          <w:lang w:val="en-US" w:eastAsia="zh-CN"/>
        </w:rPr>
        <w:t>代建</w:t>
      </w:r>
      <w:ins w:id="409" w:author="陈律" w:date="2025-07-04T12:59:27Z">
        <w:r>
          <w:rPr>
            <w:rFonts w:hint="eastAsia" w:cs="仿宋"/>
            <w:b w:val="0"/>
            <w:color w:val="auto"/>
            <w:highlight w:val="none"/>
            <w:lang w:val="en-US" w:eastAsia="zh-CN"/>
          </w:rPr>
          <w:t>管理</w:t>
        </w:r>
      </w:ins>
      <w:r>
        <w:rPr>
          <w:rFonts w:hint="eastAsia" w:ascii="仿宋" w:hAnsi="仿宋" w:eastAsia="仿宋" w:cs="仿宋"/>
          <w:b w:val="0"/>
          <w:color w:val="auto"/>
          <w:highlight w:val="none"/>
          <w:lang w:val="en-US" w:eastAsia="zh-CN"/>
        </w:rPr>
        <w:t>服务</w:t>
      </w:r>
      <w:del w:id="410" w:author="陈律" w:date="2025-07-08T11:13:20Z">
        <w:r>
          <w:rPr>
            <w:rFonts w:hint="eastAsia" w:ascii="仿宋" w:hAnsi="仿宋" w:eastAsia="仿宋" w:cs="仿宋"/>
            <w:b w:val="0"/>
            <w:color w:val="auto"/>
            <w:highlight w:val="none"/>
            <w:lang w:val="en-US" w:eastAsia="zh-CN"/>
          </w:rPr>
          <w:delText>，</w:delText>
        </w:r>
      </w:del>
      <w:r>
        <w:rPr>
          <w:rFonts w:hint="eastAsia" w:ascii="仿宋" w:hAnsi="仿宋" w:eastAsia="仿宋" w:cs="仿宋"/>
          <w:b w:val="0"/>
          <w:color w:val="auto"/>
          <w:highlight w:val="none"/>
          <w:lang w:val="en-US" w:eastAsia="zh-CN"/>
        </w:rPr>
        <w:t>并</w:t>
      </w:r>
      <w:ins w:id="411" w:author="陈律" w:date="2025-07-04T13:00:47Z">
        <w:r>
          <w:rPr>
            <w:rFonts w:hint="eastAsia" w:cs="仿宋"/>
            <w:b w:val="0"/>
            <w:color w:val="auto"/>
            <w:highlight w:val="none"/>
            <w:lang w:val="en-US" w:eastAsia="zh-CN"/>
          </w:rPr>
          <w:t>在</w:t>
        </w:r>
      </w:ins>
      <w:ins w:id="412" w:author="陈律" w:date="2025-07-04T13:00:49Z">
        <w:r>
          <w:rPr>
            <w:rFonts w:hint="eastAsia" w:cs="仿宋"/>
            <w:b w:val="0"/>
            <w:color w:val="auto"/>
            <w:highlight w:val="none"/>
            <w:lang w:val="en-US" w:eastAsia="zh-CN"/>
          </w:rPr>
          <w:t>合同</w:t>
        </w:r>
      </w:ins>
      <w:ins w:id="413" w:author="陈律" w:date="2025-07-08T11:13:26Z">
        <w:r>
          <w:rPr>
            <w:rFonts w:hint="eastAsia" w:cs="仿宋"/>
            <w:b w:val="0"/>
            <w:color w:val="auto"/>
            <w:highlight w:val="none"/>
            <w:lang w:val="en-US" w:eastAsia="zh-CN"/>
          </w:rPr>
          <w:t>解除</w:t>
        </w:r>
      </w:ins>
      <w:ins w:id="414" w:author="陈律" w:date="2025-07-04T13:00:53Z">
        <w:r>
          <w:rPr>
            <w:rFonts w:hint="eastAsia" w:cs="仿宋"/>
            <w:b w:val="0"/>
            <w:color w:val="auto"/>
            <w:highlight w:val="none"/>
            <w:lang w:val="en-US" w:eastAsia="zh-CN"/>
          </w:rPr>
          <w:t>后</w:t>
        </w:r>
      </w:ins>
      <w:ins w:id="415" w:author="陈律" w:date="2025-07-04T13:00:54Z">
        <w:r>
          <w:rPr>
            <w:rFonts w:hint="eastAsia" w:cs="仿宋"/>
            <w:b w:val="0"/>
            <w:color w:val="auto"/>
            <w:highlight w:val="none"/>
            <w:lang w:val="en-US" w:eastAsia="zh-CN"/>
          </w:rPr>
          <w:t>15</w:t>
        </w:r>
      </w:ins>
      <w:ins w:id="416" w:author="陈律" w:date="2025-07-04T13:00:55Z">
        <w:r>
          <w:rPr>
            <w:rFonts w:hint="eastAsia" w:cs="仿宋"/>
            <w:b w:val="0"/>
            <w:color w:val="auto"/>
            <w:highlight w:val="none"/>
            <w:lang w:val="en-US" w:eastAsia="zh-CN"/>
          </w:rPr>
          <w:t>日内</w:t>
        </w:r>
      </w:ins>
      <w:r>
        <w:rPr>
          <w:rFonts w:hint="eastAsia" w:ascii="仿宋" w:hAnsi="仿宋" w:eastAsia="仿宋" w:cs="仿宋"/>
          <w:b w:val="0"/>
          <w:color w:val="auto"/>
          <w:highlight w:val="none"/>
          <w:lang w:val="en-US" w:eastAsia="zh-CN"/>
        </w:rPr>
        <w:t>妥善做好工作交接</w:t>
      </w:r>
      <w:ins w:id="417" w:author="陈律" w:date="2025-07-04T13:01:01Z">
        <w:r>
          <w:rPr>
            <w:rFonts w:hint="eastAsia" w:cs="仿宋"/>
            <w:b w:val="0"/>
            <w:color w:val="auto"/>
            <w:highlight w:val="none"/>
            <w:lang w:val="en-US" w:eastAsia="zh-CN"/>
          </w:rPr>
          <w:t>、</w:t>
        </w:r>
      </w:ins>
      <w:ins w:id="418" w:author="陈律" w:date="2025-07-04T13:01:03Z">
        <w:r>
          <w:rPr>
            <w:rFonts w:hint="eastAsia" w:cs="仿宋"/>
            <w:b w:val="0"/>
            <w:color w:val="auto"/>
            <w:highlight w:val="none"/>
            <w:lang w:val="en-US" w:eastAsia="zh-CN"/>
          </w:rPr>
          <w:t>移交</w:t>
        </w:r>
      </w:ins>
      <w:ins w:id="419" w:author="陈律" w:date="2025-07-04T13:01:04Z">
        <w:r>
          <w:rPr>
            <w:rFonts w:hint="eastAsia" w:cs="仿宋"/>
            <w:b w:val="0"/>
            <w:color w:val="auto"/>
            <w:highlight w:val="none"/>
            <w:lang w:val="en-US" w:eastAsia="zh-CN"/>
          </w:rPr>
          <w:t>全部</w:t>
        </w:r>
      </w:ins>
      <w:ins w:id="420" w:author="陈律" w:date="2025-07-04T13:01:06Z">
        <w:r>
          <w:rPr>
            <w:rFonts w:hint="eastAsia" w:cs="仿宋"/>
            <w:b w:val="0"/>
            <w:color w:val="auto"/>
            <w:highlight w:val="none"/>
            <w:lang w:val="en-US" w:eastAsia="zh-CN"/>
          </w:rPr>
          <w:t>资料</w:t>
        </w:r>
      </w:ins>
      <w:r>
        <w:rPr>
          <w:rFonts w:hint="eastAsia" w:ascii="仿宋" w:hAnsi="仿宋" w:eastAsia="仿宋" w:cs="仿宋"/>
          <w:b w:val="0"/>
          <w:color w:val="auto"/>
          <w:highlight w:val="none"/>
          <w:lang w:val="en-US" w:eastAsia="zh-CN"/>
        </w:rPr>
        <w:t>等工作，服务费用结算至乙方停止服务之日止；如需乙方继续提供</w:t>
      </w:r>
      <w:r>
        <w:rPr>
          <w:rFonts w:hint="default" w:ascii="仿宋" w:hAnsi="仿宋" w:eastAsia="仿宋" w:cs="仿宋"/>
          <w:b w:val="0"/>
          <w:color w:val="auto"/>
          <w:highlight w:val="none"/>
          <w:lang w:val="en-US" w:eastAsia="zh-CN"/>
        </w:rPr>
        <w:t>代建</w:t>
      </w:r>
      <w:ins w:id="421" w:author="陈律" w:date="2025-07-04T12:59:43Z">
        <w:r>
          <w:rPr>
            <w:rFonts w:hint="eastAsia" w:cs="仿宋"/>
            <w:b w:val="0"/>
            <w:color w:val="auto"/>
            <w:highlight w:val="none"/>
            <w:lang w:val="en-US" w:eastAsia="zh-CN"/>
          </w:rPr>
          <w:t>管理</w:t>
        </w:r>
      </w:ins>
      <w:r>
        <w:rPr>
          <w:rFonts w:hint="eastAsia" w:ascii="仿宋" w:hAnsi="仿宋" w:eastAsia="仿宋" w:cs="仿宋"/>
          <w:b w:val="0"/>
          <w:color w:val="auto"/>
          <w:highlight w:val="none"/>
          <w:lang w:val="en-US" w:eastAsia="zh-CN"/>
        </w:rPr>
        <w:t>服务的，</w:t>
      </w:r>
      <w:ins w:id="422" w:author="陈律" w:date="2025-07-08T11:13:46Z">
        <w:r>
          <w:rPr>
            <w:rFonts w:hint="eastAsia" w:cs="仿宋"/>
            <w:b w:val="0"/>
            <w:color w:val="auto"/>
            <w:highlight w:val="none"/>
            <w:lang w:val="en-US" w:eastAsia="zh-CN"/>
          </w:rPr>
          <w:t>可</w:t>
        </w:r>
      </w:ins>
      <w:r>
        <w:rPr>
          <w:rFonts w:hint="eastAsia" w:ascii="仿宋" w:hAnsi="仿宋" w:eastAsia="仿宋" w:cs="仿宋"/>
          <w:b w:val="0"/>
          <w:color w:val="auto"/>
          <w:highlight w:val="none"/>
          <w:lang w:val="en-US" w:eastAsia="zh-CN"/>
        </w:rPr>
        <w:t>由乙方与第三方另行协商，并由第三方向乙方支付服务费用，具体内容以乙方与第三方另行签订的《代建服务与设计咨询服务合同》为准。</w:t>
      </w:r>
    </w:p>
    <w:p w14:paraId="5F97CF9F">
      <w:pPr>
        <w:pStyle w:val="5"/>
        <w:keepNext w:val="0"/>
        <w:keepLines w:val="0"/>
        <w:pageBreakBefore w:val="0"/>
        <w:wordWrap/>
        <w:overflowPunct/>
        <w:topLinePunct w:val="0"/>
        <w:bidi w:val="0"/>
        <w:adjustRightInd w:val="0"/>
        <w:snapToGrid w:val="0"/>
        <w:spacing w:line="440" w:lineRule="exact"/>
        <w:ind w:firstLine="538" w:firstLineChars="200"/>
        <w:textAlignment w:val="baseline"/>
        <w:rPr>
          <w:ins w:id="423" w:author="陈律" w:date="2025-07-08T11:16:54Z"/>
          <w:rFonts w:hint="default" w:ascii="仿宋" w:hAnsi="仿宋" w:eastAsia="仿宋" w:cs="仿宋"/>
          <w:b/>
          <w:bCs/>
          <w:color w:val="auto"/>
          <w:highlight w:val="none"/>
          <w:lang w:val="en-US" w:eastAsia="zh-CN"/>
        </w:rPr>
      </w:pPr>
      <w:ins w:id="424" w:author="陈律" w:date="2025-07-08T11:16:57Z">
        <w:r>
          <w:rPr>
            <w:rFonts w:hint="eastAsia" w:cs="仿宋"/>
            <w:b/>
            <w:bCs/>
            <w:color w:val="auto"/>
            <w:highlight w:val="none"/>
            <w:lang w:val="en-US" w:eastAsia="zh-CN"/>
          </w:rPr>
          <w:t>第十三</w:t>
        </w:r>
      </w:ins>
      <w:ins w:id="425" w:author="陈律" w:date="2025-07-08T11:16:58Z">
        <w:r>
          <w:rPr>
            <w:rFonts w:hint="eastAsia" w:cs="仿宋"/>
            <w:b/>
            <w:bCs/>
            <w:color w:val="auto"/>
            <w:highlight w:val="none"/>
            <w:lang w:val="en-US" w:eastAsia="zh-CN"/>
          </w:rPr>
          <w:t xml:space="preserve">条 </w:t>
        </w:r>
      </w:ins>
      <w:ins w:id="426" w:author="陈律" w:date="2025-07-08T11:16:59Z">
        <w:r>
          <w:rPr>
            <w:rFonts w:hint="eastAsia" w:cs="仿宋"/>
            <w:b/>
            <w:bCs/>
            <w:color w:val="auto"/>
            <w:highlight w:val="none"/>
            <w:lang w:val="en-US" w:eastAsia="zh-CN"/>
          </w:rPr>
          <w:t>履约</w:t>
        </w:r>
      </w:ins>
      <w:ins w:id="427" w:author="陈律" w:date="2025-07-08T11:40:47Z">
        <w:r>
          <w:rPr>
            <w:rFonts w:hint="eastAsia" w:cs="仿宋"/>
            <w:b/>
            <w:bCs/>
            <w:color w:val="auto"/>
            <w:highlight w:val="none"/>
            <w:lang w:val="en-US" w:eastAsia="zh-CN"/>
          </w:rPr>
          <w:t>保证金</w:t>
        </w:r>
      </w:ins>
    </w:p>
    <w:p w14:paraId="5501AE0A">
      <w:pPr>
        <w:pStyle w:val="5"/>
        <w:keepNext w:val="0"/>
        <w:keepLines w:val="0"/>
        <w:pageBreakBefore w:val="0"/>
        <w:wordWrap/>
        <w:overflowPunct/>
        <w:topLinePunct w:val="0"/>
        <w:bidi w:val="0"/>
        <w:adjustRightInd w:val="0"/>
        <w:snapToGrid w:val="0"/>
        <w:spacing w:line="440" w:lineRule="exact"/>
        <w:ind w:firstLine="536" w:firstLineChars="200"/>
        <w:textAlignment w:val="baseline"/>
        <w:rPr>
          <w:ins w:id="428" w:author="陈律" w:date="2025-07-08T11:17:19Z"/>
          <w:rFonts w:hint="eastAsia" w:ascii="仿宋" w:hAnsi="仿宋" w:eastAsia="仿宋" w:cs="仿宋"/>
          <w:b w:val="0"/>
          <w:bCs w:val="0"/>
          <w:color w:val="auto"/>
          <w:highlight w:val="none"/>
        </w:rPr>
      </w:pPr>
      <w:ins w:id="429" w:author="陈律" w:date="2025-07-08T11:18:05Z">
        <w:r>
          <w:rPr>
            <w:rFonts w:hint="eastAsia" w:cs="仿宋"/>
            <w:b w:val="0"/>
            <w:bCs w:val="0"/>
            <w:color w:val="auto"/>
            <w:highlight w:val="none"/>
            <w:lang w:val="en-US" w:eastAsia="zh-CN"/>
          </w:rPr>
          <w:t>1</w:t>
        </w:r>
      </w:ins>
      <w:ins w:id="430" w:author="陈律" w:date="2025-07-08T11:18:06Z">
        <w:r>
          <w:rPr>
            <w:rFonts w:hint="eastAsia" w:cs="仿宋"/>
            <w:b w:val="0"/>
            <w:bCs w:val="0"/>
            <w:color w:val="auto"/>
            <w:highlight w:val="none"/>
            <w:lang w:val="en-US" w:eastAsia="zh-CN"/>
          </w:rPr>
          <w:t>.</w:t>
        </w:r>
      </w:ins>
      <w:ins w:id="431" w:author="陈律" w:date="2025-07-08T11:21:47Z">
        <w:r>
          <w:rPr>
            <w:rFonts w:hint="eastAsia" w:cs="仿宋"/>
            <w:b w:val="0"/>
            <w:bCs w:val="0"/>
            <w:color w:val="auto"/>
            <w:highlight w:val="none"/>
            <w:lang w:val="en-US" w:eastAsia="zh-CN"/>
          </w:rPr>
          <w:t>乙方</w:t>
        </w:r>
      </w:ins>
      <w:ins w:id="432" w:author="陈律" w:date="2025-07-08T11:25:04Z">
        <w:r>
          <w:rPr>
            <w:rFonts w:hint="eastAsia" w:cs="仿宋"/>
            <w:b w:val="0"/>
            <w:bCs w:val="0"/>
            <w:color w:val="auto"/>
            <w:highlight w:val="none"/>
            <w:lang w:val="en-US" w:eastAsia="zh-CN"/>
          </w:rPr>
          <w:t>在</w:t>
        </w:r>
      </w:ins>
      <w:ins w:id="433" w:author="陈律" w:date="2025-07-08T11:25:05Z">
        <w:r>
          <w:rPr>
            <w:rFonts w:hint="eastAsia" w:cs="仿宋"/>
            <w:b w:val="0"/>
            <w:bCs w:val="0"/>
            <w:color w:val="auto"/>
            <w:highlight w:val="none"/>
            <w:lang w:val="en-US" w:eastAsia="zh-CN"/>
          </w:rPr>
          <w:t>收到</w:t>
        </w:r>
      </w:ins>
      <w:ins w:id="434" w:author="陈律" w:date="2025-07-08T11:25:06Z">
        <w:r>
          <w:rPr>
            <w:rFonts w:hint="eastAsia" w:cs="仿宋"/>
            <w:b w:val="0"/>
            <w:bCs w:val="0"/>
            <w:color w:val="auto"/>
            <w:highlight w:val="none"/>
            <w:lang w:val="en-US" w:eastAsia="zh-CN"/>
          </w:rPr>
          <w:t>中标</w:t>
        </w:r>
      </w:ins>
      <w:ins w:id="435" w:author="陈律" w:date="2025-07-08T11:25:07Z">
        <w:r>
          <w:rPr>
            <w:rFonts w:hint="eastAsia" w:cs="仿宋"/>
            <w:b w:val="0"/>
            <w:bCs w:val="0"/>
            <w:color w:val="auto"/>
            <w:highlight w:val="none"/>
            <w:lang w:val="en-US" w:eastAsia="zh-CN"/>
          </w:rPr>
          <w:t>通知书</w:t>
        </w:r>
      </w:ins>
      <w:ins w:id="436" w:author="陈律" w:date="2025-07-08T11:25:09Z">
        <w:r>
          <w:rPr>
            <w:rFonts w:hint="eastAsia" w:cs="仿宋"/>
            <w:b w:val="0"/>
            <w:bCs w:val="0"/>
            <w:color w:val="auto"/>
            <w:highlight w:val="none"/>
            <w:lang w:val="en-US" w:eastAsia="zh-CN"/>
          </w:rPr>
          <w:t>之日起</w:t>
        </w:r>
      </w:ins>
      <w:ins w:id="437" w:author="陈律" w:date="2025-07-08T11:25:10Z">
        <w:r>
          <w:rPr>
            <w:rFonts w:hint="eastAsia" w:cs="仿宋"/>
            <w:b w:val="0"/>
            <w:bCs w:val="0"/>
            <w:color w:val="auto"/>
            <w:highlight w:val="none"/>
            <w:lang w:val="en-US" w:eastAsia="zh-CN"/>
          </w:rPr>
          <w:t>2</w:t>
        </w:r>
      </w:ins>
      <w:ins w:id="438" w:author="陈律" w:date="2025-07-08T11:25:11Z">
        <w:r>
          <w:rPr>
            <w:rFonts w:hint="eastAsia" w:cs="仿宋"/>
            <w:b w:val="0"/>
            <w:bCs w:val="0"/>
            <w:color w:val="auto"/>
            <w:highlight w:val="none"/>
            <w:lang w:val="en-US" w:eastAsia="zh-CN"/>
          </w:rPr>
          <w:t>7日内</w:t>
        </w:r>
      </w:ins>
      <w:ins w:id="439" w:author="陈律" w:date="2025-07-08T11:17:19Z">
        <w:r>
          <w:rPr>
            <w:rFonts w:hint="eastAsia" w:ascii="仿宋" w:hAnsi="仿宋" w:eastAsia="仿宋" w:cs="仿宋"/>
            <w:b w:val="0"/>
            <w:bCs w:val="0"/>
            <w:color w:val="auto"/>
            <w:highlight w:val="none"/>
          </w:rPr>
          <w:t>向</w:t>
        </w:r>
      </w:ins>
      <w:ins w:id="440" w:author="陈律" w:date="2025-07-08T11:21:50Z">
        <w:r>
          <w:rPr>
            <w:rFonts w:hint="eastAsia" w:cs="仿宋"/>
            <w:b w:val="0"/>
            <w:bCs w:val="0"/>
            <w:color w:val="auto"/>
            <w:highlight w:val="none"/>
            <w:lang w:val="en-US" w:eastAsia="zh-CN"/>
          </w:rPr>
          <w:t>甲方</w:t>
        </w:r>
      </w:ins>
      <w:ins w:id="441" w:author="陈律" w:date="2025-07-08T11:17:19Z">
        <w:r>
          <w:rPr>
            <w:rFonts w:hint="eastAsia" w:ascii="仿宋" w:hAnsi="仿宋" w:eastAsia="仿宋" w:cs="仿宋"/>
            <w:b w:val="0"/>
            <w:bCs w:val="0"/>
            <w:color w:val="auto"/>
            <w:highlight w:val="none"/>
          </w:rPr>
          <w:t>提供合同履约保证金,履约保证金金额为</w:t>
        </w:r>
      </w:ins>
      <w:ins w:id="442" w:author="陈律" w:date="2025-07-08T11:21:25Z">
        <w:r>
          <w:rPr>
            <w:rFonts w:hint="eastAsia" w:cs="仿宋"/>
            <w:b w:val="0"/>
            <w:bCs w:val="0"/>
            <w:color w:val="auto"/>
            <w:highlight w:val="none"/>
            <w:lang w:val="en-US" w:eastAsia="zh-CN"/>
          </w:rPr>
          <w:t>代建</w:t>
        </w:r>
      </w:ins>
      <w:ins w:id="443" w:author="陈律" w:date="2025-07-08T11:21:28Z">
        <w:r>
          <w:rPr>
            <w:rFonts w:hint="eastAsia" w:cs="仿宋"/>
            <w:b w:val="0"/>
            <w:bCs w:val="0"/>
            <w:color w:val="auto"/>
            <w:highlight w:val="none"/>
            <w:lang w:val="en-US" w:eastAsia="zh-CN"/>
          </w:rPr>
          <w:t>管理</w:t>
        </w:r>
      </w:ins>
      <w:ins w:id="444" w:author="陈律" w:date="2025-07-08T11:21:29Z">
        <w:r>
          <w:rPr>
            <w:rFonts w:hint="eastAsia" w:cs="仿宋"/>
            <w:b w:val="0"/>
            <w:bCs w:val="0"/>
            <w:color w:val="auto"/>
            <w:highlight w:val="none"/>
            <w:lang w:val="en-US" w:eastAsia="zh-CN"/>
          </w:rPr>
          <w:t>服务费</w:t>
        </w:r>
      </w:ins>
      <w:ins w:id="445" w:author="陈律" w:date="2025-07-08T11:17:19Z">
        <w:r>
          <w:rPr>
            <w:rFonts w:hint="eastAsia" w:ascii="仿宋" w:hAnsi="仿宋" w:eastAsia="仿宋" w:cs="仿宋"/>
            <w:b w:val="0"/>
            <w:bCs w:val="0"/>
            <w:color w:val="auto"/>
            <w:highlight w:val="none"/>
          </w:rPr>
          <w:t>的10%，采用</w:t>
        </w:r>
      </w:ins>
      <w:ins w:id="446" w:author="陈律" w:date="2025-07-08T11:21:41Z">
        <w:r>
          <w:rPr>
            <w:rFonts w:hint="eastAsia" w:cs="仿宋"/>
            <w:b w:val="0"/>
            <w:bCs w:val="0"/>
            <w:color w:val="auto"/>
            <w:highlight w:val="none"/>
            <w:lang w:val="en-US" w:eastAsia="zh-CN"/>
          </w:rPr>
          <w:t>现金</w:t>
        </w:r>
      </w:ins>
      <w:ins w:id="447" w:author="陈律" w:date="2025-07-08T11:21:42Z">
        <w:r>
          <w:rPr>
            <w:rFonts w:hint="eastAsia" w:cs="仿宋"/>
            <w:b w:val="0"/>
            <w:bCs w:val="0"/>
            <w:color w:val="auto"/>
            <w:highlight w:val="none"/>
            <w:lang w:val="en-US" w:eastAsia="zh-CN"/>
          </w:rPr>
          <w:t>或</w:t>
        </w:r>
      </w:ins>
      <w:ins w:id="448" w:author="陈律" w:date="2025-07-08T11:17:19Z">
        <w:r>
          <w:rPr>
            <w:rFonts w:hint="eastAsia" w:ascii="仿宋" w:hAnsi="仿宋" w:eastAsia="仿宋" w:cs="仿宋"/>
            <w:b w:val="0"/>
            <w:bCs w:val="0"/>
            <w:color w:val="auto"/>
            <w:highlight w:val="none"/>
          </w:rPr>
          <w:t>银行保函的形式提供。</w:t>
        </w:r>
      </w:ins>
    </w:p>
    <w:p w14:paraId="16960D50">
      <w:pPr>
        <w:pStyle w:val="5"/>
        <w:keepNext w:val="0"/>
        <w:keepLines w:val="0"/>
        <w:pageBreakBefore w:val="0"/>
        <w:wordWrap/>
        <w:overflowPunct/>
        <w:topLinePunct w:val="0"/>
        <w:bidi w:val="0"/>
        <w:adjustRightInd w:val="0"/>
        <w:snapToGrid w:val="0"/>
        <w:spacing w:line="440" w:lineRule="exact"/>
        <w:ind w:firstLine="536" w:firstLineChars="200"/>
        <w:textAlignment w:val="baseline"/>
        <w:rPr>
          <w:ins w:id="449" w:author="陈律" w:date="2025-07-08T11:38:48Z"/>
          <w:rFonts w:hint="eastAsia" w:ascii="仿宋" w:hAnsi="仿宋" w:eastAsia="仿宋" w:cs="仿宋"/>
          <w:b w:val="0"/>
          <w:bCs w:val="0"/>
          <w:color w:val="auto"/>
          <w:highlight w:val="none"/>
        </w:rPr>
      </w:pPr>
      <w:ins w:id="450" w:author="陈律" w:date="2025-07-08T11:25:19Z">
        <w:r>
          <w:rPr>
            <w:rFonts w:hint="eastAsia" w:cs="仿宋"/>
            <w:b w:val="0"/>
            <w:bCs w:val="0"/>
            <w:color w:val="auto"/>
            <w:highlight w:val="none"/>
            <w:lang w:val="en-US" w:eastAsia="zh-CN"/>
          </w:rPr>
          <w:t>2</w:t>
        </w:r>
      </w:ins>
      <w:ins w:id="451" w:author="陈律" w:date="2025-07-08T11:18:14Z">
        <w:r>
          <w:rPr>
            <w:rFonts w:hint="eastAsia" w:cs="仿宋"/>
            <w:b w:val="0"/>
            <w:bCs w:val="0"/>
            <w:color w:val="auto"/>
            <w:highlight w:val="none"/>
            <w:lang w:val="en-US" w:eastAsia="zh-CN"/>
          </w:rPr>
          <w:t>.</w:t>
        </w:r>
      </w:ins>
      <w:ins w:id="452" w:author="陈律" w:date="2025-07-08T11:17:19Z">
        <w:r>
          <w:rPr>
            <w:rFonts w:hint="eastAsia" w:ascii="仿宋" w:hAnsi="仿宋" w:eastAsia="仿宋" w:cs="仿宋"/>
            <w:b w:val="0"/>
            <w:bCs w:val="0"/>
            <w:color w:val="auto"/>
            <w:highlight w:val="none"/>
          </w:rPr>
          <w:t>履约保证金的有效期：</w:t>
        </w:r>
      </w:ins>
      <w:ins w:id="453" w:author="陈律" w:date="2025-07-08T11:38:48Z">
        <w:r>
          <w:rPr>
            <w:rFonts w:hint="eastAsia" w:ascii="仿宋" w:hAnsi="仿宋" w:eastAsia="仿宋" w:cs="仿宋"/>
            <w:b w:val="0"/>
            <w:bCs w:val="0"/>
            <w:color w:val="auto"/>
            <w:highlight w:val="none"/>
          </w:rPr>
          <w:t>如</w:t>
        </w:r>
      </w:ins>
      <w:ins w:id="454" w:author="陈律" w:date="2025-07-08T11:38:56Z">
        <w:r>
          <w:rPr>
            <w:rFonts w:hint="eastAsia" w:cs="仿宋"/>
            <w:b w:val="0"/>
            <w:bCs w:val="0"/>
            <w:color w:val="auto"/>
            <w:highlight w:val="none"/>
            <w:lang w:val="en-US" w:eastAsia="zh-CN"/>
          </w:rPr>
          <w:t>乙方</w:t>
        </w:r>
      </w:ins>
      <w:ins w:id="455" w:author="陈律" w:date="2025-07-08T11:38:48Z">
        <w:r>
          <w:rPr>
            <w:rFonts w:hint="eastAsia" w:ascii="仿宋" w:hAnsi="仿宋" w:eastAsia="仿宋" w:cs="仿宋"/>
            <w:b w:val="0"/>
            <w:bCs w:val="0"/>
            <w:color w:val="auto"/>
            <w:highlight w:val="none"/>
          </w:rPr>
          <w:t>开具履约保函，应在本</w:t>
        </w:r>
      </w:ins>
      <w:ins w:id="456" w:author="陈律" w:date="2025-07-08T11:39:10Z">
        <w:r>
          <w:rPr>
            <w:rFonts w:hint="eastAsia" w:cs="仿宋"/>
            <w:b w:val="0"/>
            <w:bCs w:val="0"/>
            <w:color w:val="auto"/>
            <w:highlight w:val="none"/>
            <w:lang w:val="en-US" w:eastAsia="zh-CN"/>
          </w:rPr>
          <w:t>项目</w:t>
        </w:r>
      </w:ins>
      <w:ins w:id="457" w:author="陈律" w:date="2025-07-08T11:39:14Z">
        <w:r>
          <w:rPr>
            <w:rFonts w:hint="eastAsia" w:cs="仿宋"/>
            <w:b w:val="0"/>
            <w:bCs w:val="0"/>
            <w:color w:val="auto"/>
            <w:highlight w:val="none"/>
            <w:lang w:val="en-US" w:eastAsia="zh-CN"/>
          </w:rPr>
          <w:t>全部</w:t>
        </w:r>
      </w:ins>
      <w:ins w:id="458" w:author="陈律" w:date="2025-07-08T11:39:15Z">
        <w:r>
          <w:rPr>
            <w:rFonts w:hint="eastAsia" w:cs="仿宋"/>
            <w:b w:val="0"/>
            <w:bCs w:val="0"/>
            <w:color w:val="auto"/>
            <w:highlight w:val="none"/>
            <w:lang w:val="en-US" w:eastAsia="zh-CN"/>
          </w:rPr>
          <w:t>工程</w:t>
        </w:r>
      </w:ins>
      <w:ins w:id="459" w:author="陈律" w:date="2025-07-08T11:38:48Z">
        <w:r>
          <w:rPr>
            <w:rFonts w:hint="eastAsia" w:ascii="仿宋" w:hAnsi="仿宋" w:eastAsia="仿宋" w:cs="仿宋"/>
            <w:b w:val="0"/>
            <w:bCs w:val="0"/>
            <w:color w:val="auto"/>
            <w:highlight w:val="none"/>
          </w:rPr>
          <w:t>竣工验收合格后28天之前保持有效</w:t>
        </w:r>
      </w:ins>
      <w:ins w:id="460" w:author="陈律" w:date="2025-07-08T11:39:33Z">
        <w:r>
          <w:rPr>
            <w:rFonts w:hint="eastAsia" w:cs="仿宋"/>
            <w:b w:val="0"/>
            <w:bCs w:val="0"/>
            <w:color w:val="auto"/>
            <w:highlight w:val="none"/>
            <w:lang w:eastAsia="zh-CN"/>
          </w:rPr>
          <w:t>；</w:t>
        </w:r>
      </w:ins>
      <w:ins w:id="461" w:author="陈律" w:date="2025-07-08T11:38:48Z">
        <w:r>
          <w:rPr>
            <w:rFonts w:hint="eastAsia" w:ascii="仿宋" w:hAnsi="仿宋" w:eastAsia="仿宋" w:cs="仿宋"/>
            <w:b w:val="0"/>
            <w:bCs w:val="0"/>
            <w:color w:val="auto"/>
            <w:highlight w:val="none"/>
          </w:rPr>
          <w:t>若提交</w:t>
        </w:r>
      </w:ins>
      <w:ins w:id="462" w:author="陈律" w:date="2025-07-08T11:41:20Z">
        <w:r>
          <w:rPr>
            <w:rFonts w:hint="eastAsia" w:cs="仿宋"/>
            <w:b w:val="0"/>
            <w:bCs w:val="0"/>
            <w:color w:val="auto"/>
            <w:highlight w:val="none"/>
            <w:lang w:val="en-US" w:eastAsia="zh-CN"/>
          </w:rPr>
          <w:t>现</w:t>
        </w:r>
      </w:ins>
      <w:ins w:id="463" w:author="陈律" w:date="2025-07-08T11:38:48Z">
        <w:r>
          <w:rPr>
            <w:rFonts w:hint="eastAsia" w:ascii="仿宋" w:hAnsi="仿宋" w:eastAsia="仿宋" w:cs="仿宋"/>
            <w:b w:val="0"/>
            <w:bCs w:val="0"/>
            <w:color w:val="auto"/>
            <w:highlight w:val="none"/>
          </w:rPr>
          <w:t>金，应在</w:t>
        </w:r>
      </w:ins>
      <w:ins w:id="464" w:author="陈律" w:date="2025-07-08T11:41:49Z">
        <w:r>
          <w:rPr>
            <w:rFonts w:hint="eastAsia" w:cs="仿宋"/>
            <w:b w:val="0"/>
            <w:bCs w:val="0"/>
            <w:color w:val="auto"/>
            <w:highlight w:val="none"/>
            <w:lang w:val="en-US" w:eastAsia="zh-CN"/>
          </w:rPr>
          <w:t>本</w:t>
        </w:r>
      </w:ins>
      <w:ins w:id="465" w:author="陈律" w:date="2025-07-08T11:41:50Z">
        <w:r>
          <w:rPr>
            <w:rFonts w:hint="eastAsia" w:cs="仿宋"/>
            <w:b w:val="0"/>
            <w:bCs w:val="0"/>
            <w:color w:val="auto"/>
            <w:highlight w:val="none"/>
            <w:lang w:val="en-US" w:eastAsia="zh-CN"/>
          </w:rPr>
          <w:t>项目</w:t>
        </w:r>
      </w:ins>
      <w:ins w:id="466" w:author="陈律" w:date="2025-07-08T11:41:52Z">
        <w:r>
          <w:rPr>
            <w:rFonts w:hint="eastAsia" w:cs="仿宋"/>
            <w:b w:val="0"/>
            <w:bCs w:val="0"/>
            <w:color w:val="auto"/>
            <w:highlight w:val="none"/>
            <w:lang w:val="en-US" w:eastAsia="zh-CN"/>
          </w:rPr>
          <w:t>全部</w:t>
        </w:r>
      </w:ins>
      <w:ins w:id="467" w:author="陈律" w:date="2025-07-08T11:38:48Z">
        <w:r>
          <w:rPr>
            <w:rFonts w:hint="eastAsia" w:ascii="仿宋" w:hAnsi="仿宋" w:eastAsia="仿宋" w:cs="仿宋"/>
            <w:b w:val="0"/>
            <w:bCs w:val="0"/>
            <w:color w:val="auto"/>
            <w:highlight w:val="none"/>
          </w:rPr>
          <w:t>工程</w:t>
        </w:r>
      </w:ins>
      <w:ins w:id="468" w:author="陈律" w:date="2025-07-08T11:41:56Z">
        <w:r>
          <w:rPr>
            <w:rFonts w:hint="eastAsia" w:cs="仿宋"/>
            <w:b w:val="0"/>
            <w:bCs w:val="0"/>
            <w:color w:val="auto"/>
            <w:highlight w:val="none"/>
            <w:lang w:val="en-US" w:eastAsia="zh-CN"/>
          </w:rPr>
          <w:t>竣工</w:t>
        </w:r>
      </w:ins>
      <w:ins w:id="469" w:author="陈律" w:date="2025-07-08T11:41:57Z">
        <w:r>
          <w:rPr>
            <w:rFonts w:hint="eastAsia" w:cs="仿宋"/>
            <w:b w:val="0"/>
            <w:bCs w:val="0"/>
            <w:color w:val="auto"/>
            <w:highlight w:val="none"/>
            <w:lang w:val="en-US" w:eastAsia="zh-CN"/>
          </w:rPr>
          <w:t>验收</w:t>
        </w:r>
      </w:ins>
      <w:ins w:id="470" w:author="陈律" w:date="2025-07-08T11:41:58Z">
        <w:r>
          <w:rPr>
            <w:rFonts w:hint="eastAsia" w:cs="仿宋"/>
            <w:b w:val="0"/>
            <w:bCs w:val="0"/>
            <w:color w:val="auto"/>
            <w:highlight w:val="none"/>
            <w:lang w:val="en-US" w:eastAsia="zh-CN"/>
          </w:rPr>
          <w:t>合格</w:t>
        </w:r>
      </w:ins>
      <w:ins w:id="471" w:author="陈律" w:date="2025-07-08T11:38:48Z">
        <w:r>
          <w:rPr>
            <w:rFonts w:hint="eastAsia" w:ascii="仿宋" w:hAnsi="仿宋" w:eastAsia="仿宋" w:cs="仿宋"/>
            <w:b w:val="0"/>
            <w:bCs w:val="0"/>
            <w:color w:val="auto"/>
            <w:highlight w:val="none"/>
          </w:rPr>
          <w:t>28天后向</w:t>
        </w:r>
      </w:ins>
      <w:ins w:id="472" w:author="陈律" w:date="2025-07-08T11:42:13Z">
        <w:r>
          <w:rPr>
            <w:rFonts w:hint="eastAsia" w:cs="仿宋"/>
            <w:b w:val="0"/>
            <w:bCs w:val="0"/>
            <w:color w:val="auto"/>
            <w:highlight w:val="none"/>
            <w:lang w:val="en-US" w:eastAsia="zh-CN"/>
          </w:rPr>
          <w:t>甲方</w:t>
        </w:r>
      </w:ins>
      <w:ins w:id="473" w:author="陈律" w:date="2025-07-08T11:38:48Z">
        <w:r>
          <w:rPr>
            <w:rFonts w:hint="eastAsia" w:ascii="仿宋" w:hAnsi="仿宋" w:eastAsia="仿宋" w:cs="仿宋"/>
            <w:b w:val="0"/>
            <w:bCs w:val="0"/>
            <w:color w:val="auto"/>
            <w:highlight w:val="none"/>
          </w:rPr>
          <w:t>申请将履约担保金无息退还。</w:t>
        </w:r>
      </w:ins>
    </w:p>
    <w:p w14:paraId="7DD0255D">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第十</w:t>
      </w:r>
      <w:r>
        <w:rPr>
          <w:rFonts w:hint="eastAsia" w:cs="仿宋"/>
          <w:b/>
          <w:bCs/>
          <w:color w:val="auto"/>
          <w:highlight w:val="none"/>
          <w:lang w:val="en-US" w:eastAsia="zh-CN"/>
        </w:rPr>
        <w:t>四</w:t>
      </w:r>
      <w:r>
        <w:rPr>
          <w:rFonts w:hint="eastAsia" w:ascii="仿宋" w:hAnsi="仿宋" w:eastAsia="仿宋" w:cs="仿宋"/>
          <w:b/>
          <w:bCs/>
          <w:color w:val="auto"/>
          <w:highlight w:val="none"/>
        </w:rPr>
        <w:t>条 争议的处理</w:t>
      </w:r>
    </w:p>
    <w:p w14:paraId="6DD871E4">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本合同在履行期间，双方发生争议的，应积极协商解决，协商不成的，双方均可向项目所在地</w:t>
      </w:r>
      <w:ins w:id="474" w:author="陈律" w:date="2025-07-08T11:48:19Z">
        <w:r>
          <w:rPr>
            <w:rFonts w:hint="eastAsia" w:cs="仿宋"/>
            <w:b w:val="0"/>
            <w:color w:val="auto"/>
            <w:highlight w:val="none"/>
            <w:lang w:val="en-US" w:eastAsia="zh-CN"/>
          </w:rPr>
          <w:t>广州市</w:t>
        </w:r>
      </w:ins>
      <w:ins w:id="475" w:author="陈律" w:date="2025-07-08T11:48:20Z">
        <w:r>
          <w:rPr>
            <w:rFonts w:hint="eastAsia" w:cs="仿宋"/>
            <w:b w:val="0"/>
            <w:color w:val="auto"/>
            <w:highlight w:val="none"/>
            <w:lang w:val="en-US" w:eastAsia="zh-CN"/>
          </w:rPr>
          <w:t>天河区</w:t>
        </w:r>
      </w:ins>
      <w:r>
        <w:rPr>
          <w:rFonts w:hint="eastAsia" w:ascii="仿宋" w:hAnsi="仿宋" w:eastAsia="仿宋" w:cs="仿宋"/>
          <w:b w:val="0"/>
          <w:color w:val="auto"/>
          <w:highlight w:val="none"/>
        </w:rPr>
        <w:t>人民法院提起诉讼解决。本合同所称的损失包括但不限于：法律认可的各种损失以及维权的过程中所支出的费用(包括但不限于受理费保全费等诉讼费用、鉴定费、评估费、律师费</w:t>
      </w:r>
      <w:ins w:id="476" w:author="陈律" w:date="2025-07-04T13:02:07Z">
        <w:r>
          <w:rPr>
            <w:rFonts w:hint="eastAsia" w:cs="仿宋"/>
            <w:b w:val="0"/>
            <w:color w:val="auto"/>
            <w:highlight w:val="none"/>
            <w:lang w:eastAsia="zh-CN"/>
          </w:rPr>
          <w:t>、</w:t>
        </w:r>
      </w:ins>
      <w:r>
        <w:rPr>
          <w:rFonts w:hint="eastAsia" w:ascii="仿宋" w:hAnsi="仿宋" w:eastAsia="仿宋" w:cs="仿宋"/>
          <w:b w:val="0"/>
          <w:color w:val="auto"/>
          <w:highlight w:val="none"/>
        </w:rPr>
        <w:t>财产保全担保费等费用)，均由违约方承担。</w:t>
      </w:r>
    </w:p>
    <w:p w14:paraId="6E0C1F1F">
      <w:pPr>
        <w:pStyle w:val="5"/>
        <w:keepNext w:val="0"/>
        <w:keepLines w:val="0"/>
        <w:pageBreakBefore w:val="0"/>
        <w:numPr>
          <w:ilvl w:val="255"/>
          <w:numId w:val="0"/>
        </w:numPr>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甲、乙双方发生争议后，各方仍应当积极配合减少损失的扩大，不得放任损失的扩大。</w:t>
      </w:r>
    </w:p>
    <w:p w14:paraId="0173B648">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第十</w:t>
      </w:r>
      <w:r>
        <w:rPr>
          <w:rFonts w:hint="eastAsia" w:cs="仿宋"/>
          <w:b/>
          <w:bCs/>
          <w:color w:val="auto"/>
          <w:highlight w:val="none"/>
          <w:lang w:val="en-US" w:eastAsia="zh-CN"/>
        </w:rPr>
        <w:t>五</w:t>
      </w:r>
      <w:r>
        <w:rPr>
          <w:rFonts w:hint="eastAsia" w:ascii="仿宋" w:hAnsi="仿宋" w:eastAsia="仿宋" w:cs="仿宋"/>
          <w:b/>
          <w:bCs/>
          <w:color w:val="auto"/>
          <w:highlight w:val="none"/>
        </w:rPr>
        <w:t>条 通知送达</w:t>
      </w:r>
    </w:p>
    <w:p w14:paraId="6CB1AEAD">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bCs/>
          <w:color w:val="auto"/>
          <w:highlight w:val="none"/>
        </w:rPr>
      </w:pPr>
      <w:r>
        <w:rPr>
          <w:rFonts w:hint="eastAsia" w:ascii="仿宋" w:hAnsi="仿宋" w:eastAsia="仿宋" w:cs="仿宋"/>
          <w:b w:val="0"/>
          <w:color w:val="auto"/>
          <w:highlight w:val="none"/>
        </w:rPr>
        <w:t>双方的通信地址、电子联系方式以合同上提供的为确认的、可送达地址以及电子联系方式。如一方变更地址或联系方式，须及时以书面并盖章、签名的方式告知对方，否则视为未变更地址或联系方式；有关合同履行相关事宜的通知、信函、文件、司法文书等，双方有权按照上述确认地址或联系方式以快递、挂号信、电子送达等形式告知。如非因寄出方原因导致邮件退回，则邮件退回之日则视为已送达对方。</w:t>
      </w:r>
    </w:p>
    <w:p w14:paraId="4E1864C2">
      <w:pPr>
        <w:pStyle w:val="5"/>
        <w:keepNext w:val="0"/>
        <w:keepLines w:val="0"/>
        <w:pageBreakBefore w:val="0"/>
        <w:wordWrap/>
        <w:overflowPunct/>
        <w:topLinePunct w:val="0"/>
        <w:bidi w:val="0"/>
        <w:adjustRightInd w:val="0"/>
        <w:snapToGrid w:val="0"/>
        <w:spacing w:line="440" w:lineRule="exact"/>
        <w:ind w:firstLine="538" w:firstLineChars="200"/>
        <w:textAlignment w:val="baseline"/>
        <w:rPr>
          <w:rFonts w:hint="eastAsia" w:ascii="仿宋" w:hAnsi="仿宋" w:eastAsia="仿宋" w:cs="仿宋"/>
          <w:b/>
          <w:bCs/>
          <w:color w:val="auto"/>
          <w:highlight w:val="none"/>
        </w:rPr>
      </w:pPr>
      <w:r>
        <w:rPr>
          <w:rFonts w:hint="eastAsia" w:ascii="仿宋" w:hAnsi="仿宋" w:eastAsia="仿宋" w:cs="仿宋"/>
          <w:b/>
          <w:bCs/>
          <w:color w:val="auto"/>
          <w:highlight w:val="none"/>
        </w:rPr>
        <w:t>第十</w:t>
      </w:r>
      <w:r>
        <w:rPr>
          <w:rFonts w:hint="eastAsia" w:cs="仿宋"/>
          <w:b/>
          <w:bCs/>
          <w:color w:val="auto"/>
          <w:highlight w:val="none"/>
          <w:lang w:val="en-US" w:eastAsia="zh-CN"/>
        </w:rPr>
        <w:t>六</w:t>
      </w:r>
      <w:r>
        <w:rPr>
          <w:rFonts w:hint="eastAsia" w:ascii="仿宋" w:hAnsi="仿宋" w:eastAsia="仿宋" w:cs="仿宋"/>
          <w:b/>
          <w:bCs/>
          <w:color w:val="auto"/>
          <w:highlight w:val="none"/>
        </w:rPr>
        <w:t>条 合同生效、解除与其他</w:t>
      </w:r>
    </w:p>
    <w:p w14:paraId="33653B05">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1.本合同经甲、乙双方代表签字并加盖公章之日起生效。</w:t>
      </w:r>
    </w:p>
    <w:p w14:paraId="6030E050">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2.本合同各方按照法律规定或者合同约定单方解除本合同的，自书面通知送达对方时本合同解除。解除权的行使期限：自解除权人知道或应当知道解除事由之日起2年。</w:t>
      </w:r>
    </w:p>
    <w:p w14:paraId="0C8D2447">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3.如遇项目因甲、乙方以外的其他原因全面停工连续超过12个月或以上的，甲、乙方均应积极协商变更或解除合同，协商不成或者一方不配合协商的，为避免损失的扩大，任何一方均有权单方通知对方解除合同，自通知送达时起合同解除。此种情形下的解除合同本身不构成任一方的违约，但不影响项目暂停前或解除合同前已经形成的违约情形以及所需承担的违约责任。</w:t>
      </w:r>
    </w:p>
    <w:p w14:paraId="3F9951F0">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4.本合同在履行过程中，双方对未尽事宜或者新情况进行协商讨论，形成的由双方代表签字的《会议纪要》、《备忘录》、《催告函》、《承诺函》等，或者双方签订的《补充协议》，或者双方通过电子邮件、微信等电子方式进行沟通形成的一致意见，均作为本合同的补充，与本合同具有相同的效力，与本合同不一致之处，视为对本合同的修改或补充。</w:t>
      </w:r>
    </w:p>
    <w:p w14:paraId="4E5C8A2F">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5.本合同一式九份，其中正本三份，其他为副本，甲、乙方各执正本一份，副本两份；具有同等法律效力。</w:t>
      </w:r>
    </w:p>
    <w:p w14:paraId="09AE6586">
      <w:pPr>
        <w:pStyle w:val="5"/>
        <w:keepNext w:val="0"/>
        <w:keepLines w:val="0"/>
        <w:pageBreakBefore w:val="0"/>
        <w:wordWrap/>
        <w:overflowPunct/>
        <w:topLinePunct w:val="0"/>
        <w:bidi w:val="0"/>
        <w:adjustRightInd w:val="0"/>
        <w:snapToGrid w:val="0"/>
        <w:spacing w:line="440" w:lineRule="exact"/>
        <w:ind w:firstLine="536" w:firstLineChars="200"/>
        <w:textAlignment w:val="baseline"/>
        <w:rPr>
          <w:del w:id="477" w:author="陈律" w:date="2025-07-08T11:43:41Z"/>
          <w:rFonts w:hint="eastAsia" w:ascii="仿宋" w:hAnsi="仿宋" w:eastAsia="仿宋" w:cs="仿宋"/>
          <w:b w:val="0"/>
          <w:color w:val="auto"/>
          <w:highlight w:val="none"/>
        </w:rPr>
      </w:pPr>
      <w:del w:id="478" w:author="陈律" w:date="2025-07-08T11:43:41Z">
        <w:r>
          <w:rPr>
            <w:rFonts w:hint="eastAsia" w:ascii="仿宋" w:hAnsi="仿宋" w:eastAsia="仿宋" w:cs="仿宋"/>
            <w:b w:val="0"/>
            <w:color w:val="auto"/>
            <w:highlight w:val="none"/>
          </w:rPr>
          <w:delText>6.</w:delText>
        </w:r>
        <w:bookmarkStart w:id="8" w:name="OLE_LINK9"/>
        <w:r>
          <w:rPr>
            <w:rFonts w:hint="eastAsia" w:ascii="仿宋" w:hAnsi="仿宋" w:eastAsia="仿宋" w:cs="仿宋"/>
            <w:b w:val="0"/>
            <w:color w:val="auto"/>
            <w:highlight w:val="none"/>
          </w:rPr>
          <w:delText>本合同期限为四年，自合同生效之日起至</w:delText>
        </w:r>
      </w:del>
      <w:del w:id="479" w:author="陈律" w:date="2025-07-08T11:43:41Z">
        <w:r>
          <w:rPr>
            <w:rFonts w:hint="eastAsia" w:ascii="仿宋" w:hAnsi="仿宋" w:eastAsia="仿宋" w:cs="仿宋"/>
            <w:b w:val="0"/>
            <w:color w:val="auto"/>
            <w:highlight w:val="none"/>
            <w:lang w:val="en-US" w:eastAsia="zh-CN"/>
          </w:rPr>
          <w:delText xml:space="preserve">   </w:delText>
        </w:r>
      </w:del>
      <w:del w:id="480" w:author="陈律" w:date="2025-07-08T11:43:41Z">
        <w:r>
          <w:rPr>
            <w:rFonts w:hint="eastAsia" w:ascii="仿宋" w:hAnsi="仿宋" w:eastAsia="仿宋" w:cs="仿宋"/>
            <w:b w:val="0"/>
            <w:color w:val="auto"/>
            <w:highlight w:val="none"/>
          </w:rPr>
          <w:delText>年</w:delText>
        </w:r>
      </w:del>
      <w:del w:id="481" w:author="陈律" w:date="2025-07-08T11:43:41Z">
        <w:r>
          <w:rPr>
            <w:rFonts w:hint="eastAsia" w:ascii="仿宋" w:hAnsi="仿宋" w:eastAsia="仿宋" w:cs="仿宋"/>
            <w:b w:val="0"/>
            <w:color w:val="auto"/>
            <w:highlight w:val="none"/>
            <w:lang w:val="en-US" w:eastAsia="zh-CN"/>
          </w:rPr>
          <w:delText xml:space="preserve">  </w:delText>
        </w:r>
      </w:del>
      <w:del w:id="482" w:author="陈律" w:date="2025-07-08T11:43:41Z">
        <w:r>
          <w:rPr>
            <w:rFonts w:hint="eastAsia" w:ascii="仿宋" w:hAnsi="仿宋" w:eastAsia="仿宋" w:cs="仿宋"/>
            <w:b w:val="0"/>
            <w:color w:val="auto"/>
            <w:highlight w:val="none"/>
          </w:rPr>
          <w:delText>月</w:delText>
        </w:r>
      </w:del>
      <w:del w:id="483" w:author="陈律" w:date="2025-07-08T11:43:41Z">
        <w:r>
          <w:rPr>
            <w:rFonts w:hint="eastAsia" w:ascii="仿宋" w:hAnsi="仿宋" w:eastAsia="仿宋" w:cs="仿宋"/>
            <w:b w:val="0"/>
            <w:color w:val="auto"/>
            <w:highlight w:val="none"/>
            <w:lang w:val="en-US" w:eastAsia="zh-CN"/>
          </w:rPr>
          <w:delText xml:space="preserve">  </w:delText>
        </w:r>
      </w:del>
      <w:del w:id="484" w:author="陈律" w:date="2025-07-08T11:43:41Z">
        <w:r>
          <w:rPr>
            <w:rFonts w:hint="eastAsia" w:ascii="仿宋" w:hAnsi="仿宋" w:eastAsia="仿宋" w:cs="仿宋"/>
            <w:b w:val="0"/>
            <w:color w:val="auto"/>
            <w:highlight w:val="none"/>
          </w:rPr>
          <w:delText>日止</w:delText>
        </w:r>
        <w:bookmarkEnd w:id="8"/>
        <w:r>
          <w:rPr>
            <w:rFonts w:hint="eastAsia" w:ascii="仿宋" w:hAnsi="仿宋" w:eastAsia="仿宋" w:cs="仿宋"/>
            <w:b w:val="0"/>
            <w:color w:val="auto"/>
            <w:highlight w:val="none"/>
          </w:rPr>
          <w:delText>。</w:delText>
        </w:r>
      </w:del>
    </w:p>
    <w:p w14:paraId="3DE4FD3B">
      <w:pPr>
        <w:pStyle w:val="5"/>
        <w:keepNext w:val="0"/>
        <w:keepLines w:val="0"/>
        <w:pageBreakBefore w:val="0"/>
        <w:wordWrap/>
        <w:overflowPunct/>
        <w:topLinePunct w:val="0"/>
        <w:bidi w:val="0"/>
        <w:adjustRightInd w:val="0"/>
        <w:snapToGrid w:val="0"/>
        <w:spacing w:line="440" w:lineRule="exact"/>
        <w:ind w:firstLine="536" w:firstLineChars="200"/>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（以下无正文）</w:t>
      </w:r>
    </w:p>
    <w:p w14:paraId="17DC0ED4">
      <w:pPr>
        <w:pStyle w:val="5"/>
        <w:keepNext w:val="0"/>
        <w:keepLines w:val="0"/>
        <w:pageBreakBefore w:val="0"/>
        <w:wordWrap/>
        <w:overflowPunct/>
        <w:topLinePunct w:val="0"/>
        <w:bidi w:val="0"/>
        <w:adjustRightInd w:val="0"/>
        <w:snapToGrid w:val="0"/>
        <w:spacing w:line="440" w:lineRule="exact"/>
        <w:ind w:firstLine="536"/>
        <w:textAlignment w:val="baseline"/>
        <w:rPr>
          <w:rFonts w:hint="eastAsia" w:ascii="仿宋" w:hAnsi="仿宋" w:eastAsia="仿宋" w:cs="仿宋"/>
          <w:b w:val="0"/>
          <w:color w:val="auto"/>
          <w:highlight w:val="none"/>
        </w:rPr>
      </w:pPr>
      <w:r>
        <w:rPr>
          <w:rFonts w:hint="eastAsia" w:ascii="仿宋" w:hAnsi="仿宋" w:eastAsia="仿宋" w:cs="仿宋"/>
          <w:b w:val="0"/>
          <w:color w:val="auto"/>
          <w:highlight w:val="none"/>
        </w:rPr>
        <w:t>（本页为合同签署页）</w:t>
      </w:r>
    </w:p>
    <w:p w14:paraId="20E9DD35">
      <w:pPr>
        <w:pStyle w:val="5"/>
        <w:ind w:firstLine="536"/>
        <w:rPr>
          <w:rFonts w:hint="eastAsia"/>
          <w:b w:val="0"/>
          <w:color w:val="auto"/>
          <w:highlight w:val="none"/>
        </w:rPr>
      </w:pPr>
    </w:p>
    <w:p w14:paraId="0B397B0C">
      <w:pPr>
        <w:pStyle w:val="5"/>
        <w:ind w:firstLine="536"/>
        <w:rPr>
          <w:rFonts w:hint="default"/>
          <w:b w:val="0"/>
          <w:color w:val="auto"/>
          <w:highlight w:val="none"/>
          <w:lang w:val="en-US" w:eastAsia="zh-CN"/>
        </w:rPr>
      </w:pPr>
      <w:r>
        <w:rPr>
          <w:rFonts w:hint="eastAsia"/>
          <w:b w:val="0"/>
          <w:color w:val="auto"/>
          <w:highlight w:val="none"/>
          <w:lang w:val="en-US" w:eastAsia="zh-CN"/>
        </w:rPr>
        <w:t>甲方：广州市</w:t>
      </w:r>
      <w:del w:id="485" w:author="陈律" w:date="2025-07-04T13:04:37Z">
        <w:r>
          <w:rPr>
            <w:rFonts w:hint="default"/>
            <w:b w:val="0"/>
            <w:color w:val="auto"/>
            <w:highlight w:val="none"/>
            <w:lang w:val="en-US" w:eastAsia="zh-CN"/>
          </w:rPr>
          <w:delText>车陂经济发展有限公司</w:delText>
        </w:r>
      </w:del>
      <w:ins w:id="486" w:author="陈律" w:date="2025-07-04T13:04:38Z">
        <w:r>
          <w:rPr>
            <w:rFonts w:hint="eastAsia"/>
            <w:b w:val="0"/>
            <w:color w:val="auto"/>
            <w:highlight w:val="none"/>
            <w:lang w:val="en-US" w:eastAsia="zh-CN"/>
          </w:rPr>
          <w:t>天河区</w:t>
        </w:r>
      </w:ins>
      <w:ins w:id="487" w:author="陈律" w:date="2025-07-04T13:04:39Z">
        <w:r>
          <w:rPr>
            <w:rFonts w:hint="eastAsia"/>
            <w:b w:val="0"/>
            <w:color w:val="auto"/>
            <w:highlight w:val="none"/>
            <w:lang w:val="en-US" w:eastAsia="zh-CN"/>
          </w:rPr>
          <w:t>车陂街车陂</w:t>
        </w:r>
      </w:ins>
      <w:ins w:id="488" w:author="陈律" w:date="2025-07-04T13:04:40Z">
        <w:r>
          <w:rPr>
            <w:rFonts w:hint="eastAsia"/>
            <w:b w:val="0"/>
            <w:color w:val="auto"/>
            <w:highlight w:val="none"/>
            <w:lang w:val="en-US" w:eastAsia="zh-CN"/>
          </w:rPr>
          <w:t>股份</w:t>
        </w:r>
      </w:ins>
      <w:ins w:id="489" w:author="陈律" w:date="2025-07-04T13:04:41Z">
        <w:r>
          <w:rPr>
            <w:rFonts w:hint="eastAsia"/>
            <w:b w:val="0"/>
            <w:color w:val="auto"/>
            <w:highlight w:val="none"/>
            <w:lang w:val="en-US" w:eastAsia="zh-CN"/>
          </w:rPr>
          <w:t>合作</w:t>
        </w:r>
      </w:ins>
      <w:ins w:id="490" w:author="陈律" w:date="2025-07-04T13:04:42Z">
        <w:r>
          <w:rPr>
            <w:rFonts w:hint="eastAsia"/>
            <w:b w:val="0"/>
            <w:color w:val="auto"/>
            <w:highlight w:val="none"/>
            <w:lang w:val="en-US" w:eastAsia="zh-CN"/>
          </w:rPr>
          <w:t>经济</w:t>
        </w:r>
      </w:ins>
      <w:ins w:id="491" w:author="陈律" w:date="2025-07-04T13:04:43Z">
        <w:r>
          <w:rPr>
            <w:rFonts w:hint="eastAsia"/>
            <w:b w:val="0"/>
            <w:color w:val="auto"/>
            <w:highlight w:val="none"/>
            <w:lang w:val="en-US" w:eastAsia="zh-CN"/>
          </w:rPr>
          <w:t>联社</w:t>
        </w:r>
      </w:ins>
    </w:p>
    <w:p w14:paraId="5AE59AE5">
      <w:pPr>
        <w:pStyle w:val="5"/>
        <w:ind w:firstLine="536"/>
        <w:rPr>
          <w:rFonts w:hint="eastAsia"/>
          <w:b w:val="0"/>
          <w:color w:val="auto"/>
          <w:highlight w:val="none"/>
          <w:lang w:val="en-US" w:eastAsia="zh-CN"/>
        </w:rPr>
      </w:pPr>
      <w:r>
        <w:rPr>
          <w:rFonts w:hint="eastAsia"/>
          <w:b w:val="0"/>
          <w:color w:val="auto"/>
          <w:highlight w:val="none"/>
          <w:lang w:val="en-US" w:eastAsia="zh-CN"/>
        </w:rPr>
        <w:t>地址：</w:t>
      </w:r>
    </w:p>
    <w:p w14:paraId="1A57F7EC">
      <w:pPr>
        <w:pStyle w:val="5"/>
        <w:ind w:firstLine="536"/>
        <w:rPr>
          <w:rFonts w:hint="eastAsia"/>
          <w:b w:val="0"/>
          <w:color w:val="auto"/>
          <w:highlight w:val="none"/>
        </w:rPr>
      </w:pPr>
      <w:r>
        <w:rPr>
          <w:rFonts w:hint="eastAsia"/>
          <w:b w:val="0"/>
          <w:color w:val="auto"/>
          <w:highlight w:val="none"/>
        </w:rPr>
        <w:t>法定代表人：</w:t>
      </w:r>
    </w:p>
    <w:p w14:paraId="11BEA326">
      <w:pPr>
        <w:pStyle w:val="5"/>
        <w:ind w:firstLine="536"/>
        <w:rPr>
          <w:rFonts w:hint="eastAsia"/>
          <w:b w:val="0"/>
          <w:color w:val="auto"/>
          <w:highlight w:val="none"/>
        </w:rPr>
      </w:pPr>
    </w:p>
    <w:p w14:paraId="62C24252">
      <w:pPr>
        <w:pStyle w:val="5"/>
        <w:ind w:firstLine="536"/>
        <w:rPr>
          <w:rFonts w:hint="eastAsia"/>
          <w:b w:val="0"/>
          <w:color w:val="auto"/>
          <w:highlight w:val="none"/>
        </w:rPr>
      </w:pPr>
    </w:p>
    <w:p w14:paraId="3A845372">
      <w:pPr>
        <w:pStyle w:val="5"/>
        <w:ind w:firstLine="536"/>
        <w:rPr>
          <w:rFonts w:hint="eastAsia"/>
          <w:b w:val="0"/>
          <w:color w:val="auto"/>
          <w:highlight w:val="none"/>
        </w:rPr>
      </w:pPr>
    </w:p>
    <w:p w14:paraId="7247252A">
      <w:pPr>
        <w:pStyle w:val="5"/>
        <w:ind w:firstLine="536"/>
        <w:rPr>
          <w:rFonts w:hint="eastAsia"/>
          <w:b w:val="0"/>
          <w:color w:val="auto"/>
          <w:highlight w:val="none"/>
        </w:rPr>
      </w:pPr>
      <w:r>
        <w:rPr>
          <w:rFonts w:hint="eastAsia"/>
          <w:b w:val="0"/>
          <w:color w:val="auto"/>
          <w:highlight w:val="none"/>
        </w:rPr>
        <w:t>乙方：</w:t>
      </w:r>
    </w:p>
    <w:p w14:paraId="60AF5F71">
      <w:pPr>
        <w:pStyle w:val="5"/>
        <w:ind w:firstLine="536"/>
        <w:rPr>
          <w:rFonts w:hint="eastAsia"/>
          <w:b w:val="0"/>
          <w:color w:val="auto"/>
          <w:highlight w:val="none"/>
          <w:lang w:val="en-US" w:eastAsia="zh-CN"/>
        </w:rPr>
      </w:pPr>
      <w:r>
        <w:rPr>
          <w:rFonts w:hint="eastAsia"/>
          <w:b w:val="0"/>
          <w:color w:val="auto"/>
          <w:highlight w:val="none"/>
          <w:lang w:val="en-US" w:eastAsia="zh-CN"/>
        </w:rPr>
        <w:t>地址：</w:t>
      </w:r>
    </w:p>
    <w:p w14:paraId="22CB284C">
      <w:pPr>
        <w:pStyle w:val="5"/>
        <w:ind w:firstLine="536"/>
        <w:rPr>
          <w:rFonts w:hint="default" w:eastAsia="仿宋"/>
          <w:b w:val="0"/>
          <w:color w:val="auto"/>
          <w:highlight w:val="none"/>
          <w:lang w:val="en-US" w:eastAsia="zh-CN"/>
        </w:rPr>
      </w:pPr>
      <w:r>
        <w:rPr>
          <w:rFonts w:hint="eastAsia"/>
          <w:b w:val="0"/>
          <w:color w:val="auto"/>
          <w:highlight w:val="none"/>
        </w:rPr>
        <w:t>法定代表人：</w:t>
      </w:r>
    </w:p>
    <w:p w14:paraId="6A068994">
      <w:pPr>
        <w:pStyle w:val="5"/>
        <w:ind w:firstLine="536"/>
        <w:rPr>
          <w:b w:val="0"/>
          <w:color w:val="auto"/>
          <w:highlight w:val="none"/>
        </w:rPr>
      </w:pPr>
    </w:p>
    <w:p w14:paraId="7CA22C11">
      <w:pPr>
        <w:pStyle w:val="5"/>
        <w:wordWrap w:val="0"/>
        <w:ind w:firstLine="536"/>
        <w:jc w:val="right"/>
        <w:rPr>
          <w:rFonts w:hint="default" w:eastAsia="仿宋"/>
          <w:b w:val="0"/>
          <w:color w:val="auto"/>
          <w:highlight w:val="none"/>
          <w:lang w:val="en-US" w:eastAsia="zh-CN"/>
        </w:rPr>
      </w:pPr>
      <w:r>
        <w:rPr>
          <w:rFonts w:hint="eastAsia"/>
          <w:b w:val="0"/>
          <w:color w:val="auto"/>
          <w:highlight w:val="none"/>
          <w:lang w:val="en-US" w:eastAsia="zh-CN"/>
        </w:rPr>
        <w:t>本合同</w:t>
      </w:r>
      <w:r>
        <w:rPr>
          <w:rFonts w:hint="eastAsia"/>
          <w:b w:val="0"/>
          <w:color w:val="auto"/>
          <w:highlight w:val="none"/>
        </w:rPr>
        <w:t>签订日期：</w:t>
      </w:r>
      <w:r>
        <w:rPr>
          <w:rFonts w:hint="eastAsia"/>
          <w:b w:val="0"/>
          <w:color w:val="auto"/>
          <w:highlight w:val="none"/>
          <w:lang w:val="en-US" w:eastAsia="zh-CN"/>
        </w:rPr>
        <w:t xml:space="preserve">       年    月    日</w:t>
      </w: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F678F">
    <w:pPr>
      <w:pStyle w:val="7"/>
      <w:ind w:firstLine="36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D67C">
                          <w:pPr>
                            <w:pStyle w:val="7"/>
                          </w:pPr>
                          <w:r>
                            <w:fldChar w:fldCharType="begin"/>
                          </w:r>
                          <w:r>
                            <w:instrText xml:space="preserve"> PAGE  \* MERGEFORMAT </w:instrText>
                          </w:r>
                          <w:r>
                            <w:fldChar w:fldCharType="separate"/>
                          </w:r>
                          <w:r>
                            <w:t>17</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17D67C">
                    <w:pPr>
                      <w:pStyle w:val="7"/>
                    </w:pPr>
                    <w:r>
                      <w:fldChar w:fldCharType="begin"/>
                    </w:r>
                    <w:r>
                      <w:instrText xml:space="preserve"> PAGE  \* MERGEFORMAT </w:instrText>
                    </w:r>
                    <w:r>
                      <w:fldChar w:fldCharType="separate"/>
                    </w:r>
                    <w:r>
                      <w:t>17</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律">
    <w15:presenceInfo w15:providerId="None" w15:userId="陈律"/>
  </w15:person>
  <w15:person w15:author="Amy">
    <w15:presenceInfo w15:providerId="WPS Office" w15:userId="7360147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129C043F"/>
    <w:rsid w:val="00014C68"/>
    <w:rsid w:val="000237FA"/>
    <w:rsid w:val="00026522"/>
    <w:rsid w:val="00031F15"/>
    <w:rsid w:val="000363F7"/>
    <w:rsid w:val="000406B0"/>
    <w:rsid w:val="000436C1"/>
    <w:rsid w:val="00060ADF"/>
    <w:rsid w:val="00065287"/>
    <w:rsid w:val="0006721B"/>
    <w:rsid w:val="00090E86"/>
    <w:rsid w:val="000940A4"/>
    <w:rsid w:val="000A1006"/>
    <w:rsid w:val="000A229E"/>
    <w:rsid w:val="000A375D"/>
    <w:rsid w:val="000A4B00"/>
    <w:rsid w:val="000A60F2"/>
    <w:rsid w:val="000B0634"/>
    <w:rsid w:val="000D0E64"/>
    <w:rsid w:val="000D1DAA"/>
    <w:rsid w:val="000D7D7A"/>
    <w:rsid w:val="000E5574"/>
    <w:rsid w:val="001045B6"/>
    <w:rsid w:val="0010508E"/>
    <w:rsid w:val="00112F41"/>
    <w:rsid w:val="00132860"/>
    <w:rsid w:val="00135175"/>
    <w:rsid w:val="001369E2"/>
    <w:rsid w:val="0015016E"/>
    <w:rsid w:val="001541F0"/>
    <w:rsid w:val="0015448C"/>
    <w:rsid w:val="00173AA4"/>
    <w:rsid w:val="001925ED"/>
    <w:rsid w:val="001A0FA5"/>
    <w:rsid w:val="001A4996"/>
    <w:rsid w:val="001A581B"/>
    <w:rsid w:val="001B097A"/>
    <w:rsid w:val="001F0AEC"/>
    <w:rsid w:val="001F14AE"/>
    <w:rsid w:val="001F17A1"/>
    <w:rsid w:val="00211F4F"/>
    <w:rsid w:val="00217743"/>
    <w:rsid w:val="00220E56"/>
    <w:rsid w:val="00222D8D"/>
    <w:rsid w:val="002906EC"/>
    <w:rsid w:val="002A03ED"/>
    <w:rsid w:val="002A696A"/>
    <w:rsid w:val="002B0FC4"/>
    <w:rsid w:val="002E4BDD"/>
    <w:rsid w:val="00303AFB"/>
    <w:rsid w:val="003046CE"/>
    <w:rsid w:val="003132FD"/>
    <w:rsid w:val="00314EC6"/>
    <w:rsid w:val="00315910"/>
    <w:rsid w:val="003766AF"/>
    <w:rsid w:val="003848DC"/>
    <w:rsid w:val="003A093A"/>
    <w:rsid w:val="003A23CE"/>
    <w:rsid w:val="003A5A83"/>
    <w:rsid w:val="003C7072"/>
    <w:rsid w:val="003F61C4"/>
    <w:rsid w:val="004007A5"/>
    <w:rsid w:val="00414725"/>
    <w:rsid w:val="00423C99"/>
    <w:rsid w:val="00426C1F"/>
    <w:rsid w:val="00432F12"/>
    <w:rsid w:val="0044103D"/>
    <w:rsid w:val="00443ED4"/>
    <w:rsid w:val="00461BE3"/>
    <w:rsid w:val="00463F98"/>
    <w:rsid w:val="00473C8C"/>
    <w:rsid w:val="00482DC0"/>
    <w:rsid w:val="004860C7"/>
    <w:rsid w:val="004A4ED7"/>
    <w:rsid w:val="004B2B2E"/>
    <w:rsid w:val="004B61B9"/>
    <w:rsid w:val="004C5A31"/>
    <w:rsid w:val="004D49E4"/>
    <w:rsid w:val="004D70DE"/>
    <w:rsid w:val="004E43BF"/>
    <w:rsid w:val="004F0A3A"/>
    <w:rsid w:val="004F499D"/>
    <w:rsid w:val="00532D05"/>
    <w:rsid w:val="0053686A"/>
    <w:rsid w:val="005514CD"/>
    <w:rsid w:val="00562960"/>
    <w:rsid w:val="005660E1"/>
    <w:rsid w:val="005812B4"/>
    <w:rsid w:val="005834D3"/>
    <w:rsid w:val="00592E06"/>
    <w:rsid w:val="005A1A37"/>
    <w:rsid w:val="005A29AA"/>
    <w:rsid w:val="005A7FBA"/>
    <w:rsid w:val="005B1330"/>
    <w:rsid w:val="005C12A8"/>
    <w:rsid w:val="005E2786"/>
    <w:rsid w:val="005E29D1"/>
    <w:rsid w:val="005E4AD3"/>
    <w:rsid w:val="005F22C0"/>
    <w:rsid w:val="005F39C0"/>
    <w:rsid w:val="006006D1"/>
    <w:rsid w:val="00634C5D"/>
    <w:rsid w:val="00644BF4"/>
    <w:rsid w:val="0066480F"/>
    <w:rsid w:val="00671567"/>
    <w:rsid w:val="00683A1A"/>
    <w:rsid w:val="00694F8E"/>
    <w:rsid w:val="006D0F4D"/>
    <w:rsid w:val="006D4E7C"/>
    <w:rsid w:val="006E2EBE"/>
    <w:rsid w:val="00702518"/>
    <w:rsid w:val="007123EA"/>
    <w:rsid w:val="00712551"/>
    <w:rsid w:val="00715588"/>
    <w:rsid w:val="00723928"/>
    <w:rsid w:val="007248D0"/>
    <w:rsid w:val="007256E9"/>
    <w:rsid w:val="0073382A"/>
    <w:rsid w:val="00737CB9"/>
    <w:rsid w:val="007576F5"/>
    <w:rsid w:val="00762309"/>
    <w:rsid w:val="007761AB"/>
    <w:rsid w:val="00781E19"/>
    <w:rsid w:val="0079180A"/>
    <w:rsid w:val="007A6E7D"/>
    <w:rsid w:val="007B0D5C"/>
    <w:rsid w:val="007C4D9E"/>
    <w:rsid w:val="007E014D"/>
    <w:rsid w:val="007F3371"/>
    <w:rsid w:val="00811540"/>
    <w:rsid w:val="00832F60"/>
    <w:rsid w:val="008615AC"/>
    <w:rsid w:val="00871155"/>
    <w:rsid w:val="00871263"/>
    <w:rsid w:val="00893F4F"/>
    <w:rsid w:val="008C7A3D"/>
    <w:rsid w:val="008D392E"/>
    <w:rsid w:val="008E75DE"/>
    <w:rsid w:val="008F6D00"/>
    <w:rsid w:val="009476D2"/>
    <w:rsid w:val="00950FCF"/>
    <w:rsid w:val="0096102A"/>
    <w:rsid w:val="00961961"/>
    <w:rsid w:val="00971AC2"/>
    <w:rsid w:val="00976BFE"/>
    <w:rsid w:val="00981249"/>
    <w:rsid w:val="0098216C"/>
    <w:rsid w:val="009829FA"/>
    <w:rsid w:val="00994B76"/>
    <w:rsid w:val="009A229D"/>
    <w:rsid w:val="009C33A3"/>
    <w:rsid w:val="009C58D6"/>
    <w:rsid w:val="009E4164"/>
    <w:rsid w:val="009F1B23"/>
    <w:rsid w:val="00A13C4C"/>
    <w:rsid w:val="00A20051"/>
    <w:rsid w:val="00A32B6A"/>
    <w:rsid w:val="00A476AB"/>
    <w:rsid w:val="00A55471"/>
    <w:rsid w:val="00A556AA"/>
    <w:rsid w:val="00A664B5"/>
    <w:rsid w:val="00A7190F"/>
    <w:rsid w:val="00A7793D"/>
    <w:rsid w:val="00A975D8"/>
    <w:rsid w:val="00AA31B1"/>
    <w:rsid w:val="00AA6A3E"/>
    <w:rsid w:val="00AC098A"/>
    <w:rsid w:val="00AC7EC5"/>
    <w:rsid w:val="00AD044C"/>
    <w:rsid w:val="00AE1328"/>
    <w:rsid w:val="00AE54BE"/>
    <w:rsid w:val="00B2295C"/>
    <w:rsid w:val="00B33F0E"/>
    <w:rsid w:val="00B530E5"/>
    <w:rsid w:val="00B75E56"/>
    <w:rsid w:val="00B858A3"/>
    <w:rsid w:val="00B95B95"/>
    <w:rsid w:val="00BA539F"/>
    <w:rsid w:val="00BA5788"/>
    <w:rsid w:val="00C1388C"/>
    <w:rsid w:val="00C341DA"/>
    <w:rsid w:val="00C34878"/>
    <w:rsid w:val="00C37105"/>
    <w:rsid w:val="00C441DF"/>
    <w:rsid w:val="00C508EB"/>
    <w:rsid w:val="00C6079B"/>
    <w:rsid w:val="00C67E8A"/>
    <w:rsid w:val="00C70776"/>
    <w:rsid w:val="00C75B7D"/>
    <w:rsid w:val="00C776F8"/>
    <w:rsid w:val="00C9108E"/>
    <w:rsid w:val="00CD2DE5"/>
    <w:rsid w:val="00CE127C"/>
    <w:rsid w:val="00CE4806"/>
    <w:rsid w:val="00CF0CEE"/>
    <w:rsid w:val="00CF44C5"/>
    <w:rsid w:val="00D0086F"/>
    <w:rsid w:val="00D1074D"/>
    <w:rsid w:val="00D50D08"/>
    <w:rsid w:val="00D54275"/>
    <w:rsid w:val="00D64591"/>
    <w:rsid w:val="00D71D7B"/>
    <w:rsid w:val="00D775C3"/>
    <w:rsid w:val="00DC141B"/>
    <w:rsid w:val="00DE2C8E"/>
    <w:rsid w:val="00DF53B5"/>
    <w:rsid w:val="00E11C85"/>
    <w:rsid w:val="00E11FB3"/>
    <w:rsid w:val="00E37AA6"/>
    <w:rsid w:val="00E736F4"/>
    <w:rsid w:val="00E83BF9"/>
    <w:rsid w:val="00EC1AE9"/>
    <w:rsid w:val="00ED7BAA"/>
    <w:rsid w:val="00EE65B8"/>
    <w:rsid w:val="00F1402F"/>
    <w:rsid w:val="00F1581B"/>
    <w:rsid w:val="00F360E4"/>
    <w:rsid w:val="00F477F4"/>
    <w:rsid w:val="00F50B8A"/>
    <w:rsid w:val="00F50FF8"/>
    <w:rsid w:val="00F531C5"/>
    <w:rsid w:val="00F57722"/>
    <w:rsid w:val="00F81AC1"/>
    <w:rsid w:val="00F821FC"/>
    <w:rsid w:val="00F868DB"/>
    <w:rsid w:val="00F949C0"/>
    <w:rsid w:val="00FA00D8"/>
    <w:rsid w:val="00FA1A50"/>
    <w:rsid w:val="00FD20DA"/>
    <w:rsid w:val="00FD5E56"/>
    <w:rsid w:val="00FD62EB"/>
    <w:rsid w:val="00FE13D3"/>
    <w:rsid w:val="00FE39C6"/>
    <w:rsid w:val="00FF50AD"/>
    <w:rsid w:val="011E3A54"/>
    <w:rsid w:val="01666463"/>
    <w:rsid w:val="03200644"/>
    <w:rsid w:val="03655CA8"/>
    <w:rsid w:val="03CD605F"/>
    <w:rsid w:val="03EE7941"/>
    <w:rsid w:val="04561A95"/>
    <w:rsid w:val="04B530F7"/>
    <w:rsid w:val="05F72E03"/>
    <w:rsid w:val="09EE50A5"/>
    <w:rsid w:val="0A8268D4"/>
    <w:rsid w:val="0B1634A6"/>
    <w:rsid w:val="0BE46C46"/>
    <w:rsid w:val="0D437156"/>
    <w:rsid w:val="105C5DCD"/>
    <w:rsid w:val="115B693C"/>
    <w:rsid w:val="115D4462"/>
    <w:rsid w:val="11F86167"/>
    <w:rsid w:val="129C043F"/>
    <w:rsid w:val="136A18D8"/>
    <w:rsid w:val="142A1F96"/>
    <w:rsid w:val="14E85D00"/>
    <w:rsid w:val="1582093B"/>
    <w:rsid w:val="15883A78"/>
    <w:rsid w:val="15C002DE"/>
    <w:rsid w:val="170A553B"/>
    <w:rsid w:val="171657DF"/>
    <w:rsid w:val="17FF574B"/>
    <w:rsid w:val="197762DD"/>
    <w:rsid w:val="19A370D2"/>
    <w:rsid w:val="19BD5EE0"/>
    <w:rsid w:val="1AA32DD1"/>
    <w:rsid w:val="1B015262"/>
    <w:rsid w:val="1B3B05F0"/>
    <w:rsid w:val="1C2A22C1"/>
    <w:rsid w:val="1D012A8E"/>
    <w:rsid w:val="1EE34646"/>
    <w:rsid w:val="1F2B6008"/>
    <w:rsid w:val="1F7C464D"/>
    <w:rsid w:val="20012538"/>
    <w:rsid w:val="218E0AAC"/>
    <w:rsid w:val="21F4496F"/>
    <w:rsid w:val="22495326"/>
    <w:rsid w:val="2277734E"/>
    <w:rsid w:val="22A448F0"/>
    <w:rsid w:val="240F5A90"/>
    <w:rsid w:val="245660D2"/>
    <w:rsid w:val="24C15ACF"/>
    <w:rsid w:val="29902D9F"/>
    <w:rsid w:val="2AB73BFF"/>
    <w:rsid w:val="2ABC5234"/>
    <w:rsid w:val="2B342A8E"/>
    <w:rsid w:val="2B9311A9"/>
    <w:rsid w:val="2BDF003C"/>
    <w:rsid w:val="2CFA45F4"/>
    <w:rsid w:val="32A23F73"/>
    <w:rsid w:val="32AF3608"/>
    <w:rsid w:val="32C6428B"/>
    <w:rsid w:val="32ED17CB"/>
    <w:rsid w:val="38305935"/>
    <w:rsid w:val="384C1D7C"/>
    <w:rsid w:val="38FB43DD"/>
    <w:rsid w:val="39207177"/>
    <w:rsid w:val="3A1514CF"/>
    <w:rsid w:val="3E3D16E1"/>
    <w:rsid w:val="42BC7536"/>
    <w:rsid w:val="437343B6"/>
    <w:rsid w:val="43780B3B"/>
    <w:rsid w:val="43AE3990"/>
    <w:rsid w:val="44D3620E"/>
    <w:rsid w:val="452151CC"/>
    <w:rsid w:val="452D0088"/>
    <w:rsid w:val="45872697"/>
    <w:rsid w:val="45933185"/>
    <w:rsid w:val="47F941DE"/>
    <w:rsid w:val="48AA03B0"/>
    <w:rsid w:val="49607D2D"/>
    <w:rsid w:val="4A8C7462"/>
    <w:rsid w:val="4B5C608F"/>
    <w:rsid w:val="4FAA058A"/>
    <w:rsid w:val="50132933"/>
    <w:rsid w:val="513C2BDE"/>
    <w:rsid w:val="518E742B"/>
    <w:rsid w:val="527D4087"/>
    <w:rsid w:val="53F72B06"/>
    <w:rsid w:val="549D2A21"/>
    <w:rsid w:val="560A659F"/>
    <w:rsid w:val="578E6CC7"/>
    <w:rsid w:val="58207D27"/>
    <w:rsid w:val="5C0231B9"/>
    <w:rsid w:val="5C9D2F32"/>
    <w:rsid w:val="5D11043F"/>
    <w:rsid w:val="5EFA28BD"/>
    <w:rsid w:val="60367925"/>
    <w:rsid w:val="61157D56"/>
    <w:rsid w:val="61FE74E9"/>
    <w:rsid w:val="63525BB6"/>
    <w:rsid w:val="647E1469"/>
    <w:rsid w:val="66627800"/>
    <w:rsid w:val="6C6031E4"/>
    <w:rsid w:val="6D3671B7"/>
    <w:rsid w:val="6DD737A0"/>
    <w:rsid w:val="6F266BB5"/>
    <w:rsid w:val="6FA81EC2"/>
    <w:rsid w:val="700B693F"/>
    <w:rsid w:val="70966932"/>
    <w:rsid w:val="71290DE0"/>
    <w:rsid w:val="71853A2B"/>
    <w:rsid w:val="728778A0"/>
    <w:rsid w:val="744D3038"/>
    <w:rsid w:val="77B53FD2"/>
    <w:rsid w:val="77EC31A4"/>
    <w:rsid w:val="78A84CE1"/>
    <w:rsid w:val="79B0209F"/>
    <w:rsid w:val="79D7587D"/>
    <w:rsid w:val="79DA1477"/>
    <w:rsid w:val="7A7F68B7"/>
    <w:rsid w:val="7B000E04"/>
    <w:rsid w:val="7C33490B"/>
    <w:rsid w:val="7ECA59B1"/>
    <w:rsid w:val="7ECB7618"/>
    <w:rsid w:val="7F6E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tabs>
        <w:tab w:val="left" w:pos="851"/>
      </w:tabs>
      <w:kinsoku w:val="0"/>
      <w:autoSpaceDE w:val="0"/>
      <w:autoSpaceDN w:val="0"/>
      <w:adjustRightInd w:val="0"/>
      <w:snapToGrid w:val="0"/>
      <w:spacing w:line="360" w:lineRule="auto"/>
      <w:jc w:val="both"/>
      <w:textAlignment w:val="baseline"/>
    </w:pPr>
    <w:rPr>
      <w:rFonts w:ascii="仿宋" w:hAnsi="仿宋" w:eastAsia="仿宋" w:cs="微软雅黑"/>
      <w:b/>
      <w:snapToGrid w:val="0"/>
      <w:sz w:val="28"/>
      <w:szCs w:val="21"/>
      <w:lang w:val="en-US" w:eastAsia="zh-CN" w:bidi="ar-SA"/>
    </w:rPr>
  </w:style>
  <w:style w:type="paragraph" w:styleId="2">
    <w:name w:val="heading 2"/>
    <w:basedOn w:val="1"/>
    <w:next w:val="1"/>
    <w:qFormat/>
    <w:uiPriority w:val="0"/>
    <w:pPr>
      <w:spacing w:before="156" w:beforeLines="50" w:line="360" w:lineRule="exact"/>
      <w:outlineLvl w:val="1"/>
    </w:pPr>
    <w:rPr>
      <w:rFonts w:ascii="黑体" w:eastAsia="黑体"/>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17"/>
    <w:autoRedefine/>
    <w:qFormat/>
    <w:uiPriority w:val="0"/>
  </w:style>
  <w:style w:type="paragraph" w:styleId="5">
    <w:name w:val="Body Text"/>
    <w:basedOn w:val="1"/>
    <w:autoRedefine/>
    <w:semiHidden/>
    <w:qFormat/>
    <w:uiPriority w:val="0"/>
    <w:pPr>
      <w:widowControl w:val="0"/>
      <w:kinsoku/>
      <w:spacing w:line="500" w:lineRule="exact"/>
    </w:pPr>
    <w:rPr>
      <w:rFonts w:cs="仿宋"/>
      <w:spacing w:val="-6"/>
      <w:szCs w:val="28"/>
    </w:rPr>
  </w:style>
  <w:style w:type="paragraph" w:styleId="6">
    <w:name w:val="Balloon Text"/>
    <w:basedOn w:val="1"/>
    <w:link w:val="16"/>
    <w:qFormat/>
    <w:uiPriority w:val="0"/>
    <w:rPr>
      <w:sz w:val="18"/>
      <w:szCs w:val="18"/>
    </w:rPr>
  </w:style>
  <w:style w:type="paragraph" w:styleId="7">
    <w:name w:val="footer"/>
    <w:basedOn w:val="1"/>
    <w:autoRedefine/>
    <w:qFormat/>
    <w:uiPriority w:val="0"/>
    <w:pPr>
      <w:tabs>
        <w:tab w:val="center" w:pos="4153"/>
        <w:tab w:val="right" w:pos="8306"/>
      </w:tabs>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9">
    <w:name w:val="annotation subject"/>
    <w:basedOn w:val="4"/>
    <w:next w:val="4"/>
    <w:link w:val="18"/>
    <w:autoRedefine/>
    <w:qFormat/>
    <w:uiPriority w:val="0"/>
    <w:rPr>
      <w:b w:val="0"/>
      <w:bCs/>
    </w:rPr>
  </w:style>
  <w:style w:type="character" w:styleId="12">
    <w:name w:val="Strong"/>
    <w:basedOn w:val="11"/>
    <w:qFormat/>
    <w:uiPriority w:val="0"/>
    <w:rPr>
      <w:b/>
    </w:rPr>
  </w:style>
  <w:style w:type="character" w:styleId="13">
    <w:name w:val="annotation reference"/>
    <w:basedOn w:val="11"/>
    <w:autoRedefine/>
    <w:qFormat/>
    <w:uiPriority w:val="0"/>
    <w:rPr>
      <w:sz w:val="21"/>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0"/>
      <w:szCs w:val="20"/>
    </w:rPr>
  </w:style>
  <w:style w:type="character" w:customStyle="1" w:styleId="16">
    <w:name w:val="批注框文本 字符"/>
    <w:basedOn w:val="11"/>
    <w:link w:val="6"/>
    <w:qFormat/>
    <w:uiPriority w:val="0"/>
    <w:rPr>
      <w:rFonts w:ascii="Arial" w:hAnsi="Arial" w:eastAsia="Arial" w:cs="Arial"/>
      <w:snapToGrid w:val="0"/>
      <w:color w:val="000000"/>
      <w:sz w:val="18"/>
      <w:szCs w:val="18"/>
      <w:lang w:eastAsia="en-US"/>
    </w:rPr>
  </w:style>
  <w:style w:type="character" w:customStyle="1" w:styleId="17">
    <w:name w:val="批注文字 字符"/>
    <w:basedOn w:val="11"/>
    <w:link w:val="4"/>
    <w:qFormat/>
    <w:uiPriority w:val="0"/>
    <w:rPr>
      <w:rFonts w:ascii="Arial" w:hAnsi="Arial" w:eastAsia="Arial" w:cs="Arial"/>
      <w:snapToGrid w:val="0"/>
      <w:color w:val="000000"/>
      <w:sz w:val="21"/>
      <w:szCs w:val="21"/>
      <w:lang w:eastAsia="en-US"/>
    </w:rPr>
  </w:style>
  <w:style w:type="character" w:customStyle="1" w:styleId="18">
    <w:name w:val="批注主题 字符"/>
    <w:basedOn w:val="17"/>
    <w:link w:val="9"/>
    <w:qFormat/>
    <w:uiPriority w:val="0"/>
    <w:rPr>
      <w:rFonts w:ascii="Arial" w:hAnsi="Arial" w:eastAsia="Arial" w:cs="Arial"/>
      <w:b/>
      <w:bCs/>
      <w:snapToGrid w:val="0"/>
      <w:color w:val="000000"/>
      <w:sz w:val="21"/>
      <w:szCs w:val="21"/>
      <w:lang w:eastAsia="en-US"/>
    </w:rPr>
  </w:style>
  <w:style w:type="paragraph" w:customStyle="1" w:styleId="19">
    <w:name w:val="修订1"/>
    <w:autoRedefine/>
    <w:hidden/>
    <w:semiHidden/>
    <w:qFormat/>
    <w:uiPriority w:val="99"/>
    <w:rPr>
      <w:rFonts w:ascii="Arial" w:hAnsi="Arial" w:eastAsia="Arial" w:cs="Arial"/>
      <w:snapToGrid w:val="0"/>
      <w:color w:val="000000"/>
      <w:sz w:val="21"/>
      <w:szCs w:val="21"/>
      <w:lang w:val="en-US" w:eastAsia="en-US" w:bidi="ar-SA"/>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修订2"/>
    <w:hidden/>
    <w:unhideWhenUsed/>
    <w:qFormat/>
    <w:uiPriority w:val="99"/>
    <w:rPr>
      <w:rFonts w:ascii="仿宋" w:hAnsi="仿宋" w:eastAsia="仿宋" w:cs="微软雅黑"/>
      <w:b/>
      <w:snapToGrid w:val="0"/>
      <w:sz w:val="28"/>
      <w:szCs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C775D-F954-47D8-A172-9FE287A5E5F7}">
  <ds:schemaRefs/>
</ds:datastoreItem>
</file>

<file path=docProps/app.xml><?xml version="1.0" encoding="utf-8"?>
<Properties xmlns="http://schemas.openxmlformats.org/officeDocument/2006/extended-properties" xmlns:vt="http://schemas.openxmlformats.org/officeDocument/2006/docPropsVTypes">
  <Template>Normal</Template>
  <Pages>14</Pages>
  <Words>10913</Words>
  <Characters>11145</Characters>
  <Lines>82</Lines>
  <Paragraphs>23</Paragraphs>
  <TotalTime>107</TotalTime>
  <ScaleCrop>false</ScaleCrop>
  <LinksUpToDate>false</LinksUpToDate>
  <CharactersWithSpaces>11413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2024-11-28T09:23:00Z</dcterms:created>
  <dc:creator>颜紫君律师</dc:creator>
  <cp:lastModifiedBy>陈律</cp:lastModifiedBy>
  <cp:lastPrinted>2025-07-28T01:32:00Z</cp:lastPrinted>
  <dcterms:modified xsi:type="dcterms:W3CDTF">2025-08-07T02:54:01Z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85E1144E21D949919A23F10C4349A2D8_13</vt:lpwstr>
  </property>
  <property fmtid="{D5CDD505-2E9C-101B-9397-08002B2CF9AE}" pid="4" name="KSOTemplateDocerSaveRecord">
    <vt:lpwstr>eyJoZGlkIjoiMzEwNTM5NzYwMDRjMzkwZTVkZjY2ODkwMGIxNGU0OTUiLCJ1c2VySWQiOiI1OTQxMTY4OTkifQ==</vt:lpwstr>
  </property>
</Properties>
</file>