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ind w:firstLine="562" w:firstLineChars="200"/>
        <w:jc w:val="center"/>
        <w:rPr>
          <w:rFonts w:hint="eastAsia" w:ascii="宋体" w:hAnsi="宋体" w:eastAsia="宋体" w:cs="宋体"/>
          <w:b/>
          <w:bCs/>
          <w:color w:val="auto"/>
          <w:sz w:val="28"/>
          <w:szCs w:val="28"/>
          <w:highlight w:val="none"/>
          <w:u w:val="single"/>
          <w:lang w:val="en-US" w:eastAsia="zh-CN" w:bidi="ar"/>
        </w:rPr>
      </w:pPr>
      <w:r>
        <w:rPr>
          <w:rFonts w:hint="eastAsia" w:ascii="宋体" w:hAnsi="宋体" w:eastAsia="宋体" w:cs="宋体"/>
          <w:b/>
          <w:bCs/>
          <w:color w:val="auto"/>
          <w:sz w:val="28"/>
          <w:szCs w:val="28"/>
          <w:highlight w:val="none"/>
          <w:u w:val="single"/>
          <w:lang w:bidi="ar"/>
        </w:rPr>
        <w:t>广州发展广东广百现代物流园投资有限公司分布式光伏发电合作项目EPC总承包</w:t>
      </w:r>
      <w:r>
        <w:rPr>
          <w:rFonts w:hint="eastAsia" w:ascii="宋体" w:hAnsi="宋体" w:eastAsia="宋体" w:cs="宋体"/>
          <w:b/>
          <w:bCs/>
          <w:color w:val="auto"/>
          <w:sz w:val="28"/>
          <w:szCs w:val="28"/>
          <w:highlight w:val="none"/>
          <w:u w:val="single"/>
          <w:lang w:val="en-US" w:eastAsia="zh-CN" w:bidi="ar"/>
        </w:rPr>
        <w:t>招标公告</w:t>
      </w:r>
    </w:p>
    <w:p>
      <w:pPr>
        <w:wordWrap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本招标项目为</w:t>
      </w:r>
      <w:r>
        <w:rPr>
          <w:rFonts w:hint="eastAsia" w:ascii="宋体" w:hAnsi="宋体" w:eastAsia="宋体" w:cs="宋体"/>
          <w:sz w:val="24"/>
          <w:highlight w:val="none"/>
          <w:u w:val="single"/>
          <w:lang w:bidi="ar"/>
        </w:rPr>
        <w:t>广州发展广东广百现代物流园投资有限公司分布式光伏发电合作项目EPC总承包</w:t>
      </w:r>
      <w:r>
        <w:rPr>
          <w:rFonts w:hint="eastAsia" w:ascii="宋体" w:hAnsi="宋体" w:eastAsia="宋体" w:cs="宋体"/>
          <w:sz w:val="24"/>
          <w:highlight w:val="none"/>
        </w:rPr>
        <w:t>已由</w:t>
      </w:r>
      <w:r>
        <w:rPr>
          <w:rFonts w:hint="eastAsia" w:ascii="宋体" w:hAnsi="宋体" w:eastAsia="宋体" w:cs="宋体"/>
          <w:sz w:val="24"/>
          <w:highlight w:val="none"/>
          <w:u w:val="single"/>
        </w:rPr>
        <w:t>清远市清城区行政审批局</w:t>
      </w:r>
      <w:r>
        <w:rPr>
          <w:rFonts w:hint="eastAsia" w:ascii="宋体" w:hAnsi="宋体" w:eastAsia="宋体" w:cs="宋体"/>
          <w:sz w:val="24"/>
          <w:highlight w:val="none"/>
        </w:rPr>
        <w:t>签发</w:t>
      </w:r>
      <w:r>
        <w:rPr>
          <w:rFonts w:hint="eastAsia" w:ascii="宋体" w:hAnsi="宋体" w:eastAsia="宋体" w:cs="宋体"/>
          <w:sz w:val="24"/>
          <w:highlight w:val="none"/>
          <w:u w:val="single"/>
        </w:rPr>
        <w:t>广东省企业投资项目备案证（编号：2412-441802-04-05-470169），</w:t>
      </w:r>
      <w:r>
        <w:rPr>
          <w:rFonts w:hint="eastAsia" w:ascii="宋体" w:hAnsi="宋体" w:eastAsia="宋体" w:cs="宋体"/>
          <w:sz w:val="24"/>
          <w:highlight w:val="none"/>
        </w:rPr>
        <w:t>项目业主为</w:t>
      </w:r>
      <w:r>
        <w:rPr>
          <w:rFonts w:hint="eastAsia" w:ascii="宋体" w:hAnsi="宋体" w:eastAsia="宋体" w:cs="宋体"/>
          <w:sz w:val="24"/>
          <w:highlight w:val="none"/>
          <w:u w:val="single"/>
        </w:rPr>
        <w:t>广州发展新能源集团股份有限公司</w:t>
      </w:r>
      <w:r>
        <w:rPr>
          <w:rFonts w:hint="eastAsia" w:ascii="宋体" w:hAnsi="宋体" w:eastAsia="宋体" w:cs="宋体"/>
          <w:sz w:val="24"/>
          <w:highlight w:val="none"/>
        </w:rPr>
        <w:t>，建设资金来自</w:t>
      </w:r>
      <w:r>
        <w:rPr>
          <w:rFonts w:hint="eastAsia" w:ascii="宋体" w:hAnsi="宋体" w:eastAsia="宋体" w:cs="宋体"/>
          <w:sz w:val="24"/>
          <w:highlight w:val="none"/>
          <w:u w:val="single"/>
        </w:rPr>
        <w:t>企业自筹资金</w:t>
      </w:r>
      <w:r>
        <w:rPr>
          <w:rFonts w:hint="eastAsia" w:ascii="宋体" w:hAnsi="宋体" w:eastAsia="宋体" w:cs="宋体"/>
          <w:sz w:val="24"/>
          <w:highlight w:val="none"/>
        </w:rPr>
        <w:t>，招标单位为</w:t>
      </w:r>
      <w:r>
        <w:rPr>
          <w:rFonts w:hint="eastAsia" w:ascii="宋体" w:hAnsi="宋体" w:eastAsia="宋体" w:cs="宋体"/>
          <w:sz w:val="24"/>
          <w:highlight w:val="none"/>
          <w:u w:val="single"/>
        </w:rPr>
        <w:t>广州发展新能源集团股份有限公司</w:t>
      </w:r>
      <w:r>
        <w:rPr>
          <w:rFonts w:hint="eastAsia" w:ascii="宋体" w:hAnsi="宋体" w:eastAsia="宋体" w:cs="宋体"/>
          <w:sz w:val="24"/>
          <w:highlight w:val="none"/>
        </w:rPr>
        <w:t>。本项目已具备招标条件，现对该项目的EPC总承包进行公开招标。欢迎合格的投标人参加投标。</w:t>
      </w:r>
    </w:p>
    <w:p>
      <w:pPr>
        <w:spacing w:line="360" w:lineRule="auto"/>
        <w:rPr>
          <w:rFonts w:hint="eastAsia" w:ascii="宋体" w:hAnsi="宋体" w:eastAsia="宋体" w:cs="宋体"/>
          <w:sz w:val="24"/>
          <w:highlight w:val="none"/>
          <w:lang w:bidi="ar"/>
        </w:rPr>
      </w:pPr>
      <w:r>
        <w:rPr>
          <w:rFonts w:hint="eastAsia" w:ascii="宋体" w:hAnsi="宋体" w:eastAsia="宋体" w:cs="宋体"/>
          <w:sz w:val="24"/>
          <w:highlight w:val="none"/>
          <w:lang w:bidi="ar"/>
        </w:rPr>
        <w:t>一、项目名称：</w:t>
      </w:r>
      <w:r>
        <w:rPr>
          <w:rFonts w:hint="eastAsia" w:ascii="宋体" w:hAnsi="宋体" w:eastAsia="宋体" w:cs="宋体"/>
          <w:sz w:val="24"/>
          <w:highlight w:val="none"/>
          <w:u w:val="single"/>
          <w:lang w:bidi="ar"/>
        </w:rPr>
        <w:t>广州发展广东广百现代物流园投资有限公司分布式光伏发电合作项目EPC总承包</w:t>
      </w:r>
    </w:p>
    <w:p>
      <w:pPr>
        <w:spacing w:line="360" w:lineRule="auto"/>
        <w:outlineLvl w:val="0"/>
        <w:rPr>
          <w:rFonts w:hint="eastAsia" w:ascii="宋体" w:hAnsi="宋体" w:eastAsia="宋体" w:cs="宋体"/>
          <w:sz w:val="24"/>
          <w:highlight w:val="none"/>
          <w:lang w:bidi="ar"/>
        </w:rPr>
      </w:pPr>
      <w:bookmarkStart w:id="0" w:name="_Toc26099"/>
      <w:bookmarkStart w:id="1" w:name="_Toc11597"/>
      <w:bookmarkStart w:id="2" w:name="_Toc15656"/>
      <w:bookmarkStart w:id="3" w:name="_Toc815"/>
      <w:bookmarkStart w:id="4" w:name="_Toc13562"/>
      <w:bookmarkStart w:id="5" w:name="_Toc14045"/>
      <w:r>
        <w:rPr>
          <w:rFonts w:hint="eastAsia" w:ascii="宋体" w:hAnsi="宋体" w:eastAsia="宋体" w:cs="宋体"/>
          <w:sz w:val="24"/>
          <w:highlight w:val="none"/>
          <w:lang w:bidi="ar"/>
        </w:rPr>
        <w:t>二、招标单位：</w:t>
      </w:r>
      <w:r>
        <w:rPr>
          <w:rFonts w:hint="eastAsia" w:ascii="宋体" w:hAnsi="宋体" w:eastAsia="宋体" w:cs="宋体"/>
          <w:sz w:val="24"/>
          <w:highlight w:val="none"/>
          <w:u w:val="single"/>
          <w:lang w:bidi="ar"/>
        </w:rPr>
        <w:t>广州发展新能源集团股份有限公司</w:t>
      </w:r>
      <w:bookmarkEnd w:id="0"/>
      <w:bookmarkEnd w:id="1"/>
      <w:bookmarkEnd w:id="2"/>
      <w:bookmarkEnd w:id="3"/>
      <w:bookmarkEnd w:id="4"/>
      <w:bookmarkEnd w:id="5"/>
    </w:p>
    <w:p>
      <w:pPr>
        <w:tabs>
          <w:tab w:val="center" w:pos="4415"/>
        </w:tabs>
        <w:spacing w:line="360" w:lineRule="auto"/>
        <w:ind w:firstLine="480" w:firstLineChars="200"/>
        <w:rPr>
          <w:rFonts w:hint="eastAsia" w:ascii="宋体" w:hAnsi="宋体" w:eastAsia="宋体" w:cs="宋体"/>
          <w:sz w:val="24"/>
          <w:highlight w:val="none"/>
          <w:u w:val="single"/>
          <w:lang w:bidi="ar"/>
        </w:rPr>
      </w:pPr>
      <w:r>
        <w:rPr>
          <w:rFonts w:hint="eastAsia" w:ascii="宋体" w:hAnsi="宋体" w:eastAsia="宋体" w:cs="宋体"/>
          <w:sz w:val="24"/>
          <w:highlight w:val="none"/>
          <w:lang w:bidi="ar"/>
        </w:rPr>
        <w:t>联系人：</w:t>
      </w:r>
      <w:bookmarkStart w:id="6" w:name="OLE_LINK5"/>
      <w:r>
        <w:rPr>
          <w:rFonts w:hint="eastAsia" w:ascii="宋体" w:hAnsi="宋体" w:eastAsia="宋体" w:cs="宋体"/>
          <w:sz w:val="24"/>
          <w:highlight w:val="none"/>
          <w:u w:val="single"/>
          <w:lang w:bidi="ar"/>
        </w:rPr>
        <w:t>陈工</w:t>
      </w:r>
      <w:bookmarkEnd w:id="6"/>
      <w:r>
        <w:rPr>
          <w:rFonts w:hint="eastAsia" w:ascii="宋体" w:hAnsi="宋体" w:eastAsia="宋体" w:cs="宋体"/>
          <w:sz w:val="24"/>
          <w:highlight w:val="none"/>
          <w:lang w:bidi="ar"/>
        </w:rPr>
        <w:t xml:space="preserve">     联系电话：</w:t>
      </w:r>
      <w:bookmarkStart w:id="7" w:name="OLE_LINK161"/>
      <w:r>
        <w:rPr>
          <w:rFonts w:hint="eastAsia" w:ascii="宋体" w:hAnsi="宋体" w:eastAsia="宋体" w:cs="宋体"/>
          <w:sz w:val="24"/>
          <w:highlight w:val="none"/>
          <w:u w:val="single"/>
          <w:lang w:bidi="ar"/>
        </w:rPr>
        <w:t>020-87571846</w:t>
      </w:r>
      <w:bookmarkEnd w:id="7"/>
    </w:p>
    <w:p>
      <w:pPr>
        <w:tabs>
          <w:tab w:val="center" w:pos="441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招标代理机构名称：广东省机电设备招标有限公司   </w:t>
      </w:r>
    </w:p>
    <w:p>
      <w:pPr>
        <w:tabs>
          <w:tab w:val="center" w:pos="441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联系人：陈</w:t>
      </w:r>
      <w:r>
        <w:rPr>
          <w:rFonts w:hint="eastAsia" w:ascii="宋体" w:hAnsi="宋体" w:eastAsia="宋体" w:cs="宋体"/>
          <w:sz w:val="24"/>
          <w:highlight w:val="none"/>
          <w:lang w:val="en-US" w:eastAsia="zh-CN"/>
        </w:rPr>
        <w:t>泓</w:t>
      </w:r>
      <w:r>
        <w:rPr>
          <w:rFonts w:hint="eastAsia" w:ascii="宋体" w:hAnsi="宋体" w:eastAsia="宋体" w:cs="宋体"/>
          <w:sz w:val="24"/>
          <w:highlight w:val="none"/>
        </w:rPr>
        <w:t xml:space="preserve">     </w:t>
      </w:r>
      <w:r>
        <w:rPr>
          <w:rFonts w:hint="eastAsia" w:ascii="宋体" w:hAnsi="宋体" w:eastAsia="宋体" w:cs="宋体"/>
          <w:sz w:val="24"/>
          <w:highlight w:val="none"/>
          <w:lang w:bidi="ar"/>
        </w:rPr>
        <w:t>联系电话</w:t>
      </w:r>
      <w:r>
        <w:rPr>
          <w:rFonts w:hint="eastAsia" w:ascii="宋体" w:hAnsi="宋体" w:eastAsia="宋体" w:cs="宋体"/>
          <w:sz w:val="24"/>
          <w:highlight w:val="none"/>
        </w:rPr>
        <w:t>：020-83546109</w:t>
      </w:r>
    </w:p>
    <w:p>
      <w:pPr>
        <w:tabs>
          <w:tab w:val="center" w:pos="4415"/>
        </w:tabs>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rPr>
        <w:t xml:space="preserve">电子邮箱:gmetb2@126.com </w:t>
      </w:r>
    </w:p>
    <w:p>
      <w:pPr>
        <w:tabs>
          <w:tab w:val="center" w:pos="4415"/>
        </w:tabs>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招标监督机构：</w:t>
      </w:r>
      <w:r>
        <w:rPr>
          <w:rFonts w:hint="eastAsia" w:ascii="宋体" w:hAnsi="宋体" w:eastAsia="宋体" w:cs="宋体"/>
          <w:sz w:val="24"/>
          <w:highlight w:val="none"/>
          <w:u w:val="single"/>
          <w:lang w:bidi="ar"/>
        </w:rPr>
        <w:t>广州发展集团股份有限公司招标管理部</w:t>
      </w:r>
    </w:p>
    <w:p>
      <w:pPr>
        <w:tabs>
          <w:tab w:val="center" w:pos="4415"/>
        </w:tabs>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监督电话：</w:t>
      </w:r>
      <w:r>
        <w:rPr>
          <w:rFonts w:hint="eastAsia" w:ascii="宋体" w:hAnsi="宋体" w:eastAsia="宋体" w:cs="宋体"/>
          <w:sz w:val="24"/>
          <w:highlight w:val="none"/>
          <w:u w:val="single"/>
          <w:lang w:bidi="ar"/>
        </w:rPr>
        <w:t>020-37850890</w:t>
      </w:r>
    </w:p>
    <w:p>
      <w:pPr>
        <w:spacing w:line="360" w:lineRule="auto"/>
        <w:outlineLvl w:val="0"/>
        <w:rPr>
          <w:rFonts w:hint="eastAsia" w:ascii="宋体" w:hAnsi="宋体" w:eastAsia="宋体" w:cs="宋体"/>
          <w:sz w:val="24"/>
          <w:highlight w:val="none"/>
          <w:lang w:bidi="ar"/>
        </w:rPr>
      </w:pPr>
      <w:bookmarkStart w:id="8" w:name="_Toc12965"/>
      <w:bookmarkStart w:id="9" w:name="_Toc25228"/>
      <w:bookmarkStart w:id="10" w:name="_Toc10921"/>
      <w:bookmarkStart w:id="11" w:name="_Toc17490"/>
      <w:bookmarkStart w:id="12" w:name="_Toc13966"/>
      <w:bookmarkStart w:id="13" w:name="_Toc10119"/>
      <w:r>
        <w:rPr>
          <w:rFonts w:hint="eastAsia" w:ascii="宋体" w:hAnsi="宋体" w:eastAsia="宋体" w:cs="宋体"/>
          <w:sz w:val="24"/>
          <w:highlight w:val="none"/>
          <w:lang w:bidi="ar"/>
        </w:rPr>
        <w:t>三、建设地点及项目概况：</w:t>
      </w:r>
      <w:bookmarkEnd w:id="8"/>
      <w:bookmarkEnd w:id="9"/>
      <w:bookmarkEnd w:id="10"/>
      <w:bookmarkEnd w:id="11"/>
      <w:bookmarkEnd w:id="12"/>
      <w:bookmarkEnd w:id="13"/>
    </w:p>
    <w:p>
      <w:pPr>
        <w:tabs>
          <w:tab w:val="left" w:pos="567"/>
          <w:tab w:val="left" w:pos="735"/>
          <w:tab w:val="left" w:pos="2160"/>
        </w:tabs>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本项目位于</w:t>
      </w:r>
      <w:bookmarkStart w:id="57" w:name="_GoBack"/>
      <w:bookmarkEnd w:id="57"/>
      <w:r>
        <w:rPr>
          <w:rFonts w:hint="eastAsia" w:ascii="宋体" w:hAnsi="宋体" w:eastAsia="宋体" w:cs="宋体"/>
          <w:bCs/>
          <w:sz w:val="24"/>
          <w:highlight w:val="none"/>
        </w:rPr>
        <w:t>广东省清远市清城区源潭镇广东广百现代物流园投资有限公司园区内，地理坐标为东经113°13′38.27″，北纬23°40′8.70″。</w:t>
      </w:r>
    </w:p>
    <w:p>
      <w:pPr>
        <w:tabs>
          <w:tab w:val="left" w:pos="567"/>
          <w:tab w:val="left" w:pos="735"/>
          <w:tab w:val="left" w:pos="2160"/>
        </w:tabs>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项目包括太阳能光伏发电系统相应的配套上网设施、运维设施，完成当地电网所要求的全部并网检测、现场测试及性能验证、外线改造等，拟采用10kV电压并网，采用“自发自用，余电上网”，最终接入方式以电网批复方案为准。</w:t>
      </w:r>
    </w:p>
    <w:p>
      <w:pPr>
        <w:tabs>
          <w:tab w:val="left" w:pos="567"/>
          <w:tab w:val="left" w:pos="735"/>
          <w:tab w:val="left" w:pos="2160"/>
        </w:tabs>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本项目包括充电系统，其中在厂区两处停车位新建交流一体化7kW 充电桩7 套，120kW直流充电桩5套，新建充电桩配电箱，充电桩箱变。户外安装，为乘用车提供充电服务。新建充电区充电桩、车位、监控、照明、消防等，同时包括相关的全部土建沟道及设备的土建基础等。</w:t>
      </w:r>
    </w:p>
    <w:p>
      <w:pPr>
        <w:spacing w:line="360" w:lineRule="auto"/>
        <w:outlineLvl w:val="0"/>
        <w:rPr>
          <w:rFonts w:hint="eastAsia" w:ascii="宋体" w:hAnsi="宋体" w:eastAsia="宋体" w:cs="宋体"/>
          <w:sz w:val="24"/>
          <w:highlight w:val="none"/>
          <w:lang w:bidi="ar"/>
        </w:rPr>
      </w:pPr>
      <w:bookmarkStart w:id="14" w:name="_Toc29084"/>
      <w:bookmarkStart w:id="15" w:name="_Toc32158"/>
      <w:bookmarkStart w:id="16" w:name="_Toc12226"/>
      <w:bookmarkStart w:id="17" w:name="_Toc32652"/>
      <w:bookmarkStart w:id="18" w:name="_Toc6810"/>
      <w:bookmarkStart w:id="19" w:name="_Toc26698"/>
      <w:r>
        <w:rPr>
          <w:rFonts w:hint="eastAsia" w:ascii="宋体" w:hAnsi="宋体" w:eastAsia="宋体" w:cs="宋体"/>
          <w:sz w:val="24"/>
          <w:highlight w:val="none"/>
          <w:lang w:bidi="ar"/>
        </w:rPr>
        <w:t>四、标段划分及各标段招标内容、规模：</w:t>
      </w:r>
      <w:bookmarkEnd w:id="14"/>
      <w:bookmarkEnd w:id="15"/>
      <w:bookmarkEnd w:id="16"/>
      <w:bookmarkEnd w:id="17"/>
      <w:bookmarkEnd w:id="18"/>
      <w:bookmarkEnd w:id="19"/>
    </w:p>
    <w:p>
      <w:pPr>
        <w:spacing w:line="360" w:lineRule="auto"/>
        <w:ind w:firstLine="420"/>
        <w:rPr>
          <w:rFonts w:hint="eastAsia" w:ascii="宋体" w:hAnsi="宋体" w:eastAsia="宋体" w:cs="宋体"/>
          <w:sz w:val="24"/>
          <w:highlight w:val="none"/>
          <w:lang w:bidi="ar"/>
        </w:rPr>
      </w:pPr>
      <w:r>
        <w:rPr>
          <w:rFonts w:hint="eastAsia" w:ascii="宋体" w:hAnsi="宋体" w:eastAsia="宋体" w:cs="宋体"/>
          <w:sz w:val="24"/>
          <w:highlight w:val="none"/>
          <w:lang w:bidi="ar"/>
        </w:rPr>
        <w:t>1、本项目划分为</w:t>
      </w:r>
      <w:r>
        <w:rPr>
          <w:rFonts w:hint="eastAsia" w:ascii="宋体" w:hAnsi="宋体" w:eastAsia="宋体" w:cs="宋体"/>
          <w:sz w:val="24"/>
          <w:highlight w:val="none"/>
          <w:u w:val="single"/>
          <w:lang w:bidi="ar"/>
        </w:rPr>
        <w:t>1</w:t>
      </w:r>
      <w:r>
        <w:rPr>
          <w:rFonts w:hint="eastAsia" w:ascii="宋体" w:hAnsi="宋体" w:eastAsia="宋体" w:cs="宋体"/>
          <w:sz w:val="24"/>
          <w:highlight w:val="none"/>
          <w:lang w:bidi="ar"/>
        </w:rPr>
        <w:t>个标段：</w:t>
      </w:r>
    </w:p>
    <w:p>
      <w:pPr>
        <w:spacing w:line="360" w:lineRule="auto"/>
        <w:ind w:firstLine="420"/>
        <w:rPr>
          <w:rFonts w:hint="eastAsia" w:ascii="宋体" w:hAnsi="宋体" w:eastAsia="宋体" w:cs="宋体"/>
          <w:sz w:val="24"/>
          <w:highlight w:val="none"/>
          <w:lang w:bidi="ar"/>
        </w:rPr>
      </w:pPr>
      <w:r>
        <w:rPr>
          <w:rFonts w:hint="eastAsia" w:ascii="宋体" w:hAnsi="宋体" w:eastAsia="宋体" w:cs="宋体"/>
          <w:sz w:val="24"/>
          <w:highlight w:val="none"/>
          <w:lang w:bidi="ar"/>
        </w:rPr>
        <w:t>2、招标内容、规模：</w:t>
      </w:r>
    </w:p>
    <w:p>
      <w:pPr>
        <w:snapToGrid/>
        <w:spacing w:line="360" w:lineRule="auto"/>
        <w:ind w:firstLine="420" w:firstLineChars="0"/>
        <w:rPr>
          <w:rFonts w:hint="eastAsia" w:ascii="宋体" w:hAnsi="宋体" w:eastAsia="宋体" w:cs="宋体"/>
          <w:bCs/>
          <w:sz w:val="24"/>
          <w:highlight w:val="none"/>
          <w:lang w:bidi="ar"/>
        </w:rPr>
      </w:pPr>
      <w:r>
        <w:rPr>
          <w:rFonts w:hint="eastAsia" w:ascii="宋体" w:hAnsi="宋体" w:eastAsia="宋体" w:cs="宋体"/>
          <w:bCs/>
          <w:sz w:val="24"/>
          <w:highlight w:val="none"/>
          <w:lang w:bidi="ar"/>
        </w:rPr>
        <w:t>本项目采取总承包交钥匙方式完成，组件由投标方提供，拟将光伏组件安装在</w:t>
      </w:r>
      <w:r>
        <w:rPr>
          <w:rFonts w:hint="eastAsia" w:ascii="宋体" w:hAnsi="宋体" w:eastAsia="宋体" w:cs="宋体"/>
          <w:bCs/>
          <w:sz w:val="24"/>
          <w:highlight w:val="none"/>
        </w:rPr>
        <w:t>广东广百现代物流园投资有限公司厂区建筑屋顶上，光伏电站总装机容量约为7.07234MWp</w:t>
      </w:r>
      <w:r>
        <w:rPr>
          <w:rFonts w:hint="eastAsia" w:ascii="宋体" w:hAnsi="宋体" w:eastAsia="宋体" w:cs="宋体"/>
          <w:bCs/>
          <w:sz w:val="24"/>
          <w:highlight w:val="none"/>
          <w:lang w:bidi="ar"/>
        </w:rPr>
        <w:t>。主要电力和电气设备包括：光伏组件、充电桩、直或交流汇流箱、逆变器、升压变压器、10kV开关柜、二次设备等设施；主要使用的材料有光伏组件支架、交直流电力电缆、电缆桥架等。合同内容包括太阳能光伏电站太阳能电池至并网点的全部工程设计、外线改造、设备材料采购供应、所有设备的二次搬运与保管、厂房加固、屋面清理工作、建筑安装工程施工、工程质量及工期控制、工程管理、设备监造、培训、调试、试运直至验收交付生产、以及在质量保修期内的消缺等全过程的工作，在满足合同其它责任和义务的同时使本项目符合相关达标验收的要求。</w:t>
      </w:r>
    </w:p>
    <w:p>
      <w:pPr>
        <w:snapToGrid/>
        <w:spacing w:line="360" w:lineRule="auto"/>
        <w:ind w:firstLine="420" w:firstLineChars="0"/>
        <w:rPr>
          <w:rFonts w:hint="eastAsia" w:ascii="宋体" w:hAnsi="宋体" w:eastAsia="宋体" w:cs="宋体"/>
          <w:bCs/>
          <w:sz w:val="24"/>
          <w:highlight w:val="none"/>
        </w:rPr>
      </w:pPr>
      <w:r>
        <w:rPr>
          <w:rFonts w:hint="eastAsia" w:ascii="宋体" w:hAnsi="宋体" w:eastAsia="宋体" w:cs="宋体"/>
          <w:bCs/>
          <w:sz w:val="24"/>
          <w:highlight w:val="none"/>
          <w:lang w:bidi="ar"/>
        </w:rPr>
        <w:t>招标范围除新建满足招标文件技术要求的完整的太阳能并网光伏电站外，还包括因建造光伏电站需要而对原有建、构筑物局部的拆除、还建、修复、防水补漏等。</w:t>
      </w:r>
    </w:p>
    <w:p>
      <w:pPr>
        <w:adjustRightInd w:val="0"/>
        <w:snapToGrid w:val="0"/>
        <w:spacing w:line="360" w:lineRule="auto"/>
        <w:ind w:firstLine="420"/>
        <w:rPr>
          <w:rFonts w:hint="eastAsia" w:ascii="宋体" w:hAnsi="宋体" w:eastAsia="宋体" w:cs="宋体"/>
          <w:bCs/>
          <w:sz w:val="24"/>
          <w:highlight w:val="none"/>
        </w:rPr>
      </w:pPr>
      <w:r>
        <w:rPr>
          <w:rFonts w:hint="eastAsia" w:ascii="宋体" w:hAnsi="宋体" w:eastAsia="宋体" w:cs="宋体"/>
          <w:sz w:val="24"/>
          <w:highlight w:val="none"/>
        </w:rPr>
        <w:t>3、计划工期：</w:t>
      </w:r>
      <w:r>
        <w:rPr>
          <w:rFonts w:hint="eastAsia" w:ascii="宋体" w:hAnsi="宋体" w:eastAsia="宋体" w:cs="宋体"/>
          <w:sz w:val="24"/>
          <w:highlight w:val="none"/>
          <w:u w:val="single"/>
        </w:rPr>
        <w:t>进场10天内提交开工报告，合同签订后15天内完成设计图纸评审；正式开工之日起6个月内完成全容量并网发电</w:t>
      </w:r>
      <w:r>
        <w:rPr>
          <w:rFonts w:hint="eastAsia" w:ascii="宋体" w:hAnsi="宋体" w:eastAsia="宋体" w:cs="宋体"/>
          <w:bCs/>
          <w:sz w:val="24"/>
          <w:highlight w:val="none"/>
        </w:rPr>
        <w:t>。</w:t>
      </w:r>
    </w:p>
    <w:p>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具体要求详见招标文件第五章《发包人要求》。</w:t>
      </w:r>
    </w:p>
    <w:p>
      <w:pPr>
        <w:spacing w:line="360" w:lineRule="auto"/>
        <w:outlineLvl w:val="0"/>
        <w:rPr>
          <w:rFonts w:hint="eastAsia" w:ascii="宋体" w:hAnsi="宋体" w:eastAsia="宋体" w:cs="宋体"/>
          <w:sz w:val="24"/>
          <w:highlight w:val="none"/>
          <w:lang w:bidi="ar"/>
        </w:rPr>
      </w:pPr>
      <w:bookmarkStart w:id="20" w:name="_Toc11640"/>
      <w:bookmarkStart w:id="21" w:name="_Toc12263"/>
      <w:bookmarkStart w:id="22" w:name="_Toc5470"/>
      <w:bookmarkStart w:id="23" w:name="_Toc1918"/>
      <w:bookmarkStart w:id="24" w:name="_Toc25521"/>
      <w:bookmarkStart w:id="25" w:name="_Toc13793"/>
      <w:r>
        <w:rPr>
          <w:rFonts w:hint="eastAsia" w:ascii="宋体" w:hAnsi="宋体" w:eastAsia="宋体" w:cs="宋体"/>
          <w:sz w:val="24"/>
          <w:highlight w:val="none"/>
          <w:lang w:bidi="ar"/>
        </w:rPr>
        <w:t>五、投标人资格要求：</w:t>
      </w:r>
      <w:bookmarkEnd w:id="20"/>
      <w:bookmarkEnd w:id="21"/>
      <w:bookmarkEnd w:id="22"/>
      <w:bookmarkEnd w:id="23"/>
      <w:bookmarkEnd w:id="24"/>
      <w:bookmarkEnd w:id="25"/>
    </w:p>
    <w:p>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1、投标人参加投标的意思表达清楚，投标人代表被授权有效。</w:t>
      </w:r>
    </w:p>
    <w:p>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w:t>
      </w:r>
      <w:r>
        <w:rPr>
          <w:rFonts w:hint="eastAsia" w:ascii="宋体" w:hAnsi="宋体" w:eastAsia="宋体" w:cs="宋体"/>
          <w:sz w:val="24"/>
          <w:highlight w:val="none"/>
        </w:rPr>
        <w:t>投标人（若为联合体投标，指联合体各方）为依法设立的法人或其他组织，持有政府行政主管部门核发的法人营业执照，按国家法律经营</w:t>
      </w:r>
      <w:r>
        <w:rPr>
          <w:rFonts w:hint="eastAsia" w:ascii="宋体" w:hAnsi="宋体" w:eastAsia="宋体" w:cs="宋体"/>
          <w:sz w:val="24"/>
          <w:highlight w:val="none"/>
          <w:lang w:bidi="ar"/>
        </w:rPr>
        <w:t>。</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3、</w:t>
      </w:r>
      <w:r>
        <w:rPr>
          <w:rFonts w:hint="eastAsia" w:ascii="宋体" w:hAnsi="宋体" w:eastAsia="宋体" w:cs="宋体"/>
          <w:sz w:val="24"/>
          <w:highlight w:val="none"/>
        </w:rPr>
        <w:t>投标人（若为联合体投标，联合体各方按各自分工对应资质情况）必须同时具有承接本工程所需的以下（A、B）的资质：</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A:设计资质：具有工程设计综合甲级资质，或工程设计电力行业乙级或以上资质，或工程设计电力行业（新能源）专业乙级。</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B:施工资质：具有电力工程施工总承包三级或以上资质,及持有建设行政主管部门颁发的有效期内的安全生产许可证。</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[需提供符合上述要求的投标人资质证书扫描件。]</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bookmarkStart w:id="26" w:name="OLE_LINK4"/>
      <w:r>
        <w:rPr>
          <w:rFonts w:hint="eastAsia" w:ascii="宋体" w:hAnsi="宋体" w:eastAsia="宋体" w:cs="宋体"/>
          <w:sz w:val="24"/>
          <w:highlight w:val="none"/>
        </w:rPr>
        <w:t>投标人（若为联合体投标，指联合体主办方）自2020年1月1日起至投标截止日期止至少有1个已并网的光伏电站EPC总承包工程业绩[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adjustRightInd w:val="0"/>
        <w:snapToGrid w:val="0"/>
        <w:spacing w:line="360" w:lineRule="auto"/>
        <w:ind w:firstLine="482" w:firstLineChars="200"/>
        <w:rPr>
          <w:rFonts w:hint="eastAsia" w:ascii="宋体" w:hAnsi="宋体" w:eastAsia="宋体" w:cs="宋体"/>
          <w:b/>
          <w:sz w:val="24"/>
          <w:highlight w:val="none"/>
          <w:lang w:bidi="ar"/>
        </w:rPr>
      </w:pPr>
      <w:r>
        <w:rPr>
          <w:rFonts w:hint="eastAsia" w:ascii="宋体" w:hAnsi="宋体" w:eastAsia="宋体" w:cs="宋体"/>
          <w:b/>
          <w:sz w:val="24"/>
          <w:highlight w:val="none"/>
          <w:lang w:bidi="ar"/>
        </w:rPr>
        <w:t>注：如所提供业绩为联合体承担业绩，则投标人一方须是设计责任方或施工责任方，且须提供联合体协议扫描件。业绩时间以并网时间</w:t>
      </w:r>
      <w:r>
        <w:rPr>
          <w:rFonts w:hint="eastAsia" w:ascii="宋体" w:hAnsi="宋体" w:eastAsia="宋体" w:cs="宋体"/>
          <w:b/>
          <w:bCs/>
          <w:sz w:val="24"/>
          <w:highlight w:val="none"/>
        </w:rPr>
        <w:t>或竣工验收时间</w:t>
      </w:r>
      <w:r>
        <w:rPr>
          <w:rFonts w:hint="eastAsia" w:ascii="宋体" w:hAnsi="宋体" w:eastAsia="宋体" w:cs="宋体"/>
          <w:b/>
          <w:sz w:val="24"/>
          <w:highlight w:val="none"/>
          <w:lang w:bidi="ar"/>
        </w:rPr>
        <w:t>为准。</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5、投标人（指</w:t>
      </w:r>
      <w:r>
        <w:rPr>
          <w:rFonts w:hint="eastAsia" w:ascii="宋体" w:hAnsi="宋体" w:eastAsia="宋体" w:cs="宋体"/>
          <w:sz w:val="24"/>
          <w:highlight w:val="none"/>
        </w:rPr>
        <w:t>联合体成员方</w:t>
      </w:r>
      <w:r>
        <w:rPr>
          <w:rFonts w:hint="eastAsia" w:ascii="宋体" w:hAnsi="宋体" w:eastAsia="宋体" w:cs="宋体"/>
          <w:sz w:val="24"/>
          <w:highlight w:val="none"/>
          <w:lang w:bidi="ar"/>
        </w:rPr>
        <w:t>）</w:t>
      </w:r>
      <w:r>
        <w:rPr>
          <w:rFonts w:hint="eastAsia" w:ascii="宋体" w:hAnsi="宋体" w:eastAsia="宋体" w:cs="宋体"/>
          <w:sz w:val="24"/>
          <w:highlight w:val="none"/>
        </w:rPr>
        <w:t>自2020年1月1日起至投标截止日期止至少有1个已并网的光伏电站设计或施工业绩</w:t>
      </w:r>
      <w:r>
        <w:rPr>
          <w:rFonts w:hint="eastAsia" w:ascii="宋体" w:hAnsi="宋体" w:eastAsia="宋体" w:cs="宋体"/>
          <w:b/>
          <w:bCs/>
          <w:sz w:val="24"/>
          <w:highlight w:val="none"/>
        </w:rPr>
        <w:t>（根据成员方在本项目承担的任务确认业绩类型要求）</w:t>
      </w:r>
      <w:r>
        <w:rPr>
          <w:rFonts w:hint="eastAsia" w:ascii="宋体" w:hAnsi="宋体" w:eastAsia="宋体" w:cs="宋体"/>
          <w:sz w:val="24"/>
          <w:highlight w:val="none"/>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snapToGrid w:val="0"/>
        <w:spacing w:line="360" w:lineRule="auto"/>
        <w:ind w:firstLine="482" w:firstLineChars="200"/>
        <w:rPr>
          <w:rFonts w:hint="eastAsia" w:ascii="宋体" w:hAnsi="宋体" w:eastAsia="宋体" w:cs="宋体"/>
          <w:sz w:val="24"/>
          <w:highlight w:val="none"/>
          <w:lang w:bidi="ar"/>
        </w:rPr>
      </w:pPr>
      <w:r>
        <w:rPr>
          <w:rFonts w:hint="eastAsia" w:ascii="宋体" w:hAnsi="宋体" w:eastAsia="宋体" w:cs="宋体"/>
          <w:b/>
          <w:sz w:val="24"/>
          <w:highlight w:val="none"/>
          <w:lang w:bidi="ar"/>
        </w:rPr>
        <w:t>注：（1）本条要求仅对联合体投标适用，独立投标不需提供。如联合体成员方负责设计任务，则提供设计业绩；如成员方负责施工任务，则提供施工业绩；（2）如所提供业绩为联合体承担业绩，则投标人一方须是设计责任方或施工责任方，且须提供联合体协议扫描件。业绩时间以并网时间</w:t>
      </w:r>
      <w:r>
        <w:rPr>
          <w:rFonts w:hint="eastAsia" w:ascii="宋体" w:hAnsi="宋体" w:eastAsia="宋体" w:cs="宋体"/>
          <w:b/>
          <w:bCs/>
          <w:sz w:val="24"/>
          <w:highlight w:val="none"/>
          <w:lang w:bidi="ar"/>
        </w:rPr>
        <w:t>或竣工验收时间</w:t>
      </w:r>
      <w:r>
        <w:rPr>
          <w:rFonts w:hint="eastAsia" w:ascii="宋体" w:hAnsi="宋体" w:eastAsia="宋体" w:cs="宋体"/>
          <w:b/>
          <w:sz w:val="24"/>
          <w:highlight w:val="none"/>
          <w:lang w:bidi="ar"/>
        </w:rPr>
        <w:t>为准。</w:t>
      </w:r>
    </w:p>
    <w:bookmarkEnd w:id="26"/>
    <w:p>
      <w:pPr>
        <w:widowControl/>
        <w:adjustRightInd w:val="0"/>
        <w:snapToGrid w:val="0"/>
        <w:spacing w:line="360" w:lineRule="auto"/>
        <w:ind w:firstLine="480" w:firstLineChars="200"/>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6、投标人拟委派人员资格要求(若为联合体投标，则由承担施工任务方委派)：</w:t>
      </w:r>
    </w:p>
    <w:p>
      <w:pPr>
        <w:widowControl/>
        <w:adjustRightInd w:val="0"/>
        <w:snapToGrid w:val="0"/>
        <w:spacing w:line="360" w:lineRule="auto"/>
        <w:ind w:firstLine="480" w:firstLineChars="200"/>
        <w:jc w:val="left"/>
        <w:rPr>
          <w:rFonts w:hint="eastAsia" w:ascii="宋体" w:hAnsi="宋体" w:eastAsia="宋体" w:cs="宋体"/>
          <w:sz w:val="24"/>
          <w:highlight w:val="none"/>
          <w:lang w:bidi="ar"/>
        </w:rPr>
      </w:pPr>
      <w:r>
        <w:rPr>
          <w:rFonts w:hint="eastAsia" w:ascii="宋体" w:hAnsi="宋体" w:eastAsia="宋体" w:cs="宋体"/>
          <w:sz w:val="24"/>
          <w:highlight w:val="none"/>
          <w:lang w:bidi="ar"/>
        </w:rPr>
        <w:t>A：项目经理资格要求：具备机电工程专业一级注册建造师资格，同时具备有效的安全生产考核合格证（B类）或建筑施工企业项目负责人安全生产考核合格证书。</w:t>
      </w:r>
    </w:p>
    <w:p>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B：安全员资格要求：持有有效的安全生产考核合格证(C类)或建筑施工企业专职安全生产管理人员安全生产考核合格证书综合类(C3)。</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7、投标人已按第六章投标文件格式6的内容和格式</w:t>
      </w:r>
      <w:r>
        <w:rPr>
          <w:rFonts w:hint="eastAsia" w:ascii="宋体" w:hAnsi="宋体" w:eastAsia="宋体" w:cs="宋体"/>
          <w:sz w:val="24"/>
          <w:highlight w:val="none"/>
        </w:rPr>
        <w:t>签署盖章</w:t>
      </w:r>
      <w:r>
        <w:rPr>
          <w:rFonts w:hint="eastAsia" w:ascii="宋体" w:hAnsi="宋体" w:eastAsia="宋体" w:cs="宋体"/>
          <w:sz w:val="24"/>
          <w:highlight w:val="none"/>
          <w:lang w:bidi="ar"/>
        </w:rPr>
        <w:t>投标人声明。</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8、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 xml:space="preserve">9、本次招标接受联合体投标。只接受不多于2家单位组成的联合体，承担设计任务的联合体成员1家，承担施工任务的联合体成员1家，并签定联合体协议书。联合体协议书应明确约定各方拟承担的工作和责任。 </w:t>
      </w:r>
    </w:p>
    <w:p>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 xml:space="preserve">注：1）参加联合体的各成员不得再以自己的名义单独投标，也不得同时参加两个或两个以上的联合体投标。出现上述情况者，其投标和与此有关的联合体的投标将被拒绝。 </w:t>
      </w:r>
    </w:p>
    <w:p>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2）投标人拟任本工程的项目经理、设计负责人必须是联合体中对应分工成员的正式员工，以上人员不得重复兼任。</w:t>
      </w:r>
    </w:p>
    <w:p>
      <w:pPr>
        <w:adjustRightInd w:val="0"/>
        <w:snapToGrid w:val="0"/>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3）组成联合体的投标人，应在联合体协议中明确承接工作任务（施工任务或设计任务）的成员单位。</w:t>
      </w:r>
    </w:p>
    <w:p>
      <w:pPr>
        <w:snapToGrid w:val="0"/>
        <w:spacing w:line="360" w:lineRule="auto"/>
        <w:outlineLvl w:val="0"/>
        <w:rPr>
          <w:rFonts w:hint="eastAsia" w:ascii="宋体" w:hAnsi="宋体" w:eastAsia="宋体" w:cs="宋体"/>
          <w:sz w:val="24"/>
          <w:highlight w:val="none"/>
          <w:lang w:bidi="ar"/>
        </w:rPr>
      </w:pPr>
      <w:bookmarkStart w:id="27" w:name="_Toc8732"/>
      <w:bookmarkStart w:id="28" w:name="_Toc10513"/>
      <w:bookmarkStart w:id="29" w:name="_Toc3569"/>
      <w:bookmarkStart w:id="30" w:name="_Toc31975"/>
      <w:bookmarkStart w:id="31" w:name="_Toc25192"/>
      <w:bookmarkStart w:id="32" w:name="_Toc3828"/>
      <w:r>
        <w:rPr>
          <w:rFonts w:hint="eastAsia" w:ascii="宋体" w:hAnsi="宋体" w:eastAsia="宋体" w:cs="宋体"/>
          <w:sz w:val="24"/>
          <w:highlight w:val="none"/>
          <w:lang w:bidi="ar"/>
        </w:rPr>
        <w:t>六、公告发布日期、领取招标文件事宜、递交投标文件时间与开标时间：</w:t>
      </w:r>
      <w:bookmarkEnd w:id="27"/>
      <w:bookmarkEnd w:id="28"/>
      <w:bookmarkEnd w:id="29"/>
      <w:bookmarkEnd w:id="30"/>
      <w:bookmarkEnd w:id="31"/>
      <w:bookmarkEnd w:id="32"/>
    </w:p>
    <w:p>
      <w:pPr>
        <w:spacing w:line="360" w:lineRule="auto"/>
        <w:ind w:firstLine="482"/>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1、发布招标公告开始日期（含本日）为：</w:t>
      </w:r>
      <w:bookmarkStart w:id="33" w:name="OLE_LINK2"/>
      <w:r>
        <w:rPr>
          <w:rFonts w:hint="eastAsia" w:ascii="宋体" w:hAnsi="宋体" w:eastAsia="宋体" w:cs="宋体"/>
          <w:kern w:val="0"/>
          <w:sz w:val="24"/>
          <w:highlight w:val="none"/>
          <w:u w:val="single"/>
          <w:shd w:val="clear" w:color="auto" w:fill="FFFFFF"/>
          <w:lang w:bidi="ar"/>
        </w:rPr>
        <w:t>2025年  月  日  时  分</w:t>
      </w:r>
      <w:bookmarkEnd w:id="33"/>
      <w:r>
        <w:rPr>
          <w:rFonts w:hint="eastAsia" w:ascii="宋体" w:hAnsi="宋体" w:eastAsia="宋体" w:cs="宋体"/>
          <w:kern w:val="0"/>
          <w:sz w:val="24"/>
          <w:highlight w:val="none"/>
          <w:shd w:val="clear" w:color="auto" w:fill="FFFFFF"/>
          <w:lang w:bidi="ar"/>
        </w:rPr>
        <w:t>。</w:t>
      </w:r>
    </w:p>
    <w:p>
      <w:pPr>
        <w:spacing w:line="360" w:lineRule="auto"/>
        <w:ind w:firstLine="720" w:firstLineChars="300"/>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招标公告截止日期（含本日）为：</w:t>
      </w:r>
      <w:bookmarkStart w:id="34" w:name="OLE_LINK11"/>
      <w:r>
        <w:rPr>
          <w:rFonts w:hint="eastAsia" w:ascii="宋体" w:hAnsi="宋体" w:eastAsia="宋体" w:cs="宋体"/>
          <w:kern w:val="0"/>
          <w:sz w:val="24"/>
          <w:highlight w:val="none"/>
          <w:u w:val="single"/>
          <w:shd w:val="clear" w:color="auto" w:fill="FFFFFF"/>
          <w:lang w:bidi="ar"/>
        </w:rPr>
        <w:t>2025年  月  日  时  分</w:t>
      </w:r>
      <w:bookmarkEnd w:id="34"/>
      <w:r>
        <w:rPr>
          <w:rFonts w:hint="eastAsia" w:ascii="宋体" w:hAnsi="宋体" w:eastAsia="宋体" w:cs="宋体"/>
          <w:kern w:val="0"/>
          <w:sz w:val="24"/>
          <w:highlight w:val="none"/>
          <w:shd w:val="clear" w:color="auto" w:fill="FFFFFF"/>
          <w:lang w:bidi="ar"/>
        </w:rPr>
        <w:t>。</w:t>
      </w:r>
    </w:p>
    <w:p>
      <w:pPr>
        <w:spacing w:line="360" w:lineRule="auto"/>
        <w:ind w:firstLine="482"/>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pPr>
        <w:spacing w:line="360" w:lineRule="auto"/>
        <w:ind w:firstLine="482"/>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2、投标登记及领取招标文件方式：</w:t>
      </w:r>
    </w:p>
    <w:p>
      <w:pPr>
        <w:snapToGrid/>
        <w:spacing w:line="360" w:lineRule="auto"/>
        <w:ind w:left="0" w:leftChars="0" w:firstLine="482"/>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（1）在广州公共资源交易中心业务系统完成了线上投标登记的投标人须在2025年 月  日09时00分至2025年  月  日17时30分办理招标文件购买，标书售价人民币500元整（售后不退）。</w:t>
      </w:r>
    </w:p>
    <w:p>
      <w:pPr>
        <w:snapToGrid/>
        <w:spacing w:line="360" w:lineRule="auto"/>
        <w:ind w:left="0" w:leftChars="0" w:firstLine="482" w:firstLineChars="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（2）请按以下程序递交投标登记资料及办理招标文件获取手续：</w:t>
      </w:r>
    </w:p>
    <w:p>
      <w:pPr>
        <w:snapToGrid/>
        <w:spacing w:line="360" w:lineRule="auto"/>
        <w:ind w:left="0" w:leftChars="0" w:firstLine="482" w:firstLineChars="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1）办妥广州公共资源交易中心要求的企业信息登记。</w:t>
      </w:r>
    </w:p>
    <w:p>
      <w:pPr>
        <w:snapToGrid/>
        <w:spacing w:line="360" w:lineRule="auto"/>
        <w:ind w:left="0" w:leftChars="0" w:firstLine="482" w:firstLineChars="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2）须提交的投标登记资料：</w:t>
      </w:r>
    </w:p>
    <w:p>
      <w:pPr>
        <w:snapToGrid/>
        <w:spacing w:line="360" w:lineRule="auto"/>
        <w:ind w:left="0" w:leftChars="0" w:firstLine="482" w:firstLineChars="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①《投标登记申请表》（请于广州交易集团有限公司（广州公共资源交易中心）-服务指南-资料下载https://www.gzggzy.cn/fwznzlxzjsgc/896693.jhtml）。</w:t>
      </w:r>
    </w:p>
    <w:p>
      <w:pPr>
        <w:snapToGrid/>
        <w:spacing w:line="360" w:lineRule="auto"/>
        <w:ind w:left="0" w:leftChars="0" w:firstLine="482" w:firstLineChars="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②法定代表人资格证明书、法定代表人授权委托书。</w:t>
      </w:r>
    </w:p>
    <w:p>
      <w:pPr>
        <w:snapToGrid/>
        <w:spacing w:line="360" w:lineRule="auto"/>
        <w:ind w:left="0" w:leftChars="0" w:firstLine="482" w:firstLineChars="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③标书费汇款凭证。</w:t>
      </w:r>
    </w:p>
    <w:p>
      <w:pPr>
        <w:snapToGrid/>
        <w:spacing w:line="360" w:lineRule="auto"/>
        <w:ind w:left="0" w:leftChars="0" w:firstLine="482" w:firstLineChars="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3）将投标登记资料扫描件发送至gmetb2@126.com并联系招标代理机构并电话告知招标代理联系人（邮件内容至少包含“投标单位名称”及“所投项目的完整名称”）。</w:t>
      </w:r>
    </w:p>
    <w:p>
      <w:pPr>
        <w:snapToGrid/>
        <w:spacing w:line="360" w:lineRule="auto"/>
        <w:ind w:left="0" w:leftChars="0" w:firstLine="482" w:firstLineChars="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4）投标人在完成投标登记资料递交及购买招标文件程序后，由招标代理将招标文件发送至投标人所登记的邮箱。</w:t>
      </w:r>
    </w:p>
    <w:p>
      <w:pPr>
        <w:snapToGrid/>
        <w:spacing w:line="360" w:lineRule="auto"/>
        <w:ind w:left="0" w:leftChars="0" w:firstLine="482" w:firstLineChars="0"/>
        <w:jc w:val="left"/>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注：招标代理只开具对应金额电子增值税普通发票（建议公对公转账，私人转账必须提供代付证明，否则无法开具发票）。</w:t>
      </w:r>
    </w:p>
    <w:p>
      <w:pPr>
        <w:snapToGrid w:val="0"/>
        <w:spacing w:line="360" w:lineRule="auto"/>
        <w:ind w:left="239" w:leftChars="114"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具体收取标书费用账户如下：</w:t>
      </w:r>
    </w:p>
    <w:p>
      <w:pPr>
        <w:snapToGrid w:val="0"/>
        <w:spacing w:line="360" w:lineRule="auto"/>
        <w:ind w:left="239" w:leftChars="114"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户    名：广东省机电设备招标有限公司</w:t>
      </w:r>
    </w:p>
    <w:p>
      <w:pPr>
        <w:snapToGrid w:val="0"/>
        <w:spacing w:line="360" w:lineRule="auto"/>
        <w:ind w:left="239" w:leftChars="114"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开户银行：中国工商银行股份有限公司广州第一支行</w:t>
      </w:r>
    </w:p>
    <w:p>
      <w:pPr>
        <w:snapToGrid w:val="0"/>
        <w:spacing w:line="360" w:lineRule="auto"/>
        <w:ind w:left="239" w:leftChars="114"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账    号：3602000109000326441</w:t>
      </w:r>
    </w:p>
    <w:p>
      <w:pPr>
        <w:snapToGrid w:val="0"/>
        <w:spacing w:line="360" w:lineRule="auto"/>
        <w:ind w:left="239" w:leftChars="114" w:firstLine="240" w:firstLineChars="100"/>
        <w:jc w:val="left"/>
        <w:rPr>
          <w:rFonts w:hint="eastAsia" w:ascii="宋体" w:hAnsi="宋体" w:eastAsia="宋体" w:cs="宋体"/>
          <w:sz w:val="24"/>
          <w:highlight w:val="none"/>
        </w:rPr>
      </w:pPr>
      <w:r>
        <w:rPr>
          <w:rFonts w:hint="eastAsia" w:ascii="宋体" w:hAnsi="宋体" w:eastAsia="宋体" w:cs="宋体"/>
          <w:sz w:val="24"/>
          <w:highlight w:val="none"/>
        </w:rPr>
        <w:t>注：上述费用在获取招标文件后不予退还。</w:t>
      </w:r>
    </w:p>
    <w:p>
      <w:pPr>
        <w:shd w:val="clear" w:color="auto" w:fill="FFFFFF"/>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3、递交投标文件起始时间：</w:t>
      </w:r>
      <w:bookmarkStart w:id="35" w:name="OLE_LINK17"/>
      <w:r>
        <w:rPr>
          <w:rFonts w:hint="eastAsia" w:ascii="宋体" w:hAnsi="宋体" w:eastAsia="宋体" w:cs="宋体"/>
          <w:kern w:val="0"/>
          <w:sz w:val="24"/>
          <w:highlight w:val="none"/>
          <w:u w:val="single"/>
          <w:shd w:val="clear" w:color="auto" w:fill="FFFFFF"/>
          <w:lang w:bidi="ar"/>
        </w:rPr>
        <w:t>2025年  月  日  时  分</w:t>
      </w:r>
      <w:bookmarkEnd w:id="35"/>
      <w:r>
        <w:rPr>
          <w:rFonts w:hint="eastAsia" w:ascii="宋体" w:hAnsi="宋体" w:eastAsia="宋体" w:cs="宋体"/>
          <w:sz w:val="24"/>
          <w:highlight w:val="none"/>
        </w:rPr>
        <w:t>；</w:t>
      </w:r>
    </w:p>
    <w:p>
      <w:pPr>
        <w:shd w:val="clear" w:color="auto" w:fill="FFFFFF"/>
        <w:snapToGrid w:val="0"/>
        <w:spacing w:line="360" w:lineRule="auto"/>
        <w:ind w:firstLine="2280" w:firstLineChars="950"/>
        <w:rPr>
          <w:rFonts w:hint="eastAsia" w:ascii="宋体" w:hAnsi="宋体" w:eastAsia="宋体" w:cs="宋体"/>
          <w:sz w:val="24"/>
          <w:highlight w:val="none"/>
        </w:rPr>
      </w:pPr>
      <w:r>
        <w:rPr>
          <w:rFonts w:hint="eastAsia" w:ascii="宋体" w:hAnsi="宋体" w:eastAsia="宋体" w:cs="宋体"/>
          <w:sz w:val="24"/>
          <w:highlight w:val="none"/>
        </w:rPr>
        <w:t>截止时间：</w:t>
      </w:r>
      <w:bookmarkStart w:id="36" w:name="OLE_LINK18"/>
      <w:r>
        <w:rPr>
          <w:rFonts w:hint="eastAsia" w:ascii="宋体" w:hAnsi="宋体" w:eastAsia="宋体" w:cs="宋体"/>
          <w:kern w:val="0"/>
          <w:sz w:val="24"/>
          <w:highlight w:val="none"/>
          <w:u w:val="single"/>
          <w:shd w:val="clear" w:color="auto" w:fill="FFFFFF"/>
          <w:lang w:bidi="ar"/>
        </w:rPr>
        <w:t>2025年  月  日  时  分</w:t>
      </w:r>
      <w:bookmarkEnd w:id="36"/>
      <w:r>
        <w:rPr>
          <w:rFonts w:hint="eastAsia" w:ascii="宋体" w:hAnsi="宋体" w:eastAsia="宋体" w:cs="宋体"/>
          <w:sz w:val="24"/>
          <w:highlight w:val="none"/>
        </w:rPr>
        <w:t>。</w:t>
      </w:r>
    </w:p>
    <w:p>
      <w:pPr>
        <w:spacing w:line="360" w:lineRule="auto"/>
        <w:ind w:left="105" w:leftChars="50" w:firstLine="431" w:firstLineChars="174"/>
        <w:rPr>
          <w:rFonts w:hint="eastAsia" w:ascii="宋体" w:hAnsi="宋体" w:eastAsia="宋体" w:cs="宋体"/>
          <w:sz w:val="24"/>
          <w:highlight w:val="none"/>
          <w:u w:val="single"/>
          <w:shd w:val="clear" w:color="auto" w:fill="FFFFFF"/>
        </w:rPr>
      </w:pPr>
      <w:r>
        <w:rPr>
          <w:rFonts w:hint="eastAsia" w:ascii="宋体" w:hAnsi="宋体" w:eastAsia="宋体" w:cs="宋体"/>
          <w:spacing w:val="4"/>
          <w:kern w:val="0"/>
          <w:sz w:val="24"/>
          <w:highlight w:val="none"/>
          <w:shd w:val="clear" w:color="auto" w:fill="FFFFFF"/>
          <w:lang w:bidi="ar"/>
        </w:rPr>
        <w:t>4、投标人通过</w:t>
      </w:r>
      <w:r>
        <w:rPr>
          <w:rFonts w:hint="eastAsia" w:ascii="宋体" w:hAnsi="宋体" w:eastAsia="宋体" w:cs="宋体"/>
          <w:spacing w:val="4"/>
          <w:kern w:val="0"/>
          <w:sz w:val="24"/>
          <w:highlight w:val="none"/>
          <w:u w:val="single"/>
          <w:shd w:val="clear" w:color="auto" w:fill="FFFFFF"/>
          <w:lang w:bidi="ar"/>
        </w:rPr>
        <w:t>广州公共资源交易中心</w:t>
      </w:r>
      <w:r>
        <w:rPr>
          <w:rFonts w:hint="eastAsia" w:ascii="宋体" w:hAnsi="宋体" w:eastAsia="宋体" w:cs="宋体"/>
          <w:spacing w:val="4"/>
          <w:kern w:val="0"/>
          <w:sz w:val="24"/>
          <w:highlight w:val="none"/>
          <w:shd w:val="clear" w:color="auto" w:fill="FFFFFF"/>
          <w:lang w:bidi="ar"/>
        </w:rPr>
        <w:t>交易平台递交电子投标文件。投标人应在</w:t>
      </w:r>
      <w:r>
        <w:rPr>
          <w:rFonts w:hint="eastAsia" w:ascii="宋体" w:hAnsi="宋体" w:eastAsia="宋体" w:cs="宋体"/>
          <w:sz w:val="24"/>
          <w:highlight w:val="none"/>
        </w:rPr>
        <w:t>办理</w:t>
      </w:r>
      <w:r>
        <w:rPr>
          <w:rFonts w:hint="eastAsia" w:ascii="宋体" w:hAnsi="宋体" w:eastAsia="宋体" w:cs="宋体"/>
          <w:kern w:val="0"/>
          <w:sz w:val="24"/>
          <w:highlight w:val="none"/>
          <w:shd w:val="clear" w:color="auto" w:fill="FFFFFF"/>
          <w:lang w:bidi="ar"/>
        </w:rPr>
        <w:t>投标登记及领取招标文件</w:t>
      </w:r>
      <w:r>
        <w:rPr>
          <w:rFonts w:hint="eastAsia" w:ascii="宋体" w:hAnsi="宋体" w:eastAsia="宋体" w:cs="宋体"/>
          <w:spacing w:val="4"/>
          <w:kern w:val="0"/>
          <w:sz w:val="24"/>
          <w:highlight w:val="none"/>
          <w:shd w:val="clear" w:color="auto" w:fill="FFFFFF"/>
          <w:lang w:bidi="ar"/>
        </w:rPr>
        <w:t>手续期间登陆</w:t>
      </w:r>
      <w:r>
        <w:rPr>
          <w:rFonts w:hint="eastAsia" w:ascii="宋体" w:hAnsi="宋体" w:eastAsia="宋体" w:cs="宋体"/>
          <w:spacing w:val="4"/>
          <w:kern w:val="0"/>
          <w:sz w:val="24"/>
          <w:highlight w:val="none"/>
          <w:u w:val="single"/>
          <w:shd w:val="clear" w:color="auto" w:fill="FFFFFF"/>
          <w:lang w:bidi="ar"/>
        </w:rPr>
        <w:t>广州公共资源交易中心</w:t>
      </w:r>
      <w:r>
        <w:rPr>
          <w:rFonts w:hint="eastAsia" w:ascii="宋体" w:hAnsi="宋体" w:eastAsia="宋体" w:cs="宋体"/>
          <w:spacing w:val="4"/>
          <w:kern w:val="0"/>
          <w:sz w:val="24"/>
          <w:highlight w:val="none"/>
          <w:shd w:val="clear" w:color="auto" w:fill="FFFFFF"/>
          <w:lang w:bidi="ar"/>
        </w:rPr>
        <w:t>交易平台网站办理网上投标登记手续。按照交易平台关于全流程电子化项目的相关指南进行操作。详见</w:t>
      </w:r>
      <w:r>
        <w:rPr>
          <w:rFonts w:hint="eastAsia" w:ascii="宋体" w:hAnsi="宋体" w:eastAsia="宋体" w:cs="宋体"/>
          <w:spacing w:val="4"/>
          <w:kern w:val="0"/>
          <w:sz w:val="24"/>
          <w:highlight w:val="none"/>
          <w:u w:val="single"/>
          <w:shd w:val="clear" w:color="auto" w:fill="FFFFFF"/>
          <w:lang w:bidi="ar"/>
        </w:rPr>
        <w:t>广州公共资源交易中心交易网站（网址：http://www.gzggzy.cn）。</w:t>
      </w:r>
    </w:p>
    <w:p>
      <w:pPr>
        <w:spacing w:line="360" w:lineRule="auto"/>
        <w:ind w:firstLine="537" w:firstLineChars="224"/>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lang w:bidi="ar"/>
        </w:rPr>
        <w:t>5、递交电子投标文件备用光盘或U盘时间：</w:t>
      </w:r>
      <w:bookmarkStart w:id="37" w:name="OLE_LINK19"/>
      <w:r>
        <w:rPr>
          <w:rFonts w:hint="eastAsia" w:ascii="宋体" w:hAnsi="宋体" w:eastAsia="宋体" w:cs="宋体"/>
          <w:kern w:val="0"/>
          <w:sz w:val="24"/>
          <w:highlight w:val="none"/>
          <w:u w:val="single"/>
          <w:shd w:val="clear" w:color="auto" w:fill="FFFFFF"/>
          <w:lang w:bidi="ar"/>
        </w:rPr>
        <w:t>2025年  月  日  时  分</w:t>
      </w:r>
      <w:r>
        <w:rPr>
          <w:rFonts w:hint="eastAsia" w:ascii="宋体" w:hAnsi="宋体" w:eastAsia="宋体" w:cs="宋体"/>
          <w:sz w:val="24"/>
          <w:highlight w:val="none"/>
          <w:shd w:val="clear" w:color="auto" w:fill="FFFFFF"/>
          <w:lang w:bidi="ar"/>
        </w:rPr>
        <w:t>至</w:t>
      </w:r>
      <w:r>
        <w:rPr>
          <w:rFonts w:hint="eastAsia" w:ascii="宋体" w:hAnsi="宋体" w:eastAsia="宋体" w:cs="宋体"/>
          <w:kern w:val="0"/>
          <w:sz w:val="24"/>
          <w:highlight w:val="none"/>
          <w:u w:val="single"/>
          <w:shd w:val="clear" w:color="auto" w:fill="FFFFFF"/>
          <w:lang w:bidi="ar"/>
        </w:rPr>
        <w:t>2025年  月  日  时  分</w:t>
      </w:r>
      <w:bookmarkEnd w:id="37"/>
      <w:r>
        <w:rPr>
          <w:rFonts w:hint="eastAsia" w:ascii="宋体" w:hAnsi="宋体" w:eastAsia="宋体" w:cs="宋体"/>
          <w:sz w:val="24"/>
          <w:highlight w:val="none"/>
          <w:shd w:val="clear" w:color="auto" w:fill="FFFFFF"/>
          <w:lang w:bidi="ar"/>
        </w:rPr>
        <w:t>，递交地点：广州公共资源交易中心（广州市天河区天润路333号）本项目具体的招投标活动日程安排及场地安排以广州公共资源交易中心网站中“建设工程”→“项目查询（日程安排、答疑纪要）”公布的为准。电子光盘或U盘需按规定封装。投标人在将数据刻录到光盘或U盘之后，投标前自行检查文件是否可以读取。</w:t>
      </w:r>
    </w:p>
    <w:p>
      <w:pPr>
        <w:spacing w:line="360" w:lineRule="auto"/>
        <w:ind w:firstLine="537" w:firstLineChars="224"/>
        <w:rPr>
          <w:rFonts w:hint="eastAsia" w:ascii="宋体" w:hAnsi="宋体" w:eastAsia="宋体" w:cs="宋体"/>
          <w:kern w:val="0"/>
          <w:sz w:val="24"/>
          <w:highlight w:val="none"/>
          <w:shd w:val="clear" w:color="auto" w:fill="FFFFFF"/>
          <w:lang w:bidi="ar"/>
        </w:rPr>
      </w:pPr>
      <w:r>
        <w:rPr>
          <w:rFonts w:hint="eastAsia" w:ascii="宋体" w:hAnsi="宋体" w:eastAsia="宋体" w:cs="宋体"/>
          <w:sz w:val="24"/>
          <w:highlight w:val="none"/>
          <w:shd w:val="clear" w:color="auto" w:fill="FFFFFF"/>
        </w:rPr>
        <w:t>6、开标开始时间：</w:t>
      </w:r>
      <w:bookmarkStart w:id="38" w:name="OLE_LINK20"/>
      <w:r>
        <w:rPr>
          <w:rFonts w:hint="eastAsia" w:ascii="宋体" w:hAnsi="宋体" w:eastAsia="宋体" w:cs="宋体"/>
          <w:kern w:val="0"/>
          <w:sz w:val="24"/>
          <w:highlight w:val="none"/>
          <w:u w:val="single"/>
          <w:shd w:val="clear" w:color="auto" w:fill="FFFFFF"/>
          <w:lang w:bidi="ar"/>
        </w:rPr>
        <w:t>2025年  月  日  时  分</w:t>
      </w:r>
      <w:bookmarkEnd w:id="38"/>
      <w:r>
        <w:rPr>
          <w:rFonts w:hint="eastAsia" w:ascii="宋体" w:hAnsi="宋体" w:eastAsia="宋体" w:cs="宋体"/>
          <w:kern w:val="0"/>
          <w:sz w:val="24"/>
          <w:highlight w:val="none"/>
          <w:shd w:val="clear" w:color="auto" w:fill="FFFFFF"/>
          <w:lang w:bidi="ar"/>
        </w:rPr>
        <w:t>，地点：</w:t>
      </w:r>
      <w:r>
        <w:rPr>
          <w:rFonts w:hint="eastAsia" w:ascii="宋体" w:hAnsi="宋体" w:eastAsia="宋体" w:cs="宋体"/>
          <w:kern w:val="0"/>
          <w:sz w:val="24"/>
          <w:highlight w:val="none"/>
          <w:u w:val="single"/>
          <w:shd w:val="clear" w:color="auto" w:fill="FFFFFF"/>
          <w:lang w:bidi="ar"/>
        </w:rPr>
        <w:t>本项目具体的招投标活动日程安排及场地安排以广州公共资源交易中心网站中“建设工程”→“项目查询（日程安排、答疑纪要）”公布的为准</w:t>
      </w:r>
      <w:r>
        <w:rPr>
          <w:rFonts w:hint="eastAsia" w:ascii="宋体" w:hAnsi="宋体" w:eastAsia="宋体" w:cs="宋体"/>
          <w:kern w:val="0"/>
          <w:sz w:val="24"/>
          <w:highlight w:val="none"/>
          <w:shd w:val="clear" w:color="auto" w:fill="FFFFFF"/>
          <w:lang w:bidi="ar"/>
        </w:rPr>
        <w:t>。</w:t>
      </w:r>
    </w:p>
    <w:p>
      <w:pPr>
        <w:spacing w:line="360" w:lineRule="auto"/>
        <w:ind w:firstLine="511"/>
        <w:jc w:val="left"/>
        <w:rPr>
          <w:rFonts w:hint="eastAsia" w:ascii="宋体" w:hAnsi="宋体" w:eastAsia="宋体" w:cs="宋体"/>
          <w:highlight w:val="none"/>
        </w:rPr>
      </w:pPr>
      <w:r>
        <w:rPr>
          <w:rFonts w:hint="eastAsia" w:ascii="宋体" w:hAnsi="宋体" w:eastAsia="宋体" w:cs="宋体"/>
          <w:sz w:val="24"/>
          <w:highlight w:val="none"/>
        </w:rPr>
        <w:t>7</w:t>
      </w:r>
      <w:r>
        <w:rPr>
          <w:rFonts w:hint="eastAsia" w:ascii="宋体" w:hAnsi="宋体" w:eastAsia="宋体" w:cs="宋体"/>
          <w:sz w:val="24"/>
          <w:highlight w:val="none"/>
          <w:shd w:val="clear" w:color="auto" w:fill="FFFFFF"/>
        </w:rPr>
        <w:t>、递交投标文件截止时间与开标时间是否有变化，请密切留意招标答疑中的相关信息。递交投标文件截止时间后，开标时间因故推迟的，相关评标信息仍以原递交投标</w:t>
      </w:r>
    </w:p>
    <w:p>
      <w:pPr>
        <w:widowControl/>
        <w:spacing w:line="360" w:lineRule="auto"/>
        <w:jc w:val="left"/>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文件截止时间的信息为准。</w:t>
      </w:r>
    </w:p>
    <w:p>
      <w:pPr>
        <w:spacing w:line="360" w:lineRule="auto"/>
        <w:ind w:firstLine="494"/>
        <w:jc w:val="left"/>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lang w:bidi="ar"/>
        </w:rPr>
        <w:t>8、逾期送达的投标文件，电子招标投标交易平台将予以拒收。</w:t>
      </w:r>
    </w:p>
    <w:p>
      <w:pPr>
        <w:snapToGrid w:val="0"/>
        <w:spacing w:line="360" w:lineRule="auto"/>
        <w:ind w:firstLine="480" w:firstLineChars="200"/>
        <w:outlineLvl w:val="0"/>
        <w:rPr>
          <w:rFonts w:hint="eastAsia" w:ascii="宋体" w:hAnsi="宋体" w:eastAsia="宋体" w:cs="宋体"/>
          <w:sz w:val="24"/>
          <w:highlight w:val="none"/>
        </w:rPr>
      </w:pPr>
      <w:bookmarkStart w:id="39" w:name="_Toc19102"/>
      <w:bookmarkStart w:id="40" w:name="_Toc17570"/>
      <w:bookmarkStart w:id="41" w:name="_Toc30117"/>
      <w:bookmarkStart w:id="42" w:name="_Toc3629"/>
      <w:bookmarkStart w:id="43" w:name="_Toc9596"/>
      <w:bookmarkStart w:id="44" w:name="_Toc26941"/>
      <w:r>
        <w:rPr>
          <w:rFonts w:hint="eastAsia" w:ascii="宋体" w:hAnsi="宋体" w:eastAsia="宋体" w:cs="宋体"/>
          <w:sz w:val="24"/>
          <w:highlight w:val="none"/>
          <w:lang w:bidi="ar"/>
        </w:rPr>
        <w:t>八、资格审查方式：</w:t>
      </w:r>
      <w:bookmarkEnd w:id="39"/>
      <w:bookmarkEnd w:id="40"/>
      <w:bookmarkEnd w:id="41"/>
      <w:bookmarkEnd w:id="42"/>
      <w:bookmarkEnd w:id="43"/>
      <w:bookmarkEnd w:id="44"/>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本工程采用资格后审方式，由评标委员会负责资格审查。</w:t>
      </w:r>
    </w:p>
    <w:p>
      <w:pPr>
        <w:spacing w:line="360" w:lineRule="auto"/>
        <w:ind w:firstLine="480" w:firstLineChars="200"/>
        <w:outlineLvl w:val="0"/>
        <w:rPr>
          <w:rFonts w:hint="eastAsia" w:ascii="宋体" w:hAnsi="宋体" w:eastAsia="宋体" w:cs="宋体"/>
          <w:sz w:val="24"/>
          <w:highlight w:val="none"/>
          <w:lang w:bidi="ar"/>
        </w:rPr>
      </w:pPr>
      <w:bookmarkStart w:id="45" w:name="_Toc11002"/>
      <w:bookmarkStart w:id="46" w:name="_Toc4056"/>
      <w:bookmarkStart w:id="47" w:name="_Toc30954"/>
      <w:bookmarkStart w:id="48" w:name="_Toc29412"/>
      <w:bookmarkStart w:id="49" w:name="_Toc4322"/>
      <w:bookmarkStart w:id="50" w:name="_Toc22271"/>
      <w:r>
        <w:rPr>
          <w:rFonts w:hint="eastAsia" w:ascii="宋体" w:hAnsi="宋体" w:eastAsia="宋体" w:cs="宋体"/>
          <w:sz w:val="24"/>
          <w:highlight w:val="none"/>
          <w:lang w:bidi="ar"/>
        </w:rPr>
        <w:t>九、本工程根据国家和省有关计价规范设置最高投标限价。</w:t>
      </w:r>
      <w:bookmarkEnd w:id="45"/>
      <w:bookmarkEnd w:id="46"/>
      <w:bookmarkEnd w:id="47"/>
      <w:bookmarkEnd w:id="48"/>
      <w:bookmarkEnd w:id="49"/>
      <w:bookmarkEnd w:id="50"/>
    </w:p>
    <w:p>
      <w:pPr>
        <w:spacing w:line="360" w:lineRule="auto"/>
        <w:ind w:firstLine="537" w:firstLineChars="224"/>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最高投标限价：人民币22671502.00元，其中：安全防护措施费用【非竞争性费用】为人民币271582.50元；光伏组件最高投标限价为人民币4597000.00元；暂估价：防水补漏费为人民币2121702.00元。</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十、前期服务机构（可行性研究报告编制单位）：</w:t>
      </w:r>
      <w:r>
        <w:rPr>
          <w:rFonts w:hint="eastAsia" w:ascii="宋体" w:hAnsi="宋体" w:eastAsia="宋体" w:cs="宋体"/>
          <w:sz w:val="24"/>
          <w:highlight w:val="none"/>
          <w:u w:val="single"/>
        </w:rPr>
        <w:t>广东兆万工程咨询有限公司</w:t>
      </w:r>
      <w:r>
        <w:rPr>
          <w:rFonts w:hint="eastAsia" w:ascii="宋体" w:hAnsi="宋体" w:eastAsia="宋体" w:cs="宋体"/>
          <w:sz w:val="24"/>
          <w:highlight w:val="none"/>
        </w:rPr>
        <w:t>。</w:t>
      </w:r>
    </w:p>
    <w:p>
      <w:pPr>
        <w:spacing w:line="360" w:lineRule="auto"/>
        <w:ind w:firstLine="480" w:firstLineChars="200"/>
        <w:outlineLvl w:val="0"/>
        <w:rPr>
          <w:rFonts w:hint="eastAsia" w:ascii="宋体" w:hAnsi="宋体" w:eastAsia="宋体" w:cs="宋体"/>
          <w:sz w:val="24"/>
          <w:highlight w:val="none"/>
          <w:lang w:bidi="ar"/>
        </w:rPr>
      </w:pPr>
      <w:bookmarkStart w:id="51" w:name="_Toc3892"/>
      <w:bookmarkStart w:id="52" w:name="_Toc1653"/>
      <w:bookmarkStart w:id="53" w:name="_Toc15090"/>
      <w:bookmarkStart w:id="54" w:name="_Toc22409"/>
      <w:bookmarkStart w:id="55" w:name="_Toc18013"/>
      <w:bookmarkStart w:id="56" w:name="_Toc4564"/>
      <w:r>
        <w:rPr>
          <w:rFonts w:hint="eastAsia" w:ascii="宋体" w:hAnsi="宋体" w:eastAsia="宋体" w:cs="宋体"/>
          <w:sz w:val="24"/>
          <w:highlight w:val="none"/>
          <w:lang w:bidi="ar"/>
        </w:rPr>
        <w:t>十一、潜在投标人或利害关系人对本招标公告及招标文件有异议的，向招标人书面提出。</w:t>
      </w:r>
      <w:bookmarkEnd w:id="51"/>
      <w:bookmarkEnd w:id="52"/>
      <w:bookmarkEnd w:id="53"/>
      <w:bookmarkEnd w:id="54"/>
      <w:bookmarkEnd w:id="55"/>
      <w:bookmarkEnd w:id="56"/>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lang w:bidi="ar"/>
        </w:rPr>
        <w:t>异议受理部门：</w:t>
      </w:r>
      <w:r>
        <w:rPr>
          <w:rFonts w:hint="eastAsia" w:ascii="宋体" w:hAnsi="宋体" w:eastAsia="宋体" w:cs="宋体"/>
          <w:sz w:val="24"/>
          <w:highlight w:val="none"/>
          <w:u w:val="single"/>
          <w:lang w:bidi="ar"/>
        </w:rPr>
        <w:t>广州发展新能源集团股份有限公司</w:t>
      </w: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lang w:bidi="ar"/>
        </w:rPr>
        <w:t>异议受理电话：</w:t>
      </w:r>
      <w:r>
        <w:rPr>
          <w:rFonts w:hint="eastAsia" w:ascii="宋体" w:hAnsi="宋体" w:eastAsia="宋体" w:cs="宋体"/>
          <w:sz w:val="24"/>
          <w:highlight w:val="none"/>
          <w:u w:val="single"/>
          <w:lang w:bidi="ar"/>
        </w:rPr>
        <w:t>020-87571846</w:t>
      </w: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lang w:bidi="ar"/>
        </w:rPr>
        <w:t>地址：</w:t>
      </w:r>
      <w:r>
        <w:rPr>
          <w:rFonts w:hint="eastAsia" w:ascii="宋体" w:hAnsi="宋体" w:eastAsia="宋体" w:cs="宋体"/>
          <w:sz w:val="24"/>
          <w:highlight w:val="none"/>
          <w:u w:val="single"/>
          <w:lang w:bidi="ar"/>
        </w:rPr>
        <w:t>广州市天河区临江大道3号发展中心</w:t>
      </w:r>
      <w:r>
        <w:rPr>
          <w:rFonts w:hint="eastAsia" w:ascii="宋体" w:hAnsi="宋体" w:eastAsia="宋体" w:cs="宋体"/>
          <w:sz w:val="24"/>
          <w:highlight w:val="none"/>
          <w:u w:val="single"/>
          <w:lang w:val="en-US" w:eastAsia="zh-CN" w:bidi="ar"/>
        </w:rPr>
        <w:t>29</w:t>
      </w:r>
      <w:r>
        <w:rPr>
          <w:rFonts w:hint="eastAsia" w:ascii="宋体" w:hAnsi="宋体" w:eastAsia="宋体" w:cs="宋体"/>
          <w:sz w:val="24"/>
          <w:highlight w:val="none"/>
          <w:u w:val="single"/>
          <w:lang w:bidi="ar"/>
        </w:rPr>
        <w:t>楼</w:t>
      </w:r>
    </w:p>
    <w:p>
      <w:pPr>
        <w:spacing w:line="360" w:lineRule="auto"/>
        <w:ind w:firstLine="480" w:firstLineChars="200"/>
        <w:rPr>
          <w:rFonts w:hint="eastAsia" w:ascii="宋体" w:hAnsi="宋体" w:eastAsia="宋体" w:cs="宋体"/>
          <w:sz w:val="24"/>
          <w:highlight w:val="none"/>
          <w:lang w:bidi="ar"/>
        </w:rPr>
      </w:pPr>
      <w:r>
        <w:rPr>
          <w:rFonts w:hint="eastAsia" w:ascii="宋体" w:hAnsi="宋体" w:eastAsia="宋体" w:cs="宋体"/>
          <w:sz w:val="24"/>
          <w:highlight w:val="none"/>
          <w:lang w:bidi="ar"/>
        </w:rPr>
        <w:t>十二、本公告在广州公共资源交易中心网（网址：http://www.gzggzy.cn/）、广东省招标投标监管网（网址：http://zbtb.gd.gov.cn）、中国招标投标公共服务平台（网址：http://www.cebpubservice.com）、广州国企阳光采购信息发布平台（网址：http://ygcg.gzggzy.cn/）及广州发展电子采购平台（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"https://eps.gdg.com.cn）及" </w:instrText>
      </w:r>
      <w:r>
        <w:rPr>
          <w:rFonts w:hint="eastAsia" w:ascii="宋体" w:hAnsi="宋体" w:eastAsia="宋体" w:cs="宋体"/>
          <w:highlight w:val="none"/>
        </w:rPr>
        <w:fldChar w:fldCharType="separate"/>
      </w:r>
      <w:r>
        <w:rPr>
          <w:rFonts w:hint="eastAsia" w:ascii="宋体" w:hAnsi="宋体" w:eastAsia="宋体" w:cs="宋体"/>
          <w:sz w:val="24"/>
          <w:highlight w:val="none"/>
          <w:lang w:bidi="ar"/>
        </w:rPr>
        <w:t>https://eps.gdg.com.cn）</w:t>
      </w:r>
      <w:r>
        <w:rPr>
          <w:rFonts w:hint="eastAsia" w:ascii="宋体" w:hAnsi="宋体" w:eastAsia="宋体" w:cs="宋体"/>
          <w:sz w:val="24"/>
          <w:highlight w:val="none"/>
          <w:lang w:bidi="ar"/>
        </w:rPr>
        <w:fldChar w:fldCharType="end"/>
      </w:r>
      <w:r>
        <w:rPr>
          <w:highlight w:val="none"/>
        </w:rPr>
        <w:fldChar w:fldCharType="begin"/>
      </w:r>
      <w:r>
        <w:rPr>
          <w:highlight w:val="none"/>
        </w:rPr>
        <w:instrText xml:space="preserve"> HYPERLINK "http://www.bjztc.com/）发布，本公告的修改、补充，在广州公共资源交易中心网发布。" </w:instrText>
      </w:r>
      <w:r>
        <w:rPr>
          <w:highlight w:val="none"/>
        </w:rPr>
        <w:fldChar w:fldCharType="separate"/>
      </w:r>
      <w:r>
        <w:rPr>
          <w:rStyle w:val="6"/>
          <w:rFonts w:ascii="宋体" w:hAnsi="宋体" w:eastAsia="宋体" w:cs="宋体"/>
          <w:color w:val="auto"/>
          <w:sz w:val="24"/>
          <w:highlight w:val="none"/>
          <w:lang w:bidi="ar"/>
        </w:rPr>
        <w:t>发布，本公告的修改、补充，在广州公共资源交易中心网发布。</w:t>
      </w:r>
      <w:r>
        <w:rPr>
          <w:rStyle w:val="6"/>
          <w:rFonts w:ascii="宋体" w:hAnsi="宋体" w:eastAsia="宋体" w:cs="宋体"/>
          <w:color w:val="auto"/>
          <w:sz w:val="24"/>
          <w:highlight w:val="none"/>
          <w:lang w:bidi="ar"/>
        </w:rPr>
        <w:fldChar w:fldCharType="end"/>
      </w:r>
    </w:p>
    <w:p>
      <w:pPr>
        <w:widowControl/>
        <w:spacing w:line="360" w:lineRule="auto"/>
        <w:ind w:right="28" w:firstLine="3840" w:firstLineChars="1600"/>
        <w:jc w:val="right"/>
        <w:rPr>
          <w:rFonts w:hint="eastAsia" w:ascii="宋体" w:hAnsi="宋体" w:eastAsia="宋体" w:cs="宋体"/>
          <w:sz w:val="24"/>
          <w:highlight w:val="none"/>
          <w:lang w:bidi="ar"/>
        </w:rPr>
      </w:pPr>
    </w:p>
    <w:p>
      <w:pPr>
        <w:widowControl/>
        <w:spacing w:line="360" w:lineRule="auto"/>
        <w:ind w:right="28" w:firstLine="3840" w:firstLineChars="1600"/>
        <w:jc w:val="right"/>
        <w:rPr>
          <w:rFonts w:hint="eastAsia" w:ascii="宋体" w:hAnsi="宋体" w:eastAsia="宋体" w:cs="宋体"/>
          <w:sz w:val="24"/>
          <w:highlight w:val="none"/>
          <w:lang w:bidi="ar"/>
        </w:rPr>
      </w:pPr>
    </w:p>
    <w:p>
      <w:pPr>
        <w:widowControl/>
        <w:spacing w:line="360" w:lineRule="auto"/>
        <w:ind w:right="28" w:firstLine="3840" w:firstLineChars="1600"/>
        <w:jc w:val="right"/>
        <w:rPr>
          <w:rFonts w:hint="eastAsia" w:ascii="宋体" w:hAnsi="宋体" w:eastAsia="宋体" w:cs="宋体"/>
          <w:sz w:val="24"/>
          <w:highlight w:val="none"/>
        </w:rPr>
      </w:pPr>
      <w:r>
        <w:rPr>
          <w:rFonts w:hint="eastAsia" w:ascii="宋体" w:hAnsi="宋体" w:eastAsia="宋体" w:cs="宋体"/>
          <w:sz w:val="24"/>
          <w:highlight w:val="none"/>
          <w:lang w:bidi="ar"/>
        </w:rPr>
        <w:t xml:space="preserve"> 招标人：广州发展新能源集团股份有限公司</w:t>
      </w:r>
    </w:p>
    <w:p>
      <w:pPr>
        <w:widowControl/>
        <w:tabs>
          <w:tab w:val="center" w:pos="4415"/>
        </w:tabs>
        <w:spacing w:line="360" w:lineRule="auto"/>
        <w:jc w:val="right"/>
        <w:rPr>
          <w:rFonts w:hint="eastAsia" w:ascii="宋体" w:hAnsi="宋体" w:eastAsia="宋体" w:cs="宋体"/>
          <w:sz w:val="24"/>
          <w:highlight w:val="none"/>
        </w:rPr>
      </w:pPr>
      <w:r>
        <w:rPr>
          <w:rFonts w:hint="eastAsia" w:ascii="宋体" w:hAnsi="宋体" w:eastAsia="宋体" w:cs="宋体"/>
          <w:sz w:val="24"/>
          <w:highlight w:val="none"/>
          <w:lang w:bidi="ar"/>
        </w:rPr>
        <w:t xml:space="preserve">招标代理单位：广东省机电设备招标有限公司           </w:t>
      </w:r>
      <w:r>
        <w:rPr>
          <w:rFonts w:hint="eastAsia" w:ascii="宋体" w:hAnsi="宋体" w:eastAsia="宋体" w:cs="宋体"/>
          <w:sz w:val="24"/>
          <w:highlight w:val="none"/>
        </w:rPr>
        <w:t xml:space="preserve"> </w:t>
      </w:r>
      <w:r>
        <w:rPr>
          <w:rFonts w:hint="eastAsia" w:ascii="宋体" w:hAnsi="宋体" w:eastAsia="宋体" w:cs="宋体"/>
          <w:sz w:val="24"/>
          <w:highlight w:val="none"/>
          <w:lang w:bidi="ar"/>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bidi="ar"/>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bidi="ar"/>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bidi="ar"/>
        </w:rPr>
        <w:t xml:space="preserve">       </w:t>
      </w:r>
    </w:p>
    <w:p>
      <w:pPr>
        <w:widowControl/>
        <w:spacing w:line="360" w:lineRule="auto"/>
        <w:ind w:right="26" w:firstLine="4560" w:firstLineChars="1900"/>
        <w:rPr>
          <w:rFonts w:hint="eastAsia" w:ascii="宋体" w:hAnsi="宋体" w:eastAsia="宋体" w:cs="宋体"/>
          <w:sz w:val="24"/>
          <w:highlight w:val="none"/>
          <w:lang w:bidi="ar"/>
        </w:rPr>
      </w:pPr>
      <w:r>
        <w:rPr>
          <w:rFonts w:hint="eastAsia" w:ascii="宋体" w:hAnsi="宋体" w:eastAsia="宋体" w:cs="宋体"/>
          <w:sz w:val="24"/>
          <w:highlight w:val="none"/>
          <w:lang w:bidi="ar"/>
        </w:rPr>
        <w:t>日期：2025年  月  日</w:t>
      </w:r>
    </w:p>
    <w:p>
      <w:pPr>
        <w:rPr>
          <w:rFonts w:hint="eastAsia" w:ascii="宋体" w:hAnsi="宋体" w:eastAsia="宋体" w:cs="宋体"/>
          <w:kern w:val="0"/>
          <w:sz w:val="24"/>
          <w:highlight w:val="none"/>
          <w:lang w:bidi="ar"/>
        </w:rPr>
      </w:pPr>
    </w:p>
    <w:p>
      <w:pPr>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br w:type="page"/>
      </w:r>
    </w:p>
    <w:p>
      <w:pPr>
        <w:rPr>
          <w:rFonts w:hint="eastAsia" w:ascii="宋体" w:hAnsi="宋体" w:eastAsia="宋体" w:cs="宋体"/>
          <w:kern w:val="0"/>
          <w:sz w:val="24"/>
          <w:highlight w:val="none"/>
        </w:rPr>
      </w:pPr>
      <w:r>
        <w:rPr>
          <w:rFonts w:hint="eastAsia" w:ascii="宋体" w:hAnsi="宋体" w:eastAsia="宋体" w:cs="宋体"/>
          <w:kern w:val="0"/>
          <w:sz w:val="24"/>
          <w:highlight w:val="none"/>
          <w:lang w:bidi="ar"/>
        </w:rPr>
        <w:t>附件：</w:t>
      </w:r>
    </w:p>
    <w:p>
      <w:pPr>
        <w:autoSpaceDE w:val="0"/>
        <w:autoSpaceDN w:val="0"/>
        <w:adjustRightInd w:val="0"/>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bidi="ar"/>
        </w:rPr>
        <w:t>联合体协议书</w:t>
      </w:r>
    </w:p>
    <w:p>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主办方公司名称：</w:t>
      </w:r>
    </w:p>
    <w:p>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法定代表人：</w:t>
      </w:r>
    </w:p>
    <w:p>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住所地：</w:t>
      </w:r>
    </w:p>
    <w:p>
      <w:pPr>
        <w:rPr>
          <w:rFonts w:hint="eastAsia" w:ascii="宋体" w:hAnsi="宋体" w:eastAsia="宋体" w:cs="宋体"/>
          <w:highlight w:val="none"/>
        </w:rPr>
      </w:pPr>
      <w:r>
        <w:rPr>
          <w:rFonts w:hint="eastAsia" w:ascii="宋体" w:hAnsi="宋体" w:eastAsia="宋体" w:cs="宋体"/>
          <w:highlight w:val="none"/>
        </w:rPr>
        <w:t xml:space="preserve"> </w:t>
      </w:r>
    </w:p>
    <w:p>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成员方公司名称：</w:t>
      </w:r>
    </w:p>
    <w:p>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法定代表人：</w:t>
      </w:r>
    </w:p>
    <w:p>
      <w:pPr>
        <w:spacing w:line="360" w:lineRule="auto"/>
        <w:ind w:firstLine="42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住所地：</w:t>
      </w:r>
    </w:p>
    <w:p>
      <w:pPr>
        <w:rPr>
          <w:rFonts w:hint="eastAsia" w:ascii="宋体" w:hAnsi="宋体" w:eastAsia="宋体" w:cs="宋体"/>
          <w:highlight w:val="none"/>
        </w:rPr>
      </w:pPr>
      <w:r>
        <w:rPr>
          <w:rFonts w:hint="eastAsia" w:ascii="宋体" w:hAnsi="宋体" w:eastAsia="宋体" w:cs="宋体"/>
          <w:highlight w:val="none"/>
        </w:rPr>
        <w:t xml:space="preserve"> </w:t>
      </w:r>
    </w:p>
    <w:p>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鉴于上述各方经过友好协商，自愿组成联合体，共同参加</w:t>
      </w:r>
      <w:r>
        <w:rPr>
          <w:rFonts w:hint="eastAsia" w:ascii="宋体" w:hAnsi="宋体" w:eastAsia="宋体" w:cs="宋体"/>
          <w:kern w:val="1"/>
          <w:sz w:val="24"/>
          <w:highlight w:val="none"/>
          <w:u w:val="single"/>
          <w:lang w:bidi="ar"/>
        </w:rPr>
        <w:t xml:space="preserve">        (项目名称)</w:t>
      </w:r>
      <w:r>
        <w:rPr>
          <w:rFonts w:hint="eastAsia" w:ascii="宋体" w:hAnsi="宋体" w:eastAsia="宋体" w:cs="宋体"/>
          <w:kern w:val="1"/>
          <w:sz w:val="24"/>
          <w:highlight w:val="none"/>
          <w:lang w:bidi="ar"/>
        </w:rPr>
        <w:t>的投标活动。现就联合体投标事宜订立如下协议：</w:t>
      </w:r>
    </w:p>
    <w:p>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1、由____作为主办方公司负责联合体在本项目的投标和合同谈判活动。</w:t>
      </w:r>
    </w:p>
    <w:p>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2、主办方公司代表联合体全体成员负责联合体在项目中的一切投标和合同谈判活动，包括但不限于提交组织编制投标文件、提交投标文件、提交澄清文件以及处理与项目投标和合同谈判相关的一切必要的事宜。投标人与招标人之间的来往函件将通过主办方公司收寄。</w:t>
      </w:r>
    </w:p>
    <w:p>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3、主办方公司做出的同(项目名称：      )相关的行为对联合体全体成员均具有法律效力,</w:t>
      </w:r>
      <w:r>
        <w:rPr>
          <w:rFonts w:hint="eastAsia" w:ascii="宋体" w:hAnsi="宋体" w:eastAsia="宋体" w:cs="宋体"/>
          <w:b/>
          <w:bCs/>
          <w:kern w:val="1"/>
          <w:sz w:val="24"/>
          <w:highlight w:val="none"/>
          <w:lang w:bidi="ar"/>
        </w:rPr>
        <w:t>主办方负责承担EPC总承包合同结算及合同履行的全部责任。其他联合体成员各方对主办方公司在投标活动中及中标后履约的一切行为承担连带责任。</w:t>
      </w:r>
    </w:p>
    <w:p>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4、联合体各方均同意授权联合体</w:t>
      </w:r>
      <w:r>
        <w:rPr>
          <w:rFonts w:hint="eastAsia" w:ascii="宋体" w:hAnsi="宋体" w:eastAsia="宋体" w:cs="宋体"/>
          <w:b/>
          <w:bCs/>
          <w:kern w:val="1"/>
          <w:sz w:val="24"/>
          <w:highlight w:val="none"/>
          <w:lang w:bidi="ar"/>
        </w:rPr>
        <w:t>主办方</w:t>
      </w:r>
      <w:r>
        <w:rPr>
          <w:rFonts w:hint="eastAsia" w:ascii="宋体" w:hAnsi="宋体" w:eastAsia="宋体" w:cs="宋体"/>
          <w:kern w:val="1"/>
          <w:sz w:val="24"/>
          <w:highlight w:val="none"/>
          <w:lang w:bidi="ar"/>
        </w:rPr>
        <w:t xml:space="preserve">的 </w:t>
      </w:r>
      <w:r>
        <w:rPr>
          <w:rFonts w:hint="eastAsia" w:ascii="宋体" w:hAnsi="宋体" w:eastAsia="宋体" w:cs="宋体"/>
          <w:kern w:val="1"/>
          <w:sz w:val="24"/>
          <w:highlight w:val="none"/>
          <w:u w:val="single"/>
          <w:lang w:bidi="ar"/>
        </w:rPr>
        <w:t xml:space="preserve">         （姓名、职务）</w:t>
      </w:r>
      <w:r>
        <w:rPr>
          <w:rFonts w:hint="eastAsia" w:ascii="宋体" w:hAnsi="宋体" w:eastAsia="宋体" w:cs="宋体"/>
          <w:kern w:val="1"/>
          <w:sz w:val="24"/>
          <w:highlight w:val="none"/>
          <w:lang w:bidi="ar"/>
        </w:rPr>
        <w:t>作为联合体参与本项目投标活动的授权代表。</w:t>
      </w:r>
    </w:p>
    <w:p>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5、联合体成员各方在本项目中的工作职责、权利与义务如下：(需列述)</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bidi="ar"/>
        </w:rPr>
        <w:t>作为联合体主办方，负责</w:t>
      </w:r>
      <w:r>
        <w:rPr>
          <w:rFonts w:hint="eastAsia" w:ascii="宋体" w:hAnsi="宋体" w:eastAsia="宋体" w:cs="宋体"/>
          <w:b/>
          <w:sz w:val="24"/>
          <w:highlight w:val="none"/>
          <w:u w:val="single"/>
          <w:lang w:bidi="ar"/>
        </w:rPr>
        <w:t xml:space="preserve">      </w:t>
      </w:r>
      <w:r>
        <w:rPr>
          <w:rFonts w:hint="eastAsia" w:ascii="宋体" w:hAnsi="宋体" w:eastAsia="宋体" w:cs="宋体"/>
          <w:b/>
          <w:sz w:val="24"/>
          <w:highlight w:val="none"/>
          <w:lang w:bidi="ar"/>
        </w:rPr>
        <w:t>。</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bidi="ar"/>
        </w:rPr>
        <w:t xml:space="preserve">作为联合体成员方，负责 </w:t>
      </w:r>
      <w:r>
        <w:rPr>
          <w:rFonts w:hint="eastAsia" w:ascii="宋体" w:hAnsi="宋体" w:eastAsia="宋体" w:cs="宋体"/>
          <w:b/>
          <w:sz w:val="24"/>
          <w:highlight w:val="none"/>
          <w:u w:val="single"/>
          <w:lang w:bidi="ar"/>
        </w:rPr>
        <w:t xml:space="preserve">     </w:t>
      </w:r>
      <w:r>
        <w:rPr>
          <w:rFonts w:hint="eastAsia" w:ascii="宋体" w:hAnsi="宋体" w:eastAsia="宋体" w:cs="宋体"/>
          <w:b/>
          <w:sz w:val="24"/>
          <w:highlight w:val="none"/>
          <w:lang w:bidi="ar"/>
        </w:rPr>
        <w:t>。</w:t>
      </w:r>
    </w:p>
    <w:p>
      <w:pPr>
        <w:spacing w:line="360" w:lineRule="auto"/>
        <w:ind w:firstLine="480" w:firstLineChars="200"/>
        <w:rPr>
          <w:rFonts w:hint="eastAsia" w:ascii="宋体" w:hAnsi="宋体" w:eastAsia="宋体" w:cs="宋体"/>
          <w:kern w:val="1"/>
          <w:sz w:val="24"/>
          <w:highlight w:val="none"/>
        </w:rPr>
      </w:pPr>
      <w:r>
        <w:rPr>
          <w:rFonts w:hint="eastAsia" w:ascii="宋体" w:hAnsi="宋体" w:eastAsia="宋体" w:cs="宋体"/>
          <w:kern w:val="1"/>
          <w:sz w:val="24"/>
          <w:highlight w:val="none"/>
          <w:lang w:bidi="ar"/>
        </w:rPr>
        <w:t>6、本协议经所有联合体成员盖章和法定代表人或授权代表签署后生效。若本联合体未获得本项目中标资格，本协议有效期与本项目要求的投标有效期一致；若本联合体获得本项目中标资格，则本协议有效期自动延长至招标人与中标人双方履行采购合同结束之日。</w:t>
      </w:r>
    </w:p>
    <w:p>
      <w:pPr>
        <w:pStyle w:val="3"/>
        <w:widowControl w:val="0"/>
        <w:spacing w:before="0" w:beforeAutospacing="0" w:after="0" w:afterAutospacing="0" w:line="360" w:lineRule="auto"/>
        <w:ind w:firstLine="480" w:firstLineChars="200"/>
        <w:jc w:val="both"/>
        <w:rPr>
          <w:rFonts w:hint="eastAsia" w:eastAsia="宋体"/>
          <w:kern w:val="1"/>
          <w:highlight w:val="none"/>
        </w:rPr>
      </w:pPr>
      <w:r>
        <w:rPr>
          <w:rFonts w:hint="eastAsia" w:eastAsia="宋体"/>
          <w:kern w:val="1"/>
          <w:highlight w:val="none"/>
          <w:lang w:bidi="ar"/>
        </w:rPr>
        <w:t>主办方公司名称(盖单位公章):</w:t>
      </w:r>
    </w:p>
    <w:p>
      <w:pPr>
        <w:pStyle w:val="3"/>
        <w:widowControl w:val="0"/>
        <w:spacing w:before="0" w:beforeAutospacing="0" w:after="0" w:afterAutospacing="0" w:line="360" w:lineRule="auto"/>
        <w:ind w:firstLine="480" w:firstLineChars="200"/>
        <w:jc w:val="both"/>
        <w:rPr>
          <w:rFonts w:hint="eastAsia" w:eastAsia="宋体"/>
          <w:kern w:val="1"/>
          <w:highlight w:val="none"/>
        </w:rPr>
      </w:pPr>
      <w:r>
        <w:rPr>
          <w:rFonts w:hint="eastAsia" w:eastAsia="宋体"/>
          <w:kern w:val="1"/>
          <w:highlight w:val="none"/>
          <w:lang w:bidi="ar"/>
        </w:rPr>
        <w:t>法定代表人或授权代表(签字或盖章):</w:t>
      </w:r>
    </w:p>
    <w:p>
      <w:pPr>
        <w:pStyle w:val="3"/>
        <w:widowControl w:val="0"/>
        <w:spacing w:before="0" w:beforeAutospacing="0" w:after="0" w:afterAutospacing="0" w:line="360" w:lineRule="auto"/>
        <w:ind w:firstLine="480" w:firstLineChars="200"/>
        <w:jc w:val="both"/>
        <w:rPr>
          <w:rFonts w:hint="eastAsia" w:eastAsia="宋体"/>
          <w:kern w:val="1"/>
          <w:highlight w:val="none"/>
        </w:rPr>
      </w:pPr>
      <w:r>
        <w:rPr>
          <w:rFonts w:hint="eastAsia" w:eastAsia="宋体"/>
          <w:kern w:val="1"/>
          <w:highlight w:val="none"/>
          <w:lang w:bidi="ar"/>
        </w:rPr>
        <w:t>日期：</w:t>
      </w:r>
    </w:p>
    <w:p>
      <w:pPr>
        <w:rPr>
          <w:rFonts w:hint="eastAsia" w:ascii="宋体" w:hAnsi="宋体" w:eastAsia="宋体" w:cs="宋体"/>
          <w:highlight w:val="none"/>
        </w:rPr>
      </w:pPr>
      <w:r>
        <w:rPr>
          <w:rFonts w:hint="eastAsia" w:ascii="宋体" w:hAnsi="宋体" w:eastAsia="宋体" w:cs="宋体"/>
          <w:highlight w:val="none"/>
        </w:rPr>
        <w:t xml:space="preserve"> </w:t>
      </w:r>
    </w:p>
    <w:p>
      <w:pPr>
        <w:pStyle w:val="3"/>
        <w:widowControl w:val="0"/>
        <w:spacing w:before="0" w:beforeAutospacing="0" w:after="0" w:afterAutospacing="0" w:line="360" w:lineRule="auto"/>
        <w:ind w:firstLine="480" w:firstLineChars="200"/>
        <w:jc w:val="both"/>
        <w:rPr>
          <w:rFonts w:hint="eastAsia" w:eastAsia="宋体"/>
          <w:kern w:val="1"/>
          <w:highlight w:val="none"/>
        </w:rPr>
      </w:pPr>
      <w:r>
        <w:rPr>
          <w:rFonts w:hint="eastAsia" w:eastAsia="宋体"/>
          <w:kern w:val="1"/>
          <w:highlight w:val="none"/>
          <w:lang w:bidi="ar"/>
        </w:rPr>
        <w:t>成员方公司名称(盖单位公章):</w:t>
      </w:r>
    </w:p>
    <w:p>
      <w:pPr>
        <w:pStyle w:val="3"/>
        <w:widowControl w:val="0"/>
        <w:spacing w:before="0" w:beforeAutospacing="0" w:after="0" w:afterAutospacing="0" w:line="360" w:lineRule="auto"/>
        <w:ind w:firstLine="480" w:firstLineChars="200"/>
        <w:jc w:val="both"/>
        <w:rPr>
          <w:rFonts w:hint="eastAsia" w:eastAsia="宋体"/>
          <w:kern w:val="1"/>
          <w:highlight w:val="none"/>
        </w:rPr>
      </w:pPr>
      <w:r>
        <w:rPr>
          <w:rFonts w:hint="eastAsia" w:eastAsia="宋体"/>
          <w:kern w:val="1"/>
          <w:highlight w:val="none"/>
          <w:lang w:bidi="ar"/>
        </w:rPr>
        <w:t>法定代表人或授权代表(签字或盖章):</w:t>
      </w:r>
    </w:p>
    <w:p>
      <w:pPr>
        <w:pStyle w:val="3"/>
        <w:widowControl w:val="0"/>
        <w:spacing w:before="0" w:beforeAutospacing="0" w:after="0" w:afterAutospacing="0" w:line="360" w:lineRule="auto"/>
        <w:ind w:firstLine="480" w:firstLineChars="200"/>
        <w:jc w:val="both"/>
        <w:rPr>
          <w:rFonts w:hint="eastAsia" w:eastAsia="宋体"/>
          <w:highlight w:val="none"/>
        </w:rPr>
      </w:pPr>
      <w:r>
        <w:rPr>
          <w:rFonts w:hint="eastAsia" w:eastAsia="宋体"/>
          <w:kern w:val="1"/>
          <w:highlight w:val="none"/>
          <w:lang w:bidi="ar"/>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16B02"/>
    <w:rsid w:val="7327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99"/>
    <w:rPr>
      <w:rFonts w:hint="eastAsia" w:ascii="微软雅黑" w:hAnsi="微软雅黑" w:eastAsia="微软雅黑" w:cs="微软雅黑"/>
      <w:color w:val="337AB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2025-08-06T06:40:00Z</dcterms:created>
  <dc:creator>HP</dc:creator>
  <cp:lastModifiedBy>HP</cp:lastModifiedBy>
  <dcterms:modified xsi:type="dcterms:W3CDTF">2025-08-06T07:20:30Z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5C273542DA234A498DCA685828E35E03</vt:lpwstr>
  </property>
</Properties>
</file>