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0EDD5">
      <w:pPr>
        <w:spacing w:line="360" w:lineRule="auto"/>
        <w:jc w:val="center"/>
        <w:rPr>
          <w:rFonts w:hint="eastAsia" w:eastAsia="宋体" w:cs="宋体"/>
          <w:b/>
          <w:sz w:val="52"/>
          <w:szCs w:val="52"/>
          <w:highlight w:val="none"/>
          <w:lang w:eastAsia="zh-CN" w:bidi="ar"/>
        </w:rPr>
      </w:pPr>
      <w:bookmarkStart w:id="0" w:name="_Toc530"/>
      <w:bookmarkStart w:id="1" w:name="_Toc26883"/>
      <w:bookmarkStart w:id="2" w:name="_Toc19439"/>
      <w:bookmarkStart w:id="3" w:name="_Toc7983"/>
      <w:bookmarkStart w:id="4" w:name="_Toc6275"/>
      <w:bookmarkStart w:id="5" w:name="_Toc24404"/>
      <w:bookmarkStart w:id="6" w:name="_Toc27786"/>
      <w:bookmarkStart w:id="7" w:name="_Toc9660"/>
      <w:bookmarkStart w:id="8" w:name="_Toc18135"/>
      <w:bookmarkStart w:id="9" w:name="_Toc30405"/>
      <w:bookmarkStart w:id="10" w:name="_Toc24592"/>
      <w:bookmarkStart w:id="11" w:name="_Toc15600"/>
    </w:p>
    <w:p w14:paraId="281C57B0">
      <w:pPr>
        <w:spacing w:line="360" w:lineRule="auto"/>
        <w:jc w:val="center"/>
        <w:rPr>
          <w:rFonts w:hint="eastAsia" w:eastAsia="宋体" w:cs="宋体"/>
          <w:b/>
          <w:sz w:val="52"/>
          <w:szCs w:val="52"/>
          <w:highlight w:val="none"/>
          <w:lang w:eastAsia="zh-CN" w:bidi="ar"/>
        </w:rPr>
      </w:pPr>
      <w:r>
        <w:rPr>
          <w:rFonts w:hint="eastAsia" w:ascii="宋体" w:hAnsi="宋体" w:eastAsia="宋体" w:cs="宋体"/>
          <w:b/>
          <w:sz w:val="52"/>
          <w:szCs w:val="52"/>
          <w:highlight w:val="none"/>
          <w:lang w:eastAsia="zh-CN" w:bidi="ar"/>
        </w:rPr>
        <w:t>（2025年-2028年）BRT快速公交项目—信息化系统运行维护项目</w:t>
      </w:r>
    </w:p>
    <w:p w14:paraId="5B1FB89C">
      <w:pPr>
        <w:jc w:val="center"/>
        <w:rPr>
          <w:b/>
          <w:sz w:val="84"/>
          <w:szCs w:val="84"/>
          <w:highlight w:val="none"/>
        </w:rPr>
      </w:pPr>
    </w:p>
    <w:p w14:paraId="0E32F4C8">
      <w:pPr>
        <w:jc w:val="center"/>
        <w:rPr>
          <w:b/>
          <w:sz w:val="84"/>
          <w:szCs w:val="84"/>
          <w:highlight w:val="none"/>
        </w:rPr>
      </w:pPr>
    </w:p>
    <w:p w14:paraId="7B2157C1">
      <w:pPr>
        <w:spacing w:line="360" w:lineRule="auto"/>
        <w:jc w:val="center"/>
        <w:rPr>
          <w:rFonts w:hint="eastAsia" w:eastAsia="宋体"/>
          <w:b/>
          <w:bCs/>
          <w:spacing w:val="26"/>
          <w:sz w:val="110"/>
          <w:szCs w:val="110"/>
          <w:highlight w:val="none"/>
          <w:lang w:eastAsia="zh-CN"/>
        </w:rPr>
      </w:pPr>
      <w:r>
        <w:rPr>
          <w:rFonts w:hint="eastAsia" w:cs="宋体"/>
          <w:b/>
          <w:bCs/>
          <w:spacing w:val="26"/>
          <w:sz w:val="110"/>
          <w:szCs w:val="110"/>
          <w:highlight w:val="none"/>
          <w:lang w:bidi="ar"/>
        </w:rPr>
        <w:t>招标</w:t>
      </w:r>
      <w:r>
        <w:rPr>
          <w:rFonts w:hint="eastAsia" w:cs="宋体"/>
          <w:b/>
          <w:bCs/>
          <w:spacing w:val="26"/>
          <w:sz w:val="110"/>
          <w:szCs w:val="110"/>
          <w:highlight w:val="none"/>
          <w:lang w:val="en-US" w:eastAsia="zh-CN" w:bidi="ar"/>
        </w:rPr>
        <w:t>公告</w:t>
      </w:r>
    </w:p>
    <w:p w14:paraId="18C438E2">
      <w:pPr>
        <w:jc w:val="center"/>
        <w:rPr>
          <w:b/>
          <w:sz w:val="84"/>
          <w:szCs w:val="84"/>
          <w:highlight w:val="none"/>
        </w:rPr>
      </w:pPr>
    </w:p>
    <w:p w14:paraId="7C130653">
      <w:pPr>
        <w:pStyle w:val="2"/>
        <w:rPr>
          <w:highlight w:val="none"/>
        </w:rPr>
      </w:pPr>
    </w:p>
    <w:p w14:paraId="62C8AEBB">
      <w:pPr>
        <w:rPr>
          <w:highlight w:val="none"/>
        </w:rPr>
      </w:pPr>
    </w:p>
    <w:p w14:paraId="322DDAD0">
      <w:pPr>
        <w:pStyle w:val="2"/>
        <w:rPr>
          <w:highlight w:val="none"/>
        </w:rPr>
      </w:pPr>
    </w:p>
    <w:p w14:paraId="373CD85D">
      <w:pPr>
        <w:pStyle w:val="2"/>
        <w:rPr>
          <w:highlight w:val="none"/>
        </w:rPr>
      </w:pPr>
    </w:p>
    <w:p w14:paraId="7D4B529E">
      <w:pPr>
        <w:spacing w:line="360" w:lineRule="auto"/>
        <w:ind w:firstLine="960" w:firstLineChars="300"/>
        <w:rPr>
          <w:rFonts w:hint="eastAsia" w:ascii="宋体" w:hAnsi="宋体" w:eastAsia="宋体" w:cs="宋体"/>
          <w:b w:val="0"/>
          <w:bCs/>
          <w:sz w:val="32"/>
          <w:szCs w:val="32"/>
          <w:highlight w:val="none"/>
          <w:lang w:eastAsia="zh-CN"/>
        </w:rPr>
      </w:pPr>
      <w:r>
        <w:rPr>
          <w:rFonts w:hint="eastAsia" w:ascii="宋体" w:hAnsi="宋体" w:eastAsia="宋体" w:cs="宋体"/>
          <w:b w:val="0"/>
          <w:bCs/>
          <w:sz w:val="32"/>
          <w:szCs w:val="32"/>
          <w:highlight w:val="none"/>
          <w:lang w:eastAsia="zh-CN"/>
        </w:rPr>
        <w:t>招   标   人：广州新中轴建设有限公司</w:t>
      </w:r>
    </w:p>
    <w:p w14:paraId="27C7201D">
      <w:pPr>
        <w:spacing w:line="360" w:lineRule="auto"/>
        <w:ind w:firstLine="960" w:firstLineChars="300"/>
        <w:rPr>
          <w:rFonts w:hint="eastAsia" w:ascii="宋体" w:hAnsi="宋体" w:eastAsia="宋体" w:cs="宋体"/>
          <w:b w:val="0"/>
          <w:bCs/>
          <w:sz w:val="32"/>
          <w:szCs w:val="32"/>
          <w:highlight w:val="none"/>
          <w:lang w:val="en-US" w:eastAsia="zh-CN"/>
        </w:rPr>
      </w:pPr>
      <w:r>
        <w:rPr>
          <w:rFonts w:hint="eastAsia" w:ascii="宋体" w:hAnsi="宋体" w:eastAsia="宋体" w:cs="宋体"/>
          <w:b w:val="0"/>
          <w:bCs/>
          <w:sz w:val="32"/>
          <w:szCs w:val="32"/>
          <w:highlight w:val="none"/>
          <w:lang w:eastAsia="zh-CN"/>
        </w:rPr>
        <w:t>招标代理机构：</w:t>
      </w:r>
      <w:r>
        <w:rPr>
          <w:rFonts w:hint="eastAsia" w:ascii="宋体" w:hAnsi="宋体" w:eastAsia="宋体" w:cs="宋体"/>
          <w:b w:val="0"/>
          <w:bCs/>
          <w:color w:val="auto"/>
          <w:sz w:val="32"/>
          <w:highlight w:val="none"/>
          <w:lang w:val="en-US" w:eastAsia="zh-CN"/>
        </w:rPr>
        <w:t>北京中交建设工程咨询有限公司</w:t>
      </w:r>
    </w:p>
    <w:p w14:paraId="0E2C40EF">
      <w:pPr>
        <w:spacing w:line="360" w:lineRule="auto"/>
        <w:ind w:firstLine="960" w:firstLineChars="300"/>
        <w:rPr>
          <w:rFonts w:hint="eastAsia" w:ascii="宋体" w:hAnsi="宋体" w:cs="宋体"/>
          <w:highlight w:val="none"/>
        </w:rPr>
      </w:pPr>
      <w:r>
        <w:rPr>
          <w:rFonts w:hint="eastAsia" w:ascii="宋体" w:hAnsi="宋体" w:eastAsia="宋体" w:cs="宋体"/>
          <w:b w:val="0"/>
          <w:bCs/>
          <w:sz w:val="32"/>
          <w:szCs w:val="32"/>
          <w:highlight w:val="none"/>
          <w:lang w:eastAsia="zh-CN"/>
        </w:rPr>
        <w:t>日        期：</w:t>
      </w:r>
      <w:r>
        <w:rPr>
          <w:rFonts w:hint="eastAsia" w:ascii="宋体" w:hAnsi="宋体" w:eastAsia="宋体" w:cs="宋体"/>
          <w:b w:val="0"/>
          <w:bCs/>
          <w:sz w:val="32"/>
          <w:szCs w:val="32"/>
          <w:highlight w:val="none"/>
          <w:lang w:val="en-US" w:eastAsia="zh-CN"/>
        </w:rPr>
        <w:t>2025</w:t>
      </w:r>
      <w:r>
        <w:rPr>
          <w:rFonts w:hint="eastAsia" w:ascii="宋体" w:hAnsi="宋体" w:eastAsia="宋体" w:cs="宋体"/>
          <w:b w:val="0"/>
          <w:bCs/>
          <w:sz w:val="32"/>
          <w:szCs w:val="32"/>
          <w:highlight w:val="none"/>
          <w:lang w:eastAsia="zh-CN"/>
        </w:rPr>
        <w:t>年</w:t>
      </w:r>
      <w:r>
        <w:rPr>
          <w:rFonts w:hint="eastAsia" w:ascii="宋体" w:hAnsi="宋体" w:eastAsia="宋体" w:cs="宋体"/>
          <w:b w:val="0"/>
          <w:bCs/>
          <w:sz w:val="32"/>
          <w:szCs w:val="32"/>
          <w:highlight w:val="none"/>
          <w:lang w:val="en-US" w:eastAsia="zh-CN"/>
        </w:rPr>
        <w:t>7</w:t>
      </w:r>
      <w:r>
        <w:rPr>
          <w:rFonts w:hint="eastAsia" w:ascii="宋体" w:hAnsi="宋体" w:eastAsia="宋体" w:cs="宋体"/>
          <w:b w:val="0"/>
          <w:bCs/>
          <w:sz w:val="32"/>
          <w:szCs w:val="32"/>
          <w:highlight w:val="none"/>
          <w:lang w:eastAsia="zh-CN"/>
        </w:rPr>
        <w:t>月</w:t>
      </w:r>
    </w:p>
    <w:bookmarkEnd w:id="0"/>
    <w:p w14:paraId="39FA4DC8">
      <w:pPr>
        <w:rPr>
          <w:rStyle w:val="13"/>
          <w:rFonts w:hint="eastAsia" w:ascii="宋体" w:hAnsi="宋体" w:eastAsia="宋体" w:cs="宋体"/>
          <w:highlight w:val="none"/>
          <w:lang w:eastAsia="zh-CN"/>
        </w:rPr>
      </w:pPr>
      <w:r>
        <w:rPr>
          <w:rStyle w:val="13"/>
          <w:rFonts w:hint="eastAsia" w:ascii="宋体" w:hAnsi="宋体" w:eastAsia="宋体" w:cs="宋体"/>
          <w:highlight w:val="none"/>
          <w:lang w:eastAsia="zh-CN"/>
        </w:rPr>
        <w:br w:type="page"/>
      </w:r>
    </w:p>
    <w:p w14:paraId="714BE70E">
      <w:pPr>
        <w:bidi w:val="0"/>
        <w:jc w:val="center"/>
        <w:rPr>
          <w:rFonts w:hint="eastAsia" w:ascii="宋体" w:hAnsi="宋体" w:eastAsia="宋体" w:cs="宋体"/>
          <w:b/>
          <w:kern w:val="2"/>
          <w:sz w:val="32"/>
          <w:szCs w:val="32"/>
          <w:highlight w:val="none"/>
        </w:rPr>
      </w:pPr>
      <w:r>
        <w:rPr>
          <w:rStyle w:val="13"/>
          <w:rFonts w:hint="eastAsia" w:ascii="宋体" w:hAnsi="宋体" w:eastAsia="宋体" w:cs="宋体"/>
          <w:highlight w:val="none"/>
          <w:lang w:eastAsia="zh-CN"/>
        </w:rPr>
        <w:t>（2025年-2028年）BRT快速公交项目—信息化系统运行维护项目</w:t>
      </w:r>
      <w:r>
        <w:rPr>
          <w:rStyle w:val="13"/>
          <w:rFonts w:hint="eastAsia" w:ascii="宋体" w:hAnsi="宋体" w:eastAsia="宋体" w:cs="宋体"/>
          <w:highlight w:val="none"/>
        </w:rPr>
        <w:t>招标公告</w:t>
      </w:r>
      <w:bookmarkEnd w:id="1"/>
      <w:bookmarkEnd w:id="2"/>
      <w:bookmarkEnd w:id="3"/>
      <w:bookmarkEnd w:id="4"/>
      <w:bookmarkEnd w:id="5"/>
      <w:bookmarkEnd w:id="6"/>
      <w:bookmarkEnd w:id="7"/>
      <w:bookmarkEnd w:id="8"/>
      <w:bookmarkEnd w:id="9"/>
      <w:bookmarkEnd w:id="10"/>
      <w:bookmarkEnd w:id="11"/>
    </w:p>
    <w:p w14:paraId="1FCD479A">
      <w:pPr>
        <w:pStyle w:val="3"/>
        <w:bidi w:val="0"/>
        <w:rPr>
          <w:rFonts w:hint="eastAsia"/>
          <w:highlight w:val="none"/>
        </w:rPr>
      </w:pPr>
      <w:bookmarkStart w:id="12" w:name="_Toc6984"/>
      <w:bookmarkStart w:id="13" w:name="_Toc19438"/>
      <w:bookmarkStart w:id="14" w:name="_Toc13816"/>
      <w:bookmarkStart w:id="15" w:name="_Toc492300546"/>
      <w:bookmarkStart w:id="16" w:name="_Toc19309"/>
      <w:bookmarkStart w:id="17" w:name="_Toc8669"/>
      <w:bookmarkStart w:id="18" w:name="_Toc29260"/>
      <w:bookmarkStart w:id="19" w:name="_Toc12249"/>
      <w:bookmarkStart w:id="20" w:name="_Toc4607"/>
      <w:bookmarkStart w:id="21" w:name="_Toc14321"/>
      <w:bookmarkStart w:id="22" w:name="_Toc7616"/>
      <w:r>
        <w:rPr>
          <w:rFonts w:hint="eastAsia"/>
          <w:highlight w:val="none"/>
        </w:rPr>
        <w:t>1.招标条件</w:t>
      </w:r>
      <w:bookmarkEnd w:id="12"/>
      <w:bookmarkEnd w:id="13"/>
      <w:bookmarkEnd w:id="14"/>
      <w:bookmarkEnd w:id="15"/>
      <w:bookmarkEnd w:id="16"/>
      <w:bookmarkEnd w:id="17"/>
      <w:bookmarkEnd w:id="18"/>
      <w:bookmarkEnd w:id="19"/>
      <w:bookmarkEnd w:id="20"/>
      <w:bookmarkEnd w:id="21"/>
      <w:bookmarkEnd w:id="22"/>
    </w:p>
    <w:p w14:paraId="2C5E3A0B">
      <w:pPr>
        <w:spacing w:line="400" w:lineRule="exact"/>
        <w:ind w:firstLine="420" w:firstLineChars="200"/>
        <w:rPr>
          <w:rFonts w:ascii="Times New Roman" w:hAnsi="Times New Roman"/>
          <w:highlight w:val="none"/>
        </w:rPr>
      </w:pPr>
      <w:r>
        <w:rPr>
          <w:color w:val="auto"/>
          <w:highlight w:val="none"/>
        </w:rPr>
        <w:t>本招标</w:t>
      </w:r>
      <w:r>
        <w:rPr>
          <w:rFonts w:hint="eastAsia" w:ascii="宋体" w:hAnsi="宋体" w:cs="宋体"/>
          <w:color w:val="auto"/>
          <w:highlight w:val="none"/>
        </w:rPr>
        <w:t>项目（2025年-2028年）BRT快速公交项目—信息化系统运行维护项目</w:t>
      </w:r>
      <w:r>
        <w:rPr>
          <w:rFonts w:hint="eastAsia" w:ascii="宋体" w:hAnsi="宋体" w:cs="宋体"/>
          <w:color w:val="auto"/>
          <w:spacing w:val="-17"/>
          <w:highlight w:val="none"/>
        </w:rPr>
        <w:t>，</w:t>
      </w:r>
      <w:r>
        <w:rPr>
          <w:rFonts w:hint="eastAsia" w:ascii="宋体" w:hAnsi="宋体" w:cs="宋体"/>
          <w:color w:val="auto"/>
          <w:highlight w:val="none"/>
        </w:rPr>
        <w:t>项</w:t>
      </w:r>
      <w:r>
        <w:rPr>
          <w:rFonts w:hint="eastAsia" w:ascii="宋体" w:hAnsi="宋体" w:cs="宋体"/>
          <w:color w:val="auto"/>
          <w:spacing w:val="-3"/>
          <w:highlight w:val="none"/>
        </w:rPr>
        <w:t>目</w:t>
      </w:r>
      <w:r>
        <w:rPr>
          <w:rFonts w:hint="eastAsia" w:ascii="宋体" w:hAnsi="宋体" w:cs="宋体"/>
          <w:color w:val="auto"/>
          <w:highlight w:val="none"/>
        </w:rPr>
        <w:t>业</w:t>
      </w:r>
      <w:r>
        <w:rPr>
          <w:rFonts w:hint="eastAsia" w:ascii="宋体" w:hAnsi="宋体" w:cs="宋体"/>
          <w:color w:val="auto"/>
          <w:spacing w:val="-3"/>
          <w:highlight w:val="none"/>
        </w:rPr>
        <w:t>主</w:t>
      </w:r>
      <w:r>
        <w:rPr>
          <w:rFonts w:hint="eastAsia" w:ascii="宋体" w:hAnsi="宋体" w:cs="宋体"/>
          <w:color w:val="auto"/>
          <w:spacing w:val="-1"/>
          <w:highlight w:val="none"/>
        </w:rPr>
        <w:t>为</w:t>
      </w:r>
      <w:r>
        <w:rPr>
          <w:rFonts w:hint="eastAsia" w:ascii="宋体" w:hAnsi="宋体" w:cs="宋体"/>
          <w:highlight w:val="none"/>
          <w:u w:val="single"/>
        </w:rPr>
        <w:t>广州新中轴建设</w:t>
      </w:r>
      <w:r>
        <w:rPr>
          <w:rFonts w:hint="eastAsia" w:ascii="Times New Roman" w:hAnsi="Times New Roman"/>
          <w:highlight w:val="none"/>
          <w:u w:val="single"/>
        </w:rPr>
        <w:t>有限公司</w:t>
      </w:r>
      <w:r>
        <w:rPr>
          <w:color w:val="auto"/>
          <w:spacing w:val="-17"/>
          <w:highlight w:val="none"/>
        </w:rPr>
        <w:t>，</w:t>
      </w:r>
      <w:r>
        <w:rPr>
          <w:rFonts w:hint="eastAsia"/>
          <w:color w:val="auto"/>
          <w:highlight w:val="none"/>
          <w:lang w:val="en-US" w:eastAsia="zh-CN"/>
        </w:rPr>
        <w:t>项目</w:t>
      </w:r>
      <w:r>
        <w:rPr>
          <w:color w:val="auto"/>
          <w:highlight w:val="none"/>
        </w:rPr>
        <w:t>资</w:t>
      </w:r>
      <w:r>
        <w:rPr>
          <w:color w:val="auto"/>
          <w:spacing w:val="-3"/>
          <w:highlight w:val="none"/>
        </w:rPr>
        <w:t>金</w:t>
      </w:r>
      <w:r>
        <w:rPr>
          <w:color w:val="auto"/>
          <w:highlight w:val="none"/>
        </w:rPr>
        <w:t>来</w:t>
      </w:r>
      <w:r>
        <w:rPr>
          <w:color w:val="auto"/>
          <w:spacing w:val="-1"/>
          <w:highlight w:val="none"/>
        </w:rPr>
        <w:t>自</w:t>
      </w:r>
      <w:r>
        <w:rPr>
          <w:rFonts w:hint="eastAsia" w:ascii="Times New Roman" w:hAnsi="Times New Roman"/>
          <w:highlight w:val="none"/>
          <w:u w:val="single"/>
        </w:rPr>
        <w:t>财政资金</w:t>
      </w:r>
      <w:r>
        <w:rPr>
          <w:rFonts w:hint="eastAsia" w:ascii="Times New Roman" w:hAnsi="Times New Roman"/>
          <w:color w:val="auto"/>
          <w:highlight w:val="none"/>
          <w:u w:val="none"/>
          <w:lang w:eastAsia="zh-CN"/>
        </w:rPr>
        <w:t>，</w:t>
      </w:r>
      <w:r>
        <w:rPr>
          <w:color w:val="auto"/>
          <w:highlight w:val="none"/>
        </w:rPr>
        <w:t>出</w:t>
      </w:r>
      <w:r>
        <w:rPr>
          <w:color w:val="auto"/>
          <w:spacing w:val="-3"/>
          <w:highlight w:val="none"/>
        </w:rPr>
        <w:t>资</w:t>
      </w:r>
      <w:r>
        <w:rPr>
          <w:color w:val="auto"/>
          <w:highlight w:val="none"/>
        </w:rPr>
        <w:t>比</w:t>
      </w:r>
      <w:r>
        <w:rPr>
          <w:color w:val="auto"/>
          <w:spacing w:val="-3"/>
          <w:highlight w:val="none"/>
        </w:rPr>
        <w:t>例</w:t>
      </w:r>
      <w:r>
        <w:rPr>
          <w:color w:val="auto"/>
          <w:highlight w:val="none"/>
        </w:rPr>
        <w:t>为</w:t>
      </w:r>
      <w:r>
        <w:rPr>
          <w:rFonts w:hint="eastAsia"/>
          <w:color w:val="auto"/>
          <w:highlight w:val="none"/>
          <w:lang w:val="en-US" w:eastAsia="zh-CN"/>
        </w:rPr>
        <w:t>100%</w:t>
      </w:r>
      <w:r>
        <w:rPr>
          <w:color w:val="auto"/>
          <w:spacing w:val="-20"/>
          <w:highlight w:val="none"/>
        </w:rPr>
        <w:t>，</w:t>
      </w:r>
      <w:r>
        <w:rPr>
          <w:color w:val="auto"/>
          <w:highlight w:val="none"/>
        </w:rPr>
        <w:t>招</w:t>
      </w:r>
      <w:r>
        <w:rPr>
          <w:color w:val="auto"/>
          <w:spacing w:val="-3"/>
          <w:highlight w:val="none"/>
        </w:rPr>
        <w:t>标</w:t>
      </w:r>
      <w:r>
        <w:rPr>
          <w:color w:val="auto"/>
          <w:highlight w:val="none"/>
        </w:rPr>
        <w:t>人</w:t>
      </w:r>
      <w:r>
        <w:rPr>
          <w:color w:val="auto"/>
          <w:spacing w:val="-3"/>
          <w:highlight w:val="none"/>
        </w:rPr>
        <w:t>为</w:t>
      </w:r>
      <w:r>
        <w:rPr>
          <w:rFonts w:hint="eastAsia" w:ascii="Times New Roman" w:hAnsi="Times New Roman"/>
          <w:highlight w:val="none"/>
          <w:u w:val="single"/>
        </w:rPr>
        <w:t>广州新中轴建设有限公司</w:t>
      </w:r>
      <w:r>
        <w:rPr>
          <w:color w:val="auto"/>
          <w:spacing w:val="-22"/>
          <w:highlight w:val="none"/>
        </w:rPr>
        <w:t>。</w:t>
      </w:r>
      <w:r>
        <w:rPr>
          <w:color w:val="auto"/>
          <w:highlight w:val="none"/>
        </w:rPr>
        <w:t>项目</w:t>
      </w:r>
      <w:r>
        <w:rPr>
          <w:color w:val="auto"/>
          <w:spacing w:val="-3"/>
          <w:highlight w:val="none"/>
        </w:rPr>
        <w:t>已</w:t>
      </w:r>
      <w:r>
        <w:rPr>
          <w:color w:val="auto"/>
          <w:highlight w:val="none"/>
        </w:rPr>
        <w:t>具</w:t>
      </w:r>
      <w:r>
        <w:rPr>
          <w:color w:val="auto"/>
          <w:spacing w:val="-3"/>
          <w:highlight w:val="none"/>
        </w:rPr>
        <w:t>备招</w:t>
      </w:r>
      <w:r>
        <w:rPr>
          <w:color w:val="auto"/>
          <w:highlight w:val="none"/>
        </w:rPr>
        <w:t>标条件</w:t>
      </w:r>
      <w:r>
        <w:rPr>
          <w:rFonts w:hint="eastAsia" w:ascii="Times New Roman" w:hAnsi="Times New Roman"/>
          <w:highlight w:val="none"/>
        </w:rPr>
        <w:t>，现对该项目进行公开招标。</w:t>
      </w:r>
    </w:p>
    <w:p w14:paraId="68856B76">
      <w:pPr>
        <w:pStyle w:val="3"/>
        <w:bidi w:val="0"/>
        <w:rPr>
          <w:rFonts w:hint="eastAsia"/>
          <w:highlight w:val="none"/>
        </w:rPr>
      </w:pPr>
      <w:bookmarkStart w:id="23" w:name="_Toc8135"/>
      <w:bookmarkStart w:id="24" w:name="_Toc12610"/>
      <w:bookmarkStart w:id="25" w:name="_Toc16756"/>
      <w:bookmarkStart w:id="26" w:name="_Toc17994"/>
      <w:bookmarkStart w:id="27" w:name="_Toc26461"/>
      <w:bookmarkStart w:id="28" w:name="_Toc20915"/>
      <w:bookmarkStart w:id="29" w:name="_Toc492300547"/>
      <w:bookmarkStart w:id="30" w:name="_Toc15996"/>
      <w:bookmarkStart w:id="31" w:name="_Toc5569"/>
      <w:bookmarkStart w:id="32" w:name="_Toc9097"/>
      <w:bookmarkStart w:id="33" w:name="_Toc23202"/>
    </w:p>
    <w:p w14:paraId="45AB626E">
      <w:pPr>
        <w:pStyle w:val="3"/>
        <w:bidi w:val="0"/>
        <w:rPr>
          <w:rFonts w:hint="eastAsia"/>
          <w:highlight w:val="none"/>
        </w:rPr>
      </w:pPr>
      <w:r>
        <w:rPr>
          <w:rFonts w:hint="eastAsia"/>
          <w:highlight w:val="none"/>
        </w:rPr>
        <w:t>2.项目概况与招标范围</w:t>
      </w:r>
      <w:bookmarkEnd w:id="23"/>
      <w:bookmarkEnd w:id="24"/>
      <w:bookmarkEnd w:id="25"/>
      <w:bookmarkEnd w:id="26"/>
      <w:bookmarkEnd w:id="27"/>
      <w:bookmarkEnd w:id="28"/>
      <w:bookmarkEnd w:id="29"/>
      <w:bookmarkEnd w:id="30"/>
      <w:bookmarkEnd w:id="31"/>
      <w:bookmarkEnd w:id="32"/>
      <w:bookmarkEnd w:id="33"/>
    </w:p>
    <w:p w14:paraId="3A357E5A">
      <w:pPr>
        <w:keepNext w:val="0"/>
        <w:keepLines w:val="0"/>
        <w:pageBreakBefore w:val="0"/>
        <w:widowControl w:val="0"/>
        <w:tabs>
          <w:tab w:val="left" w:pos="7513"/>
        </w:tabs>
        <w:kinsoku/>
        <w:wordWrap/>
        <w:overflowPunct/>
        <w:topLinePunct w:val="0"/>
        <w:autoSpaceDE w:val="0"/>
        <w:autoSpaceDN w:val="0"/>
        <w:bidi w:val="0"/>
        <w:adjustRightInd w:val="0"/>
        <w:snapToGrid/>
        <w:spacing w:line="360" w:lineRule="auto"/>
        <w:textAlignment w:val="auto"/>
        <w:rPr>
          <w:rFonts w:hint="default" w:ascii="宋体" w:hAnsi="宋体" w:eastAsia="宋体" w:cs="Times New Roman"/>
          <w:color w:val="auto"/>
          <w:sz w:val="21"/>
          <w:szCs w:val="21"/>
          <w:highlight w:val="none"/>
          <w:lang w:val="en-US" w:eastAsia="zh-CN"/>
        </w:rPr>
      </w:pPr>
      <w:bookmarkStart w:id="34" w:name="_Toc17345"/>
      <w:r>
        <w:rPr>
          <w:rFonts w:hint="default" w:ascii="宋体" w:hAnsi="宋体" w:eastAsia="宋体" w:cs="Times New Roman"/>
          <w:color w:val="auto"/>
          <w:sz w:val="21"/>
          <w:szCs w:val="21"/>
          <w:highlight w:val="none"/>
          <w:lang w:val="en-US" w:eastAsia="zh-CN"/>
        </w:rPr>
        <w:t>2.1</w:t>
      </w:r>
      <w:r>
        <w:rPr>
          <w:rFonts w:hint="eastAsia" w:ascii="宋体" w:hAnsi="宋体" w:eastAsia="宋体" w:cs="Times New Roman"/>
          <w:color w:val="auto"/>
          <w:sz w:val="21"/>
          <w:szCs w:val="21"/>
          <w:highlight w:val="none"/>
          <w:lang w:val="en-US" w:eastAsia="zh-CN"/>
        </w:rPr>
        <w:t xml:space="preserve"> </w:t>
      </w:r>
      <w:r>
        <w:rPr>
          <w:rFonts w:hint="default" w:ascii="宋体" w:hAnsi="宋体" w:eastAsia="宋体" w:cs="Times New Roman"/>
          <w:color w:val="auto"/>
          <w:sz w:val="21"/>
          <w:szCs w:val="21"/>
          <w:highlight w:val="none"/>
          <w:lang w:val="en-US" w:eastAsia="zh-CN"/>
        </w:rPr>
        <w:t>招标项目概况</w:t>
      </w:r>
      <w:bookmarkEnd w:id="34"/>
    </w:p>
    <w:p w14:paraId="7EF84729">
      <w:pPr>
        <w:keepNext w:val="0"/>
        <w:keepLines w:val="0"/>
        <w:pageBreakBefore w:val="0"/>
        <w:widowControl w:val="0"/>
        <w:tabs>
          <w:tab w:val="left" w:pos="7513"/>
        </w:tabs>
        <w:kinsoku/>
        <w:overflowPunct/>
        <w:topLinePunct w:val="0"/>
        <w:autoSpaceDE w:val="0"/>
        <w:autoSpaceDN w:val="0"/>
        <w:bidi w:val="0"/>
        <w:snapToGrid/>
        <w:spacing w:line="360" w:lineRule="auto"/>
        <w:ind w:firstLine="371" w:firstLineChars="177"/>
        <w:jc w:val="both"/>
        <w:textAlignment w:val="auto"/>
        <w:rPr>
          <w:rFonts w:hint="default" w:ascii="宋体" w:hAnsi="宋体"/>
          <w:color w:val="auto"/>
          <w:sz w:val="21"/>
          <w:szCs w:val="21"/>
          <w:highlight w:val="none"/>
          <w:u w:val="single"/>
          <w:lang w:val="en-US" w:eastAsia="zh-CN"/>
        </w:rPr>
      </w:pPr>
      <w:bookmarkStart w:id="35" w:name="_Toc13481"/>
      <w:r>
        <w:rPr>
          <w:rFonts w:hint="eastAsia" w:ascii="宋体" w:hAnsi="宋体"/>
          <w:color w:val="auto"/>
          <w:sz w:val="21"/>
          <w:szCs w:val="21"/>
          <w:highlight w:val="none"/>
          <w:lang w:val="en-US" w:eastAsia="zh-CN"/>
        </w:rPr>
        <w:t>2.1.1 招标项目名称：</w:t>
      </w:r>
      <w:r>
        <w:rPr>
          <w:rFonts w:hint="eastAsia" w:ascii="宋体" w:hAnsi="宋体"/>
          <w:color w:val="auto"/>
          <w:sz w:val="21"/>
          <w:szCs w:val="21"/>
          <w:highlight w:val="none"/>
          <w:u w:val="single"/>
          <w:lang w:val="en-US" w:eastAsia="zh-CN"/>
        </w:rPr>
        <w:t>（2025年-2028年）BRT快速公交项目—信息化系统运行维护项目</w:t>
      </w:r>
    </w:p>
    <w:p w14:paraId="4BA9E0D8">
      <w:pPr>
        <w:keepNext w:val="0"/>
        <w:keepLines w:val="0"/>
        <w:pageBreakBefore w:val="0"/>
        <w:widowControl w:val="0"/>
        <w:tabs>
          <w:tab w:val="left" w:pos="7513"/>
        </w:tabs>
        <w:kinsoku/>
        <w:overflowPunct/>
        <w:topLinePunct w:val="0"/>
        <w:autoSpaceDE w:val="0"/>
        <w:autoSpaceDN w:val="0"/>
        <w:bidi w:val="0"/>
        <w:snapToGrid/>
        <w:spacing w:line="360" w:lineRule="auto"/>
        <w:ind w:firstLine="371" w:firstLineChars="177"/>
        <w:jc w:val="both"/>
        <w:textAlignment w:val="auto"/>
        <w:rPr>
          <w:rFonts w:hint="default" w:ascii="宋体" w:hAnsi="宋体" w:eastAsia="宋体" w:cs="宋体"/>
          <w:color w:val="auto"/>
          <w:sz w:val="21"/>
          <w:szCs w:val="21"/>
          <w:highlight w:val="none"/>
          <w:lang w:eastAsia="zh-CN"/>
        </w:rPr>
      </w:pPr>
      <w:r>
        <w:rPr>
          <w:rFonts w:hint="eastAsia" w:ascii="宋体" w:hAnsi="宋体"/>
          <w:color w:val="auto"/>
          <w:sz w:val="21"/>
          <w:szCs w:val="21"/>
          <w:highlight w:val="none"/>
          <w:lang w:val="en-US" w:eastAsia="zh-CN"/>
        </w:rPr>
        <w:t>2.1.2 项目</w:t>
      </w:r>
      <w:r>
        <w:rPr>
          <w:rFonts w:hint="default" w:ascii="宋体" w:hAnsi="宋体" w:eastAsia="宋体"/>
          <w:color w:val="auto"/>
          <w:sz w:val="21"/>
          <w:szCs w:val="21"/>
          <w:highlight w:val="none"/>
        </w:rPr>
        <w:t>地点：</w:t>
      </w:r>
      <w:r>
        <w:rPr>
          <w:rFonts w:hint="default" w:ascii="宋体" w:hAnsi="宋体" w:eastAsia="宋体"/>
          <w:color w:val="auto"/>
          <w:sz w:val="21"/>
          <w:szCs w:val="21"/>
          <w:highlight w:val="none"/>
          <w:u w:val="single"/>
          <w:lang w:val="en-US" w:eastAsia="zh-CN"/>
        </w:rPr>
        <w:t>广州中山大道快速公交（BRT）车道（天河体育中心站——夏园站）</w:t>
      </w:r>
      <w:r>
        <w:rPr>
          <w:rFonts w:hint="default" w:ascii="宋体" w:hAnsi="宋体" w:eastAsia="宋体"/>
          <w:color w:val="auto"/>
          <w:sz w:val="21"/>
          <w:szCs w:val="21"/>
          <w:highlight w:val="none"/>
          <w:lang w:val="en-US" w:eastAsia="zh-CN"/>
        </w:rPr>
        <w:t xml:space="preserve"> </w:t>
      </w:r>
    </w:p>
    <w:p w14:paraId="36289A4E">
      <w:pPr>
        <w:tabs>
          <w:tab w:val="left" w:pos="7513"/>
        </w:tabs>
        <w:autoSpaceDE w:val="0"/>
        <w:autoSpaceDN w:val="0"/>
        <w:spacing w:line="360" w:lineRule="auto"/>
        <w:ind w:firstLine="371" w:firstLineChars="177"/>
        <w:rPr>
          <w:rFonts w:hint="default" w:ascii="宋体" w:hAnsi="宋体" w:eastAsia="宋体" w:cs="Times New Roman"/>
          <w:color w:val="auto"/>
          <w:sz w:val="21"/>
          <w:szCs w:val="21"/>
          <w:highlight w:val="none"/>
          <w:u w:val="single"/>
          <w:lang w:val="en-US" w:eastAsia="zh-CN"/>
        </w:rPr>
      </w:pPr>
      <w:r>
        <w:rPr>
          <w:rFonts w:hint="default" w:ascii="宋体" w:hAnsi="宋体" w:eastAsia="宋体"/>
          <w:color w:val="auto"/>
          <w:sz w:val="21"/>
          <w:szCs w:val="21"/>
          <w:highlight w:val="none"/>
        </w:rPr>
        <w:t>2.1.</w:t>
      </w:r>
      <w:r>
        <w:rPr>
          <w:rFonts w:hint="eastAsia" w:ascii="宋体" w:hAnsi="宋体"/>
          <w:color w:val="auto"/>
          <w:sz w:val="21"/>
          <w:szCs w:val="21"/>
          <w:highlight w:val="none"/>
          <w:lang w:val="en-US" w:eastAsia="zh-CN"/>
        </w:rPr>
        <w:t>3 项目</w:t>
      </w:r>
      <w:r>
        <w:rPr>
          <w:rFonts w:hint="default" w:ascii="宋体" w:hAnsi="宋体" w:eastAsia="宋体"/>
          <w:color w:val="auto"/>
          <w:sz w:val="21"/>
          <w:szCs w:val="21"/>
          <w:highlight w:val="none"/>
        </w:rPr>
        <w:t>规模</w:t>
      </w:r>
      <w:r>
        <w:rPr>
          <w:rFonts w:hint="default" w:ascii="宋体" w:hAnsi="Times New Roman" w:eastAsia="宋体"/>
          <w:color w:val="auto"/>
          <w:sz w:val="21"/>
          <w:szCs w:val="21"/>
          <w:highlight w:val="none"/>
        </w:rPr>
        <w:t>：</w:t>
      </w:r>
      <w:r>
        <w:rPr>
          <w:rFonts w:hint="default" w:ascii="宋体" w:hAnsi="Times New Roman" w:eastAsia="宋体"/>
          <w:color w:val="auto"/>
          <w:sz w:val="21"/>
          <w:szCs w:val="21"/>
          <w:highlight w:val="none"/>
          <w:u w:val="single"/>
        </w:rPr>
        <w:t>BRT快速公交线路全长22.9公里（天河体育中心一夏园），全线设站台26对，其中对开式15对，错位式11对，站台规格由50米至220米不等，通过人行天桥、过街人行道连接，站台共有83个出入闸口，共设置83个监票岗，以供乘客进出</w:t>
      </w:r>
      <w:r>
        <w:rPr>
          <w:rFonts w:hint="default" w:ascii="宋体" w:hAnsi="Times New Roman" w:eastAsia="宋体"/>
          <w:color w:val="auto"/>
          <w:sz w:val="21"/>
          <w:szCs w:val="21"/>
          <w:highlight w:val="none"/>
        </w:rPr>
        <w:t>。</w:t>
      </w:r>
    </w:p>
    <w:p w14:paraId="07E725AE">
      <w:pPr>
        <w:tabs>
          <w:tab w:val="left" w:pos="7513"/>
        </w:tabs>
        <w:spacing w:line="360" w:lineRule="auto"/>
        <w:rPr>
          <w:rFonts w:hint="default" w:ascii="宋体" w:hAnsi="宋体" w:eastAsia="宋体" w:cs="Times New Roman"/>
          <w:color w:val="auto"/>
          <w:sz w:val="21"/>
          <w:szCs w:val="21"/>
          <w:highlight w:val="none"/>
          <w:lang w:val="en-US" w:eastAsia="zh-CN"/>
        </w:rPr>
      </w:pPr>
      <w:r>
        <w:rPr>
          <w:rFonts w:hint="default" w:ascii="宋体" w:hAnsi="宋体" w:eastAsia="宋体" w:cs="Times New Roman"/>
          <w:color w:val="auto"/>
          <w:sz w:val="21"/>
          <w:szCs w:val="21"/>
          <w:highlight w:val="none"/>
          <w:lang w:val="en-US" w:eastAsia="zh-CN"/>
        </w:rPr>
        <w:t>2.2</w:t>
      </w:r>
      <w:r>
        <w:rPr>
          <w:rFonts w:hint="eastAsia" w:ascii="宋体" w:hAnsi="宋体" w:eastAsia="宋体" w:cs="Times New Roman"/>
          <w:color w:val="auto"/>
          <w:sz w:val="21"/>
          <w:szCs w:val="21"/>
          <w:highlight w:val="none"/>
          <w:lang w:val="en-US" w:eastAsia="zh-CN"/>
        </w:rPr>
        <w:t xml:space="preserve"> </w:t>
      </w:r>
      <w:r>
        <w:rPr>
          <w:rFonts w:hint="default" w:ascii="宋体" w:hAnsi="宋体" w:eastAsia="宋体" w:cs="Times New Roman"/>
          <w:color w:val="auto"/>
          <w:sz w:val="21"/>
          <w:szCs w:val="21"/>
          <w:highlight w:val="none"/>
          <w:lang w:val="en-US" w:eastAsia="zh-CN"/>
        </w:rPr>
        <w:t>招标范围</w:t>
      </w:r>
      <w:bookmarkEnd w:id="35"/>
    </w:p>
    <w:p w14:paraId="736759EB">
      <w:pPr>
        <w:tabs>
          <w:tab w:val="left" w:pos="7513"/>
        </w:tabs>
        <w:spacing w:line="360" w:lineRule="auto"/>
        <w:ind w:firstLine="420" w:firstLineChars="200"/>
        <w:rPr>
          <w:rFonts w:hint="default" w:ascii="宋体" w:hAnsi="宋体" w:eastAsia="宋体" w:cs="宋体"/>
          <w:color w:val="auto"/>
          <w:sz w:val="21"/>
          <w:szCs w:val="21"/>
          <w:highlight w:val="none"/>
          <w:lang w:val="en-US"/>
        </w:rPr>
      </w:pPr>
      <w:r>
        <w:rPr>
          <w:rFonts w:hint="default" w:ascii="宋体" w:hAnsi="宋体" w:eastAsia="宋体"/>
          <w:color w:val="auto"/>
          <w:sz w:val="21"/>
          <w:szCs w:val="21"/>
          <w:highlight w:val="none"/>
        </w:rPr>
        <w:t>2.2.1</w:t>
      </w:r>
      <w:r>
        <w:rPr>
          <w:rFonts w:hint="default" w:ascii="宋体" w:hAnsi="Times New Roman" w:eastAsia="宋体"/>
          <w:color w:val="auto"/>
          <w:sz w:val="21"/>
          <w:szCs w:val="21"/>
          <w:highlight w:val="none"/>
        </w:rPr>
        <w:t>标段划分：</w:t>
      </w:r>
      <w:r>
        <w:rPr>
          <w:rFonts w:hint="default"/>
          <w:color w:val="auto"/>
          <w:sz w:val="21"/>
          <w:szCs w:val="21"/>
          <w:highlight w:val="none"/>
          <w:u w:val="single"/>
          <w:lang w:val="en-US" w:eastAsia="zh-CN"/>
        </w:rPr>
        <w:t>本项目设1个标段。</w:t>
      </w:r>
      <w:r>
        <w:rPr>
          <w:rFonts w:hint="default"/>
          <w:color w:val="auto"/>
          <w:sz w:val="21"/>
          <w:szCs w:val="21"/>
          <w:highlight w:val="none"/>
          <w:lang w:val="en-US" w:eastAsia="zh-CN"/>
        </w:rPr>
        <w:t xml:space="preserve">     </w:t>
      </w:r>
    </w:p>
    <w:p w14:paraId="2D195E1D">
      <w:pPr>
        <w:tabs>
          <w:tab w:val="left" w:pos="7513"/>
        </w:tabs>
        <w:spacing w:line="360" w:lineRule="auto"/>
        <w:ind w:firstLine="420" w:firstLineChars="200"/>
        <w:rPr>
          <w:rFonts w:hint="default" w:ascii="宋体" w:hAnsi="宋体" w:eastAsia="宋体"/>
          <w:color w:val="auto"/>
          <w:sz w:val="21"/>
          <w:szCs w:val="21"/>
          <w:highlight w:val="none"/>
          <w:lang w:val="en-US" w:eastAsia="zh-CN"/>
        </w:rPr>
      </w:pPr>
      <w:r>
        <w:rPr>
          <w:rFonts w:hint="default" w:ascii="宋体" w:hAnsi="宋体" w:eastAsia="宋体"/>
          <w:color w:val="auto"/>
          <w:sz w:val="21"/>
          <w:szCs w:val="21"/>
          <w:highlight w:val="none"/>
        </w:rPr>
        <w:t>2.2.2</w:t>
      </w:r>
      <w:r>
        <w:rPr>
          <w:rFonts w:hint="eastAsia" w:ascii="宋体" w:hAnsi="宋体" w:eastAsia="宋体"/>
          <w:color w:val="auto"/>
          <w:sz w:val="21"/>
          <w:szCs w:val="21"/>
          <w:highlight w:val="none"/>
          <w:lang w:eastAsia="zh-CN"/>
        </w:rPr>
        <w:t>招标</w:t>
      </w:r>
      <w:r>
        <w:rPr>
          <w:rFonts w:hint="default" w:ascii="宋体" w:hAnsi="宋体" w:eastAsia="宋体"/>
          <w:color w:val="auto"/>
          <w:sz w:val="21"/>
          <w:szCs w:val="21"/>
          <w:highlight w:val="none"/>
        </w:rPr>
        <w:t>范围：</w:t>
      </w:r>
      <w:r>
        <w:rPr>
          <w:rFonts w:hint="default" w:ascii="宋体" w:hAnsi="宋体" w:eastAsia="宋体"/>
          <w:color w:val="auto"/>
          <w:sz w:val="21"/>
          <w:szCs w:val="21"/>
          <w:highlight w:val="none"/>
          <w:u w:val="single"/>
        </w:rPr>
        <w:t>主要包括BRT快速公交安全门、票务及智能交通等三大信息化系统，具体包括安全门系统、票务系统、网络通信系统、公交智能运营调度管理系统、乘客信息显示系统、视频监控系统、数字广播系统、语音集群调度系统、UPS 电源系统等系统维护以及系统网络和光纤租用，确保信息化系统的正常运行，保障广州快速公交的正常营运。具体详见本项目《用户需求书》</w:t>
      </w:r>
      <w:r>
        <w:rPr>
          <w:rFonts w:hint="default" w:ascii="宋体" w:hAnsi="宋体" w:eastAsia="宋体"/>
          <w:color w:val="auto"/>
          <w:sz w:val="21"/>
          <w:szCs w:val="21"/>
          <w:highlight w:val="none"/>
          <w:u w:val="single"/>
          <w:lang w:val="en-US" w:eastAsia="zh-CN"/>
        </w:rPr>
        <w:t>。</w:t>
      </w:r>
      <w:r>
        <w:rPr>
          <w:rFonts w:hint="default" w:ascii="宋体" w:hAnsi="宋体" w:eastAsia="宋体"/>
          <w:color w:val="auto"/>
          <w:sz w:val="21"/>
          <w:szCs w:val="21"/>
          <w:highlight w:val="none"/>
          <w:lang w:val="en-US" w:eastAsia="zh-CN"/>
        </w:rPr>
        <w:t xml:space="preserve"> </w:t>
      </w:r>
    </w:p>
    <w:p w14:paraId="059F6880">
      <w:pPr>
        <w:tabs>
          <w:tab w:val="left" w:pos="7513"/>
        </w:tabs>
        <w:spacing w:line="360" w:lineRule="auto"/>
        <w:ind w:firstLine="420" w:firstLineChars="200"/>
        <w:rPr>
          <w:rFonts w:hint="default" w:ascii="宋体" w:hAnsi="宋体" w:eastAsia="宋体"/>
          <w:color w:val="auto"/>
          <w:sz w:val="21"/>
          <w:szCs w:val="21"/>
          <w:highlight w:val="none"/>
        </w:rPr>
      </w:pPr>
      <w:r>
        <w:rPr>
          <w:rFonts w:hint="default" w:ascii="宋体" w:hAnsi="宋体" w:eastAsia="宋体"/>
          <w:color w:val="auto"/>
          <w:sz w:val="21"/>
          <w:szCs w:val="21"/>
          <w:highlight w:val="none"/>
        </w:rPr>
        <w:t>2.2.3服务期：</w:t>
      </w:r>
      <w:r>
        <w:rPr>
          <w:rFonts w:hint="default" w:ascii="宋体" w:hAnsi="宋体" w:eastAsia="宋体"/>
          <w:color w:val="auto"/>
          <w:sz w:val="21"/>
          <w:szCs w:val="21"/>
          <w:highlight w:val="none"/>
          <w:u w:val="single"/>
          <w:lang w:val="en-US" w:eastAsia="zh-CN"/>
        </w:rPr>
        <w:t>36个月，具体起始时间以进场通知书为准，终止时间以退场通知书为准。</w:t>
      </w:r>
    </w:p>
    <w:p w14:paraId="039B0767">
      <w:pPr>
        <w:tabs>
          <w:tab w:val="left" w:pos="7513"/>
        </w:tabs>
        <w:spacing w:line="360" w:lineRule="auto"/>
        <w:ind w:firstLineChars="200"/>
        <w:rPr>
          <w:rFonts w:hint="default" w:ascii="宋体" w:hAnsi="宋体" w:eastAsia="宋体"/>
          <w:color w:val="auto"/>
          <w:sz w:val="21"/>
          <w:szCs w:val="21"/>
          <w:highlight w:val="none"/>
        </w:rPr>
      </w:pPr>
      <w:r>
        <w:rPr>
          <w:rFonts w:hint="default" w:ascii="宋体" w:hAnsi="宋体" w:eastAsia="宋体"/>
          <w:color w:val="auto"/>
          <w:sz w:val="21"/>
          <w:szCs w:val="21"/>
          <w:highlight w:val="none"/>
        </w:rPr>
        <w:t>2.2.</w:t>
      </w:r>
      <w:r>
        <w:rPr>
          <w:rFonts w:hint="eastAsia" w:ascii="宋体" w:hAnsi="宋体" w:eastAsia="宋体"/>
          <w:color w:val="auto"/>
          <w:sz w:val="21"/>
          <w:szCs w:val="21"/>
          <w:highlight w:val="none"/>
          <w:lang w:val="en-US" w:eastAsia="zh-CN"/>
        </w:rPr>
        <w:t>4</w:t>
      </w:r>
      <w:r>
        <w:rPr>
          <w:rFonts w:hint="eastAsia" w:ascii="宋体" w:hAnsi="宋体"/>
          <w:color w:val="auto"/>
          <w:sz w:val="21"/>
          <w:szCs w:val="21"/>
          <w:highlight w:val="none"/>
          <w:u w:val="none"/>
          <w:lang w:val="en-US" w:eastAsia="zh-CN"/>
        </w:rPr>
        <w:t xml:space="preserve"> </w:t>
      </w:r>
      <w:r>
        <w:rPr>
          <w:rFonts w:hint="default" w:ascii="宋体" w:hAnsi="宋体" w:eastAsia="宋体"/>
          <w:color w:val="auto"/>
          <w:sz w:val="21"/>
          <w:szCs w:val="21"/>
          <w:highlight w:val="none"/>
        </w:rPr>
        <w:t>最高投标限价：</w:t>
      </w:r>
      <w:bookmarkStart w:id="36" w:name="OLE_LINK1"/>
      <w:r>
        <w:rPr>
          <w:rFonts w:hint="eastAsia" w:ascii="宋体" w:hAnsi="宋体"/>
          <w:color w:val="auto"/>
          <w:sz w:val="21"/>
          <w:szCs w:val="21"/>
          <w:highlight w:val="none"/>
          <w:u w:val="single"/>
          <w:lang w:val="en-US" w:eastAsia="zh-CN"/>
        </w:rPr>
        <w:t>12446964.00</w:t>
      </w:r>
      <w:r>
        <w:rPr>
          <w:rFonts w:hint="default" w:ascii="宋体" w:hAnsi="宋体" w:eastAsia="宋体"/>
          <w:color w:val="auto"/>
          <w:sz w:val="21"/>
          <w:szCs w:val="21"/>
          <w:highlight w:val="none"/>
        </w:rPr>
        <w:t>元。</w:t>
      </w:r>
    </w:p>
    <w:p w14:paraId="70E1BE37">
      <w:pPr>
        <w:tabs>
          <w:tab w:val="left" w:pos="7513"/>
        </w:tabs>
        <w:spacing w:line="360" w:lineRule="auto"/>
        <w:ind w:firstLineChars="200"/>
        <w:rPr>
          <w:rFonts w:hint="eastAsia"/>
          <w:highlight w:val="none"/>
          <w:lang w:val="en-US" w:eastAsia="zh-CN"/>
        </w:rPr>
      </w:pPr>
      <w:r>
        <w:rPr>
          <w:rFonts w:hint="default" w:ascii="宋体" w:hAnsi="宋体" w:eastAsia="宋体"/>
          <w:color w:val="auto"/>
          <w:sz w:val="21"/>
          <w:szCs w:val="21"/>
          <w:highlight w:val="none"/>
        </w:rPr>
        <w:t>注：本项目实行双限价，即：投标人的投标总报价及综合单价都不能超过招标人公布的最高投标限价或综合单价最高投标限价，具体详见投标报价清单，投标总报价或综合单价超过所公布的最高投标限价或综合单价最高投标限价的投标文件将被拒绝。</w:t>
      </w:r>
      <w:bookmarkEnd w:id="36"/>
    </w:p>
    <w:p w14:paraId="6A32C3D3">
      <w:pPr>
        <w:pStyle w:val="3"/>
        <w:bidi w:val="0"/>
        <w:rPr>
          <w:rFonts w:hint="eastAsia"/>
          <w:highlight w:val="none"/>
        </w:rPr>
      </w:pPr>
      <w:bookmarkStart w:id="37" w:name="_Toc11352"/>
      <w:bookmarkStart w:id="38" w:name="_Toc26825"/>
      <w:bookmarkStart w:id="39" w:name="_Toc14304"/>
      <w:bookmarkStart w:id="40" w:name="_Toc20643"/>
      <w:bookmarkStart w:id="41" w:name="_Toc13318"/>
      <w:bookmarkStart w:id="42" w:name="_Toc29683"/>
      <w:r>
        <w:rPr>
          <w:rFonts w:hint="eastAsia"/>
          <w:highlight w:val="none"/>
        </w:rPr>
        <w:t>3.投标人资格要求</w:t>
      </w:r>
      <w:bookmarkEnd w:id="37"/>
      <w:bookmarkEnd w:id="38"/>
      <w:bookmarkEnd w:id="39"/>
      <w:bookmarkEnd w:id="40"/>
      <w:bookmarkEnd w:id="41"/>
      <w:bookmarkEnd w:id="42"/>
    </w:p>
    <w:p w14:paraId="51D14442">
      <w:pPr>
        <w:pStyle w:val="6"/>
        <w:keepNext w:val="0"/>
        <w:keepLines w:val="0"/>
        <w:pageBreakBefore w:val="0"/>
        <w:widowControl w:val="0"/>
        <w:tabs>
          <w:tab w:val="left" w:pos="4500"/>
          <w:tab w:val="left" w:pos="6415"/>
        </w:tabs>
        <w:kinsoku w:val="0"/>
        <w:wordWrap/>
        <w:overflowPunct w:val="0"/>
        <w:topLinePunct w:val="0"/>
        <w:autoSpaceDE w:val="0"/>
        <w:autoSpaceDN w:val="0"/>
        <w:bidi w:val="0"/>
        <w:adjustRightInd/>
        <w:snapToGrid/>
        <w:spacing w:after="0" w:line="360" w:lineRule="auto"/>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highlight w:val="none"/>
        </w:rPr>
        <w:t>3.1</w:t>
      </w:r>
      <w:r>
        <w:rPr>
          <w:rFonts w:hint="eastAsia" w:eastAsia="宋体" w:cs="宋体"/>
          <w:color w:val="auto"/>
          <w:highlight w:val="none"/>
          <w:lang w:val="en-US" w:eastAsia="zh-CN"/>
        </w:rPr>
        <w:t xml:space="preserve">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人参加投标的意思表达清楚，投标人代表被授权有效。</w:t>
      </w:r>
    </w:p>
    <w:p w14:paraId="4EF80714">
      <w:pPr>
        <w:keepNext w:val="0"/>
        <w:keepLines w:val="0"/>
        <w:pageBreakBefore w:val="0"/>
        <w:widowControl w:val="0"/>
        <w:wordWrap/>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szCs w:val="24"/>
          <w:highlight w:val="none"/>
          <w:u w:val="none"/>
        </w:rPr>
      </w:pPr>
      <w:r>
        <w:rPr>
          <w:rFonts w:hint="eastAsia" w:ascii="宋体" w:hAnsi="宋体" w:eastAsia="宋体" w:cs="宋体"/>
          <w:color w:val="auto"/>
          <w:highlight w:val="none"/>
          <w:u w:val="none"/>
        </w:rPr>
        <w:t>3.</w:t>
      </w:r>
      <w:r>
        <w:rPr>
          <w:rFonts w:hint="eastAsia" w:ascii="宋体" w:hAnsi="宋体" w:eastAsia="宋体" w:cs="宋体"/>
          <w:color w:val="auto"/>
          <w:highlight w:val="none"/>
          <w:u w:val="none"/>
          <w:lang w:val="en-US" w:eastAsia="zh-CN"/>
        </w:rPr>
        <w:t>2</w:t>
      </w:r>
      <w:r>
        <w:rPr>
          <w:rFonts w:hint="eastAsia" w:ascii="宋体" w:hAnsi="宋体" w:eastAsia="宋体" w:cs="宋体"/>
          <w:color w:val="auto"/>
          <w:szCs w:val="24"/>
          <w:highlight w:val="none"/>
          <w:u w:val="none"/>
          <w:lang w:val="en-US" w:eastAsia="zh-CN"/>
        </w:rPr>
        <w:t>投标人具有独立法人资格，持有工商行政管理部门核发的法人营业执照或事业单位登记管理部门核发的事业单位法人证书，按国家法律经营</w:t>
      </w:r>
      <w:r>
        <w:rPr>
          <w:rFonts w:hint="eastAsia" w:ascii="宋体" w:hAnsi="宋体" w:eastAsia="宋体" w:cs="宋体"/>
          <w:color w:val="auto"/>
          <w:szCs w:val="24"/>
          <w:highlight w:val="none"/>
          <w:u w:val="none"/>
        </w:rPr>
        <w:t>；</w:t>
      </w:r>
    </w:p>
    <w:p w14:paraId="6FA11EC3">
      <w:pPr>
        <w:pStyle w:val="6"/>
        <w:keepNext w:val="0"/>
        <w:keepLines w:val="0"/>
        <w:pageBreakBefore w:val="0"/>
        <w:widowControl w:val="0"/>
        <w:tabs>
          <w:tab w:val="left" w:pos="4500"/>
          <w:tab w:val="left" w:pos="6415"/>
        </w:tabs>
        <w:kinsoku w:val="0"/>
        <w:wordWrap/>
        <w:overflowPunct w:val="0"/>
        <w:topLinePunct w:val="0"/>
        <w:autoSpaceDE/>
        <w:autoSpaceDN/>
        <w:bidi w:val="0"/>
        <w:adjustRightInd/>
        <w:snapToGrid/>
        <w:spacing w:after="0" w:line="360" w:lineRule="auto"/>
        <w:ind w:right="0" w:firstLine="420" w:firstLineChars="200"/>
        <w:jc w:val="both"/>
        <w:textAlignment w:val="auto"/>
        <w:rPr>
          <w:rFonts w:hint="eastAsia" w:eastAsia="宋体" w:cs="宋体"/>
          <w:color w:val="auto"/>
          <w:highlight w:val="none"/>
          <w:lang w:eastAsia="zh-CN"/>
        </w:rPr>
      </w:pPr>
      <w:r>
        <w:rPr>
          <w:rFonts w:hint="eastAsia" w:ascii="宋体" w:hAnsi="宋体" w:cs="宋体"/>
          <w:strike w:val="0"/>
          <w:sz w:val="21"/>
          <w:highlight w:val="none"/>
          <w:lang w:val="en-US" w:eastAsia="zh-CN"/>
        </w:rPr>
        <w:t>3.3投标人未被列入“信用中国”网站中“失信被执行人”、“拖欠农民工工资失信联合惩戒对象名单”及“政府采购严重违法失信行为记录名单”；不处于“中国政府采购网”中“政府采购严重违法失信行为记录名单”的禁止参加政府采购活动期间（以评标委员会于资格审查时在上述网站查询结果为准，如在上述网站查询结果均显示没有相关记录，视为没有上述不良信用记录。同时对信用信息查询记录和证据截图存档。如相关失信记录已失效，投标人须提供相关证明资料）</w:t>
      </w:r>
    </w:p>
    <w:p w14:paraId="42D5BD53">
      <w:pPr>
        <w:keepNext w:val="0"/>
        <w:keepLines w:val="0"/>
        <w:pageBreakBefore w:val="0"/>
        <w:widowControl w:val="0"/>
        <w:wordWrap/>
        <w:topLinePunct w:val="0"/>
        <w:bidi w:val="0"/>
        <w:adjustRightInd/>
        <w:snapToGrid/>
        <w:spacing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strike w:val="0"/>
          <w:color w:val="auto"/>
          <w:sz w:val="21"/>
          <w:szCs w:val="21"/>
          <w:highlight w:val="none"/>
        </w:rPr>
        <w:t>3</w:t>
      </w:r>
      <w:r>
        <w:rPr>
          <w:rFonts w:hint="eastAsia" w:ascii="宋体" w:hAnsi="宋体" w:eastAsia="宋体" w:cs="宋体"/>
          <w:strike w:val="0"/>
          <w:sz w:val="21"/>
          <w:highlight w:val="none"/>
        </w:rPr>
        <w:t>.</w:t>
      </w:r>
      <w:r>
        <w:rPr>
          <w:rFonts w:hint="eastAsia" w:ascii="宋体" w:hAnsi="宋体" w:cs="宋体"/>
          <w:strike w:val="0"/>
          <w:sz w:val="21"/>
          <w:highlight w:val="none"/>
          <w:lang w:val="en-US" w:eastAsia="zh-CN"/>
        </w:rPr>
        <w:t>4</w:t>
      </w:r>
      <w:r>
        <w:rPr>
          <w:rFonts w:hint="eastAsia" w:ascii="宋体" w:hAnsi="宋体" w:eastAsia="宋体" w:cs="宋体"/>
          <w:color w:val="auto"/>
          <w:sz w:val="21"/>
          <w:szCs w:val="21"/>
          <w:highlight w:val="none"/>
        </w:rPr>
        <w:t>关于联合体投标：本次招标</w:t>
      </w:r>
      <w:bookmarkStart w:id="98" w:name="_GoBack"/>
      <w:bookmarkEnd w:id="98"/>
      <w:r>
        <w:rPr>
          <w:rFonts w:hint="eastAsia" w:ascii="宋体" w:hAnsi="宋体" w:eastAsia="宋体" w:cs="宋体"/>
          <w:color w:val="auto"/>
          <w:sz w:val="21"/>
          <w:szCs w:val="21"/>
          <w:highlight w:val="none"/>
        </w:rPr>
        <w:t>不接受联合体投标</w:t>
      </w:r>
    </w:p>
    <w:p w14:paraId="4479E2DA">
      <w:pPr>
        <w:keepNext w:val="0"/>
        <w:keepLines w:val="0"/>
        <w:pageBreakBefore w:val="0"/>
        <w:widowControl w:val="0"/>
        <w:wordWrap/>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u w:val="none"/>
          <w:lang w:eastAsia="zh-CN"/>
        </w:rPr>
        <w:t>3</w:t>
      </w:r>
      <w:r>
        <w:rPr>
          <w:rFonts w:hint="eastAsia" w:ascii="宋体" w:hAnsi="宋体" w:eastAsia="宋体" w:cs="宋体"/>
          <w:color w:val="auto"/>
          <w:szCs w:val="21"/>
          <w:highlight w:val="none"/>
          <w:u w:val="none"/>
          <w:lang w:val="en-US" w:eastAsia="zh-CN"/>
        </w:rPr>
        <w:t>.</w:t>
      </w:r>
      <w:r>
        <w:rPr>
          <w:rFonts w:hint="eastAsia" w:ascii="宋体" w:hAnsi="宋体" w:cs="宋体"/>
          <w:color w:val="auto"/>
          <w:szCs w:val="21"/>
          <w:highlight w:val="none"/>
          <w:u w:val="none"/>
          <w:lang w:val="en-US" w:eastAsia="zh-CN"/>
        </w:rPr>
        <w:t>5</w:t>
      </w:r>
      <w:r>
        <w:rPr>
          <w:rFonts w:hint="eastAsia" w:ascii="宋体" w:hAnsi="宋体" w:eastAsia="宋体" w:cs="宋体"/>
          <w:color w:val="auto"/>
          <w:szCs w:val="21"/>
          <w:highlight w:val="none"/>
          <w:u w:val="none"/>
          <w:lang w:val="en-US" w:eastAsia="zh-CN"/>
        </w:rPr>
        <w:t>投标人未出现招标文件第二章投标人须知第1.4.3项所规定的任何一种情形，并已</w:t>
      </w:r>
      <w:r>
        <w:rPr>
          <w:rFonts w:hint="eastAsia" w:ascii="宋体" w:hAnsi="宋体" w:eastAsia="宋体" w:cs="宋体"/>
          <w:color w:val="auto"/>
          <w:sz w:val="21"/>
          <w:szCs w:val="21"/>
          <w:highlight w:val="none"/>
          <w:lang w:val="en-US" w:eastAsia="zh-CN" w:bidi="ar-SA"/>
        </w:rPr>
        <w:t>按规定格式签名盖章《投标人声明》（按投标人提供的《投标人声明》内容进行评审）。</w:t>
      </w:r>
    </w:p>
    <w:p w14:paraId="70F54583">
      <w:pPr>
        <w:keepNext w:val="0"/>
        <w:keepLines w:val="0"/>
        <w:pageBreakBefore w:val="0"/>
        <w:widowControl w:val="0"/>
        <w:wordWrap/>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3.6在投标截止时间前，投标人未被列入拖欠农民工工资失信联合惩戒对象名单。</w:t>
      </w:r>
    </w:p>
    <w:p w14:paraId="40CFFF26">
      <w:pPr>
        <w:keepNext w:val="0"/>
        <w:keepLines w:val="0"/>
        <w:pageBreakBefore w:val="0"/>
        <w:widowControl w:val="0"/>
        <w:wordWrap/>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3.7政府投资项目，在投标截止时间前，投标人未被列入“失信被执行人”名单。</w:t>
      </w:r>
    </w:p>
    <w:p w14:paraId="19204369">
      <w:pPr>
        <w:pStyle w:val="3"/>
        <w:bidi w:val="0"/>
        <w:rPr>
          <w:rFonts w:hint="eastAsia"/>
          <w:highlight w:val="none"/>
        </w:rPr>
      </w:pPr>
      <w:bookmarkStart w:id="43" w:name="_Toc17136"/>
      <w:bookmarkStart w:id="44" w:name="_Toc7384"/>
      <w:bookmarkStart w:id="45" w:name="_Toc10789"/>
      <w:bookmarkStart w:id="46" w:name="_Toc1349"/>
      <w:bookmarkStart w:id="47" w:name="_Toc32692"/>
      <w:bookmarkStart w:id="48" w:name="_Toc5034"/>
      <w:bookmarkStart w:id="49" w:name="_Toc25355"/>
      <w:bookmarkStart w:id="50" w:name="_Toc492300549"/>
      <w:bookmarkStart w:id="51" w:name="_Toc21595"/>
      <w:bookmarkStart w:id="52" w:name="_Toc2300"/>
      <w:bookmarkStart w:id="53" w:name="_Toc31269"/>
      <w:r>
        <w:rPr>
          <w:rFonts w:hint="eastAsia"/>
          <w:highlight w:val="none"/>
        </w:rPr>
        <w:t>4.招标文件的获取</w:t>
      </w:r>
      <w:bookmarkEnd w:id="43"/>
      <w:bookmarkEnd w:id="44"/>
      <w:bookmarkEnd w:id="45"/>
      <w:bookmarkEnd w:id="46"/>
      <w:bookmarkEnd w:id="47"/>
      <w:bookmarkEnd w:id="48"/>
      <w:bookmarkEnd w:id="49"/>
      <w:bookmarkEnd w:id="50"/>
      <w:bookmarkEnd w:id="51"/>
      <w:bookmarkEnd w:id="52"/>
      <w:bookmarkEnd w:id="53"/>
    </w:p>
    <w:p w14:paraId="781A1402">
      <w:pPr>
        <w:keepNext w:val="0"/>
        <w:keepLines w:val="0"/>
        <w:pageBreakBefore w:val="0"/>
        <w:widowControl w:val="0"/>
        <w:tabs>
          <w:tab w:val="left" w:pos="360"/>
        </w:tabs>
        <w:wordWrap/>
        <w:topLinePunct w:val="0"/>
        <w:autoSpaceDE/>
        <w:autoSpaceDN/>
        <w:bidi w:val="0"/>
        <w:adjustRightInd/>
        <w:snapToGrid/>
        <w:spacing w:line="360" w:lineRule="auto"/>
        <w:ind w:firstLine="420" w:firstLineChars="200"/>
        <w:jc w:val="left"/>
        <w:textAlignment w:val="auto"/>
        <w:rPr>
          <w:rFonts w:hint="eastAsia" w:ascii="Times New Roman" w:hAnsi="Times New Roman"/>
          <w:szCs w:val="21"/>
          <w:highlight w:val="none"/>
        </w:rPr>
      </w:pPr>
      <w:r>
        <w:rPr>
          <w:rFonts w:ascii="Times New Roman" w:hAnsi="Times New Roman"/>
          <w:color w:val="000000"/>
          <w:szCs w:val="21"/>
          <w:highlight w:val="none"/>
        </w:rPr>
        <w:t>4.1</w:t>
      </w:r>
      <w:r>
        <w:rPr>
          <w:rFonts w:hint="eastAsia" w:ascii="Times New Roman" w:hAnsi="Times New Roman"/>
          <w:szCs w:val="21"/>
          <w:highlight w:val="none"/>
        </w:rPr>
        <w:t>凡有意参加投标者，请于</w:t>
      </w:r>
      <w:r>
        <w:rPr>
          <w:rFonts w:hint="eastAsia" w:ascii="Times New Roman" w:hAnsi="Times New Roman"/>
          <w:szCs w:val="21"/>
          <w:highlight w:val="none"/>
          <w:u w:val="single"/>
          <w:lang w:val="en-US" w:eastAsia="zh-CN"/>
        </w:rPr>
        <w:t xml:space="preserve">  </w:t>
      </w:r>
      <w:r>
        <w:rPr>
          <w:rFonts w:hint="eastAsia" w:ascii="Times New Roman" w:hAnsi="Times New Roman"/>
          <w:szCs w:val="21"/>
          <w:highlight w:val="none"/>
        </w:rPr>
        <w:t>年</w:t>
      </w:r>
      <w:r>
        <w:rPr>
          <w:rFonts w:ascii="Times New Roman" w:hAnsi="Times New Roman"/>
          <w:szCs w:val="21"/>
          <w:highlight w:val="none"/>
          <w:u w:val="single"/>
        </w:rPr>
        <w:t xml:space="preserve">  </w:t>
      </w:r>
      <w:r>
        <w:rPr>
          <w:rFonts w:hint="eastAsia" w:ascii="Times New Roman" w:hAnsi="Times New Roman"/>
          <w:szCs w:val="21"/>
          <w:highlight w:val="none"/>
        </w:rPr>
        <w:t>月</w:t>
      </w:r>
      <w:r>
        <w:rPr>
          <w:rFonts w:ascii="Times New Roman" w:hAnsi="Times New Roman"/>
          <w:szCs w:val="21"/>
          <w:highlight w:val="none"/>
          <w:u w:val="single"/>
        </w:rPr>
        <w:t xml:space="preserve">  </w:t>
      </w:r>
      <w:r>
        <w:rPr>
          <w:rFonts w:hint="eastAsia" w:ascii="Times New Roman" w:hAnsi="Times New Roman"/>
          <w:szCs w:val="21"/>
          <w:highlight w:val="none"/>
        </w:rPr>
        <w:t>日</w:t>
      </w:r>
      <w:r>
        <w:rPr>
          <w:rFonts w:ascii="Times New Roman" w:hAnsi="Times New Roman"/>
          <w:szCs w:val="21"/>
          <w:highlight w:val="none"/>
          <w:u w:val="single"/>
        </w:rPr>
        <w:t xml:space="preserve">  </w:t>
      </w:r>
      <w:r>
        <w:rPr>
          <w:rFonts w:hint="eastAsia" w:ascii="Times New Roman" w:hAnsi="Times New Roman"/>
          <w:szCs w:val="21"/>
          <w:highlight w:val="none"/>
        </w:rPr>
        <w:t>时至</w:t>
      </w:r>
      <w:r>
        <w:rPr>
          <w:rFonts w:hint="eastAsia" w:ascii="Times New Roman" w:hAnsi="Times New Roman"/>
          <w:szCs w:val="21"/>
          <w:highlight w:val="none"/>
          <w:u w:val="single"/>
          <w:lang w:val="en-US" w:eastAsia="zh-CN"/>
        </w:rPr>
        <w:t xml:space="preserve">  </w:t>
      </w:r>
      <w:r>
        <w:rPr>
          <w:rFonts w:hint="eastAsia" w:ascii="Times New Roman" w:hAnsi="Times New Roman"/>
          <w:szCs w:val="21"/>
          <w:highlight w:val="none"/>
        </w:rPr>
        <w:t>年</w:t>
      </w:r>
      <w:r>
        <w:rPr>
          <w:rFonts w:ascii="Times New Roman" w:hAnsi="Times New Roman"/>
          <w:szCs w:val="21"/>
          <w:highlight w:val="none"/>
          <w:u w:val="single"/>
        </w:rPr>
        <w:t xml:space="preserve">  </w:t>
      </w:r>
      <w:r>
        <w:rPr>
          <w:rFonts w:hint="eastAsia" w:ascii="Times New Roman" w:hAnsi="Times New Roman"/>
          <w:szCs w:val="21"/>
          <w:highlight w:val="none"/>
        </w:rPr>
        <w:t>月</w:t>
      </w:r>
      <w:r>
        <w:rPr>
          <w:rFonts w:ascii="Times New Roman" w:hAnsi="Times New Roman"/>
          <w:szCs w:val="21"/>
          <w:highlight w:val="none"/>
          <w:u w:val="single"/>
        </w:rPr>
        <w:t xml:space="preserve"> </w:t>
      </w:r>
      <w:r>
        <w:rPr>
          <w:rFonts w:hint="eastAsia" w:ascii="Times New Roman" w:hAnsi="Times New Roman"/>
          <w:szCs w:val="21"/>
          <w:highlight w:val="none"/>
        </w:rPr>
        <w:t>日</w:t>
      </w:r>
      <w:r>
        <w:rPr>
          <w:rFonts w:ascii="Times New Roman" w:hAnsi="Times New Roman"/>
          <w:szCs w:val="21"/>
          <w:highlight w:val="none"/>
          <w:u w:val="single"/>
        </w:rPr>
        <w:t xml:space="preserve">  </w:t>
      </w:r>
      <w:r>
        <w:rPr>
          <w:rFonts w:hint="eastAsia" w:ascii="Times New Roman" w:hAnsi="Times New Roman"/>
          <w:szCs w:val="21"/>
          <w:highlight w:val="none"/>
        </w:rPr>
        <w:t>时</w:t>
      </w:r>
      <w:r>
        <w:rPr>
          <w:rFonts w:ascii="Times New Roman" w:hAnsi="Times New Roman"/>
          <w:szCs w:val="21"/>
          <w:highlight w:val="none"/>
        </w:rPr>
        <w:t>(</w:t>
      </w:r>
      <w:r>
        <w:rPr>
          <w:rFonts w:hint="eastAsia" w:ascii="Times New Roman" w:hAnsi="Times New Roman"/>
          <w:szCs w:val="21"/>
          <w:highlight w:val="none"/>
        </w:rPr>
        <w:t>北京时间，下同</w:t>
      </w:r>
      <w:r>
        <w:rPr>
          <w:rFonts w:ascii="Times New Roman" w:hAnsi="Times New Roman"/>
          <w:szCs w:val="21"/>
          <w:highlight w:val="none"/>
        </w:rPr>
        <w:t>)</w:t>
      </w:r>
      <w:r>
        <w:rPr>
          <w:rFonts w:hint="eastAsia" w:ascii="Times New Roman" w:hAnsi="Times New Roman"/>
          <w:szCs w:val="21"/>
          <w:highlight w:val="none"/>
        </w:rPr>
        <w:t>，登录</w:t>
      </w:r>
      <w:r>
        <w:rPr>
          <w:rFonts w:hint="default" w:ascii="Times New Roman" w:hAnsi="Times New Roman"/>
          <w:szCs w:val="21"/>
          <w:highlight w:val="none"/>
          <w:u w:val="single"/>
          <w:lang w:val="en"/>
        </w:rPr>
        <w:t xml:space="preserve">                            </w:t>
      </w:r>
      <w:r>
        <w:rPr>
          <w:rFonts w:hint="eastAsia" w:ascii="宋体" w:hAnsi="宋体" w:eastAsia="宋体" w:cs="宋体"/>
          <w:szCs w:val="21"/>
          <w:highlight w:val="none"/>
          <w:u w:val="none"/>
          <w:lang w:val="en"/>
        </w:rPr>
        <w:t>(</w:t>
      </w:r>
      <w:r>
        <w:rPr>
          <w:rFonts w:hint="eastAsia" w:ascii="Times New Roman" w:hAnsi="Times New Roman"/>
          <w:szCs w:val="21"/>
          <w:highlight w:val="none"/>
        </w:rPr>
        <w:t>电子招标投标交易平台名称）下载电子招标文件。</w:t>
      </w:r>
    </w:p>
    <w:p w14:paraId="6606A0E1">
      <w:pPr>
        <w:keepNext w:val="0"/>
        <w:keepLines w:val="0"/>
        <w:pageBreakBefore w:val="0"/>
        <w:widowControl w:val="0"/>
        <w:wordWrap/>
        <w:topLinePunct w:val="0"/>
        <w:autoSpaceDE/>
        <w:autoSpaceDN/>
        <w:bidi w:val="0"/>
        <w:adjustRightInd/>
        <w:snapToGrid/>
        <w:spacing w:line="360" w:lineRule="auto"/>
        <w:ind w:firstLine="420" w:firstLineChars="200"/>
        <w:textAlignment w:val="auto"/>
        <w:rPr>
          <w:rFonts w:hint="eastAsia" w:ascii="Times New Roman" w:hAnsi="Times New Roman"/>
          <w:szCs w:val="21"/>
          <w:highlight w:val="none"/>
        </w:rPr>
      </w:pPr>
      <w:r>
        <w:rPr>
          <w:rFonts w:hint="eastAsia" w:ascii="Times New Roman" w:hAnsi="Times New Roman"/>
          <w:szCs w:val="21"/>
          <w:highlight w:val="none"/>
        </w:rPr>
        <w:t>4.2发布招标公告时间（含本日）：</w:t>
      </w:r>
      <w:r>
        <w:rPr>
          <w:rFonts w:hint="eastAsia" w:ascii="Times New Roman" w:hAnsi="Times New Roman"/>
          <w:szCs w:val="21"/>
          <w:highlight w:val="none"/>
          <w:u w:val="single"/>
          <w:lang w:val="en-US" w:eastAsia="zh-CN"/>
        </w:rPr>
        <w:t xml:space="preserve">  </w:t>
      </w:r>
      <w:r>
        <w:rPr>
          <w:rFonts w:hint="eastAsia" w:ascii="Times New Roman" w:hAnsi="Times New Roman"/>
          <w:szCs w:val="21"/>
          <w:highlight w:val="none"/>
        </w:rPr>
        <w:t>年</w:t>
      </w:r>
      <w:r>
        <w:rPr>
          <w:rFonts w:ascii="Times New Roman" w:hAnsi="Times New Roman"/>
          <w:szCs w:val="21"/>
          <w:highlight w:val="none"/>
          <w:u w:val="single"/>
        </w:rPr>
        <w:t xml:space="preserve"> </w:t>
      </w:r>
      <w:r>
        <w:rPr>
          <w:rFonts w:hint="eastAsia" w:ascii="Times New Roman" w:hAnsi="Times New Roman"/>
          <w:szCs w:val="21"/>
          <w:highlight w:val="none"/>
        </w:rPr>
        <w:t>月</w:t>
      </w:r>
      <w:r>
        <w:rPr>
          <w:rFonts w:ascii="Times New Roman" w:hAnsi="Times New Roman"/>
          <w:szCs w:val="21"/>
          <w:highlight w:val="none"/>
          <w:u w:val="single"/>
        </w:rPr>
        <w:t xml:space="preserve">  </w:t>
      </w:r>
      <w:r>
        <w:rPr>
          <w:rFonts w:hint="eastAsia" w:ascii="Times New Roman" w:hAnsi="Times New Roman"/>
          <w:szCs w:val="21"/>
          <w:highlight w:val="none"/>
        </w:rPr>
        <w:t>日</w:t>
      </w:r>
      <w:r>
        <w:rPr>
          <w:rFonts w:ascii="Times New Roman" w:hAnsi="Times New Roman"/>
          <w:szCs w:val="21"/>
          <w:highlight w:val="none"/>
          <w:u w:val="single"/>
        </w:rPr>
        <w:t xml:space="preserve">  </w:t>
      </w:r>
      <w:r>
        <w:rPr>
          <w:rFonts w:hint="eastAsia" w:ascii="Times New Roman" w:hAnsi="Times New Roman"/>
          <w:szCs w:val="21"/>
          <w:highlight w:val="none"/>
        </w:rPr>
        <w:t>时</w:t>
      </w:r>
      <w:r>
        <w:rPr>
          <w:rFonts w:ascii="Times New Roman" w:hAnsi="Times New Roman"/>
          <w:szCs w:val="21"/>
          <w:highlight w:val="none"/>
          <w:u w:val="single"/>
        </w:rPr>
        <w:t xml:space="preserve">  </w:t>
      </w:r>
      <w:r>
        <w:rPr>
          <w:rFonts w:hint="eastAsia" w:ascii="Times New Roman" w:hAnsi="Times New Roman"/>
          <w:szCs w:val="21"/>
          <w:highlight w:val="none"/>
        </w:rPr>
        <w:t>分至</w:t>
      </w:r>
      <w:r>
        <w:rPr>
          <w:rFonts w:hint="eastAsia" w:ascii="Times New Roman" w:hAnsi="Times New Roman"/>
          <w:szCs w:val="21"/>
          <w:highlight w:val="none"/>
          <w:lang w:val="en-US" w:eastAsia="zh-CN"/>
        </w:rPr>
        <w:t xml:space="preserve">  </w:t>
      </w:r>
      <w:r>
        <w:rPr>
          <w:rFonts w:hint="eastAsia" w:ascii="Times New Roman" w:hAnsi="Times New Roman"/>
          <w:szCs w:val="21"/>
          <w:highlight w:val="none"/>
        </w:rPr>
        <w:t>年</w:t>
      </w:r>
      <w:r>
        <w:rPr>
          <w:rFonts w:hint="eastAsia" w:ascii="Times New Roman" w:hAnsi="Times New Roman"/>
          <w:szCs w:val="21"/>
          <w:highlight w:val="none"/>
          <w:u w:val="single"/>
        </w:rPr>
        <w:t xml:space="preserve">  </w:t>
      </w:r>
      <w:r>
        <w:rPr>
          <w:rFonts w:hint="eastAsia" w:ascii="Times New Roman" w:hAnsi="Times New Roman"/>
          <w:szCs w:val="21"/>
          <w:highlight w:val="none"/>
        </w:rPr>
        <w:t>月</w:t>
      </w:r>
      <w:r>
        <w:rPr>
          <w:rFonts w:ascii="Times New Roman" w:hAnsi="Times New Roman"/>
          <w:szCs w:val="21"/>
          <w:highlight w:val="none"/>
          <w:u w:val="single"/>
        </w:rPr>
        <w:t xml:space="preserve">  </w:t>
      </w:r>
      <w:r>
        <w:rPr>
          <w:rFonts w:hint="eastAsia" w:ascii="Times New Roman" w:hAnsi="Times New Roman"/>
          <w:szCs w:val="21"/>
          <w:highlight w:val="none"/>
        </w:rPr>
        <w:t>日</w:t>
      </w:r>
      <w:r>
        <w:rPr>
          <w:rFonts w:ascii="Times New Roman" w:hAnsi="Times New Roman"/>
          <w:szCs w:val="21"/>
          <w:highlight w:val="none"/>
          <w:u w:val="single"/>
        </w:rPr>
        <w:t xml:space="preserve">  </w:t>
      </w:r>
      <w:r>
        <w:rPr>
          <w:rFonts w:hint="eastAsia" w:ascii="Times New Roman" w:hAnsi="Times New Roman"/>
          <w:szCs w:val="21"/>
          <w:highlight w:val="none"/>
        </w:rPr>
        <w:t>时</w:t>
      </w:r>
      <w:r>
        <w:rPr>
          <w:rFonts w:ascii="Times New Roman" w:hAnsi="Times New Roman"/>
          <w:szCs w:val="21"/>
          <w:highlight w:val="none"/>
          <w:u w:val="single"/>
        </w:rPr>
        <w:t xml:space="preserve">   </w:t>
      </w:r>
      <w:r>
        <w:rPr>
          <w:rFonts w:hint="eastAsia" w:ascii="Times New Roman" w:hAnsi="Times New Roman"/>
          <w:szCs w:val="21"/>
          <w:highlight w:val="none"/>
        </w:rPr>
        <w:t>分</w:t>
      </w:r>
    </w:p>
    <w:p w14:paraId="31226499">
      <w:pPr>
        <w:keepNext w:val="0"/>
        <w:keepLines w:val="0"/>
        <w:pageBreakBefore w:val="0"/>
        <w:widowControl w:val="0"/>
        <w:wordWrap/>
        <w:topLinePunct w:val="0"/>
        <w:autoSpaceDE/>
        <w:autoSpaceDN/>
        <w:bidi w:val="0"/>
        <w:adjustRightInd/>
        <w:snapToGrid/>
        <w:spacing w:line="360" w:lineRule="auto"/>
        <w:ind w:firstLine="420" w:firstLineChars="200"/>
        <w:textAlignment w:val="auto"/>
        <w:rPr>
          <w:rFonts w:hint="eastAsia" w:ascii="楷体_GB2312" w:hAnsi="楷体_GB2312" w:eastAsia="楷体_GB2312" w:cs="楷体_GB2312"/>
          <w:color w:val="auto"/>
          <w:kern w:val="2"/>
          <w:sz w:val="21"/>
          <w:szCs w:val="21"/>
          <w:highlight w:val="none"/>
          <w:lang w:val="en-US" w:eastAsia="zh-CN" w:bidi="ar-SA"/>
        </w:rPr>
      </w:pPr>
      <w:r>
        <w:rPr>
          <w:rFonts w:hint="eastAsia" w:ascii="楷体_GB2312" w:hAnsi="楷体_GB2312" w:eastAsia="楷体_GB2312" w:cs="楷体_GB2312"/>
          <w:color w:val="auto"/>
          <w:kern w:val="2"/>
          <w:sz w:val="21"/>
          <w:szCs w:val="21"/>
          <w:highlight w:val="none"/>
          <w:lang w:val="en-US" w:eastAsia="zh-CN" w:bidi="ar-SA"/>
        </w:rPr>
        <w:t>注：本公告发布之日起开始发布招标文件，发布招标公告的时间为招标公告发出之日起至递交投标文件截止时间止,并从招标公告发布之日起开始计算备标时间。</w:t>
      </w:r>
    </w:p>
    <w:p w14:paraId="02F735C1">
      <w:pPr>
        <w:keepNext w:val="0"/>
        <w:keepLines w:val="0"/>
        <w:pageBreakBefore w:val="0"/>
        <w:widowControl w:val="0"/>
        <w:wordWrap/>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Times New Roman" w:hAnsi="Times New Roman"/>
          <w:szCs w:val="21"/>
          <w:highlight w:val="none"/>
          <w:u w:val="none"/>
        </w:rPr>
        <w:t>4.3</w:t>
      </w:r>
      <w:r>
        <w:rPr>
          <w:rFonts w:hint="eastAsia" w:ascii="宋体" w:hAnsi="宋体" w:eastAsia="宋体" w:cs="宋体"/>
          <w:color w:val="auto"/>
          <w:sz w:val="21"/>
          <w:szCs w:val="21"/>
          <w:highlight w:val="none"/>
          <w:lang w:val="en-US" w:eastAsia="zh-CN" w:bidi="ar-SA"/>
        </w:rPr>
        <w:t>本项目招标文件随招标公告一并在</w:t>
      </w:r>
      <w:r>
        <w:rPr>
          <w:rFonts w:hint="eastAsia" w:ascii="宋体" w:hAnsi="宋体" w:eastAsia="宋体" w:cs="宋体"/>
          <w:color w:val="auto"/>
          <w:sz w:val="21"/>
          <w:szCs w:val="21"/>
          <w:highlight w:val="none"/>
          <w:u w:val="single"/>
          <w:lang w:val="en-US" w:eastAsia="zh-CN" w:bidi="ar-SA"/>
        </w:rPr>
        <w:t>广州交易集团有限公司（广州公共资源交易中心）</w:t>
      </w:r>
      <w:r>
        <w:rPr>
          <w:rFonts w:hint="eastAsia" w:ascii="宋体" w:hAnsi="宋体" w:eastAsia="宋体" w:cs="宋体"/>
          <w:color w:val="auto"/>
          <w:sz w:val="21"/>
          <w:szCs w:val="21"/>
          <w:highlight w:val="none"/>
          <w:lang w:val="en-US" w:eastAsia="zh-CN" w:bidi="ar-SA"/>
        </w:rPr>
        <w:t>网站交易平台发布。招标文件一经在交易平台发布，视为发出给投标人，招标文件由投标人自行在交易平台下载。</w:t>
      </w:r>
    </w:p>
    <w:p w14:paraId="3237359D">
      <w:pPr>
        <w:pStyle w:val="4"/>
        <w:rPr>
          <w:rFonts w:hint="eastAsia"/>
          <w:highlight w:val="none"/>
        </w:rPr>
      </w:pPr>
    </w:p>
    <w:p w14:paraId="76DF6D9B">
      <w:pPr>
        <w:pStyle w:val="3"/>
        <w:bidi w:val="0"/>
        <w:rPr>
          <w:rFonts w:hint="eastAsia"/>
          <w:highlight w:val="none"/>
        </w:rPr>
      </w:pPr>
      <w:bookmarkStart w:id="54" w:name="_Toc6915"/>
      <w:bookmarkStart w:id="55" w:name="_Toc3582"/>
      <w:bookmarkStart w:id="56" w:name="_Toc30981"/>
      <w:bookmarkStart w:id="57" w:name="_Toc13305"/>
      <w:bookmarkStart w:id="58" w:name="_Toc22166"/>
      <w:bookmarkStart w:id="59" w:name="_Toc30270"/>
      <w:bookmarkStart w:id="60" w:name="_Toc3884"/>
      <w:bookmarkStart w:id="61" w:name="_Toc492300550"/>
      <w:bookmarkStart w:id="62" w:name="_Toc14445"/>
      <w:bookmarkStart w:id="63" w:name="_Toc16837"/>
      <w:bookmarkStart w:id="64" w:name="_Toc18670"/>
      <w:r>
        <w:rPr>
          <w:rFonts w:hint="eastAsia"/>
          <w:highlight w:val="none"/>
        </w:rPr>
        <w:t>5.投标文件的递交</w:t>
      </w:r>
      <w:bookmarkEnd w:id="54"/>
      <w:bookmarkEnd w:id="55"/>
      <w:bookmarkEnd w:id="56"/>
      <w:bookmarkEnd w:id="57"/>
      <w:bookmarkEnd w:id="58"/>
      <w:bookmarkEnd w:id="59"/>
      <w:bookmarkEnd w:id="60"/>
      <w:bookmarkEnd w:id="61"/>
      <w:bookmarkEnd w:id="62"/>
      <w:bookmarkEnd w:id="63"/>
      <w:bookmarkEnd w:id="64"/>
    </w:p>
    <w:p w14:paraId="2C0228BE">
      <w:pPr>
        <w:tabs>
          <w:tab w:val="left" w:pos="360"/>
        </w:tabs>
        <w:spacing w:line="400" w:lineRule="exact"/>
        <w:ind w:firstLine="420" w:firstLineChars="200"/>
        <w:jc w:val="both"/>
        <w:rPr>
          <w:rFonts w:hint="eastAsia" w:ascii="宋体" w:hAnsi="宋体" w:eastAsia="宋体" w:cs="宋体"/>
          <w:color w:val="auto"/>
          <w:sz w:val="21"/>
          <w:szCs w:val="21"/>
          <w:highlight w:val="none"/>
        </w:rPr>
      </w:pPr>
      <w:bookmarkStart w:id="65" w:name="_Toc25776"/>
      <w:bookmarkStart w:id="66" w:name="_Toc8942"/>
      <w:bookmarkStart w:id="67" w:name="_Toc492300551"/>
      <w:bookmarkStart w:id="68" w:name="_Toc996"/>
      <w:bookmarkStart w:id="69" w:name="_Toc14276"/>
      <w:bookmarkStart w:id="70" w:name="_Toc28330"/>
      <w:bookmarkStart w:id="71" w:name="_Toc5148"/>
      <w:bookmarkStart w:id="72" w:name="_Toc9454"/>
      <w:bookmarkStart w:id="73" w:name="_Toc3643"/>
      <w:bookmarkStart w:id="74" w:name="_Toc5954"/>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投标文件递交的截止时间（投标截止时间，下同）为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分，投标人应在截止时间前通过</w:t>
      </w:r>
      <w:r>
        <w:rPr>
          <w:rFonts w:hint="eastAsia" w:ascii="宋体" w:hAnsi="宋体" w:eastAsia="宋体" w:cs="宋体"/>
          <w:color w:val="auto"/>
          <w:sz w:val="21"/>
          <w:szCs w:val="21"/>
          <w:highlight w:val="none"/>
          <w:u w:val="single"/>
          <w:lang w:val="en-US" w:eastAsia="zh-CN"/>
        </w:rPr>
        <w:t>广州交易集团有限公司（广州公共资源交易中心）网站交易平台</w:t>
      </w:r>
      <w:r>
        <w:rPr>
          <w:rFonts w:hint="eastAsia" w:ascii="宋体" w:hAnsi="宋体" w:eastAsia="宋体" w:cs="宋体"/>
          <w:color w:val="auto"/>
          <w:sz w:val="21"/>
          <w:szCs w:val="21"/>
          <w:highlight w:val="none"/>
        </w:rPr>
        <w:t>递交电子投标文件。</w:t>
      </w:r>
      <w:r>
        <w:rPr>
          <w:rFonts w:hint="eastAsia" w:ascii="宋体" w:hAnsi="宋体" w:eastAsia="宋体" w:cs="宋体"/>
          <w:color w:val="auto"/>
          <w:sz w:val="21"/>
          <w:szCs w:val="21"/>
          <w:highlight w:val="none"/>
          <w:lang w:eastAsia="zh-CN"/>
        </w:rPr>
        <w:t>投标人</w:t>
      </w:r>
      <w:r>
        <w:rPr>
          <w:rFonts w:hint="eastAsia" w:ascii="宋体" w:hAnsi="宋体" w:cs="宋体"/>
          <w:color w:val="auto"/>
          <w:sz w:val="21"/>
          <w:szCs w:val="21"/>
          <w:highlight w:val="none"/>
        </w:rPr>
        <w:t>完成</w:t>
      </w:r>
      <w:r>
        <w:rPr>
          <w:rFonts w:hint="eastAsia" w:ascii="宋体" w:hAnsi="宋体" w:cs="宋体"/>
          <w:color w:val="auto"/>
          <w:sz w:val="21"/>
          <w:szCs w:val="21"/>
          <w:highlight w:val="none"/>
          <w:lang w:eastAsia="zh-CN"/>
        </w:rPr>
        <w:t>电子</w:t>
      </w:r>
      <w:r>
        <w:rPr>
          <w:rFonts w:hint="eastAsia" w:ascii="宋体" w:hAnsi="宋体" w:cs="宋体"/>
          <w:color w:val="auto"/>
          <w:sz w:val="21"/>
          <w:szCs w:val="21"/>
          <w:highlight w:val="none"/>
        </w:rPr>
        <w:t>投标文件上传</w:t>
      </w:r>
      <w:r>
        <w:rPr>
          <w:rFonts w:hint="eastAsia" w:ascii="宋体" w:hAnsi="宋体" w:eastAsia="宋体" w:cs="宋体"/>
          <w:color w:val="auto"/>
          <w:sz w:val="21"/>
          <w:szCs w:val="21"/>
          <w:highlight w:val="none"/>
          <w:lang w:eastAsia="zh-CN"/>
        </w:rPr>
        <w:t>后</w:t>
      </w:r>
      <w:r>
        <w:rPr>
          <w:rFonts w:hint="eastAsia" w:ascii="宋体" w:hAnsi="宋体" w:cs="宋体"/>
          <w:color w:val="auto"/>
          <w:sz w:val="21"/>
          <w:szCs w:val="21"/>
          <w:highlight w:val="none"/>
        </w:rPr>
        <w:t>，</w:t>
      </w:r>
      <w:r>
        <w:rPr>
          <w:rFonts w:hint="eastAsia" w:ascii="宋体" w:hAnsi="宋体" w:eastAsia="宋体" w:cs="宋体"/>
          <w:color w:val="auto"/>
          <w:sz w:val="21"/>
          <w:szCs w:val="21"/>
          <w:highlight w:val="none"/>
          <w:lang w:eastAsia="zh-CN"/>
        </w:rPr>
        <w:t>交易平台即时向投标人发出递交</w:t>
      </w:r>
      <w:r>
        <w:rPr>
          <w:rFonts w:hint="eastAsia" w:ascii="宋体" w:hAnsi="宋体" w:cs="宋体"/>
          <w:color w:val="auto"/>
          <w:sz w:val="21"/>
          <w:szCs w:val="21"/>
          <w:highlight w:val="none"/>
        </w:rPr>
        <w:t>回执</w:t>
      </w:r>
      <w:r>
        <w:rPr>
          <w:rFonts w:hint="eastAsia" w:ascii="宋体" w:hAnsi="宋体" w:eastAsia="宋体" w:cs="宋体"/>
          <w:color w:val="auto"/>
          <w:sz w:val="21"/>
          <w:szCs w:val="21"/>
          <w:highlight w:val="none"/>
          <w:lang w:eastAsia="zh-CN"/>
        </w:rPr>
        <w:t>通知</w:t>
      </w:r>
      <w:r>
        <w:rPr>
          <w:rFonts w:hint="eastAsia" w:ascii="宋体" w:hAnsi="宋体" w:cs="宋体"/>
          <w:color w:val="auto"/>
          <w:sz w:val="21"/>
          <w:szCs w:val="21"/>
          <w:highlight w:val="none"/>
          <w:lang w:eastAsia="zh-CN"/>
        </w:rPr>
        <w:t>。递交时间以递交回执通知载明的传输完成时间为准。</w:t>
      </w:r>
    </w:p>
    <w:p w14:paraId="749369D7">
      <w:pPr>
        <w:keepNext w:val="0"/>
        <w:keepLines w:val="0"/>
        <w:pageBreakBefore w:val="0"/>
        <w:widowControl/>
        <w:kinsoku/>
        <w:wordWrap/>
        <w:overflowPunct/>
        <w:topLinePunct/>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在投标截止时间后</w:t>
      </w:r>
      <w:r>
        <w:rPr>
          <w:rFonts w:hint="eastAsia" w:ascii="宋体" w:hAnsi="宋体" w:eastAsia="宋体" w:cs="宋体"/>
          <w:color w:val="auto"/>
          <w:w w:val="100"/>
          <w:sz w:val="21"/>
          <w:szCs w:val="21"/>
          <w:highlight w:val="none"/>
          <w:u w:val="single"/>
          <w:lang w:eastAsia="zh-CN"/>
        </w:rPr>
        <w:t>一</w:t>
      </w:r>
      <w:r>
        <w:rPr>
          <w:rFonts w:hint="eastAsia" w:ascii="宋体" w:hAnsi="宋体" w:eastAsia="宋体" w:cs="宋体"/>
          <w:color w:val="auto"/>
          <w:w w:val="100"/>
          <w:sz w:val="21"/>
          <w:szCs w:val="21"/>
          <w:highlight w:val="none"/>
        </w:rPr>
        <w:t>小时内，投标人通过</w:t>
      </w:r>
      <w:r>
        <w:rPr>
          <w:rFonts w:hint="eastAsia" w:ascii="宋体" w:hAnsi="宋体" w:eastAsia="宋体" w:cs="宋体"/>
          <w:color w:val="auto"/>
          <w:w w:val="100"/>
          <w:sz w:val="21"/>
          <w:szCs w:val="21"/>
          <w:highlight w:val="none"/>
          <w:u w:val="single"/>
          <w:lang w:val="en-US" w:eastAsia="zh-CN"/>
        </w:rPr>
        <w:t>广州交易集团有限公司（广州公共资源交易中心）</w:t>
      </w:r>
      <w:r>
        <w:rPr>
          <w:rFonts w:hint="eastAsia" w:ascii="宋体" w:hAnsi="宋体" w:eastAsia="宋体" w:cs="宋体"/>
          <w:color w:val="auto"/>
          <w:w w:val="100"/>
          <w:sz w:val="21"/>
          <w:szCs w:val="21"/>
          <w:highlight w:val="none"/>
          <w:lang w:eastAsia="zh-CN"/>
        </w:rPr>
        <w:t>网站</w:t>
      </w:r>
      <w:r>
        <w:rPr>
          <w:rFonts w:hint="eastAsia" w:ascii="宋体" w:hAnsi="宋体" w:eastAsia="宋体" w:cs="宋体"/>
          <w:color w:val="auto"/>
          <w:w w:val="100"/>
          <w:sz w:val="21"/>
          <w:szCs w:val="21"/>
          <w:highlight w:val="none"/>
        </w:rPr>
        <w:t>对已递交的电子投标文件进行解密。</w:t>
      </w:r>
    </w:p>
    <w:p w14:paraId="34032A4F">
      <w:pPr>
        <w:pStyle w:val="6"/>
        <w:keepNext w:val="0"/>
        <w:keepLines w:val="0"/>
        <w:pageBreakBefore w:val="0"/>
        <w:widowControl w:val="0"/>
        <w:tabs>
          <w:tab w:val="left" w:pos="3492"/>
          <w:tab w:val="left" w:pos="7063"/>
        </w:tabs>
        <w:kinsoku w:val="0"/>
        <w:wordWrap/>
        <w:overflowPunct w:val="0"/>
        <w:topLinePunct w:val="0"/>
        <w:autoSpaceDE w:val="0"/>
        <w:autoSpaceDN w:val="0"/>
        <w:bidi w:val="0"/>
        <w:adjustRightInd/>
        <w:snapToGrid/>
        <w:spacing w:beforeLines="0" w:afterLines="0" w:line="360" w:lineRule="auto"/>
        <w:ind w:left="0" w:right="113" w:firstLine="424" w:firstLineChars="202"/>
        <w:jc w:val="both"/>
        <w:textAlignment w:val="auto"/>
        <w:rPr>
          <w:rFonts w:hint="eastAsia" w:ascii="Times New Roman" w:hAnsi="Times New Roman"/>
          <w:color w:val="auto"/>
          <w:szCs w:val="21"/>
          <w:highlight w:val="none"/>
          <w:u w:val="single"/>
        </w:rPr>
      </w:pPr>
      <w:r>
        <w:rPr>
          <w:rFonts w:hint="eastAsia" w:ascii="宋体" w:hAnsi="宋体" w:eastAsia="宋体" w:cs="宋体"/>
          <w:color w:val="auto"/>
          <w:sz w:val="21"/>
          <w:szCs w:val="21"/>
          <w:highlight w:val="none"/>
          <w:lang w:val="en-US" w:eastAsia="zh-CN" w:bidi="ar-SA"/>
        </w:rPr>
        <w:t>5.2 投标人应在递交投标文件截止时间前，登录</w:t>
      </w:r>
      <w:r>
        <w:rPr>
          <w:rFonts w:hint="eastAsia" w:ascii="宋体" w:hAnsi="宋体" w:eastAsia="宋体" w:cs="宋体"/>
          <w:color w:val="auto"/>
          <w:sz w:val="21"/>
          <w:szCs w:val="21"/>
          <w:highlight w:val="none"/>
          <w:u w:val="single"/>
          <w:lang w:val="en-US" w:eastAsia="zh-CN" w:bidi="ar-SA"/>
        </w:rPr>
        <w:t>广州交易集团有限公司（广州公共资源交易中心）</w:t>
      </w:r>
      <w:r>
        <w:rPr>
          <w:rFonts w:hint="eastAsia" w:ascii="宋体" w:hAnsi="宋体" w:eastAsia="宋体" w:cs="宋体"/>
          <w:color w:val="auto"/>
          <w:sz w:val="21"/>
          <w:szCs w:val="21"/>
          <w:highlight w:val="none"/>
          <w:lang w:val="en-US" w:eastAsia="zh-CN" w:bidi="ar-SA"/>
        </w:rPr>
        <w:t>网站交易平台办理网上投标登记手续；投标登记时间（含本日）</w:t>
      </w:r>
      <w:r>
        <w:rPr>
          <w:rFonts w:hint="eastAsia" w:ascii="Times New Roman" w:hAnsi="Times New Roman"/>
          <w:color w:val="auto"/>
          <w:szCs w:val="21"/>
          <w:highlight w:val="none"/>
        </w:rPr>
        <w:t>：</w:t>
      </w:r>
      <w:r>
        <w:rPr>
          <w:rFonts w:hint="eastAsia" w:ascii="宋体" w:hAnsi="宋体" w:eastAsia="宋体" w:cs="宋体"/>
          <w:color w:val="auto"/>
          <w:highlight w:val="none"/>
          <w:u w:val="single"/>
          <w:lang w:val="en-US" w:eastAsia="zh-CN"/>
        </w:rPr>
        <w:t xml:space="preserve">     </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年</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lang w:val="en-US" w:eastAsia="zh-CN"/>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lang w:val="en-US" w:eastAsia="zh-CN"/>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rPr>
        <w:t>月</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lang w:val="en-US" w:eastAsia="zh-CN"/>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rPr>
        <w:t>日</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rPr>
        <w:t>时</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rPr>
        <w:t>分至</w:t>
      </w:r>
      <w:r>
        <w:rPr>
          <w:rFonts w:hint="eastAsia" w:ascii="宋体" w:hAnsi="宋体" w:eastAsia="宋体" w:cs="宋体"/>
          <w:color w:val="auto"/>
          <w:highlight w:val="none"/>
          <w:u w:val="single"/>
          <w:lang w:val="en-US" w:eastAsia="zh-CN"/>
        </w:rPr>
        <w:t xml:space="preserve">     </w:t>
      </w:r>
      <w:r>
        <w:rPr>
          <w:rFonts w:hint="eastAsia" w:ascii="Times New Roman" w:hAnsi="Times New Roman"/>
          <w:color w:val="auto"/>
          <w:szCs w:val="21"/>
          <w:highlight w:val="none"/>
        </w:rPr>
        <w:t>年</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u w:val="single"/>
          <w:lang w:val="en-US" w:eastAsia="zh-CN"/>
        </w:rPr>
        <w:t xml:space="preserve"> </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月</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rPr>
        <w:t>日</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rPr>
        <w:t>时</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lang w:eastAsia="zh-CN"/>
        </w:rPr>
        <w:t>分</w:t>
      </w:r>
      <w:r>
        <w:rPr>
          <w:rFonts w:hint="eastAsia" w:ascii="Times New Roman" w:hAnsi="Times New Roman"/>
          <w:color w:val="auto"/>
          <w:szCs w:val="21"/>
          <w:highlight w:val="none"/>
        </w:rPr>
        <w:t>。</w:t>
      </w:r>
    </w:p>
    <w:p w14:paraId="14D356D6">
      <w:pPr>
        <w:pStyle w:val="6"/>
        <w:keepNext w:val="0"/>
        <w:keepLines w:val="0"/>
        <w:pageBreakBefore w:val="0"/>
        <w:widowControl w:val="0"/>
        <w:tabs>
          <w:tab w:val="left" w:pos="3492"/>
          <w:tab w:val="left" w:pos="7063"/>
        </w:tabs>
        <w:kinsoku w:val="0"/>
        <w:wordWrap/>
        <w:overflowPunct w:val="0"/>
        <w:topLinePunct w:val="0"/>
        <w:autoSpaceDE w:val="0"/>
        <w:autoSpaceDN w:val="0"/>
        <w:bidi w:val="0"/>
        <w:adjustRightInd/>
        <w:snapToGrid/>
        <w:spacing w:beforeLines="0" w:afterLines="0" w:line="360" w:lineRule="auto"/>
        <w:ind w:left="0" w:right="113" w:firstLine="424" w:firstLineChars="202"/>
        <w:jc w:val="both"/>
        <w:textAlignment w:val="auto"/>
        <w:rPr>
          <w:rFonts w:hint="eastAsia" w:ascii="楷体_GB2312" w:hAnsi="楷体_GB2312" w:eastAsia="楷体_GB2312" w:cs="楷体_GB2312"/>
          <w:color w:val="auto"/>
          <w:kern w:val="2"/>
          <w:sz w:val="21"/>
          <w:szCs w:val="21"/>
          <w:highlight w:val="none"/>
          <w:lang w:val="en-US" w:eastAsia="zh-CN" w:bidi="ar-SA"/>
        </w:rPr>
      </w:pPr>
      <w:r>
        <w:rPr>
          <w:rFonts w:hint="eastAsia" w:ascii="楷体_GB2312" w:hAnsi="楷体_GB2312" w:eastAsia="楷体_GB2312" w:cs="楷体_GB2312"/>
          <w:color w:val="auto"/>
          <w:kern w:val="2"/>
          <w:sz w:val="21"/>
          <w:szCs w:val="21"/>
          <w:highlight w:val="none"/>
          <w:lang w:val="en-US" w:eastAsia="zh-CN" w:bidi="ar-SA"/>
        </w:rPr>
        <w:t>注：详见电子招标投标交易平台网站发布的最新版操作指引。</w:t>
      </w:r>
    </w:p>
    <w:p w14:paraId="2260BE28">
      <w:pPr>
        <w:tabs>
          <w:tab w:val="left" w:pos="360"/>
        </w:tabs>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rPr>
        <w:t>开标开始时间：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90E58F7">
      <w:pPr>
        <w:tabs>
          <w:tab w:val="left" w:pos="360"/>
        </w:tabs>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4 </w:t>
      </w:r>
      <w:r>
        <w:rPr>
          <w:rFonts w:hint="eastAsia" w:ascii="宋体" w:hAnsi="宋体" w:eastAsia="宋体" w:cs="宋体"/>
          <w:color w:val="auto"/>
          <w:sz w:val="21"/>
          <w:szCs w:val="21"/>
          <w:highlight w:val="none"/>
        </w:rPr>
        <w:t>投标文件光盘（备用）递交时间：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分至</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。（投标人自行决定是否递交备用电子光盘，若提交电子光盘需则按规定封装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投标人将数据刻录到光盘之后，投标前自行检查文件是否可以读取）。</w:t>
      </w:r>
      <w:r>
        <w:rPr>
          <w:rFonts w:hint="eastAsia" w:ascii="宋体" w:hAnsi="宋体" w:eastAsia="宋体" w:cs="宋体"/>
          <w:color w:val="auto"/>
          <w:sz w:val="21"/>
          <w:szCs w:val="21"/>
          <w:highlight w:val="none"/>
          <w:lang w:eastAsia="zh-CN"/>
        </w:rPr>
        <w:t>逾期送达的投标文件光盘（备用），招标人将予以拒收。</w:t>
      </w:r>
    </w:p>
    <w:p w14:paraId="473E60E3">
      <w:pPr>
        <w:tabs>
          <w:tab w:val="left" w:pos="360"/>
        </w:tabs>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5 </w:t>
      </w:r>
      <w:r>
        <w:rPr>
          <w:rFonts w:hint="eastAsia" w:ascii="宋体" w:hAnsi="宋体" w:eastAsia="宋体" w:cs="宋体"/>
          <w:color w:val="auto"/>
          <w:sz w:val="21"/>
          <w:szCs w:val="21"/>
          <w:highlight w:val="none"/>
        </w:rPr>
        <w:t>投标文件解密时间为：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分至</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分，投标人应在截止时间前通过</w:t>
      </w:r>
      <w:r>
        <w:rPr>
          <w:rFonts w:hint="eastAsia" w:ascii="宋体" w:hAnsi="宋体" w:eastAsia="宋体" w:cs="宋体"/>
          <w:color w:val="auto"/>
          <w:sz w:val="21"/>
          <w:szCs w:val="21"/>
          <w:highlight w:val="none"/>
          <w:u w:val="single"/>
          <w:lang w:val="en-US" w:eastAsia="zh-CN"/>
        </w:rPr>
        <w:t>广州交易集团有限公司（广州公共资源交易中心）网站交易平台</w:t>
      </w:r>
      <w:r>
        <w:rPr>
          <w:rFonts w:hint="eastAsia" w:ascii="宋体" w:hAnsi="宋体" w:eastAsia="宋体" w:cs="宋体"/>
          <w:color w:val="auto"/>
          <w:sz w:val="21"/>
          <w:szCs w:val="21"/>
          <w:highlight w:val="none"/>
        </w:rPr>
        <w:t>对电子投标文件进行投标文件解密。</w:t>
      </w:r>
    </w:p>
    <w:p w14:paraId="0E198DD1">
      <w:pPr>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6 </w:t>
      </w:r>
      <w:r>
        <w:rPr>
          <w:rFonts w:hint="eastAsia" w:ascii="宋体" w:hAnsi="宋体" w:eastAsia="宋体" w:cs="宋体"/>
          <w:color w:val="auto"/>
          <w:sz w:val="21"/>
          <w:szCs w:val="21"/>
          <w:highlight w:val="none"/>
        </w:rPr>
        <w:t>逾期送达的投标文件，电子招标投标交易平台将予以拒收。</w:t>
      </w:r>
    </w:p>
    <w:p w14:paraId="4241EF4C">
      <w:pPr>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 递交投标文件截止时间及开标时间是否有变化，请密切留意</w:t>
      </w:r>
      <w:r>
        <w:rPr>
          <w:rFonts w:hint="eastAsia" w:ascii="宋体" w:hAnsi="宋体" w:eastAsia="宋体" w:cs="宋体"/>
          <w:color w:val="auto"/>
          <w:sz w:val="21"/>
          <w:szCs w:val="21"/>
          <w:highlight w:val="none"/>
          <w:u w:val="single"/>
          <w:lang w:val="en-US" w:eastAsia="zh-CN"/>
        </w:rPr>
        <w:t>广州交易集团有限公司（广州公共资源交易中心）</w:t>
      </w:r>
      <w:r>
        <w:rPr>
          <w:rFonts w:hint="eastAsia" w:ascii="宋体" w:hAnsi="宋体" w:eastAsia="宋体" w:cs="宋体"/>
          <w:color w:val="auto"/>
          <w:sz w:val="21"/>
          <w:szCs w:val="21"/>
          <w:highlight w:val="none"/>
        </w:rPr>
        <w:t>中的相关信息。递交投标文件截止时间后，投标文件评审时间因故推迟的，相关资审信息仍以原递交投标文件截止时间的信息为准。</w:t>
      </w:r>
    </w:p>
    <w:p w14:paraId="150F50DA">
      <w:pPr>
        <w:pStyle w:val="3"/>
        <w:bidi w:val="0"/>
        <w:rPr>
          <w:rFonts w:hint="eastAsia"/>
          <w:highlight w:val="none"/>
        </w:rPr>
      </w:pPr>
      <w:bookmarkStart w:id="75" w:name="_Toc4976"/>
      <w:r>
        <w:rPr>
          <w:rFonts w:hint="eastAsia"/>
          <w:highlight w:val="none"/>
        </w:rPr>
        <w:t>6.发布公告的媒介</w:t>
      </w:r>
      <w:bookmarkEnd w:id="65"/>
      <w:bookmarkEnd w:id="66"/>
      <w:bookmarkEnd w:id="67"/>
      <w:bookmarkEnd w:id="68"/>
      <w:bookmarkEnd w:id="69"/>
      <w:bookmarkEnd w:id="70"/>
      <w:bookmarkEnd w:id="71"/>
      <w:bookmarkEnd w:id="72"/>
      <w:bookmarkEnd w:id="73"/>
      <w:bookmarkEnd w:id="74"/>
      <w:bookmarkEnd w:id="75"/>
    </w:p>
    <w:p w14:paraId="3539541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Times New Roman" w:hAnsi="Times New Roman"/>
          <w:highlight w:val="none"/>
        </w:rPr>
      </w:pPr>
      <w:r>
        <w:rPr>
          <w:rFonts w:hint="eastAsia" w:ascii="宋体" w:hAnsi="宋体" w:eastAsia="宋体" w:cs="宋体"/>
          <w:b w:val="0"/>
          <w:bCs w:val="0"/>
          <w:color w:val="auto"/>
          <w:sz w:val="21"/>
          <w:szCs w:val="21"/>
          <w:highlight w:val="none"/>
          <w:lang w:val="en-US" w:eastAsia="zh-CN" w:bidi="ar-SA"/>
        </w:rPr>
        <w:t>本次招标公告同时在</w:t>
      </w:r>
      <w:r>
        <w:rPr>
          <w:rFonts w:hint="eastAsia" w:ascii="宋体" w:hAnsi="宋体" w:eastAsia="宋体" w:cs="宋体"/>
          <w:b w:val="0"/>
          <w:bCs w:val="0"/>
          <w:color w:val="auto"/>
          <w:sz w:val="21"/>
          <w:szCs w:val="21"/>
          <w:highlight w:val="none"/>
          <w:u w:val="none"/>
          <w:lang w:val="en-US" w:eastAsia="zh-CN" w:bidi="ar-SA"/>
        </w:rPr>
        <w:t>广州交易集团有限公司（广州公共资源交易中心）（网址：http://www.gzggzy.cn）、中国招标投标公共服务平台（网址：http://www.cebpubservice.com/）、</w:t>
      </w:r>
      <w:r>
        <w:rPr>
          <w:rFonts w:hint="eastAsia" w:ascii="宋体" w:hAnsi="宋体" w:eastAsia="宋体" w:cs="宋体"/>
          <w:szCs w:val="21"/>
          <w:highlight w:val="none"/>
        </w:rPr>
        <w:t>广东省招标投标监管网（https://www.gdzwfw.gov.cn/ztbjg-portal/#/index）</w:t>
      </w:r>
      <w:r>
        <w:rPr>
          <w:rFonts w:hint="eastAsia" w:ascii="宋体" w:hAnsi="宋体" w:cs="宋体"/>
          <w:b w:val="0"/>
          <w:bCs w:val="0"/>
          <w:color w:val="auto"/>
          <w:sz w:val="21"/>
          <w:szCs w:val="21"/>
          <w:highlight w:val="none"/>
          <w:u w:val="none"/>
          <w:lang w:val="en-US" w:eastAsia="zh-CN" w:bidi="ar-SA"/>
        </w:rPr>
        <w:t>、</w:t>
      </w:r>
      <w:r>
        <w:rPr>
          <w:rFonts w:hint="eastAsia" w:ascii="宋体" w:hAnsi="宋体" w:eastAsia="宋体" w:cs="宋体"/>
          <w:b w:val="0"/>
          <w:bCs w:val="0"/>
          <w:color w:val="auto"/>
          <w:sz w:val="21"/>
          <w:szCs w:val="21"/>
          <w:highlight w:val="none"/>
          <w:u w:val="none"/>
          <w:lang w:val="en-US" w:eastAsia="zh-CN" w:bidi="ar-SA"/>
        </w:rPr>
        <w:t>广州国企阳光采购信息发布平台（网址：http://ygcg.gzggzy.cn/p92/index.html）</w:t>
      </w:r>
      <w:r>
        <w:rPr>
          <w:rFonts w:hint="eastAsia" w:ascii="宋体" w:hAnsi="宋体" w:eastAsia="宋体" w:cs="宋体"/>
          <w:b w:val="0"/>
          <w:bCs w:val="0"/>
          <w:color w:val="auto"/>
          <w:sz w:val="21"/>
          <w:szCs w:val="21"/>
          <w:highlight w:val="none"/>
          <w:lang w:val="en-US" w:eastAsia="zh-CN" w:bidi="ar-SA"/>
        </w:rPr>
        <w:t>上发布。本公告的修改、补充，在广州交易集团有限公司（广州公共资源交易中心）、中国招标投标公共服务平台发布。招标公告、公示信息的发布时间和内容，以在</w:t>
      </w:r>
      <w:r>
        <w:rPr>
          <w:rFonts w:hint="eastAsia" w:ascii="宋体" w:hAnsi="宋体" w:eastAsia="宋体" w:cs="宋体"/>
          <w:b w:val="0"/>
          <w:bCs w:val="0"/>
          <w:color w:val="auto"/>
          <w:sz w:val="21"/>
          <w:szCs w:val="21"/>
          <w:highlight w:val="none"/>
          <w:u w:val="single"/>
          <w:lang w:val="en-US" w:eastAsia="zh-CN" w:bidi="ar-SA"/>
        </w:rPr>
        <w:t>广州交易集团有限公司（广州公共资源交易中心）</w:t>
      </w:r>
      <w:r>
        <w:rPr>
          <w:rFonts w:hint="eastAsia" w:ascii="宋体" w:hAnsi="宋体" w:eastAsia="宋体" w:cs="宋体"/>
          <w:b w:val="0"/>
          <w:bCs w:val="0"/>
          <w:color w:val="auto"/>
          <w:sz w:val="21"/>
          <w:szCs w:val="21"/>
          <w:highlight w:val="none"/>
          <w:lang w:val="en-US" w:eastAsia="zh-CN" w:bidi="ar-SA"/>
        </w:rPr>
        <w:t>（网址：http://www.gzggzy.cn）发布的为准。本项目相关附件具体详见</w:t>
      </w:r>
      <w:r>
        <w:rPr>
          <w:rFonts w:hint="eastAsia" w:ascii="宋体" w:hAnsi="宋体" w:eastAsia="宋体" w:cs="宋体"/>
          <w:b w:val="0"/>
          <w:bCs w:val="0"/>
          <w:color w:val="auto"/>
          <w:sz w:val="21"/>
          <w:szCs w:val="21"/>
          <w:highlight w:val="none"/>
          <w:u w:val="single"/>
          <w:lang w:val="en-US" w:eastAsia="zh-CN" w:bidi="ar-SA"/>
        </w:rPr>
        <w:t>广州交易集团有限公司（广州公共资源交易中心）网站（网址：http://www.gzggzy.cn）</w:t>
      </w:r>
      <w:r>
        <w:rPr>
          <w:rFonts w:hint="eastAsia" w:ascii="Times New Roman" w:hAnsi="Times New Roman"/>
          <w:highlight w:val="none"/>
        </w:rPr>
        <w:t>。</w:t>
      </w:r>
    </w:p>
    <w:p w14:paraId="3308AC5D">
      <w:pPr>
        <w:pStyle w:val="4"/>
        <w:rPr>
          <w:rFonts w:hint="eastAsia"/>
          <w:highlight w:val="none"/>
        </w:rPr>
      </w:pPr>
    </w:p>
    <w:p w14:paraId="661158F1">
      <w:pPr>
        <w:pStyle w:val="3"/>
        <w:bidi w:val="0"/>
        <w:rPr>
          <w:rFonts w:hint="eastAsia"/>
          <w:highlight w:val="none"/>
          <w:lang w:eastAsia="zh-CN"/>
        </w:rPr>
      </w:pPr>
      <w:bookmarkStart w:id="76" w:name="_Toc19129"/>
      <w:bookmarkStart w:id="77" w:name="_Toc22894"/>
      <w:bookmarkStart w:id="78" w:name="_Toc31630"/>
      <w:bookmarkStart w:id="79" w:name="_Toc14159"/>
      <w:bookmarkStart w:id="80" w:name="_Toc4765"/>
      <w:bookmarkStart w:id="81" w:name="_Toc12872"/>
      <w:bookmarkStart w:id="82" w:name="_Toc492300552"/>
      <w:bookmarkStart w:id="83" w:name="_Toc26465"/>
      <w:bookmarkStart w:id="84" w:name="_Toc29446"/>
      <w:bookmarkStart w:id="85" w:name="_Toc17274"/>
      <w:bookmarkStart w:id="86" w:name="_Toc2596"/>
      <w:r>
        <w:rPr>
          <w:rFonts w:hint="eastAsia"/>
          <w:highlight w:val="none"/>
          <w:lang w:val="en-US" w:eastAsia="zh-CN"/>
        </w:rPr>
        <w:t>7.</w:t>
      </w:r>
      <w:bookmarkEnd w:id="76"/>
      <w:bookmarkEnd w:id="77"/>
      <w:bookmarkEnd w:id="78"/>
      <w:bookmarkEnd w:id="79"/>
      <w:bookmarkEnd w:id="80"/>
      <w:bookmarkEnd w:id="81"/>
      <w:bookmarkEnd w:id="82"/>
      <w:bookmarkEnd w:id="83"/>
      <w:bookmarkEnd w:id="84"/>
      <w:bookmarkEnd w:id="85"/>
      <w:r>
        <w:rPr>
          <w:rFonts w:hint="eastAsia"/>
          <w:highlight w:val="none"/>
          <w:lang w:eastAsia="zh-CN"/>
        </w:rPr>
        <w:t>资格审查方式</w:t>
      </w:r>
      <w:bookmarkEnd w:id="86"/>
    </w:p>
    <w:p w14:paraId="287FA652">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7.1 本</w:t>
      </w:r>
      <w:r>
        <w:rPr>
          <w:rFonts w:hint="eastAsia" w:ascii="宋体" w:hAnsi="宋体" w:cs="宋体"/>
          <w:color w:val="auto"/>
          <w:sz w:val="21"/>
          <w:szCs w:val="21"/>
          <w:highlight w:val="none"/>
          <w:lang w:val="en-US" w:eastAsia="zh-CN"/>
        </w:rPr>
        <w:t>项目</w:t>
      </w:r>
      <w:r>
        <w:rPr>
          <w:rFonts w:hint="eastAsia" w:ascii="宋体" w:hAnsi="宋体" w:eastAsia="宋体" w:cs="宋体"/>
          <w:color w:val="auto"/>
          <w:sz w:val="21"/>
          <w:szCs w:val="21"/>
          <w:highlight w:val="none"/>
          <w:lang w:val="en-US" w:eastAsia="zh-CN"/>
        </w:rPr>
        <w:t>采用资格后审方式，由评标委员会负责资格审查。</w:t>
      </w:r>
    </w:p>
    <w:p w14:paraId="1DD87028">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7.2 资格审查结果将在</w:t>
      </w:r>
      <w:r>
        <w:rPr>
          <w:rFonts w:hint="eastAsia" w:ascii="宋体" w:hAnsi="宋体" w:eastAsia="宋体" w:cs="宋体"/>
          <w:color w:val="auto"/>
          <w:sz w:val="21"/>
          <w:szCs w:val="21"/>
          <w:highlight w:val="none"/>
          <w:u w:val="single"/>
          <w:lang w:val="en-US" w:eastAsia="zh-CN"/>
        </w:rPr>
        <w:t>广州交易集团有限公司（广州公共资源交易中心）网站</w:t>
      </w:r>
      <w:r>
        <w:rPr>
          <w:rFonts w:hint="eastAsia" w:ascii="宋体" w:hAnsi="宋体" w:eastAsia="宋体" w:cs="宋体"/>
          <w:color w:val="auto"/>
          <w:sz w:val="21"/>
          <w:szCs w:val="21"/>
          <w:highlight w:val="none"/>
          <w:lang w:val="en-US" w:eastAsia="zh-CN"/>
        </w:rPr>
        <w:t>公示，公示时间不得少于3日，最后一天应为工作日。</w:t>
      </w:r>
    </w:p>
    <w:p w14:paraId="6B4C3F3C">
      <w:pPr>
        <w:pStyle w:val="3"/>
        <w:bidi w:val="0"/>
        <w:rPr>
          <w:rFonts w:hint="eastAsia"/>
          <w:highlight w:val="none"/>
          <w:lang w:eastAsia="zh-CN"/>
        </w:rPr>
      </w:pPr>
      <w:bookmarkStart w:id="87" w:name="_Toc748"/>
      <w:r>
        <w:rPr>
          <w:rFonts w:hint="eastAsia"/>
          <w:highlight w:val="none"/>
          <w:lang w:val="en-US" w:eastAsia="zh-CN"/>
        </w:rPr>
        <w:t>8</w:t>
      </w:r>
      <w:r>
        <w:rPr>
          <w:rFonts w:hint="eastAsia"/>
          <w:highlight w:val="none"/>
        </w:rPr>
        <w:t>.</w:t>
      </w:r>
      <w:r>
        <w:rPr>
          <w:rFonts w:hint="eastAsia"/>
          <w:highlight w:val="none"/>
          <w:lang w:eastAsia="zh-CN"/>
        </w:rPr>
        <w:t>疑问、异议、投诉处理</w:t>
      </w:r>
      <w:bookmarkEnd w:id="87"/>
    </w:p>
    <w:p w14:paraId="72B8BDED">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8.1 </w:t>
      </w:r>
      <w:r>
        <w:rPr>
          <w:rFonts w:hint="default" w:ascii="宋体" w:hAnsi="宋体" w:eastAsia="宋体" w:cs="宋体"/>
          <w:color w:val="auto"/>
          <w:w w:val="100"/>
          <w:sz w:val="21"/>
          <w:szCs w:val="21"/>
          <w:highlight w:val="none"/>
          <w:lang w:val="en-US" w:eastAsia="zh-CN"/>
        </w:rPr>
        <w:t>关于疑问、异议、投诉的基本概念和处理程序详见《中华人民共和国招标投标法》、《中华人民共和国招标投标法实施条例》、《工程建设项目招标投标活动投诉处理办法》</w:t>
      </w:r>
      <w:r>
        <w:rPr>
          <w:rFonts w:hint="eastAsia" w:ascii="宋体" w:hAnsi="宋体" w:eastAsia="宋体" w:cs="宋体"/>
          <w:color w:val="auto"/>
          <w:sz w:val="21"/>
          <w:szCs w:val="21"/>
          <w:highlight w:val="none"/>
        </w:rPr>
        <w:t>。</w:t>
      </w:r>
    </w:p>
    <w:p w14:paraId="711C12D7">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8.2 </w:t>
      </w:r>
      <w:r>
        <w:rPr>
          <w:rFonts w:hint="default" w:ascii="宋体" w:hAnsi="宋体" w:eastAsia="宋体" w:cs="宋体"/>
          <w:color w:val="auto"/>
          <w:w w:val="100"/>
          <w:sz w:val="21"/>
          <w:szCs w:val="21"/>
          <w:highlight w:val="none"/>
          <w:lang w:val="en-US" w:eastAsia="zh-CN"/>
        </w:rPr>
        <w:t>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r>
        <w:rPr>
          <w:rFonts w:hint="eastAsia" w:ascii="宋体" w:hAnsi="宋体" w:eastAsia="宋体" w:cs="宋体"/>
          <w:color w:val="auto"/>
          <w:sz w:val="21"/>
          <w:szCs w:val="21"/>
          <w:highlight w:val="none"/>
        </w:rPr>
        <w:t>。</w:t>
      </w:r>
    </w:p>
    <w:p w14:paraId="5677C215">
      <w:pPr>
        <w:keepNext w:val="0"/>
        <w:keepLines w:val="0"/>
        <w:pageBreakBefore w:val="0"/>
        <w:widowControl w:val="0"/>
        <w:kinsoku/>
        <w:wordWrap/>
        <w:overflowPunct/>
        <w:topLinePunct w:val="0"/>
        <w:autoSpaceDE w:val="0"/>
        <w:autoSpaceDN w:val="0"/>
        <w:bidi w:val="0"/>
        <w:adjustRightInd/>
        <w:snapToGrid/>
        <w:spacing w:line="360" w:lineRule="auto"/>
        <w:ind w:firstLine="281" w:firstLineChars="134"/>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 xml:space="preserve">8.3 </w:t>
      </w:r>
      <w:r>
        <w:rPr>
          <w:rFonts w:hint="eastAsia" w:ascii="宋体" w:hAnsi="宋体" w:eastAsia="宋体" w:cs="宋体"/>
          <w:b w:val="0"/>
          <w:bCs w:val="0"/>
          <w:color w:val="auto"/>
          <w:sz w:val="21"/>
          <w:szCs w:val="21"/>
          <w:highlight w:val="none"/>
        </w:rPr>
        <w:t>潜在投标人或利害关系人对本招标公告</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招标文件有异议的</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应当在招标投标相关法律法规规定的时间内</w:t>
      </w:r>
      <w:r>
        <w:rPr>
          <w:rFonts w:hint="eastAsia" w:ascii="宋体" w:hAnsi="宋体" w:eastAsia="宋体" w:cs="宋体"/>
          <w:b w:val="0"/>
          <w:bCs w:val="0"/>
          <w:color w:val="auto"/>
          <w:sz w:val="21"/>
          <w:szCs w:val="21"/>
          <w:highlight w:val="none"/>
          <w:lang w:eastAsia="zh-CN"/>
        </w:rPr>
        <w:t>（投标截止时间</w:t>
      </w:r>
      <w:r>
        <w:rPr>
          <w:rFonts w:hint="eastAsia" w:ascii="宋体" w:hAnsi="宋体" w:eastAsia="宋体" w:cs="宋体"/>
          <w:b w:val="0"/>
          <w:bCs w:val="0"/>
          <w:color w:val="auto"/>
          <w:sz w:val="21"/>
          <w:szCs w:val="21"/>
          <w:highlight w:val="none"/>
          <w:u w:val="single"/>
          <w:lang w:val="en-US" w:eastAsia="zh-CN"/>
        </w:rPr>
        <w:t>10</w:t>
      </w:r>
      <w:r>
        <w:rPr>
          <w:rFonts w:hint="eastAsia" w:ascii="宋体" w:hAnsi="宋体" w:eastAsia="宋体" w:cs="宋体"/>
          <w:b w:val="0"/>
          <w:bCs w:val="0"/>
          <w:color w:val="auto"/>
          <w:sz w:val="21"/>
          <w:szCs w:val="21"/>
          <w:highlight w:val="none"/>
          <w:u w:val="none"/>
          <w:lang w:val="en-US" w:eastAsia="zh-CN"/>
        </w:rPr>
        <w:t>日前）</w:t>
      </w:r>
      <w:r>
        <w:rPr>
          <w:rFonts w:hint="eastAsia" w:ascii="宋体" w:hAnsi="宋体" w:eastAsia="宋体" w:cs="宋体"/>
          <w:b w:val="0"/>
          <w:bCs w:val="0"/>
          <w:color w:val="auto"/>
          <w:sz w:val="21"/>
          <w:szCs w:val="21"/>
          <w:highlight w:val="none"/>
        </w:rPr>
        <w:t>通过电子交易系统</w:t>
      </w:r>
      <w:r>
        <w:rPr>
          <w:rFonts w:hint="eastAsia" w:ascii="宋体" w:hAnsi="宋体" w:eastAsia="宋体" w:cs="宋体"/>
          <w:b w:val="0"/>
          <w:bCs w:val="0"/>
          <w:color w:val="auto"/>
          <w:sz w:val="21"/>
          <w:szCs w:val="21"/>
          <w:highlight w:val="none"/>
          <w:u w:val="none"/>
          <w:lang w:val="en-US" w:eastAsia="zh-CN"/>
        </w:rPr>
        <w:t>向招标人</w:t>
      </w:r>
      <w:r>
        <w:rPr>
          <w:rFonts w:hint="eastAsia" w:ascii="宋体" w:hAnsi="宋体" w:eastAsia="宋体" w:cs="宋体"/>
          <w:b w:val="0"/>
          <w:bCs w:val="0"/>
          <w:color w:val="auto"/>
          <w:sz w:val="21"/>
          <w:szCs w:val="21"/>
          <w:highlight w:val="none"/>
        </w:rPr>
        <w:t>提出，具体按照</w:t>
      </w:r>
      <w:r>
        <w:rPr>
          <w:rFonts w:hint="eastAsia" w:ascii="宋体" w:hAnsi="宋体" w:eastAsia="宋体" w:cs="宋体"/>
          <w:b w:val="0"/>
          <w:bCs w:val="0"/>
          <w:color w:val="auto"/>
          <w:sz w:val="21"/>
          <w:szCs w:val="21"/>
          <w:highlight w:val="none"/>
          <w:u w:val="single"/>
          <w:lang w:val="en-US" w:eastAsia="zh-CN"/>
        </w:rPr>
        <w:t>广州交易集团有限公司（广州公共资源交易中心）网站交易平台</w:t>
      </w:r>
      <w:r>
        <w:rPr>
          <w:rFonts w:hint="eastAsia" w:ascii="宋体" w:hAnsi="宋体" w:eastAsia="宋体" w:cs="宋体"/>
          <w:b w:val="0"/>
          <w:bCs w:val="0"/>
          <w:color w:val="auto"/>
          <w:sz w:val="21"/>
          <w:szCs w:val="21"/>
          <w:highlight w:val="none"/>
        </w:rPr>
        <w:t>相关指南进行操作；尚未登记注册的，可</w:t>
      </w:r>
      <w:r>
        <w:rPr>
          <w:rFonts w:hint="eastAsia" w:ascii="宋体" w:hAnsi="宋体" w:eastAsia="宋体" w:cs="宋体"/>
          <w:b w:val="0"/>
          <w:bCs w:val="0"/>
          <w:color w:val="auto"/>
          <w:sz w:val="21"/>
          <w:szCs w:val="21"/>
          <w:highlight w:val="none"/>
          <w:u w:val="single"/>
          <w:lang w:val="en-US" w:eastAsia="zh-CN"/>
        </w:rPr>
        <w:t>以书面形式</w:t>
      </w:r>
      <w:r>
        <w:rPr>
          <w:rFonts w:hint="eastAsia" w:ascii="宋体" w:hAnsi="宋体" w:eastAsia="宋体" w:cs="宋体"/>
          <w:b w:val="0"/>
          <w:bCs w:val="0"/>
          <w:color w:val="auto"/>
          <w:sz w:val="21"/>
          <w:szCs w:val="21"/>
          <w:highlight w:val="none"/>
        </w:rPr>
        <w:t>向招标人提出。招标人应当在规定的异议答复期限内作出答复；作出答复前，应当暂停招标投标活动。招标人依法作出答复、发布招标文件澄清或者修改文件的，应当通过电子交易系统进</w:t>
      </w:r>
      <w:r>
        <w:rPr>
          <w:rFonts w:hint="eastAsia" w:ascii="宋体" w:hAnsi="宋体" w:eastAsia="宋体" w:cs="宋体"/>
          <w:b w:val="0"/>
          <w:bCs w:val="0"/>
          <w:color w:val="auto"/>
          <w:sz w:val="21"/>
          <w:szCs w:val="21"/>
          <w:highlight w:val="none"/>
          <w:lang w:eastAsia="zh-CN"/>
        </w:rPr>
        <w:t>行。</w:t>
      </w:r>
    </w:p>
    <w:p w14:paraId="6BC76A97">
      <w:pPr>
        <w:keepNext w:val="0"/>
        <w:keepLines w:val="0"/>
        <w:pageBreakBefore w:val="0"/>
        <w:widowControl w:val="0"/>
        <w:kinsoku/>
        <w:wordWrap/>
        <w:overflowPunct/>
        <w:topLinePunct w:val="0"/>
        <w:autoSpaceDE w:val="0"/>
        <w:autoSpaceDN w:val="0"/>
        <w:bidi w:val="0"/>
        <w:adjustRightInd/>
        <w:snapToGrid/>
        <w:spacing w:line="360" w:lineRule="auto"/>
        <w:ind w:firstLine="281" w:firstLineChars="134"/>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异议受理部门：</w:t>
      </w:r>
      <w:r>
        <w:rPr>
          <w:rFonts w:hint="eastAsia" w:ascii="宋体" w:hAnsi="宋体" w:eastAsia="宋体" w:cs="宋体"/>
          <w:color w:val="auto"/>
          <w:sz w:val="21"/>
          <w:szCs w:val="21"/>
          <w:highlight w:val="none"/>
          <w:u w:val="single"/>
        </w:rPr>
        <w:t>广州新中轴建设有限公司</w:t>
      </w:r>
      <w:r>
        <w:rPr>
          <w:rFonts w:hint="eastAsia" w:ascii="宋体" w:hAnsi="宋体" w:eastAsia="宋体" w:cs="宋体"/>
          <w:color w:val="auto"/>
          <w:sz w:val="21"/>
          <w:szCs w:val="21"/>
          <w:highlight w:val="none"/>
        </w:rPr>
        <w:t xml:space="preserve">            </w:t>
      </w:r>
    </w:p>
    <w:p w14:paraId="191BFC30">
      <w:pPr>
        <w:keepNext w:val="0"/>
        <w:keepLines w:val="0"/>
        <w:pageBreakBefore w:val="0"/>
        <w:widowControl w:val="0"/>
        <w:kinsoku/>
        <w:wordWrap/>
        <w:overflowPunct/>
        <w:topLinePunct w:val="0"/>
        <w:autoSpaceDE w:val="0"/>
        <w:autoSpaceDN w:val="0"/>
        <w:bidi w:val="0"/>
        <w:adjustRightInd/>
        <w:snapToGrid/>
        <w:spacing w:line="360" w:lineRule="auto"/>
        <w:ind w:firstLine="281" w:firstLineChars="134"/>
        <w:jc w:val="both"/>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异议受理电话：</w:t>
      </w:r>
      <w:r>
        <w:rPr>
          <w:rFonts w:hint="eastAsia" w:ascii="宋体" w:hAnsi="宋体" w:eastAsia="宋体" w:cs="宋体"/>
          <w:color w:val="auto"/>
          <w:sz w:val="21"/>
          <w:szCs w:val="21"/>
          <w:highlight w:val="none"/>
          <w:u w:val="single"/>
          <w:lang w:val="en-US" w:eastAsia="zh-CN"/>
        </w:rPr>
        <w:t>020-31154054</w:t>
      </w:r>
    </w:p>
    <w:p w14:paraId="47E3ECF6">
      <w:pPr>
        <w:keepNext w:val="0"/>
        <w:keepLines w:val="0"/>
        <w:pageBreakBefore w:val="0"/>
        <w:widowControl w:val="0"/>
        <w:kinsoku/>
        <w:wordWrap/>
        <w:overflowPunct/>
        <w:topLinePunct w:val="0"/>
        <w:autoSpaceDE w:val="0"/>
        <w:autoSpaceDN w:val="0"/>
        <w:bidi w:val="0"/>
        <w:adjustRightInd/>
        <w:snapToGrid/>
        <w:spacing w:line="360" w:lineRule="auto"/>
        <w:ind w:firstLine="281" w:firstLineChars="134"/>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sz w:val="21"/>
          <w:szCs w:val="21"/>
          <w:highlight w:val="none"/>
          <w:u w:val="none"/>
          <w:lang w:val="en-US" w:eastAsia="zh-CN"/>
        </w:rPr>
        <w:t>地</w:t>
      </w:r>
      <w:r>
        <w:rPr>
          <w:rFonts w:hint="eastAsia" w:ascii="宋体" w:hAnsi="宋体" w:eastAsia="宋体" w:cs="宋体"/>
          <w:color w:val="auto"/>
          <w:sz w:val="21"/>
          <w:szCs w:val="21"/>
          <w:highlight w:val="none"/>
        </w:rPr>
        <w:t>址：</w:t>
      </w:r>
      <w:r>
        <w:rPr>
          <w:rFonts w:hint="eastAsia" w:ascii="宋体" w:hAnsi="宋体" w:eastAsia="宋体" w:cs="宋体"/>
          <w:color w:val="auto"/>
          <w:sz w:val="21"/>
          <w:szCs w:val="21"/>
          <w:highlight w:val="none"/>
          <w:u w:val="single"/>
          <w:lang w:val="en-US" w:eastAsia="zh-CN"/>
        </w:rPr>
        <w:t>广州市越秀区流花路117号流花展馆15号馆6楼</w:t>
      </w:r>
      <w:r>
        <w:rPr>
          <w:rFonts w:hint="eastAsia" w:ascii="宋体" w:hAnsi="宋体" w:eastAsia="宋体" w:cs="宋体"/>
          <w:color w:val="auto"/>
          <w:sz w:val="21"/>
          <w:szCs w:val="21"/>
          <w:highlight w:val="none"/>
        </w:rPr>
        <w:t xml:space="preserve">              </w:t>
      </w:r>
    </w:p>
    <w:p w14:paraId="2C34EC54">
      <w:pPr>
        <w:pStyle w:val="2"/>
        <w:bidi w:val="0"/>
        <w:ind w:firstLine="420" w:firstLineChars="200"/>
        <w:jc w:val="both"/>
        <w:rPr>
          <w:rFonts w:hint="eastAsia" w:ascii="宋体" w:hAnsi="宋体" w:eastAsia="宋体" w:cs="宋体"/>
          <w:b w:val="0"/>
          <w:bCs w:val="0"/>
          <w:sz w:val="21"/>
          <w:szCs w:val="21"/>
          <w:highlight w:val="none"/>
          <w:lang w:val="en-US" w:eastAsia="zh-CN"/>
        </w:rPr>
      </w:pPr>
      <w:bookmarkStart w:id="88" w:name="_Toc27994"/>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 xml:space="preserve">.4 </w:t>
      </w:r>
      <w:r>
        <w:rPr>
          <w:rFonts w:hint="eastAsia" w:ascii="宋体" w:hAnsi="宋体" w:eastAsia="宋体" w:cs="宋体"/>
          <w:b w:val="0"/>
          <w:bCs w:val="0"/>
          <w:color w:val="auto"/>
          <w:w w:val="100"/>
          <w:sz w:val="21"/>
          <w:szCs w:val="21"/>
          <w:highlight w:val="none"/>
          <w:lang w:val="en-US" w:eastAsia="zh-CN"/>
        </w:rPr>
        <w:t>在招投标过程中，投标人（含中标候选人）被投诉且经查实存在招标投标活动中列明被禁止行为的，招标人将提请行政主管部门，并按《中华人民共和国招标投标法实施条例》、《工程建设项目招标投标活动投诉处理办法》等进行处理。</w:t>
      </w:r>
      <w:r>
        <w:rPr>
          <w:rFonts w:hint="default" w:ascii="宋体" w:hAnsi="宋体" w:eastAsia="宋体" w:cs="宋体"/>
          <w:b w:val="0"/>
          <w:bCs w:val="0"/>
          <w:color w:val="auto"/>
          <w:w w:val="100"/>
          <w:sz w:val="21"/>
          <w:szCs w:val="21"/>
          <w:highlight w:val="none"/>
          <w:lang w:val="en-US" w:eastAsia="zh-CN"/>
        </w:rPr>
        <w:t>在招投标过程中，投诉人投诉事项经查实不属实的恶意投诉，招标人将提请行政主管部门，并按《中华人民共和国招标投标法实施条例》、《工程建设项目招标投标活动投诉处理办法》等进行处理</w:t>
      </w:r>
      <w:r>
        <w:rPr>
          <w:rFonts w:hint="eastAsia" w:ascii="宋体" w:hAnsi="宋体" w:eastAsia="宋体" w:cs="宋体"/>
          <w:b w:val="0"/>
          <w:bCs w:val="0"/>
          <w:color w:val="auto"/>
          <w:w w:val="100"/>
          <w:sz w:val="21"/>
          <w:szCs w:val="21"/>
          <w:highlight w:val="none"/>
          <w:lang w:val="en-US" w:eastAsia="zh-CN"/>
        </w:rPr>
        <w:t>。</w:t>
      </w:r>
      <w:bookmarkEnd w:id="88"/>
    </w:p>
    <w:p w14:paraId="1338E895">
      <w:pPr>
        <w:pStyle w:val="3"/>
        <w:bidi w:val="0"/>
        <w:rPr>
          <w:rFonts w:hint="eastAsia" w:ascii="宋体" w:hAnsi="宋体" w:eastAsia="宋体" w:cs="宋体"/>
          <w:b/>
          <w:bCs/>
          <w:color w:val="auto"/>
          <w:highlight w:val="none"/>
        </w:rPr>
      </w:pPr>
      <w:bookmarkStart w:id="89" w:name="_Toc11636"/>
      <w:r>
        <w:rPr>
          <w:rFonts w:hint="eastAsia" w:ascii="宋体" w:hAnsi="宋体" w:cs="宋体"/>
          <w:b/>
          <w:bCs/>
          <w:color w:val="auto"/>
          <w:highlight w:val="none"/>
          <w:lang w:val="en-US" w:eastAsia="zh-CN"/>
        </w:rPr>
        <w:t>9</w:t>
      </w:r>
      <w:r>
        <w:rPr>
          <w:rFonts w:hint="eastAsia" w:ascii="宋体" w:hAnsi="宋体" w:eastAsia="宋体" w:cs="宋体"/>
          <w:b/>
          <w:bCs/>
          <w:color w:val="auto"/>
          <w:highlight w:val="none"/>
        </w:rPr>
        <w:t>.其它事项</w:t>
      </w:r>
      <w:bookmarkEnd w:id="89"/>
    </w:p>
    <w:p w14:paraId="64AF6B27">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sz w:val="21"/>
          <w:szCs w:val="21"/>
          <w:highlight w:val="none"/>
          <w:lang w:val="en-US" w:eastAsia="zh-CN"/>
        </w:rPr>
        <w:t xml:space="preserve">9.1 </w:t>
      </w:r>
      <w:r>
        <w:rPr>
          <w:rFonts w:hint="eastAsia" w:ascii="宋体" w:hAnsi="宋体" w:eastAsia="宋体" w:cs="宋体"/>
          <w:color w:val="auto"/>
          <w:w w:val="100"/>
          <w:sz w:val="21"/>
          <w:szCs w:val="21"/>
          <w:highlight w:val="none"/>
          <w:lang w:val="en-US" w:eastAsia="zh-CN"/>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59C66519">
      <w:pPr>
        <w:pStyle w:val="3"/>
        <w:bidi w:val="0"/>
        <w:rPr>
          <w:rFonts w:hint="eastAsia" w:ascii="宋体" w:hAnsi="宋体" w:eastAsia="宋体" w:cs="宋体"/>
          <w:b/>
          <w:bCs/>
          <w:color w:val="auto"/>
          <w:highlight w:val="none"/>
        </w:rPr>
      </w:pPr>
      <w:bookmarkStart w:id="90" w:name="bookmark9"/>
      <w:bookmarkEnd w:id="90"/>
      <w:bookmarkStart w:id="91" w:name="_Toc9802"/>
      <w:bookmarkStart w:id="92" w:name="_Toc15585"/>
      <w:bookmarkStart w:id="93" w:name="_Toc20345"/>
      <w:bookmarkStart w:id="94" w:name="_Toc25287"/>
      <w:bookmarkStart w:id="95" w:name="_Toc13798"/>
      <w:bookmarkStart w:id="96" w:name="_Toc26307"/>
      <w:r>
        <w:rPr>
          <w:rFonts w:hint="eastAsia" w:ascii="宋体" w:hAnsi="宋体" w:cs="宋体"/>
          <w:b/>
          <w:bCs/>
          <w:color w:val="auto"/>
          <w:highlight w:val="none"/>
          <w:lang w:val="en-US" w:eastAsia="zh-CN"/>
        </w:rPr>
        <w:t>10</w:t>
      </w:r>
      <w:r>
        <w:rPr>
          <w:rFonts w:hint="eastAsia" w:ascii="宋体" w:hAnsi="宋体" w:eastAsia="宋体" w:cs="宋体"/>
          <w:b/>
          <w:bCs/>
          <w:color w:val="auto"/>
          <w:highlight w:val="none"/>
        </w:rPr>
        <w:t>.联系方式</w:t>
      </w:r>
      <w:bookmarkEnd w:id="91"/>
      <w:bookmarkEnd w:id="92"/>
      <w:bookmarkEnd w:id="93"/>
      <w:bookmarkEnd w:id="94"/>
      <w:bookmarkEnd w:id="95"/>
      <w:bookmarkEnd w:id="96"/>
    </w:p>
    <w:p w14:paraId="1A138383">
      <w:pPr>
        <w:kinsoku w:val="0"/>
        <w:overflowPunct w:val="0"/>
        <w:spacing w:before="6" w:line="120" w:lineRule="exact"/>
        <w:jc w:val="both"/>
        <w:rPr>
          <w:color w:val="auto"/>
          <w:sz w:val="12"/>
          <w:highlight w:val="none"/>
        </w:rPr>
      </w:pPr>
    </w:p>
    <w:p w14:paraId="17D58146">
      <w:pPr>
        <w:pStyle w:val="6"/>
        <w:tabs>
          <w:tab w:val="left" w:pos="1151"/>
          <w:tab w:val="left" w:pos="4228"/>
          <w:tab w:val="left" w:pos="4862"/>
          <w:tab w:val="left" w:pos="7942"/>
        </w:tabs>
        <w:kinsoku w:val="0"/>
        <w:overflowPunct w:val="0"/>
        <w:spacing w:line="310" w:lineRule="auto"/>
        <w:ind w:right="915"/>
        <w:jc w:val="both"/>
        <w:rPr>
          <w:rFonts w:hint="eastAsia" w:ascii="宋体" w:hAnsi="宋体" w:eastAsia="宋体" w:cs="宋体"/>
          <w:color w:val="auto"/>
          <w:highlight w:val="none"/>
          <w:u w:val="single"/>
          <w:lang w:val="en-US" w:eastAsia="zh-CN"/>
        </w:rPr>
      </w:pPr>
      <w:r>
        <w:rPr>
          <w:rFonts w:hint="eastAsia" w:ascii="宋体" w:hAnsi="宋体" w:cs="宋体"/>
          <w:color w:val="auto"/>
          <w:highlight w:val="none"/>
        </w:rPr>
        <w:t>招 标</w:t>
      </w:r>
      <w:r>
        <w:rPr>
          <w:rFonts w:hint="eastAsia" w:ascii="宋体" w:hAnsi="宋体" w:cs="宋体"/>
          <w:color w:val="auto"/>
          <w:spacing w:val="-2"/>
          <w:highlight w:val="none"/>
        </w:rPr>
        <w:t xml:space="preserve"> </w:t>
      </w:r>
      <w:r>
        <w:rPr>
          <w:rFonts w:hint="eastAsia" w:ascii="宋体" w:hAnsi="宋体" w:cs="宋体"/>
          <w:color w:val="auto"/>
          <w:highlight w:val="none"/>
        </w:rPr>
        <w:t>人：</w:t>
      </w:r>
      <w:r>
        <w:rPr>
          <w:rFonts w:hint="eastAsia" w:ascii="宋体" w:hAnsi="宋体" w:cs="宋体"/>
          <w:color w:val="auto"/>
          <w:szCs w:val="21"/>
          <w:highlight w:val="none"/>
          <w:u w:val="single"/>
        </w:rPr>
        <w:t>广州新中轴建设有限公司</w:t>
      </w:r>
    </w:p>
    <w:p w14:paraId="26048682">
      <w:pPr>
        <w:pStyle w:val="6"/>
        <w:tabs>
          <w:tab w:val="left" w:pos="1151"/>
          <w:tab w:val="left" w:pos="4228"/>
          <w:tab w:val="left" w:pos="4862"/>
          <w:tab w:val="left" w:pos="7942"/>
        </w:tabs>
        <w:kinsoku w:val="0"/>
        <w:overflowPunct w:val="0"/>
        <w:spacing w:line="310" w:lineRule="auto"/>
        <w:ind w:right="915"/>
        <w:jc w:val="both"/>
        <w:rPr>
          <w:rFonts w:hint="eastAsia" w:ascii="宋体" w:hAnsi="宋体" w:cs="宋体"/>
          <w:color w:val="auto"/>
          <w:highlight w:val="none"/>
        </w:rPr>
      </w:pPr>
      <w:r>
        <w:rPr>
          <w:rFonts w:hint="eastAsia" w:ascii="宋体" w:hAnsi="宋体" w:cs="宋体"/>
          <w:color w:val="auto"/>
          <w:highlight w:val="none"/>
          <w:lang w:eastAsia="zh-CN"/>
        </w:rPr>
        <w:t>邮政编码</w:t>
      </w:r>
      <w:r>
        <w:rPr>
          <w:rFonts w:hint="eastAsia" w:ascii="宋体" w:hAnsi="宋体" w:cs="宋体"/>
          <w:color w:val="auto"/>
          <w:highlight w:val="none"/>
        </w:rPr>
        <w:t>：</w:t>
      </w:r>
      <w:r>
        <w:rPr>
          <w:rFonts w:hint="eastAsia" w:ascii="宋体" w:hAnsi="宋体" w:cs="宋体"/>
          <w:color w:val="auto"/>
          <w:highlight w:val="none"/>
          <w:u w:val="single"/>
        </w:rPr>
        <w:t xml:space="preserve">510014 </w:t>
      </w:r>
      <w:r>
        <w:rPr>
          <w:rFonts w:hint="eastAsia" w:ascii="宋体" w:hAnsi="宋体" w:cs="宋体"/>
          <w:color w:val="auto"/>
          <w:highlight w:val="none"/>
        </w:rPr>
        <w:t xml:space="preserve"> </w:t>
      </w:r>
    </w:p>
    <w:p w14:paraId="4902CDBB">
      <w:pPr>
        <w:pStyle w:val="6"/>
        <w:tabs>
          <w:tab w:val="left" w:pos="1151"/>
          <w:tab w:val="left" w:pos="4228"/>
          <w:tab w:val="left" w:pos="4862"/>
          <w:tab w:val="left" w:pos="7942"/>
        </w:tabs>
        <w:kinsoku w:val="0"/>
        <w:overflowPunct w:val="0"/>
        <w:spacing w:line="310" w:lineRule="auto"/>
        <w:ind w:right="915"/>
        <w:jc w:val="both"/>
        <w:rPr>
          <w:rFonts w:hint="eastAsia" w:ascii="宋体" w:hAnsi="宋体" w:eastAsia="宋体" w:cs="宋体"/>
          <w:color w:val="auto"/>
          <w:highlight w:val="none"/>
          <w:u w:val="single"/>
          <w:lang w:val="en-US" w:eastAsia="zh-CN"/>
        </w:rPr>
      </w:pPr>
      <w:r>
        <w:rPr>
          <w:rFonts w:hint="eastAsia" w:ascii="宋体" w:hAnsi="宋体" w:cs="宋体"/>
          <w:color w:val="auto"/>
          <w:highlight w:val="none"/>
        </w:rPr>
        <w:t>地</w:t>
      </w:r>
      <w:r>
        <w:rPr>
          <w:rFonts w:hint="eastAsia" w:ascii="宋体" w:hAnsi="宋体" w:cs="宋体"/>
          <w:color w:val="auto"/>
          <w:highlight w:val="none"/>
          <w:lang w:val="en-US" w:eastAsia="zh-CN"/>
        </w:rPr>
        <w:t xml:space="preserve">    </w:t>
      </w:r>
      <w:r>
        <w:rPr>
          <w:rFonts w:hint="eastAsia" w:ascii="宋体" w:hAnsi="宋体" w:cs="宋体"/>
          <w:color w:val="auto"/>
          <w:highlight w:val="none"/>
        </w:rPr>
        <w:t>址：</w:t>
      </w:r>
      <w:r>
        <w:rPr>
          <w:rFonts w:hint="eastAsia" w:ascii="宋体" w:hAnsi="宋体" w:cs="宋体"/>
          <w:color w:val="auto"/>
          <w:highlight w:val="none"/>
          <w:u w:val="single"/>
        </w:rPr>
        <w:t>广州市越秀区流花路117号流花展馆15号馆</w:t>
      </w:r>
    </w:p>
    <w:p w14:paraId="6A20E2B8">
      <w:pPr>
        <w:pStyle w:val="6"/>
        <w:tabs>
          <w:tab w:val="left" w:pos="1151"/>
          <w:tab w:val="left" w:pos="4228"/>
          <w:tab w:val="left" w:pos="7942"/>
          <w:tab w:val="left" w:pos="9400"/>
        </w:tabs>
        <w:kinsoku w:val="0"/>
        <w:overflowPunct w:val="0"/>
        <w:spacing w:line="310" w:lineRule="auto"/>
        <w:ind w:right="915"/>
        <w:jc w:val="both"/>
        <w:rPr>
          <w:rFonts w:hint="eastAsia" w:ascii="宋体" w:hAnsi="宋体" w:cs="宋体"/>
          <w:color w:val="auto"/>
          <w:highlight w:val="none"/>
          <w:u w:val="single"/>
          <w:lang w:val="en-US"/>
        </w:rPr>
      </w:pPr>
      <w:r>
        <w:rPr>
          <w:rFonts w:hint="eastAsia" w:ascii="宋体" w:hAnsi="宋体" w:cs="宋体"/>
          <w:color w:val="auto"/>
          <w:highlight w:val="none"/>
          <w:lang w:eastAsia="zh-CN"/>
        </w:rPr>
        <w:t>联系电话</w:t>
      </w:r>
      <w:r>
        <w:rPr>
          <w:rFonts w:hint="eastAsia" w:ascii="宋体" w:hAnsi="宋体" w:cs="宋体"/>
          <w:color w:val="auto"/>
          <w:highlight w:val="none"/>
        </w:rPr>
        <w:t>：</w:t>
      </w:r>
      <w:r>
        <w:rPr>
          <w:rFonts w:hint="eastAsia" w:ascii="宋体" w:hAnsi="宋体" w:eastAsia="宋体" w:cs="宋体"/>
          <w:color w:val="auto"/>
          <w:sz w:val="21"/>
          <w:szCs w:val="21"/>
          <w:highlight w:val="none"/>
          <w:u w:val="single"/>
          <w:lang w:val="en-US" w:eastAsia="zh-CN"/>
        </w:rPr>
        <w:t>020-31154054</w:t>
      </w:r>
    </w:p>
    <w:p w14:paraId="36717F79">
      <w:pPr>
        <w:pStyle w:val="6"/>
        <w:tabs>
          <w:tab w:val="left" w:pos="1151"/>
          <w:tab w:val="left" w:pos="4228"/>
          <w:tab w:val="left" w:pos="4862"/>
          <w:tab w:val="left" w:pos="7942"/>
        </w:tabs>
        <w:kinsoku w:val="0"/>
        <w:overflowPunct w:val="0"/>
        <w:spacing w:line="310" w:lineRule="auto"/>
        <w:ind w:right="915"/>
        <w:jc w:val="both"/>
        <w:rPr>
          <w:rFonts w:hint="eastAsia" w:ascii="宋体" w:hAnsi="宋体" w:eastAsia="宋体" w:cs="宋体"/>
          <w:color w:val="auto"/>
          <w:highlight w:val="none"/>
          <w:u w:val="single"/>
          <w:lang w:val="en-US" w:eastAsia="zh-CN"/>
        </w:rPr>
      </w:pPr>
      <w:r>
        <w:rPr>
          <w:rFonts w:hint="eastAsia" w:ascii="宋体" w:hAnsi="宋体" w:cs="宋体"/>
          <w:color w:val="auto"/>
          <w:highlight w:val="none"/>
          <w:lang w:eastAsia="zh-CN"/>
        </w:rPr>
        <w:t>传真号码</w:t>
      </w:r>
      <w:r>
        <w:rPr>
          <w:rFonts w:hint="eastAsia" w:ascii="宋体" w:hAnsi="宋体" w:cs="宋体"/>
          <w:color w:val="auto"/>
          <w:highlight w:val="none"/>
        </w:rPr>
        <w:t>：</w:t>
      </w:r>
      <w:r>
        <w:rPr>
          <w:rFonts w:hint="eastAsia" w:ascii="宋体" w:hAnsi="宋体" w:eastAsia="宋体" w:cs="宋体"/>
          <w:color w:val="auto"/>
          <w:sz w:val="21"/>
          <w:szCs w:val="21"/>
          <w:highlight w:val="none"/>
          <w:u w:val="single"/>
          <w:lang w:val="en-US" w:eastAsia="zh-CN"/>
        </w:rPr>
        <w:t>020-31154054</w:t>
      </w:r>
    </w:p>
    <w:p w14:paraId="7F81738D">
      <w:pPr>
        <w:pStyle w:val="6"/>
        <w:tabs>
          <w:tab w:val="left" w:pos="1151"/>
          <w:tab w:val="left" w:pos="4228"/>
          <w:tab w:val="left" w:pos="4862"/>
          <w:tab w:val="left" w:pos="7942"/>
        </w:tabs>
        <w:kinsoku w:val="0"/>
        <w:overflowPunct w:val="0"/>
        <w:spacing w:line="310" w:lineRule="auto"/>
        <w:ind w:right="915"/>
        <w:jc w:val="both"/>
        <w:rPr>
          <w:rFonts w:hint="eastAsia" w:ascii="宋体" w:hAnsi="宋体" w:cs="宋体"/>
          <w:color w:val="auto"/>
          <w:highlight w:val="none"/>
        </w:rPr>
      </w:pPr>
      <w:r>
        <w:rPr>
          <w:rFonts w:hint="eastAsia" w:ascii="宋体" w:hAnsi="宋体" w:cs="宋体"/>
          <w:color w:val="auto"/>
          <w:highlight w:val="none"/>
          <w:lang w:eastAsia="zh-CN"/>
        </w:rPr>
        <w:t>电子邮箱</w:t>
      </w:r>
      <w:r>
        <w:rPr>
          <w:rFonts w:hint="eastAsia" w:ascii="宋体" w:hAnsi="宋体" w:cs="宋体"/>
          <w:color w:val="auto"/>
          <w:highlight w:val="none"/>
        </w:rPr>
        <w:t>：</w:t>
      </w:r>
      <w:r>
        <w:rPr>
          <w:rFonts w:hint="eastAsia" w:ascii="宋体" w:hAnsi="宋体" w:cs="宋体"/>
          <w:color w:val="auto"/>
          <w:highlight w:val="none"/>
          <w:u w:val="single"/>
          <w:lang w:val="en-US" w:eastAsia="zh-CN"/>
        </w:rPr>
        <w:t>/</w:t>
      </w:r>
      <w:r>
        <w:rPr>
          <w:rFonts w:hint="eastAsia" w:ascii="宋体" w:hAnsi="宋体" w:cs="宋体"/>
          <w:color w:val="auto"/>
          <w:highlight w:val="none"/>
        </w:rPr>
        <w:t xml:space="preserve"> </w:t>
      </w:r>
    </w:p>
    <w:p w14:paraId="4E81E4F0">
      <w:pPr>
        <w:pStyle w:val="6"/>
        <w:tabs>
          <w:tab w:val="left" w:pos="1151"/>
          <w:tab w:val="left" w:pos="4228"/>
          <w:tab w:val="left" w:pos="4862"/>
          <w:tab w:val="left" w:pos="7942"/>
        </w:tabs>
        <w:kinsoku w:val="0"/>
        <w:overflowPunct w:val="0"/>
        <w:spacing w:line="310" w:lineRule="auto"/>
        <w:ind w:right="915"/>
        <w:jc w:val="both"/>
        <w:rPr>
          <w:rFonts w:hint="eastAsia"/>
          <w:color w:val="auto"/>
          <w:highlight w:val="none"/>
          <w:lang w:val="en-US" w:eastAsia="zh-CN"/>
        </w:rPr>
      </w:pPr>
      <w:r>
        <w:rPr>
          <w:rFonts w:hint="eastAsia"/>
          <w:color w:val="auto"/>
          <w:highlight w:val="none"/>
          <w:lang w:val="en-US" w:eastAsia="zh-CN"/>
        </w:rPr>
        <w:t xml:space="preserve"> </w:t>
      </w:r>
    </w:p>
    <w:p w14:paraId="324860C6">
      <w:pPr>
        <w:pStyle w:val="6"/>
        <w:tabs>
          <w:tab w:val="left" w:pos="1151"/>
          <w:tab w:val="left" w:pos="4228"/>
          <w:tab w:val="left" w:pos="4862"/>
          <w:tab w:val="left" w:pos="7942"/>
        </w:tabs>
        <w:kinsoku w:val="0"/>
        <w:overflowPunct w:val="0"/>
        <w:spacing w:line="310" w:lineRule="auto"/>
        <w:ind w:right="915"/>
        <w:jc w:val="both"/>
        <w:rPr>
          <w:rFonts w:hint="eastAsia" w:eastAsia="宋体"/>
          <w:color w:val="auto"/>
          <w:highlight w:val="none"/>
          <w:lang w:eastAsia="zh-CN"/>
        </w:rPr>
      </w:pPr>
      <w:r>
        <w:rPr>
          <w:color w:val="auto"/>
          <w:highlight w:val="none"/>
        </w:rPr>
        <w:t>招</w:t>
      </w:r>
      <w:r>
        <w:rPr>
          <w:rFonts w:hint="eastAsia"/>
          <w:color w:val="auto"/>
          <w:highlight w:val="none"/>
          <w:lang w:eastAsia="zh-CN"/>
        </w:rPr>
        <w:t>标代理</w:t>
      </w:r>
      <w:r>
        <w:rPr>
          <w:rFonts w:hint="eastAsia"/>
          <w:color w:val="auto"/>
          <w:highlight w:val="none"/>
          <w:lang w:val="en-US" w:eastAsia="zh-CN"/>
        </w:rPr>
        <w:t>机构</w:t>
      </w:r>
      <w:r>
        <w:rPr>
          <w:color w:val="auto"/>
          <w:highlight w:val="none"/>
        </w:rPr>
        <w:t>：</w:t>
      </w:r>
      <w:r>
        <w:rPr>
          <w:rFonts w:hint="eastAsia" w:cs="宋体"/>
          <w:color w:val="auto"/>
          <w:szCs w:val="21"/>
          <w:highlight w:val="none"/>
          <w:u w:val="single"/>
          <w:lang w:eastAsia="zh-CN"/>
        </w:rPr>
        <w:t>北京中交建设工程咨询有限公司</w:t>
      </w:r>
    </w:p>
    <w:p w14:paraId="304C9555">
      <w:pPr>
        <w:pStyle w:val="6"/>
        <w:tabs>
          <w:tab w:val="left" w:pos="1151"/>
          <w:tab w:val="left" w:pos="4228"/>
          <w:tab w:val="left" w:pos="4862"/>
          <w:tab w:val="left" w:pos="7942"/>
        </w:tabs>
        <w:kinsoku w:val="0"/>
        <w:overflowPunct w:val="0"/>
        <w:spacing w:line="310" w:lineRule="auto"/>
        <w:ind w:right="915"/>
        <w:jc w:val="both"/>
        <w:rPr>
          <w:color w:val="auto"/>
          <w:highlight w:val="none"/>
        </w:rPr>
      </w:pPr>
      <w:r>
        <w:rPr>
          <w:rFonts w:hint="eastAsia"/>
          <w:color w:val="auto"/>
          <w:highlight w:val="none"/>
          <w:lang w:eastAsia="zh-CN"/>
        </w:rPr>
        <w:t>邮政编码</w:t>
      </w:r>
      <w:r>
        <w:rPr>
          <w:color w:val="auto"/>
          <w:highlight w:val="none"/>
        </w:rPr>
        <w:t>：</w:t>
      </w:r>
      <w:r>
        <w:rPr>
          <w:rFonts w:hint="eastAsia" w:ascii="宋体" w:hAnsi="宋体" w:eastAsia="宋体" w:cs="宋体"/>
          <w:color w:val="auto"/>
          <w:highlight w:val="none"/>
          <w:u w:val="single"/>
        </w:rPr>
        <w:t>510620</w:t>
      </w:r>
      <w:r>
        <w:rPr>
          <w:rFonts w:hint="eastAsia" w:ascii="宋体" w:hAnsi="宋体" w:eastAsia="宋体" w:cs="宋体"/>
          <w:color w:val="auto"/>
          <w:w w:val="1"/>
          <w:highlight w:val="none"/>
          <w:u w:val="single"/>
        </w:rPr>
        <w:t xml:space="preserve"> </w:t>
      </w:r>
      <w:r>
        <w:rPr>
          <w:color w:val="auto"/>
          <w:highlight w:val="none"/>
        </w:rPr>
        <w:t xml:space="preserve"> </w:t>
      </w:r>
    </w:p>
    <w:p w14:paraId="25EBDF6C">
      <w:pPr>
        <w:pStyle w:val="6"/>
        <w:tabs>
          <w:tab w:val="left" w:pos="1151"/>
          <w:tab w:val="left" w:pos="4228"/>
          <w:tab w:val="left" w:pos="4862"/>
          <w:tab w:val="left" w:pos="7942"/>
        </w:tabs>
        <w:kinsoku w:val="0"/>
        <w:overflowPunct w:val="0"/>
        <w:spacing w:line="310" w:lineRule="auto"/>
        <w:ind w:right="915"/>
        <w:jc w:val="both"/>
        <w:rPr>
          <w:rFonts w:hint="eastAsia" w:ascii="宋体" w:hAnsi="宋体" w:eastAsia="宋体" w:cs="宋体"/>
          <w:color w:val="auto"/>
          <w:highlight w:val="none"/>
          <w:u w:val="single"/>
          <w:lang w:val="en-US" w:eastAsia="zh-CN"/>
        </w:rPr>
      </w:pPr>
      <w:r>
        <w:rPr>
          <w:rFonts w:hint="eastAsia" w:ascii="宋体" w:hAnsi="宋体" w:cs="宋体"/>
          <w:color w:val="auto"/>
          <w:highlight w:val="none"/>
        </w:rPr>
        <w:t>地</w:t>
      </w:r>
      <w:r>
        <w:rPr>
          <w:rFonts w:hint="eastAsia" w:ascii="宋体" w:hAnsi="宋体" w:cs="宋体"/>
          <w:color w:val="auto"/>
          <w:highlight w:val="none"/>
          <w:lang w:val="en-US" w:eastAsia="zh-CN"/>
        </w:rPr>
        <w:t xml:space="preserve">    </w:t>
      </w:r>
      <w:r>
        <w:rPr>
          <w:rFonts w:hint="eastAsia" w:ascii="宋体" w:hAnsi="宋体" w:cs="宋体"/>
          <w:color w:val="auto"/>
          <w:highlight w:val="none"/>
        </w:rPr>
        <w:t>址：</w:t>
      </w:r>
      <w:r>
        <w:rPr>
          <w:rFonts w:hint="eastAsia" w:ascii="宋体" w:hAnsi="宋体" w:cs="宋体"/>
          <w:color w:val="auto"/>
          <w:highlight w:val="none"/>
          <w:u w:val="single"/>
        </w:rPr>
        <w:t>广州市天河区黄埔大道西159号富星商贸大厦西塔7楼</w:t>
      </w:r>
    </w:p>
    <w:p w14:paraId="488DB293">
      <w:pPr>
        <w:pStyle w:val="6"/>
        <w:tabs>
          <w:tab w:val="left" w:pos="1151"/>
          <w:tab w:val="left" w:pos="4228"/>
          <w:tab w:val="left" w:pos="7942"/>
          <w:tab w:val="left" w:pos="9400"/>
        </w:tabs>
        <w:kinsoku w:val="0"/>
        <w:overflowPunct w:val="0"/>
        <w:spacing w:line="310" w:lineRule="auto"/>
        <w:ind w:right="915"/>
        <w:jc w:val="both"/>
        <w:rPr>
          <w:rFonts w:hint="eastAsia" w:ascii="宋体" w:hAnsi="宋体" w:eastAsia="宋体" w:cs="宋体"/>
          <w:color w:val="auto"/>
          <w:highlight w:val="none"/>
          <w:lang w:val="en-US" w:eastAsia="zh-CN"/>
        </w:rPr>
      </w:pPr>
      <w:r>
        <w:rPr>
          <w:rFonts w:hint="eastAsia" w:ascii="宋体" w:hAnsi="宋体" w:cs="宋体"/>
          <w:color w:val="auto"/>
          <w:highlight w:val="none"/>
          <w:lang w:eastAsia="zh-CN"/>
        </w:rPr>
        <w:t>联系电话</w:t>
      </w:r>
      <w:r>
        <w:rPr>
          <w:rFonts w:hint="eastAsia" w:ascii="宋体" w:hAnsi="宋体" w:cs="宋体"/>
          <w:color w:val="auto"/>
          <w:highlight w:val="none"/>
        </w:rPr>
        <w:t>：</w:t>
      </w:r>
      <w:r>
        <w:rPr>
          <w:rFonts w:hint="eastAsia" w:ascii="宋体" w:hAnsi="宋体" w:cs="宋体"/>
          <w:color w:val="auto"/>
          <w:highlight w:val="none"/>
          <w:u w:val="single"/>
        </w:rPr>
        <w:t>020-87575800-8</w:t>
      </w:r>
      <w:r>
        <w:rPr>
          <w:rFonts w:hint="eastAsia" w:ascii="宋体" w:hAnsi="宋体" w:cs="宋体"/>
          <w:color w:val="auto"/>
          <w:highlight w:val="none"/>
          <w:u w:val="single"/>
          <w:lang w:val="en-US" w:eastAsia="zh-CN"/>
        </w:rPr>
        <w:t>38</w:t>
      </w:r>
    </w:p>
    <w:p w14:paraId="267769B7">
      <w:pPr>
        <w:pStyle w:val="6"/>
        <w:tabs>
          <w:tab w:val="left" w:pos="1151"/>
          <w:tab w:val="left" w:pos="4228"/>
          <w:tab w:val="left" w:pos="4862"/>
          <w:tab w:val="left" w:pos="7942"/>
        </w:tabs>
        <w:kinsoku w:val="0"/>
        <w:overflowPunct w:val="0"/>
        <w:spacing w:line="310" w:lineRule="auto"/>
        <w:ind w:right="915"/>
        <w:jc w:val="both"/>
        <w:rPr>
          <w:rFonts w:hint="eastAsia" w:ascii="宋体" w:hAnsi="宋体" w:eastAsia="宋体" w:cs="宋体"/>
          <w:color w:val="auto"/>
          <w:highlight w:val="none"/>
          <w:u w:val="single"/>
          <w:lang w:val="en-US" w:eastAsia="zh-CN"/>
        </w:rPr>
      </w:pPr>
      <w:r>
        <w:rPr>
          <w:rFonts w:hint="eastAsia" w:ascii="宋体" w:hAnsi="宋体" w:cs="宋体"/>
          <w:color w:val="auto"/>
          <w:highlight w:val="none"/>
          <w:lang w:eastAsia="zh-CN"/>
        </w:rPr>
        <w:t>传真号码</w:t>
      </w:r>
      <w:r>
        <w:rPr>
          <w:rFonts w:hint="eastAsia" w:ascii="宋体" w:hAnsi="宋体" w:cs="宋体"/>
          <w:color w:val="auto"/>
          <w:highlight w:val="none"/>
        </w:rPr>
        <w:t>：</w:t>
      </w:r>
      <w:r>
        <w:rPr>
          <w:rFonts w:hint="eastAsia" w:ascii="宋体" w:hAnsi="宋体" w:cs="宋体"/>
          <w:color w:val="auto"/>
          <w:highlight w:val="none"/>
          <w:u w:val="single"/>
        </w:rPr>
        <w:t>020-87575800-8</w:t>
      </w:r>
      <w:r>
        <w:rPr>
          <w:rFonts w:hint="eastAsia" w:ascii="宋体" w:hAnsi="宋体" w:cs="宋体"/>
          <w:color w:val="auto"/>
          <w:highlight w:val="none"/>
          <w:u w:val="single"/>
          <w:lang w:val="en-US" w:eastAsia="zh-CN"/>
        </w:rPr>
        <w:t>23</w:t>
      </w:r>
    </w:p>
    <w:p w14:paraId="10E367B4">
      <w:pPr>
        <w:pStyle w:val="6"/>
        <w:tabs>
          <w:tab w:val="left" w:pos="1151"/>
          <w:tab w:val="left" w:pos="4228"/>
          <w:tab w:val="left" w:pos="4862"/>
          <w:tab w:val="left" w:pos="7942"/>
        </w:tabs>
        <w:kinsoku w:val="0"/>
        <w:overflowPunct w:val="0"/>
        <w:spacing w:line="310" w:lineRule="auto"/>
        <w:ind w:right="915"/>
        <w:jc w:val="both"/>
        <w:rPr>
          <w:rFonts w:hint="eastAsia" w:ascii="宋体" w:hAnsi="宋体" w:cs="宋体"/>
          <w:color w:val="auto"/>
          <w:highlight w:val="none"/>
        </w:rPr>
      </w:pPr>
      <w:r>
        <w:rPr>
          <w:rFonts w:hint="eastAsia" w:ascii="宋体" w:hAnsi="宋体" w:cs="宋体"/>
          <w:color w:val="auto"/>
          <w:highlight w:val="none"/>
          <w:lang w:eastAsia="zh-CN"/>
        </w:rPr>
        <w:t>电子邮箱</w:t>
      </w:r>
      <w:r>
        <w:rPr>
          <w:rFonts w:hint="eastAsia" w:ascii="宋体" w:hAnsi="宋体" w:cs="宋体"/>
          <w:color w:val="auto"/>
          <w:highlight w:val="none"/>
        </w:rPr>
        <w:t>：</w:t>
      </w:r>
      <w:r>
        <w:rPr>
          <w:rFonts w:hint="eastAsia" w:ascii="宋体" w:hAnsi="宋体" w:cs="宋体"/>
          <w:color w:val="auto"/>
          <w:highlight w:val="none"/>
          <w:u w:val="single"/>
          <w:lang w:val="en-US" w:eastAsia="zh-CN"/>
        </w:rPr>
        <w:t>bjzj_gz@163.com</w:t>
      </w:r>
      <w:r>
        <w:rPr>
          <w:rFonts w:hint="eastAsia" w:ascii="宋体" w:hAnsi="宋体" w:cs="宋体"/>
          <w:color w:val="auto"/>
          <w:highlight w:val="none"/>
        </w:rPr>
        <w:t xml:space="preserve"> </w:t>
      </w:r>
    </w:p>
    <w:p w14:paraId="2C829D9C">
      <w:pPr>
        <w:pStyle w:val="6"/>
        <w:tabs>
          <w:tab w:val="left" w:pos="1151"/>
          <w:tab w:val="left" w:pos="4228"/>
          <w:tab w:val="left" w:pos="4862"/>
          <w:tab w:val="left" w:pos="7942"/>
        </w:tabs>
        <w:kinsoku w:val="0"/>
        <w:overflowPunct w:val="0"/>
        <w:spacing w:line="310" w:lineRule="auto"/>
        <w:ind w:right="915"/>
        <w:jc w:val="both"/>
        <w:rPr>
          <w:color w:val="auto"/>
          <w:highlight w:val="none"/>
        </w:rPr>
      </w:pPr>
    </w:p>
    <w:p w14:paraId="212F24CC">
      <w:pPr>
        <w:pStyle w:val="6"/>
        <w:tabs>
          <w:tab w:val="left" w:pos="1151"/>
          <w:tab w:val="left" w:pos="4228"/>
          <w:tab w:val="left" w:pos="4862"/>
          <w:tab w:val="left" w:pos="7942"/>
        </w:tabs>
        <w:kinsoku w:val="0"/>
        <w:overflowPunct w:val="0"/>
        <w:spacing w:line="310" w:lineRule="auto"/>
        <w:ind w:right="915"/>
        <w:jc w:val="both"/>
        <w:rPr>
          <w:rFonts w:hint="default"/>
          <w:color w:val="auto"/>
          <w:highlight w:val="none"/>
          <w:u w:val="single"/>
          <w:lang w:val="en-US" w:eastAsia="zh-CN"/>
        </w:rPr>
      </w:pPr>
      <w:r>
        <w:rPr>
          <w:color w:val="auto"/>
          <w:highlight w:val="none"/>
        </w:rPr>
        <w:t>招标</w:t>
      </w:r>
      <w:r>
        <w:rPr>
          <w:rFonts w:hint="eastAsia"/>
          <w:color w:val="auto"/>
          <w:highlight w:val="none"/>
          <w:lang w:eastAsia="zh-CN"/>
        </w:rPr>
        <w:t>管理机构</w:t>
      </w:r>
      <w:r>
        <w:rPr>
          <w:color w:val="auto"/>
          <w:highlight w:val="none"/>
        </w:rPr>
        <w:t>：</w:t>
      </w:r>
      <w:bookmarkStart w:id="97" w:name="OLE_LINK3"/>
      <w:r>
        <w:rPr>
          <w:rFonts w:hint="eastAsia"/>
          <w:color w:val="auto"/>
          <w:highlight w:val="none"/>
          <w:u w:val="single"/>
        </w:rPr>
        <w:t>广州市城市建设投资集团有限公司招标监督管理办公室</w:t>
      </w:r>
      <w:bookmarkEnd w:id="97"/>
    </w:p>
    <w:p w14:paraId="12323E05">
      <w:pPr>
        <w:pStyle w:val="6"/>
        <w:tabs>
          <w:tab w:val="left" w:pos="1151"/>
          <w:tab w:val="left" w:pos="4228"/>
          <w:tab w:val="left" w:pos="4862"/>
          <w:tab w:val="left" w:pos="7942"/>
        </w:tabs>
        <w:kinsoku w:val="0"/>
        <w:overflowPunct w:val="0"/>
        <w:spacing w:line="310" w:lineRule="auto"/>
        <w:ind w:right="915"/>
        <w:jc w:val="both"/>
        <w:rPr>
          <w:rFonts w:hint="eastAsia" w:ascii="宋体" w:hAnsi="宋体" w:cs="宋体"/>
          <w:color w:val="auto"/>
          <w:szCs w:val="21"/>
          <w:highlight w:val="none"/>
        </w:rPr>
      </w:pPr>
      <w:r>
        <w:rPr>
          <w:rFonts w:hint="eastAsia" w:ascii="宋体" w:hAnsi="宋体" w:cs="宋体"/>
          <w:color w:val="auto"/>
          <w:szCs w:val="21"/>
          <w:highlight w:val="none"/>
          <w:lang w:eastAsia="zh-CN"/>
        </w:rPr>
        <w:t>邮政编码</w:t>
      </w:r>
      <w:r>
        <w:rPr>
          <w:rFonts w:hint="eastAsia" w:ascii="宋体" w:hAnsi="宋体" w:cs="宋体"/>
          <w:color w:val="auto"/>
          <w:szCs w:val="21"/>
          <w:highlight w:val="none"/>
        </w:rPr>
        <w:t>：</w:t>
      </w:r>
      <w:r>
        <w:rPr>
          <w:rFonts w:hint="eastAsia" w:ascii="宋体" w:hAnsi="宋体" w:eastAsia="宋体" w:cs="宋体"/>
          <w:color w:val="auto"/>
          <w:szCs w:val="21"/>
          <w:highlight w:val="none"/>
          <w:u w:val="single"/>
        </w:rPr>
        <w:t>510030</w:t>
      </w:r>
    </w:p>
    <w:p w14:paraId="27F94C88">
      <w:pPr>
        <w:pStyle w:val="6"/>
        <w:tabs>
          <w:tab w:val="left" w:pos="1151"/>
          <w:tab w:val="left" w:pos="4228"/>
          <w:tab w:val="left" w:pos="4862"/>
          <w:tab w:val="left" w:pos="7942"/>
        </w:tabs>
        <w:kinsoku w:val="0"/>
        <w:overflowPunct w:val="0"/>
        <w:spacing w:line="310" w:lineRule="auto"/>
        <w:ind w:right="915"/>
        <w:jc w:val="both"/>
        <w:rPr>
          <w:rFonts w:hint="eastAsia" w:ascii="宋体" w:hAnsi="宋体" w:eastAsia="宋体" w:cs="宋体"/>
          <w:color w:val="auto"/>
          <w:szCs w:val="21"/>
          <w:highlight w:val="none"/>
          <w:u w:val="single"/>
          <w:lang w:val="en-US" w:eastAsia="zh-CN"/>
        </w:rPr>
      </w:pPr>
      <w:r>
        <w:rPr>
          <w:rFonts w:hint="eastAsia" w:ascii="宋体" w:hAnsi="宋体" w:cs="宋体"/>
          <w:color w:val="auto"/>
          <w:szCs w:val="21"/>
          <w:highlight w:val="none"/>
        </w:rPr>
        <w:t>地</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址：</w:t>
      </w:r>
      <w:r>
        <w:rPr>
          <w:rFonts w:hint="eastAsia" w:ascii="宋体" w:hAnsi="宋体" w:eastAsia="宋体" w:cs="宋体"/>
          <w:color w:val="auto"/>
          <w:sz w:val="21"/>
          <w:szCs w:val="21"/>
          <w:highlight w:val="none"/>
          <w:u w:val="single"/>
        </w:rPr>
        <w:t>广州市越秀区中山四路228号</w:t>
      </w:r>
      <w:r>
        <w:rPr>
          <w:rFonts w:hint="eastAsia" w:ascii="宋体" w:hAnsi="宋体" w:cs="宋体"/>
          <w:color w:val="auto"/>
          <w:szCs w:val="21"/>
          <w:highlight w:val="none"/>
          <w:u w:val="single"/>
          <w:lang w:val="en-US" w:eastAsia="zh-CN"/>
        </w:rPr>
        <w:t xml:space="preserve"> </w:t>
      </w:r>
    </w:p>
    <w:p w14:paraId="56773383">
      <w:pPr>
        <w:pStyle w:val="6"/>
        <w:tabs>
          <w:tab w:val="left" w:pos="1151"/>
          <w:tab w:val="left" w:pos="4228"/>
          <w:tab w:val="left" w:pos="7942"/>
          <w:tab w:val="left" w:pos="9400"/>
        </w:tabs>
        <w:kinsoku w:val="0"/>
        <w:overflowPunct w:val="0"/>
        <w:spacing w:line="310" w:lineRule="auto"/>
        <w:ind w:right="915"/>
        <w:jc w:val="both"/>
        <w:rPr>
          <w:rFonts w:hint="eastAsia" w:ascii="宋体" w:hAnsi="宋体" w:cs="宋体"/>
          <w:color w:val="auto"/>
          <w:szCs w:val="21"/>
          <w:highlight w:val="none"/>
          <w:lang w:val="en-US"/>
        </w:rPr>
      </w:pPr>
      <w:r>
        <w:rPr>
          <w:rFonts w:hint="eastAsia" w:ascii="宋体" w:hAnsi="宋体" w:cs="宋体"/>
          <w:color w:val="auto"/>
          <w:szCs w:val="21"/>
          <w:highlight w:val="none"/>
          <w:lang w:eastAsia="zh-CN"/>
        </w:rPr>
        <w:t>电</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话</w:t>
      </w:r>
      <w:r>
        <w:rPr>
          <w:rFonts w:hint="eastAsia" w:ascii="宋体" w:hAnsi="宋体" w:cs="宋体"/>
          <w:color w:val="auto"/>
          <w:szCs w:val="21"/>
          <w:highlight w:val="none"/>
        </w:rPr>
        <w:t>：</w:t>
      </w:r>
      <w:r>
        <w:rPr>
          <w:rFonts w:hint="eastAsia" w:ascii="宋体" w:hAnsi="宋体" w:eastAsia="宋体" w:cs="宋体"/>
          <w:color w:val="auto"/>
          <w:sz w:val="21"/>
          <w:szCs w:val="21"/>
          <w:highlight w:val="none"/>
          <w:u w:val="single"/>
        </w:rPr>
        <w:t>020-83526021</w:t>
      </w:r>
    </w:p>
    <w:p w14:paraId="7B0C4EC6">
      <w:pPr>
        <w:spacing w:line="400" w:lineRule="exact"/>
        <w:jc w:val="both"/>
        <w:rPr>
          <w:rFonts w:hint="eastAsia"/>
          <w:color w:val="auto"/>
          <w:highlight w:val="none"/>
        </w:rPr>
      </w:pPr>
    </w:p>
    <w:p w14:paraId="4585511B">
      <w:pPr>
        <w:spacing w:line="400" w:lineRule="exact"/>
        <w:ind w:firstLine="210" w:firstLineChars="100"/>
        <w:jc w:val="center"/>
        <w:rPr>
          <w:rFonts w:hint="eastAsia" w:ascii="宋体" w:hAnsi="宋体" w:eastAsia="宋体" w:cs="Times New Roman"/>
          <w:color w:val="auto"/>
          <w:sz w:val="21"/>
          <w:highlight w:val="none"/>
          <w:u w:val="single"/>
          <w:lang w:val="en-US" w:eastAsia="zh-CN" w:bidi="ar-SA"/>
        </w:rPr>
      </w:pPr>
      <w:r>
        <w:rPr>
          <w:rFonts w:hint="eastAsia" w:ascii="宋体" w:hAnsi="宋体" w:cs="Times New Roman"/>
          <w:color w:val="auto"/>
          <w:sz w:val="21"/>
          <w:highlight w:val="none"/>
          <w:u w:val="none"/>
          <w:lang w:val="en-US" w:eastAsia="zh-CN" w:bidi="ar-SA"/>
        </w:rPr>
        <w:t xml:space="preserve">                                                           </w:t>
      </w:r>
      <w:r>
        <w:rPr>
          <w:rFonts w:hint="eastAsia" w:ascii="宋体" w:hAnsi="宋体" w:eastAsia="宋体" w:cs="Times New Roman"/>
          <w:color w:val="auto"/>
          <w:sz w:val="21"/>
          <w:highlight w:val="none"/>
          <w:u w:val="none"/>
          <w:lang w:val="en-US" w:eastAsia="zh-CN" w:bidi="ar-SA"/>
        </w:rPr>
        <w:t>2025年</w:t>
      </w:r>
      <w:r>
        <w:rPr>
          <w:rFonts w:hint="eastAsia" w:ascii="宋体" w:hAnsi="宋体" w:cs="Times New Roman"/>
          <w:color w:val="auto"/>
          <w:sz w:val="21"/>
          <w:highlight w:val="none"/>
          <w:u w:val="none"/>
          <w:lang w:val="en-US" w:eastAsia="zh-CN" w:bidi="ar-SA"/>
        </w:rPr>
        <w:t>7</w:t>
      </w:r>
      <w:r>
        <w:rPr>
          <w:rFonts w:hint="eastAsia" w:ascii="宋体" w:hAnsi="宋体" w:eastAsia="宋体" w:cs="Times New Roman"/>
          <w:color w:val="auto"/>
          <w:sz w:val="21"/>
          <w:highlight w:val="none"/>
          <w:u w:val="none"/>
          <w:lang w:val="en-US" w:eastAsia="zh-CN" w:bidi="ar-SA"/>
        </w:rPr>
        <w:t>月</w:t>
      </w:r>
      <w:r>
        <w:rPr>
          <w:rFonts w:hint="eastAsia" w:ascii="宋体" w:hAnsi="宋体" w:cs="Times New Roman"/>
          <w:color w:val="auto"/>
          <w:sz w:val="21"/>
          <w:highlight w:val="none"/>
          <w:u w:val="none"/>
          <w:lang w:val="en-US" w:eastAsia="zh-CN" w:bidi="ar-SA"/>
        </w:rPr>
        <w:t>31</w:t>
      </w:r>
      <w:r>
        <w:rPr>
          <w:rFonts w:hint="eastAsia" w:ascii="宋体" w:hAnsi="宋体" w:eastAsia="宋体" w:cs="Times New Roman"/>
          <w:color w:val="auto"/>
          <w:sz w:val="21"/>
          <w:highlight w:val="none"/>
          <w:u w:val="none"/>
          <w:lang w:val="en-US" w:eastAsia="zh-CN" w:bidi="ar-SA"/>
        </w:rPr>
        <w:t>日</w:t>
      </w:r>
    </w:p>
    <w:p w14:paraId="572B6A74">
      <w:pPr>
        <w:spacing w:line="400" w:lineRule="exact"/>
        <w:ind w:firstLine="210" w:firstLineChars="100"/>
        <w:jc w:val="center"/>
        <w:rPr>
          <w:rFonts w:hint="eastAsia" w:ascii="宋体" w:hAnsi="宋体" w:eastAsia="宋体" w:cs="Times New Roman"/>
          <w:color w:val="auto"/>
          <w:sz w:val="21"/>
          <w:highlight w:val="none"/>
          <w:u w:val="single"/>
          <w:lang w:val="en-US" w:eastAsia="zh-CN" w:bidi="ar-SA"/>
        </w:rPr>
      </w:pPr>
    </w:p>
    <w:p w14:paraId="182881EB">
      <w:pPr>
        <w:spacing w:line="400" w:lineRule="exact"/>
        <w:ind w:firstLine="210" w:firstLineChars="100"/>
        <w:jc w:val="center"/>
        <w:rPr>
          <w:rFonts w:hint="eastAsia" w:ascii="宋体" w:hAnsi="宋体" w:eastAsia="宋体" w:cs="Times New Roman"/>
          <w:color w:val="auto"/>
          <w:sz w:val="21"/>
          <w:highlight w:val="none"/>
          <w:u w:val="single"/>
          <w:lang w:val="en-US" w:eastAsia="zh-CN" w:bidi="ar-SA"/>
        </w:rPr>
      </w:pPr>
    </w:p>
    <w:p w14:paraId="73974A87">
      <w:pPr>
        <w:rPr>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0C9E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FC1A3C">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FC1A3C">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AF039A"/>
    <w:rsid w:val="00EB1C84"/>
    <w:rsid w:val="06175625"/>
    <w:rsid w:val="15546AA7"/>
    <w:rsid w:val="160F51BE"/>
    <w:rsid w:val="25B21ED5"/>
    <w:rsid w:val="26C74EC8"/>
    <w:rsid w:val="278A721E"/>
    <w:rsid w:val="39321D2A"/>
    <w:rsid w:val="42BC69ED"/>
    <w:rsid w:val="44694889"/>
    <w:rsid w:val="45827092"/>
    <w:rsid w:val="49980D34"/>
    <w:rsid w:val="4B672F4E"/>
    <w:rsid w:val="4CCD7A06"/>
    <w:rsid w:val="4D8A0E4F"/>
    <w:rsid w:val="52AF039A"/>
    <w:rsid w:val="57171EAA"/>
    <w:rsid w:val="5A1D5B58"/>
    <w:rsid w:val="5DC2227F"/>
    <w:rsid w:val="609D68A3"/>
    <w:rsid w:val="65053E27"/>
    <w:rsid w:val="67301582"/>
    <w:rsid w:val="6B781BDB"/>
    <w:rsid w:val="71243011"/>
    <w:rsid w:val="71BF0D3E"/>
    <w:rsid w:val="74832269"/>
    <w:rsid w:val="77AD7179"/>
    <w:rsid w:val="7AE723A2"/>
    <w:rsid w:val="7FCA1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3"/>
    <w:qFormat/>
    <w:uiPriority w:val="0"/>
    <w:pPr>
      <w:keepNext/>
      <w:keepLines/>
      <w:spacing w:before="260" w:after="260" w:line="412" w:lineRule="auto"/>
      <w:outlineLvl w:val="1"/>
    </w:pPr>
    <w:rPr>
      <w:rFonts w:ascii="Arial" w:hAnsi="Arial" w:eastAsia="黑体"/>
      <w:b/>
      <w:sz w:val="32"/>
      <w:szCs w:val="20"/>
    </w:rPr>
  </w:style>
  <w:style w:type="paragraph" w:styleId="3">
    <w:name w:val="heading 3"/>
    <w:basedOn w:val="1"/>
    <w:next w:val="1"/>
    <w:qFormat/>
    <w:uiPriority w:val="0"/>
    <w:pPr>
      <w:keepNext/>
      <w:keepLines/>
      <w:spacing w:line="360" w:lineRule="auto"/>
      <w:outlineLvl w:val="2"/>
    </w:pPr>
    <w:rPr>
      <w:rFonts w:ascii="Times New Roman" w:hAnsi="Times New Roman" w:eastAsia="宋体"/>
      <w:b/>
      <w:bCs/>
      <w:sz w:val="28"/>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adjustRightInd w:val="0"/>
      <w:spacing w:line="360" w:lineRule="atLeast"/>
      <w:ind w:firstLine="420"/>
      <w:textAlignment w:val="baseline"/>
    </w:pPr>
    <w:rPr>
      <w:rFonts w:ascii="Times New Roman" w:hAnsi="Times New Roman"/>
      <w:szCs w:val="20"/>
      <w:lang w:val="zh-CN"/>
    </w:rPr>
  </w:style>
  <w:style w:type="paragraph" w:styleId="5">
    <w:name w:val="annotation text"/>
    <w:basedOn w:val="1"/>
    <w:qFormat/>
    <w:uiPriority w:val="0"/>
    <w:pPr>
      <w:jc w:val="left"/>
    </w:pPr>
  </w:style>
  <w:style w:type="paragraph" w:styleId="6">
    <w:name w:val="Body Text"/>
    <w:basedOn w:val="1"/>
    <w:next w:val="1"/>
    <w:qFormat/>
    <w:uiPriority w:val="0"/>
    <w:pPr>
      <w:spacing w:after="120"/>
    </w:pPr>
    <w:rPr>
      <w:rFonts w:ascii="Times New Roman" w:hAnsi="Times New Roman" w:eastAsia="宋体"/>
      <w:szCs w:val="24"/>
    </w:rPr>
  </w:style>
  <w:style w:type="paragraph" w:styleId="7">
    <w:name w:val="Plain Text"/>
    <w:basedOn w:val="1"/>
    <w:next w:val="1"/>
    <w:qFormat/>
    <w:uiPriority w:val="0"/>
    <w:rPr>
      <w:rFonts w:ascii="宋体" w:hAnsi="Courier New" w:eastAsia="宋体"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2">
    <w:name w:val="Hyperlink"/>
    <w:basedOn w:val="11"/>
    <w:qFormat/>
    <w:uiPriority w:val="0"/>
    <w:rPr>
      <w:color w:val="0000FF"/>
      <w:u w:val="single"/>
    </w:rPr>
  </w:style>
  <w:style w:type="character" w:customStyle="1" w:styleId="13">
    <w:name w:val="标题 2 Char"/>
    <w:link w:val="2"/>
    <w:qFormat/>
    <w:locked/>
    <w:uiPriority w:val="0"/>
    <w:rPr>
      <w:rFonts w:ascii="Arial" w:hAnsi="Arial" w:eastAsia="黑体"/>
      <w:b/>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3544</Words>
  <Characters>4006</Characters>
  <Lines>0</Lines>
  <Paragraphs>0</Paragraphs>
  <TotalTime>1</TotalTime>
  <ScaleCrop>false</ScaleCrop>
  <LinksUpToDate>false</LinksUpToDate>
  <CharactersWithSpaces>4432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2025-05-30T02:33:00Z</dcterms:created>
  <dc:creator>brian</dc:creator>
  <cp:lastModifiedBy>方思全</cp:lastModifiedBy>
  <cp:lastPrinted>2025-07-24T09:26:00Z</cp:lastPrinted>
  <dcterms:modified xsi:type="dcterms:W3CDTF">2025-07-31T02:53:51Z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9A46F9E0979649B0BCEC200C7189B4BF_13</vt:lpwstr>
  </property>
  <property fmtid="{D5CDD505-2E9C-101B-9397-08002B2CF9AE}" pid="4" name="KSOTemplateDocerSaveRecord">
    <vt:lpwstr>eyJoZGlkIjoiMzkyNjlhY2U2MTdmNTZjYzc0N2ZlN2JlNDdlZmMxMmEiLCJ1c2VySWQiOiIxNjAxMjI1NDI1In0=</vt:lpwstr>
  </property>
</Properties>
</file>