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 w:line="360" w:lineRule="auto"/>
        <w:ind w:firstLine="0" w:firstLineChars="0"/>
        <w:jc w:val="center"/>
        <w:rPr>
          <w:rFonts w:hint="eastAsia" w:eastAsiaTheme="majorEastAsia"/>
          <w:lang w:eastAsia="zh-CN"/>
        </w:rPr>
      </w:pPr>
      <w:r>
        <w:rPr>
          <w:rFonts w:hint="eastAsia"/>
        </w:rPr>
        <w:t>知识城塘面村河整治工程等11个水利项目用地报批征地前期工作咨询服务费用测算</w:t>
      </w:r>
      <w:bookmarkStart w:id="0" w:name="_GoBack"/>
      <w:bookmarkEnd w:id="0"/>
    </w:p>
    <w:p>
      <w:pPr>
        <w:spacing w:line="360" w:lineRule="auto"/>
        <w:ind w:firstLine="562"/>
        <w:jc w:val="both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>
        <w:rPr>
          <w:rFonts w:hint="eastAsia" w:ascii="Times New Roman" w:hAnsi="Times New Roman" w:cs="Times New Roman"/>
          <w:b/>
        </w:rPr>
        <w:t>、</w:t>
      </w:r>
      <w:r>
        <w:rPr>
          <w:rFonts w:ascii="Times New Roman" w:hAnsi="Times New Roman" w:cs="Times New Roman"/>
          <w:b/>
        </w:rPr>
        <w:t>知识城塘面村河整治工程</w:t>
      </w:r>
    </w:p>
    <w:p>
      <w:pPr>
        <w:spacing w:line="360" w:lineRule="auto"/>
        <w:ind w:firstLine="560"/>
        <w:jc w:val="both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</w:rPr>
        <w:t>具体如下：</w:t>
      </w:r>
      <w:r>
        <w:rPr>
          <w:rFonts w:hint="eastAsia" w:ascii="Times New Roman" w:hAnsi="Times New Roman" w:cs="Times New Roman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面积以实际报批面积为准</w:t>
      </w:r>
      <w:r>
        <w:rPr>
          <w:rFonts w:hint="eastAsia" w:ascii="Times New Roman" w:hAnsi="Times New Roman" w:cs="Times New Roman"/>
          <w:highlight w:val="none"/>
          <w:lang w:eastAsia="zh-CN"/>
        </w:rPr>
        <w:t>）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1527"/>
        <w:gridCol w:w="763"/>
        <w:gridCol w:w="990"/>
        <w:gridCol w:w="1394"/>
        <w:gridCol w:w="973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规费类型或服务项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单价（元）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元）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计算方式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3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技术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服务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空白权属发证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58.00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3.19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勘测定界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现状调查、补偿登记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9.68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18656.98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18.06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耕作层剥离方案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140000.00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社会稳定风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险评估报告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6.00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节地专章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9.68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  <w:t>25.65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属于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小于20公顷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公证服务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用地报批及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征地前期费用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450000.00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45.00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批后实施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（权属变更、注销）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4.35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43" w:type="pct"/>
            <w:gridSpan w:val="3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费用合计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123.25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/</w:t>
            </w:r>
          </w:p>
        </w:tc>
      </w:tr>
    </w:tbl>
    <w:p>
      <w:pPr>
        <w:spacing w:line="240" w:lineRule="auto"/>
        <w:ind w:firstLine="0"/>
        <w:jc w:val="left"/>
        <w:outlineLvl w:val="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>
      <w:pPr>
        <w:numPr>
          <w:ilvl w:val="0"/>
          <w:numId w:val="1"/>
        </w:numPr>
        <w:spacing w:line="360" w:lineRule="auto"/>
        <w:ind w:firstLine="562"/>
        <w:jc w:val="both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知识城狮岭涌河道整治工程</w:t>
      </w:r>
    </w:p>
    <w:p>
      <w:pPr>
        <w:spacing w:line="360" w:lineRule="auto"/>
        <w:ind w:firstLine="560"/>
        <w:jc w:val="both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</w:rPr>
        <w:t>具体如下：</w:t>
      </w:r>
      <w:r>
        <w:rPr>
          <w:rFonts w:hint="eastAsia" w:ascii="Times New Roman" w:hAnsi="Times New Roman" w:cs="Times New Roman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面积以实际报批面积为准</w:t>
      </w:r>
      <w:r>
        <w:rPr>
          <w:rFonts w:hint="eastAsia" w:ascii="Times New Roman" w:hAnsi="Times New Roman" w:cs="Times New Roman"/>
          <w:highlight w:val="none"/>
          <w:lang w:eastAsia="zh-CN"/>
        </w:rPr>
        <w:t>）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1527"/>
        <w:gridCol w:w="763"/>
        <w:gridCol w:w="990"/>
        <w:gridCol w:w="1394"/>
        <w:gridCol w:w="973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规费类型或服务项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单价（元）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元）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计算方式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3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技术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服务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空白权属发证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59.00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3.25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勘测定界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现状调查、补偿登记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16.37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18656.98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30.54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耕作层剥离方案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140000.00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社会稳定风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险评估报告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6.00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节地专章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16.37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  <w:t>33.01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属于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小于20公顷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公证服务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用地报批及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征地前期费用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450000.00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45.00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批后实施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（权属变更、注销）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92.00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5.06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43" w:type="pct"/>
            <w:gridSpan w:val="3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费用合计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143.86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/</w:t>
            </w:r>
          </w:p>
        </w:tc>
      </w:tr>
    </w:tbl>
    <w:p>
      <w:pPr>
        <w:spacing w:line="240" w:lineRule="auto"/>
        <w:ind w:firstLine="0"/>
        <w:jc w:val="left"/>
        <w:outlineLvl w:val="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>
      <w:pPr>
        <w:numPr>
          <w:ilvl w:val="0"/>
          <w:numId w:val="1"/>
        </w:numPr>
        <w:spacing w:line="360" w:lineRule="auto"/>
        <w:ind w:left="0" w:leftChars="0" w:firstLine="562" w:firstLineChars="200"/>
        <w:jc w:val="both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知识城荔枝坑涌整治工程</w:t>
      </w:r>
    </w:p>
    <w:p>
      <w:pPr>
        <w:spacing w:line="360" w:lineRule="auto"/>
        <w:ind w:firstLine="560"/>
        <w:jc w:val="both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</w:rPr>
        <w:t>具体如下：</w:t>
      </w:r>
      <w:r>
        <w:rPr>
          <w:rFonts w:hint="eastAsia" w:ascii="Times New Roman" w:hAnsi="Times New Roman" w:cs="Times New Roman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面积以实际报批面积为准</w:t>
      </w:r>
      <w:r>
        <w:rPr>
          <w:rFonts w:hint="eastAsia" w:ascii="Times New Roman" w:hAnsi="Times New Roman" w:cs="Times New Roman"/>
          <w:highlight w:val="none"/>
          <w:lang w:eastAsia="zh-CN"/>
        </w:rPr>
        <w:t>）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1527"/>
        <w:gridCol w:w="763"/>
        <w:gridCol w:w="990"/>
        <w:gridCol w:w="1394"/>
        <w:gridCol w:w="973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规费类型或服务项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单价（元）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元）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计算方式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3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技术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服务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空白权属发证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1.10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勘测定界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现状调查、补偿登记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1.92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18656.98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3.59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耕作层剥离方案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140000.00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社会稳定风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险评估报告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6.00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63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节地专章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1.92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  <w:t>17.11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属于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小于20公顷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3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公证服务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3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用地报批及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征地前期费用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450000.00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45.00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6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批后实施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（权属变更、注销）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1.16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43" w:type="pct"/>
            <w:gridSpan w:val="3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费用合计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94.96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/</w:t>
            </w:r>
          </w:p>
        </w:tc>
      </w:tr>
    </w:tbl>
    <w:p>
      <w:pPr>
        <w:spacing w:line="240" w:lineRule="auto"/>
        <w:ind w:firstLine="0"/>
        <w:jc w:val="left"/>
        <w:outlineLvl w:val="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>
      <w:pPr>
        <w:numPr>
          <w:ilvl w:val="0"/>
          <w:numId w:val="1"/>
        </w:numPr>
        <w:spacing w:line="360" w:lineRule="auto"/>
        <w:ind w:left="0" w:leftChars="0" w:firstLine="562" w:firstLineChars="200"/>
        <w:jc w:val="both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凤凰湖</w:t>
      </w:r>
      <w:r>
        <w:rPr>
          <w:rFonts w:hint="eastAsia" w:ascii="Times New Roman" w:hAnsi="Times New Roman" w:cs="Times New Roman"/>
          <w:b/>
          <w:lang w:val="en-US" w:eastAsia="zh-CN"/>
        </w:rPr>
        <w:t>功能</w:t>
      </w:r>
      <w:r>
        <w:rPr>
          <w:rFonts w:ascii="Times New Roman" w:hAnsi="Times New Roman" w:cs="Times New Roman"/>
          <w:b/>
        </w:rPr>
        <w:t>恢复及上游水体连通工程</w:t>
      </w:r>
    </w:p>
    <w:p>
      <w:pPr>
        <w:spacing w:line="360" w:lineRule="auto"/>
        <w:ind w:firstLine="560"/>
        <w:jc w:val="both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</w:rPr>
        <w:t>具体如下：</w:t>
      </w:r>
      <w:r>
        <w:rPr>
          <w:rFonts w:hint="eastAsia" w:ascii="Times New Roman" w:hAnsi="Times New Roman" w:cs="Times New Roman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面积以实际报批面积为准</w:t>
      </w:r>
      <w:r>
        <w:rPr>
          <w:rFonts w:hint="eastAsia" w:ascii="Times New Roman" w:hAnsi="Times New Roman" w:cs="Times New Roman"/>
          <w:highlight w:val="none"/>
          <w:lang w:eastAsia="zh-CN"/>
        </w:rPr>
        <w:t>）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1527"/>
        <w:gridCol w:w="763"/>
        <w:gridCol w:w="990"/>
        <w:gridCol w:w="1394"/>
        <w:gridCol w:w="973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规费类型或服务项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单价（元）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元）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计算方式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3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技术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服务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空白权属发证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勘测定界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现状调查、补偿登记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3.81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18656.98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7.11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耕作层剥离方案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社会稳定风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险评估报告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6.00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节地专章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3.81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  <w:t>19.19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属于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小于20公顷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公证服务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用地报批及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征地前期费用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450000.00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45.00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批后实施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（权属变更、注销）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43" w:type="pct"/>
            <w:gridSpan w:val="3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费用合计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84.30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/</w:t>
            </w:r>
          </w:p>
        </w:tc>
      </w:tr>
    </w:tbl>
    <w:p>
      <w:pPr>
        <w:spacing w:line="240" w:lineRule="auto"/>
        <w:ind w:firstLine="0"/>
        <w:jc w:val="left"/>
        <w:outlineLvl w:val="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>
      <w:pPr>
        <w:numPr>
          <w:ilvl w:val="0"/>
          <w:numId w:val="1"/>
        </w:numPr>
        <w:spacing w:line="360" w:lineRule="auto"/>
        <w:ind w:left="0" w:leftChars="0" w:firstLine="562" w:firstLineChars="200"/>
        <w:jc w:val="both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新建迳口窿河道工程</w:t>
      </w:r>
    </w:p>
    <w:p>
      <w:pPr>
        <w:spacing w:line="360" w:lineRule="auto"/>
        <w:ind w:firstLine="560"/>
        <w:jc w:val="both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</w:rPr>
        <w:t>具体如下：</w:t>
      </w:r>
      <w:r>
        <w:rPr>
          <w:rFonts w:hint="eastAsia" w:ascii="Times New Roman" w:hAnsi="Times New Roman" w:cs="Times New Roman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面积以实际报批面积为准</w:t>
      </w:r>
      <w:r>
        <w:rPr>
          <w:rFonts w:hint="eastAsia" w:ascii="Times New Roman" w:hAnsi="Times New Roman" w:cs="Times New Roman"/>
          <w:highlight w:val="none"/>
          <w:lang w:eastAsia="zh-CN"/>
        </w:rPr>
        <w:t>）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1527"/>
        <w:gridCol w:w="763"/>
        <w:gridCol w:w="990"/>
        <w:gridCol w:w="1394"/>
        <w:gridCol w:w="973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规费类型或服务项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单价（元）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元）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计算方式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3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技术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服务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空白权属发证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19.00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1.05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勘测定界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现状调查、补偿登记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4.98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18656.98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9.30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耕作层剥离方案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社会稳定风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险评估报告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6.00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节地专章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4.98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  <w:t>20.48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属于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小于20公顷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公证服务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用地报批及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征地前期费用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450000.00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45.00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批后实施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（权属变更、注销）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44.00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2.42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43" w:type="pct"/>
            <w:gridSpan w:val="3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费用合计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91.25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/</w:t>
            </w:r>
          </w:p>
        </w:tc>
      </w:tr>
    </w:tbl>
    <w:p>
      <w:pPr>
        <w:spacing w:line="240" w:lineRule="auto"/>
        <w:ind w:firstLine="0"/>
        <w:jc w:val="left"/>
        <w:outlineLvl w:val="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>
      <w:pPr>
        <w:numPr>
          <w:ilvl w:val="0"/>
          <w:numId w:val="1"/>
        </w:numPr>
        <w:spacing w:line="360" w:lineRule="auto"/>
        <w:ind w:left="0" w:leftChars="0" w:firstLine="562" w:firstLineChars="200"/>
        <w:jc w:val="both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知识城北部片区水系连通工程</w:t>
      </w:r>
    </w:p>
    <w:p>
      <w:pPr>
        <w:spacing w:line="360" w:lineRule="auto"/>
        <w:ind w:firstLine="560"/>
        <w:jc w:val="both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</w:rPr>
        <w:t>具体如下：</w:t>
      </w:r>
      <w:r>
        <w:rPr>
          <w:rFonts w:hint="eastAsia" w:ascii="Times New Roman" w:hAnsi="Times New Roman" w:cs="Times New Roman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面积以实际报批面积为准</w:t>
      </w:r>
      <w:r>
        <w:rPr>
          <w:rFonts w:hint="eastAsia" w:ascii="Times New Roman" w:hAnsi="Times New Roman" w:cs="Times New Roman"/>
          <w:highlight w:val="none"/>
          <w:lang w:eastAsia="zh-CN"/>
        </w:rPr>
        <w:t>）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1527"/>
        <w:gridCol w:w="763"/>
        <w:gridCol w:w="990"/>
        <w:gridCol w:w="1394"/>
        <w:gridCol w:w="973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规费类型或服务项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单价（元）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元）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计算方式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3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技术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服务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空白权属发证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1.65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勘测定界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现状调查、补偿登记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41.85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18656.98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78.08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耕作层剥离方案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140000.00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社会稳定风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险评估报告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6.00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节地专章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41.85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  <w:t>56.85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属于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20-5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0公顷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公证服务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用地报批及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征地前期费用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450000.00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45.00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批后实施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（权属变更、注销）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200.00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43" w:type="pct"/>
            <w:gridSpan w:val="3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费用合计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219.58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/</w:t>
            </w:r>
          </w:p>
        </w:tc>
      </w:tr>
    </w:tbl>
    <w:p>
      <w:pPr>
        <w:spacing w:line="240" w:lineRule="auto"/>
        <w:ind w:firstLine="0"/>
        <w:jc w:val="left"/>
        <w:outlineLvl w:val="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>
      <w:pPr>
        <w:numPr>
          <w:ilvl w:val="0"/>
          <w:numId w:val="1"/>
        </w:numPr>
        <w:spacing w:line="360" w:lineRule="auto"/>
        <w:ind w:left="0" w:leftChars="0" w:firstLine="562" w:firstLineChars="200"/>
        <w:jc w:val="both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九龙湖与凤尾坑连通河道工程</w:t>
      </w:r>
    </w:p>
    <w:p>
      <w:pPr>
        <w:spacing w:line="360" w:lineRule="auto"/>
        <w:ind w:firstLine="560"/>
        <w:jc w:val="both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</w:rPr>
        <w:t>具体如下：</w:t>
      </w:r>
      <w:r>
        <w:rPr>
          <w:rFonts w:hint="eastAsia" w:ascii="Times New Roman" w:hAnsi="Times New Roman" w:cs="Times New Roman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面积以实际报批面积为准</w:t>
      </w:r>
      <w:r>
        <w:rPr>
          <w:rFonts w:hint="eastAsia" w:ascii="Times New Roman" w:hAnsi="Times New Roman" w:cs="Times New Roman"/>
          <w:highlight w:val="none"/>
          <w:lang w:eastAsia="zh-CN"/>
        </w:rPr>
        <w:t>）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1527"/>
        <w:gridCol w:w="763"/>
        <w:gridCol w:w="990"/>
        <w:gridCol w:w="1394"/>
        <w:gridCol w:w="973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规费类型或服务项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单价（元）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元）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计算方式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3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技术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服务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空白权属发证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50.00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2.75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勘测定界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现状调查、补偿登记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20.29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18656.98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37.86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耕作层剥离方案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140000.00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社会稳定风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险评估报告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6.00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节地专章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20.29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  <w:t>35.29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属于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20-5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0公顷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公证服务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用地报批及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征地前期费用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450000.00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45.00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批后实施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（权属变更、注销）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3.30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43" w:type="pct"/>
            <w:gridSpan w:val="3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费用合计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151.20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/</w:t>
            </w:r>
          </w:p>
        </w:tc>
      </w:tr>
    </w:tbl>
    <w:p>
      <w:pPr>
        <w:spacing w:line="240" w:lineRule="auto"/>
        <w:ind w:firstLine="0"/>
        <w:jc w:val="left"/>
        <w:outlineLvl w:val="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>
      <w:pPr>
        <w:numPr>
          <w:ilvl w:val="0"/>
          <w:numId w:val="1"/>
        </w:numPr>
        <w:spacing w:line="360" w:lineRule="auto"/>
        <w:ind w:left="0" w:leftChars="0" w:firstLine="562" w:firstLineChars="200"/>
        <w:jc w:val="both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九龙新城南侧排涝河工程</w:t>
      </w:r>
    </w:p>
    <w:p>
      <w:pPr>
        <w:spacing w:line="360" w:lineRule="auto"/>
        <w:ind w:firstLine="560"/>
        <w:jc w:val="both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</w:rPr>
        <w:t>具体如下：</w:t>
      </w:r>
      <w:r>
        <w:rPr>
          <w:rFonts w:hint="eastAsia" w:ascii="Times New Roman" w:hAnsi="Times New Roman" w:cs="Times New Roman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面积以实际报批面积为准</w:t>
      </w:r>
      <w:r>
        <w:rPr>
          <w:rFonts w:hint="eastAsia" w:ascii="Times New Roman" w:hAnsi="Times New Roman" w:cs="Times New Roman"/>
          <w:highlight w:val="none"/>
          <w:lang w:eastAsia="zh-CN"/>
        </w:rPr>
        <w:t>）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1527"/>
        <w:gridCol w:w="763"/>
        <w:gridCol w:w="990"/>
        <w:gridCol w:w="1394"/>
        <w:gridCol w:w="973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规费类型或服务项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单价（元）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元）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计算方式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3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技术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服务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空白权属发证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45.00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2.48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勘测定界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现状调查、补偿登记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6.76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18656.98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12.61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耕作层剥离方案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140000.00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社会稳定风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险评估报告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6.00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节地专章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6.76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  <w:t>22.44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属于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小于20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公顷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公证服务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用地报批及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征地前期费用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450000.00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45.00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批后实施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（权属变更、注销）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84.00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4.62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43" w:type="pct"/>
            <w:gridSpan w:val="3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费用合计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114.15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/</w:t>
            </w:r>
          </w:p>
        </w:tc>
      </w:tr>
    </w:tbl>
    <w:p>
      <w:pPr>
        <w:spacing w:line="240" w:lineRule="auto"/>
        <w:ind w:firstLine="0"/>
        <w:jc w:val="left"/>
        <w:outlineLvl w:val="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>
      <w:pPr>
        <w:spacing w:line="360" w:lineRule="auto"/>
        <w:ind w:firstLine="562"/>
        <w:jc w:val="both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>
        <w:rPr>
          <w:rFonts w:hint="eastAsia" w:ascii="Times New Roman" w:hAnsi="Times New Roman" w:cs="Times New Roman"/>
          <w:b/>
        </w:rPr>
        <w:t>、</w:t>
      </w:r>
      <w:r>
        <w:rPr>
          <w:rFonts w:ascii="Times New Roman" w:hAnsi="Times New Roman" w:cs="Times New Roman"/>
          <w:b/>
        </w:rPr>
        <w:t>凤凰河南部支流及灌渠综合治理工程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具体如下：</w:t>
      </w:r>
      <w:r>
        <w:rPr>
          <w:rFonts w:hint="eastAsia" w:ascii="Times New Roman" w:hAnsi="Times New Roman" w:cs="Times New Roman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面积以实际报批面积为准</w:t>
      </w:r>
      <w:r>
        <w:rPr>
          <w:rFonts w:hint="eastAsia" w:ascii="Times New Roman" w:hAnsi="Times New Roman" w:cs="Times New Roman"/>
          <w:highlight w:val="none"/>
          <w:lang w:eastAsia="zh-CN"/>
        </w:rPr>
        <w:t>）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1527"/>
        <w:gridCol w:w="763"/>
        <w:gridCol w:w="990"/>
        <w:gridCol w:w="1394"/>
        <w:gridCol w:w="973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规费类型或服务项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单价（元）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元）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计算方式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3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技术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服务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空白权属发证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35.00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1.93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勘测定界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现状调查、补偿登记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18.48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18656.98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34.47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耕作层剥离方案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140000.00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社会稳定风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险评估报告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6.00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节地专章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18.48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  <w:t>35.33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属于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小于20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公顷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公证服务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用地报批及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征地前期费用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450000.00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45.00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批后实施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（权属变更、注销）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150.00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8.25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43" w:type="pct"/>
            <w:gridSpan w:val="3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费用合计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151.98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/</w:t>
            </w:r>
          </w:p>
        </w:tc>
      </w:tr>
    </w:tbl>
    <w:p>
      <w:pPr>
        <w:spacing w:line="240" w:lineRule="auto"/>
        <w:ind w:firstLine="0"/>
        <w:jc w:val="left"/>
        <w:outlineLvl w:val="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>
      <w:pPr>
        <w:spacing w:line="360" w:lineRule="auto"/>
        <w:ind w:firstLine="562"/>
        <w:jc w:val="both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>
        <w:rPr>
          <w:rFonts w:hint="eastAsia" w:ascii="Times New Roman" w:hAnsi="Times New Roman" w:cs="Times New Roman"/>
          <w:b/>
        </w:rPr>
        <w:t>、</w:t>
      </w:r>
      <w:r>
        <w:rPr>
          <w:rFonts w:ascii="Times New Roman" w:hAnsi="Times New Roman" w:cs="Times New Roman"/>
          <w:b/>
        </w:rPr>
        <w:t>凤凰河中部支流及灌渠综合治理工程</w:t>
      </w:r>
    </w:p>
    <w:tbl>
      <w:tblPr>
        <w:tblStyle w:val="3"/>
        <w:tblpPr w:leftFromText="180" w:rightFromText="180" w:vertAnchor="text" w:horzAnchor="page" w:tblpX="1799" w:tblpY="611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1527"/>
        <w:gridCol w:w="763"/>
        <w:gridCol w:w="990"/>
        <w:gridCol w:w="1394"/>
        <w:gridCol w:w="973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规费类型或服务项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单价（元）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元）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计算方式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3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技术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服务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空白权属发证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25.00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1.38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勘测定界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现状调查、补偿登记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13.47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18656.98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25.13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耕作层剥离方案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140000.00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社会稳定风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险评估报告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6.00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节地专章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13.47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  <w:t>29.82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属于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小于20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公顷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公证服务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用地报批及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征地前期费用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450000.00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45.00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批后实施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（权属变更、注销）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27.00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1.49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43" w:type="pct"/>
            <w:gridSpan w:val="3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费用合计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129.82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/</w:t>
            </w:r>
          </w:p>
        </w:tc>
      </w:tr>
    </w:tbl>
    <w:p>
      <w:pPr>
        <w:spacing w:line="360" w:lineRule="auto"/>
        <w:ind w:firstLine="560"/>
        <w:jc w:val="both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具体如下：</w:t>
      </w:r>
      <w:r>
        <w:rPr>
          <w:rFonts w:hint="eastAsia" w:ascii="Times New Roman" w:hAnsi="Times New Roman" w:cs="Times New Roman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面积以实际报批面积为准</w:t>
      </w:r>
      <w:r>
        <w:rPr>
          <w:rFonts w:hint="eastAsia" w:ascii="Times New Roman" w:hAnsi="Times New Roman" w:cs="Times New Roman"/>
          <w:highlight w:val="none"/>
          <w:lang w:eastAsia="zh-CN"/>
        </w:rPr>
        <w:t>）</w:t>
      </w:r>
      <w:r>
        <w:rPr>
          <w:rFonts w:hint="eastAsia" w:ascii="Times New Roman" w:hAnsi="Times New Roman" w:cs="Times New Roman"/>
        </w:rPr>
        <w:t>：</w:t>
      </w:r>
    </w:p>
    <w:p>
      <w:pPr>
        <w:spacing w:line="240" w:lineRule="auto"/>
        <w:ind w:firstLine="0"/>
        <w:jc w:val="left"/>
        <w:outlineLvl w:val="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>
      <w:pPr>
        <w:spacing w:line="360" w:lineRule="auto"/>
        <w:ind w:firstLine="562"/>
        <w:jc w:val="both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>
        <w:rPr>
          <w:rFonts w:hint="eastAsia" w:ascii="Times New Roman" w:hAnsi="Times New Roman" w:cs="Times New Roman"/>
          <w:b/>
        </w:rPr>
        <w:t>、</w:t>
      </w:r>
      <w:r>
        <w:rPr>
          <w:rFonts w:ascii="Times New Roman" w:hAnsi="Times New Roman" w:cs="Times New Roman"/>
          <w:b/>
        </w:rPr>
        <w:t>凤凰河北部支流及灌渠综合治理工程</w:t>
      </w:r>
    </w:p>
    <w:p>
      <w:pPr>
        <w:spacing w:line="360" w:lineRule="auto"/>
        <w:ind w:firstLine="560"/>
        <w:jc w:val="both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具体如下：</w:t>
      </w:r>
      <w:r>
        <w:rPr>
          <w:rFonts w:hint="eastAsia" w:ascii="Times New Roman" w:hAnsi="Times New Roman" w:cs="Times New Roman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面积以实际报批面积为准</w:t>
      </w:r>
      <w:r>
        <w:rPr>
          <w:rFonts w:hint="eastAsia" w:ascii="Times New Roman" w:hAnsi="Times New Roman" w:cs="Times New Roman"/>
          <w:highlight w:val="none"/>
          <w:lang w:eastAsia="zh-CN"/>
        </w:rPr>
        <w:t>）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1527"/>
        <w:gridCol w:w="763"/>
        <w:gridCol w:w="990"/>
        <w:gridCol w:w="1394"/>
        <w:gridCol w:w="973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3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规费类型或服务项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单价（元）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元）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计算方式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3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技术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服务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空白权属发证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35.00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1.93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勘测定界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现状调查、补偿登记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10.68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18656.98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19.93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耕作层剥离方案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140000.00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社会稳定风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险评估报告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6.00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节地专章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10.68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  <w:t>26.75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属于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小于20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公顷</w:t>
            </w:r>
            <w:r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公证服务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7.00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用地报批及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征地前期费用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批次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450000.00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45.00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万元/项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3" w:type="pct"/>
            <w:vMerge w:val="continue"/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批后实施</w:t>
            </w:r>
          </w:p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（权属变更、注销）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33.00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550.00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1.82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43" w:type="pct"/>
            <w:gridSpan w:val="3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费用合计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81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122.43</w:t>
            </w:r>
          </w:p>
        </w:tc>
        <w:tc>
          <w:tcPr>
            <w:tcW w:w="938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/</w:t>
            </w:r>
          </w:p>
        </w:tc>
      </w:tr>
    </w:tbl>
    <w:p>
      <w:pPr>
        <w:spacing w:line="360" w:lineRule="auto"/>
        <w:ind w:firstLine="562"/>
        <w:jc w:val="center"/>
        <w:outlineLvl w:val="2"/>
        <w:rPr>
          <w:rFonts w:hint="eastAsia" w:ascii="Times New Roman" w:hAnsi="Times New Roman" w:cs="Times New Roman"/>
          <w:b/>
          <w:lang w:val="en-US" w:eastAsia="zh-CN"/>
        </w:rPr>
      </w:pPr>
      <w:r>
        <w:rPr>
          <w:rFonts w:hint="eastAsia" w:ascii="Times New Roman" w:hAnsi="Times New Roman" w:cs="Times New Roman"/>
          <w:b/>
          <w:lang w:val="en-US" w:eastAsia="zh-CN"/>
        </w:rPr>
        <w:t>汇总表</w:t>
      </w:r>
    </w:p>
    <w:tbl>
      <w:tblPr>
        <w:tblStyle w:val="3"/>
        <w:tblW w:w="8625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4212"/>
        <w:gridCol w:w="1760"/>
        <w:gridCol w:w="1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费用（万元）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下浮5%后（万元）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知识城塘面村河整治工程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123.25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117.0875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知识城狮岭涌河道整治工程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143.86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136.6670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知识城荔枝坑涌整治工程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94.96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90.2120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凤凰湖功能恢复及上游水体连通工程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84.3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80.0850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新建迳口窿河道工程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91.25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86.6875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知识城北部片区水系连通工程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219.58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208.6010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九龙湖与凤尾坑连通河道工程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151.2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143.6400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九龙新城南侧排涝河工程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114.15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108.4425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凤凰河南部支流及灌渠综合治理工程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151.98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144.3810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凤凰河中部支流及灌渠综合治理工程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129.82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123.3290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凤凰河北部支流及灌渠综合治理工程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122.43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116.3085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1426.78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1355.4410</w:t>
            </w:r>
          </w:p>
        </w:tc>
      </w:tr>
    </w:tbl>
    <w:p>
      <w:pPr>
        <w:spacing w:before="120" w:after="120" w:line="360" w:lineRule="auto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CF861"/>
    <w:multiLevelType w:val="singleLevel"/>
    <w:tmpl w:val="52FCF86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F394F"/>
    <w:rsid w:val="2D75153A"/>
    <w:rsid w:val="31B97706"/>
    <w:rsid w:val="33B16CD2"/>
    <w:rsid w:val="4F754842"/>
    <w:rsid w:val="580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Calibri" w:hAnsi="Calibri" w:eastAsia="仿宋_GB2312" w:cs="宋体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2025-07-25T07:15:00Z</dcterms:created>
  <dc:creator>赵秋宇</dc:creator>
  <cp:lastModifiedBy>D</cp:lastModifiedBy>
  <dcterms:modified xsi:type="dcterms:W3CDTF">2025-07-30T02:55:31Z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F1FDE8F2329140EEA9B28FA58FA066CB_12</vt:lpwstr>
  </property>
</Properties>
</file>