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5FD89" w14:textId="3FC07EF6" w:rsidR="002F5848" w:rsidRPr="00DF0023" w:rsidRDefault="002F5848" w:rsidP="002F5848">
      <w:pPr>
        <w:jc w:val="left"/>
        <w:rPr>
          <w:sz w:val="24"/>
          <w:szCs w:val="24"/>
        </w:rPr>
      </w:pPr>
      <w:r w:rsidRPr="00DF0023">
        <w:rPr>
          <w:rFonts w:hint="eastAsia"/>
          <w:sz w:val="24"/>
          <w:szCs w:val="24"/>
        </w:rPr>
        <w:t>附件</w:t>
      </w:r>
      <w:r w:rsidR="00DF0023" w:rsidRPr="00DF0023">
        <w:rPr>
          <w:rFonts w:hint="eastAsia"/>
          <w:sz w:val="24"/>
          <w:szCs w:val="24"/>
        </w:rPr>
        <w:t>1</w:t>
      </w:r>
      <w:r w:rsidR="00E92317">
        <w:rPr>
          <w:sz w:val="24"/>
          <w:szCs w:val="24"/>
        </w:rPr>
        <w:t>0</w:t>
      </w:r>
      <w:r w:rsidRPr="00DF0023">
        <w:rPr>
          <w:rFonts w:hint="eastAsia"/>
          <w:sz w:val="24"/>
          <w:szCs w:val="24"/>
        </w:rPr>
        <w:t>：</w:t>
      </w:r>
    </w:p>
    <w:p w14:paraId="009C1DA8" w14:textId="77777777" w:rsidR="003A21F4" w:rsidRPr="00DF0023" w:rsidRDefault="003A21F4" w:rsidP="002F5848">
      <w:pPr>
        <w:jc w:val="center"/>
        <w:rPr>
          <w:sz w:val="32"/>
          <w:szCs w:val="32"/>
        </w:rPr>
      </w:pPr>
      <w:r w:rsidRPr="00DF0023">
        <w:rPr>
          <w:rFonts w:hint="eastAsia"/>
          <w:sz w:val="32"/>
          <w:szCs w:val="32"/>
        </w:rPr>
        <w:t>承包人的材料配合工作</w:t>
      </w:r>
      <w:r w:rsidR="00383636" w:rsidRPr="00DF0023">
        <w:rPr>
          <w:rFonts w:hint="eastAsia"/>
          <w:sz w:val="32"/>
          <w:szCs w:val="32"/>
        </w:rPr>
        <w:t>管理</w:t>
      </w:r>
      <w:r w:rsidRPr="00DF0023">
        <w:rPr>
          <w:rFonts w:hint="eastAsia"/>
          <w:sz w:val="32"/>
          <w:szCs w:val="32"/>
        </w:rPr>
        <w:t>办法</w:t>
      </w:r>
    </w:p>
    <w:p w14:paraId="002A61F2" w14:textId="77777777" w:rsidR="003A21F4" w:rsidRPr="00DF0023" w:rsidRDefault="003A21F4" w:rsidP="002F5848">
      <w:pPr>
        <w:tabs>
          <w:tab w:val="left" w:pos="360"/>
        </w:tabs>
        <w:adjustRightInd w:val="0"/>
        <w:snapToGrid w:val="0"/>
        <w:spacing w:line="400" w:lineRule="exact"/>
        <w:ind w:left="410" w:hangingChars="171" w:hanging="410"/>
        <w:rPr>
          <w:rFonts w:ascii="宋体" w:hAnsi="宋体"/>
          <w:sz w:val="24"/>
          <w:szCs w:val="24"/>
        </w:rPr>
      </w:pPr>
      <w:r w:rsidRPr="00DF0023">
        <w:rPr>
          <w:rFonts w:ascii="宋体" w:hAnsi="宋体"/>
          <w:sz w:val="24"/>
          <w:szCs w:val="24"/>
        </w:rPr>
        <w:t>1.</w:t>
      </w:r>
      <w:r w:rsidRPr="00DF0023">
        <w:rPr>
          <w:rFonts w:ascii="宋体" w:hAnsi="宋体"/>
          <w:sz w:val="24"/>
          <w:szCs w:val="24"/>
        </w:rPr>
        <w:tab/>
      </w:r>
      <w:r w:rsidRPr="00DF0023">
        <w:rPr>
          <w:rFonts w:ascii="宋体" w:hAnsi="宋体" w:hint="eastAsia"/>
          <w:sz w:val="24"/>
          <w:szCs w:val="24"/>
        </w:rPr>
        <w:t>材料供货计划管理：发包人提供甲供料到货计划时间表（详后附</w:t>
      </w:r>
      <w:r w:rsidR="00400249">
        <w:rPr>
          <w:rFonts w:ascii="宋体" w:hAnsi="宋体" w:hint="eastAsia"/>
          <w:sz w:val="24"/>
          <w:szCs w:val="24"/>
        </w:rPr>
        <w:t>格式4：</w:t>
      </w:r>
      <w:r w:rsidR="005C32F4" w:rsidRPr="00DF0023">
        <w:rPr>
          <w:rFonts w:ascii="黑体" w:eastAsia="黑体" w:cs="黑体" w:hint="eastAsia"/>
          <w:sz w:val="24"/>
          <w:szCs w:val="24"/>
        </w:rPr>
        <w:t>发包人供应材料设备一览表</w:t>
      </w:r>
      <w:r w:rsidRPr="00DF0023">
        <w:rPr>
          <w:rFonts w:ascii="宋体" w:hAnsi="宋体" w:hint="eastAsia"/>
          <w:sz w:val="24"/>
          <w:szCs w:val="24"/>
        </w:rPr>
        <w:t>）供承包人参考，承包人应组织分包人梳理材料清单，拟定项目所有材料需求计划，并根据项目总进度要求和工期节点要求按月对所有材料到货计划进行修正或调整</w:t>
      </w:r>
      <w:r w:rsidR="00F66DD6" w:rsidRPr="00DF0023">
        <w:rPr>
          <w:rFonts w:ascii="宋体" w:hAnsi="宋体" w:hint="eastAsia"/>
          <w:sz w:val="24"/>
          <w:szCs w:val="24"/>
        </w:rPr>
        <w:t>：</w:t>
      </w:r>
      <w:r w:rsidR="00F66DD6" w:rsidRPr="00DF0023">
        <w:rPr>
          <w:rFonts w:ascii="宋体" w:hAnsi="宋体" w:hint="eastAsia"/>
          <w:sz w:val="24"/>
          <w:szCs w:val="24"/>
          <w:u w:val="single"/>
        </w:rPr>
        <w:t>承包人应在工程进度计划被批准后</w:t>
      </w:r>
      <w:r w:rsidR="00C276DA" w:rsidRPr="00DF0023">
        <w:rPr>
          <w:rFonts w:ascii="宋体" w:hAnsi="宋体" w:hint="eastAsia"/>
          <w:sz w:val="24"/>
          <w:szCs w:val="24"/>
          <w:u w:val="single"/>
        </w:rPr>
        <w:t>15</w:t>
      </w:r>
      <w:r w:rsidR="00F66DD6" w:rsidRPr="00DF0023">
        <w:rPr>
          <w:rFonts w:ascii="宋体" w:hAnsi="宋体" w:hint="eastAsia"/>
          <w:sz w:val="24"/>
          <w:szCs w:val="24"/>
          <w:u w:val="single"/>
        </w:rPr>
        <w:t>天内向发包人提交供货进场计划（包括承包人采购的材料和工程设备、</w:t>
      </w:r>
      <w:proofErr w:type="gramStart"/>
      <w:r w:rsidR="00F66DD6" w:rsidRPr="00DF0023">
        <w:rPr>
          <w:rFonts w:ascii="宋体" w:hAnsi="宋体" w:hint="eastAsia"/>
          <w:sz w:val="24"/>
          <w:szCs w:val="24"/>
          <w:u w:val="single"/>
        </w:rPr>
        <w:t>甲供材</w:t>
      </w:r>
      <w:proofErr w:type="gramEnd"/>
      <w:r w:rsidR="00F66DD6" w:rsidRPr="00DF0023">
        <w:rPr>
          <w:rFonts w:ascii="宋体" w:hAnsi="宋体" w:hint="eastAsia"/>
          <w:sz w:val="24"/>
          <w:szCs w:val="24"/>
          <w:u w:val="single"/>
        </w:rPr>
        <w:t>等工程主要材料和设备），明确本工程材料、设备的报批、采购和使用计划，并在往后每季度的施工月报中进行调整更新，（更新后的版本中若发生交货日期变更的，需注明并提醒监理人和发包人审核，最终已批复的意见为准）；每季度末随施工月报申报供货进场计划调整更新版（时间为后两个季度），注明材料和工程设备（含</w:t>
      </w:r>
      <w:proofErr w:type="gramStart"/>
      <w:r w:rsidR="00F66DD6" w:rsidRPr="00DF0023">
        <w:rPr>
          <w:rFonts w:ascii="宋体" w:hAnsi="宋体" w:hint="eastAsia"/>
          <w:sz w:val="24"/>
          <w:szCs w:val="24"/>
          <w:u w:val="single"/>
        </w:rPr>
        <w:t>甲供材</w:t>
      </w:r>
      <w:proofErr w:type="gramEnd"/>
      <w:r w:rsidR="00F66DD6" w:rsidRPr="00DF0023">
        <w:rPr>
          <w:rFonts w:ascii="宋体" w:hAnsi="宋体" w:hint="eastAsia"/>
          <w:sz w:val="24"/>
          <w:szCs w:val="24"/>
          <w:u w:val="single"/>
        </w:rPr>
        <w:t>）的品种、规格、型号、数量、使用部位、进场日期和地点等内容；</w:t>
      </w:r>
      <w:r w:rsidRPr="00DF0023">
        <w:rPr>
          <w:rFonts w:ascii="宋体" w:hAnsi="宋体" w:hint="eastAsia"/>
          <w:sz w:val="24"/>
          <w:szCs w:val="24"/>
        </w:rPr>
        <w:t>承包人不及时提交或更新材料采购和使用计划的，由承包人承担因此而造成的延误责任。</w:t>
      </w:r>
    </w:p>
    <w:p w14:paraId="74FC35F4" w14:textId="77777777" w:rsidR="003A21F4" w:rsidRPr="00DF0023" w:rsidRDefault="003A21F4" w:rsidP="002F5848">
      <w:pPr>
        <w:tabs>
          <w:tab w:val="left" w:pos="360"/>
        </w:tabs>
        <w:adjustRightInd w:val="0"/>
        <w:snapToGrid w:val="0"/>
        <w:spacing w:line="400" w:lineRule="exact"/>
        <w:ind w:left="410" w:hangingChars="171" w:hanging="410"/>
        <w:rPr>
          <w:rFonts w:ascii="宋体" w:hAnsi="宋体"/>
          <w:sz w:val="24"/>
          <w:szCs w:val="24"/>
        </w:rPr>
      </w:pPr>
      <w:r w:rsidRPr="00DF0023">
        <w:rPr>
          <w:rFonts w:ascii="宋体" w:hAnsi="宋体"/>
          <w:sz w:val="24"/>
          <w:szCs w:val="24"/>
        </w:rPr>
        <w:t>2.</w:t>
      </w:r>
      <w:r w:rsidRPr="00DF0023">
        <w:rPr>
          <w:rFonts w:ascii="宋体" w:hAnsi="宋体"/>
          <w:sz w:val="24"/>
          <w:szCs w:val="24"/>
        </w:rPr>
        <w:tab/>
      </w:r>
      <w:r w:rsidRPr="00DF0023">
        <w:rPr>
          <w:rFonts w:ascii="宋体" w:hAnsi="宋体" w:hint="eastAsia"/>
          <w:sz w:val="24"/>
          <w:szCs w:val="24"/>
        </w:rPr>
        <w:t>材料用量管理：承包人应根据工期要求和施工图及时动态地制定准确的总体及分批使用计划量，并对此计划负责。结算时如经有关终审部门审定的甲供料工程结算消耗量</w:t>
      </w:r>
      <w:r w:rsidRPr="00DF0023">
        <w:rPr>
          <w:rFonts w:ascii="宋体" w:hAnsi="宋体"/>
          <w:sz w:val="24"/>
          <w:szCs w:val="24"/>
        </w:rPr>
        <w:t>（按</w:t>
      </w:r>
      <w:r w:rsidRPr="00DF0023">
        <w:rPr>
          <w:rFonts w:ascii="宋体" w:hAnsi="宋体" w:hint="eastAsia"/>
          <w:sz w:val="24"/>
          <w:szCs w:val="24"/>
        </w:rPr>
        <w:t>施工图纸（含变更图）</w:t>
      </w:r>
      <w:r w:rsidRPr="00DF0023">
        <w:rPr>
          <w:rFonts w:ascii="宋体" w:hAnsi="宋体"/>
          <w:sz w:val="24"/>
          <w:szCs w:val="24"/>
        </w:rPr>
        <w:t>计算出的工程量+定额规定的损耗量）小于承包人所报计划量，因计划的</w:t>
      </w:r>
      <w:proofErr w:type="gramStart"/>
      <w:r w:rsidRPr="00DF0023">
        <w:rPr>
          <w:rFonts w:ascii="宋体" w:hAnsi="宋体"/>
          <w:sz w:val="24"/>
          <w:szCs w:val="24"/>
        </w:rPr>
        <w:t>不</w:t>
      </w:r>
      <w:proofErr w:type="gramEnd"/>
      <w:r w:rsidRPr="00DF0023">
        <w:rPr>
          <w:rFonts w:ascii="宋体" w:hAnsi="宋体"/>
          <w:sz w:val="24"/>
          <w:szCs w:val="24"/>
        </w:rPr>
        <w:t>准确性造成甲供料供货数量多于工程结算消耗量，则由承包人承担计划量与实际工程结算消耗数量的差额费用。</w:t>
      </w:r>
      <w:r w:rsidRPr="00DF0023">
        <w:rPr>
          <w:rFonts w:ascii="宋体" w:hAnsi="宋体" w:cs="宋体" w:hint="eastAsia"/>
          <w:kern w:val="0"/>
          <w:sz w:val="24"/>
          <w:szCs w:val="24"/>
        </w:rPr>
        <w:t>保修备用量由发包人视工程实际进展情况再确定。</w:t>
      </w:r>
    </w:p>
    <w:p w14:paraId="0AAED5CD" w14:textId="77777777" w:rsidR="003A21F4" w:rsidRPr="00DF0023" w:rsidRDefault="003A21F4" w:rsidP="002F5848">
      <w:pPr>
        <w:tabs>
          <w:tab w:val="left" w:pos="360"/>
        </w:tabs>
        <w:adjustRightInd w:val="0"/>
        <w:snapToGrid w:val="0"/>
        <w:spacing w:line="400" w:lineRule="exact"/>
        <w:ind w:left="410" w:hangingChars="171" w:hanging="410"/>
        <w:rPr>
          <w:rFonts w:ascii="宋体" w:hAnsi="宋体"/>
          <w:sz w:val="24"/>
          <w:szCs w:val="24"/>
        </w:rPr>
      </w:pPr>
      <w:r w:rsidRPr="00DF0023">
        <w:rPr>
          <w:rFonts w:ascii="宋体" w:hAnsi="宋体"/>
          <w:sz w:val="24"/>
          <w:szCs w:val="24"/>
        </w:rPr>
        <w:t>3.</w:t>
      </w:r>
      <w:r w:rsidRPr="00DF0023">
        <w:rPr>
          <w:rFonts w:ascii="宋体" w:hAnsi="宋体"/>
          <w:sz w:val="24"/>
          <w:szCs w:val="24"/>
        </w:rPr>
        <w:tab/>
        <w:t>承包人对</w:t>
      </w:r>
      <w:r w:rsidRPr="00DF0023">
        <w:rPr>
          <w:rFonts w:ascii="宋体" w:hAnsi="宋体" w:hint="eastAsia"/>
          <w:sz w:val="24"/>
          <w:szCs w:val="24"/>
        </w:rPr>
        <w:t>材料到货的管理：</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1"/>
        <w:gridCol w:w="2193"/>
        <w:gridCol w:w="3544"/>
        <w:gridCol w:w="2166"/>
      </w:tblGrid>
      <w:tr w:rsidR="003A21F4" w:rsidRPr="00DF0023" w14:paraId="67E6FC4D" w14:textId="77777777" w:rsidTr="009552D6">
        <w:trPr>
          <w:trHeight w:val="285"/>
          <w:tblHeader/>
          <w:jc w:val="center"/>
        </w:trPr>
        <w:tc>
          <w:tcPr>
            <w:tcW w:w="881" w:type="dxa"/>
            <w:vAlign w:val="center"/>
          </w:tcPr>
          <w:p w14:paraId="704CC142" w14:textId="77777777" w:rsidR="003A21F4" w:rsidRPr="00DF0023" w:rsidRDefault="003A21F4" w:rsidP="00372A84">
            <w:pPr>
              <w:widowControl/>
              <w:spacing w:line="400" w:lineRule="exact"/>
              <w:jc w:val="center"/>
              <w:rPr>
                <w:rFonts w:ascii="宋体" w:hAnsi="宋体" w:cs="宋体"/>
                <w:b/>
                <w:kern w:val="0"/>
                <w:sz w:val="24"/>
              </w:rPr>
            </w:pPr>
            <w:r w:rsidRPr="00DF0023">
              <w:rPr>
                <w:rFonts w:ascii="宋体" w:hAnsi="宋体" w:cs="宋体" w:hint="eastAsia"/>
                <w:b/>
                <w:kern w:val="0"/>
                <w:sz w:val="24"/>
              </w:rPr>
              <w:t>项目</w:t>
            </w:r>
          </w:p>
        </w:tc>
        <w:tc>
          <w:tcPr>
            <w:tcW w:w="2193" w:type="dxa"/>
            <w:vAlign w:val="center"/>
          </w:tcPr>
          <w:p w14:paraId="4B9EEC20" w14:textId="77777777" w:rsidR="003A21F4" w:rsidRPr="00DF0023" w:rsidRDefault="003A21F4" w:rsidP="00372A84">
            <w:pPr>
              <w:widowControl/>
              <w:spacing w:line="400" w:lineRule="exact"/>
              <w:jc w:val="center"/>
              <w:rPr>
                <w:rFonts w:ascii="宋体" w:hAnsi="宋体" w:cs="宋体"/>
                <w:b/>
                <w:kern w:val="0"/>
                <w:sz w:val="24"/>
              </w:rPr>
            </w:pPr>
            <w:r w:rsidRPr="00DF0023">
              <w:rPr>
                <w:rFonts w:ascii="宋体" w:hAnsi="宋体" w:cs="宋体" w:hint="eastAsia"/>
                <w:b/>
                <w:kern w:val="0"/>
                <w:sz w:val="24"/>
              </w:rPr>
              <w:t>到货前</w:t>
            </w:r>
          </w:p>
        </w:tc>
        <w:tc>
          <w:tcPr>
            <w:tcW w:w="3544" w:type="dxa"/>
            <w:vAlign w:val="center"/>
          </w:tcPr>
          <w:p w14:paraId="2AD557E0" w14:textId="77777777" w:rsidR="003A21F4" w:rsidRPr="00DF0023" w:rsidRDefault="003A21F4" w:rsidP="00372A84">
            <w:pPr>
              <w:widowControl/>
              <w:spacing w:line="400" w:lineRule="exact"/>
              <w:jc w:val="center"/>
              <w:rPr>
                <w:rFonts w:ascii="宋体" w:hAnsi="宋体" w:cs="宋体"/>
                <w:b/>
                <w:kern w:val="0"/>
                <w:sz w:val="24"/>
              </w:rPr>
            </w:pPr>
            <w:r w:rsidRPr="00DF0023">
              <w:rPr>
                <w:rFonts w:ascii="宋体" w:hAnsi="宋体" w:cs="宋体" w:hint="eastAsia"/>
                <w:b/>
                <w:kern w:val="0"/>
                <w:sz w:val="24"/>
              </w:rPr>
              <w:t>到货</w:t>
            </w:r>
          </w:p>
        </w:tc>
        <w:tc>
          <w:tcPr>
            <w:tcW w:w="2166" w:type="dxa"/>
            <w:vAlign w:val="center"/>
          </w:tcPr>
          <w:p w14:paraId="5598F474" w14:textId="77777777" w:rsidR="003A21F4" w:rsidRPr="00DF0023" w:rsidRDefault="003A21F4" w:rsidP="00372A84">
            <w:pPr>
              <w:widowControl/>
              <w:spacing w:line="400" w:lineRule="exact"/>
              <w:jc w:val="center"/>
              <w:rPr>
                <w:rFonts w:ascii="宋体" w:hAnsi="宋体" w:cs="宋体"/>
                <w:b/>
                <w:kern w:val="0"/>
                <w:sz w:val="24"/>
              </w:rPr>
            </w:pPr>
            <w:r w:rsidRPr="00DF0023">
              <w:rPr>
                <w:rFonts w:ascii="宋体" w:hAnsi="宋体" w:cs="宋体" w:hint="eastAsia"/>
                <w:b/>
                <w:kern w:val="0"/>
                <w:sz w:val="24"/>
              </w:rPr>
              <w:t>到货后</w:t>
            </w:r>
          </w:p>
        </w:tc>
      </w:tr>
      <w:tr w:rsidR="003A21F4" w:rsidRPr="00DF0023" w14:paraId="770C7D4E" w14:textId="77777777" w:rsidTr="009552D6">
        <w:trPr>
          <w:trHeight w:val="1425"/>
          <w:tblHeader/>
          <w:jc w:val="center"/>
        </w:trPr>
        <w:tc>
          <w:tcPr>
            <w:tcW w:w="881" w:type="dxa"/>
            <w:vAlign w:val="center"/>
          </w:tcPr>
          <w:p w14:paraId="236A00F9" w14:textId="77777777" w:rsidR="003A21F4" w:rsidRPr="00DF0023" w:rsidRDefault="003A21F4" w:rsidP="00372A84">
            <w:pPr>
              <w:widowControl/>
              <w:spacing w:line="400" w:lineRule="exact"/>
              <w:jc w:val="left"/>
              <w:rPr>
                <w:rFonts w:ascii="宋体" w:hAnsi="宋体" w:cs="宋体"/>
                <w:b/>
                <w:kern w:val="0"/>
                <w:sz w:val="24"/>
              </w:rPr>
            </w:pPr>
            <w:r w:rsidRPr="00DF0023">
              <w:rPr>
                <w:rFonts w:ascii="宋体" w:hAnsi="宋体" w:cs="宋体" w:hint="eastAsia"/>
                <w:b/>
                <w:kern w:val="0"/>
                <w:sz w:val="24"/>
              </w:rPr>
              <w:t>甲供料</w:t>
            </w:r>
          </w:p>
        </w:tc>
        <w:tc>
          <w:tcPr>
            <w:tcW w:w="2193" w:type="dxa"/>
          </w:tcPr>
          <w:p w14:paraId="34B4129F" w14:textId="77777777" w:rsidR="003A21F4" w:rsidRPr="00DF0023" w:rsidRDefault="003A21F4" w:rsidP="00372A84">
            <w:pPr>
              <w:widowControl/>
              <w:spacing w:line="400" w:lineRule="exact"/>
              <w:rPr>
                <w:rFonts w:ascii="宋体" w:hAnsi="宋体" w:cs="宋体"/>
                <w:kern w:val="0"/>
                <w:sz w:val="18"/>
                <w:szCs w:val="18"/>
              </w:rPr>
            </w:pPr>
            <w:r w:rsidRPr="00DF0023">
              <w:rPr>
                <w:rFonts w:ascii="宋体" w:hAnsi="宋体" w:cs="宋体" w:hint="eastAsia"/>
                <w:kern w:val="0"/>
                <w:sz w:val="18"/>
                <w:szCs w:val="18"/>
              </w:rPr>
              <w:t>按计划跟踪、落实和执行，负责接货。</w:t>
            </w:r>
          </w:p>
          <w:p w14:paraId="7B3B2025" w14:textId="77777777" w:rsidR="003A21F4" w:rsidRPr="00DF0023" w:rsidRDefault="003A21F4" w:rsidP="00372A84">
            <w:pPr>
              <w:widowControl/>
              <w:spacing w:line="400" w:lineRule="exact"/>
              <w:rPr>
                <w:rFonts w:ascii="宋体" w:hAnsi="宋体" w:cs="宋体"/>
                <w:kern w:val="0"/>
                <w:sz w:val="18"/>
                <w:szCs w:val="18"/>
              </w:rPr>
            </w:pPr>
          </w:p>
        </w:tc>
        <w:tc>
          <w:tcPr>
            <w:tcW w:w="3544" w:type="dxa"/>
          </w:tcPr>
          <w:p w14:paraId="264D2919" w14:textId="77777777" w:rsidR="003A21F4" w:rsidRPr="00DF0023" w:rsidRDefault="003A21F4" w:rsidP="00372A84">
            <w:pPr>
              <w:widowControl/>
              <w:spacing w:line="400" w:lineRule="exact"/>
              <w:rPr>
                <w:rFonts w:ascii="宋体" w:hAnsi="宋体" w:cs="宋体"/>
                <w:kern w:val="0"/>
                <w:sz w:val="18"/>
                <w:szCs w:val="18"/>
              </w:rPr>
            </w:pPr>
            <w:r w:rsidRPr="00DF0023">
              <w:rPr>
                <w:rFonts w:ascii="宋体" w:hAnsi="宋体" w:cs="宋体"/>
                <w:kern w:val="0"/>
                <w:sz w:val="18"/>
                <w:szCs w:val="18"/>
              </w:rPr>
              <w:t>1.参加到货验收，</w:t>
            </w:r>
            <w:r w:rsidRPr="00DF0023">
              <w:rPr>
                <w:rFonts w:ascii="宋体" w:hAnsi="宋体" w:hint="eastAsia"/>
                <w:sz w:val="18"/>
                <w:szCs w:val="18"/>
              </w:rPr>
              <w:t>负责产品的开箱检查。</w:t>
            </w:r>
            <w:r w:rsidRPr="00DF0023">
              <w:rPr>
                <w:rFonts w:ascii="宋体" w:hAnsi="宋体" w:cs="宋体" w:hint="eastAsia"/>
                <w:kern w:val="0"/>
                <w:sz w:val="18"/>
                <w:szCs w:val="18"/>
              </w:rPr>
              <w:t>办理清点数量和抽检工作手续，验收后组织供货单位卸货至工地现场（供货车辆可以通行的区域）。</w:t>
            </w:r>
          </w:p>
          <w:p w14:paraId="792E6F15" w14:textId="77777777" w:rsidR="003A21F4" w:rsidRPr="00DF0023" w:rsidRDefault="003A21F4" w:rsidP="00372A84">
            <w:pPr>
              <w:widowControl/>
              <w:spacing w:line="400" w:lineRule="exact"/>
              <w:rPr>
                <w:rFonts w:ascii="宋体" w:hAnsi="宋体"/>
                <w:sz w:val="18"/>
                <w:szCs w:val="18"/>
              </w:rPr>
            </w:pPr>
            <w:r w:rsidRPr="00DF0023">
              <w:rPr>
                <w:rFonts w:ascii="宋体" w:hAnsi="宋体" w:cs="宋体"/>
                <w:kern w:val="0"/>
                <w:sz w:val="18"/>
                <w:szCs w:val="18"/>
              </w:rPr>
              <w:t>2.</w:t>
            </w:r>
            <w:r w:rsidRPr="00DF0023">
              <w:rPr>
                <w:rFonts w:ascii="宋体" w:hAnsi="宋体" w:hint="eastAsia"/>
                <w:sz w:val="18"/>
                <w:szCs w:val="18"/>
              </w:rPr>
              <w:t>提供材料运输所需通道和卸货作业场地，并提供材料仓库或符合要求的材料堆放场地。</w:t>
            </w:r>
          </w:p>
          <w:p w14:paraId="05687204" w14:textId="77777777" w:rsidR="003A21F4" w:rsidRPr="00DF0023" w:rsidRDefault="003A21F4" w:rsidP="00372A84">
            <w:pPr>
              <w:widowControl/>
              <w:spacing w:line="400" w:lineRule="exact"/>
              <w:rPr>
                <w:rFonts w:ascii="宋体" w:hAnsi="宋体" w:cs="宋体"/>
                <w:kern w:val="0"/>
                <w:sz w:val="18"/>
                <w:szCs w:val="18"/>
              </w:rPr>
            </w:pPr>
            <w:r w:rsidRPr="00DF0023">
              <w:rPr>
                <w:rFonts w:ascii="宋体" w:hAnsi="宋体" w:cs="宋体"/>
                <w:kern w:val="0"/>
                <w:sz w:val="18"/>
                <w:szCs w:val="18"/>
              </w:rPr>
              <w:t>3．材料不符合设计或标准要求时，协助发包人督促供货商在规定时间内重新更换。</w:t>
            </w:r>
          </w:p>
        </w:tc>
        <w:tc>
          <w:tcPr>
            <w:tcW w:w="2166" w:type="dxa"/>
          </w:tcPr>
          <w:p w14:paraId="12EAC0D3" w14:textId="77777777" w:rsidR="003A21F4" w:rsidRPr="00DF0023" w:rsidRDefault="003A21F4" w:rsidP="00372A84">
            <w:pPr>
              <w:widowControl/>
              <w:spacing w:line="400" w:lineRule="exact"/>
              <w:rPr>
                <w:rFonts w:ascii="宋体" w:hAnsi="宋体" w:cs="宋体"/>
                <w:kern w:val="0"/>
                <w:sz w:val="18"/>
                <w:szCs w:val="18"/>
              </w:rPr>
            </w:pPr>
            <w:r w:rsidRPr="00DF0023">
              <w:rPr>
                <w:rFonts w:ascii="宋体" w:hAnsi="宋体" w:cs="宋体"/>
                <w:kern w:val="0"/>
                <w:sz w:val="18"/>
                <w:szCs w:val="18"/>
              </w:rPr>
              <w:t>1.负责照管</w:t>
            </w:r>
            <w:r w:rsidRPr="00DF0023">
              <w:rPr>
                <w:rFonts w:ascii="宋体" w:hAnsi="宋体" w:hint="eastAsia"/>
                <w:sz w:val="18"/>
                <w:szCs w:val="18"/>
              </w:rPr>
              <w:t>、堆放，且应符合国家有关规范要求并进行标示</w:t>
            </w:r>
            <w:r w:rsidRPr="00DF0023">
              <w:rPr>
                <w:rFonts w:ascii="宋体" w:hAnsi="宋体" w:cs="宋体" w:hint="eastAsia"/>
                <w:kern w:val="0"/>
                <w:sz w:val="18"/>
                <w:szCs w:val="18"/>
              </w:rPr>
              <w:t>。</w:t>
            </w:r>
          </w:p>
          <w:p w14:paraId="52F40910" w14:textId="77777777" w:rsidR="003A21F4" w:rsidRPr="00DF0023" w:rsidRDefault="003A21F4" w:rsidP="00372A84">
            <w:pPr>
              <w:widowControl/>
              <w:spacing w:line="400" w:lineRule="exact"/>
              <w:rPr>
                <w:rFonts w:ascii="宋体" w:hAnsi="宋体" w:cs="宋体"/>
                <w:kern w:val="0"/>
                <w:sz w:val="18"/>
                <w:szCs w:val="18"/>
              </w:rPr>
            </w:pPr>
            <w:r w:rsidRPr="00DF0023">
              <w:rPr>
                <w:rFonts w:ascii="宋体" w:hAnsi="宋体"/>
                <w:sz w:val="18"/>
                <w:szCs w:val="18"/>
              </w:rPr>
              <w:t>2.每月进行及时整理归档有关资料，如出厂合格证书、检验报告、材料送货确认单等，负责做好所有相关资料的整理归档和移交工作。</w:t>
            </w:r>
          </w:p>
        </w:tc>
      </w:tr>
      <w:tr w:rsidR="003A21F4" w:rsidRPr="00DF0023" w14:paraId="6346FBA0" w14:textId="77777777" w:rsidTr="009552D6">
        <w:trPr>
          <w:trHeight w:val="1425"/>
          <w:tblHeader/>
          <w:jc w:val="center"/>
        </w:trPr>
        <w:tc>
          <w:tcPr>
            <w:tcW w:w="881" w:type="dxa"/>
            <w:vAlign w:val="center"/>
          </w:tcPr>
          <w:p w14:paraId="35301904" w14:textId="77777777" w:rsidR="003A21F4" w:rsidRPr="00DF0023" w:rsidRDefault="003A21F4" w:rsidP="00372A84">
            <w:pPr>
              <w:widowControl/>
              <w:spacing w:line="400" w:lineRule="exact"/>
              <w:jc w:val="left"/>
              <w:outlineLvl w:val="2"/>
              <w:rPr>
                <w:rFonts w:ascii="宋体" w:hAnsi="宋体" w:cs="宋体"/>
                <w:b/>
                <w:kern w:val="0"/>
                <w:sz w:val="24"/>
              </w:rPr>
            </w:pPr>
            <w:bookmarkStart w:id="0" w:name="_Toc7716"/>
            <w:bookmarkStart w:id="1" w:name="_Toc29195"/>
            <w:bookmarkStart w:id="2" w:name="_Toc7608"/>
            <w:bookmarkStart w:id="3" w:name="_Toc4072102"/>
            <w:bookmarkStart w:id="4" w:name="_Toc13631"/>
            <w:bookmarkStart w:id="5" w:name="_Toc21568"/>
            <w:bookmarkStart w:id="6" w:name="_Toc22553"/>
            <w:bookmarkStart w:id="7" w:name="_Toc530593759"/>
            <w:bookmarkStart w:id="8" w:name="_Toc426476374"/>
            <w:bookmarkStart w:id="9" w:name="_Toc18113"/>
            <w:bookmarkStart w:id="10" w:name="_Toc28744"/>
            <w:bookmarkStart w:id="11" w:name="_Toc445378293"/>
            <w:bookmarkStart w:id="12" w:name="_Toc6057"/>
            <w:bookmarkStart w:id="13" w:name="_Toc447890056"/>
            <w:bookmarkStart w:id="14" w:name="_Toc27278"/>
            <w:bookmarkStart w:id="15" w:name="_Toc414528944"/>
            <w:bookmarkStart w:id="16" w:name="_Toc445969109"/>
            <w:bookmarkStart w:id="17" w:name="_Toc14822"/>
            <w:bookmarkStart w:id="18" w:name="_Toc13136"/>
            <w:bookmarkStart w:id="19" w:name="_Toc444609993"/>
            <w:bookmarkStart w:id="20" w:name="_Toc16756"/>
            <w:proofErr w:type="gramStart"/>
            <w:r w:rsidRPr="00DF0023">
              <w:rPr>
                <w:rFonts w:ascii="宋体" w:hAnsi="宋体" w:cs="宋体" w:hint="eastAsia"/>
                <w:b/>
                <w:kern w:val="0"/>
                <w:sz w:val="24"/>
              </w:rPr>
              <w:lastRenderedPageBreak/>
              <w:t>甲</w:t>
            </w:r>
            <w:r w:rsidR="00F66DD6" w:rsidRPr="00DF0023">
              <w:rPr>
                <w:rFonts w:ascii="宋体" w:hAnsi="宋体" w:cs="宋体" w:hint="eastAsia"/>
                <w:b/>
                <w:kern w:val="0"/>
                <w:sz w:val="24"/>
              </w:rPr>
              <w:t>控</w:t>
            </w:r>
            <w:r w:rsidRPr="00DF0023">
              <w:rPr>
                <w:rFonts w:ascii="宋体" w:hAnsi="宋体" w:cs="宋体" w:hint="eastAsia"/>
                <w:b/>
                <w:kern w:val="0"/>
                <w:sz w:val="24"/>
              </w:rPr>
              <w:t>乙供</w:t>
            </w:r>
            <w:proofErr w:type="gramEnd"/>
            <w:r w:rsidRPr="00DF0023">
              <w:rPr>
                <w:rFonts w:ascii="宋体" w:hAnsi="宋体" w:cs="宋体" w:hint="eastAsia"/>
                <w:b/>
                <w:kern w:val="0"/>
                <w:sz w:val="24"/>
              </w:rPr>
              <w:t>材料</w:t>
            </w:r>
            <w:r w:rsidRPr="00DF0023">
              <w:rPr>
                <w:rFonts w:ascii="宋体" w:hAnsi="宋体" w:hint="eastAsia"/>
              </w:rPr>
              <w:t>（带安装类）</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tc>
        <w:tc>
          <w:tcPr>
            <w:tcW w:w="2193" w:type="dxa"/>
          </w:tcPr>
          <w:p w14:paraId="113C75B7" w14:textId="77777777" w:rsidR="003A21F4" w:rsidRPr="00DF0023" w:rsidRDefault="003A21F4" w:rsidP="00372A84">
            <w:pPr>
              <w:widowControl/>
              <w:spacing w:line="400" w:lineRule="exact"/>
              <w:rPr>
                <w:rFonts w:ascii="宋体" w:hAnsi="宋体" w:cs="宋体"/>
                <w:kern w:val="0"/>
                <w:sz w:val="18"/>
                <w:szCs w:val="18"/>
              </w:rPr>
            </w:pPr>
            <w:r w:rsidRPr="00DF0023">
              <w:rPr>
                <w:rFonts w:ascii="宋体" w:hAnsi="宋体"/>
                <w:sz w:val="18"/>
                <w:szCs w:val="18"/>
              </w:rPr>
              <w:t>1.在发包人选定甲</w:t>
            </w:r>
            <w:proofErr w:type="gramStart"/>
            <w:r w:rsidRPr="00DF0023">
              <w:rPr>
                <w:rFonts w:ascii="宋体" w:hAnsi="宋体"/>
                <w:sz w:val="18"/>
                <w:szCs w:val="18"/>
              </w:rPr>
              <w:t>询乙供</w:t>
            </w:r>
            <w:proofErr w:type="gramEnd"/>
            <w:r w:rsidRPr="00DF0023">
              <w:rPr>
                <w:rFonts w:ascii="宋体" w:hAnsi="宋体"/>
                <w:sz w:val="18"/>
                <w:szCs w:val="18"/>
              </w:rPr>
              <w:t>材料供应商后7天内签订供货合同，</w:t>
            </w:r>
            <w:r w:rsidRPr="00DF0023">
              <w:rPr>
                <w:rFonts w:ascii="宋体" w:hAnsi="宋体" w:cs="宋体" w:hint="eastAsia"/>
                <w:kern w:val="0"/>
                <w:sz w:val="18"/>
                <w:szCs w:val="18"/>
              </w:rPr>
              <w:t>按计划跟踪、落实和执行，主持接货及到货验收。</w:t>
            </w:r>
          </w:p>
          <w:p w14:paraId="577C96FD" w14:textId="77777777" w:rsidR="003A21F4" w:rsidRPr="00DF0023" w:rsidRDefault="003A21F4" w:rsidP="00372A84">
            <w:pPr>
              <w:widowControl/>
              <w:spacing w:line="400" w:lineRule="exact"/>
              <w:rPr>
                <w:rFonts w:ascii="宋体" w:hAnsi="宋体" w:cs="宋体"/>
                <w:kern w:val="0"/>
                <w:sz w:val="18"/>
                <w:szCs w:val="18"/>
              </w:rPr>
            </w:pPr>
            <w:r w:rsidRPr="00DF0023">
              <w:rPr>
                <w:rFonts w:ascii="宋体" w:hAnsi="宋体"/>
                <w:sz w:val="18"/>
                <w:szCs w:val="18"/>
              </w:rPr>
              <w:t>2．设计有特殊要求或需按照样板验收的材料，承包人应在材料到货前24小时通知工程监理单位确认。</w:t>
            </w:r>
          </w:p>
        </w:tc>
        <w:tc>
          <w:tcPr>
            <w:tcW w:w="3544" w:type="dxa"/>
          </w:tcPr>
          <w:p w14:paraId="61B959E0" w14:textId="77777777" w:rsidR="003A21F4" w:rsidRPr="00DF0023" w:rsidRDefault="003A21F4" w:rsidP="00372A84">
            <w:pPr>
              <w:widowControl/>
              <w:spacing w:line="400" w:lineRule="exact"/>
              <w:rPr>
                <w:rFonts w:ascii="宋体" w:hAnsi="宋体" w:cs="宋体"/>
                <w:kern w:val="0"/>
                <w:sz w:val="18"/>
                <w:szCs w:val="18"/>
              </w:rPr>
            </w:pPr>
            <w:r w:rsidRPr="00DF0023">
              <w:rPr>
                <w:rFonts w:ascii="宋体" w:hAnsi="宋体" w:cs="宋体"/>
                <w:kern w:val="0"/>
                <w:sz w:val="18"/>
                <w:szCs w:val="18"/>
              </w:rPr>
              <w:t>1．参加到到货验收。</w:t>
            </w:r>
          </w:p>
          <w:p w14:paraId="1EB9CAC8" w14:textId="77777777" w:rsidR="003A21F4" w:rsidRPr="00DF0023" w:rsidRDefault="003A21F4" w:rsidP="00372A84">
            <w:pPr>
              <w:widowControl/>
              <w:spacing w:line="400" w:lineRule="exact"/>
              <w:rPr>
                <w:rFonts w:ascii="宋体" w:hAnsi="宋体"/>
                <w:sz w:val="18"/>
                <w:szCs w:val="18"/>
              </w:rPr>
            </w:pPr>
            <w:r w:rsidRPr="00DF0023">
              <w:rPr>
                <w:rFonts w:ascii="宋体" w:hAnsi="宋体" w:cs="宋体"/>
                <w:kern w:val="0"/>
                <w:sz w:val="18"/>
                <w:szCs w:val="18"/>
              </w:rPr>
              <w:t>2.</w:t>
            </w:r>
            <w:r w:rsidRPr="00DF0023">
              <w:rPr>
                <w:rFonts w:ascii="宋体" w:hAnsi="宋体" w:hint="eastAsia"/>
                <w:sz w:val="18"/>
                <w:szCs w:val="18"/>
              </w:rPr>
              <w:t>提供材料运输所需通道和卸货作业场地，并提供材料仓库或符合要求的材料堆放场地。</w:t>
            </w:r>
          </w:p>
          <w:p w14:paraId="58A51D6B" w14:textId="77777777" w:rsidR="003A21F4" w:rsidRPr="00DF0023" w:rsidRDefault="003A21F4" w:rsidP="003A21F4">
            <w:pPr>
              <w:widowControl/>
              <w:spacing w:line="400" w:lineRule="exact"/>
              <w:rPr>
                <w:rFonts w:ascii="宋体" w:hAnsi="宋体" w:cs="宋体"/>
                <w:kern w:val="0"/>
                <w:sz w:val="18"/>
                <w:szCs w:val="18"/>
              </w:rPr>
            </w:pPr>
            <w:r w:rsidRPr="00DF0023">
              <w:rPr>
                <w:rFonts w:ascii="宋体" w:hAnsi="宋体" w:cs="宋体"/>
                <w:kern w:val="0"/>
                <w:sz w:val="18"/>
                <w:szCs w:val="18"/>
              </w:rPr>
              <w:t>3．材料不符合设计或标准要求时，由承包人督促材料商在限定的时间运出施工场地、负责重新采购，并由承包人承担由此发生的一切费用，延误的工期不予顺延。</w:t>
            </w:r>
          </w:p>
        </w:tc>
        <w:tc>
          <w:tcPr>
            <w:tcW w:w="2166" w:type="dxa"/>
          </w:tcPr>
          <w:p w14:paraId="516665A4" w14:textId="77777777" w:rsidR="003A21F4" w:rsidRPr="00DF0023" w:rsidRDefault="003A21F4" w:rsidP="00372A84">
            <w:pPr>
              <w:widowControl/>
              <w:spacing w:line="400" w:lineRule="exact"/>
              <w:rPr>
                <w:rFonts w:ascii="宋体" w:hAnsi="宋体" w:cs="宋体"/>
                <w:kern w:val="0"/>
                <w:sz w:val="18"/>
                <w:szCs w:val="18"/>
              </w:rPr>
            </w:pPr>
            <w:r w:rsidRPr="00DF0023">
              <w:rPr>
                <w:rFonts w:ascii="宋体" w:hAnsi="宋体" w:cs="宋体"/>
                <w:kern w:val="0"/>
                <w:sz w:val="18"/>
                <w:szCs w:val="18"/>
              </w:rPr>
              <w:t>1.负责照管</w:t>
            </w:r>
            <w:r w:rsidRPr="00DF0023">
              <w:rPr>
                <w:rFonts w:ascii="宋体" w:hAnsi="宋体" w:hint="eastAsia"/>
                <w:sz w:val="18"/>
                <w:szCs w:val="18"/>
              </w:rPr>
              <w:t>、堆放，且应符合国家有关规范要求并进行标示</w:t>
            </w:r>
            <w:r w:rsidRPr="00DF0023">
              <w:rPr>
                <w:rFonts w:ascii="宋体" w:hAnsi="宋体" w:cs="宋体" w:hint="eastAsia"/>
                <w:kern w:val="0"/>
                <w:sz w:val="18"/>
                <w:szCs w:val="18"/>
              </w:rPr>
              <w:t>。</w:t>
            </w:r>
          </w:p>
          <w:p w14:paraId="60562143" w14:textId="77777777" w:rsidR="003A21F4" w:rsidRPr="00DF0023" w:rsidRDefault="003A21F4" w:rsidP="00372A84">
            <w:pPr>
              <w:widowControl/>
              <w:spacing w:line="400" w:lineRule="exact"/>
              <w:rPr>
                <w:rFonts w:ascii="宋体" w:hAnsi="宋体" w:cs="宋体"/>
                <w:kern w:val="0"/>
                <w:sz w:val="18"/>
                <w:szCs w:val="18"/>
              </w:rPr>
            </w:pPr>
            <w:r w:rsidRPr="00DF0023">
              <w:rPr>
                <w:rFonts w:ascii="宋体" w:hAnsi="宋体"/>
                <w:sz w:val="18"/>
                <w:szCs w:val="18"/>
              </w:rPr>
              <w:t>2.每月进行及时整理归档有关资料，如出厂合格证书、检验报告、材料送货确认单等，负责做好所有相关资料的整理归档和移交工作。</w:t>
            </w:r>
          </w:p>
        </w:tc>
      </w:tr>
      <w:tr w:rsidR="003A21F4" w:rsidRPr="00DF0023" w14:paraId="7CFC8BF4" w14:textId="77777777" w:rsidTr="009552D6">
        <w:trPr>
          <w:trHeight w:val="4526"/>
          <w:tblHeader/>
          <w:jc w:val="center"/>
        </w:trPr>
        <w:tc>
          <w:tcPr>
            <w:tcW w:w="881" w:type="dxa"/>
            <w:vAlign w:val="center"/>
          </w:tcPr>
          <w:p w14:paraId="353025BB" w14:textId="77777777" w:rsidR="003A21F4" w:rsidRPr="00DF0023" w:rsidRDefault="003A21F4" w:rsidP="00372A84">
            <w:pPr>
              <w:widowControl/>
              <w:spacing w:line="400" w:lineRule="exact"/>
              <w:jc w:val="left"/>
              <w:outlineLvl w:val="2"/>
              <w:rPr>
                <w:rFonts w:ascii="宋体" w:hAnsi="宋体" w:cs="宋体"/>
                <w:b/>
                <w:kern w:val="0"/>
                <w:sz w:val="24"/>
              </w:rPr>
            </w:pPr>
            <w:bookmarkStart w:id="21" w:name="_Toc445969110"/>
            <w:bookmarkStart w:id="22" w:name="_Toc447890057"/>
            <w:bookmarkStart w:id="23" w:name="_Toc18249"/>
            <w:bookmarkStart w:id="24" w:name="_Toc22857"/>
            <w:bookmarkStart w:id="25" w:name="_Toc12788"/>
            <w:bookmarkStart w:id="26" w:name="_Toc6070"/>
            <w:bookmarkStart w:id="27" w:name="_Toc426476375"/>
            <w:bookmarkStart w:id="28" w:name="_Toc6847"/>
            <w:bookmarkStart w:id="29" w:name="_Toc29608"/>
            <w:bookmarkStart w:id="30" w:name="_Toc530593760"/>
            <w:bookmarkStart w:id="31" w:name="_Toc444609994"/>
            <w:bookmarkStart w:id="32" w:name="_Toc4072103"/>
            <w:bookmarkStart w:id="33" w:name="_Toc414528945"/>
            <w:bookmarkStart w:id="34" w:name="_Toc20079"/>
            <w:bookmarkStart w:id="35" w:name="_Toc445378294"/>
            <w:bookmarkStart w:id="36" w:name="_Toc10801"/>
            <w:bookmarkStart w:id="37" w:name="_Toc1370"/>
            <w:bookmarkStart w:id="38" w:name="_Toc19975"/>
            <w:bookmarkStart w:id="39" w:name="_Toc7253"/>
            <w:bookmarkStart w:id="40" w:name="_Toc1773"/>
            <w:bookmarkStart w:id="41" w:name="_Toc6798"/>
            <w:proofErr w:type="gramStart"/>
            <w:r w:rsidRPr="00DF0023">
              <w:rPr>
                <w:rFonts w:ascii="宋体" w:hAnsi="宋体" w:cs="宋体" w:hint="eastAsia"/>
                <w:b/>
                <w:kern w:val="0"/>
                <w:sz w:val="24"/>
              </w:rPr>
              <w:t>甲</w:t>
            </w:r>
            <w:r w:rsidR="00F66DD6" w:rsidRPr="00DF0023">
              <w:rPr>
                <w:rFonts w:ascii="宋体" w:hAnsi="宋体" w:cs="宋体" w:hint="eastAsia"/>
                <w:b/>
                <w:kern w:val="0"/>
                <w:sz w:val="24"/>
              </w:rPr>
              <w:t>控</w:t>
            </w:r>
            <w:r w:rsidRPr="00DF0023">
              <w:rPr>
                <w:rFonts w:ascii="宋体" w:hAnsi="宋体" w:cs="宋体" w:hint="eastAsia"/>
                <w:b/>
                <w:kern w:val="0"/>
                <w:sz w:val="24"/>
              </w:rPr>
              <w:t>乙供</w:t>
            </w:r>
            <w:proofErr w:type="gramEnd"/>
            <w:r w:rsidRPr="00DF0023">
              <w:rPr>
                <w:rFonts w:ascii="宋体" w:hAnsi="宋体" w:cs="宋体" w:hint="eastAsia"/>
                <w:b/>
                <w:kern w:val="0"/>
                <w:sz w:val="24"/>
              </w:rPr>
              <w:t>材料</w:t>
            </w:r>
            <w:r w:rsidRPr="00DF0023">
              <w:rPr>
                <w:rFonts w:ascii="宋体" w:hAnsi="宋体" w:hint="eastAsia"/>
              </w:rPr>
              <w:t>（不带安装类）</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tc>
        <w:tc>
          <w:tcPr>
            <w:tcW w:w="2193" w:type="dxa"/>
          </w:tcPr>
          <w:p w14:paraId="13245366" w14:textId="77777777" w:rsidR="003A21F4" w:rsidRPr="00DF0023" w:rsidRDefault="003A21F4" w:rsidP="00372A84">
            <w:pPr>
              <w:widowControl/>
              <w:spacing w:line="400" w:lineRule="exact"/>
              <w:rPr>
                <w:rFonts w:ascii="宋体" w:hAnsi="宋体" w:cs="宋体"/>
                <w:kern w:val="0"/>
                <w:sz w:val="18"/>
                <w:szCs w:val="18"/>
              </w:rPr>
            </w:pPr>
            <w:r w:rsidRPr="00DF0023">
              <w:rPr>
                <w:rFonts w:ascii="宋体" w:hAnsi="宋体"/>
                <w:sz w:val="18"/>
                <w:szCs w:val="18"/>
              </w:rPr>
              <w:t>1.在发包人批准甲</w:t>
            </w:r>
            <w:proofErr w:type="gramStart"/>
            <w:r w:rsidRPr="00DF0023">
              <w:rPr>
                <w:rFonts w:ascii="宋体" w:hAnsi="宋体"/>
                <w:sz w:val="18"/>
                <w:szCs w:val="18"/>
              </w:rPr>
              <w:t>询乙供</w:t>
            </w:r>
            <w:proofErr w:type="gramEnd"/>
            <w:r w:rsidRPr="00DF0023">
              <w:rPr>
                <w:rFonts w:ascii="宋体" w:hAnsi="宋体"/>
                <w:sz w:val="18"/>
                <w:szCs w:val="18"/>
              </w:rPr>
              <w:t>材料供应商后7天内签订供货合同，</w:t>
            </w:r>
            <w:r w:rsidRPr="00DF0023">
              <w:rPr>
                <w:rFonts w:ascii="宋体" w:hAnsi="宋体" w:cs="宋体" w:hint="eastAsia"/>
                <w:kern w:val="0"/>
                <w:sz w:val="18"/>
                <w:szCs w:val="18"/>
              </w:rPr>
              <w:t>按计划跟踪、落实和执行，主持接货及到货验收。</w:t>
            </w:r>
          </w:p>
          <w:p w14:paraId="73A02913" w14:textId="77777777" w:rsidR="003A21F4" w:rsidRPr="00DF0023" w:rsidRDefault="003A21F4" w:rsidP="00372A84">
            <w:pPr>
              <w:widowControl/>
              <w:spacing w:line="400" w:lineRule="exact"/>
              <w:rPr>
                <w:rFonts w:ascii="宋体" w:hAnsi="宋体"/>
                <w:sz w:val="18"/>
                <w:szCs w:val="18"/>
              </w:rPr>
            </w:pPr>
            <w:r w:rsidRPr="00DF0023">
              <w:rPr>
                <w:rFonts w:ascii="宋体" w:hAnsi="宋体"/>
                <w:sz w:val="18"/>
                <w:szCs w:val="18"/>
              </w:rPr>
              <w:t>2．设计有特殊要求或需按照样板验收的材料，承包人应在材料到货前24小时通知工程监理单位确认。</w:t>
            </w:r>
          </w:p>
        </w:tc>
        <w:tc>
          <w:tcPr>
            <w:tcW w:w="3544" w:type="dxa"/>
          </w:tcPr>
          <w:p w14:paraId="6254A082" w14:textId="77777777" w:rsidR="003A21F4" w:rsidRPr="00DF0023" w:rsidRDefault="003A21F4" w:rsidP="00372A84">
            <w:pPr>
              <w:widowControl/>
              <w:spacing w:line="400" w:lineRule="exact"/>
              <w:rPr>
                <w:rFonts w:ascii="宋体" w:hAnsi="宋体" w:cs="宋体"/>
                <w:kern w:val="0"/>
                <w:sz w:val="18"/>
                <w:szCs w:val="18"/>
              </w:rPr>
            </w:pPr>
            <w:r w:rsidRPr="00DF0023">
              <w:rPr>
                <w:rFonts w:ascii="宋体" w:hAnsi="宋体" w:cs="宋体"/>
                <w:kern w:val="0"/>
                <w:sz w:val="18"/>
                <w:szCs w:val="18"/>
              </w:rPr>
              <w:t>1.组织到货验收，</w:t>
            </w:r>
            <w:r w:rsidRPr="00DF0023">
              <w:rPr>
                <w:rFonts w:ascii="宋体" w:hAnsi="宋体" w:hint="eastAsia"/>
                <w:sz w:val="18"/>
                <w:szCs w:val="18"/>
              </w:rPr>
              <w:t>负责产品的开箱检查。</w:t>
            </w:r>
            <w:r w:rsidRPr="00DF0023">
              <w:rPr>
                <w:rFonts w:ascii="宋体" w:hAnsi="宋体" w:cs="宋体" w:hint="eastAsia"/>
                <w:kern w:val="0"/>
                <w:sz w:val="18"/>
                <w:szCs w:val="18"/>
              </w:rPr>
              <w:t>办理清点数量和抽检工作手续，验收后组织供货单位卸货至工地现场（供货车辆可以通行的区域）。</w:t>
            </w:r>
          </w:p>
          <w:p w14:paraId="639E7690" w14:textId="77777777" w:rsidR="003A21F4" w:rsidRPr="00DF0023" w:rsidRDefault="003A21F4" w:rsidP="00372A84">
            <w:pPr>
              <w:widowControl/>
              <w:spacing w:line="400" w:lineRule="exact"/>
              <w:rPr>
                <w:rFonts w:ascii="宋体" w:hAnsi="宋体"/>
                <w:sz w:val="18"/>
                <w:szCs w:val="18"/>
              </w:rPr>
            </w:pPr>
            <w:r w:rsidRPr="00DF0023">
              <w:rPr>
                <w:rFonts w:ascii="宋体" w:hAnsi="宋体" w:cs="宋体"/>
                <w:kern w:val="0"/>
                <w:sz w:val="18"/>
                <w:szCs w:val="18"/>
              </w:rPr>
              <w:t>2.</w:t>
            </w:r>
            <w:r w:rsidRPr="00DF0023">
              <w:rPr>
                <w:rFonts w:ascii="宋体" w:hAnsi="宋体" w:hint="eastAsia"/>
                <w:sz w:val="18"/>
                <w:szCs w:val="18"/>
              </w:rPr>
              <w:t>提供材料运输所需通道和卸货作业场地，并提供材料仓库或符合要求的材料堆放场地。</w:t>
            </w:r>
          </w:p>
          <w:p w14:paraId="51375C43" w14:textId="77777777" w:rsidR="003A21F4" w:rsidRPr="00DF0023" w:rsidRDefault="003A21F4" w:rsidP="00372A84">
            <w:pPr>
              <w:widowControl/>
              <w:spacing w:line="400" w:lineRule="exact"/>
              <w:rPr>
                <w:rFonts w:ascii="宋体" w:hAnsi="宋体" w:cs="宋体"/>
                <w:kern w:val="0"/>
                <w:sz w:val="18"/>
                <w:szCs w:val="18"/>
              </w:rPr>
            </w:pPr>
            <w:r w:rsidRPr="00DF0023">
              <w:rPr>
                <w:rFonts w:ascii="宋体" w:hAnsi="宋体" w:cs="宋体"/>
                <w:kern w:val="0"/>
                <w:sz w:val="18"/>
                <w:szCs w:val="18"/>
              </w:rPr>
              <w:t>3．材料不符合设计或标准要求时，由承包人在限定的时间运出施工场地、负责重新采购，并由分包人承担由此发生的一切费用，延误的工期不予顺延。</w:t>
            </w:r>
          </w:p>
        </w:tc>
        <w:tc>
          <w:tcPr>
            <w:tcW w:w="2166" w:type="dxa"/>
          </w:tcPr>
          <w:p w14:paraId="53DB4A09" w14:textId="77777777" w:rsidR="003A21F4" w:rsidRPr="00DF0023" w:rsidRDefault="003A21F4" w:rsidP="00372A84">
            <w:pPr>
              <w:widowControl/>
              <w:spacing w:line="400" w:lineRule="exact"/>
              <w:rPr>
                <w:rFonts w:ascii="宋体" w:hAnsi="宋体" w:cs="宋体"/>
                <w:kern w:val="0"/>
                <w:sz w:val="18"/>
                <w:szCs w:val="18"/>
              </w:rPr>
            </w:pPr>
            <w:r w:rsidRPr="00DF0023">
              <w:rPr>
                <w:rFonts w:ascii="宋体" w:hAnsi="宋体" w:cs="宋体"/>
                <w:kern w:val="0"/>
                <w:sz w:val="18"/>
                <w:szCs w:val="18"/>
              </w:rPr>
              <w:t>1.负责照管</w:t>
            </w:r>
            <w:r w:rsidRPr="00DF0023">
              <w:rPr>
                <w:rFonts w:ascii="宋体" w:hAnsi="宋体" w:hint="eastAsia"/>
                <w:sz w:val="18"/>
                <w:szCs w:val="18"/>
              </w:rPr>
              <w:t>及分类堆放，且应符合国家有关规范要求并进行标示</w:t>
            </w:r>
            <w:r w:rsidRPr="00DF0023">
              <w:rPr>
                <w:rFonts w:ascii="宋体" w:hAnsi="宋体" w:cs="宋体" w:hint="eastAsia"/>
                <w:kern w:val="0"/>
                <w:sz w:val="18"/>
                <w:szCs w:val="18"/>
              </w:rPr>
              <w:t>。</w:t>
            </w:r>
          </w:p>
          <w:p w14:paraId="1EB410FD" w14:textId="77777777" w:rsidR="003A21F4" w:rsidRPr="00DF0023" w:rsidRDefault="003A21F4" w:rsidP="00372A84">
            <w:pPr>
              <w:widowControl/>
              <w:spacing w:line="400" w:lineRule="exact"/>
              <w:rPr>
                <w:rFonts w:ascii="宋体" w:hAnsi="宋体" w:cs="宋体"/>
                <w:kern w:val="0"/>
                <w:sz w:val="18"/>
                <w:szCs w:val="18"/>
              </w:rPr>
            </w:pPr>
            <w:r w:rsidRPr="00DF0023">
              <w:rPr>
                <w:rFonts w:ascii="宋体" w:hAnsi="宋体" w:cs="宋体"/>
                <w:kern w:val="0"/>
                <w:sz w:val="18"/>
                <w:szCs w:val="18"/>
              </w:rPr>
              <w:t>2.</w:t>
            </w:r>
            <w:r w:rsidRPr="00DF0023">
              <w:rPr>
                <w:rFonts w:ascii="宋体" w:hAnsi="宋体" w:hint="eastAsia"/>
                <w:sz w:val="18"/>
                <w:szCs w:val="18"/>
              </w:rPr>
              <w:t>每月进行及时整理归档有关资料，如出厂合格证书、检验报告、材料送货确认单等，负责做好所有相关资料的整理归档和移交工作。</w:t>
            </w:r>
          </w:p>
        </w:tc>
      </w:tr>
      <w:tr w:rsidR="003A21F4" w:rsidRPr="00DF0023" w14:paraId="165861DB" w14:textId="77777777" w:rsidTr="009552D6">
        <w:trPr>
          <w:trHeight w:val="4234"/>
          <w:tblHeader/>
          <w:jc w:val="center"/>
        </w:trPr>
        <w:tc>
          <w:tcPr>
            <w:tcW w:w="881" w:type="dxa"/>
            <w:vAlign w:val="center"/>
          </w:tcPr>
          <w:p w14:paraId="7F920BDE" w14:textId="77777777" w:rsidR="003A21F4" w:rsidRPr="00DF0023" w:rsidRDefault="003A21F4" w:rsidP="00372A84">
            <w:pPr>
              <w:widowControl/>
              <w:spacing w:line="400" w:lineRule="exact"/>
              <w:jc w:val="left"/>
              <w:rPr>
                <w:rFonts w:ascii="宋体" w:hAnsi="宋体" w:cs="宋体"/>
                <w:b/>
                <w:kern w:val="0"/>
                <w:sz w:val="24"/>
              </w:rPr>
            </w:pPr>
            <w:r w:rsidRPr="00DF0023">
              <w:rPr>
                <w:rFonts w:ascii="宋体" w:hAnsi="宋体" w:cs="宋体" w:hint="eastAsia"/>
                <w:b/>
                <w:kern w:val="0"/>
                <w:sz w:val="24"/>
              </w:rPr>
              <w:t>其他材料</w:t>
            </w:r>
          </w:p>
        </w:tc>
        <w:tc>
          <w:tcPr>
            <w:tcW w:w="2193" w:type="dxa"/>
          </w:tcPr>
          <w:p w14:paraId="20DE4A26" w14:textId="77777777" w:rsidR="003A21F4" w:rsidRPr="00DF0023" w:rsidRDefault="003A21F4" w:rsidP="00372A84">
            <w:pPr>
              <w:widowControl/>
              <w:spacing w:line="400" w:lineRule="exact"/>
              <w:rPr>
                <w:rFonts w:ascii="宋体" w:hAnsi="宋体" w:cs="宋体"/>
                <w:kern w:val="0"/>
                <w:sz w:val="18"/>
                <w:szCs w:val="18"/>
              </w:rPr>
            </w:pPr>
            <w:r w:rsidRPr="00DF0023">
              <w:rPr>
                <w:rFonts w:ascii="宋体" w:hAnsi="宋体" w:cs="宋体"/>
                <w:kern w:val="0"/>
                <w:sz w:val="18"/>
                <w:szCs w:val="18"/>
              </w:rPr>
              <w:t>1.按计划跟踪、落实和执行，主持接货及到货验收。</w:t>
            </w:r>
          </w:p>
          <w:p w14:paraId="0ACF4915" w14:textId="77777777" w:rsidR="003A21F4" w:rsidRPr="00DF0023" w:rsidRDefault="003A21F4" w:rsidP="00372A84">
            <w:pPr>
              <w:widowControl/>
              <w:spacing w:line="400" w:lineRule="exact"/>
              <w:rPr>
                <w:rFonts w:ascii="宋体" w:hAnsi="宋体" w:cs="宋体"/>
                <w:kern w:val="0"/>
                <w:sz w:val="18"/>
                <w:szCs w:val="18"/>
              </w:rPr>
            </w:pPr>
            <w:r w:rsidRPr="00DF0023">
              <w:rPr>
                <w:rFonts w:ascii="宋体" w:hAnsi="宋体"/>
                <w:sz w:val="18"/>
                <w:szCs w:val="18"/>
              </w:rPr>
              <w:t>2．设计有特殊要求或需按照样板验收的材料，承包人应在材料到货前24小时通知工程监理单位确认。</w:t>
            </w:r>
          </w:p>
        </w:tc>
        <w:tc>
          <w:tcPr>
            <w:tcW w:w="3544" w:type="dxa"/>
          </w:tcPr>
          <w:p w14:paraId="4D3363B9" w14:textId="77777777" w:rsidR="003A21F4" w:rsidRPr="00DF0023" w:rsidRDefault="003A21F4" w:rsidP="00372A84">
            <w:pPr>
              <w:widowControl/>
              <w:spacing w:line="400" w:lineRule="exact"/>
              <w:rPr>
                <w:rFonts w:ascii="宋体" w:hAnsi="宋体" w:cs="宋体"/>
                <w:kern w:val="0"/>
                <w:sz w:val="18"/>
                <w:szCs w:val="18"/>
              </w:rPr>
            </w:pPr>
            <w:r w:rsidRPr="00DF0023">
              <w:rPr>
                <w:rFonts w:ascii="宋体" w:hAnsi="宋体" w:cs="宋体"/>
                <w:kern w:val="0"/>
                <w:sz w:val="18"/>
                <w:szCs w:val="18"/>
              </w:rPr>
              <w:t>1.组织到货验收，</w:t>
            </w:r>
            <w:r w:rsidRPr="00DF0023">
              <w:rPr>
                <w:rFonts w:ascii="宋体" w:hAnsi="宋体" w:hint="eastAsia"/>
                <w:sz w:val="18"/>
                <w:szCs w:val="18"/>
              </w:rPr>
              <w:t>负责产品的开箱检查。</w:t>
            </w:r>
            <w:r w:rsidRPr="00DF0023">
              <w:rPr>
                <w:rFonts w:ascii="宋体" w:hAnsi="宋体" w:cs="宋体" w:hint="eastAsia"/>
                <w:kern w:val="0"/>
                <w:sz w:val="18"/>
                <w:szCs w:val="18"/>
              </w:rPr>
              <w:t>办理清点数量和抽检工作手续，验收后组织供货单位运至仓库。</w:t>
            </w:r>
          </w:p>
          <w:p w14:paraId="478599C8" w14:textId="77777777" w:rsidR="003A21F4" w:rsidRPr="00DF0023" w:rsidRDefault="003A21F4" w:rsidP="00372A84">
            <w:pPr>
              <w:widowControl/>
              <w:spacing w:line="400" w:lineRule="exact"/>
              <w:rPr>
                <w:rFonts w:ascii="宋体" w:hAnsi="宋体"/>
                <w:sz w:val="18"/>
                <w:szCs w:val="18"/>
              </w:rPr>
            </w:pPr>
            <w:r w:rsidRPr="00DF0023">
              <w:rPr>
                <w:rFonts w:ascii="宋体" w:hAnsi="宋体" w:cs="宋体"/>
                <w:kern w:val="0"/>
                <w:sz w:val="18"/>
                <w:szCs w:val="18"/>
              </w:rPr>
              <w:t>2.</w:t>
            </w:r>
            <w:r w:rsidRPr="00DF0023">
              <w:rPr>
                <w:rFonts w:ascii="宋体" w:hAnsi="宋体" w:hint="eastAsia"/>
                <w:sz w:val="18"/>
                <w:szCs w:val="18"/>
              </w:rPr>
              <w:t>提供材料运输所需通道和卸货作业场地，并提供材料仓库或符合要求的材料堆放场地。</w:t>
            </w:r>
          </w:p>
          <w:p w14:paraId="6B6964DF" w14:textId="77777777" w:rsidR="003A21F4" w:rsidRPr="00DF0023" w:rsidRDefault="003A21F4" w:rsidP="00372A84">
            <w:pPr>
              <w:widowControl/>
              <w:spacing w:line="400" w:lineRule="exact"/>
              <w:rPr>
                <w:rFonts w:ascii="宋体" w:hAnsi="宋体" w:cs="宋体"/>
                <w:kern w:val="0"/>
                <w:sz w:val="18"/>
                <w:szCs w:val="18"/>
              </w:rPr>
            </w:pPr>
            <w:r w:rsidRPr="00DF0023">
              <w:rPr>
                <w:rFonts w:ascii="宋体" w:hAnsi="宋体" w:cs="宋体"/>
                <w:kern w:val="0"/>
                <w:sz w:val="18"/>
                <w:szCs w:val="18"/>
              </w:rPr>
              <w:t>3．材料不符合设计或标准要求时，由承包人在限定的时间运出施工场地、负责重新采购，并由分包人承担由此发生的一切费用，延误的工期不予顺延。</w:t>
            </w:r>
          </w:p>
        </w:tc>
        <w:tc>
          <w:tcPr>
            <w:tcW w:w="2166" w:type="dxa"/>
          </w:tcPr>
          <w:p w14:paraId="454FA956" w14:textId="77777777" w:rsidR="003A21F4" w:rsidRPr="00DF0023" w:rsidRDefault="003A21F4" w:rsidP="00372A84">
            <w:pPr>
              <w:widowControl/>
              <w:spacing w:line="400" w:lineRule="exact"/>
              <w:rPr>
                <w:rFonts w:ascii="宋体" w:hAnsi="宋体" w:cs="宋体"/>
                <w:kern w:val="0"/>
                <w:sz w:val="18"/>
                <w:szCs w:val="18"/>
              </w:rPr>
            </w:pPr>
            <w:r w:rsidRPr="00DF0023">
              <w:rPr>
                <w:rFonts w:ascii="宋体" w:hAnsi="宋体" w:cs="宋体"/>
                <w:kern w:val="0"/>
                <w:sz w:val="18"/>
                <w:szCs w:val="18"/>
              </w:rPr>
              <w:t>1.负责照管</w:t>
            </w:r>
            <w:r w:rsidRPr="00DF0023">
              <w:rPr>
                <w:rFonts w:ascii="宋体" w:hAnsi="宋体" w:hint="eastAsia"/>
                <w:sz w:val="18"/>
                <w:szCs w:val="18"/>
              </w:rPr>
              <w:t>、堆放，且应符合国家有关规范要求并进行标示</w:t>
            </w:r>
            <w:r w:rsidRPr="00DF0023">
              <w:rPr>
                <w:rFonts w:ascii="宋体" w:hAnsi="宋体" w:cs="宋体" w:hint="eastAsia"/>
                <w:kern w:val="0"/>
                <w:sz w:val="18"/>
                <w:szCs w:val="18"/>
              </w:rPr>
              <w:t>。</w:t>
            </w:r>
          </w:p>
          <w:p w14:paraId="1C20187E" w14:textId="77777777" w:rsidR="003A21F4" w:rsidRPr="00DF0023" w:rsidRDefault="003A21F4" w:rsidP="00372A84">
            <w:pPr>
              <w:widowControl/>
              <w:spacing w:line="400" w:lineRule="exact"/>
              <w:rPr>
                <w:rFonts w:ascii="宋体" w:hAnsi="宋体" w:cs="宋体"/>
                <w:kern w:val="0"/>
                <w:sz w:val="18"/>
                <w:szCs w:val="18"/>
              </w:rPr>
            </w:pPr>
            <w:r w:rsidRPr="00DF0023">
              <w:rPr>
                <w:rFonts w:ascii="宋体" w:hAnsi="宋体" w:cs="宋体"/>
                <w:kern w:val="0"/>
                <w:sz w:val="18"/>
                <w:szCs w:val="18"/>
              </w:rPr>
              <w:t>2.</w:t>
            </w:r>
            <w:r w:rsidRPr="00DF0023">
              <w:rPr>
                <w:rFonts w:ascii="宋体" w:hAnsi="宋体" w:hint="eastAsia"/>
                <w:sz w:val="18"/>
                <w:szCs w:val="18"/>
              </w:rPr>
              <w:t>每月进行及时整理归档有关资料，如出厂合格证书、检验报告、材料送货确认单等，负责做好所有相关资料的整理归档和移交工作。</w:t>
            </w:r>
          </w:p>
        </w:tc>
      </w:tr>
    </w:tbl>
    <w:p w14:paraId="57AEDE5B" w14:textId="77777777" w:rsidR="003A21F4" w:rsidRPr="00DF0023" w:rsidRDefault="003A21F4" w:rsidP="002F5848">
      <w:pPr>
        <w:tabs>
          <w:tab w:val="left" w:pos="360"/>
        </w:tabs>
        <w:adjustRightInd w:val="0"/>
        <w:snapToGrid w:val="0"/>
        <w:spacing w:line="400" w:lineRule="exact"/>
        <w:ind w:left="410" w:hangingChars="171" w:hanging="410"/>
        <w:rPr>
          <w:rFonts w:ascii="宋体" w:hAnsi="宋体"/>
          <w:sz w:val="24"/>
          <w:szCs w:val="24"/>
        </w:rPr>
      </w:pPr>
      <w:r w:rsidRPr="00DF0023">
        <w:rPr>
          <w:rFonts w:ascii="宋体" w:hAnsi="宋体"/>
          <w:sz w:val="24"/>
          <w:szCs w:val="24"/>
        </w:rPr>
        <w:t>4.</w:t>
      </w:r>
      <w:r w:rsidRPr="00DF0023">
        <w:rPr>
          <w:rFonts w:ascii="宋体" w:hAnsi="宋体"/>
          <w:sz w:val="24"/>
          <w:szCs w:val="24"/>
        </w:rPr>
        <w:tab/>
      </w:r>
      <w:r w:rsidRPr="00DF0023">
        <w:rPr>
          <w:rFonts w:ascii="宋体" w:hAnsi="宋体" w:hint="eastAsia"/>
          <w:sz w:val="24"/>
          <w:szCs w:val="24"/>
        </w:rPr>
        <w:t>承包人采购的材料在使用前，应按国家规范、设计、监理或发包人的要求进行检验或试验，不合格的不得使用。</w:t>
      </w:r>
    </w:p>
    <w:p w14:paraId="6A95340E" w14:textId="77777777" w:rsidR="003A21F4" w:rsidRPr="00DF0023" w:rsidRDefault="003A21F4" w:rsidP="002F5848">
      <w:pPr>
        <w:tabs>
          <w:tab w:val="left" w:pos="360"/>
        </w:tabs>
        <w:adjustRightInd w:val="0"/>
        <w:snapToGrid w:val="0"/>
        <w:spacing w:line="400" w:lineRule="exact"/>
        <w:ind w:left="410" w:hangingChars="171" w:hanging="410"/>
        <w:rPr>
          <w:rFonts w:ascii="宋体" w:hAnsi="宋体"/>
          <w:sz w:val="24"/>
          <w:szCs w:val="24"/>
        </w:rPr>
      </w:pPr>
      <w:r w:rsidRPr="00DF0023">
        <w:rPr>
          <w:rFonts w:ascii="宋体" w:hAnsi="宋体"/>
          <w:sz w:val="24"/>
          <w:szCs w:val="24"/>
        </w:rPr>
        <w:lastRenderedPageBreak/>
        <w:t>5.</w:t>
      </w:r>
      <w:r w:rsidRPr="00DF0023">
        <w:rPr>
          <w:rFonts w:ascii="宋体" w:hAnsi="宋体"/>
          <w:sz w:val="24"/>
          <w:szCs w:val="24"/>
        </w:rPr>
        <w:tab/>
      </w:r>
      <w:r w:rsidRPr="00DF0023">
        <w:rPr>
          <w:rFonts w:ascii="宋体" w:hAnsi="宋体" w:hint="eastAsia"/>
          <w:sz w:val="24"/>
          <w:szCs w:val="24"/>
        </w:rPr>
        <w:t>建设过程中因设计变更或其它工程变动情况导致材料需求计划发生变化，由承包人</w:t>
      </w:r>
      <w:r w:rsidRPr="00DF0023">
        <w:rPr>
          <w:rFonts w:hAnsi="宋体" w:cs="宋体" w:hint="eastAsia"/>
          <w:sz w:val="24"/>
          <w:szCs w:val="24"/>
        </w:rPr>
        <w:t>应在</w:t>
      </w:r>
      <w:r w:rsidRPr="00DF0023">
        <w:rPr>
          <w:rFonts w:hAnsi="宋体" w:cs="宋体"/>
          <w:sz w:val="24"/>
          <w:szCs w:val="24"/>
        </w:rPr>
        <w:t>5</w:t>
      </w:r>
      <w:r w:rsidRPr="00DF0023">
        <w:rPr>
          <w:rFonts w:hAnsi="宋体" w:cs="宋体"/>
          <w:sz w:val="24"/>
          <w:szCs w:val="24"/>
        </w:rPr>
        <w:t>天内提出书面的设备材料变更申请，并如实申报变更费用</w:t>
      </w:r>
      <w:r w:rsidRPr="00DF0023">
        <w:rPr>
          <w:rFonts w:hAnsi="宋体" w:cs="宋体" w:hint="eastAsia"/>
          <w:sz w:val="24"/>
          <w:szCs w:val="24"/>
        </w:rPr>
        <w:t>，或</w:t>
      </w:r>
      <w:r w:rsidRPr="00DF0023">
        <w:rPr>
          <w:rFonts w:ascii="宋体" w:hAnsi="宋体" w:hint="eastAsia"/>
          <w:sz w:val="24"/>
          <w:szCs w:val="24"/>
        </w:rPr>
        <w:t>和发包人根据需要协调和处理。</w:t>
      </w:r>
    </w:p>
    <w:p w14:paraId="78FAE59C" w14:textId="77777777" w:rsidR="003A21F4" w:rsidRPr="00DF0023" w:rsidRDefault="003A21F4" w:rsidP="002F5848">
      <w:pPr>
        <w:tabs>
          <w:tab w:val="left" w:pos="360"/>
        </w:tabs>
        <w:adjustRightInd w:val="0"/>
        <w:snapToGrid w:val="0"/>
        <w:spacing w:line="400" w:lineRule="exact"/>
        <w:ind w:left="410" w:hangingChars="171" w:hanging="410"/>
        <w:rPr>
          <w:rFonts w:ascii="宋体" w:hAnsi="宋体"/>
          <w:sz w:val="24"/>
          <w:szCs w:val="24"/>
        </w:rPr>
      </w:pPr>
      <w:r w:rsidRPr="00DF0023">
        <w:rPr>
          <w:rFonts w:ascii="宋体" w:hAnsi="宋体"/>
          <w:sz w:val="24"/>
          <w:szCs w:val="24"/>
        </w:rPr>
        <w:t>6.</w:t>
      </w:r>
      <w:r w:rsidRPr="00DF0023">
        <w:rPr>
          <w:rFonts w:ascii="宋体" w:hAnsi="宋体"/>
          <w:sz w:val="24"/>
          <w:szCs w:val="24"/>
        </w:rPr>
        <w:tab/>
      </w:r>
      <w:r w:rsidRPr="00DF0023">
        <w:rPr>
          <w:rFonts w:ascii="宋体" w:hAnsi="宋体" w:hint="eastAsia"/>
          <w:sz w:val="24"/>
          <w:szCs w:val="24"/>
        </w:rPr>
        <w:t>承包人应及时提出书面的设备材料变更申请，并如实申报变更费用。</w:t>
      </w:r>
    </w:p>
    <w:p w14:paraId="4C477A6C" w14:textId="77777777" w:rsidR="003A21F4" w:rsidRPr="00DF0023" w:rsidRDefault="003A21F4" w:rsidP="002F5848">
      <w:pPr>
        <w:tabs>
          <w:tab w:val="left" w:pos="360"/>
        </w:tabs>
        <w:adjustRightInd w:val="0"/>
        <w:snapToGrid w:val="0"/>
        <w:spacing w:line="400" w:lineRule="exact"/>
        <w:ind w:left="410" w:hangingChars="171" w:hanging="410"/>
        <w:rPr>
          <w:rFonts w:ascii="宋体" w:hAnsi="宋体"/>
          <w:sz w:val="24"/>
          <w:szCs w:val="24"/>
        </w:rPr>
      </w:pPr>
      <w:r w:rsidRPr="00DF0023">
        <w:rPr>
          <w:rFonts w:ascii="宋体" w:hAnsi="宋体"/>
          <w:sz w:val="24"/>
          <w:szCs w:val="24"/>
        </w:rPr>
        <w:t>7.</w:t>
      </w:r>
      <w:r w:rsidRPr="00DF0023">
        <w:rPr>
          <w:rFonts w:ascii="宋体" w:hAnsi="宋体"/>
          <w:sz w:val="24"/>
          <w:szCs w:val="24"/>
        </w:rPr>
        <w:tab/>
      </w:r>
      <w:r w:rsidRPr="00DF0023">
        <w:rPr>
          <w:rFonts w:ascii="宋体" w:hAnsi="宋体" w:hint="eastAsia"/>
          <w:sz w:val="24"/>
          <w:szCs w:val="24"/>
        </w:rPr>
        <w:t>承包人应严格按照工期计划实施设备材料安装。</w:t>
      </w:r>
    </w:p>
    <w:p w14:paraId="6D3058AC" w14:textId="77777777" w:rsidR="003A21F4" w:rsidRPr="00DF0023" w:rsidRDefault="003A21F4" w:rsidP="002F5848">
      <w:pPr>
        <w:tabs>
          <w:tab w:val="left" w:pos="360"/>
        </w:tabs>
        <w:adjustRightInd w:val="0"/>
        <w:snapToGrid w:val="0"/>
        <w:spacing w:line="400" w:lineRule="exact"/>
        <w:ind w:left="410" w:hangingChars="171" w:hanging="410"/>
        <w:rPr>
          <w:rFonts w:ascii="宋体" w:hAnsi="宋体"/>
          <w:sz w:val="24"/>
          <w:szCs w:val="24"/>
        </w:rPr>
      </w:pPr>
      <w:r w:rsidRPr="00DF0023">
        <w:rPr>
          <w:rFonts w:ascii="宋体" w:hAnsi="宋体"/>
          <w:sz w:val="24"/>
          <w:szCs w:val="24"/>
        </w:rPr>
        <w:t>8.</w:t>
      </w:r>
      <w:r w:rsidRPr="00DF0023">
        <w:rPr>
          <w:rFonts w:ascii="宋体" w:hAnsi="宋体"/>
          <w:sz w:val="24"/>
          <w:szCs w:val="24"/>
        </w:rPr>
        <w:tab/>
      </w:r>
      <w:r w:rsidRPr="00DF0023">
        <w:rPr>
          <w:rFonts w:ascii="宋体" w:hAnsi="宋体" w:hint="eastAsia"/>
          <w:sz w:val="24"/>
          <w:szCs w:val="24"/>
        </w:rPr>
        <w:t>在履行合同的过程中，分包人不得自行采购同类但未经发包人批准使用的不同品牌材料用于本工程，如经发现，发包人将视作严重违约；若有以次充好现象，发包人保留对分包人追究法律责任的权利。</w:t>
      </w:r>
    </w:p>
    <w:p w14:paraId="72C6BDB6" w14:textId="77777777" w:rsidR="009552D6" w:rsidRPr="00DF0023" w:rsidRDefault="003A21F4" w:rsidP="002F5848">
      <w:pPr>
        <w:tabs>
          <w:tab w:val="left" w:pos="360"/>
        </w:tabs>
        <w:adjustRightInd w:val="0"/>
        <w:snapToGrid w:val="0"/>
        <w:spacing w:line="400" w:lineRule="exact"/>
        <w:ind w:left="410" w:hangingChars="171" w:hanging="410"/>
        <w:rPr>
          <w:rFonts w:ascii="宋体" w:hAnsi="宋体"/>
          <w:sz w:val="24"/>
          <w:szCs w:val="24"/>
        </w:rPr>
      </w:pPr>
      <w:r w:rsidRPr="00DF0023">
        <w:rPr>
          <w:rFonts w:ascii="宋体" w:hAnsi="宋体"/>
          <w:sz w:val="24"/>
          <w:szCs w:val="24"/>
        </w:rPr>
        <w:t xml:space="preserve">9. </w:t>
      </w:r>
      <w:proofErr w:type="gramStart"/>
      <w:r w:rsidRPr="00DF0023">
        <w:rPr>
          <w:rFonts w:ascii="宋体" w:hAnsi="宋体"/>
          <w:sz w:val="24"/>
          <w:szCs w:val="24"/>
        </w:rPr>
        <w:t>甲供</w:t>
      </w:r>
      <w:r w:rsidRPr="00DF0023">
        <w:rPr>
          <w:rFonts w:ascii="宋体" w:hAnsi="宋体" w:hint="eastAsia"/>
          <w:sz w:val="24"/>
          <w:szCs w:val="24"/>
        </w:rPr>
        <w:t>材管理</w:t>
      </w:r>
      <w:proofErr w:type="gramEnd"/>
      <w:r w:rsidRPr="00DF0023">
        <w:rPr>
          <w:rFonts w:ascii="宋体" w:hAnsi="宋体" w:hint="eastAsia"/>
          <w:sz w:val="24"/>
          <w:szCs w:val="24"/>
        </w:rPr>
        <w:t>工作流程：</w:t>
      </w:r>
    </w:p>
    <w:tbl>
      <w:tblPr>
        <w:tblW w:w="88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1006"/>
        <w:gridCol w:w="2659"/>
        <w:gridCol w:w="2222"/>
        <w:gridCol w:w="2414"/>
      </w:tblGrid>
      <w:tr w:rsidR="003A21F4" w:rsidRPr="00DF0023" w14:paraId="1802E6E3" w14:textId="77777777" w:rsidTr="009552D6">
        <w:trPr>
          <w:trHeight w:val="462"/>
          <w:jc w:val="center"/>
        </w:trPr>
        <w:tc>
          <w:tcPr>
            <w:tcW w:w="564" w:type="dxa"/>
            <w:vAlign w:val="center"/>
          </w:tcPr>
          <w:p w14:paraId="4D68D971" w14:textId="77777777" w:rsidR="003A21F4" w:rsidRPr="00DF0023" w:rsidRDefault="003A21F4" w:rsidP="00372A84">
            <w:pPr>
              <w:jc w:val="center"/>
              <w:rPr>
                <w:rFonts w:hAnsi="Calibri"/>
                <w:b/>
                <w:bCs/>
                <w:szCs w:val="21"/>
              </w:rPr>
            </w:pPr>
            <w:r w:rsidRPr="00DF0023">
              <w:rPr>
                <w:rFonts w:hAnsi="Calibri" w:hint="eastAsia"/>
                <w:b/>
                <w:bCs/>
                <w:szCs w:val="21"/>
              </w:rPr>
              <w:t>序号</w:t>
            </w:r>
          </w:p>
        </w:tc>
        <w:tc>
          <w:tcPr>
            <w:tcW w:w="1006" w:type="dxa"/>
            <w:vAlign w:val="center"/>
          </w:tcPr>
          <w:p w14:paraId="4A6A944C" w14:textId="77777777" w:rsidR="003A21F4" w:rsidRPr="00DF0023" w:rsidRDefault="003A21F4" w:rsidP="00372A84">
            <w:pPr>
              <w:jc w:val="center"/>
              <w:rPr>
                <w:rFonts w:hAnsi="Calibri"/>
                <w:b/>
                <w:bCs/>
                <w:szCs w:val="21"/>
              </w:rPr>
            </w:pPr>
            <w:r w:rsidRPr="00DF0023">
              <w:rPr>
                <w:rFonts w:hAnsi="Calibri" w:hint="eastAsia"/>
                <w:b/>
                <w:bCs/>
                <w:szCs w:val="21"/>
              </w:rPr>
              <w:t>工作内容</w:t>
            </w:r>
          </w:p>
        </w:tc>
        <w:tc>
          <w:tcPr>
            <w:tcW w:w="7295" w:type="dxa"/>
            <w:gridSpan w:val="3"/>
            <w:vAlign w:val="center"/>
          </w:tcPr>
          <w:p w14:paraId="75C8160D" w14:textId="77777777" w:rsidR="003A21F4" w:rsidRPr="00DF0023" w:rsidRDefault="003A21F4" w:rsidP="00372A84">
            <w:pPr>
              <w:jc w:val="center"/>
              <w:rPr>
                <w:rFonts w:hAnsi="Calibri"/>
                <w:b/>
                <w:bCs/>
                <w:szCs w:val="21"/>
              </w:rPr>
            </w:pPr>
            <w:r w:rsidRPr="00DF0023">
              <w:rPr>
                <w:rFonts w:hAnsi="Calibri" w:hint="eastAsia"/>
                <w:b/>
                <w:bCs/>
                <w:szCs w:val="21"/>
              </w:rPr>
              <w:t>工作步骤</w:t>
            </w:r>
          </w:p>
        </w:tc>
      </w:tr>
      <w:tr w:rsidR="003A21F4" w:rsidRPr="00DF0023" w14:paraId="4A8D8D57" w14:textId="77777777" w:rsidTr="009552D6">
        <w:trPr>
          <w:jc w:val="center"/>
        </w:trPr>
        <w:tc>
          <w:tcPr>
            <w:tcW w:w="564" w:type="dxa"/>
            <w:vAlign w:val="center"/>
          </w:tcPr>
          <w:p w14:paraId="4260572D" w14:textId="77777777" w:rsidR="003A21F4" w:rsidRPr="00DF0023" w:rsidRDefault="003A21F4" w:rsidP="00372A84">
            <w:pPr>
              <w:rPr>
                <w:rFonts w:hAnsi="Calibri"/>
                <w:szCs w:val="21"/>
              </w:rPr>
            </w:pPr>
            <w:r w:rsidRPr="00DF0023">
              <w:rPr>
                <w:rFonts w:hAnsi="Calibri" w:hint="eastAsia"/>
                <w:szCs w:val="21"/>
              </w:rPr>
              <w:t>1</w:t>
            </w:r>
          </w:p>
        </w:tc>
        <w:tc>
          <w:tcPr>
            <w:tcW w:w="1006" w:type="dxa"/>
            <w:vAlign w:val="center"/>
          </w:tcPr>
          <w:p w14:paraId="04FD227B" w14:textId="77777777" w:rsidR="003A21F4" w:rsidRPr="00DF0023" w:rsidRDefault="003A21F4" w:rsidP="00372A84">
            <w:pPr>
              <w:rPr>
                <w:rFonts w:hAnsi="Calibri"/>
                <w:szCs w:val="21"/>
              </w:rPr>
            </w:pPr>
            <w:r w:rsidRPr="00DF0023">
              <w:rPr>
                <w:rFonts w:hAnsi="Calibri" w:hint="eastAsia"/>
                <w:szCs w:val="21"/>
              </w:rPr>
              <w:t>材料样板确认</w:t>
            </w:r>
          </w:p>
        </w:tc>
        <w:tc>
          <w:tcPr>
            <w:tcW w:w="2659" w:type="dxa"/>
            <w:vAlign w:val="center"/>
          </w:tcPr>
          <w:p w14:paraId="7E2086F2" w14:textId="77777777" w:rsidR="003A21F4" w:rsidRPr="00DF0023" w:rsidRDefault="003A21F4" w:rsidP="00372A84">
            <w:pPr>
              <w:rPr>
                <w:rFonts w:hAnsi="Calibri"/>
                <w:szCs w:val="21"/>
              </w:rPr>
            </w:pPr>
            <w:r w:rsidRPr="00DF0023">
              <w:rPr>
                <w:rFonts w:hAnsi="Calibri" w:hint="eastAsia"/>
                <w:szCs w:val="21"/>
              </w:rPr>
              <w:t>由中选供货商提供材料样板，报监理工程师审核。</w:t>
            </w:r>
          </w:p>
        </w:tc>
        <w:tc>
          <w:tcPr>
            <w:tcW w:w="2222" w:type="dxa"/>
            <w:vAlign w:val="center"/>
          </w:tcPr>
          <w:p w14:paraId="40E5EFF2" w14:textId="77777777" w:rsidR="003A21F4" w:rsidRPr="00DF0023" w:rsidRDefault="003A21F4" w:rsidP="00372A84">
            <w:pPr>
              <w:rPr>
                <w:rFonts w:hAnsi="Calibri"/>
                <w:szCs w:val="21"/>
              </w:rPr>
            </w:pPr>
            <w:r w:rsidRPr="00DF0023">
              <w:rPr>
                <w:rFonts w:hAnsi="Calibri" w:hint="eastAsia"/>
                <w:szCs w:val="21"/>
              </w:rPr>
              <w:t>经设计、业主等确认。</w:t>
            </w:r>
          </w:p>
        </w:tc>
        <w:tc>
          <w:tcPr>
            <w:tcW w:w="2414" w:type="dxa"/>
            <w:vAlign w:val="center"/>
          </w:tcPr>
          <w:p w14:paraId="5032DE78" w14:textId="77777777" w:rsidR="003A21F4" w:rsidRPr="00DF0023" w:rsidRDefault="003A21F4" w:rsidP="00372A84">
            <w:pPr>
              <w:rPr>
                <w:rFonts w:hAnsi="Calibri"/>
                <w:szCs w:val="21"/>
              </w:rPr>
            </w:pPr>
            <w:r w:rsidRPr="00DF0023">
              <w:rPr>
                <w:rFonts w:hAnsi="Calibri" w:hint="eastAsia"/>
                <w:szCs w:val="21"/>
              </w:rPr>
              <w:t>交承包人存样，承包人负责按照样板查验及施工。</w:t>
            </w:r>
          </w:p>
        </w:tc>
      </w:tr>
      <w:tr w:rsidR="003A21F4" w:rsidRPr="00DF0023" w14:paraId="64F8AB00" w14:textId="77777777" w:rsidTr="009552D6">
        <w:trPr>
          <w:jc w:val="center"/>
        </w:trPr>
        <w:tc>
          <w:tcPr>
            <w:tcW w:w="564" w:type="dxa"/>
            <w:vAlign w:val="center"/>
          </w:tcPr>
          <w:p w14:paraId="33742417" w14:textId="77777777" w:rsidR="003A21F4" w:rsidRPr="00DF0023" w:rsidRDefault="003A21F4" w:rsidP="00372A84">
            <w:pPr>
              <w:rPr>
                <w:rFonts w:hAnsi="Calibri"/>
                <w:szCs w:val="21"/>
              </w:rPr>
            </w:pPr>
            <w:r w:rsidRPr="00DF0023">
              <w:rPr>
                <w:rFonts w:hAnsi="Calibri"/>
                <w:szCs w:val="21"/>
              </w:rPr>
              <w:t>2</w:t>
            </w:r>
          </w:p>
        </w:tc>
        <w:tc>
          <w:tcPr>
            <w:tcW w:w="1006" w:type="dxa"/>
            <w:vAlign w:val="center"/>
          </w:tcPr>
          <w:p w14:paraId="099945E6" w14:textId="77777777" w:rsidR="003A21F4" w:rsidRPr="00DF0023" w:rsidRDefault="003A21F4" w:rsidP="00372A84">
            <w:pPr>
              <w:rPr>
                <w:rFonts w:hAnsi="Calibri"/>
                <w:szCs w:val="21"/>
              </w:rPr>
            </w:pPr>
            <w:r w:rsidRPr="00DF0023">
              <w:rPr>
                <w:rFonts w:hAnsi="Calibri" w:hint="eastAsia"/>
                <w:szCs w:val="21"/>
              </w:rPr>
              <w:t>材料交底</w:t>
            </w:r>
          </w:p>
        </w:tc>
        <w:tc>
          <w:tcPr>
            <w:tcW w:w="2659" w:type="dxa"/>
            <w:vAlign w:val="center"/>
          </w:tcPr>
          <w:p w14:paraId="581B3D3A" w14:textId="77777777" w:rsidR="003A21F4" w:rsidRPr="00DF0023" w:rsidRDefault="003A21F4" w:rsidP="00372A84">
            <w:pPr>
              <w:rPr>
                <w:rFonts w:hAnsi="Calibri"/>
                <w:szCs w:val="21"/>
              </w:rPr>
            </w:pPr>
            <w:r w:rsidRPr="00DF0023">
              <w:rPr>
                <w:rFonts w:hAnsi="Calibri" w:hint="eastAsia"/>
                <w:szCs w:val="21"/>
              </w:rPr>
              <w:t>由业主组织设计、监理、施工、供货商“四方”交底会议。</w:t>
            </w:r>
          </w:p>
        </w:tc>
        <w:tc>
          <w:tcPr>
            <w:tcW w:w="2222" w:type="dxa"/>
            <w:vAlign w:val="center"/>
          </w:tcPr>
          <w:p w14:paraId="2808CE83" w14:textId="77777777" w:rsidR="003A21F4" w:rsidRPr="00DF0023" w:rsidRDefault="003A21F4" w:rsidP="00372A84">
            <w:pPr>
              <w:rPr>
                <w:rFonts w:hAnsi="Calibri"/>
                <w:szCs w:val="21"/>
              </w:rPr>
            </w:pPr>
            <w:r w:rsidRPr="00DF0023">
              <w:rPr>
                <w:rFonts w:hAnsi="Calibri" w:hint="eastAsia"/>
                <w:szCs w:val="21"/>
              </w:rPr>
              <w:t>供货商明确材料生产周期。</w:t>
            </w:r>
          </w:p>
        </w:tc>
        <w:tc>
          <w:tcPr>
            <w:tcW w:w="2414" w:type="dxa"/>
            <w:vAlign w:val="center"/>
          </w:tcPr>
          <w:p w14:paraId="74E73567" w14:textId="77777777" w:rsidR="003A21F4" w:rsidRPr="00DF0023" w:rsidRDefault="003A21F4" w:rsidP="00372A84">
            <w:pPr>
              <w:rPr>
                <w:rFonts w:hAnsi="Calibri"/>
                <w:szCs w:val="21"/>
              </w:rPr>
            </w:pPr>
            <w:r w:rsidRPr="00DF0023">
              <w:rPr>
                <w:rFonts w:hAnsi="Calibri" w:hint="eastAsia"/>
                <w:szCs w:val="21"/>
              </w:rPr>
              <w:t>与承包人明确材料下单流程。</w:t>
            </w:r>
          </w:p>
        </w:tc>
      </w:tr>
      <w:tr w:rsidR="003A21F4" w:rsidRPr="00DF0023" w14:paraId="7F242C43" w14:textId="77777777" w:rsidTr="009552D6">
        <w:trPr>
          <w:jc w:val="center"/>
        </w:trPr>
        <w:tc>
          <w:tcPr>
            <w:tcW w:w="564" w:type="dxa"/>
            <w:vAlign w:val="center"/>
          </w:tcPr>
          <w:p w14:paraId="32C4FF22" w14:textId="77777777" w:rsidR="003A21F4" w:rsidRPr="00DF0023" w:rsidRDefault="003A21F4" w:rsidP="00372A84">
            <w:pPr>
              <w:rPr>
                <w:rFonts w:hAnsi="Calibri"/>
                <w:szCs w:val="21"/>
              </w:rPr>
            </w:pPr>
            <w:r w:rsidRPr="00DF0023">
              <w:rPr>
                <w:rFonts w:hAnsi="Calibri"/>
                <w:szCs w:val="21"/>
              </w:rPr>
              <w:t>3</w:t>
            </w:r>
          </w:p>
        </w:tc>
        <w:tc>
          <w:tcPr>
            <w:tcW w:w="1006" w:type="dxa"/>
            <w:vAlign w:val="center"/>
          </w:tcPr>
          <w:p w14:paraId="4A7C96EA" w14:textId="77777777" w:rsidR="003A21F4" w:rsidRPr="00DF0023" w:rsidRDefault="003A21F4" w:rsidP="003A21F4">
            <w:pPr>
              <w:rPr>
                <w:rFonts w:hAnsi="Calibri"/>
                <w:szCs w:val="21"/>
              </w:rPr>
            </w:pPr>
            <w:r w:rsidRPr="00DF0023">
              <w:rPr>
                <w:rFonts w:hAnsi="Calibri" w:hint="eastAsia"/>
                <w:szCs w:val="21"/>
              </w:rPr>
              <w:t>材料数量确认</w:t>
            </w:r>
          </w:p>
        </w:tc>
        <w:tc>
          <w:tcPr>
            <w:tcW w:w="2659" w:type="dxa"/>
            <w:vAlign w:val="center"/>
          </w:tcPr>
          <w:p w14:paraId="28B66780" w14:textId="77777777" w:rsidR="003A21F4" w:rsidRPr="00DF0023" w:rsidRDefault="003A21F4" w:rsidP="00372A84">
            <w:pPr>
              <w:rPr>
                <w:rFonts w:hAnsi="Calibri"/>
                <w:szCs w:val="21"/>
              </w:rPr>
            </w:pPr>
            <w:r w:rsidRPr="00DF0023">
              <w:rPr>
                <w:rFonts w:hAnsi="Calibri" w:hint="eastAsia"/>
                <w:szCs w:val="21"/>
              </w:rPr>
              <w:t>承包人根据图纸及结合施工现场，提交材料实际数量。</w:t>
            </w:r>
          </w:p>
        </w:tc>
        <w:tc>
          <w:tcPr>
            <w:tcW w:w="2222" w:type="dxa"/>
            <w:vAlign w:val="center"/>
          </w:tcPr>
          <w:p w14:paraId="78AD60D4" w14:textId="77777777" w:rsidR="003A21F4" w:rsidRPr="00DF0023" w:rsidRDefault="003A21F4" w:rsidP="003A21F4">
            <w:pPr>
              <w:rPr>
                <w:rFonts w:hAnsi="Calibri"/>
                <w:szCs w:val="21"/>
              </w:rPr>
            </w:pPr>
            <w:r w:rsidRPr="00DF0023">
              <w:rPr>
                <w:rFonts w:hAnsi="Calibri" w:hint="eastAsia"/>
                <w:szCs w:val="21"/>
              </w:rPr>
              <w:t>监理审核材料数量。</w:t>
            </w:r>
          </w:p>
        </w:tc>
        <w:tc>
          <w:tcPr>
            <w:tcW w:w="2414" w:type="dxa"/>
            <w:vAlign w:val="center"/>
          </w:tcPr>
          <w:p w14:paraId="2E68A239" w14:textId="77777777" w:rsidR="003A21F4" w:rsidRPr="00DF0023" w:rsidRDefault="003A21F4" w:rsidP="00372A84">
            <w:pPr>
              <w:rPr>
                <w:rFonts w:hAnsi="Calibri"/>
                <w:szCs w:val="21"/>
              </w:rPr>
            </w:pPr>
            <w:proofErr w:type="gramStart"/>
            <w:r w:rsidRPr="00DF0023">
              <w:rPr>
                <w:rFonts w:hAnsi="Calibri" w:hint="eastAsia"/>
                <w:szCs w:val="21"/>
              </w:rPr>
              <w:t>业主费控部门</w:t>
            </w:r>
            <w:proofErr w:type="gramEnd"/>
            <w:r w:rsidRPr="00DF0023">
              <w:rPr>
                <w:rFonts w:hAnsi="Calibri" w:hint="eastAsia"/>
                <w:szCs w:val="21"/>
              </w:rPr>
              <w:t>审核及确定数量。</w:t>
            </w:r>
          </w:p>
        </w:tc>
      </w:tr>
      <w:tr w:rsidR="003A21F4" w:rsidRPr="00DF0023" w14:paraId="55656CF8" w14:textId="77777777" w:rsidTr="009552D6">
        <w:trPr>
          <w:jc w:val="center"/>
        </w:trPr>
        <w:tc>
          <w:tcPr>
            <w:tcW w:w="564" w:type="dxa"/>
            <w:vAlign w:val="center"/>
          </w:tcPr>
          <w:p w14:paraId="29C2F217" w14:textId="77777777" w:rsidR="003A21F4" w:rsidRPr="00DF0023" w:rsidRDefault="003A21F4" w:rsidP="00372A84">
            <w:pPr>
              <w:rPr>
                <w:rFonts w:hAnsi="Calibri"/>
                <w:szCs w:val="21"/>
              </w:rPr>
            </w:pPr>
            <w:r w:rsidRPr="00DF0023">
              <w:rPr>
                <w:rFonts w:hAnsi="Calibri"/>
                <w:szCs w:val="21"/>
              </w:rPr>
              <w:t>4</w:t>
            </w:r>
          </w:p>
        </w:tc>
        <w:tc>
          <w:tcPr>
            <w:tcW w:w="1006" w:type="dxa"/>
            <w:vAlign w:val="center"/>
          </w:tcPr>
          <w:p w14:paraId="36CE17A0" w14:textId="77777777" w:rsidR="003A21F4" w:rsidRPr="00DF0023" w:rsidRDefault="003A21F4" w:rsidP="00372A84">
            <w:pPr>
              <w:rPr>
                <w:rFonts w:hAnsi="Calibri"/>
                <w:szCs w:val="21"/>
              </w:rPr>
            </w:pPr>
            <w:r w:rsidRPr="00DF0023">
              <w:rPr>
                <w:rFonts w:hAnsi="Calibri" w:hint="eastAsia"/>
                <w:szCs w:val="21"/>
              </w:rPr>
              <w:t>合同签订</w:t>
            </w:r>
          </w:p>
        </w:tc>
        <w:tc>
          <w:tcPr>
            <w:tcW w:w="2659" w:type="dxa"/>
            <w:vAlign w:val="center"/>
          </w:tcPr>
          <w:p w14:paraId="1B6D229A" w14:textId="77777777" w:rsidR="003A21F4" w:rsidRPr="00DF0023" w:rsidRDefault="003A21F4" w:rsidP="003A21F4">
            <w:pPr>
              <w:rPr>
                <w:rFonts w:hAnsi="Calibri"/>
                <w:szCs w:val="21"/>
              </w:rPr>
            </w:pPr>
            <w:r w:rsidRPr="00DF0023">
              <w:rPr>
                <w:rFonts w:hAnsi="Calibri" w:hint="eastAsia"/>
                <w:szCs w:val="21"/>
              </w:rPr>
              <w:t>业主与供货商签订供货合同。</w:t>
            </w:r>
          </w:p>
        </w:tc>
        <w:tc>
          <w:tcPr>
            <w:tcW w:w="2222" w:type="dxa"/>
            <w:vAlign w:val="center"/>
          </w:tcPr>
          <w:p w14:paraId="44D540BE" w14:textId="77777777" w:rsidR="003A21F4" w:rsidRPr="00DF0023" w:rsidRDefault="003A21F4" w:rsidP="00372A84">
            <w:pPr>
              <w:rPr>
                <w:rFonts w:hAnsi="Calibri"/>
                <w:szCs w:val="21"/>
              </w:rPr>
            </w:pPr>
          </w:p>
        </w:tc>
        <w:tc>
          <w:tcPr>
            <w:tcW w:w="2414" w:type="dxa"/>
            <w:vAlign w:val="center"/>
          </w:tcPr>
          <w:p w14:paraId="442187D9" w14:textId="77777777" w:rsidR="003A21F4" w:rsidRPr="00DF0023" w:rsidRDefault="003A21F4" w:rsidP="00372A84">
            <w:pPr>
              <w:rPr>
                <w:rFonts w:hAnsi="Calibri"/>
                <w:szCs w:val="21"/>
              </w:rPr>
            </w:pPr>
          </w:p>
        </w:tc>
      </w:tr>
      <w:tr w:rsidR="003A21F4" w:rsidRPr="00DF0023" w14:paraId="068600CA" w14:textId="77777777" w:rsidTr="009552D6">
        <w:trPr>
          <w:jc w:val="center"/>
        </w:trPr>
        <w:tc>
          <w:tcPr>
            <w:tcW w:w="564" w:type="dxa"/>
            <w:vAlign w:val="center"/>
          </w:tcPr>
          <w:p w14:paraId="2F123778" w14:textId="77777777" w:rsidR="003A21F4" w:rsidRPr="00DF0023" w:rsidRDefault="003A21F4" w:rsidP="00372A84">
            <w:pPr>
              <w:rPr>
                <w:rFonts w:hAnsi="Calibri"/>
                <w:szCs w:val="21"/>
              </w:rPr>
            </w:pPr>
            <w:r w:rsidRPr="00DF0023">
              <w:rPr>
                <w:rFonts w:hAnsi="Calibri"/>
                <w:szCs w:val="21"/>
              </w:rPr>
              <w:t>5</w:t>
            </w:r>
          </w:p>
        </w:tc>
        <w:tc>
          <w:tcPr>
            <w:tcW w:w="1006" w:type="dxa"/>
            <w:vAlign w:val="center"/>
          </w:tcPr>
          <w:p w14:paraId="68E6B41C" w14:textId="77777777" w:rsidR="003A21F4" w:rsidRPr="00DF0023" w:rsidRDefault="003A21F4" w:rsidP="00372A84">
            <w:pPr>
              <w:rPr>
                <w:rFonts w:hAnsi="Calibri"/>
                <w:szCs w:val="21"/>
              </w:rPr>
            </w:pPr>
            <w:r w:rsidRPr="00DF0023">
              <w:rPr>
                <w:rFonts w:hAnsi="Calibri" w:hint="eastAsia"/>
                <w:szCs w:val="21"/>
              </w:rPr>
              <w:t>材料下单生产</w:t>
            </w:r>
          </w:p>
        </w:tc>
        <w:tc>
          <w:tcPr>
            <w:tcW w:w="2659" w:type="dxa"/>
            <w:vAlign w:val="center"/>
          </w:tcPr>
          <w:p w14:paraId="759874E1" w14:textId="77777777" w:rsidR="003A21F4" w:rsidRPr="00DF0023" w:rsidRDefault="007B3913" w:rsidP="00372A84">
            <w:pPr>
              <w:rPr>
                <w:rFonts w:hAnsi="Calibri"/>
                <w:szCs w:val="21"/>
              </w:rPr>
            </w:pPr>
            <w:r w:rsidRPr="00DF0023">
              <w:rPr>
                <w:rFonts w:hAnsi="Calibri" w:hint="eastAsia"/>
                <w:szCs w:val="21"/>
              </w:rPr>
              <w:t>承包人</w:t>
            </w:r>
            <w:r w:rsidR="003A21F4" w:rsidRPr="00DF0023">
              <w:rPr>
                <w:rFonts w:hAnsi="Calibri" w:hint="eastAsia"/>
                <w:szCs w:val="21"/>
              </w:rPr>
              <w:t>提交材料</w:t>
            </w:r>
            <w:r w:rsidR="009E096C" w:rsidRPr="00DF0023">
              <w:rPr>
                <w:rFonts w:hAnsi="Calibri" w:hint="eastAsia"/>
                <w:szCs w:val="21"/>
              </w:rPr>
              <w:t>申</w:t>
            </w:r>
            <w:r w:rsidR="003A21F4" w:rsidRPr="00DF0023">
              <w:rPr>
                <w:rFonts w:hAnsi="Calibri" w:hint="eastAsia"/>
                <w:szCs w:val="21"/>
              </w:rPr>
              <w:t>请料单</w:t>
            </w:r>
            <w:r w:rsidR="009E096C" w:rsidRPr="00DF0023">
              <w:rPr>
                <w:rFonts w:hAnsi="Calibri" w:hint="eastAsia"/>
                <w:szCs w:val="21"/>
              </w:rPr>
              <w:t>（表格见格式</w:t>
            </w:r>
            <w:r w:rsidR="009E096C" w:rsidRPr="00DF0023">
              <w:rPr>
                <w:rFonts w:hAnsi="Calibri" w:hint="eastAsia"/>
                <w:szCs w:val="21"/>
              </w:rPr>
              <w:t>1</w:t>
            </w:r>
            <w:r w:rsidR="009E096C" w:rsidRPr="00DF0023">
              <w:rPr>
                <w:rFonts w:hAnsi="Calibri" w:hint="eastAsia"/>
                <w:szCs w:val="21"/>
              </w:rPr>
              <w:t>）</w:t>
            </w:r>
          </w:p>
        </w:tc>
        <w:tc>
          <w:tcPr>
            <w:tcW w:w="2222" w:type="dxa"/>
            <w:vAlign w:val="center"/>
          </w:tcPr>
          <w:p w14:paraId="74C8CC5A" w14:textId="77777777" w:rsidR="003A21F4" w:rsidRPr="00DF0023" w:rsidRDefault="003A21F4" w:rsidP="00372A84">
            <w:pPr>
              <w:rPr>
                <w:rFonts w:hAnsi="Calibri"/>
                <w:szCs w:val="21"/>
              </w:rPr>
            </w:pPr>
            <w:r w:rsidRPr="00DF0023">
              <w:rPr>
                <w:rFonts w:hAnsi="Calibri" w:hint="eastAsia"/>
                <w:szCs w:val="21"/>
              </w:rPr>
              <w:t>监理审核是否满足施工计划后交业主现场工程师审核：</w:t>
            </w:r>
          </w:p>
        </w:tc>
        <w:tc>
          <w:tcPr>
            <w:tcW w:w="2414" w:type="dxa"/>
            <w:vAlign w:val="center"/>
          </w:tcPr>
          <w:p w14:paraId="56549932" w14:textId="77777777" w:rsidR="003A21F4" w:rsidRPr="00DF0023" w:rsidRDefault="003A21F4" w:rsidP="00372A84">
            <w:pPr>
              <w:rPr>
                <w:rFonts w:hAnsi="Calibri"/>
                <w:szCs w:val="21"/>
              </w:rPr>
            </w:pPr>
            <w:r w:rsidRPr="00DF0023">
              <w:rPr>
                <w:rFonts w:hAnsi="Calibri" w:hint="eastAsia"/>
                <w:szCs w:val="21"/>
              </w:rPr>
              <w:t>业主施工经理审核后交采购部门下单给供货商。</w:t>
            </w:r>
          </w:p>
        </w:tc>
      </w:tr>
      <w:tr w:rsidR="003A21F4" w:rsidRPr="00DF0023" w14:paraId="7A63261E" w14:textId="77777777" w:rsidTr="009552D6">
        <w:trPr>
          <w:trHeight w:val="427"/>
          <w:jc w:val="center"/>
        </w:trPr>
        <w:tc>
          <w:tcPr>
            <w:tcW w:w="564" w:type="dxa"/>
            <w:vAlign w:val="center"/>
          </w:tcPr>
          <w:p w14:paraId="5DD8EEE4" w14:textId="77777777" w:rsidR="003A21F4" w:rsidRPr="00DF0023" w:rsidRDefault="003A21F4" w:rsidP="00372A84">
            <w:pPr>
              <w:rPr>
                <w:rFonts w:hAnsi="Calibri"/>
                <w:szCs w:val="21"/>
              </w:rPr>
            </w:pPr>
            <w:r w:rsidRPr="00DF0023">
              <w:rPr>
                <w:rFonts w:hAnsi="Calibri"/>
                <w:szCs w:val="21"/>
              </w:rPr>
              <w:t>6</w:t>
            </w:r>
          </w:p>
        </w:tc>
        <w:tc>
          <w:tcPr>
            <w:tcW w:w="1006" w:type="dxa"/>
            <w:vAlign w:val="center"/>
          </w:tcPr>
          <w:p w14:paraId="665192CB" w14:textId="77777777" w:rsidR="003A21F4" w:rsidRPr="00DF0023" w:rsidRDefault="003A21F4" w:rsidP="00372A84">
            <w:pPr>
              <w:rPr>
                <w:rFonts w:hAnsi="Calibri"/>
                <w:szCs w:val="21"/>
              </w:rPr>
            </w:pPr>
            <w:r w:rsidRPr="00DF0023">
              <w:rPr>
                <w:rFonts w:hAnsi="Calibri" w:hint="eastAsia"/>
                <w:szCs w:val="21"/>
              </w:rPr>
              <w:t>材料考察及生产排查</w:t>
            </w:r>
          </w:p>
        </w:tc>
        <w:tc>
          <w:tcPr>
            <w:tcW w:w="2659" w:type="dxa"/>
            <w:vAlign w:val="center"/>
          </w:tcPr>
          <w:p w14:paraId="62795A26" w14:textId="77777777" w:rsidR="003A21F4" w:rsidRPr="00DF0023" w:rsidRDefault="003A21F4" w:rsidP="003A21F4">
            <w:pPr>
              <w:rPr>
                <w:rFonts w:hAnsi="Calibri"/>
                <w:szCs w:val="21"/>
              </w:rPr>
            </w:pPr>
            <w:r w:rsidRPr="00DF0023">
              <w:rPr>
                <w:rFonts w:hAnsi="Calibri" w:hint="eastAsia"/>
                <w:szCs w:val="21"/>
              </w:rPr>
              <w:t>业主根据需要组织设计、监理、承包人对供货商的生产情况进行排查；</w:t>
            </w:r>
          </w:p>
        </w:tc>
        <w:tc>
          <w:tcPr>
            <w:tcW w:w="2222" w:type="dxa"/>
            <w:vAlign w:val="center"/>
          </w:tcPr>
          <w:p w14:paraId="64844CED" w14:textId="77777777" w:rsidR="003A21F4" w:rsidRPr="00DF0023" w:rsidRDefault="003A21F4" w:rsidP="00372A84">
            <w:pPr>
              <w:rPr>
                <w:rFonts w:hAnsi="Calibri"/>
                <w:szCs w:val="21"/>
              </w:rPr>
            </w:pPr>
            <w:r w:rsidRPr="00DF0023">
              <w:rPr>
                <w:rFonts w:hAnsi="Calibri" w:hint="eastAsia"/>
                <w:szCs w:val="21"/>
              </w:rPr>
              <w:t>考察半成品、成口、产品组装、包装、仓库等。</w:t>
            </w:r>
          </w:p>
        </w:tc>
        <w:tc>
          <w:tcPr>
            <w:tcW w:w="2414" w:type="dxa"/>
            <w:vAlign w:val="center"/>
          </w:tcPr>
          <w:p w14:paraId="42881A3B" w14:textId="77777777" w:rsidR="003A21F4" w:rsidRPr="00DF0023" w:rsidRDefault="003A21F4" w:rsidP="00372A84">
            <w:pPr>
              <w:rPr>
                <w:rFonts w:hAnsi="Calibri"/>
                <w:szCs w:val="21"/>
              </w:rPr>
            </w:pPr>
          </w:p>
        </w:tc>
      </w:tr>
      <w:tr w:rsidR="003A21F4" w:rsidRPr="00DF0023" w14:paraId="0C9CDFF4" w14:textId="77777777" w:rsidTr="009552D6">
        <w:trPr>
          <w:trHeight w:val="1244"/>
          <w:jc w:val="center"/>
        </w:trPr>
        <w:tc>
          <w:tcPr>
            <w:tcW w:w="564" w:type="dxa"/>
            <w:vAlign w:val="center"/>
          </w:tcPr>
          <w:p w14:paraId="48BA4130" w14:textId="77777777" w:rsidR="003A21F4" w:rsidRPr="00DF0023" w:rsidRDefault="003A21F4" w:rsidP="00372A84">
            <w:pPr>
              <w:rPr>
                <w:rFonts w:hAnsi="Calibri"/>
                <w:szCs w:val="21"/>
              </w:rPr>
            </w:pPr>
            <w:r w:rsidRPr="00DF0023">
              <w:rPr>
                <w:rFonts w:hAnsi="Calibri"/>
                <w:szCs w:val="21"/>
              </w:rPr>
              <w:t>7</w:t>
            </w:r>
          </w:p>
        </w:tc>
        <w:tc>
          <w:tcPr>
            <w:tcW w:w="1006" w:type="dxa"/>
            <w:vAlign w:val="center"/>
          </w:tcPr>
          <w:p w14:paraId="2C63A4AE" w14:textId="77777777" w:rsidR="003A21F4" w:rsidRPr="00DF0023" w:rsidRDefault="003A21F4" w:rsidP="00372A84">
            <w:pPr>
              <w:rPr>
                <w:rFonts w:hAnsi="Calibri"/>
                <w:szCs w:val="21"/>
              </w:rPr>
            </w:pPr>
            <w:r w:rsidRPr="00DF0023">
              <w:rPr>
                <w:rFonts w:hAnsi="Calibri" w:hint="eastAsia"/>
                <w:szCs w:val="21"/>
              </w:rPr>
              <w:t>材料到货验收及移交</w:t>
            </w:r>
          </w:p>
        </w:tc>
        <w:tc>
          <w:tcPr>
            <w:tcW w:w="2659" w:type="dxa"/>
            <w:vAlign w:val="center"/>
          </w:tcPr>
          <w:p w14:paraId="05B183AD" w14:textId="77777777" w:rsidR="003A21F4" w:rsidRPr="00DF0023" w:rsidRDefault="003A21F4" w:rsidP="00372A84">
            <w:pPr>
              <w:rPr>
                <w:rFonts w:hAnsi="Calibri"/>
                <w:szCs w:val="21"/>
              </w:rPr>
            </w:pPr>
            <w:r w:rsidRPr="00DF0023">
              <w:rPr>
                <w:rFonts w:hAnsi="Calibri" w:hint="eastAsia"/>
                <w:szCs w:val="21"/>
              </w:rPr>
              <w:t>监理连同业主现场工程师、承包人及供货商进行材料质量抽检验收工作，业主现场工程师、承包人及供货商清点材料数量。</w:t>
            </w:r>
          </w:p>
        </w:tc>
        <w:tc>
          <w:tcPr>
            <w:tcW w:w="2222" w:type="dxa"/>
            <w:vAlign w:val="center"/>
          </w:tcPr>
          <w:p w14:paraId="06153CDF" w14:textId="77777777" w:rsidR="003A21F4" w:rsidRPr="00DF0023" w:rsidRDefault="003A21F4" w:rsidP="003A21F4">
            <w:pPr>
              <w:rPr>
                <w:rFonts w:hAnsi="Calibri"/>
                <w:szCs w:val="21"/>
              </w:rPr>
            </w:pPr>
            <w:r w:rsidRPr="00DF0023">
              <w:rPr>
                <w:rFonts w:hAnsi="Calibri" w:hint="eastAsia"/>
                <w:szCs w:val="21"/>
              </w:rPr>
              <w:t>验收合格及清点完成后由承包人入库，开展进场报验工作相关工作。</w:t>
            </w:r>
          </w:p>
        </w:tc>
        <w:tc>
          <w:tcPr>
            <w:tcW w:w="2414" w:type="dxa"/>
            <w:vAlign w:val="center"/>
          </w:tcPr>
          <w:p w14:paraId="77CCF340" w14:textId="77777777" w:rsidR="003A21F4" w:rsidRPr="00DF0023" w:rsidRDefault="003A21F4" w:rsidP="009E096C">
            <w:pPr>
              <w:rPr>
                <w:rFonts w:hAnsi="Calibri"/>
                <w:szCs w:val="21"/>
              </w:rPr>
            </w:pPr>
            <w:r w:rsidRPr="00DF0023">
              <w:rPr>
                <w:rFonts w:hAnsi="Calibri" w:hint="eastAsia"/>
                <w:szCs w:val="21"/>
              </w:rPr>
              <w:t>手续办理：由供货商填写物料进场</w:t>
            </w:r>
            <w:r w:rsidR="00EF0D75" w:rsidRPr="00DF0023">
              <w:rPr>
                <w:rFonts w:hAnsi="Calibri" w:hint="eastAsia"/>
                <w:szCs w:val="21"/>
              </w:rPr>
              <w:t>交接</w:t>
            </w:r>
            <w:r w:rsidRPr="00DF0023">
              <w:rPr>
                <w:rFonts w:hAnsi="Calibri" w:hint="eastAsia"/>
                <w:szCs w:val="21"/>
              </w:rPr>
              <w:t>单（表格见</w:t>
            </w:r>
            <w:r w:rsidR="00EF0D75" w:rsidRPr="00DF0023">
              <w:rPr>
                <w:rFonts w:hAnsi="Calibri" w:hint="eastAsia"/>
                <w:szCs w:val="21"/>
              </w:rPr>
              <w:t>格式</w:t>
            </w:r>
            <w:r w:rsidR="009E096C" w:rsidRPr="00DF0023">
              <w:rPr>
                <w:rFonts w:hAnsi="Calibri" w:hint="eastAsia"/>
                <w:szCs w:val="21"/>
              </w:rPr>
              <w:t>2</w:t>
            </w:r>
            <w:r w:rsidRPr="00DF0023">
              <w:rPr>
                <w:rFonts w:hAnsi="Calibri" w:hint="eastAsia"/>
                <w:szCs w:val="21"/>
              </w:rPr>
              <w:t>），交各单位会签。</w:t>
            </w:r>
          </w:p>
        </w:tc>
      </w:tr>
      <w:tr w:rsidR="003A21F4" w:rsidRPr="00DF0023" w14:paraId="4AC4E80D" w14:textId="77777777" w:rsidTr="009552D6">
        <w:trPr>
          <w:trHeight w:val="912"/>
          <w:jc w:val="center"/>
        </w:trPr>
        <w:tc>
          <w:tcPr>
            <w:tcW w:w="564" w:type="dxa"/>
            <w:vAlign w:val="center"/>
          </w:tcPr>
          <w:p w14:paraId="7948574C" w14:textId="77777777" w:rsidR="003A21F4" w:rsidRPr="00DF0023" w:rsidRDefault="003A21F4" w:rsidP="00372A84">
            <w:pPr>
              <w:rPr>
                <w:rFonts w:hAnsi="Calibri"/>
                <w:szCs w:val="21"/>
              </w:rPr>
            </w:pPr>
            <w:r w:rsidRPr="00DF0023">
              <w:rPr>
                <w:rFonts w:hAnsi="Calibri"/>
                <w:szCs w:val="21"/>
              </w:rPr>
              <w:t>8</w:t>
            </w:r>
          </w:p>
        </w:tc>
        <w:tc>
          <w:tcPr>
            <w:tcW w:w="1006" w:type="dxa"/>
            <w:vAlign w:val="center"/>
          </w:tcPr>
          <w:p w14:paraId="6749FFA2" w14:textId="77777777" w:rsidR="003A21F4" w:rsidRPr="00DF0023" w:rsidRDefault="003A21F4" w:rsidP="00372A84">
            <w:pPr>
              <w:rPr>
                <w:rFonts w:hAnsi="Calibri"/>
                <w:szCs w:val="21"/>
              </w:rPr>
            </w:pPr>
            <w:r w:rsidRPr="00DF0023">
              <w:rPr>
                <w:rFonts w:hAnsi="Calibri" w:hint="eastAsia"/>
                <w:szCs w:val="21"/>
              </w:rPr>
              <w:t>材料请款</w:t>
            </w:r>
          </w:p>
        </w:tc>
        <w:tc>
          <w:tcPr>
            <w:tcW w:w="2659" w:type="dxa"/>
            <w:vAlign w:val="center"/>
          </w:tcPr>
          <w:p w14:paraId="1CE0E1F7" w14:textId="77777777" w:rsidR="003A21F4" w:rsidRPr="00DF0023" w:rsidRDefault="003A21F4" w:rsidP="009E096C">
            <w:pPr>
              <w:rPr>
                <w:rFonts w:hAnsi="Calibri"/>
                <w:szCs w:val="21"/>
              </w:rPr>
            </w:pPr>
            <w:r w:rsidRPr="00DF0023">
              <w:rPr>
                <w:rFonts w:hAnsi="Calibri" w:hint="eastAsia"/>
                <w:szCs w:val="21"/>
              </w:rPr>
              <w:t>供货商填写月度供货量对数单（格式详见</w:t>
            </w:r>
            <w:r w:rsidR="00EF0D75" w:rsidRPr="00DF0023">
              <w:rPr>
                <w:rFonts w:hAnsi="Calibri" w:hint="eastAsia"/>
                <w:szCs w:val="21"/>
              </w:rPr>
              <w:t>格式</w:t>
            </w:r>
            <w:r w:rsidR="009E096C" w:rsidRPr="00DF0023">
              <w:rPr>
                <w:rFonts w:hAnsi="Calibri" w:hint="eastAsia"/>
                <w:szCs w:val="21"/>
              </w:rPr>
              <w:t>3</w:t>
            </w:r>
            <w:r w:rsidRPr="00DF0023">
              <w:rPr>
                <w:rFonts w:hAnsi="Calibri" w:hint="eastAsia"/>
                <w:szCs w:val="21"/>
              </w:rPr>
              <w:t>），承包人进行确认；</w:t>
            </w:r>
          </w:p>
        </w:tc>
        <w:tc>
          <w:tcPr>
            <w:tcW w:w="2222" w:type="dxa"/>
            <w:vAlign w:val="center"/>
          </w:tcPr>
          <w:p w14:paraId="7A497AB9" w14:textId="77777777" w:rsidR="003A21F4" w:rsidRPr="00DF0023" w:rsidRDefault="003A21F4" w:rsidP="00372A84">
            <w:pPr>
              <w:rPr>
                <w:rFonts w:hAnsi="Calibri"/>
                <w:szCs w:val="21"/>
              </w:rPr>
            </w:pPr>
            <w:r w:rsidRPr="00DF0023">
              <w:rPr>
                <w:rFonts w:hAnsi="Calibri" w:hint="eastAsia"/>
                <w:szCs w:val="21"/>
              </w:rPr>
              <w:t>监理、业主施工经理审核后交采购部门。</w:t>
            </w:r>
          </w:p>
        </w:tc>
        <w:tc>
          <w:tcPr>
            <w:tcW w:w="2414" w:type="dxa"/>
            <w:vAlign w:val="center"/>
          </w:tcPr>
          <w:p w14:paraId="6FF5FBAC" w14:textId="77777777" w:rsidR="003A21F4" w:rsidRPr="00DF0023" w:rsidRDefault="003A21F4" w:rsidP="003A21F4">
            <w:pPr>
              <w:rPr>
                <w:rFonts w:hAnsi="Calibri"/>
                <w:szCs w:val="21"/>
              </w:rPr>
            </w:pPr>
            <w:r w:rsidRPr="00DF0023">
              <w:rPr>
                <w:rFonts w:hAnsi="Calibri" w:hint="eastAsia"/>
                <w:szCs w:val="21"/>
              </w:rPr>
              <w:t>采购部门按合同条款办理材料进度款请款手续。</w:t>
            </w:r>
          </w:p>
        </w:tc>
      </w:tr>
      <w:tr w:rsidR="003A21F4" w:rsidRPr="00DF0023" w14:paraId="2CC3C43C" w14:textId="77777777" w:rsidTr="009552D6">
        <w:trPr>
          <w:trHeight w:val="669"/>
          <w:jc w:val="center"/>
        </w:trPr>
        <w:tc>
          <w:tcPr>
            <w:tcW w:w="564" w:type="dxa"/>
            <w:vAlign w:val="center"/>
          </w:tcPr>
          <w:p w14:paraId="7F070A38" w14:textId="77777777" w:rsidR="003A21F4" w:rsidRPr="00DF0023" w:rsidRDefault="003A21F4" w:rsidP="00372A84">
            <w:pPr>
              <w:rPr>
                <w:rFonts w:hAnsi="Calibri"/>
                <w:szCs w:val="21"/>
              </w:rPr>
            </w:pPr>
            <w:r w:rsidRPr="00DF0023">
              <w:rPr>
                <w:rFonts w:hAnsi="Calibri"/>
                <w:szCs w:val="21"/>
              </w:rPr>
              <w:t>9</w:t>
            </w:r>
          </w:p>
        </w:tc>
        <w:tc>
          <w:tcPr>
            <w:tcW w:w="1006" w:type="dxa"/>
            <w:vAlign w:val="center"/>
          </w:tcPr>
          <w:p w14:paraId="4C1FFBD5" w14:textId="77777777" w:rsidR="003A21F4" w:rsidRPr="00DF0023" w:rsidRDefault="003A21F4" w:rsidP="00372A84">
            <w:pPr>
              <w:rPr>
                <w:rFonts w:hAnsi="Calibri"/>
                <w:szCs w:val="21"/>
              </w:rPr>
            </w:pPr>
            <w:r w:rsidRPr="00DF0023">
              <w:rPr>
                <w:rFonts w:hAnsi="Calibri" w:hint="eastAsia"/>
                <w:szCs w:val="21"/>
              </w:rPr>
              <w:t>材料超量预警</w:t>
            </w:r>
          </w:p>
        </w:tc>
        <w:tc>
          <w:tcPr>
            <w:tcW w:w="2659" w:type="dxa"/>
            <w:vAlign w:val="center"/>
          </w:tcPr>
          <w:p w14:paraId="020CED07" w14:textId="77777777" w:rsidR="003A21F4" w:rsidRPr="00DF0023" w:rsidRDefault="003A21F4" w:rsidP="00372A84">
            <w:pPr>
              <w:rPr>
                <w:rFonts w:hAnsi="Calibri"/>
                <w:szCs w:val="21"/>
              </w:rPr>
            </w:pPr>
            <w:r w:rsidRPr="00DF0023">
              <w:rPr>
                <w:rFonts w:hAnsi="Calibri" w:hint="eastAsia"/>
                <w:szCs w:val="21"/>
              </w:rPr>
              <w:t>材料请料量超出合同数量时，提出超量预警；</w:t>
            </w:r>
          </w:p>
        </w:tc>
        <w:tc>
          <w:tcPr>
            <w:tcW w:w="2222" w:type="dxa"/>
            <w:vAlign w:val="center"/>
          </w:tcPr>
          <w:p w14:paraId="44EDE66E" w14:textId="77777777" w:rsidR="003A21F4" w:rsidRPr="00DF0023" w:rsidRDefault="003A21F4" w:rsidP="00372A84">
            <w:pPr>
              <w:rPr>
                <w:rFonts w:hAnsi="Calibri"/>
                <w:szCs w:val="21"/>
              </w:rPr>
            </w:pPr>
            <w:r w:rsidRPr="00DF0023">
              <w:rPr>
                <w:rFonts w:hAnsi="Calibri" w:hint="eastAsia"/>
                <w:szCs w:val="21"/>
              </w:rPr>
              <w:t>由承包人填写超量数量及原因；</w:t>
            </w:r>
          </w:p>
        </w:tc>
        <w:tc>
          <w:tcPr>
            <w:tcW w:w="2414" w:type="dxa"/>
            <w:vAlign w:val="center"/>
          </w:tcPr>
          <w:p w14:paraId="75ADEF57" w14:textId="77777777" w:rsidR="003A21F4" w:rsidRPr="00DF0023" w:rsidRDefault="003A21F4" w:rsidP="00372A84">
            <w:pPr>
              <w:rPr>
                <w:rFonts w:hAnsi="Calibri"/>
                <w:szCs w:val="21"/>
              </w:rPr>
            </w:pPr>
            <w:r w:rsidRPr="00DF0023">
              <w:rPr>
                <w:rFonts w:hAnsi="Calibri" w:hint="eastAsia"/>
                <w:szCs w:val="21"/>
              </w:rPr>
              <w:t>经监理、</w:t>
            </w:r>
            <w:proofErr w:type="gramStart"/>
            <w:r w:rsidRPr="00DF0023">
              <w:rPr>
                <w:rFonts w:hAnsi="Calibri" w:hint="eastAsia"/>
                <w:szCs w:val="21"/>
              </w:rPr>
              <w:t>业主费控部门</w:t>
            </w:r>
            <w:proofErr w:type="gramEnd"/>
            <w:r w:rsidRPr="00DF0023">
              <w:rPr>
                <w:rFonts w:hAnsi="Calibri" w:hint="eastAsia"/>
                <w:szCs w:val="21"/>
              </w:rPr>
              <w:t>审核通过后，才能确定供货。</w:t>
            </w:r>
          </w:p>
        </w:tc>
      </w:tr>
      <w:tr w:rsidR="003A21F4" w:rsidRPr="00DF0023" w14:paraId="764F791C" w14:textId="77777777" w:rsidTr="009552D6">
        <w:trPr>
          <w:trHeight w:val="699"/>
          <w:jc w:val="center"/>
        </w:trPr>
        <w:tc>
          <w:tcPr>
            <w:tcW w:w="564" w:type="dxa"/>
            <w:vAlign w:val="center"/>
          </w:tcPr>
          <w:p w14:paraId="6D4BED5D" w14:textId="77777777" w:rsidR="003A21F4" w:rsidRPr="00DF0023" w:rsidRDefault="003A21F4" w:rsidP="00372A84">
            <w:pPr>
              <w:rPr>
                <w:rFonts w:hAnsi="Calibri"/>
                <w:szCs w:val="21"/>
              </w:rPr>
            </w:pPr>
            <w:r w:rsidRPr="00DF0023">
              <w:rPr>
                <w:rFonts w:hAnsi="Calibri"/>
                <w:szCs w:val="21"/>
              </w:rPr>
              <w:t>10</w:t>
            </w:r>
          </w:p>
        </w:tc>
        <w:tc>
          <w:tcPr>
            <w:tcW w:w="1006" w:type="dxa"/>
            <w:vAlign w:val="center"/>
          </w:tcPr>
          <w:p w14:paraId="14DDF223" w14:textId="77777777" w:rsidR="003A21F4" w:rsidRPr="00DF0023" w:rsidRDefault="003A21F4" w:rsidP="00372A84">
            <w:pPr>
              <w:rPr>
                <w:rFonts w:hAnsi="Calibri"/>
                <w:szCs w:val="21"/>
              </w:rPr>
            </w:pPr>
            <w:r w:rsidRPr="00DF0023">
              <w:rPr>
                <w:rFonts w:hAnsi="Calibri" w:hint="eastAsia"/>
                <w:szCs w:val="21"/>
              </w:rPr>
              <w:t>材料安装</w:t>
            </w:r>
          </w:p>
        </w:tc>
        <w:tc>
          <w:tcPr>
            <w:tcW w:w="2659" w:type="dxa"/>
            <w:vAlign w:val="center"/>
          </w:tcPr>
          <w:p w14:paraId="219EEB2E" w14:textId="77777777" w:rsidR="003A21F4" w:rsidRPr="00DF0023" w:rsidRDefault="003A21F4" w:rsidP="00372A84">
            <w:pPr>
              <w:rPr>
                <w:rFonts w:hAnsi="Calibri"/>
                <w:szCs w:val="21"/>
              </w:rPr>
            </w:pPr>
            <w:r w:rsidRPr="00DF0023">
              <w:rPr>
                <w:rFonts w:hAnsi="Calibri" w:hint="eastAsia"/>
                <w:szCs w:val="21"/>
              </w:rPr>
              <w:t>供货商出具材料安装深化图；</w:t>
            </w:r>
          </w:p>
        </w:tc>
        <w:tc>
          <w:tcPr>
            <w:tcW w:w="2222" w:type="dxa"/>
            <w:vAlign w:val="center"/>
          </w:tcPr>
          <w:p w14:paraId="68B0FB9B" w14:textId="77777777" w:rsidR="003A21F4" w:rsidRPr="00DF0023" w:rsidRDefault="007B3913" w:rsidP="00372A84">
            <w:pPr>
              <w:rPr>
                <w:rFonts w:hAnsi="Calibri"/>
                <w:szCs w:val="21"/>
              </w:rPr>
            </w:pPr>
            <w:r w:rsidRPr="00DF0023">
              <w:rPr>
                <w:rFonts w:hAnsi="Calibri" w:hint="eastAsia"/>
                <w:szCs w:val="21"/>
              </w:rPr>
              <w:t>经设计</w:t>
            </w:r>
            <w:r w:rsidR="003A21F4" w:rsidRPr="00DF0023">
              <w:rPr>
                <w:rFonts w:hAnsi="Calibri" w:hint="eastAsia"/>
                <w:szCs w:val="21"/>
              </w:rPr>
              <w:t>、</w:t>
            </w:r>
            <w:r w:rsidRPr="00DF0023">
              <w:rPr>
                <w:rFonts w:hAnsi="Calibri" w:hint="eastAsia"/>
                <w:szCs w:val="21"/>
              </w:rPr>
              <w:t>监理</w:t>
            </w:r>
            <w:r w:rsidR="003A21F4" w:rsidRPr="00DF0023">
              <w:rPr>
                <w:rFonts w:hAnsi="Calibri" w:hint="eastAsia"/>
                <w:szCs w:val="21"/>
              </w:rPr>
              <w:t>确认；</w:t>
            </w:r>
          </w:p>
        </w:tc>
        <w:tc>
          <w:tcPr>
            <w:tcW w:w="2414" w:type="dxa"/>
            <w:vAlign w:val="center"/>
          </w:tcPr>
          <w:p w14:paraId="68B1567A" w14:textId="77777777" w:rsidR="003A21F4" w:rsidRPr="00DF0023" w:rsidRDefault="003A21F4" w:rsidP="00372A84">
            <w:pPr>
              <w:rPr>
                <w:rFonts w:hAnsi="Calibri"/>
                <w:szCs w:val="21"/>
              </w:rPr>
            </w:pPr>
            <w:r w:rsidRPr="00DF0023">
              <w:rPr>
                <w:rFonts w:hAnsi="Calibri" w:hint="eastAsia"/>
                <w:szCs w:val="21"/>
              </w:rPr>
              <w:t>承包人根据合同约定安排供货商按计划进行安</w:t>
            </w:r>
            <w:r w:rsidRPr="00DF0023">
              <w:rPr>
                <w:rFonts w:hAnsi="Calibri" w:hint="eastAsia"/>
                <w:szCs w:val="21"/>
              </w:rPr>
              <w:lastRenderedPageBreak/>
              <w:t>装或自行组织安装。</w:t>
            </w:r>
          </w:p>
        </w:tc>
      </w:tr>
      <w:tr w:rsidR="003A21F4" w:rsidRPr="00DF0023" w14:paraId="79A0870D" w14:textId="77777777" w:rsidTr="009552D6">
        <w:trPr>
          <w:trHeight w:val="639"/>
          <w:jc w:val="center"/>
        </w:trPr>
        <w:tc>
          <w:tcPr>
            <w:tcW w:w="564" w:type="dxa"/>
            <w:vAlign w:val="center"/>
          </w:tcPr>
          <w:p w14:paraId="61E60B80" w14:textId="77777777" w:rsidR="003A21F4" w:rsidRPr="00DF0023" w:rsidRDefault="003A21F4" w:rsidP="00372A84">
            <w:pPr>
              <w:rPr>
                <w:rFonts w:hAnsi="Calibri"/>
                <w:szCs w:val="21"/>
              </w:rPr>
            </w:pPr>
            <w:r w:rsidRPr="00DF0023">
              <w:rPr>
                <w:rFonts w:hAnsi="Calibri"/>
                <w:szCs w:val="21"/>
              </w:rPr>
              <w:lastRenderedPageBreak/>
              <w:t>11</w:t>
            </w:r>
          </w:p>
        </w:tc>
        <w:tc>
          <w:tcPr>
            <w:tcW w:w="1006" w:type="dxa"/>
            <w:vAlign w:val="center"/>
          </w:tcPr>
          <w:p w14:paraId="51540FBB" w14:textId="77777777" w:rsidR="003A21F4" w:rsidRPr="00DF0023" w:rsidRDefault="003A21F4" w:rsidP="00372A84">
            <w:pPr>
              <w:rPr>
                <w:rFonts w:hAnsi="Calibri"/>
                <w:szCs w:val="21"/>
              </w:rPr>
            </w:pPr>
            <w:r w:rsidRPr="00DF0023">
              <w:rPr>
                <w:rFonts w:hAnsi="Calibri" w:hint="eastAsia"/>
                <w:szCs w:val="21"/>
              </w:rPr>
              <w:t>材料质量整改</w:t>
            </w:r>
          </w:p>
        </w:tc>
        <w:tc>
          <w:tcPr>
            <w:tcW w:w="2659" w:type="dxa"/>
            <w:vAlign w:val="center"/>
          </w:tcPr>
          <w:p w14:paraId="20EC57CC" w14:textId="77777777" w:rsidR="003A21F4" w:rsidRPr="00DF0023" w:rsidRDefault="003A21F4" w:rsidP="00372A84">
            <w:pPr>
              <w:rPr>
                <w:rFonts w:hAnsi="Calibri"/>
                <w:szCs w:val="21"/>
              </w:rPr>
            </w:pPr>
            <w:r w:rsidRPr="00DF0023">
              <w:rPr>
                <w:rFonts w:hAnsi="Calibri" w:hint="eastAsia"/>
                <w:szCs w:val="21"/>
              </w:rPr>
              <w:t>承包人发现不合格产品</w:t>
            </w:r>
          </w:p>
        </w:tc>
        <w:tc>
          <w:tcPr>
            <w:tcW w:w="2222" w:type="dxa"/>
            <w:vAlign w:val="center"/>
          </w:tcPr>
          <w:p w14:paraId="25F0DEF0" w14:textId="77777777" w:rsidR="003A21F4" w:rsidRPr="00DF0023" w:rsidRDefault="007B3913" w:rsidP="007B3913">
            <w:pPr>
              <w:rPr>
                <w:rFonts w:hAnsi="Calibri"/>
                <w:szCs w:val="21"/>
              </w:rPr>
            </w:pPr>
            <w:r w:rsidRPr="00DF0023">
              <w:rPr>
                <w:rFonts w:hAnsi="Calibri" w:hint="eastAsia"/>
                <w:szCs w:val="21"/>
              </w:rPr>
              <w:t>报</w:t>
            </w:r>
            <w:r w:rsidR="003A21F4" w:rsidRPr="00DF0023">
              <w:rPr>
                <w:rFonts w:hAnsi="Calibri" w:hint="eastAsia"/>
                <w:szCs w:val="21"/>
              </w:rPr>
              <w:t>监理</w:t>
            </w:r>
            <w:r w:rsidRPr="00DF0023">
              <w:rPr>
                <w:rFonts w:hAnsi="Calibri" w:hint="eastAsia"/>
                <w:szCs w:val="21"/>
              </w:rPr>
              <w:t>、业主施工经理确认情况</w:t>
            </w:r>
          </w:p>
        </w:tc>
        <w:tc>
          <w:tcPr>
            <w:tcW w:w="2414" w:type="dxa"/>
            <w:vAlign w:val="center"/>
          </w:tcPr>
          <w:p w14:paraId="24A56F03" w14:textId="77777777" w:rsidR="003A21F4" w:rsidRPr="00DF0023" w:rsidRDefault="003A21F4" w:rsidP="00372A84">
            <w:pPr>
              <w:rPr>
                <w:rFonts w:hAnsi="Calibri"/>
                <w:szCs w:val="21"/>
              </w:rPr>
            </w:pPr>
            <w:r w:rsidRPr="00DF0023">
              <w:rPr>
                <w:rFonts w:hAnsi="Calibri" w:hint="eastAsia"/>
                <w:szCs w:val="21"/>
              </w:rPr>
              <w:t>报</w:t>
            </w:r>
            <w:r w:rsidR="007B3913" w:rsidRPr="00DF0023">
              <w:rPr>
                <w:rFonts w:hAnsi="Calibri" w:hint="eastAsia"/>
                <w:szCs w:val="21"/>
              </w:rPr>
              <w:t>业主</w:t>
            </w:r>
            <w:r w:rsidRPr="00DF0023">
              <w:rPr>
                <w:rFonts w:hAnsi="Calibri" w:hint="eastAsia"/>
                <w:szCs w:val="21"/>
              </w:rPr>
              <w:t>采购部门</w:t>
            </w:r>
            <w:r w:rsidR="007B3913" w:rsidRPr="00DF0023">
              <w:rPr>
                <w:rFonts w:hAnsi="Calibri" w:hint="eastAsia"/>
                <w:szCs w:val="21"/>
              </w:rPr>
              <w:t>组织供货商进行整改</w:t>
            </w:r>
          </w:p>
        </w:tc>
      </w:tr>
      <w:tr w:rsidR="003A21F4" w:rsidRPr="00DF0023" w14:paraId="3B7281F2" w14:textId="77777777" w:rsidTr="009552D6">
        <w:trPr>
          <w:trHeight w:val="679"/>
          <w:jc w:val="center"/>
        </w:trPr>
        <w:tc>
          <w:tcPr>
            <w:tcW w:w="564" w:type="dxa"/>
            <w:vAlign w:val="center"/>
          </w:tcPr>
          <w:p w14:paraId="1E69EA12" w14:textId="77777777" w:rsidR="003A21F4" w:rsidRPr="00DF0023" w:rsidRDefault="003A21F4" w:rsidP="00372A84">
            <w:pPr>
              <w:rPr>
                <w:rFonts w:hAnsi="Calibri"/>
                <w:szCs w:val="21"/>
              </w:rPr>
            </w:pPr>
            <w:r w:rsidRPr="00DF0023">
              <w:rPr>
                <w:rFonts w:hAnsi="Calibri"/>
                <w:szCs w:val="21"/>
              </w:rPr>
              <w:t>12</w:t>
            </w:r>
          </w:p>
        </w:tc>
        <w:tc>
          <w:tcPr>
            <w:tcW w:w="1006" w:type="dxa"/>
            <w:vAlign w:val="center"/>
          </w:tcPr>
          <w:p w14:paraId="60458130" w14:textId="77777777" w:rsidR="003A21F4" w:rsidRPr="00DF0023" w:rsidRDefault="003A21F4" w:rsidP="00372A84">
            <w:pPr>
              <w:rPr>
                <w:rFonts w:hAnsi="Calibri"/>
                <w:szCs w:val="21"/>
              </w:rPr>
            </w:pPr>
            <w:r w:rsidRPr="00DF0023">
              <w:rPr>
                <w:rFonts w:hAnsi="Calibri" w:hint="eastAsia"/>
                <w:szCs w:val="21"/>
              </w:rPr>
              <w:t>结算</w:t>
            </w:r>
          </w:p>
        </w:tc>
        <w:tc>
          <w:tcPr>
            <w:tcW w:w="2659" w:type="dxa"/>
            <w:vAlign w:val="center"/>
          </w:tcPr>
          <w:p w14:paraId="657A07AB" w14:textId="77777777" w:rsidR="003A21F4" w:rsidRPr="00DF0023" w:rsidRDefault="003A21F4" w:rsidP="00372A84">
            <w:pPr>
              <w:rPr>
                <w:rFonts w:hAnsi="Calibri"/>
                <w:szCs w:val="21"/>
              </w:rPr>
            </w:pPr>
            <w:r w:rsidRPr="00DF0023">
              <w:rPr>
                <w:rFonts w:hAnsi="Calibri" w:hint="eastAsia"/>
                <w:szCs w:val="21"/>
              </w:rPr>
              <w:t>全部材料供货完成，承包人核对数量；</w:t>
            </w:r>
          </w:p>
        </w:tc>
        <w:tc>
          <w:tcPr>
            <w:tcW w:w="2222" w:type="dxa"/>
            <w:vAlign w:val="center"/>
          </w:tcPr>
          <w:p w14:paraId="15852748" w14:textId="77777777" w:rsidR="003A21F4" w:rsidRPr="00DF0023" w:rsidRDefault="003A21F4" w:rsidP="00372A84">
            <w:pPr>
              <w:rPr>
                <w:rFonts w:hAnsi="Calibri"/>
                <w:szCs w:val="21"/>
              </w:rPr>
            </w:pPr>
            <w:r w:rsidRPr="00DF0023">
              <w:rPr>
                <w:rFonts w:hAnsi="Calibri" w:hint="eastAsia"/>
                <w:szCs w:val="21"/>
              </w:rPr>
              <w:t>验收合格后；</w:t>
            </w:r>
          </w:p>
        </w:tc>
        <w:tc>
          <w:tcPr>
            <w:tcW w:w="2414" w:type="dxa"/>
            <w:vAlign w:val="center"/>
          </w:tcPr>
          <w:p w14:paraId="3040A7CF" w14:textId="77777777" w:rsidR="003A21F4" w:rsidRPr="00DF0023" w:rsidRDefault="003A21F4" w:rsidP="00372A84">
            <w:pPr>
              <w:rPr>
                <w:rFonts w:hAnsi="Calibri"/>
                <w:szCs w:val="21"/>
              </w:rPr>
            </w:pPr>
            <w:r w:rsidRPr="00DF0023">
              <w:rPr>
                <w:rFonts w:hAnsi="Calibri" w:hint="eastAsia"/>
                <w:szCs w:val="21"/>
              </w:rPr>
              <w:t>报结算审核。</w:t>
            </w:r>
          </w:p>
        </w:tc>
      </w:tr>
    </w:tbl>
    <w:p w14:paraId="32F00146" w14:textId="77777777" w:rsidR="003A21F4" w:rsidRPr="00DF0023" w:rsidRDefault="003A21F4" w:rsidP="002F5848">
      <w:pPr>
        <w:tabs>
          <w:tab w:val="left" w:pos="360"/>
        </w:tabs>
        <w:adjustRightInd w:val="0"/>
        <w:snapToGrid w:val="0"/>
        <w:spacing w:line="400" w:lineRule="exact"/>
        <w:ind w:left="410" w:hangingChars="171" w:hanging="410"/>
        <w:rPr>
          <w:rFonts w:ascii="宋体" w:hAnsi="宋体"/>
          <w:sz w:val="24"/>
          <w:szCs w:val="24"/>
        </w:rPr>
      </w:pPr>
      <w:r w:rsidRPr="00DF0023">
        <w:rPr>
          <w:rFonts w:ascii="宋体" w:hAnsi="宋体" w:hint="eastAsia"/>
          <w:sz w:val="24"/>
          <w:szCs w:val="24"/>
        </w:rPr>
        <w:t>10</w:t>
      </w:r>
      <w:r w:rsidRPr="00DF0023">
        <w:rPr>
          <w:rFonts w:ascii="宋体" w:hAnsi="宋体"/>
          <w:sz w:val="24"/>
          <w:szCs w:val="24"/>
        </w:rPr>
        <w:t xml:space="preserve">. </w:t>
      </w:r>
      <w:proofErr w:type="gramStart"/>
      <w:r w:rsidRPr="00DF0023">
        <w:rPr>
          <w:rFonts w:ascii="宋体" w:hAnsi="宋体"/>
          <w:sz w:val="24"/>
          <w:szCs w:val="24"/>
        </w:rPr>
        <w:t>乙供</w:t>
      </w:r>
      <w:r w:rsidRPr="00DF0023">
        <w:rPr>
          <w:rFonts w:ascii="宋体" w:hAnsi="宋体" w:hint="eastAsia"/>
          <w:sz w:val="24"/>
          <w:szCs w:val="24"/>
        </w:rPr>
        <w:t>材管理</w:t>
      </w:r>
      <w:proofErr w:type="gramEnd"/>
      <w:r w:rsidRPr="00DF0023">
        <w:rPr>
          <w:rFonts w:ascii="宋体" w:hAnsi="宋体" w:hint="eastAsia"/>
          <w:sz w:val="24"/>
          <w:szCs w:val="24"/>
        </w:rPr>
        <w:t>工作流程：</w:t>
      </w:r>
    </w:p>
    <w:p w14:paraId="3C6DA489" w14:textId="77777777" w:rsidR="003A21F4" w:rsidRPr="00DF0023" w:rsidRDefault="003A21F4" w:rsidP="002F5848">
      <w:pPr>
        <w:tabs>
          <w:tab w:val="left" w:pos="360"/>
        </w:tabs>
        <w:adjustRightInd w:val="0"/>
        <w:snapToGrid w:val="0"/>
        <w:spacing w:line="400" w:lineRule="exact"/>
        <w:ind w:left="410" w:hangingChars="171" w:hanging="410"/>
        <w:rPr>
          <w:rFonts w:ascii="宋体" w:hAnsi="宋体"/>
          <w:sz w:val="24"/>
          <w:szCs w:val="24"/>
        </w:rPr>
      </w:pPr>
      <w:r w:rsidRPr="00DF0023">
        <w:rPr>
          <w:rFonts w:ascii="宋体" w:hAnsi="宋体" w:hint="eastAsia"/>
          <w:sz w:val="24"/>
          <w:szCs w:val="24"/>
        </w:rPr>
        <w:t>（1）由承包人根据承包合同约定组织材料采购工作，签订合同前应按合同要求将招标结果报监理、业主审批、备案，合同签订后应将合同报业主备案。</w:t>
      </w:r>
    </w:p>
    <w:p w14:paraId="554DE7E5" w14:textId="77777777" w:rsidR="003A21F4" w:rsidRPr="00DF0023" w:rsidRDefault="003A21F4" w:rsidP="002F5848">
      <w:pPr>
        <w:tabs>
          <w:tab w:val="left" w:pos="360"/>
        </w:tabs>
        <w:adjustRightInd w:val="0"/>
        <w:snapToGrid w:val="0"/>
        <w:spacing w:line="400" w:lineRule="exact"/>
        <w:ind w:left="410" w:hangingChars="171" w:hanging="410"/>
        <w:rPr>
          <w:rFonts w:ascii="宋体" w:hAnsi="宋体"/>
          <w:sz w:val="24"/>
          <w:szCs w:val="24"/>
        </w:rPr>
      </w:pPr>
      <w:r w:rsidRPr="00DF0023">
        <w:rPr>
          <w:rFonts w:ascii="宋体" w:hAnsi="宋体" w:hint="eastAsia"/>
          <w:sz w:val="24"/>
          <w:szCs w:val="24"/>
        </w:rPr>
        <w:t>（2）承包人应组织供货商提供材料样板，经设计、业主确认后按样板进行采购和施工，材料样板应至少提供现场监理和业主各一套。</w:t>
      </w:r>
    </w:p>
    <w:p w14:paraId="28C62B03" w14:textId="77777777" w:rsidR="003A21F4" w:rsidRPr="00DF0023" w:rsidRDefault="003A21F4" w:rsidP="002F5848">
      <w:pPr>
        <w:tabs>
          <w:tab w:val="left" w:pos="360"/>
        </w:tabs>
        <w:adjustRightInd w:val="0"/>
        <w:snapToGrid w:val="0"/>
        <w:spacing w:line="400" w:lineRule="exact"/>
        <w:ind w:left="410" w:hangingChars="171" w:hanging="410"/>
        <w:rPr>
          <w:rFonts w:ascii="宋体" w:hAnsi="宋体"/>
          <w:sz w:val="24"/>
          <w:szCs w:val="24"/>
        </w:rPr>
      </w:pPr>
      <w:r w:rsidRPr="00DF0023">
        <w:rPr>
          <w:rFonts w:ascii="宋体" w:hAnsi="宋体" w:hint="eastAsia"/>
          <w:sz w:val="24"/>
          <w:szCs w:val="24"/>
        </w:rPr>
        <w:t>（3）承包人根据现场施工进度组织材料进场工作，使用前应完成检测和报验工作，取得检测合格证明。</w:t>
      </w:r>
    </w:p>
    <w:p w14:paraId="556CDE5E" w14:textId="77777777" w:rsidR="003A21F4" w:rsidRPr="00DF0023" w:rsidRDefault="003A21F4" w:rsidP="002F5848">
      <w:pPr>
        <w:tabs>
          <w:tab w:val="left" w:pos="360"/>
        </w:tabs>
        <w:adjustRightInd w:val="0"/>
        <w:snapToGrid w:val="0"/>
        <w:spacing w:line="400" w:lineRule="exact"/>
        <w:ind w:left="410" w:hangingChars="171" w:hanging="410"/>
        <w:rPr>
          <w:rFonts w:ascii="宋体" w:hAnsi="宋体"/>
          <w:sz w:val="24"/>
          <w:szCs w:val="24"/>
        </w:rPr>
      </w:pPr>
      <w:r w:rsidRPr="00DF0023">
        <w:rPr>
          <w:rFonts w:ascii="宋体" w:hAnsi="宋体" w:hint="eastAsia"/>
          <w:sz w:val="24"/>
          <w:szCs w:val="24"/>
        </w:rPr>
        <w:t>（4）承包人对材料采购的质量、数量和供应计划负责，同时应确保设计、监理、业主对供货商进行考察、生产排查的权力。</w:t>
      </w:r>
    </w:p>
    <w:p w14:paraId="4C9B928A" w14:textId="77777777" w:rsidR="003A21F4" w:rsidRPr="00DF0023" w:rsidRDefault="003A21F4" w:rsidP="002F5848">
      <w:pPr>
        <w:tabs>
          <w:tab w:val="left" w:pos="360"/>
        </w:tabs>
        <w:adjustRightInd w:val="0"/>
        <w:snapToGrid w:val="0"/>
        <w:spacing w:line="400" w:lineRule="exact"/>
        <w:ind w:left="410" w:hangingChars="171" w:hanging="410"/>
        <w:rPr>
          <w:rFonts w:ascii="宋体" w:hAnsi="宋体"/>
          <w:sz w:val="24"/>
          <w:szCs w:val="24"/>
        </w:rPr>
      </w:pPr>
      <w:r w:rsidRPr="00DF0023">
        <w:rPr>
          <w:rFonts w:ascii="宋体" w:hAnsi="宋体" w:hint="eastAsia"/>
          <w:sz w:val="24"/>
          <w:szCs w:val="24"/>
        </w:rPr>
        <w:t>（5）承包人应建立不合格品台账，对不合格品建立预防和整改机制。</w:t>
      </w:r>
    </w:p>
    <w:p w14:paraId="0751A289" w14:textId="77777777" w:rsidR="003A21F4" w:rsidRPr="00DF0023" w:rsidRDefault="003A21F4" w:rsidP="002F5848">
      <w:pPr>
        <w:tabs>
          <w:tab w:val="left" w:pos="360"/>
        </w:tabs>
        <w:adjustRightInd w:val="0"/>
        <w:snapToGrid w:val="0"/>
        <w:spacing w:line="400" w:lineRule="exact"/>
        <w:ind w:left="410" w:hangingChars="171" w:hanging="410"/>
        <w:rPr>
          <w:rFonts w:ascii="宋体" w:hAnsi="宋体"/>
          <w:sz w:val="24"/>
          <w:szCs w:val="24"/>
        </w:rPr>
      </w:pPr>
      <w:r w:rsidRPr="00DF0023">
        <w:rPr>
          <w:rFonts w:ascii="宋体" w:hAnsi="宋体" w:hint="eastAsia"/>
          <w:sz w:val="24"/>
          <w:szCs w:val="24"/>
        </w:rPr>
        <w:t>（6）承包人应及时支付供货商的材料款，避免</w:t>
      </w:r>
      <w:proofErr w:type="gramStart"/>
      <w:r w:rsidRPr="00DF0023">
        <w:rPr>
          <w:rFonts w:ascii="宋体" w:hAnsi="宋体" w:hint="eastAsia"/>
          <w:sz w:val="24"/>
          <w:szCs w:val="24"/>
        </w:rPr>
        <w:t>应材料</w:t>
      </w:r>
      <w:proofErr w:type="gramEnd"/>
      <w:r w:rsidRPr="00DF0023">
        <w:rPr>
          <w:rFonts w:ascii="宋体" w:hAnsi="宋体" w:hint="eastAsia"/>
          <w:sz w:val="24"/>
          <w:szCs w:val="24"/>
        </w:rPr>
        <w:t>款支付问题引起的断供、索赔等不良事件，承包人应承</w:t>
      </w:r>
      <w:proofErr w:type="gramStart"/>
      <w:r w:rsidRPr="00DF0023">
        <w:rPr>
          <w:rFonts w:ascii="宋体" w:hAnsi="宋体" w:hint="eastAsia"/>
          <w:sz w:val="24"/>
          <w:szCs w:val="24"/>
        </w:rPr>
        <w:t>担一切</w:t>
      </w:r>
      <w:proofErr w:type="gramEnd"/>
      <w:r w:rsidRPr="00DF0023">
        <w:rPr>
          <w:rFonts w:ascii="宋体" w:hAnsi="宋体" w:hint="eastAsia"/>
          <w:sz w:val="24"/>
          <w:szCs w:val="24"/>
        </w:rPr>
        <w:t>后果。</w:t>
      </w:r>
    </w:p>
    <w:p w14:paraId="61D5128C" w14:textId="77777777" w:rsidR="009E096C" w:rsidRPr="00DF0023" w:rsidRDefault="009E096C" w:rsidP="002F5848">
      <w:pPr>
        <w:tabs>
          <w:tab w:val="left" w:pos="360"/>
        </w:tabs>
        <w:adjustRightInd w:val="0"/>
        <w:snapToGrid w:val="0"/>
        <w:spacing w:line="400" w:lineRule="exact"/>
        <w:ind w:left="410" w:hangingChars="171" w:hanging="410"/>
        <w:rPr>
          <w:rFonts w:ascii="宋体" w:hAnsi="宋体"/>
          <w:sz w:val="24"/>
          <w:szCs w:val="24"/>
        </w:rPr>
      </w:pPr>
      <w:r w:rsidRPr="00DF0023">
        <w:rPr>
          <w:rFonts w:ascii="宋体" w:hAnsi="宋体" w:hint="eastAsia"/>
          <w:sz w:val="24"/>
          <w:szCs w:val="24"/>
        </w:rPr>
        <w:t>格式1：</w:t>
      </w:r>
    </w:p>
    <w:p w14:paraId="46356837" w14:textId="77777777" w:rsidR="009E096C" w:rsidRPr="00DF0023" w:rsidRDefault="009E096C" w:rsidP="009E096C">
      <w:pPr>
        <w:tabs>
          <w:tab w:val="left" w:pos="360"/>
        </w:tabs>
        <w:adjustRightInd w:val="0"/>
        <w:snapToGrid w:val="0"/>
        <w:spacing w:line="400" w:lineRule="exact"/>
        <w:ind w:left="308" w:hangingChars="171" w:hanging="308"/>
        <w:jc w:val="center"/>
        <w:rPr>
          <w:rFonts w:hAnsi="Calibri"/>
          <w:sz w:val="18"/>
          <w:szCs w:val="21"/>
        </w:rPr>
      </w:pPr>
      <w:r w:rsidRPr="00DF0023">
        <w:rPr>
          <w:rFonts w:hAnsi="Calibri" w:hint="eastAsia"/>
          <w:sz w:val="18"/>
          <w:szCs w:val="21"/>
        </w:rPr>
        <w:t>设计研发大楼材料申请单</w:t>
      </w:r>
    </w:p>
    <w:p w14:paraId="09EBDA47" w14:textId="77777777" w:rsidR="009E096C" w:rsidRPr="00DF0023" w:rsidRDefault="009E096C" w:rsidP="009E096C">
      <w:pPr>
        <w:tabs>
          <w:tab w:val="left" w:pos="360"/>
        </w:tabs>
        <w:adjustRightInd w:val="0"/>
        <w:snapToGrid w:val="0"/>
        <w:spacing w:line="400" w:lineRule="exact"/>
        <w:ind w:left="308" w:hangingChars="171" w:hanging="308"/>
        <w:jc w:val="left"/>
        <w:rPr>
          <w:rFonts w:hAnsi="Calibri"/>
          <w:sz w:val="18"/>
          <w:szCs w:val="21"/>
        </w:rPr>
      </w:pPr>
      <w:r w:rsidRPr="00DF0023">
        <w:rPr>
          <w:rFonts w:hAnsi="Calibri" w:hint="eastAsia"/>
          <w:sz w:val="18"/>
          <w:szCs w:val="21"/>
        </w:rPr>
        <w:t>施工单位：</w:t>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申请日期：</w:t>
      </w:r>
    </w:p>
    <w:p w14:paraId="38219688" w14:textId="77777777" w:rsidR="009E096C" w:rsidRPr="00DF0023" w:rsidRDefault="009E096C" w:rsidP="009E096C">
      <w:pPr>
        <w:tabs>
          <w:tab w:val="left" w:pos="360"/>
        </w:tabs>
        <w:adjustRightInd w:val="0"/>
        <w:snapToGrid w:val="0"/>
        <w:spacing w:line="400" w:lineRule="exact"/>
        <w:ind w:left="308" w:hangingChars="171" w:hanging="308"/>
        <w:jc w:val="left"/>
        <w:rPr>
          <w:rFonts w:ascii="宋体" w:hAnsi="宋体"/>
          <w:sz w:val="18"/>
          <w:szCs w:val="21"/>
        </w:rPr>
      </w:pPr>
      <w:r w:rsidRPr="00DF0023">
        <w:rPr>
          <w:rFonts w:hAnsi="Calibri" w:hint="eastAsia"/>
          <w:sz w:val="18"/>
          <w:szCs w:val="21"/>
        </w:rPr>
        <w:t>合同名称：</w:t>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p>
    <w:tbl>
      <w:tblPr>
        <w:tblStyle w:val="aa"/>
        <w:tblW w:w="9213" w:type="dxa"/>
        <w:jc w:val="center"/>
        <w:tblLook w:val="04A0" w:firstRow="1" w:lastRow="0" w:firstColumn="1" w:lastColumn="0" w:noHBand="0" w:noVBand="1"/>
      </w:tblPr>
      <w:tblGrid>
        <w:gridCol w:w="581"/>
        <w:gridCol w:w="951"/>
        <w:gridCol w:w="644"/>
        <w:gridCol w:w="644"/>
        <w:gridCol w:w="644"/>
        <w:gridCol w:w="644"/>
        <w:gridCol w:w="951"/>
        <w:gridCol w:w="978"/>
        <w:gridCol w:w="939"/>
        <w:gridCol w:w="805"/>
        <w:gridCol w:w="1432"/>
      </w:tblGrid>
      <w:tr w:rsidR="009E096C" w:rsidRPr="00DF0023" w14:paraId="412B2567" w14:textId="77777777" w:rsidTr="0003513A">
        <w:trPr>
          <w:trHeight w:val="365"/>
          <w:jc w:val="center"/>
        </w:trPr>
        <w:tc>
          <w:tcPr>
            <w:tcW w:w="581" w:type="dxa"/>
          </w:tcPr>
          <w:p w14:paraId="7B98B6D8" w14:textId="77777777" w:rsidR="009E096C" w:rsidRPr="00DF0023" w:rsidRDefault="009E096C" w:rsidP="00372A84">
            <w:pPr>
              <w:tabs>
                <w:tab w:val="left" w:pos="360"/>
              </w:tabs>
              <w:adjustRightInd w:val="0"/>
              <w:snapToGrid w:val="0"/>
              <w:rPr>
                <w:rFonts w:ascii="宋体" w:hAnsi="宋体"/>
                <w:sz w:val="18"/>
                <w:szCs w:val="21"/>
              </w:rPr>
            </w:pPr>
            <w:r w:rsidRPr="00DF0023">
              <w:rPr>
                <w:rFonts w:ascii="宋体" w:hAnsi="宋体" w:hint="eastAsia"/>
                <w:sz w:val="18"/>
                <w:szCs w:val="21"/>
              </w:rPr>
              <w:t>序号</w:t>
            </w:r>
          </w:p>
        </w:tc>
        <w:tc>
          <w:tcPr>
            <w:tcW w:w="951" w:type="dxa"/>
          </w:tcPr>
          <w:p w14:paraId="2CAB7BB3" w14:textId="77777777" w:rsidR="009E096C" w:rsidRPr="00DF0023" w:rsidRDefault="009E096C" w:rsidP="00372A84">
            <w:pPr>
              <w:tabs>
                <w:tab w:val="left" w:pos="360"/>
              </w:tabs>
              <w:adjustRightInd w:val="0"/>
              <w:snapToGrid w:val="0"/>
              <w:rPr>
                <w:rFonts w:ascii="宋体" w:hAnsi="宋体"/>
                <w:sz w:val="18"/>
                <w:szCs w:val="21"/>
              </w:rPr>
            </w:pPr>
            <w:r w:rsidRPr="00DF0023">
              <w:rPr>
                <w:rFonts w:ascii="宋体" w:hAnsi="宋体" w:hint="eastAsia"/>
                <w:sz w:val="18"/>
                <w:szCs w:val="21"/>
              </w:rPr>
              <w:t>材料名称</w:t>
            </w:r>
          </w:p>
        </w:tc>
        <w:tc>
          <w:tcPr>
            <w:tcW w:w="644" w:type="dxa"/>
          </w:tcPr>
          <w:p w14:paraId="49B545FD" w14:textId="77777777" w:rsidR="009E096C" w:rsidRPr="00DF0023" w:rsidRDefault="009E096C" w:rsidP="00372A84">
            <w:pPr>
              <w:tabs>
                <w:tab w:val="left" w:pos="360"/>
              </w:tabs>
              <w:adjustRightInd w:val="0"/>
              <w:snapToGrid w:val="0"/>
              <w:rPr>
                <w:rFonts w:ascii="宋体" w:hAnsi="宋体"/>
                <w:sz w:val="18"/>
                <w:szCs w:val="21"/>
              </w:rPr>
            </w:pPr>
            <w:r w:rsidRPr="00DF0023">
              <w:rPr>
                <w:rFonts w:ascii="宋体" w:hAnsi="宋体" w:hint="eastAsia"/>
                <w:sz w:val="18"/>
                <w:szCs w:val="21"/>
              </w:rPr>
              <w:t>型号</w:t>
            </w:r>
          </w:p>
        </w:tc>
        <w:tc>
          <w:tcPr>
            <w:tcW w:w="644" w:type="dxa"/>
          </w:tcPr>
          <w:p w14:paraId="4A4ACB15" w14:textId="77777777" w:rsidR="009E096C" w:rsidRPr="00DF0023" w:rsidRDefault="009E096C" w:rsidP="00372A84">
            <w:pPr>
              <w:tabs>
                <w:tab w:val="left" w:pos="360"/>
              </w:tabs>
              <w:adjustRightInd w:val="0"/>
              <w:snapToGrid w:val="0"/>
              <w:rPr>
                <w:rFonts w:ascii="宋体" w:hAnsi="宋体"/>
                <w:sz w:val="18"/>
                <w:szCs w:val="21"/>
              </w:rPr>
            </w:pPr>
            <w:r w:rsidRPr="00DF0023">
              <w:rPr>
                <w:rFonts w:ascii="宋体" w:hAnsi="宋体" w:hint="eastAsia"/>
                <w:sz w:val="18"/>
                <w:szCs w:val="21"/>
              </w:rPr>
              <w:t>规格</w:t>
            </w:r>
          </w:p>
        </w:tc>
        <w:tc>
          <w:tcPr>
            <w:tcW w:w="644" w:type="dxa"/>
          </w:tcPr>
          <w:p w14:paraId="325DCC1B" w14:textId="77777777" w:rsidR="009E096C" w:rsidRPr="00DF0023" w:rsidRDefault="009E096C" w:rsidP="00372A84">
            <w:pPr>
              <w:tabs>
                <w:tab w:val="left" w:pos="360"/>
              </w:tabs>
              <w:adjustRightInd w:val="0"/>
              <w:snapToGrid w:val="0"/>
              <w:rPr>
                <w:rFonts w:ascii="宋体" w:hAnsi="宋体"/>
                <w:sz w:val="18"/>
                <w:szCs w:val="21"/>
              </w:rPr>
            </w:pPr>
            <w:r w:rsidRPr="00DF0023">
              <w:rPr>
                <w:rFonts w:ascii="宋体" w:hAnsi="宋体" w:hint="eastAsia"/>
                <w:sz w:val="18"/>
                <w:szCs w:val="21"/>
              </w:rPr>
              <w:t>参数</w:t>
            </w:r>
          </w:p>
        </w:tc>
        <w:tc>
          <w:tcPr>
            <w:tcW w:w="644" w:type="dxa"/>
          </w:tcPr>
          <w:p w14:paraId="536BFBBA" w14:textId="77777777" w:rsidR="009E096C" w:rsidRPr="00DF0023" w:rsidRDefault="009E096C" w:rsidP="00372A84">
            <w:pPr>
              <w:tabs>
                <w:tab w:val="left" w:pos="360"/>
              </w:tabs>
              <w:adjustRightInd w:val="0"/>
              <w:snapToGrid w:val="0"/>
              <w:rPr>
                <w:rFonts w:ascii="宋体" w:hAnsi="宋体"/>
                <w:sz w:val="18"/>
                <w:szCs w:val="21"/>
              </w:rPr>
            </w:pPr>
            <w:r w:rsidRPr="00DF0023">
              <w:rPr>
                <w:rFonts w:ascii="宋体" w:hAnsi="宋体" w:hint="eastAsia"/>
                <w:sz w:val="18"/>
                <w:szCs w:val="21"/>
              </w:rPr>
              <w:t>单位</w:t>
            </w:r>
          </w:p>
        </w:tc>
        <w:tc>
          <w:tcPr>
            <w:tcW w:w="951" w:type="dxa"/>
          </w:tcPr>
          <w:p w14:paraId="70A4F931" w14:textId="77777777" w:rsidR="009E096C" w:rsidRPr="00DF0023" w:rsidRDefault="009E096C" w:rsidP="00372A84">
            <w:pPr>
              <w:tabs>
                <w:tab w:val="left" w:pos="360"/>
              </w:tabs>
              <w:adjustRightInd w:val="0"/>
              <w:snapToGrid w:val="0"/>
              <w:rPr>
                <w:rFonts w:ascii="宋体" w:hAnsi="宋体"/>
                <w:sz w:val="18"/>
                <w:szCs w:val="21"/>
              </w:rPr>
            </w:pPr>
            <w:r w:rsidRPr="00DF0023">
              <w:rPr>
                <w:rFonts w:ascii="宋体" w:hAnsi="宋体" w:hint="eastAsia"/>
                <w:sz w:val="18"/>
                <w:szCs w:val="21"/>
              </w:rPr>
              <w:t>合同数量</w:t>
            </w:r>
          </w:p>
        </w:tc>
        <w:tc>
          <w:tcPr>
            <w:tcW w:w="978" w:type="dxa"/>
          </w:tcPr>
          <w:p w14:paraId="03F8B8DA" w14:textId="77777777" w:rsidR="009E096C" w:rsidRPr="00DF0023" w:rsidRDefault="009E096C" w:rsidP="00372A84">
            <w:pPr>
              <w:tabs>
                <w:tab w:val="left" w:pos="360"/>
              </w:tabs>
              <w:adjustRightInd w:val="0"/>
              <w:snapToGrid w:val="0"/>
              <w:rPr>
                <w:rFonts w:ascii="宋体" w:hAnsi="宋体"/>
                <w:sz w:val="18"/>
                <w:szCs w:val="21"/>
              </w:rPr>
            </w:pPr>
            <w:r w:rsidRPr="00DF0023">
              <w:rPr>
                <w:rFonts w:ascii="宋体" w:hAnsi="宋体" w:hint="eastAsia"/>
                <w:sz w:val="18"/>
                <w:szCs w:val="21"/>
              </w:rPr>
              <w:t>已进场数量</w:t>
            </w:r>
          </w:p>
        </w:tc>
        <w:tc>
          <w:tcPr>
            <w:tcW w:w="939" w:type="dxa"/>
          </w:tcPr>
          <w:p w14:paraId="77D833F8" w14:textId="77777777" w:rsidR="009E096C" w:rsidRPr="00DF0023" w:rsidRDefault="009E096C" w:rsidP="00372A84">
            <w:pPr>
              <w:tabs>
                <w:tab w:val="left" w:pos="360"/>
              </w:tabs>
              <w:adjustRightInd w:val="0"/>
              <w:snapToGrid w:val="0"/>
              <w:rPr>
                <w:rFonts w:ascii="宋体" w:hAnsi="宋体"/>
                <w:sz w:val="18"/>
                <w:szCs w:val="21"/>
              </w:rPr>
            </w:pPr>
            <w:r w:rsidRPr="00DF0023">
              <w:rPr>
                <w:rFonts w:ascii="宋体" w:hAnsi="宋体" w:hint="eastAsia"/>
                <w:sz w:val="18"/>
                <w:szCs w:val="21"/>
              </w:rPr>
              <w:t>本次申请数量</w:t>
            </w:r>
          </w:p>
        </w:tc>
        <w:tc>
          <w:tcPr>
            <w:tcW w:w="805" w:type="dxa"/>
          </w:tcPr>
          <w:p w14:paraId="3C4EBAD0" w14:textId="77777777" w:rsidR="009E096C" w:rsidRPr="00DF0023" w:rsidRDefault="009E096C" w:rsidP="00372A84">
            <w:pPr>
              <w:tabs>
                <w:tab w:val="left" w:pos="360"/>
              </w:tabs>
              <w:adjustRightInd w:val="0"/>
              <w:snapToGrid w:val="0"/>
              <w:rPr>
                <w:rFonts w:ascii="宋体" w:hAnsi="宋体"/>
                <w:sz w:val="18"/>
                <w:szCs w:val="21"/>
              </w:rPr>
            </w:pPr>
            <w:r w:rsidRPr="00DF0023">
              <w:rPr>
                <w:rFonts w:ascii="宋体" w:hAnsi="宋体" w:hint="eastAsia"/>
                <w:sz w:val="18"/>
                <w:szCs w:val="21"/>
              </w:rPr>
              <w:t>申请进场时间</w:t>
            </w:r>
          </w:p>
        </w:tc>
        <w:tc>
          <w:tcPr>
            <w:tcW w:w="1432" w:type="dxa"/>
          </w:tcPr>
          <w:p w14:paraId="33619202" w14:textId="77777777" w:rsidR="009E096C" w:rsidRPr="00DF0023" w:rsidRDefault="009E096C" w:rsidP="00372A84">
            <w:pPr>
              <w:tabs>
                <w:tab w:val="left" w:pos="360"/>
              </w:tabs>
              <w:adjustRightInd w:val="0"/>
              <w:snapToGrid w:val="0"/>
              <w:rPr>
                <w:rFonts w:ascii="宋体" w:hAnsi="宋体"/>
                <w:sz w:val="18"/>
                <w:szCs w:val="21"/>
              </w:rPr>
            </w:pPr>
            <w:r w:rsidRPr="00DF0023">
              <w:rPr>
                <w:rFonts w:ascii="宋体" w:hAnsi="宋体" w:hint="eastAsia"/>
                <w:sz w:val="18"/>
                <w:szCs w:val="21"/>
              </w:rPr>
              <w:t>备注</w:t>
            </w:r>
          </w:p>
        </w:tc>
      </w:tr>
      <w:tr w:rsidR="009E096C" w:rsidRPr="00DF0023" w14:paraId="73DFE9D6" w14:textId="77777777" w:rsidTr="00D424D2">
        <w:trPr>
          <w:trHeight w:val="365"/>
          <w:jc w:val="center"/>
        </w:trPr>
        <w:tc>
          <w:tcPr>
            <w:tcW w:w="581" w:type="dxa"/>
          </w:tcPr>
          <w:p w14:paraId="2F46AF9E"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951" w:type="dxa"/>
          </w:tcPr>
          <w:p w14:paraId="45CC1A03"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644" w:type="dxa"/>
          </w:tcPr>
          <w:p w14:paraId="420EC838"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644" w:type="dxa"/>
          </w:tcPr>
          <w:p w14:paraId="4C23F219"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644" w:type="dxa"/>
          </w:tcPr>
          <w:p w14:paraId="1A0B7630"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644" w:type="dxa"/>
          </w:tcPr>
          <w:p w14:paraId="44C1BF64"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951" w:type="dxa"/>
          </w:tcPr>
          <w:p w14:paraId="57D842C2"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978" w:type="dxa"/>
          </w:tcPr>
          <w:p w14:paraId="1E85E7BE"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939" w:type="dxa"/>
          </w:tcPr>
          <w:p w14:paraId="121820A5"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805" w:type="dxa"/>
          </w:tcPr>
          <w:p w14:paraId="42A90B65"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1432" w:type="dxa"/>
          </w:tcPr>
          <w:p w14:paraId="6A26F708"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r>
      <w:tr w:rsidR="009E096C" w:rsidRPr="00DF0023" w14:paraId="3BD0A1CE" w14:textId="77777777" w:rsidTr="002B5AF2">
        <w:trPr>
          <w:trHeight w:val="365"/>
          <w:jc w:val="center"/>
        </w:trPr>
        <w:tc>
          <w:tcPr>
            <w:tcW w:w="581" w:type="dxa"/>
          </w:tcPr>
          <w:p w14:paraId="701AA136"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951" w:type="dxa"/>
          </w:tcPr>
          <w:p w14:paraId="48A7992A"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644" w:type="dxa"/>
          </w:tcPr>
          <w:p w14:paraId="60ABC689"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644" w:type="dxa"/>
          </w:tcPr>
          <w:p w14:paraId="38EC4D49"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644" w:type="dxa"/>
          </w:tcPr>
          <w:p w14:paraId="5C5DC95A"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644" w:type="dxa"/>
          </w:tcPr>
          <w:p w14:paraId="150267C0"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951" w:type="dxa"/>
          </w:tcPr>
          <w:p w14:paraId="1852F35D"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978" w:type="dxa"/>
          </w:tcPr>
          <w:p w14:paraId="414EFC9E"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939" w:type="dxa"/>
          </w:tcPr>
          <w:p w14:paraId="0E3E1E55"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805" w:type="dxa"/>
          </w:tcPr>
          <w:p w14:paraId="001E49B2"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1432" w:type="dxa"/>
          </w:tcPr>
          <w:p w14:paraId="24FDE897"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r>
      <w:tr w:rsidR="009E096C" w:rsidRPr="00DF0023" w14:paraId="301E5699" w14:textId="77777777" w:rsidTr="002975E3">
        <w:trPr>
          <w:trHeight w:val="365"/>
          <w:jc w:val="center"/>
        </w:trPr>
        <w:tc>
          <w:tcPr>
            <w:tcW w:w="581" w:type="dxa"/>
          </w:tcPr>
          <w:p w14:paraId="4DDC1F7F"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951" w:type="dxa"/>
          </w:tcPr>
          <w:p w14:paraId="10B125CE"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644" w:type="dxa"/>
          </w:tcPr>
          <w:p w14:paraId="7703FB11"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644" w:type="dxa"/>
          </w:tcPr>
          <w:p w14:paraId="6EC3B3F5"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644" w:type="dxa"/>
          </w:tcPr>
          <w:p w14:paraId="64DBB6B6"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644" w:type="dxa"/>
          </w:tcPr>
          <w:p w14:paraId="5BFD55EF"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951" w:type="dxa"/>
          </w:tcPr>
          <w:p w14:paraId="20D6884B"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978" w:type="dxa"/>
          </w:tcPr>
          <w:p w14:paraId="6137703F"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939" w:type="dxa"/>
          </w:tcPr>
          <w:p w14:paraId="26DA1A46"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805" w:type="dxa"/>
          </w:tcPr>
          <w:p w14:paraId="182EACCC"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1432" w:type="dxa"/>
          </w:tcPr>
          <w:p w14:paraId="51A7DEE2"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r>
      <w:tr w:rsidR="009E096C" w:rsidRPr="00DF0023" w14:paraId="2B7E3412" w14:textId="77777777" w:rsidTr="002F7E9A">
        <w:trPr>
          <w:trHeight w:val="365"/>
          <w:jc w:val="center"/>
        </w:trPr>
        <w:tc>
          <w:tcPr>
            <w:tcW w:w="581" w:type="dxa"/>
          </w:tcPr>
          <w:p w14:paraId="16ED04E6"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951" w:type="dxa"/>
          </w:tcPr>
          <w:p w14:paraId="1DE1B2D0"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644" w:type="dxa"/>
          </w:tcPr>
          <w:p w14:paraId="7695A56F"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644" w:type="dxa"/>
          </w:tcPr>
          <w:p w14:paraId="65F8854A"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644" w:type="dxa"/>
          </w:tcPr>
          <w:p w14:paraId="0A1E4C5E"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644" w:type="dxa"/>
          </w:tcPr>
          <w:p w14:paraId="47645584"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951" w:type="dxa"/>
          </w:tcPr>
          <w:p w14:paraId="6F317899"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978" w:type="dxa"/>
          </w:tcPr>
          <w:p w14:paraId="57EC8901"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939" w:type="dxa"/>
          </w:tcPr>
          <w:p w14:paraId="2850DC48"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805" w:type="dxa"/>
          </w:tcPr>
          <w:p w14:paraId="411F85BB"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1432" w:type="dxa"/>
          </w:tcPr>
          <w:p w14:paraId="715A2D06"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r>
      <w:tr w:rsidR="009E096C" w:rsidRPr="00DF0023" w14:paraId="5E792BE0" w14:textId="77777777" w:rsidTr="00777A39">
        <w:trPr>
          <w:trHeight w:val="365"/>
          <w:jc w:val="center"/>
        </w:trPr>
        <w:tc>
          <w:tcPr>
            <w:tcW w:w="581" w:type="dxa"/>
          </w:tcPr>
          <w:p w14:paraId="23A057CE"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951" w:type="dxa"/>
          </w:tcPr>
          <w:p w14:paraId="59553554"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644" w:type="dxa"/>
          </w:tcPr>
          <w:p w14:paraId="34EBB9E6"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644" w:type="dxa"/>
          </w:tcPr>
          <w:p w14:paraId="524772FD"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644" w:type="dxa"/>
          </w:tcPr>
          <w:p w14:paraId="1A1323DC"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644" w:type="dxa"/>
          </w:tcPr>
          <w:p w14:paraId="6B53817E"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951" w:type="dxa"/>
          </w:tcPr>
          <w:p w14:paraId="7D9B9F0E"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978" w:type="dxa"/>
          </w:tcPr>
          <w:p w14:paraId="5631C5A9"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939" w:type="dxa"/>
          </w:tcPr>
          <w:p w14:paraId="4E78BBAF"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805" w:type="dxa"/>
          </w:tcPr>
          <w:p w14:paraId="08C519DF"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c>
          <w:tcPr>
            <w:tcW w:w="1432" w:type="dxa"/>
          </w:tcPr>
          <w:p w14:paraId="0C7E25B4" w14:textId="77777777" w:rsidR="009E096C" w:rsidRPr="00DF0023" w:rsidRDefault="009E096C" w:rsidP="00372A84">
            <w:pPr>
              <w:tabs>
                <w:tab w:val="left" w:pos="360"/>
              </w:tabs>
              <w:adjustRightInd w:val="0"/>
              <w:snapToGrid w:val="0"/>
              <w:spacing w:line="400" w:lineRule="exact"/>
              <w:rPr>
                <w:rFonts w:ascii="宋体" w:hAnsi="宋体"/>
                <w:sz w:val="18"/>
                <w:szCs w:val="21"/>
              </w:rPr>
            </w:pPr>
          </w:p>
        </w:tc>
      </w:tr>
      <w:tr w:rsidR="009E096C" w:rsidRPr="00DF0023" w14:paraId="4B8A733D" w14:textId="77777777" w:rsidTr="00372A84">
        <w:trPr>
          <w:trHeight w:val="365"/>
          <w:jc w:val="center"/>
        </w:trPr>
        <w:tc>
          <w:tcPr>
            <w:tcW w:w="9213" w:type="dxa"/>
            <w:gridSpan w:val="11"/>
          </w:tcPr>
          <w:p w14:paraId="69952722" w14:textId="77777777" w:rsidR="009E096C" w:rsidRPr="00DF0023" w:rsidRDefault="009E096C" w:rsidP="00372A84">
            <w:pPr>
              <w:tabs>
                <w:tab w:val="left" w:pos="360"/>
              </w:tabs>
              <w:adjustRightInd w:val="0"/>
              <w:snapToGrid w:val="0"/>
              <w:spacing w:line="400" w:lineRule="exact"/>
              <w:rPr>
                <w:rFonts w:ascii="宋体" w:hAnsi="宋体"/>
                <w:sz w:val="18"/>
                <w:szCs w:val="21"/>
              </w:rPr>
            </w:pPr>
            <w:r w:rsidRPr="00DF0023">
              <w:rPr>
                <w:rFonts w:ascii="宋体" w:hAnsi="宋体" w:hint="eastAsia"/>
                <w:sz w:val="18"/>
                <w:szCs w:val="21"/>
              </w:rPr>
              <w:t>施工单位（申请人）意见：</w:t>
            </w:r>
          </w:p>
          <w:p w14:paraId="1A0B3FBC" w14:textId="77777777" w:rsidR="009E096C" w:rsidRPr="00DF0023" w:rsidRDefault="009E096C" w:rsidP="00372A84">
            <w:pPr>
              <w:tabs>
                <w:tab w:val="left" w:pos="5321"/>
              </w:tabs>
              <w:adjustRightInd w:val="0"/>
              <w:snapToGrid w:val="0"/>
              <w:spacing w:line="400" w:lineRule="exact"/>
              <w:rPr>
                <w:rFonts w:ascii="宋体" w:hAnsi="宋体"/>
                <w:sz w:val="18"/>
                <w:szCs w:val="21"/>
              </w:rPr>
            </w:pPr>
            <w:r w:rsidRPr="00DF0023">
              <w:rPr>
                <w:rFonts w:ascii="宋体" w:hAnsi="宋体"/>
                <w:sz w:val="18"/>
                <w:szCs w:val="21"/>
              </w:rPr>
              <w:tab/>
              <w:t>签字（盖章）：</w:t>
            </w:r>
          </w:p>
          <w:p w14:paraId="3C98D6DB" w14:textId="77777777" w:rsidR="009E096C" w:rsidRPr="00DF0023" w:rsidRDefault="009E096C" w:rsidP="00372A84">
            <w:pPr>
              <w:tabs>
                <w:tab w:val="left" w:pos="360"/>
              </w:tabs>
              <w:adjustRightInd w:val="0"/>
              <w:snapToGrid w:val="0"/>
              <w:spacing w:line="400" w:lineRule="exact"/>
              <w:rPr>
                <w:rFonts w:ascii="宋体" w:hAnsi="宋体"/>
                <w:sz w:val="18"/>
                <w:szCs w:val="21"/>
              </w:rPr>
            </w:pPr>
            <w:r w:rsidRPr="00DF0023">
              <w:rPr>
                <w:rFonts w:ascii="宋体" w:hAnsi="宋体" w:hint="eastAsia"/>
                <w:sz w:val="18"/>
                <w:szCs w:val="21"/>
              </w:rPr>
              <w:t>监理工程师意见：</w:t>
            </w:r>
          </w:p>
          <w:p w14:paraId="4E7754F1" w14:textId="77777777" w:rsidR="009E096C" w:rsidRPr="00DF0023" w:rsidRDefault="009E096C" w:rsidP="00372A84">
            <w:pPr>
              <w:tabs>
                <w:tab w:val="left" w:pos="5293"/>
              </w:tabs>
              <w:adjustRightInd w:val="0"/>
              <w:snapToGrid w:val="0"/>
              <w:spacing w:line="400" w:lineRule="exact"/>
              <w:rPr>
                <w:rFonts w:ascii="宋体" w:hAnsi="宋体"/>
                <w:sz w:val="18"/>
                <w:szCs w:val="21"/>
              </w:rPr>
            </w:pPr>
            <w:r w:rsidRPr="00DF0023">
              <w:rPr>
                <w:rFonts w:ascii="宋体" w:hAnsi="宋体"/>
                <w:sz w:val="18"/>
                <w:szCs w:val="21"/>
              </w:rPr>
              <w:tab/>
              <w:t>签字（盖章）：</w:t>
            </w:r>
          </w:p>
          <w:p w14:paraId="53028308" w14:textId="77777777" w:rsidR="009E096C" w:rsidRPr="00DF0023" w:rsidRDefault="009E096C" w:rsidP="00372A84">
            <w:pPr>
              <w:tabs>
                <w:tab w:val="left" w:pos="360"/>
              </w:tabs>
              <w:adjustRightInd w:val="0"/>
              <w:snapToGrid w:val="0"/>
              <w:spacing w:line="400" w:lineRule="exact"/>
              <w:rPr>
                <w:rFonts w:ascii="宋体" w:hAnsi="宋体"/>
                <w:sz w:val="18"/>
                <w:szCs w:val="21"/>
              </w:rPr>
            </w:pPr>
            <w:r w:rsidRPr="00DF0023">
              <w:rPr>
                <w:rFonts w:ascii="宋体" w:hAnsi="宋体" w:hint="eastAsia"/>
                <w:sz w:val="18"/>
                <w:szCs w:val="21"/>
              </w:rPr>
              <w:t>业主现场工程师意见：</w:t>
            </w:r>
          </w:p>
          <w:p w14:paraId="2269AFD0" w14:textId="77777777" w:rsidR="009E096C" w:rsidRPr="00DF0023" w:rsidRDefault="009E096C" w:rsidP="00372A84">
            <w:pPr>
              <w:tabs>
                <w:tab w:val="left" w:pos="360"/>
                <w:tab w:val="left" w:pos="5259"/>
              </w:tabs>
              <w:adjustRightInd w:val="0"/>
              <w:snapToGrid w:val="0"/>
              <w:spacing w:line="400" w:lineRule="exact"/>
              <w:rPr>
                <w:rFonts w:ascii="宋体" w:hAnsi="宋体"/>
                <w:sz w:val="18"/>
                <w:szCs w:val="21"/>
              </w:rPr>
            </w:pPr>
            <w:r w:rsidRPr="00DF0023">
              <w:rPr>
                <w:rFonts w:ascii="宋体" w:hAnsi="宋体"/>
                <w:sz w:val="18"/>
                <w:szCs w:val="21"/>
              </w:rPr>
              <w:tab/>
            </w:r>
            <w:r w:rsidRPr="00DF0023">
              <w:rPr>
                <w:rFonts w:ascii="宋体" w:hAnsi="宋体"/>
                <w:sz w:val="18"/>
                <w:szCs w:val="21"/>
              </w:rPr>
              <w:tab/>
              <w:t>签字：</w:t>
            </w:r>
          </w:p>
        </w:tc>
      </w:tr>
    </w:tbl>
    <w:p w14:paraId="1973B93D" w14:textId="77777777" w:rsidR="009E096C" w:rsidRPr="00DF0023" w:rsidRDefault="009E096C" w:rsidP="003A21F4">
      <w:pPr>
        <w:tabs>
          <w:tab w:val="left" w:pos="360"/>
        </w:tabs>
        <w:adjustRightInd w:val="0"/>
        <w:snapToGrid w:val="0"/>
        <w:spacing w:line="400" w:lineRule="exact"/>
        <w:ind w:left="359" w:hangingChars="171" w:hanging="359"/>
        <w:rPr>
          <w:rFonts w:ascii="宋体" w:hAnsi="宋体"/>
          <w:szCs w:val="21"/>
        </w:rPr>
      </w:pPr>
    </w:p>
    <w:p w14:paraId="079616FB" w14:textId="77777777" w:rsidR="00EF0D75" w:rsidRPr="00DF0023" w:rsidRDefault="00EF0D75" w:rsidP="002F5848">
      <w:pPr>
        <w:tabs>
          <w:tab w:val="left" w:pos="360"/>
        </w:tabs>
        <w:adjustRightInd w:val="0"/>
        <w:snapToGrid w:val="0"/>
        <w:spacing w:line="400" w:lineRule="exact"/>
        <w:ind w:left="410" w:hangingChars="171" w:hanging="410"/>
        <w:rPr>
          <w:rFonts w:ascii="宋体" w:hAnsi="宋体"/>
          <w:sz w:val="24"/>
          <w:szCs w:val="24"/>
        </w:rPr>
      </w:pPr>
      <w:r w:rsidRPr="00DF0023">
        <w:rPr>
          <w:rFonts w:ascii="宋体" w:hAnsi="宋体" w:hint="eastAsia"/>
          <w:sz w:val="24"/>
          <w:szCs w:val="24"/>
        </w:rPr>
        <w:lastRenderedPageBreak/>
        <w:t>格式</w:t>
      </w:r>
      <w:r w:rsidR="009E096C" w:rsidRPr="00DF0023">
        <w:rPr>
          <w:rFonts w:ascii="宋体" w:hAnsi="宋体" w:hint="eastAsia"/>
          <w:sz w:val="24"/>
          <w:szCs w:val="24"/>
        </w:rPr>
        <w:t>2</w:t>
      </w:r>
      <w:r w:rsidRPr="00DF0023">
        <w:rPr>
          <w:rFonts w:ascii="宋体" w:hAnsi="宋体" w:hint="eastAsia"/>
          <w:sz w:val="24"/>
          <w:szCs w:val="24"/>
        </w:rPr>
        <w:t>：</w:t>
      </w:r>
    </w:p>
    <w:p w14:paraId="23FC490B" w14:textId="77777777" w:rsidR="00EF0D75" w:rsidRPr="00DF0023" w:rsidRDefault="00EF0D75" w:rsidP="00EF0D75">
      <w:pPr>
        <w:tabs>
          <w:tab w:val="left" w:pos="360"/>
        </w:tabs>
        <w:adjustRightInd w:val="0"/>
        <w:snapToGrid w:val="0"/>
        <w:spacing w:line="400" w:lineRule="exact"/>
        <w:ind w:left="308" w:hangingChars="171" w:hanging="308"/>
        <w:jc w:val="center"/>
        <w:rPr>
          <w:rFonts w:hAnsi="Calibri"/>
          <w:sz w:val="18"/>
          <w:szCs w:val="21"/>
        </w:rPr>
      </w:pPr>
      <w:r w:rsidRPr="00DF0023">
        <w:rPr>
          <w:rFonts w:hAnsi="Calibri" w:hint="eastAsia"/>
          <w:sz w:val="18"/>
          <w:szCs w:val="21"/>
        </w:rPr>
        <w:t>设计研发大楼物料进场交接单</w:t>
      </w:r>
    </w:p>
    <w:p w14:paraId="208AE4C5" w14:textId="77777777" w:rsidR="00EF0D75" w:rsidRPr="00DF0023" w:rsidRDefault="00EF0D75" w:rsidP="00EF0D75">
      <w:pPr>
        <w:tabs>
          <w:tab w:val="left" w:pos="360"/>
        </w:tabs>
        <w:adjustRightInd w:val="0"/>
        <w:snapToGrid w:val="0"/>
        <w:spacing w:line="400" w:lineRule="exact"/>
        <w:ind w:left="308" w:hangingChars="171" w:hanging="308"/>
        <w:jc w:val="left"/>
        <w:rPr>
          <w:rFonts w:hAnsi="Calibri"/>
          <w:sz w:val="18"/>
          <w:szCs w:val="21"/>
        </w:rPr>
      </w:pPr>
      <w:r w:rsidRPr="00DF0023">
        <w:rPr>
          <w:rFonts w:hAnsi="Calibri" w:hint="eastAsia"/>
          <w:sz w:val="18"/>
          <w:szCs w:val="21"/>
        </w:rPr>
        <w:t>供货单位：</w:t>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送货日期：</w:t>
      </w:r>
    </w:p>
    <w:p w14:paraId="0B770EC5" w14:textId="77777777" w:rsidR="00EF0D75" w:rsidRPr="00DF0023" w:rsidRDefault="00EF0D75" w:rsidP="00EF0D75">
      <w:pPr>
        <w:tabs>
          <w:tab w:val="left" w:pos="360"/>
          <w:tab w:val="left" w:pos="5430"/>
        </w:tabs>
        <w:adjustRightInd w:val="0"/>
        <w:snapToGrid w:val="0"/>
        <w:spacing w:line="400" w:lineRule="exact"/>
        <w:ind w:left="308" w:hangingChars="171" w:hanging="308"/>
        <w:jc w:val="left"/>
        <w:rPr>
          <w:rFonts w:ascii="宋体" w:hAnsi="宋体"/>
          <w:sz w:val="18"/>
          <w:szCs w:val="21"/>
        </w:rPr>
      </w:pPr>
      <w:r w:rsidRPr="00DF0023">
        <w:rPr>
          <w:rFonts w:hAnsi="Calibri" w:hint="eastAsia"/>
          <w:sz w:val="18"/>
          <w:szCs w:val="21"/>
        </w:rPr>
        <w:t>合同名称：</w:t>
      </w:r>
      <w:r w:rsidRPr="00DF0023">
        <w:rPr>
          <w:rFonts w:hAnsi="Calibri"/>
          <w:sz w:val="18"/>
          <w:szCs w:val="21"/>
        </w:rPr>
        <w:tab/>
      </w:r>
      <w:r w:rsidRPr="00DF0023">
        <w:rPr>
          <w:rFonts w:hAnsi="Calibri"/>
          <w:sz w:val="18"/>
          <w:szCs w:val="21"/>
        </w:rPr>
        <w:t>送货单号：</w:t>
      </w:r>
    </w:p>
    <w:tbl>
      <w:tblPr>
        <w:tblStyle w:val="aa"/>
        <w:tblW w:w="9111" w:type="dxa"/>
        <w:jc w:val="center"/>
        <w:tblLook w:val="04A0" w:firstRow="1" w:lastRow="0" w:firstColumn="1" w:lastColumn="0" w:noHBand="0" w:noVBand="1"/>
      </w:tblPr>
      <w:tblGrid>
        <w:gridCol w:w="756"/>
        <w:gridCol w:w="1235"/>
        <w:gridCol w:w="837"/>
        <w:gridCol w:w="837"/>
        <w:gridCol w:w="837"/>
        <w:gridCol w:w="837"/>
        <w:gridCol w:w="1235"/>
        <w:gridCol w:w="1634"/>
        <w:gridCol w:w="903"/>
      </w:tblGrid>
      <w:tr w:rsidR="00EF0D75" w:rsidRPr="00DF0023" w14:paraId="32FE147E" w14:textId="77777777" w:rsidTr="00EF0D75">
        <w:trPr>
          <w:trHeight w:val="381"/>
          <w:jc w:val="center"/>
        </w:trPr>
        <w:tc>
          <w:tcPr>
            <w:tcW w:w="756" w:type="dxa"/>
          </w:tcPr>
          <w:p w14:paraId="717E4DB1" w14:textId="77777777" w:rsidR="00EF0D75" w:rsidRPr="00DF0023" w:rsidRDefault="00EF0D75" w:rsidP="003A21F4">
            <w:pPr>
              <w:tabs>
                <w:tab w:val="left" w:pos="360"/>
              </w:tabs>
              <w:adjustRightInd w:val="0"/>
              <w:snapToGrid w:val="0"/>
              <w:spacing w:line="400" w:lineRule="exact"/>
              <w:rPr>
                <w:rFonts w:ascii="宋体" w:hAnsi="宋体"/>
                <w:sz w:val="18"/>
                <w:szCs w:val="21"/>
              </w:rPr>
            </w:pPr>
            <w:r w:rsidRPr="00DF0023">
              <w:rPr>
                <w:rFonts w:ascii="宋体" w:hAnsi="宋体" w:hint="eastAsia"/>
                <w:sz w:val="18"/>
                <w:szCs w:val="21"/>
              </w:rPr>
              <w:t>序号</w:t>
            </w:r>
          </w:p>
        </w:tc>
        <w:tc>
          <w:tcPr>
            <w:tcW w:w="1235" w:type="dxa"/>
          </w:tcPr>
          <w:p w14:paraId="15776D00" w14:textId="77777777" w:rsidR="00EF0D75" w:rsidRPr="00DF0023" w:rsidRDefault="00EF0D75" w:rsidP="003A21F4">
            <w:pPr>
              <w:tabs>
                <w:tab w:val="left" w:pos="360"/>
              </w:tabs>
              <w:adjustRightInd w:val="0"/>
              <w:snapToGrid w:val="0"/>
              <w:spacing w:line="400" w:lineRule="exact"/>
              <w:rPr>
                <w:rFonts w:ascii="宋体" w:hAnsi="宋体"/>
                <w:sz w:val="18"/>
                <w:szCs w:val="21"/>
              </w:rPr>
            </w:pPr>
            <w:r w:rsidRPr="00DF0023">
              <w:rPr>
                <w:rFonts w:ascii="宋体" w:hAnsi="宋体" w:hint="eastAsia"/>
                <w:sz w:val="18"/>
                <w:szCs w:val="21"/>
              </w:rPr>
              <w:t>产品名称</w:t>
            </w:r>
          </w:p>
        </w:tc>
        <w:tc>
          <w:tcPr>
            <w:tcW w:w="837" w:type="dxa"/>
          </w:tcPr>
          <w:p w14:paraId="219D497B" w14:textId="77777777" w:rsidR="00EF0D75" w:rsidRPr="00DF0023" w:rsidRDefault="00EF0D75" w:rsidP="003A21F4">
            <w:pPr>
              <w:tabs>
                <w:tab w:val="left" w:pos="360"/>
              </w:tabs>
              <w:adjustRightInd w:val="0"/>
              <w:snapToGrid w:val="0"/>
              <w:spacing w:line="400" w:lineRule="exact"/>
              <w:rPr>
                <w:rFonts w:ascii="宋体" w:hAnsi="宋体"/>
                <w:sz w:val="18"/>
                <w:szCs w:val="21"/>
              </w:rPr>
            </w:pPr>
            <w:r w:rsidRPr="00DF0023">
              <w:rPr>
                <w:rFonts w:ascii="宋体" w:hAnsi="宋体" w:hint="eastAsia"/>
                <w:sz w:val="18"/>
                <w:szCs w:val="21"/>
              </w:rPr>
              <w:t>型号</w:t>
            </w:r>
          </w:p>
        </w:tc>
        <w:tc>
          <w:tcPr>
            <w:tcW w:w="837" w:type="dxa"/>
          </w:tcPr>
          <w:p w14:paraId="2A18BB2B" w14:textId="77777777" w:rsidR="00EF0D75" w:rsidRPr="00DF0023" w:rsidRDefault="00EF0D75" w:rsidP="003A21F4">
            <w:pPr>
              <w:tabs>
                <w:tab w:val="left" w:pos="360"/>
              </w:tabs>
              <w:adjustRightInd w:val="0"/>
              <w:snapToGrid w:val="0"/>
              <w:spacing w:line="400" w:lineRule="exact"/>
              <w:rPr>
                <w:rFonts w:ascii="宋体" w:hAnsi="宋体"/>
                <w:sz w:val="18"/>
                <w:szCs w:val="21"/>
              </w:rPr>
            </w:pPr>
            <w:r w:rsidRPr="00DF0023">
              <w:rPr>
                <w:rFonts w:ascii="宋体" w:hAnsi="宋体" w:hint="eastAsia"/>
                <w:sz w:val="18"/>
                <w:szCs w:val="21"/>
              </w:rPr>
              <w:t>规格</w:t>
            </w:r>
          </w:p>
        </w:tc>
        <w:tc>
          <w:tcPr>
            <w:tcW w:w="837" w:type="dxa"/>
          </w:tcPr>
          <w:p w14:paraId="11D11F0A" w14:textId="77777777" w:rsidR="00EF0D75" w:rsidRPr="00DF0023" w:rsidRDefault="00EF0D75" w:rsidP="003A21F4">
            <w:pPr>
              <w:tabs>
                <w:tab w:val="left" w:pos="360"/>
              </w:tabs>
              <w:adjustRightInd w:val="0"/>
              <w:snapToGrid w:val="0"/>
              <w:spacing w:line="400" w:lineRule="exact"/>
              <w:rPr>
                <w:rFonts w:ascii="宋体" w:hAnsi="宋体"/>
                <w:sz w:val="18"/>
                <w:szCs w:val="21"/>
              </w:rPr>
            </w:pPr>
            <w:r w:rsidRPr="00DF0023">
              <w:rPr>
                <w:rFonts w:ascii="宋体" w:hAnsi="宋体" w:hint="eastAsia"/>
                <w:sz w:val="18"/>
                <w:szCs w:val="21"/>
              </w:rPr>
              <w:t>参数</w:t>
            </w:r>
          </w:p>
        </w:tc>
        <w:tc>
          <w:tcPr>
            <w:tcW w:w="837" w:type="dxa"/>
          </w:tcPr>
          <w:p w14:paraId="1EA081E0" w14:textId="77777777" w:rsidR="00EF0D75" w:rsidRPr="00DF0023" w:rsidRDefault="00EF0D75" w:rsidP="003A21F4">
            <w:pPr>
              <w:tabs>
                <w:tab w:val="left" w:pos="360"/>
              </w:tabs>
              <w:adjustRightInd w:val="0"/>
              <w:snapToGrid w:val="0"/>
              <w:spacing w:line="400" w:lineRule="exact"/>
              <w:rPr>
                <w:rFonts w:ascii="宋体" w:hAnsi="宋体"/>
                <w:sz w:val="18"/>
                <w:szCs w:val="21"/>
              </w:rPr>
            </w:pPr>
            <w:r w:rsidRPr="00DF0023">
              <w:rPr>
                <w:rFonts w:ascii="宋体" w:hAnsi="宋体" w:hint="eastAsia"/>
                <w:sz w:val="18"/>
                <w:szCs w:val="21"/>
              </w:rPr>
              <w:t>单位</w:t>
            </w:r>
          </w:p>
        </w:tc>
        <w:tc>
          <w:tcPr>
            <w:tcW w:w="1235" w:type="dxa"/>
          </w:tcPr>
          <w:p w14:paraId="0EA32D8B" w14:textId="77777777" w:rsidR="00EF0D75" w:rsidRPr="00DF0023" w:rsidRDefault="00EF0D75" w:rsidP="003A21F4">
            <w:pPr>
              <w:tabs>
                <w:tab w:val="left" w:pos="360"/>
              </w:tabs>
              <w:adjustRightInd w:val="0"/>
              <w:snapToGrid w:val="0"/>
              <w:spacing w:line="400" w:lineRule="exact"/>
              <w:rPr>
                <w:rFonts w:ascii="宋体" w:hAnsi="宋体"/>
                <w:sz w:val="18"/>
                <w:szCs w:val="21"/>
              </w:rPr>
            </w:pPr>
            <w:r w:rsidRPr="00DF0023">
              <w:rPr>
                <w:rFonts w:ascii="宋体" w:hAnsi="宋体" w:hint="eastAsia"/>
                <w:sz w:val="18"/>
                <w:szCs w:val="21"/>
              </w:rPr>
              <w:t>合同数量</w:t>
            </w:r>
          </w:p>
        </w:tc>
        <w:tc>
          <w:tcPr>
            <w:tcW w:w="1634" w:type="dxa"/>
          </w:tcPr>
          <w:p w14:paraId="2516E5B2" w14:textId="77777777" w:rsidR="00EF0D75" w:rsidRPr="00DF0023" w:rsidRDefault="00EF0D75" w:rsidP="003A21F4">
            <w:pPr>
              <w:tabs>
                <w:tab w:val="left" w:pos="360"/>
              </w:tabs>
              <w:adjustRightInd w:val="0"/>
              <w:snapToGrid w:val="0"/>
              <w:spacing w:line="400" w:lineRule="exact"/>
              <w:rPr>
                <w:rFonts w:ascii="宋体" w:hAnsi="宋体"/>
                <w:sz w:val="18"/>
                <w:szCs w:val="21"/>
              </w:rPr>
            </w:pPr>
            <w:r w:rsidRPr="00DF0023">
              <w:rPr>
                <w:rFonts w:ascii="宋体" w:hAnsi="宋体" w:hint="eastAsia"/>
                <w:sz w:val="18"/>
                <w:szCs w:val="21"/>
              </w:rPr>
              <w:t>本次送货数量</w:t>
            </w:r>
          </w:p>
        </w:tc>
        <w:tc>
          <w:tcPr>
            <w:tcW w:w="903" w:type="dxa"/>
          </w:tcPr>
          <w:p w14:paraId="7A7699FA" w14:textId="77777777" w:rsidR="00EF0D75" w:rsidRPr="00DF0023" w:rsidRDefault="00EF0D75" w:rsidP="003A21F4">
            <w:pPr>
              <w:tabs>
                <w:tab w:val="left" w:pos="360"/>
              </w:tabs>
              <w:adjustRightInd w:val="0"/>
              <w:snapToGrid w:val="0"/>
              <w:spacing w:line="400" w:lineRule="exact"/>
              <w:rPr>
                <w:rFonts w:ascii="宋体" w:hAnsi="宋体"/>
                <w:sz w:val="18"/>
                <w:szCs w:val="21"/>
              </w:rPr>
            </w:pPr>
            <w:r w:rsidRPr="00DF0023">
              <w:rPr>
                <w:rFonts w:ascii="宋体" w:hAnsi="宋体" w:hint="eastAsia"/>
                <w:sz w:val="18"/>
                <w:szCs w:val="21"/>
              </w:rPr>
              <w:t>备注</w:t>
            </w:r>
          </w:p>
        </w:tc>
      </w:tr>
      <w:tr w:rsidR="00EF0D75" w:rsidRPr="00DF0023" w14:paraId="0AA7E04C" w14:textId="77777777" w:rsidTr="00EF0D75">
        <w:trPr>
          <w:trHeight w:val="381"/>
          <w:jc w:val="center"/>
        </w:trPr>
        <w:tc>
          <w:tcPr>
            <w:tcW w:w="756" w:type="dxa"/>
          </w:tcPr>
          <w:p w14:paraId="5864E53D"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1235" w:type="dxa"/>
          </w:tcPr>
          <w:p w14:paraId="31BB293B"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837" w:type="dxa"/>
          </w:tcPr>
          <w:p w14:paraId="74298EA1"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837" w:type="dxa"/>
          </w:tcPr>
          <w:p w14:paraId="79519A4A"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837" w:type="dxa"/>
          </w:tcPr>
          <w:p w14:paraId="4A9906FD"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837" w:type="dxa"/>
          </w:tcPr>
          <w:p w14:paraId="6BADE65C"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1235" w:type="dxa"/>
          </w:tcPr>
          <w:p w14:paraId="096B3815"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1634" w:type="dxa"/>
          </w:tcPr>
          <w:p w14:paraId="71533D64"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903" w:type="dxa"/>
          </w:tcPr>
          <w:p w14:paraId="21671546"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r>
      <w:tr w:rsidR="00EF0D75" w:rsidRPr="00DF0023" w14:paraId="5AE26232" w14:textId="77777777" w:rsidTr="00EF0D75">
        <w:trPr>
          <w:trHeight w:val="381"/>
          <w:jc w:val="center"/>
        </w:trPr>
        <w:tc>
          <w:tcPr>
            <w:tcW w:w="756" w:type="dxa"/>
          </w:tcPr>
          <w:p w14:paraId="65546A1F"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1235" w:type="dxa"/>
          </w:tcPr>
          <w:p w14:paraId="72780F09"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837" w:type="dxa"/>
          </w:tcPr>
          <w:p w14:paraId="02E5BC11"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837" w:type="dxa"/>
          </w:tcPr>
          <w:p w14:paraId="426C8BF4"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837" w:type="dxa"/>
          </w:tcPr>
          <w:p w14:paraId="5941D6D3"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837" w:type="dxa"/>
          </w:tcPr>
          <w:p w14:paraId="4DDB3C8F"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1235" w:type="dxa"/>
          </w:tcPr>
          <w:p w14:paraId="6EAF26F8"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1634" w:type="dxa"/>
          </w:tcPr>
          <w:p w14:paraId="5076DCF2"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903" w:type="dxa"/>
          </w:tcPr>
          <w:p w14:paraId="7B071CA2"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r>
      <w:tr w:rsidR="00EF0D75" w:rsidRPr="00DF0023" w14:paraId="433F844B" w14:textId="77777777" w:rsidTr="00EF0D75">
        <w:trPr>
          <w:trHeight w:val="381"/>
          <w:jc w:val="center"/>
        </w:trPr>
        <w:tc>
          <w:tcPr>
            <w:tcW w:w="756" w:type="dxa"/>
          </w:tcPr>
          <w:p w14:paraId="39DDEF02"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1235" w:type="dxa"/>
          </w:tcPr>
          <w:p w14:paraId="1226E736"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837" w:type="dxa"/>
          </w:tcPr>
          <w:p w14:paraId="7980C107"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837" w:type="dxa"/>
          </w:tcPr>
          <w:p w14:paraId="5B7A3582"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837" w:type="dxa"/>
          </w:tcPr>
          <w:p w14:paraId="7A63A1C0"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837" w:type="dxa"/>
          </w:tcPr>
          <w:p w14:paraId="5B4147AC"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1235" w:type="dxa"/>
          </w:tcPr>
          <w:p w14:paraId="72677450"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1634" w:type="dxa"/>
          </w:tcPr>
          <w:p w14:paraId="05E6114F"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903" w:type="dxa"/>
          </w:tcPr>
          <w:p w14:paraId="6632BB12"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r>
      <w:tr w:rsidR="00EF0D75" w:rsidRPr="00DF0023" w14:paraId="7386C23E" w14:textId="77777777" w:rsidTr="00EF0D75">
        <w:trPr>
          <w:trHeight w:val="381"/>
          <w:jc w:val="center"/>
        </w:trPr>
        <w:tc>
          <w:tcPr>
            <w:tcW w:w="756" w:type="dxa"/>
          </w:tcPr>
          <w:p w14:paraId="76C31A84"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1235" w:type="dxa"/>
          </w:tcPr>
          <w:p w14:paraId="35DD4206"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837" w:type="dxa"/>
          </w:tcPr>
          <w:p w14:paraId="043AB4A1"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837" w:type="dxa"/>
          </w:tcPr>
          <w:p w14:paraId="5B302CCC"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837" w:type="dxa"/>
          </w:tcPr>
          <w:p w14:paraId="623383AC"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837" w:type="dxa"/>
          </w:tcPr>
          <w:p w14:paraId="6D4F3719"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1235" w:type="dxa"/>
          </w:tcPr>
          <w:p w14:paraId="13019D37"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1634" w:type="dxa"/>
          </w:tcPr>
          <w:p w14:paraId="3FF90672"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903" w:type="dxa"/>
          </w:tcPr>
          <w:p w14:paraId="4F79177C"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r>
      <w:tr w:rsidR="00EF0D75" w:rsidRPr="00DF0023" w14:paraId="35E11B51" w14:textId="77777777" w:rsidTr="00EF0D75">
        <w:trPr>
          <w:trHeight w:val="381"/>
          <w:jc w:val="center"/>
        </w:trPr>
        <w:tc>
          <w:tcPr>
            <w:tcW w:w="756" w:type="dxa"/>
          </w:tcPr>
          <w:p w14:paraId="13D6A855"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1235" w:type="dxa"/>
          </w:tcPr>
          <w:p w14:paraId="2D047642"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837" w:type="dxa"/>
          </w:tcPr>
          <w:p w14:paraId="1F39905B"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837" w:type="dxa"/>
          </w:tcPr>
          <w:p w14:paraId="7E63A662"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837" w:type="dxa"/>
          </w:tcPr>
          <w:p w14:paraId="4FF2E7B3"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837" w:type="dxa"/>
          </w:tcPr>
          <w:p w14:paraId="34AF9FA9"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1235" w:type="dxa"/>
          </w:tcPr>
          <w:p w14:paraId="508CE3DF"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1634" w:type="dxa"/>
          </w:tcPr>
          <w:p w14:paraId="480EB4CF"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903" w:type="dxa"/>
          </w:tcPr>
          <w:p w14:paraId="773B3805"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r>
      <w:tr w:rsidR="00EF0D75" w:rsidRPr="00DF0023" w14:paraId="5669FCA2" w14:textId="77777777" w:rsidTr="00EF0D75">
        <w:trPr>
          <w:trHeight w:val="381"/>
          <w:jc w:val="center"/>
        </w:trPr>
        <w:tc>
          <w:tcPr>
            <w:tcW w:w="756" w:type="dxa"/>
          </w:tcPr>
          <w:p w14:paraId="17E1C3E0"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1235" w:type="dxa"/>
          </w:tcPr>
          <w:p w14:paraId="4B242CDC"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837" w:type="dxa"/>
          </w:tcPr>
          <w:p w14:paraId="45D9CE83"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837" w:type="dxa"/>
          </w:tcPr>
          <w:p w14:paraId="4FD44238"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837" w:type="dxa"/>
          </w:tcPr>
          <w:p w14:paraId="1CFD34E3"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837" w:type="dxa"/>
          </w:tcPr>
          <w:p w14:paraId="38E2BA70"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1235" w:type="dxa"/>
          </w:tcPr>
          <w:p w14:paraId="6D172996"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1634" w:type="dxa"/>
          </w:tcPr>
          <w:p w14:paraId="2CA34399"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c>
          <w:tcPr>
            <w:tcW w:w="903" w:type="dxa"/>
          </w:tcPr>
          <w:p w14:paraId="0E6511D6"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r>
      <w:tr w:rsidR="00EF0D75" w:rsidRPr="00DF0023" w14:paraId="7C55852E" w14:textId="77777777" w:rsidTr="009224F7">
        <w:trPr>
          <w:trHeight w:val="381"/>
          <w:jc w:val="center"/>
        </w:trPr>
        <w:tc>
          <w:tcPr>
            <w:tcW w:w="9111" w:type="dxa"/>
            <w:gridSpan w:val="9"/>
          </w:tcPr>
          <w:p w14:paraId="3B0DAE0A" w14:textId="77777777" w:rsidR="00EF0D75" w:rsidRPr="00DF0023" w:rsidRDefault="00EF0D75" w:rsidP="003A21F4">
            <w:pPr>
              <w:tabs>
                <w:tab w:val="left" w:pos="360"/>
              </w:tabs>
              <w:adjustRightInd w:val="0"/>
              <w:snapToGrid w:val="0"/>
              <w:spacing w:line="400" w:lineRule="exact"/>
              <w:rPr>
                <w:rFonts w:ascii="宋体" w:hAnsi="宋体"/>
                <w:sz w:val="18"/>
                <w:szCs w:val="21"/>
              </w:rPr>
            </w:pPr>
            <w:r w:rsidRPr="00DF0023">
              <w:rPr>
                <w:rFonts w:ascii="宋体" w:hAnsi="宋体" w:hint="eastAsia"/>
                <w:sz w:val="18"/>
                <w:szCs w:val="21"/>
              </w:rPr>
              <w:t>送货人：</w:t>
            </w:r>
          </w:p>
          <w:p w14:paraId="16DA91A6" w14:textId="77777777" w:rsidR="00EF0D75" w:rsidRPr="00DF0023" w:rsidRDefault="00EF0D75" w:rsidP="003A21F4">
            <w:pPr>
              <w:tabs>
                <w:tab w:val="left" w:pos="360"/>
              </w:tabs>
              <w:adjustRightInd w:val="0"/>
              <w:snapToGrid w:val="0"/>
              <w:spacing w:line="400" w:lineRule="exact"/>
              <w:rPr>
                <w:rFonts w:ascii="宋体" w:hAnsi="宋体"/>
                <w:sz w:val="18"/>
                <w:szCs w:val="21"/>
              </w:rPr>
            </w:pPr>
            <w:r w:rsidRPr="00DF0023">
              <w:rPr>
                <w:rFonts w:ascii="宋体" w:hAnsi="宋体" w:hint="eastAsia"/>
                <w:sz w:val="18"/>
                <w:szCs w:val="21"/>
              </w:rPr>
              <w:t>施工总承包单位现场确认：</w:t>
            </w:r>
          </w:p>
          <w:p w14:paraId="5A1242E1" w14:textId="77777777" w:rsidR="00EF0D75" w:rsidRPr="00DF0023" w:rsidRDefault="00EF0D75" w:rsidP="003A21F4">
            <w:pPr>
              <w:tabs>
                <w:tab w:val="left" w:pos="360"/>
              </w:tabs>
              <w:adjustRightInd w:val="0"/>
              <w:snapToGrid w:val="0"/>
              <w:spacing w:line="400" w:lineRule="exact"/>
              <w:rPr>
                <w:rFonts w:ascii="宋体" w:hAnsi="宋体"/>
                <w:sz w:val="18"/>
                <w:szCs w:val="21"/>
              </w:rPr>
            </w:pPr>
            <w:r w:rsidRPr="00DF0023">
              <w:rPr>
                <w:rFonts w:ascii="宋体" w:hAnsi="宋体" w:hint="eastAsia"/>
                <w:sz w:val="18"/>
                <w:szCs w:val="21"/>
              </w:rPr>
              <w:t>监理单位现场确认：</w:t>
            </w:r>
          </w:p>
          <w:p w14:paraId="099C86B6" w14:textId="77777777" w:rsidR="00EF0D75" w:rsidRPr="00DF0023" w:rsidRDefault="00EF0D75" w:rsidP="003A21F4">
            <w:pPr>
              <w:tabs>
                <w:tab w:val="left" w:pos="360"/>
              </w:tabs>
              <w:adjustRightInd w:val="0"/>
              <w:snapToGrid w:val="0"/>
              <w:spacing w:line="400" w:lineRule="exact"/>
              <w:rPr>
                <w:rFonts w:ascii="宋体" w:hAnsi="宋体"/>
                <w:sz w:val="18"/>
                <w:szCs w:val="21"/>
              </w:rPr>
            </w:pPr>
            <w:r w:rsidRPr="00DF0023">
              <w:rPr>
                <w:rFonts w:ascii="宋体" w:hAnsi="宋体" w:hint="eastAsia"/>
                <w:sz w:val="18"/>
                <w:szCs w:val="21"/>
              </w:rPr>
              <w:t>业主现场工程师现场确认：</w:t>
            </w:r>
          </w:p>
          <w:p w14:paraId="54E8A6D8" w14:textId="77777777" w:rsidR="00EF0D75" w:rsidRPr="00DF0023" w:rsidRDefault="00EF0D75" w:rsidP="003A21F4">
            <w:pPr>
              <w:tabs>
                <w:tab w:val="left" w:pos="360"/>
              </w:tabs>
              <w:adjustRightInd w:val="0"/>
              <w:snapToGrid w:val="0"/>
              <w:spacing w:line="400" w:lineRule="exact"/>
              <w:rPr>
                <w:rFonts w:ascii="宋体" w:hAnsi="宋体"/>
                <w:sz w:val="18"/>
                <w:szCs w:val="21"/>
              </w:rPr>
            </w:pPr>
          </w:p>
        </w:tc>
      </w:tr>
    </w:tbl>
    <w:p w14:paraId="77E3384F" w14:textId="77777777" w:rsidR="00EF0D75" w:rsidRPr="00DF0023" w:rsidRDefault="00EF0D75" w:rsidP="002F5848">
      <w:pPr>
        <w:tabs>
          <w:tab w:val="left" w:pos="360"/>
        </w:tabs>
        <w:adjustRightInd w:val="0"/>
        <w:snapToGrid w:val="0"/>
        <w:spacing w:line="400" w:lineRule="exact"/>
        <w:ind w:left="410" w:hangingChars="171" w:hanging="410"/>
        <w:rPr>
          <w:rFonts w:ascii="宋体" w:hAnsi="宋体"/>
          <w:sz w:val="24"/>
          <w:szCs w:val="24"/>
        </w:rPr>
      </w:pPr>
      <w:r w:rsidRPr="00DF0023">
        <w:rPr>
          <w:rFonts w:ascii="宋体" w:hAnsi="宋体" w:hint="eastAsia"/>
          <w:sz w:val="24"/>
          <w:szCs w:val="24"/>
        </w:rPr>
        <w:t>格式</w:t>
      </w:r>
      <w:r w:rsidR="009E096C" w:rsidRPr="00DF0023">
        <w:rPr>
          <w:rFonts w:ascii="宋体" w:hAnsi="宋体" w:hint="eastAsia"/>
          <w:sz w:val="24"/>
          <w:szCs w:val="24"/>
        </w:rPr>
        <w:t>3</w:t>
      </w:r>
      <w:r w:rsidRPr="00DF0023">
        <w:rPr>
          <w:rFonts w:ascii="宋体" w:hAnsi="宋体" w:hint="eastAsia"/>
          <w:sz w:val="24"/>
          <w:szCs w:val="24"/>
        </w:rPr>
        <w:t>：</w:t>
      </w:r>
    </w:p>
    <w:p w14:paraId="62F41F9D" w14:textId="77777777" w:rsidR="00EF0D75" w:rsidRPr="00DF0023" w:rsidRDefault="00EF0D75" w:rsidP="00EF0D75">
      <w:pPr>
        <w:tabs>
          <w:tab w:val="left" w:pos="360"/>
        </w:tabs>
        <w:adjustRightInd w:val="0"/>
        <w:snapToGrid w:val="0"/>
        <w:spacing w:line="400" w:lineRule="exact"/>
        <w:ind w:left="308" w:hangingChars="171" w:hanging="308"/>
        <w:jc w:val="center"/>
        <w:rPr>
          <w:rFonts w:hAnsi="Calibri"/>
          <w:sz w:val="18"/>
          <w:szCs w:val="21"/>
        </w:rPr>
      </w:pPr>
      <w:r w:rsidRPr="00DF0023">
        <w:rPr>
          <w:rFonts w:hAnsi="Calibri" w:hint="eastAsia"/>
          <w:sz w:val="18"/>
          <w:szCs w:val="21"/>
        </w:rPr>
        <w:t>设计研发大楼月度供货量对数单</w:t>
      </w:r>
    </w:p>
    <w:p w14:paraId="4A6DC00C" w14:textId="77777777" w:rsidR="00EF0D75" w:rsidRPr="00DF0023" w:rsidRDefault="00EF0D75" w:rsidP="00EF0D75">
      <w:pPr>
        <w:tabs>
          <w:tab w:val="left" w:pos="360"/>
        </w:tabs>
        <w:adjustRightInd w:val="0"/>
        <w:snapToGrid w:val="0"/>
        <w:spacing w:line="400" w:lineRule="exact"/>
        <w:ind w:left="308" w:hangingChars="171" w:hanging="308"/>
        <w:jc w:val="left"/>
        <w:rPr>
          <w:rFonts w:hAnsi="Calibri"/>
          <w:sz w:val="18"/>
          <w:szCs w:val="21"/>
        </w:rPr>
      </w:pPr>
      <w:r w:rsidRPr="00DF0023">
        <w:rPr>
          <w:rFonts w:hAnsi="Calibri" w:hint="eastAsia"/>
          <w:sz w:val="18"/>
          <w:szCs w:val="21"/>
        </w:rPr>
        <w:t>供货单位：</w:t>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对数月份：</w:t>
      </w:r>
    </w:p>
    <w:p w14:paraId="6F6D696B" w14:textId="77777777" w:rsidR="00EF0D75" w:rsidRPr="00DF0023" w:rsidRDefault="00EF0D75" w:rsidP="00EF0D75">
      <w:pPr>
        <w:tabs>
          <w:tab w:val="left" w:pos="360"/>
        </w:tabs>
        <w:adjustRightInd w:val="0"/>
        <w:snapToGrid w:val="0"/>
        <w:spacing w:line="400" w:lineRule="exact"/>
        <w:ind w:left="308" w:hangingChars="171" w:hanging="308"/>
        <w:jc w:val="left"/>
        <w:rPr>
          <w:rFonts w:ascii="宋体" w:hAnsi="宋体"/>
          <w:sz w:val="18"/>
          <w:szCs w:val="21"/>
        </w:rPr>
      </w:pPr>
      <w:r w:rsidRPr="00DF0023">
        <w:rPr>
          <w:rFonts w:hAnsi="Calibri" w:hint="eastAsia"/>
          <w:sz w:val="18"/>
          <w:szCs w:val="21"/>
        </w:rPr>
        <w:t>合同名称：</w:t>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r w:rsidRPr="00DF0023">
        <w:rPr>
          <w:rFonts w:hAnsi="Calibri" w:hint="eastAsia"/>
          <w:sz w:val="18"/>
          <w:szCs w:val="21"/>
        </w:rPr>
        <w:tab/>
      </w:r>
    </w:p>
    <w:tbl>
      <w:tblPr>
        <w:tblStyle w:val="aa"/>
        <w:tblW w:w="9213" w:type="dxa"/>
        <w:jc w:val="center"/>
        <w:tblLook w:val="04A0" w:firstRow="1" w:lastRow="0" w:firstColumn="1" w:lastColumn="0" w:noHBand="0" w:noVBand="1"/>
      </w:tblPr>
      <w:tblGrid>
        <w:gridCol w:w="581"/>
        <w:gridCol w:w="951"/>
        <w:gridCol w:w="644"/>
        <w:gridCol w:w="644"/>
        <w:gridCol w:w="644"/>
        <w:gridCol w:w="644"/>
        <w:gridCol w:w="951"/>
        <w:gridCol w:w="978"/>
        <w:gridCol w:w="939"/>
        <w:gridCol w:w="805"/>
        <w:gridCol w:w="585"/>
        <w:gridCol w:w="847"/>
      </w:tblGrid>
      <w:tr w:rsidR="00EF0D75" w:rsidRPr="00DF0023" w14:paraId="47511ACF" w14:textId="77777777" w:rsidTr="00EF0D75">
        <w:trPr>
          <w:trHeight w:val="365"/>
          <w:jc w:val="center"/>
        </w:trPr>
        <w:tc>
          <w:tcPr>
            <w:tcW w:w="581" w:type="dxa"/>
          </w:tcPr>
          <w:p w14:paraId="53721EA3" w14:textId="77777777" w:rsidR="00EF0D75" w:rsidRPr="00DF0023" w:rsidRDefault="00EF0D75" w:rsidP="00EF0D75">
            <w:pPr>
              <w:tabs>
                <w:tab w:val="left" w:pos="360"/>
              </w:tabs>
              <w:adjustRightInd w:val="0"/>
              <w:snapToGrid w:val="0"/>
              <w:rPr>
                <w:rFonts w:ascii="宋体" w:hAnsi="宋体"/>
                <w:sz w:val="18"/>
                <w:szCs w:val="21"/>
              </w:rPr>
            </w:pPr>
            <w:r w:rsidRPr="00DF0023">
              <w:rPr>
                <w:rFonts w:ascii="宋体" w:hAnsi="宋体" w:hint="eastAsia"/>
                <w:sz w:val="18"/>
                <w:szCs w:val="21"/>
              </w:rPr>
              <w:t>序号</w:t>
            </w:r>
          </w:p>
        </w:tc>
        <w:tc>
          <w:tcPr>
            <w:tcW w:w="951" w:type="dxa"/>
          </w:tcPr>
          <w:p w14:paraId="5C0E3B4A" w14:textId="77777777" w:rsidR="00EF0D75" w:rsidRPr="00DF0023" w:rsidRDefault="00EF0D75" w:rsidP="00EF0D75">
            <w:pPr>
              <w:tabs>
                <w:tab w:val="left" w:pos="360"/>
              </w:tabs>
              <w:adjustRightInd w:val="0"/>
              <w:snapToGrid w:val="0"/>
              <w:rPr>
                <w:rFonts w:ascii="宋体" w:hAnsi="宋体"/>
                <w:sz w:val="18"/>
                <w:szCs w:val="21"/>
              </w:rPr>
            </w:pPr>
            <w:r w:rsidRPr="00DF0023">
              <w:rPr>
                <w:rFonts w:ascii="宋体" w:hAnsi="宋体" w:hint="eastAsia"/>
                <w:sz w:val="18"/>
                <w:szCs w:val="21"/>
              </w:rPr>
              <w:t>产品名称</w:t>
            </w:r>
          </w:p>
        </w:tc>
        <w:tc>
          <w:tcPr>
            <w:tcW w:w="644" w:type="dxa"/>
          </w:tcPr>
          <w:p w14:paraId="29056B30" w14:textId="77777777" w:rsidR="00EF0D75" w:rsidRPr="00DF0023" w:rsidRDefault="00EF0D75" w:rsidP="00EF0D75">
            <w:pPr>
              <w:tabs>
                <w:tab w:val="left" w:pos="360"/>
              </w:tabs>
              <w:adjustRightInd w:val="0"/>
              <w:snapToGrid w:val="0"/>
              <w:rPr>
                <w:rFonts w:ascii="宋体" w:hAnsi="宋体"/>
                <w:sz w:val="18"/>
                <w:szCs w:val="21"/>
              </w:rPr>
            </w:pPr>
            <w:r w:rsidRPr="00DF0023">
              <w:rPr>
                <w:rFonts w:ascii="宋体" w:hAnsi="宋体" w:hint="eastAsia"/>
                <w:sz w:val="18"/>
                <w:szCs w:val="21"/>
              </w:rPr>
              <w:t>型号</w:t>
            </w:r>
          </w:p>
        </w:tc>
        <w:tc>
          <w:tcPr>
            <w:tcW w:w="644" w:type="dxa"/>
          </w:tcPr>
          <w:p w14:paraId="4FEDDA17" w14:textId="77777777" w:rsidR="00EF0D75" w:rsidRPr="00DF0023" w:rsidRDefault="00EF0D75" w:rsidP="00EF0D75">
            <w:pPr>
              <w:tabs>
                <w:tab w:val="left" w:pos="360"/>
              </w:tabs>
              <w:adjustRightInd w:val="0"/>
              <w:snapToGrid w:val="0"/>
              <w:rPr>
                <w:rFonts w:ascii="宋体" w:hAnsi="宋体"/>
                <w:sz w:val="18"/>
                <w:szCs w:val="21"/>
              </w:rPr>
            </w:pPr>
            <w:r w:rsidRPr="00DF0023">
              <w:rPr>
                <w:rFonts w:ascii="宋体" w:hAnsi="宋体" w:hint="eastAsia"/>
                <w:sz w:val="18"/>
                <w:szCs w:val="21"/>
              </w:rPr>
              <w:t>规格</w:t>
            </w:r>
          </w:p>
        </w:tc>
        <w:tc>
          <w:tcPr>
            <w:tcW w:w="644" w:type="dxa"/>
          </w:tcPr>
          <w:p w14:paraId="72D49365" w14:textId="77777777" w:rsidR="00EF0D75" w:rsidRPr="00DF0023" w:rsidRDefault="00EF0D75" w:rsidP="00EF0D75">
            <w:pPr>
              <w:tabs>
                <w:tab w:val="left" w:pos="360"/>
              </w:tabs>
              <w:adjustRightInd w:val="0"/>
              <w:snapToGrid w:val="0"/>
              <w:rPr>
                <w:rFonts w:ascii="宋体" w:hAnsi="宋体"/>
                <w:sz w:val="18"/>
                <w:szCs w:val="21"/>
              </w:rPr>
            </w:pPr>
            <w:r w:rsidRPr="00DF0023">
              <w:rPr>
                <w:rFonts w:ascii="宋体" w:hAnsi="宋体" w:hint="eastAsia"/>
                <w:sz w:val="18"/>
                <w:szCs w:val="21"/>
              </w:rPr>
              <w:t>参数</w:t>
            </w:r>
          </w:p>
        </w:tc>
        <w:tc>
          <w:tcPr>
            <w:tcW w:w="644" w:type="dxa"/>
          </w:tcPr>
          <w:p w14:paraId="6027913C" w14:textId="77777777" w:rsidR="00EF0D75" w:rsidRPr="00DF0023" w:rsidRDefault="00EF0D75" w:rsidP="00EF0D75">
            <w:pPr>
              <w:tabs>
                <w:tab w:val="left" w:pos="360"/>
              </w:tabs>
              <w:adjustRightInd w:val="0"/>
              <w:snapToGrid w:val="0"/>
              <w:rPr>
                <w:rFonts w:ascii="宋体" w:hAnsi="宋体"/>
                <w:sz w:val="18"/>
                <w:szCs w:val="21"/>
              </w:rPr>
            </w:pPr>
            <w:r w:rsidRPr="00DF0023">
              <w:rPr>
                <w:rFonts w:ascii="宋体" w:hAnsi="宋体" w:hint="eastAsia"/>
                <w:sz w:val="18"/>
                <w:szCs w:val="21"/>
              </w:rPr>
              <w:t>单位</w:t>
            </w:r>
          </w:p>
        </w:tc>
        <w:tc>
          <w:tcPr>
            <w:tcW w:w="951" w:type="dxa"/>
          </w:tcPr>
          <w:p w14:paraId="68FB9B43" w14:textId="77777777" w:rsidR="00EF0D75" w:rsidRPr="00DF0023" w:rsidRDefault="00EF0D75" w:rsidP="00EF0D75">
            <w:pPr>
              <w:tabs>
                <w:tab w:val="left" w:pos="360"/>
              </w:tabs>
              <w:adjustRightInd w:val="0"/>
              <w:snapToGrid w:val="0"/>
              <w:rPr>
                <w:rFonts w:ascii="宋体" w:hAnsi="宋体"/>
                <w:sz w:val="18"/>
                <w:szCs w:val="21"/>
              </w:rPr>
            </w:pPr>
            <w:r w:rsidRPr="00DF0023">
              <w:rPr>
                <w:rFonts w:ascii="宋体" w:hAnsi="宋体" w:hint="eastAsia"/>
                <w:sz w:val="18"/>
                <w:szCs w:val="21"/>
              </w:rPr>
              <w:t>合同数量</w:t>
            </w:r>
          </w:p>
        </w:tc>
        <w:tc>
          <w:tcPr>
            <w:tcW w:w="978" w:type="dxa"/>
          </w:tcPr>
          <w:p w14:paraId="17804BD5" w14:textId="77777777" w:rsidR="00EF0D75" w:rsidRPr="00DF0023" w:rsidRDefault="00EF0D75" w:rsidP="00EF0D75">
            <w:pPr>
              <w:tabs>
                <w:tab w:val="left" w:pos="360"/>
              </w:tabs>
              <w:adjustRightInd w:val="0"/>
              <w:snapToGrid w:val="0"/>
              <w:rPr>
                <w:rFonts w:ascii="宋体" w:hAnsi="宋体"/>
                <w:sz w:val="18"/>
                <w:szCs w:val="21"/>
              </w:rPr>
            </w:pPr>
            <w:r w:rsidRPr="00DF0023">
              <w:rPr>
                <w:rFonts w:ascii="宋体" w:hAnsi="宋体" w:hint="eastAsia"/>
                <w:sz w:val="18"/>
                <w:szCs w:val="21"/>
              </w:rPr>
              <w:t>本月累计订单数量</w:t>
            </w:r>
          </w:p>
        </w:tc>
        <w:tc>
          <w:tcPr>
            <w:tcW w:w="939" w:type="dxa"/>
          </w:tcPr>
          <w:p w14:paraId="2FE9F2D6" w14:textId="77777777" w:rsidR="00EF0D75" w:rsidRPr="00DF0023" w:rsidRDefault="00EF0D75" w:rsidP="00EF0D75">
            <w:pPr>
              <w:tabs>
                <w:tab w:val="left" w:pos="360"/>
              </w:tabs>
              <w:adjustRightInd w:val="0"/>
              <w:snapToGrid w:val="0"/>
              <w:rPr>
                <w:rFonts w:ascii="宋体" w:hAnsi="宋体"/>
                <w:sz w:val="18"/>
                <w:szCs w:val="21"/>
              </w:rPr>
            </w:pPr>
            <w:r w:rsidRPr="00DF0023">
              <w:rPr>
                <w:rFonts w:ascii="宋体" w:hAnsi="宋体" w:hint="eastAsia"/>
                <w:sz w:val="18"/>
                <w:szCs w:val="21"/>
              </w:rPr>
              <w:t>本月累计到货数量</w:t>
            </w:r>
          </w:p>
        </w:tc>
        <w:tc>
          <w:tcPr>
            <w:tcW w:w="805" w:type="dxa"/>
          </w:tcPr>
          <w:p w14:paraId="3D15C805" w14:textId="77777777" w:rsidR="00EF0D75" w:rsidRPr="00DF0023" w:rsidRDefault="00EF0D75" w:rsidP="00EF0D75">
            <w:pPr>
              <w:tabs>
                <w:tab w:val="left" w:pos="360"/>
              </w:tabs>
              <w:adjustRightInd w:val="0"/>
              <w:snapToGrid w:val="0"/>
              <w:rPr>
                <w:rFonts w:ascii="宋体" w:hAnsi="宋体"/>
                <w:sz w:val="18"/>
                <w:szCs w:val="21"/>
              </w:rPr>
            </w:pPr>
            <w:r w:rsidRPr="00DF0023">
              <w:rPr>
                <w:rFonts w:ascii="宋体" w:hAnsi="宋体" w:hint="eastAsia"/>
                <w:sz w:val="18"/>
                <w:szCs w:val="21"/>
              </w:rPr>
              <w:t>现场审核数量</w:t>
            </w:r>
          </w:p>
        </w:tc>
        <w:tc>
          <w:tcPr>
            <w:tcW w:w="585" w:type="dxa"/>
          </w:tcPr>
          <w:p w14:paraId="07A73E36" w14:textId="77777777" w:rsidR="00EF0D75" w:rsidRPr="00DF0023" w:rsidRDefault="00EF0D75" w:rsidP="00EF0D75">
            <w:pPr>
              <w:tabs>
                <w:tab w:val="left" w:pos="360"/>
              </w:tabs>
              <w:adjustRightInd w:val="0"/>
              <w:snapToGrid w:val="0"/>
              <w:rPr>
                <w:rFonts w:ascii="宋体" w:hAnsi="宋体"/>
                <w:sz w:val="18"/>
                <w:szCs w:val="21"/>
              </w:rPr>
            </w:pPr>
            <w:r w:rsidRPr="00DF0023">
              <w:rPr>
                <w:rFonts w:hAnsi="Calibri"/>
                <w:sz w:val="18"/>
                <w:szCs w:val="21"/>
              </w:rPr>
              <w:t>送货单号</w:t>
            </w:r>
          </w:p>
        </w:tc>
        <w:tc>
          <w:tcPr>
            <w:tcW w:w="847" w:type="dxa"/>
          </w:tcPr>
          <w:p w14:paraId="360A61A7" w14:textId="77777777" w:rsidR="00EF0D75" w:rsidRPr="00DF0023" w:rsidRDefault="00EF0D75" w:rsidP="00372A84">
            <w:pPr>
              <w:tabs>
                <w:tab w:val="left" w:pos="360"/>
              </w:tabs>
              <w:adjustRightInd w:val="0"/>
              <w:snapToGrid w:val="0"/>
              <w:rPr>
                <w:rFonts w:ascii="宋体" w:hAnsi="宋体"/>
                <w:sz w:val="18"/>
                <w:szCs w:val="21"/>
              </w:rPr>
            </w:pPr>
            <w:r w:rsidRPr="00DF0023">
              <w:rPr>
                <w:rFonts w:ascii="宋体" w:hAnsi="宋体" w:hint="eastAsia"/>
                <w:sz w:val="18"/>
                <w:szCs w:val="21"/>
              </w:rPr>
              <w:t>备注</w:t>
            </w:r>
          </w:p>
        </w:tc>
      </w:tr>
      <w:tr w:rsidR="00EF0D75" w:rsidRPr="00DF0023" w14:paraId="718C1184" w14:textId="77777777" w:rsidTr="00EF0D75">
        <w:trPr>
          <w:trHeight w:val="365"/>
          <w:jc w:val="center"/>
        </w:trPr>
        <w:tc>
          <w:tcPr>
            <w:tcW w:w="581" w:type="dxa"/>
          </w:tcPr>
          <w:p w14:paraId="0D7E5A8F"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951" w:type="dxa"/>
          </w:tcPr>
          <w:p w14:paraId="4364CDE1"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644" w:type="dxa"/>
          </w:tcPr>
          <w:p w14:paraId="0D3B17D8"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644" w:type="dxa"/>
          </w:tcPr>
          <w:p w14:paraId="2F0E6A8C"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644" w:type="dxa"/>
          </w:tcPr>
          <w:p w14:paraId="571A55B9"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644" w:type="dxa"/>
          </w:tcPr>
          <w:p w14:paraId="28578462"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951" w:type="dxa"/>
          </w:tcPr>
          <w:p w14:paraId="407E65D7"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978" w:type="dxa"/>
          </w:tcPr>
          <w:p w14:paraId="4C15B276"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939" w:type="dxa"/>
          </w:tcPr>
          <w:p w14:paraId="776C2C09"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805" w:type="dxa"/>
          </w:tcPr>
          <w:p w14:paraId="0BE246F0"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585" w:type="dxa"/>
          </w:tcPr>
          <w:p w14:paraId="02C82DCC"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847" w:type="dxa"/>
          </w:tcPr>
          <w:p w14:paraId="54919EF5"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r>
      <w:tr w:rsidR="00EF0D75" w:rsidRPr="00DF0023" w14:paraId="36B27DEB" w14:textId="77777777" w:rsidTr="00EF0D75">
        <w:trPr>
          <w:trHeight w:val="365"/>
          <w:jc w:val="center"/>
        </w:trPr>
        <w:tc>
          <w:tcPr>
            <w:tcW w:w="581" w:type="dxa"/>
          </w:tcPr>
          <w:p w14:paraId="2588F71B"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951" w:type="dxa"/>
          </w:tcPr>
          <w:p w14:paraId="127C8DEB"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644" w:type="dxa"/>
          </w:tcPr>
          <w:p w14:paraId="4F5D324F"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644" w:type="dxa"/>
          </w:tcPr>
          <w:p w14:paraId="455FD48B"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644" w:type="dxa"/>
          </w:tcPr>
          <w:p w14:paraId="0869BC28"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644" w:type="dxa"/>
          </w:tcPr>
          <w:p w14:paraId="5B63EDF9"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951" w:type="dxa"/>
          </w:tcPr>
          <w:p w14:paraId="23AD4014"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978" w:type="dxa"/>
          </w:tcPr>
          <w:p w14:paraId="487FF1D8"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939" w:type="dxa"/>
          </w:tcPr>
          <w:p w14:paraId="6F6DB63F"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805" w:type="dxa"/>
          </w:tcPr>
          <w:p w14:paraId="5EF5735D"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585" w:type="dxa"/>
          </w:tcPr>
          <w:p w14:paraId="0957A6F5"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847" w:type="dxa"/>
          </w:tcPr>
          <w:p w14:paraId="02ACB543"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r>
      <w:tr w:rsidR="00EF0D75" w:rsidRPr="00DF0023" w14:paraId="55CC0BA7" w14:textId="77777777" w:rsidTr="00EF0D75">
        <w:trPr>
          <w:trHeight w:val="365"/>
          <w:jc w:val="center"/>
        </w:trPr>
        <w:tc>
          <w:tcPr>
            <w:tcW w:w="581" w:type="dxa"/>
          </w:tcPr>
          <w:p w14:paraId="78956B26"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951" w:type="dxa"/>
          </w:tcPr>
          <w:p w14:paraId="173C8C4A"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644" w:type="dxa"/>
          </w:tcPr>
          <w:p w14:paraId="08DEB38D"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644" w:type="dxa"/>
          </w:tcPr>
          <w:p w14:paraId="629AD255"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644" w:type="dxa"/>
          </w:tcPr>
          <w:p w14:paraId="6883E3DD"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644" w:type="dxa"/>
          </w:tcPr>
          <w:p w14:paraId="26C97F16"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951" w:type="dxa"/>
          </w:tcPr>
          <w:p w14:paraId="1B1D34C1"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978" w:type="dxa"/>
          </w:tcPr>
          <w:p w14:paraId="4A7D87B6"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939" w:type="dxa"/>
          </w:tcPr>
          <w:p w14:paraId="4CCC226A"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805" w:type="dxa"/>
          </w:tcPr>
          <w:p w14:paraId="4E51196B"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585" w:type="dxa"/>
          </w:tcPr>
          <w:p w14:paraId="184900B4"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847" w:type="dxa"/>
          </w:tcPr>
          <w:p w14:paraId="43ACC345"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r>
      <w:tr w:rsidR="00EF0D75" w:rsidRPr="00DF0023" w14:paraId="40500337" w14:textId="77777777" w:rsidTr="00EF0D75">
        <w:trPr>
          <w:trHeight w:val="365"/>
          <w:jc w:val="center"/>
        </w:trPr>
        <w:tc>
          <w:tcPr>
            <w:tcW w:w="581" w:type="dxa"/>
          </w:tcPr>
          <w:p w14:paraId="0FE7DA7D"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951" w:type="dxa"/>
          </w:tcPr>
          <w:p w14:paraId="4CB5B890"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644" w:type="dxa"/>
          </w:tcPr>
          <w:p w14:paraId="72764D44"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644" w:type="dxa"/>
          </w:tcPr>
          <w:p w14:paraId="3F7F2B8E"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644" w:type="dxa"/>
          </w:tcPr>
          <w:p w14:paraId="0CB6B830"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644" w:type="dxa"/>
          </w:tcPr>
          <w:p w14:paraId="58C4B57F"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951" w:type="dxa"/>
          </w:tcPr>
          <w:p w14:paraId="0D739B7C"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978" w:type="dxa"/>
          </w:tcPr>
          <w:p w14:paraId="2720AF6D"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939" w:type="dxa"/>
          </w:tcPr>
          <w:p w14:paraId="2BF6B819"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805" w:type="dxa"/>
          </w:tcPr>
          <w:p w14:paraId="33016635"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585" w:type="dxa"/>
          </w:tcPr>
          <w:p w14:paraId="57BAD1E6"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847" w:type="dxa"/>
          </w:tcPr>
          <w:p w14:paraId="35134BCF"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r>
      <w:tr w:rsidR="00EF0D75" w:rsidRPr="00DF0023" w14:paraId="79A79E57" w14:textId="77777777" w:rsidTr="00EF0D75">
        <w:trPr>
          <w:trHeight w:val="365"/>
          <w:jc w:val="center"/>
        </w:trPr>
        <w:tc>
          <w:tcPr>
            <w:tcW w:w="581" w:type="dxa"/>
          </w:tcPr>
          <w:p w14:paraId="5898259A"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951" w:type="dxa"/>
          </w:tcPr>
          <w:p w14:paraId="5FE76FDE"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644" w:type="dxa"/>
          </w:tcPr>
          <w:p w14:paraId="4CBB7934"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644" w:type="dxa"/>
          </w:tcPr>
          <w:p w14:paraId="4F25ACC3"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644" w:type="dxa"/>
          </w:tcPr>
          <w:p w14:paraId="73618BC1"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644" w:type="dxa"/>
          </w:tcPr>
          <w:p w14:paraId="003B5FEE"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951" w:type="dxa"/>
          </w:tcPr>
          <w:p w14:paraId="00DBE7D6"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978" w:type="dxa"/>
          </w:tcPr>
          <w:p w14:paraId="0F599CF7"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939" w:type="dxa"/>
          </w:tcPr>
          <w:p w14:paraId="7BE7759F"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805" w:type="dxa"/>
          </w:tcPr>
          <w:p w14:paraId="79985BA1"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585" w:type="dxa"/>
          </w:tcPr>
          <w:p w14:paraId="65002DE4"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c>
          <w:tcPr>
            <w:tcW w:w="847" w:type="dxa"/>
          </w:tcPr>
          <w:p w14:paraId="52ED6E27" w14:textId="77777777" w:rsidR="00EF0D75" w:rsidRPr="00DF0023" w:rsidRDefault="00EF0D75" w:rsidP="00372A84">
            <w:pPr>
              <w:tabs>
                <w:tab w:val="left" w:pos="360"/>
              </w:tabs>
              <w:adjustRightInd w:val="0"/>
              <w:snapToGrid w:val="0"/>
              <w:spacing w:line="400" w:lineRule="exact"/>
              <w:rPr>
                <w:rFonts w:ascii="宋体" w:hAnsi="宋体"/>
                <w:sz w:val="18"/>
                <w:szCs w:val="21"/>
              </w:rPr>
            </w:pPr>
          </w:p>
        </w:tc>
      </w:tr>
      <w:tr w:rsidR="00EF0D75" w:rsidRPr="00DF0023" w14:paraId="5A09B365" w14:textId="77777777" w:rsidTr="00EF0D75">
        <w:trPr>
          <w:trHeight w:val="365"/>
          <w:jc w:val="center"/>
        </w:trPr>
        <w:tc>
          <w:tcPr>
            <w:tcW w:w="9213" w:type="dxa"/>
            <w:gridSpan w:val="12"/>
          </w:tcPr>
          <w:p w14:paraId="2E725715" w14:textId="77777777" w:rsidR="00EF0D75" w:rsidRPr="00DF0023" w:rsidRDefault="00EF0D75" w:rsidP="00372A84">
            <w:pPr>
              <w:tabs>
                <w:tab w:val="left" w:pos="360"/>
              </w:tabs>
              <w:adjustRightInd w:val="0"/>
              <w:snapToGrid w:val="0"/>
              <w:spacing w:line="400" w:lineRule="exact"/>
              <w:rPr>
                <w:rFonts w:ascii="宋体" w:hAnsi="宋体"/>
                <w:sz w:val="18"/>
                <w:szCs w:val="21"/>
              </w:rPr>
            </w:pPr>
            <w:r w:rsidRPr="00DF0023">
              <w:rPr>
                <w:rFonts w:ascii="宋体" w:hAnsi="宋体" w:hint="eastAsia"/>
                <w:sz w:val="18"/>
                <w:szCs w:val="21"/>
              </w:rPr>
              <w:t>供货商说明：</w:t>
            </w:r>
          </w:p>
          <w:p w14:paraId="7383949F" w14:textId="77777777" w:rsidR="00EF0D75" w:rsidRPr="00DF0023" w:rsidRDefault="00EF0D75" w:rsidP="00EF0D75">
            <w:pPr>
              <w:tabs>
                <w:tab w:val="left" w:pos="5321"/>
              </w:tabs>
              <w:adjustRightInd w:val="0"/>
              <w:snapToGrid w:val="0"/>
              <w:spacing w:line="400" w:lineRule="exact"/>
              <w:rPr>
                <w:rFonts w:ascii="宋体" w:hAnsi="宋体"/>
                <w:sz w:val="18"/>
                <w:szCs w:val="21"/>
              </w:rPr>
            </w:pPr>
            <w:r w:rsidRPr="00DF0023">
              <w:rPr>
                <w:rFonts w:ascii="宋体" w:hAnsi="宋体"/>
                <w:sz w:val="18"/>
                <w:szCs w:val="21"/>
              </w:rPr>
              <w:tab/>
              <w:t>签字（盖章）：</w:t>
            </w:r>
          </w:p>
          <w:p w14:paraId="19E9895B" w14:textId="77777777" w:rsidR="00EF0D75" w:rsidRPr="00DF0023" w:rsidRDefault="00EF0D75" w:rsidP="00372A84">
            <w:pPr>
              <w:tabs>
                <w:tab w:val="left" w:pos="360"/>
              </w:tabs>
              <w:adjustRightInd w:val="0"/>
              <w:snapToGrid w:val="0"/>
              <w:spacing w:line="400" w:lineRule="exact"/>
              <w:rPr>
                <w:rFonts w:ascii="宋体" w:hAnsi="宋体"/>
                <w:sz w:val="18"/>
                <w:szCs w:val="21"/>
              </w:rPr>
            </w:pPr>
            <w:r w:rsidRPr="00DF0023">
              <w:rPr>
                <w:rFonts w:ascii="宋体" w:hAnsi="宋体" w:hint="eastAsia"/>
                <w:sz w:val="18"/>
                <w:szCs w:val="21"/>
              </w:rPr>
              <w:t>监理工程师意见：</w:t>
            </w:r>
          </w:p>
          <w:p w14:paraId="2F47299F" w14:textId="77777777" w:rsidR="00EF0D75" w:rsidRPr="00DF0023" w:rsidRDefault="00EF0D75" w:rsidP="00EF0D75">
            <w:pPr>
              <w:tabs>
                <w:tab w:val="left" w:pos="5293"/>
              </w:tabs>
              <w:adjustRightInd w:val="0"/>
              <w:snapToGrid w:val="0"/>
              <w:spacing w:line="400" w:lineRule="exact"/>
              <w:rPr>
                <w:rFonts w:ascii="宋体" w:hAnsi="宋体"/>
                <w:sz w:val="18"/>
                <w:szCs w:val="21"/>
              </w:rPr>
            </w:pPr>
            <w:r w:rsidRPr="00DF0023">
              <w:rPr>
                <w:rFonts w:ascii="宋体" w:hAnsi="宋体"/>
                <w:sz w:val="18"/>
                <w:szCs w:val="21"/>
              </w:rPr>
              <w:tab/>
              <w:t>签字（盖章）：</w:t>
            </w:r>
          </w:p>
          <w:p w14:paraId="58149021" w14:textId="77777777" w:rsidR="00EF0D75" w:rsidRPr="00DF0023" w:rsidRDefault="00EF0D75" w:rsidP="00EF0D75">
            <w:pPr>
              <w:tabs>
                <w:tab w:val="left" w:pos="360"/>
              </w:tabs>
              <w:adjustRightInd w:val="0"/>
              <w:snapToGrid w:val="0"/>
              <w:spacing w:line="400" w:lineRule="exact"/>
              <w:rPr>
                <w:rFonts w:ascii="宋体" w:hAnsi="宋体"/>
                <w:sz w:val="18"/>
                <w:szCs w:val="21"/>
              </w:rPr>
            </w:pPr>
            <w:r w:rsidRPr="00DF0023">
              <w:rPr>
                <w:rFonts w:ascii="宋体" w:hAnsi="宋体" w:hint="eastAsia"/>
                <w:sz w:val="18"/>
                <w:szCs w:val="21"/>
              </w:rPr>
              <w:t>业主现场工程师意见：</w:t>
            </w:r>
          </w:p>
          <w:p w14:paraId="27EA13E3" w14:textId="77777777" w:rsidR="00EF0D75" w:rsidRPr="00DF0023" w:rsidRDefault="00EF0D75" w:rsidP="00EF0D75">
            <w:pPr>
              <w:tabs>
                <w:tab w:val="left" w:pos="360"/>
                <w:tab w:val="left" w:pos="5259"/>
              </w:tabs>
              <w:adjustRightInd w:val="0"/>
              <w:snapToGrid w:val="0"/>
              <w:spacing w:line="400" w:lineRule="exact"/>
              <w:rPr>
                <w:rFonts w:ascii="宋体" w:hAnsi="宋体"/>
                <w:sz w:val="18"/>
                <w:szCs w:val="21"/>
              </w:rPr>
            </w:pPr>
            <w:r w:rsidRPr="00DF0023">
              <w:rPr>
                <w:rFonts w:ascii="宋体" w:hAnsi="宋体"/>
                <w:sz w:val="18"/>
                <w:szCs w:val="21"/>
              </w:rPr>
              <w:tab/>
            </w:r>
            <w:r w:rsidRPr="00DF0023">
              <w:rPr>
                <w:rFonts w:ascii="宋体" w:hAnsi="宋体"/>
                <w:sz w:val="18"/>
                <w:szCs w:val="21"/>
              </w:rPr>
              <w:tab/>
              <w:t>签字：</w:t>
            </w:r>
          </w:p>
        </w:tc>
      </w:tr>
    </w:tbl>
    <w:p w14:paraId="413411EB" w14:textId="77777777" w:rsidR="002F5848" w:rsidRPr="00DF0023" w:rsidRDefault="002F5848" w:rsidP="005C32F4">
      <w:pPr>
        <w:tabs>
          <w:tab w:val="left" w:pos="360"/>
        </w:tabs>
        <w:adjustRightInd w:val="0"/>
        <w:spacing w:line="360" w:lineRule="auto"/>
        <w:ind w:left="359" w:rightChars="26" w:right="55" w:hangingChars="171" w:hanging="359"/>
        <w:jc w:val="left"/>
        <w:rPr>
          <w:rFonts w:ascii="黑体" w:eastAsia="黑体" w:cs="黑体"/>
        </w:rPr>
      </w:pPr>
    </w:p>
    <w:p w14:paraId="05A03140" w14:textId="77777777" w:rsidR="002F5848" w:rsidRPr="00DF0023" w:rsidRDefault="002F5848" w:rsidP="005C32F4">
      <w:pPr>
        <w:tabs>
          <w:tab w:val="left" w:pos="360"/>
        </w:tabs>
        <w:adjustRightInd w:val="0"/>
        <w:spacing w:line="360" w:lineRule="auto"/>
        <w:ind w:left="359" w:rightChars="26" w:right="55" w:hangingChars="171" w:hanging="359"/>
        <w:jc w:val="left"/>
        <w:rPr>
          <w:rFonts w:ascii="黑体" w:eastAsia="黑体" w:cs="黑体"/>
        </w:rPr>
      </w:pPr>
    </w:p>
    <w:p w14:paraId="6D8E25A9" w14:textId="77777777" w:rsidR="005C32F4" w:rsidRPr="00DF0023" w:rsidRDefault="00400249" w:rsidP="002F5848">
      <w:pPr>
        <w:tabs>
          <w:tab w:val="left" w:pos="360"/>
        </w:tabs>
        <w:adjustRightInd w:val="0"/>
        <w:snapToGrid w:val="0"/>
        <w:spacing w:line="400" w:lineRule="exact"/>
        <w:ind w:left="410" w:hangingChars="171" w:hanging="410"/>
        <w:rPr>
          <w:rFonts w:ascii="宋体" w:hAnsi="宋体"/>
          <w:sz w:val="24"/>
          <w:szCs w:val="24"/>
        </w:rPr>
      </w:pPr>
      <w:r>
        <w:rPr>
          <w:rFonts w:ascii="宋体" w:hAnsi="宋体" w:hint="eastAsia"/>
          <w:sz w:val="24"/>
          <w:szCs w:val="24"/>
        </w:rPr>
        <w:lastRenderedPageBreak/>
        <w:t>格式4</w:t>
      </w:r>
      <w:r w:rsidR="005C32F4" w:rsidRPr="00DF0023">
        <w:rPr>
          <w:rFonts w:ascii="宋体" w:hAnsi="宋体" w:hint="eastAsia"/>
          <w:sz w:val="24"/>
          <w:szCs w:val="24"/>
        </w:rPr>
        <w:t>：</w:t>
      </w:r>
    </w:p>
    <w:p w14:paraId="0147B431" w14:textId="77777777" w:rsidR="00645279" w:rsidRPr="00DF0023" w:rsidRDefault="005C32F4" w:rsidP="005C32F4">
      <w:pPr>
        <w:tabs>
          <w:tab w:val="left" w:pos="360"/>
        </w:tabs>
        <w:adjustRightInd w:val="0"/>
        <w:spacing w:line="360" w:lineRule="auto"/>
        <w:ind w:left="359" w:rightChars="26" w:right="55" w:hangingChars="171" w:hanging="359"/>
        <w:jc w:val="center"/>
      </w:pPr>
      <w:r w:rsidRPr="00DF0023">
        <w:rPr>
          <w:rFonts w:ascii="黑体" w:eastAsia="黑体" w:cs="黑体" w:hint="eastAsia"/>
        </w:rPr>
        <w:t>发包人供应材料设备一览表</w:t>
      </w:r>
    </w:p>
    <w:tbl>
      <w:tblPr>
        <w:tblW w:w="9071" w:type="dxa"/>
        <w:jc w:val="center"/>
        <w:tblLayout w:type="fixed"/>
        <w:tblCellMar>
          <w:left w:w="0" w:type="dxa"/>
          <w:right w:w="0" w:type="dxa"/>
        </w:tblCellMar>
        <w:tblLook w:val="0000" w:firstRow="0" w:lastRow="0" w:firstColumn="0" w:lastColumn="0" w:noHBand="0" w:noVBand="0"/>
      </w:tblPr>
      <w:tblGrid>
        <w:gridCol w:w="723"/>
        <w:gridCol w:w="1079"/>
        <w:gridCol w:w="1198"/>
        <w:gridCol w:w="798"/>
        <w:gridCol w:w="724"/>
        <w:gridCol w:w="885"/>
        <w:gridCol w:w="842"/>
        <w:gridCol w:w="724"/>
        <w:gridCol w:w="1256"/>
        <w:gridCol w:w="842"/>
      </w:tblGrid>
      <w:tr w:rsidR="005C32F4" w:rsidRPr="00DF0023" w14:paraId="5CEE1C44" w14:textId="77777777" w:rsidTr="005C32F4">
        <w:trPr>
          <w:trHeight w:val="879"/>
          <w:jc w:val="center"/>
        </w:trPr>
        <w:tc>
          <w:tcPr>
            <w:tcW w:w="723" w:type="dxa"/>
            <w:tcBorders>
              <w:top w:val="single" w:sz="12" w:space="0" w:color="000000"/>
              <w:left w:val="single" w:sz="12" w:space="0" w:color="000000"/>
              <w:bottom w:val="double" w:sz="2" w:space="0" w:color="000000"/>
              <w:right w:val="single" w:sz="6" w:space="0" w:color="000000"/>
            </w:tcBorders>
          </w:tcPr>
          <w:p w14:paraId="36D86F94" w14:textId="77777777" w:rsidR="005C32F4" w:rsidRPr="00DF0023" w:rsidRDefault="005C32F4" w:rsidP="00372A84">
            <w:pPr>
              <w:pStyle w:val="TableParagraph"/>
              <w:kinsoku w:val="0"/>
              <w:overflowPunct w:val="0"/>
              <w:spacing w:before="12"/>
              <w:rPr>
                <w:rFonts w:ascii="黑体" w:eastAsia="黑体" w:cs="黑体"/>
                <w:sz w:val="25"/>
                <w:szCs w:val="25"/>
              </w:rPr>
            </w:pPr>
          </w:p>
          <w:p w14:paraId="283D47F3" w14:textId="77777777" w:rsidR="005C32F4" w:rsidRPr="00DF0023" w:rsidRDefault="005C32F4" w:rsidP="00372A84">
            <w:pPr>
              <w:pStyle w:val="TableParagraph"/>
              <w:kinsoku w:val="0"/>
              <w:overflowPunct w:val="0"/>
              <w:ind w:left="120"/>
            </w:pPr>
            <w:r w:rsidRPr="00DF0023">
              <w:rPr>
                <w:rFonts w:hint="eastAsia"/>
              </w:rPr>
              <w:t>序号</w:t>
            </w:r>
          </w:p>
        </w:tc>
        <w:tc>
          <w:tcPr>
            <w:tcW w:w="1079" w:type="dxa"/>
            <w:tcBorders>
              <w:top w:val="single" w:sz="12" w:space="0" w:color="000000"/>
              <w:left w:val="single" w:sz="6" w:space="0" w:color="000000"/>
              <w:bottom w:val="double" w:sz="2" w:space="0" w:color="000000"/>
              <w:right w:val="single" w:sz="6" w:space="0" w:color="000000"/>
            </w:tcBorders>
          </w:tcPr>
          <w:p w14:paraId="51FE09A5" w14:textId="77777777" w:rsidR="005C32F4" w:rsidRPr="00DF0023" w:rsidRDefault="005C32F4" w:rsidP="00372A84">
            <w:pPr>
              <w:pStyle w:val="TableParagraph"/>
              <w:kinsoku w:val="0"/>
              <w:overflowPunct w:val="0"/>
              <w:spacing w:before="2" w:line="440" w:lineRule="exact"/>
              <w:ind w:left="34" w:right="3" w:firstLine="304"/>
            </w:pPr>
            <w:r w:rsidRPr="00DF0023">
              <w:rPr>
                <w:rFonts w:hint="eastAsia"/>
              </w:rPr>
              <w:t>材料、设备品种</w:t>
            </w:r>
          </w:p>
        </w:tc>
        <w:tc>
          <w:tcPr>
            <w:tcW w:w="1198" w:type="dxa"/>
            <w:tcBorders>
              <w:top w:val="single" w:sz="12" w:space="0" w:color="000000"/>
              <w:left w:val="single" w:sz="6" w:space="0" w:color="000000"/>
              <w:bottom w:val="double" w:sz="2" w:space="0" w:color="000000"/>
              <w:right w:val="single" w:sz="6" w:space="0" w:color="000000"/>
            </w:tcBorders>
          </w:tcPr>
          <w:p w14:paraId="19C4ED04" w14:textId="77777777" w:rsidR="005C32F4" w:rsidRPr="00DF0023" w:rsidRDefault="005C32F4" w:rsidP="00372A84">
            <w:pPr>
              <w:pStyle w:val="TableParagraph"/>
              <w:kinsoku w:val="0"/>
              <w:overflowPunct w:val="0"/>
              <w:spacing w:before="12"/>
              <w:rPr>
                <w:rFonts w:ascii="黑体" w:eastAsia="黑体" w:cs="黑体"/>
                <w:sz w:val="25"/>
                <w:szCs w:val="25"/>
              </w:rPr>
            </w:pPr>
          </w:p>
          <w:p w14:paraId="32C55F69" w14:textId="77777777" w:rsidR="005C32F4" w:rsidRPr="00DF0023" w:rsidRDefault="005C32F4" w:rsidP="00372A84">
            <w:pPr>
              <w:pStyle w:val="TableParagraph"/>
              <w:kinsoku w:val="0"/>
              <w:overflowPunct w:val="0"/>
              <w:ind w:left="126"/>
            </w:pPr>
            <w:r w:rsidRPr="00DF0023">
              <w:rPr>
                <w:rFonts w:hint="eastAsia"/>
              </w:rPr>
              <w:t>规格型号</w:t>
            </w:r>
          </w:p>
        </w:tc>
        <w:tc>
          <w:tcPr>
            <w:tcW w:w="798" w:type="dxa"/>
            <w:tcBorders>
              <w:top w:val="single" w:sz="12" w:space="0" w:color="000000"/>
              <w:left w:val="single" w:sz="6" w:space="0" w:color="000000"/>
              <w:bottom w:val="double" w:sz="2" w:space="0" w:color="000000"/>
              <w:right w:val="single" w:sz="6" w:space="0" w:color="000000"/>
            </w:tcBorders>
          </w:tcPr>
          <w:p w14:paraId="58EA1862" w14:textId="77777777" w:rsidR="005C32F4" w:rsidRPr="00DF0023" w:rsidRDefault="005C32F4" w:rsidP="00372A84">
            <w:pPr>
              <w:pStyle w:val="TableParagraph"/>
              <w:kinsoku w:val="0"/>
              <w:overflowPunct w:val="0"/>
              <w:spacing w:before="12"/>
              <w:rPr>
                <w:rFonts w:ascii="黑体" w:eastAsia="黑体" w:cs="黑体"/>
                <w:sz w:val="25"/>
                <w:szCs w:val="25"/>
              </w:rPr>
            </w:pPr>
          </w:p>
          <w:p w14:paraId="27B64E41" w14:textId="77777777" w:rsidR="005C32F4" w:rsidRPr="00DF0023" w:rsidRDefault="005C32F4" w:rsidP="00372A84">
            <w:pPr>
              <w:pStyle w:val="TableParagraph"/>
              <w:kinsoku w:val="0"/>
              <w:overflowPunct w:val="0"/>
              <w:ind w:left="166"/>
            </w:pPr>
            <w:r w:rsidRPr="00DF0023">
              <w:rPr>
                <w:rFonts w:hint="eastAsia"/>
              </w:rPr>
              <w:t>单位</w:t>
            </w:r>
          </w:p>
        </w:tc>
        <w:tc>
          <w:tcPr>
            <w:tcW w:w="724" w:type="dxa"/>
            <w:tcBorders>
              <w:top w:val="single" w:sz="12" w:space="0" w:color="000000"/>
              <w:left w:val="single" w:sz="6" w:space="0" w:color="000000"/>
              <w:bottom w:val="double" w:sz="2" w:space="0" w:color="000000"/>
              <w:right w:val="single" w:sz="6" w:space="0" w:color="000000"/>
            </w:tcBorders>
          </w:tcPr>
          <w:p w14:paraId="17E4E79C" w14:textId="77777777" w:rsidR="005C32F4" w:rsidRPr="00DF0023" w:rsidRDefault="005C32F4" w:rsidP="00372A84">
            <w:pPr>
              <w:pStyle w:val="TableParagraph"/>
              <w:kinsoku w:val="0"/>
              <w:overflowPunct w:val="0"/>
              <w:spacing w:before="12"/>
              <w:rPr>
                <w:rFonts w:ascii="黑体" w:eastAsia="黑体" w:cs="黑体"/>
                <w:sz w:val="25"/>
                <w:szCs w:val="25"/>
              </w:rPr>
            </w:pPr>
          </w:p>
          <w:p w14:paraId="439616E6" w14:textId="77777777" w:rsidR="005C32F4" w:rsidRPr="00DF0023" w:rsidRDefault="005C32F4" w:rsidP="00372A84">
            <w:pPr>
              <w:pStyle w:val="TableParagraph"/>
              <w:kinsoku w:val="0"/>
              <w:overflowPunct w:val="0"/>
              <w:ind w:left="129"/>
            </w:pPr>
            <w:r w:rsidRPr="00DF0023">
              <w:rPr>
                <w:rFonts w:hint="eastAsia"/>
              </w:rPr>
              <w:t>数量</w:t>
            </w:r>
          </w:p>
        </w:tc>
        <w:tc>
          <w:tcPr>
            <w:tcW w:w="885" w:type="dxa"/>
            <w:tcBorders>
              <w:top w:val="single" w:sz="12" w:space="0" w:color="000000"/>
              <w:left w:val="single" w:sz="6" w:space="0" w:color="000000"/>
              <w:bottom w:val="double" w:sz="2" w:space="0" w:color="000000"/>
              <w:right w:val="single" w:sz="6" w:space="0" w:color="000000"/>
            </w:tcBorders>
          </w:tcPr>
          <w:p w14:paraId="6FF95D7A" w14:textId="77777777" w:rsidR="005C32F4" w:rsidRPr="00DF0023" w:rsidRDefault="005C32F4" w:rsidP="00372A84">
            <w:pPr>
              <w:pStyle w:val="TableParagraph"/>
              <w:kinsoku w:val="0"/>
              <w:overflowPunct w:val="0"/>
              <w:spacing w:before="114"/>
              <w:ind w:left="209"/>
            </w:pPr>
            <w:r w:rsidRPr="00DF0023">
              <w:rPr>
                <w:rFonts w:hint="eastAsia"/>
              </w:rPr>
              <w:t>单价</w:t>
            </w:r>
          </w:p>
          <w:p w14:paraId="4C840F0D" w14:textId="77777777" w:rsidR="005C32F4" w:rsidRPr="00DF0023" w:rsidRDefault="005C32F4" w:rsidP="00372A84">
            <w:pPr>
              <w:pStyle w:val="TableParagraph"/>
              <w:kinsoku w:val="0"/>
              <w:overflowPunct w:val="0"/>
              <w:spacing w:before="132" w:line="306" w:lineRule="exact"/>
              <w:ind w:left="96"/>
            </w:pPr>
            <w:r w:rsidRPr="00DF0023">
              <w:rPr>
                <w:rFonts w:hint="eastAsia"/>
              </w:rPr>
              <w:t>（元）</w:t>
            </w:r>
          </w:p>
        </w:tc>
        <w:tc>
          <w:tcPr>
            <w:tcW w:w="842" w:type="dxa"/>
            <w:tcBorders>
              <w:top w:val="single" w:sz="12" w:space="0" w:color="000000"/>
              <w:left w:val="single" w:sz="6" w:space="0" w:color="000000"/>
              <w:bottom w:val="double" w:sz="2" w:space="0" w:color="000000"/>
              <w:right w:val="single" w:sz="6" w:space="0" w:color="000000"/>
            </w:tcBorders>
          </w:tcPr>
          <w:p w14:paraId="014237C6" w14:textId="77777777" w:rsidR="005C32F4" w:rsidRPr="00DF0023" w:rsidRDefault="005C32F4" w:rsidP="00372A84">
            <w:pPr>
              <w:pStyle w:val="TableParagraph"/>
              <w:kinsoku w:val="0"/>
              <w:overflowPunct w:val="0"/>
              <w:spacing w:before="2" w:line="440" w:lineRule="exact"/>
              <w:ind w:left="188" w:right="156"/>
            </w:pPr>
            <w:r w:rsidRPr="00DF0023">
              <w:rPr>
                <w:rFonts w:hint="eastAsia"/>
              </w:rPr>
              <w:t>质量等级</w:t>
            </w:r>
          </w:p>
        </w:tc>
        <w:tc>
          <w:tcPr>
            <w:tcW w:w="724" w:type="dxa"/>
            <w:tcBorders>
              <w:top w:val="single" w:sz="12" w:space="0" w:color="000000"/>
              <w:left w:val="single" w:sz="6" w:space="0" w:color="000000"/>
              <w:bottom w:val="double" w:sz="2" w:space="0" w:color="000000"/>
              <w:right w:val="single" w:sz="6" w:space="0" w:color="000000"/>
            </w:tcBorders>
          </w:tcPr>
          <w:p w14:paraId="6462566F" w14:textId="77777777" w:rsidR="005C32F4" w:rsidRPr="00DF0023" w:rsidRDefault="005C32F4" w:rsidP="00372A84">
            <w:pPr>
              <w:pStyle w:val="TableParagraph"/>
              <w:kinsoku w:val="0"/>
              <w:overflowPunct w:val="0"/>
              <w:spacing w:before="2" w:line="440" w:lineRule="exact"/>
              <w:ind w:left="128" w:right="98"/>
            </w:pPr>
            <w:r w:rsidRPr="00DF0023">
              <w:rPr>
                <w:rFonts w:hint="eastAsia"/>
              </w:rPr>
              <w:t>供应时间</w:t>
            </w:r>
          </w:p>
        </w:tc>
        <w:tc>
          <w:tcPr>
            <w:tcW w:w="1256" w:type="dxa"/>
            <w:tcBorders>
              <w:top w:val="single" w:sz="12" w:space="0" w:color="000000"/>
              <w:left w:val="single" w:sz="6" w:space="0" w:color="000000"/>
              <w:bottom w:val="double" w:sz="2" w:space="0" w:color="000000"/>
              <w:right w:val="single" w:sz="6" w:space="0" w:color="000000"/>
            </w:tcBorders>
          </w:tcPr>
          <w:p w14:paraId="2B9AC04F" w14:textId="77777777" w:rsidR="005C32F4" w:rsidRPr="00DF0023" w:rsidRDefault="005C32F4" w:rsidP="00372A84">
            <w:pPr>
              <w:pStyle w:val="TableParagraph"/>
              <w:kinsoku w:val="0"/>
              <w:overflowPunct w:val="0"/>
              <w:spacing w:before="12"/>
              <w:rPr>
                <w:rFonts w:ascii="黑体" w:eastAsia="黑体" w:cs="黑体"/>
                <w:sz w:val="25"/>
                <w:szCs w:val="25"/>
              </w:rPr>
            </w:pPr>
          </w:p>
          <w:p w14:paraId="6AD06FC9" w14:textId="77777777" w:rsidR="005C32F4" w:rsidRPr="00DF0023" w:rsidRDefault="005C32F4" w:rsidP="00372A84">
            <w:pPr>
              <w:pStyle w:val="TableParagraph"/>
              <w:kinsoku w:val="0"/>
              <w:overflowPunct w:val="0"/>
              <w:ind w:left="153"/>
            </w:pPr>
            <w:r w:rsidRPr="00DF0023">
              <w:rPr>
                <w:rFonts w:hint="eastAsia"/>
              </w:rPr>
              <w:t>送达地点</w:t>
            </w:r>
          </w:p>
        </w:tc>
        <w:tc>
          <w:tcPr>
            <w:tcW w:w="842" w:type="dxa"/>
            <w:tcBorders>
              <w:top w:val="single" w:sz="12" w:space="0" w:color="000000"/>
              <w:left w:val="single" w:sz="6" w:space="0" w:color="000000"/>
              <w:bottom w:val="double" w:sz="2" w:space="0" w:color="000000"/>
              <w:right w:val="single" w:sz="12" w:space="0" w:color="000000"/>
            </w:tcBorders>
          </w:tcPr>
          <w:p w14:paraId="595D7119" w14:textId="77777777" w:rsidR="005C32F4" w:rsidRPr="00DF0023" w:rsidRDefault="005C32F4" w:rsidP="00372A84">
            <w:pPr>
              <w:pStyle w:val="TableParagraph"/>
              <w:kinsoku w:val="0"/>
              <w:overflowPunct w:val="0"/>
              <w:spacing w:before="12"/>
              <w:rPr>
                <w:rFonts w:ascii="黑体" w:eastAsia="黑体" w:cs="黑体"/>
                <w:sz w:val="25"/>
                <w:szCs w:val="25"/>
              </w:rPr>
            </w:pPr>
          </w:p>
          <w:p w14:paraId="70C8A851" w14:textId="77777777" w:rsidR="005C32F4" w:rsidRPr="00DF0023" w:rsidRDefault="005C32F4" w:rsidP="00372A84">
            <w:pPr>
              <w:pStyle w:val="TableParagraph"/>
              <w:kinsoku w:val="0"/>
              <w:overflowPunct w:val="0"/>
              <w:ind w:left="188"/>
            </w:pPr>
            <w:r w:rsidRPr="00DF0023">
              <w:rPr>
                <w:rFonts w:hint="eastAsia"/>
              </w:rPr>
              <w:t>备注</w:t>
            </w:r>
          </w:p>
        </w:tc>
      </w:tr>
      <w:tr w:rsidR="005C32F4" w:rsidRPr="00DF0023" w14:paraId="25555898" w14:textId="77777777" w:rsidTr="005C32F4">
        <w:trPr>
          <w:trHeight w:val="565"/>
          <w:jc w:val="center"/>
        </w:trPr>
        <w:tc>
          <w:tcPr>
            <w:tcW w:w="723" w:type="dxa"/>
            <w:tcBorders>
              <w:top w:val="double" w:sz="2" w:space="0" w:color="000000"/>
              <w:left w:val="single" w:sz="12" w:space="0" w:color="000000"/>
              <w:bottom w:val="single" w:sz="6" w:space="0" w:color="000000"/>
              <w:right w:val="single" w:sz="6" w:space="0" w:color="000000"/>
            </w:tcBorders>
          </w:tcPr>
          <w:p w14:paraId="35BF4BD3" w14:textId="77777777" w:rsidR="005C32F4" w:rsidRPr="00DF0023" w:rsidRDefault="005C32F4" w:rsidP="00372A84">
            <w:pPr>
              <w:pStyle w:val="TableParagraph"/>
              <w:kinsoku w:val="0"/>
              <w:overflowPunct w:val="0"/>
              <w:rPr>
                <w:rFonts w:ascii="Times New Roman" w:eastAsiaTheme="minorEastAsia" w:cs="Times New Roman"/>
              </w:rPr>
            </w:pPr>
          </w:p>
        </w:tc>
        <w:tc>
          <w:tcPr>
            <w:tcW w:w="1079" w:type="dxa"/>
            <w:tcBorders>
              <w:top w:val="double" w:sz="2" w:space="0" w:color="000000"/>
              <w:left w:val="single" w:sz="6" w:space="0" w:color="000000"/>
              <w:bottom w:val="single" w:sz="6" w:space="0" w:color="000000"/>
              <w:right w:val="single" w:sz="6" w:space="0" w:color="000000"/>
            </w:tcBorders>
          </w:tcPr>
          <w:p w14:paraId="06CC9F71" w14:textId="77777777" w:rsidR="005C32F4" w:rsidRPr="00DF0023" w:rsidRDefault="005C32F4" w:rsidP="00372A84">
            <w:pPr>
              <w:pStyle w:val="TableParagraph"/>
              <w:kinsoku w:val="0"/>
              <w:overflowPunct w:val="0"/>
              <w:rPr>
                <w:rFonts w:ascii="Times New Roman" w:eastAsiaTheme="minorEastAsia" w:cs="Times New Roman"/>
              </w:rPr>
            </w:pPr>
          </w:p>
        </w:tc>
        <w:tc>
          <w:tcPr>
            <w:tcW w:w="1198" w:type="dxa"/>
            <w:tcBorders>
              <w:top w:val="double" w:sz="2" w:space="0" w:color="000000"/>
              <w:left w:val="single" w:sz="6" w:space="0" w:color="000000"/>
              <w:bottom w:val="single" w:sz="6" w:space="0" w:color="000000"/>
              <w:right w:val="single" w:sz="6" w:space="0" w:color="000000"/>
            </w:tcBorders>
          </w:tcPr>
          <w:p w14:paraId="730D77F5" w14:textId="77777777" w:rsidR="005C32F4" w:rsidRPr="00DF0023" w:rsidRDefault="005C32F4" w:rsidP="00372A84">
            <w:pPr>
              <w:pStyle w:val="TableParagraph"/>
              <w:kinsoku w:val="0"/>
              <w:overflowPunct w:val="0"/>
              <w:rPr>
                <w:rFonts w:ascii="Times New Roman" w:eastAsiaTheme="minorEastAsia" w:cs="Times New Roman"/>
              </w:rPr>
            </w:pPr>
          </w:p>
        </w:tc>
        <w:tc>
          <w:tcPr>
            <w:tcW w:w="798" w:type="dxa"/>
            <w:tcBorders>
              <w:top w:val="double" w:sz="2" w:space="0" w:color="000000"/>
              <w:left w:val="single" w:sz="6" w:space="0" w:color="000000"/>
              <w:bottom w:val="single" w:sz="6" w:space="0" w:color="000000"/>
              <w:right w:val="single" w:sz="6" w:space="0" w:color="000000"/>
            </w:tcBorders>
          </w:tcPr>
          <w:p w14:paraId="66BFDDE6" w14:textId="77777777" w:rsidR="005C32F4" w:rsidRPr="00DF0023" w:rsidRDefault="005C32F4" w:rsidP="00372A84">
            <w:pPr>
              <w:pStyle w:val="TableParagraph"/>
              <w:kinsoku w:val="0"/>
              <w:overflowPunct w:val="0"/>
              <w:rPr>
                <w:rFonts w:ascii="Times New Roman" w:eastAsiaTheme="minorEastAsia" w:cs="Times New Roman"/>
              </w:rPr>
            </w:pPr>
          </w:p>
        </w:tc>
        <w:tc>
          <w:tcPr>
            <w:tcW w:w="724" w:type="dxa"/>
            <w:tcBorders>
              <w:top w:val="double" w:sz="2" w:space="0" w:color="000000"/>
              <w:left w:val="single" w:sz="6" w:space="0" w:color="000000"/>
              <w:bottom w:val="single" w:sz="6" w:space="0" w:color="000000"/>
              <w:right w:val="single" w:sz="6" w:space="0" w:color="000000"/>
            </w:tcBorders>
          </w:tcPr>
          <w:p w14:paraId="69B0AFF9" w14:textId="77777777" w:rsidR="005C32F4" w:rsidRPr="00DF0023" w:rsidRDefault="005C32F4" w:rsidP="00372A84">
            <w:pPr>
              <w:pStyle w:val="TableParagraph"/>
              <w:kinsoku w:val="0"/>
              <w:overflowPunct w:val="0"/>
              <w:rPr>
                <w:rFonts w:ascii="Times New Roman" w:eastAsiaTheme="minorEastAsia" w:cs="Times New Roman"/>
              </w:rPr>
            </w:pPr>
          </w:p>
        </w:tc>
        <w:tc>
          <w:tcPr>
            <w:tcW w:w="885" w:type="dxa"/>
            <w:tcBorders>
              <w:top w:val="double" w:sz="2" w:space="0" w:color="000000"/>
              <w:left w:val="single" w:sz="6" w:space="0" w:color="000000"/>
              <w:bottom w:val="single" w:sz="6" w:space="0" w:color="000000"/>
              <w:right w:val="single" w:sz="6" w:space="0" w:color="000000"/>
            </w:tcBorders>
          </w:tcPr>
          <w:p w14:paraId="3A5BC11E" w14:textId="77777777" w:rsidR="005C32F4" w:rsidRPr="00DF0023" w:rsidRDefault="005C32F4" w:rsidP="00372A84">
            <w:pPr>
              <w:pStyle w:val="TableParagraph"/>
              <w:kinsoku w:val="0"/>
              <w:overflowPunct w:val="0"/>
              <w:rPr>
                <w:rFonts w:ascii="Times New Roman" w:eastAsiaTheme="minorEastAsia" w:cs="Times New Roman"/>
              </w:rPr>
            </w:pPr>
          </w:p>
        </w:tc>
        <w:tc>
          <w:tcPr>
            <w:tcW w:w="842" w:type="dxa"/>
            <w:tcBorders>
              <w:top w:val="double" w:sz="2" w:space="0" w:color="000000"/>
              <w:left w:val="single" w:sz="6" w:space="0" w:color="000000"/>
              <w:bottom w:val="single" w:sz="6" w:space="0" w:color="000000"/>
              <w:right w:val="single" w:sz="6" w:space="0" w:color="000000"/>
            </w:tcBorders>
          </w:tcPr>
          <w:p w14:paraId="6D0C77AF" w14:textId="77777777" w:rsidR="005C32F4" w:rsidRPr="00DF0023" w:rsidRDefault="005C32F4" w:rsidP="00372A84">
            <w:pPr>
              <w:pStyle w:val="TableParagraph"/>
              <w:kinsoku w:val="0"/>
              <w:overflowPunct w:val="0"/>
              <w:rPr>
                <w:rFonts w:ascii="Times New Roman" w:eastAsiaTheme="minorEastAsia" w:cs="Times New Roman"/>
              </w:rPr>
            </w:pPr>
          </w:p>
        </w:tc>
        <w:tc>
          <w:tcPr>
            <w:tcW w:w="724" w:type="dxa"/>
            <w:tcBorders>
              <w:top w:val="double" w:sz="2" w:space="0" w:color="000000"/>
              <w:left w:val="single" w:sz="6" w:space="0" w:color="000000"/>
              <w:bottom w:val="single" w:sz="6" w:space="0" w:color="000000"/>
              <w:right w:val="single" w:sz="6" w:space="0" w:color="000000"/>
            </w:tcBorders>
          </w:tcPr>
          <w:p w14:paraId="125861F9" w14:textId="77777777" w:rsidR="005C32F4" w:rsidRPr="00DF0023" w:rsidRDefault="005C32F4" w:rsidP="00372A84">
            <w:pPr>
              <w:pStyle w:val="TableParagraph"/>
              <w:kinsoku w:val="0"/>
              <w:overflowPunct w:val="0"/>
              <w:rPr>
                <w:rFonts w:ascii="Times New Roman" w:eastAsiaTheme="minorEastAsia" w:cs="Times New Roman"/>
              </w:rPr>
            </w:pPr>
          </w:p>
        </w:tc>
        <w:tc>
          <w:tcPr>
            <w:tcW w:w="1256" w:type="dxa"/>
            <w:tcBorders>
              <w:top w:val="double" w:sz="2" w:space="0" w:color="000000"/>
              <w:left w:val="single" w:sz="6" w:space="0" w:color="000000"/>
              <w:bottom w:val="single" w:sz="6" w:space="0" w:color="000000"/>
              <w:right w:val="single" w:sz="6" w:space="0" w:color="000000"/>
            </w:tcBorders>
          </w:tcPr>
          <w:p w14:paraId="63B3486C" w14:textId="77777777" w:rsidR="005C32F4" w:rsidRPr="00DF0023" w:rsidRDefault="005C32F4" w:rsidP="00372A84">
            <w:pPr>
              <w:pStyle w:val="TableParagraph"/>
              <w:kinsoku w:val="0"/>
              <w:overflowPunct w:val="0"/>
              <w:rPr>
                <w:rFonts w:ascii="Times New Roman" w:eastAsiaTheme="minorEastAsia" w:cs="Times New Roman"/>
              </w:rPr>
            </w:pPr>
          </w:p>
        </w:tc>
        <w:tc>
          <w:tcPr>
            <w:tcW w:w="842" w:type="dxa"/>
            <w:tcBorders>
              <w:top w:val="double" w:sz="2" w:space="0" w:color="000000"/>
              <w:left w:val="single" w:sz="6" w:space="0" w:color="000000"/>
              <w:bottom w:val="single" w:sz="6" w:space="0" w:color="000000"/>
              <w:right w:val="single" w:sz="12" w:space="0" w:color="000000"/>
            </w:tcBorders>
          </w:tcPr>
          <w:p w14:paraId="6FEE5590" w14:textId="77777777" w:rsidR="005C32F4" w:rsidRPr="00DF0023" w:rsidRDefault="005C32F4" w:rsidP="00372A84">
            <w:pPr>
              <w:pStyle w:val="TableParagraph"/>
              <w:kinsoku w:val="0"/>
              <w:overflowPunct w:val="0"/>
              <w:rPr>
                <w:rFonts w:ascii="Times New Roman" w:eastAsiaTheme="minorEastAsia" w:cs="Times New Roman"/>
              </w:rPr>
            </w:pPr>
          </w:p>
        </w:tc>
      </w:tr>
      <w:tr w:rsidR="005C32F4" w:rsidRPr="00DF0023" w14:paraId="30A86BC1" w14:textId="77777777" w:rsidTr="005C32F4">
        <w:trPr>
          <w:trHeight w:val="566"/>
          <w:jc w:val="center"/>
        </w:trPr>
        <w:tc>
          <w:tcPr>
            <w:tcW w:w="723" w:type="dxa"/>
            <w:tcBorders>
              <w:top w:val="single" w:sz="6" w:space="0" w:color="000000"/>
              <w:left w:val="single" w:sz="12" w:space="0" w:color="000000"/>
              <w:bottom w:val="single" w:sz="6" w:space="0" w:color="000000"/>
              <w:right w:val="single" w:sz="6" w:space="0" w:color="000000"/>
            </w:tcBorders>
          </w:tcPr>
          <w:p w14:paraId="56348C9E" w14:textId="77777777" w:rsidR="005C32F4" w:rsidRPr="00DF0023" w:rsidRDefault="005C32F4" w:rsidP="00372A84">
            <w:pPr>
              <w:pStyle w:val="TableParagraph"/>
              <w:kinsoku w:val="0"/>
              <w:overflowPunct w:val="0"/>
              <w:rPr>
                <w:rFonts w:ascii="Times New Roman" w:eastAsiaTheme="minorEastAsia" w:cs="Times New Roman"/>
              </w:rPr>
            </w:pPr>
          </w:p>
        </w:tc>
        <w:tc>
          <w:tcPr>
            <w:tcW w:w="1079" w:type="dxa"/>
            <w:tcBorders>
              <w:top w:val="single" w:sz="6" w:space="0" w:color="000000"/>
              <w:left w:val="single" w:sz="6" w:space="0" w:color="000000"/>
              <w:bottom w:val="single" w:sz="6" w:space="0" w:color="000000"/>
              <w:right w:val="single" w:sz="6" w:space="0" w:color="000000"/>
            </w:tcBorders>
          </w:tcPr>
          <w:p w14:paraId="39037B97" w14:textId="77777777" w:rsidR="005C32F4" w:rsidRPr="00DF0023" w:rsidRDefault="005C32F4" w:rsidP="00372A84">
            <w:pPr>
              <w:pStyle w:val="TableParagraph"/>
              <w:kinsoku w:val="0"/>
              <w:overflowPunct w:val="0"/>
              <w:rPr>
                <w:rFonts w:ascii="Times New Roman" w:eastAsiaTheme="minorEastAsia" w:cs="Times New Roman"/>
              </w:rPr>
            </w:pPr>
          </w:p>
        </w:tc>
        <w:tc>
          <w:tcPr>
            <w:tcW w:w="1198" w:type="dxa"/>
            <w:tcBorders>
              <w:top w:val="single" w:sz="6" w:space="0" w:color="000000"/>
              <w:left w:val="single" w:sz="6" w:space="0" w:color="000000"/>
              <w:bottom w:val="single" w:sz="6" w:space="0" w:color="000000"/>
              <w:right w:val="single" w:sz="6" w:space="0" w:color="000000"/>
            </w:tcBorders>
          </w:tcPr>
          <w:p w14:paraId="55A922CD" w14:textId="77777777" w:rsidR="005C32F4" w:rsidRPr="00DF0023" w:rsidRDefault="005C32F4" w:rsidP="00372A84">
            <w:pPr>
              <w:pStyle w:val="TableParagraph"/>
              <w:kinsoku w:val="0"/>
              <w:overflowPunct w:val="0"/>
              <w:rPr>
                <w:rFonts w:ascii="Times New Roman" w:eastAsiaTheme="minorEastAsia" w:cs="Times New Roman"/>
              </w:rPr>
            </w:pPr>
          </w:p>
        </w:tc>
        <w:tc>
          <w:tcPr>
            <w:tcW w:w="798" w:type="dxa"/>
            <w:tcBorders>
              <w:top w:val="single" w:sz="6" w:space="0" w:color="000000"/>
              <w:left w:val="single" w:sz="6" w:space="0" w:color="000000"/>
              <w:bottom w:val="single" w:sz="6" w:space="0" w:color="000000"/>
              <w:right w:val="single" w:sz="6" w:space="0" w:color="000000"/>
            </w:tcBorders>
          </w:tcPr>
          <w:p w14:paraId="54A8EF3C" w14:textId="77777777" w:rsidR="005C32F4" w:rsidRPr="00DF0023" w:rsidRDefault="005C32F4" w:rsidP="00372A84">
            <w:pPr>
              <w:pStyle w:val="TableParagraph"/>
              <w:kinsoku w:val="0"/>
              <w:overflowPunct w:val="0"/>
              <w:rPr>
                <w:rFonts w:ascii="Times New Roman" w:eastAsiaTheme="minorEastAsia" w:cs="Times New Roman"/>
              </w:rPr>
            </w:pPr>
          </w:p>
        </w:tc>
        <w:tc>
          <w:tcPr>
            <w:tcW w:w="724" w:type="dxa"/>
            <w:tcBorders>
              <w:top w:val="single" w:sz="6" w:space="0" w:color="000000"/>
              <w:left w:val="single" w:sz="6" w:space="0" w:color="000000"/>
              <w:bottom w:val="single" w:sz="6" w:space="0" w:color="000000"/>
              <w:right w:val="single" w:sz="6" w:space="0" w:color="000000"/>
            </w:tcBorders>
          </w:tcPr>
          <w:p w14:paraId="6FEEA5B0" w14:textId="77777777" w:rsidR="005C32F4" w:rsidRPr="00DF0023" w:rsidRDefault="005C32F4" w:rsidP="00372A84">
            <w:pPr>
              <w:pStyle w:val="TableParagraph"/>
              <w:kinsoku w:val="0"/>
              <w:overflowPunct w:val="0"/>
              <w:rPr>
                <w:rFonts w:ascii="Times New Roman" w:eastAsiaTheme="minorEastAsia" w:cs="Times New Roman"/>
              </w:rPr>
            </w:pPr>
          </w:p>
        </w:tc>
        <w:tc>
          <w:tcPr>
            <w:tcW w:w="885" w:type="dxa"/>
            <w:tcBorders>
              <w:top w:val="single" w:sz="6" w:space="0" w:color="000000"/>
              <w:left w:val="single" w:sz="6" w:space="0" w:color="000000"/>
              <w:bottom w:val="single" w:sz="6" w:space="0" w:color="000000"/>
              <w:right w:val="single" w:sz="6" w:space="0" w:color="000000"/>
            </w:tcBorders>
          </w:tcPr>
          <w:p w14:paraId="3157496C" w14:textId="77777777" w:rsidR="005C32F4" w:rsidRPr="00DF0023" w:rsidRDefault="005C32F4" w:rsidP="00372A84">
            <w:pPr>
              <w:pStyle w:val="TableParagraph"/>
              <w:kinsoku w:val="0"/>
              <w:overflowPunct w:val="0"/>
              <w:rPr>
                <w:rFonts w:ascii="Times New Roman" w:eastAsiaTheme="minorEastAsia" w:cs="Times New Roman"/>
              </w:rPr>
            </w:pPr>
          </w:p>
        </w:tc>
        <w:tc>
          <w:tcPr>
            <w:tcW w:w="842" w:type="dxa"/>
            <w:tcBorders>
              <w:top w:val="single" w:sz="6" w:space="0" w:color="000000"/>
              <w:left w:val="single" w:sz="6" w:space="0" w:color="000000"/>
              <w:bottom w:val="single" w:sz="6" w:space="0" w:color="000000"/>
              <w:right w:val="single" w:sz="6" w:space="0" w:color="000000"/>
            </w:tcBorders>
          </w:tcPr>
          <w:p w14:paraId="7CA89111" w14:textId="77777777" w:rsidR="005C32F4" w:rsidRPr="00DF0023" w:rsidRDefault="005C32F4" w:rsidP="00372A84">
            <w:pPr>
              <w:pStyle w:val="TableParagraph"/>
              <w:kinsoku w:val="0"/>
              <w:overflowPunct w:val="0"/>
              <w:rPr>
                <w:rFonts w:ascii="Times New Roman" w:eastAsiaTheme="minorEastAsia" w:cs="Times New Roman"/>
              </w:rPr>
            </w:pPr>
          </w:p>
        </w:tc>
        <w:tc>
          <w:tcPr>
            <w:tcW w:w="724" w:type="dxa"/>
            <w:tcBorders>
              <w:top w:val="single" w:sz="6" w:space="0" w:color="000000"/>
              <w:left w:val="single" w:sz="6" w:space="0" w:color="000000"/>
              <w:bottom w:val="single" w:sz="6" w:space="0" w:color="000000"/>
              <w:right w:val="single" w:sz="6" w:space="0" w:color="000000"/>
            </w:tcBorders>
          </w:tcPr>
          <w:p w14:paraId="69D23B66" w14:textId="77777777" w:rsidR="005C32F4" w:rsidRPr="00DF0023" w:rsidRDefault="005C32F4" w:rsidP="00372A84">
            <w:pPr>
              <w:pStyle w:val="TableParagraph"/>
              <w:kinsoku w:val="0"/>
              <w:overflowPunct w:val="0"/>
              <w:rPr>
                <w:rFonts w:ascii="Times New Roman" w:eastAsiaTheme="minorEastAsia" w:cs="Times New Roman"/>
              </w:rPr>
            </w:pPr>
          </w:p>
        </w:tc>
        <w:tc>
          <w:tcPr>
            <w:tcW w:w="1256" w:type="dxa"/>
            <w:tcBorders>
              <w:top w:val="single" w:sz="6" w:space="0" w:color="000000"/>
              <w:left w:val="single" w:sz="6" w:space="0" w:color="000000"/>
              <w:bottom w:val="single" w:sz="6" w:space="0" w:color="000000"/>
              <w:right w:val="single" w:sz="6" w:space="0" w:color="000000"/>
            </w:tcBorders>
          </w:tcPr>
          <w:p w14:paraId="413DAC92" w14:textId="77777777" w:rsidR="005C32F4" w:rsidRPr="00DF0023" w:rsidRDefault="005C32F4" w:rsidP="00372A84">
            <w:pPr>
              <w:pStyle w:val="TableParagraph"/>
              <w:kinsoku w:val="0"/>
              <w:overflowPunct w:val="0"/>
              <w:rPr>
                <w:rFonts w:ascii="Times New Roman" w:eastAsiaTheme="minorEastAsia" w:cs="Times New Roman"/>
              </w:rPr>
            </w:pPr>
          </w:p>
        </w:tc>
        <w:tc>
          <w:tcPr>
            <w:tcW w:w="842" w:type="dxa"/>
            <w:tcBorders>
              <w:top w:val="single" w:sz="6" w:space="0" w:color="000000"/>
              <w:left w:val="single" w:sz="6" w:space="0" w:color="000000"/>
              <w:bottom w:val="single" w:sz="6" w:space="0" w:color="000000"/>
              <w:right w:val="single" w:sz="12" w:space="0" w:color="000000"/>
            </w:tcBorders>
          </w:tcPr>
          <w:p w14:paraId="761221D2" w14:textId="77777777" w:rsidR="005C32F4" w:rsidRPr="00DF0023" w:rsidRDefault="005C32F4" w:rsidP="00372A84">
            <w:pPr>
              <w:pStyle w:val="TableParagraph"/>
              <w:kinsoku w:val="0"/>
              <w:overflowPunct w:val="0"/>
              <w:rPr>
                <w:rFonts w:ascii="Times New Roman" w:eastAsiaTheme="minorEastAsia" w:cs="Times New Roman"/>
              </w:rPr>
            </w:pPr>
          </w:p>
        </w:tc>
      </w:tr>
      <w:tr w:rsidR="005C32F4" w:rsidRPr="00DF0023" w14:paraId="657FD652" w14:textId="77777777" w:rsidTr="005C32F4">
        <w:trPr>
          <w:trHeight w:val="566"/>
          <w:jc w:val="center"/>
        </w:trPr>
        <w:tc>
          <w:tcPr>
            <w:tcW w:w="723" w:type="dxa"/>
            <w:tcBorders>
              <w:top w:val="single" w:sz="6" w:space="0" w:color="000000"/>
              <w:left w:val="single" w:sz="12" w:space="0" w:color="000000"/>
              <w:bottom w:val="single" w:sz="6" w:space="0" w:color="000000"/>
              <w:right w:val="single" w:sz="6" w:space="0" w:color="000000"/>
            </w:tcBorders>
          </w:tcPr>
          <w:p w14:paraId="483A8555" w14:textId="77777777" w:rsidR="005C32F4" w:rsidRPr="00DF0023" w:rsidRDefault="005C32F4" w:rsidP="00372A84">
            <w:pPr>
              <w:pStyle w:val="TableParagraph"/>
              <w:kinsoku w:val="0"/>
              <w:overflowPunct w:val="0"/>
              <w:rPr>
                <w:rFonts w:ascii="Times New Roman" w:eastAsiaTheme="minorEastAsia" w:cs="Times New Roman"/>
              </w:rPr>
            </w:pPr>
          </w:p>
        </w:tc>
        <w:tc>
          <w:tcPr>
            <w:tcW w:w="1079" w:type="dxa"/>
            <w:tcBorders>
              <w:top w:val="single" w:sz="6" w:space="0" w:color="000000"/>
              <w:left w:val="single" w:sz="6" w:space="0" w:color="000000"/>
              <w:bottom w:val="single" w:sz="6" w:space="0" w:color="000000"/>
              <w:right w:val="single" w:sz="6" w:space="0" w:color="000000"/>
            </w:tcBorders>
          </w:tcPr>
          <w:p w14:paraId="0819ECE4" w14:textId="77777777" w:rsidR="005C32F4" w:rsidRPr="00DF0023" w:rsidRDefault="005C32F4" w:rsidP="00372A84">
            <w:pPr>
              <w:pStyle w:val="TableParagraph"/>
              <w:kinsoku w:val="0"/>
              <w:overflowPunct w:val="0"/>
              <w:rPr>
                <w:rFonts w:ascii="Times New Roman" w:eastAsiaTheme="minorEastAsia" w:cs="Times New Roman"/>
              </w:rPr>
            </w:pPr>
          </w:p>
        </w:tc>
        <w:tc>
          <w:tcPr>
            <w:tcW w:w="1198" w:type="dxa"/>
            <w:tcBorders>
              <w:top w:val="single" w:sz="6" w:space="0" w:color="000000"/>
              <w:left w:val="single" w:sz="6" w:space="0" w:color="000000"/>
              <w:bottom w:val="single" w:sz="6" w:space="0" w:color="000000"/>
              <w:right w:val="single" w:sz="6" w:space="0" w:color="000000"/>
            </w:tcBorders>
          </w:tcPr>
          <w:p w14:paraId="65A1A697" w14:textId="77777777" w:rsidR="005C32F4" w:rsidRPr="00DF0023" w:rsidRDefault="005C32F4" w:rsidP="00372A84">
            <w:pPr>
              <w:pStyle w:val="TableParagraph"/>
              <w:kinsoku w:val="0"/>
              <w:overflowPunct w:val="0"/>
              <w:rPr>
                <w:rFonts w:ascii="Times New Roman" w:eastAsiaTheme="minorEastAsia" w:cs="Times New Roman"/>
              </w:rPr>
            </w:pPr>
          </w:p>
        </w:tc>
        <w:tc>
          <w:tcPr>
            <w:tcW w:w="798" w:type="dxa"/>
            <w:tcBorders>
              <w:top w:val="single" w:sz="6" w:space="0" w:color="000000"/>
              <w:left w:val="single" w:sz="6" w:space="0" w:color="000000"/>
              <w:bottom w:val="single" w:sz="6" w:space="0" w:color="000000"/>
              <w:right w:val="single" w:sz="6" w:space="0" w:color="000000"/>
            </w:tcBorders>
          </w:tcPr>
          <w:p w14:paraId="0580DECD" w14:textId="77777777" w:rsidR="005C32F4" w:rsidRPr="00DF0023" w:rsidRDefault="005C32F4" w:rsidP="00372A84">
            <w:pPr>
              <w:pStyle w:val="TableParagraph"/>
              <w:kinsoku w:val="0"/>
              <w:overflowPunct w:val="0"/>
              <w:rPr>
                <w:rFonts w:ascii="Times New Roman" w:eastAsiaTheme="minorEastAsia" w:cs="Times New Roman"/>
              </w:rPr>
            </w:pPr>
          </w:p>
        </w:tc>
        <w:tc>
          <w:tcPr>
            <w:tcW w:w="724" w:type="dxa"/>
            <w:tcBorders>
              <w:top w:val="single" w:sz="6" w:space="0" w:color="000000"/>
              <w:left w:val="single" w:sz="6" w:space="0" w:color="000000"/>
              <w:bottom w:val="single" w:sz="6" w:space="0" w:color="000000"/>
              <w:right w:val="single" w:sz="6" w:space="0" w:color="000000"/>
            </w:tcBorders>
          </w:tcPr>
          <w:p w14:paraId="3BF0202F" w14:textId="77777777" w:rsidR="005C32F4" w:rsidRPr="00DF0023" w:rsidRDefault="005C32F4" w:rsidP="00372A84">
            <w:pPr>
              <w:pStyle w:val="TableParagraph"/>
              <w:kinsoku w:val="0"/>
              <w:overflowPunct w:val="0"/>
              <w:rPr>
                <w:rFonts w:ascii="Times New Roman" w:eastAsiaTheme="minorEastAsia" w:cs="Times New Roman"/>
              </w:rPr>
            </w:pPr>
          </w:p>
        </w:tc>
        <w:tc>
          <w:tcPr>
            <w:tcW w:w="885" w:type="dxa"/>
            <w:tcBorders>
              <w:top w:val="single" w:sz="6" w:space="0" w:color="000000"/>
              <w:left w:val="single" w:sz="6" w:space="0" w:color="000000"/>
              <w:bottom w:val="single" w:sz="6" w:space="0" w:color="000000"/>
              <w:right w:val="single" w:sz="6" w:space="0" w:color="000000"/>
            </w:tcBorders>
          </w:tcPr>
          <w:p w14:paraId="060F9062" w14:textId="77777777" w:rsidR="005C32F4" w:rsidRPr="00DF0023" w:rsidRDefault="005C32F4" w:rsidP="00372A84">
            <w:pPr>
              <w:pStyle w:val="TableParagraph"/>
              <w:kinsoku w:val="0"/>
              <w:overflowPunct w:val="0"/>
              <w:rPr>
                <w:rFonts w:ascii="Times New Roman" w:eastAsiaTheme="minorEastAsia" w:cs="Times New Roman"/>
              </w:rPr>
            </w:pPr>
          </w:p>
        </w:tc>
        <w:tc>
          <w:tcPr>
            <w:tcW w:w="842" w:type="dxa"/>
            <w:tcBorders>
              <w:top w:val="single" w:sz="6" w:space="0" w:color="000000"/>
              <w:left w:val="single" w:sz="6" w:space="0" w:color="000000"/>
              <w:bottom w:val="single" w:sz="6" w:space="0" w:color="000000"/>
              <w:right w:val="single" w:sz="6" w:space="0" w:color="000000"/>
            </w:tcBorders>
          </w:tcPr>
          <w:p w14:paraId="1E22A2E5" w14:textId="77777777" w:rsidR="005C32F4" w:rsidRPr="00DF0023" w:rsidRDefault="005C32F4" w:rsidP="00372A84">
            <w:pPr>
              <w:pStyle w:val="TableParagraph"/>
              <w:kinsoku w:val="0"/>
              <w:overflowPunct w:val="0"/>
              <w:rPr>
                <w:rFonts w:ascii="Times New Roman" w:eastAsiaTheme="minorEastAsia" w:cs="Times New Roman"/>
              </w:rPr>
            </w:pPr>
          </w:p>
        </w:tc>
        <w:tc>
          <w:tcPr>
            <w:tcW w:w="724" w:type="dxa"/>
            <w:tcBorders>
              <w:top w:val="single" w:sz="6" w:space="0" w:color="000000"/>
              <w:left w:val="single" w:sz="6" w:space="0" w:color="000000"/>
              <w:bottom w:val="single" w:sz="6" w:space="0" w:color="000000"/>
              <w:right w:val="single" w:sz="6" w:space="0" w:color="000000"/>
            </w:tcBorders>
          </w:tcPr>
          <w:p w14:paraId="31CFF3DF" w14:textId="77777777" w:rsidR="005C32F4" w:rsidRPr="00DF0023" w:rsidRDefault="005C32F4" w:rsidP="00372A84">
            <w:pPr>
              <w:pStyle w:val="TableParagraph"/>
              <w:kinsoku w:val="0"/>
              <w:overflowPunct w:val="0"/>
              <w:rPr>
                <w:rFonts w:ascii="Times New Roman" w:eastAsiaTheme="minorEastAsia" w:cs="Times New Roman"/>
              </w:rPr>
            </w:pPr>
          </w:p>
        </w:tc>
        <w:tc>
          <w:tcPr>
            <w:tcW w:w="1256" w:type="dxa"/>
            <w:tcBorders>
              <w:top w:val="single" w:sz="6" w:space="0" w:color="000000"/>
              <w:left w:val="single" w:sz="6" w:space="0" w:color="000000"/>
              <w:bottom w:val="single" w:sz="6" w:space="0" w:color="000000"/>
              <w:right w:val="single" w:sz="6" w:space="0" w:color="000000"/>
            </w:tcBorders>
          </w:tcPr>
          <w:p w14:paraId="11CB9332" w14:textId="77777777" w:rsidR="005C32F4" w:rsidRPr="00DF0023" w:rsidRDefault="005C32F4" w:rsidP="00372A84">
            <w:pPr>
              <w:pStyle w:val="TableParagraph"/>
              <w:kinsoku w:val="0"/>
              <w:overflowPunct w:val="0"/>
              <w:rPr>
                <w:rFonts w:ascii="Times New Roman" w:eastAsiaTheme="minorEastAsia" w:cs="Times New Roman"/>
              </w:rPr>
            </w:pPr>
          </w:p>
        </w:tc>
        <w:tc>
          <w:tcPr>
            <w:tcW w:w="842" w:type="dxa"/>
            <w:tcBorders>
              <w:top w:val="single" w:sz="6" w:space="0" w:color="000000"/>
              <w:left w:val="single" w:sz="6" w:space="0" w:color="000000"/>
              <w:bottom w:val="single" w:sz="6" w:space="0" w:color="000000"/>
              <w:right w:val="single" w:sz="12" w:space="0" w:color="000000"/>
            </w:tcBorders>
          </w:tcPr>
          <w:p w14:paraId="49DAAF31" w14:textId="77777777" w:rsidR="005C32F4" w:rsidRPr="00DF0023" w:rsidRDefault="005C32F4" w:rsidP="00372A84">
            <w:pPr>
              <w:pStyle w:val="TableParagraph"/>
              <w:kinsoku w:val="0"/>
              <w:overflowPunct w:val="0"/>
              <w:rPr>
                <w:rFonts w:ascii="Times New Roman" w:eastAsiaTheme="minorEastAsia" w:cs="Times New Roman"/>
              </w:rPr>
            </w:pPr>
          </w:p>
        </w:tc>
      </w:tr>
      <w:tr w:rsidR="005C32F4" w:rsidRPr="00DF0023" w14:paraId="370B74CE" w14:textId="77777777" w:rsidTr="005C32F4">
        <w:trPr>
          <w:trHeight w:val="566"/>
          <w:jc w:val="center"/>
        </w:trPr>
        <w:tc>
          <w:tcPr>
            <w:tcW w:w="723" w:type="dxa"/>
            <w:tcBorders>
              <w:top w:val="single" w:sz="6" w:space="0" w:color="000000"/>
              <w:left w:val="single" w:sz="12" w:space="0" w:color="000000"/>
              <w:bottom w:val="single" w:sz="6" w:space="0" w:color="000000"/>
              <w:right w:val="single" w:sz="6" w:space="0" w:color="000000"/>
            </w:tcBorders>
          </w:tcPr>
          <w:p w14:paraId="744DFABA" w14:textId="77777777" w:rsidR="005C32F4" w:rsidRPr="00DF0023" w:rsidRDefault="005C32F4" w:rsidP="00372A84">
            <w:pPr>
              <w:pStyle w:val="TableParagraph"/>
              <w:kinsoku w:val="0"/>
              <w:overflowPunct w:val="0"/>
              <w:rPr>
                <w:rFonts w:ascii="Times New Roman" w:eastAsiaTheme="minorEastAsia" w:cs="Times New Roman"/>
              </w:rPr>
            </w:pPr>
          </w:p>
        </w:tc>
        <w:tc>
          <w:tcPr>
            <w:tcW w:w="1079" w:type="dxa"/>
            <w:tcBorders>
              <w:top w:val="single" w:sz="6" w:space="0" w:color="000000"/>
              <w:left w:val="single" w:sz="6" w:space="0" w:color="000000"/>
              <w:bottom w:val="single" w:sz="6" w:space="0" w:color="000000"/>
              <w:right w:val="single" w:sz="6" w:space="0" w:color="000000"/>
            </w:tcBorders>
          </w:tcPr>
          <w:p w14:paraId="6E98A3D5" w14:textId="77777777" w:rsidR="005C32F4" w:rsidRPr="00DF0023" w:rsidRDefault="005C32F4" w:rsidP="00372A84">
            <w:pPr>
              <w:pStyle w:val="TableParagraph"/>
              <w:kinsoku w:val="0"/>
              <w:overflowPunct w:val="0"/>
              <w:rPr>
                <w:rFonts w:ascii="Times New Roman" w:eastAsiaTheme="minorEastAsia" w:cs="Times New Roman"/>
              </w:rPr>
            </w:pPr>
          </w:p>
        </w:tc>
        <w:tc>
          <w:tcPr>
            <w:tcW w:w="1198" w:type="dxa"/>
            <w:tcBorders>
              <w:top w:val="single" w:sz="6" w:space="0" w:color="000000"/>
              <w:left w:val="single" w:sz="6" w:space="0" w:color="000000"/>
              <w:bottom w:val="single" w:sz="6" w:space="0" w:color="000000"/>
              <w:right w:val="single" w:sz="6" w:space="0" w:color="000000"/>
            </w:tcBorders>
          </w:tcPr>
          <w:p w14:paraId="70D222BA" w14:textId="77777777" w:rsidR="005C32F4" w:rsidRPr="00DF0023" w:rsidRDefault="005C32F4" w:rsidP="00372A84">
            <w:pPr>
              <w:pStyle w:val="TableParagraph"/>
              <w:kinsoku w:val="0"/>
              <w:overflowPunct w:val="0"/>
              <w:rPr>
                <w:rFonts w:ascii="Times New Roman" w:eastAsiaTheme="minorEastAsia" w:cs="Times New Roman"/>
              </w:rPr>
            </w:pPr>
          </w:p>
        </w:tc>
        <w:tc>
          <w:tcPr>
            <w:tcW w:w="798" w:type="dxa"/>
            <w:tcBorders>
              <w:top w:val="single" w:sz="6" w:space="0" w:color="000000"/>
              <w:left w:val="single" w:sz="6" w:space="0" w:color="000000"/>
              <w:bottom w:val="single" w:sz="6" w:space="0" w:color="000000"/>
              <w:right w:val="single" w:sz="6" w:space="0" w:color="000000"/>
            </w:tcBorders>
          </w:tcPr>
          <w:p w14:paraId="488B3F9E" w14:textId="77777777" w:rsidR="005C32F4" w:rsidRPr="00DF0023" w:rsidRDefault="005C32F4" w:rsidP="00372A84">
            <w:pPr>
              <w:pStyle w:val="TableParagraph"/>
              <w:kinsoku w:val="0"/>
              <w:overflowPunct w:val="0"/>
              <w:rPr>
                <w:rFonts w:ascii="Times New Roman" w:eastAsiaTheme="minorEastAsia" w:cs="Times New Roman"/>
              </w:rPr>
            </w:pPr>
          </w:p>
        </w:tc>
        <w:tc>
          <w:tcPr>
            <w:tcW w:w="724" w:type="dxa"/>
            <w:tcBorders>
              <w:top w:val="single" w:sz="6" w:space="0" w:color="000000"/>
              <w:left w:val="single" w:sz="6" w:space="0" w:color="000000"/>
              <w:bottom w:val="single" w:sz="6" w:space="0" w:color="000000"/>
              <w:right w:val="single" w:sz="6" w:space="0" w:color="000000"/>
            </w:tcBorders>
          </w:tcPr>
          <w:p w14:paraId="21146897" w14:textId="77777777" w:rsidR="005C32F4" w:rsidRPr="00DF0023" w:rsidRDefault="005C32F4" w:rsidP="00372A84">
            <w:pPr>
              <w:pStyle w:val="TableParagraph"/>
              <w:kinsoku w:val="0"/>
              <w:overflowPunct w:val="0"/>
              <w:rPr>
                <w:rFonts w:ascii="Times New Roman" w:eastAsiaTheme="minorEastAsia" w:cs="Times New Roman"/>
              </w:rPr>
            </w:pPr>
          </w:p>
        </w:tc>
        <w:tc>
          <w:tcPr>
            <w:tcW w:w="885" w:type="dxa"/>
            <w:tcBorders>
              <w:top w:val="single" w:sz="6" w:space="0" w:color="000000"/>
              <w:left w:val="single" w:sz="6" w:space="0" w:color="000000"/>
              <w:bottom w:val="single" w:sz="6" w:space="0" w:color="000000"/>
              <w:right w:val="single" w:sz="6" w:space="0" w:color="000000"/>
            </w:tcBorders>
          </w:tcPr>
          <w:p w14:paraId="26FD3AAE" w14:textId="77777777" w:rsidR="005C32F4" w:rsidRPr="00DF0023" w:rsidRDefault="005C32F4" w:rsidP="00372A84">
            <w:pPr>
              <w:pStyle w:val="TableParagraph"/>
              <w:kinsoku w:val="0"/>
              <w:overflowPunct w:val="0"/>
              <w:rPr>
                <w:rFonts w:ascii="Times New Roman" w:eastAsiaTheme="minorEastAsia" w:cs="Times New Roman"/>
              </w:rPr>
            </w:pPr>
          </w:p>
        </w:tc>
        <w:tc>
          <w:tcPr>
            <w:tcW w:w="842" w:type="dxa"/>
            <w:tcBorders>
              <w:top w:val="single" w:sz="6" w:space="0" w:color="000000"/>
              <w:left w:val="single" w:sz="6" w:space="0" w:color="000000"/>
              <w:bottom w:val="single" w:sz="6" w:space="0" w:color="000000"/>
              <w:right w:val="single" w:sz="6" w:space="0" w:color="000000"/>
            </w:tcBorders>
          </w:tcPr>
          <w:p w14:paraId="5BC0E62C" w14:textId="77777777" w:rsidR="005C32F4" w:rsidRPr="00DF0023" w:rsidRDefault="005C32F4" w:rsidP="00372A84">
            <w:pPr>
              <w:pStyle w:val="TableParagraph"/>
              <w:kinsoku w:val="0"/>
              <w:overflowPunct w:val="0"/>
              <w:rPr>
                <w:rFonts w:ascii="Times New Roman" w:eastAsiaTheme="minorEastAsia" w:cs="Times New Roman"/>
              </w:rPr>
            </w:pPr>
          </w:p>
        </w:tc>
        <w:tc>
          <w:tcPr>
            <w:tcW w:w="724" w:type="dxa"/>
            <w:tcBorders>
              <w:top w:val="single" w:sz="6" w:space="0" w:color="000000"/>
              <w:left w:val="single" w:sz="6" w:space="0" w:color="000000"/>
              <w:bottom w:val="single" w:sz="6" w:space="0" w:color="000000"/>
              <w:right w:val="single" w:sz="6" w:space="0" w:color="000000"/>
            </w:tcBorders>
          </w:tcPr>
          <w:p w14:paraId="124B1255" w14:textId="77777777" w:rsidR="005C32F4" w:rsidRPr="00DF0023" w:rsidRDefault="005C32F4" w:rsidP="00372A84">
            <w:pPr>
              <w:pStyle w:val="TableParagraph"/>
              <w:kinsoku w:val="0"/>
              <w:overflowPunct w:val="0"/>
              <w:rPr>
                <w:rFonts w:ascii="Times New Roman" w:eastAsiaTheme="minorEastAsia" w:cs="Times New Roman"/>
              </w:rPr>
            </w:pPr>
          </w:p>
        </w:tc>
        <w:tc>
          <w:tcPr>
            <w:tcW w:w="1256" w:type="dxa"/>
            <w:tcBorders>
              <w:top w:val="single" w:sz="6" w:space="0" w:color="000000"/>
              <w:left w:val="single" w:sz="6" w:space="0" w:color="000000"/>
              <w:bottom w:val="single" w:sz="6" w:space="0" w:color="000000"/>
              <w:right w:val="single" w:sz="6" w:space="0" w:color="000000"/>
            </w:tcBorders>
          </w:tcPr>
          <w:p w14:paraId="650B1361" w14:textId="77777777" w:rsidR="005C32F4" w:rsidRPr="00DF0023" w:rsidRDefault="005C32F4" w:rsidP="00372A84">
            <w:pPr>
              <w:pStyle w:val="TableParagraph"/>
              <w:kinsoku w:val="0"/>
              <w:overflowPunct w:val="0"/>
              <w:rPr>
                <w:rFonts w:ascii="Times New Roman" w:eastAsiaTheme="minorEastAsia" w:cs="Times New Roman"/>
              </w:rPr>
            </w:pPr>
          </w:p>
        </w:tc>
        <w:tc>
          <w:tcPr>
            <w:tcW w:w="842" w:type="dxa"/>
            <w:tcBorders>
              <w:top w:val="single" w:sz="6" w:space="0" w:color="000000"/>
              <w:left w:val="single" w:sz="6" w:space="0" w:color="000000"/>
              <w:bottom w:val="single" w:sz="6" w:space="0" w:color="000000"/>
              <w:right w:val="single" w:sz="12" w:space="0" w:color="000000"/>
            </w:tcBorders>
          </w:tcPr>
          <w:p w14:paraId="74F35B88" w14:textId="77777777" w:rsidR="005C32F4" w:rsidRPr="00DF0023" w:rsidRDefault="005C32F4" w:rsidP="00372A84">
            <w:pPr>
              <w:pStyle w:val="TableParagraph"/>
              <w:kinsoku w:val="0"/>
              <w:overflowPunct w:val="0"/>
              <w:rPr>
                <w:rFonts w:ascii="Times New Roman" w:eastAsiaTheme="minorEastAsia" w:cs="Times New Roman"/>
              </w:rPr>
            </w:pPr>
          </w:p>
        </w:tc>
      </w:tr>
      <w:tr w:rsidR="005C32F4" w:rsidRPr="00DF0023" w14:paraId="029710AD" w14:textId="77777777" w:rsidTr="005C32F4">
        <w:trPr>
          <w:trHeight w:val="566"/>
          <w:jc w:val="center"/>
        </w:trPr>
        <w:tc>
          <w:tcPr>
            <w:tcW w:w="723" w:type="dxa"/>
            <w:tcBorders>
              <w:top w:val="single" w:sz="6" w:space="0" w:color="000000"/>
              <w:left w:val="single" w:sz="12" w:space="0" w:color="000000"/>
              <w:bottom w:val="single" w:sz="12" w:space="0" w:color="000000"/>
              <w:right w:val="single" w:sz="6" w:space="0" w:color="000000"/>
            </w:tcBorders>
          </w:tcPr>
          <w:p w14:paraId="4D8CDB2D" w14:textId="77777777" w:rsidR="005C32F4" w:rsidRPr="00DF0023" w:rsidRDefault="005C32F4" w:rsidP="00372A84">
            <w:pPr>
              <w:pStyle w:val="TableParagraph"/>
              <w:kinsoku w:val="0"/>
              <w:overflowPunct w:val="0"/>
              <w:rPr>
                <w:rFonts w:ascii="Times New Roman" w:eastAsiaTheme="minorEastAsia" w:cs="Times New Roman"/>
              </w:rPr>
            </w:pPr>
          </w:p>
        </w:tc>
        <w:tc>
          <w:tcPr>
            <w:tcW w:w="1079" w:type="dxa"/>
            <w:tcBorders>
              <w:top w:val="single" w:sz="6" w:space="0" w:color="000000"/>
              <w:left w:val="single" w:sz="6" w:space="0" w:color="000000"/>
              <w:bottom w:val="single" w:sz="12" w:space="0" w:color="000000"/>
              <w:right w:val="single" w:sz="6" w:space="0" w:color="000000"/>
            </w:tcBorders>
          </w:tcPr>
          <w:p w14:paraId="2FC12D1B" w14:textId="77777777" w:rsidR="005C32F4" w:rsidRPr="00DF0023" w:rsidRDefault="005C32F4" w:rsidP="00372A84">
            <w:pPr>
              <w:pStyle w:val="TableParagraph"/>
              <w:kinsoku w:val="0"/>
              <w:overflowPunct w:val="0"/>
              <w:rPr>
                <w:rFonts w:ascii="Times New Roman" w:eastAsiaTheme="minorEastAsia" w:cs="Times New Roman"/>
              </w:rPr>
            </w:pPr>
          </w:p>
        </w:tc>
        <w:tc>
          <w:tcPr>
            <w:tcW w:w="1198" w:type="dxa"/>
            <w:tcBorders>
              <w:top w:val="single" w:sz="6" w:space="0" w:color="000000"/>
              <w:left w:val="single" w:sz="6" w:space="0" w:color="000000"/>
              <w:bottom w:val="single" w:sz="12" w:space="0" w:color="000000"/>
              <w:right w:val="single" w:sz="6" w:space="0" w:color="000000"/>
            </w:tcBorders>
          </w:tcPr>
          <w:p w14:paraId="20EC43E5" w14:textId="77777777" w:rsidR="005C32F4" w:rsidRPr="00DF0023" w:rsidRDefault="005C32F4" w:rsidP="00372A84">
            <w:pPr>
              <w:pStyle w:val="TableParagraph"/>
              <w:kinsoku w:val="0"/>
              <w:overflowPunct w:val="0"/>
              <w:rPr>
                <w:rFonts w:ascii="Times New Roman" w:eastAsiaTheme="minorEastAsia" w:cs="Times New Roman"/>
              </w:rPr>
            </w:pPr>
          </w:p>
        </w:tc>
        <w:tc>
          <w:tcPr>
            <w:tcW w:w="798" w:type="dxa"/>
            <w:tcBorders>
              <w:top w:val="single" w:sz="6" w:space="0" w:color="000000"/>
              <w:left w:val="single" w:sz="6" w:space="0" w:color="000000"/>
              <w:bottom w:val="single" w:sz="12" w:space="0" w:color="000000"/>
              <w:right w:val="single" w:sz="6" w:space="0" w:color="000000"/>
            </w:tcBorders>
          </w:tcPr>
          <w:p w14:paraId="22F56EED" w14:textId="77777777" w:rsidR="005C32F4" w:rsidRPr="00DF0023" w:rsidRDefault="005C32F4" w:rsidP="00372A84">
            <w:pPr>
              <w:pStyle w:val="TableParagraph"/>
              <w:kinsoku w:val="0"/>
              <w:overflowPunct w:val="0"/>
              <w:rPr>
                <w:rFonts w:ascii="Times New Roman" w:eastAsiaTheme="minorEastAsia" w:cs="Times New Roman"/>
              </w:rPr>
            </w:pPr>
          </w:p>
        </w:tc>
        <w:tc>
          <w:tcPr>
            <w:tcW w:w="724" w:type="dxa"/>
            <w:tcBorders>
              <w:top w:val="single" w:sz="6" w:space="0" w:color="000000"/>
              <w:left w:val="single" w:sz="6" w:space="0" w:color="000000"/>
              <w:bottom w:val="single" w:sz="12" w:space="0" w:color="000000"/>
              <w:right w:val="single" w:sz="6" w:space="0" w:color="000000"/>
            </w:tcBorders>
          </w:tcPr>
          <w:p w14:paraId="3CAD3F8F" w14:textId="77777777" w:rsidR="005C32F4" w:rsidRPr="00DF0023" w:rsidRDefault="005C32F4" w:rsidP="00372A84">
            <w:pPr>
              <w:pStyle w:val="TableParagraph"/>
              <w:kinsoku w:val="0"/>
              <w:overflowPunct w:val="0"/>
              <w:rPr>
                <w:rFonts w:ascii="Times New Roman" w:eastAsiaTheme="minorEastAsia" w:cs="Times New Roman"/>
              </w:rPr>
            </w:pPr>
          </w:p>
        </w:tc>
        <w:tc>
          <w:tcPr>
            <w:tcW w:w="885" w:type="dxa"/>
            <w:tcBorders>
              <w:top w:val="single" w:sz="6" w:space="0" w:color="000000"/>
              <w:left w:val="single" w:sz="6" w:space="0" w:color="000000"/>
              <w:bottom w:val="single" w:sz="12" w:space="0" w:color="000000"/>
              <w:right w:val="single" w:sz="6" w:space="0" w:color="000000"/>
            </w:tcBorders>
          </w:tcPr>
          <w:p w14:paraId="5D6C1309" w14:textId="77777777" w:rsidR="005C32F4" w:rsidRPr="00DF0023" w:rsidRDefault="005C32F4" w:rsidP="00372A84">
            <w:pPr>
              <w:pStyle w:val="TableParagraph"/>
              <w:kinsoku w:val="0"/>
              <w:overflowPunct w:val="0"/>
              <w:rPr>
                <w:rFonts w:ascii="Times New Roman" w:eastAsiaTheme="minorEastAsia" w:cs="Times New Roman"/>
              </w:rPr>
            </w:pPr>
          </w:p>
        </w:tc>
        <w:tc>
          <w:tcPr>
            <w:tcW w:w="842" w:type="dxa"/>
            <w:tcBorders>
              <w:top w:val="single" w:sz="6" w:space="0" w:color="000000"/>
              <w:left w:val="single" w:sz="6" w:space="0" w:color="000000"/>
              <w:bottom w:val="single" w:sz="12" w:space="0" w:color="000000"/>
              <w:right w:val="single" w:sz="6" w:space="0" w:color="000000"/>
            </w:tcBorders>
          </w:tcPr>
          <w:p w14:paraId="1623220E" w14:textId="77777777" w:rsidR="005C32F4" w:rsidRPr="00DF0023" w:rsidRDefault="005C32F4" w:rsidP="00372A84">
            <w:pPr>
              <w:pStyle w:val="TableParagraph"/>
              <w:kinsoku w:val="0"/>
              <w:overflowPunct w:val="0"/>
              <w:rPr>
                <w:rFonts w:ascii="Times New Roman" w:eastAsiaTheme="minorEastAsia" w:cs="Times New Roman"/>
              </w:rPr>
            </w:pPr>
          </w:p>
        </w:tc>
        <w:tc>
          <w:tcPr>
            <w:tcW w:w="724" w:type="dxa"/>
            <w:tcBorders>
              <w:top w:val="single" w:sz="6" w:space="0" w:color="000000"/>
              <w:left w:val="single" w:sz="6" w:space="0" w:color="000000"/>
              <w:bottom w:val="single" w:sz="12" w:space="0" w:color="000000"/>
              <w:right w:val="single" w:sz="6" w:space="0" w:color="000000"/>
            </w:tcBorders>
          </w:tcPr>
          <w:p w14:paraId="5CDE2822" w14:textId="77777777" w:rsidR="005C32F4" w:rsidRPr="00DF0023" w:rsidRDefault="005C32F4" w:rsidP="00372A84">
            <w:pPr>
              <w:pStyle w:val="TableParagraph"/>
              <w:kinsoku w:val="0"/>
              <w:overflowPunct w:val="0"/>
              <w:rPr>
                <w:rFonts w:ascii="Times New Roman" w:eastAsiaTheme="minorEastAsia" w:cs="Times New Roman"/>
              </w:rPr>
            </w:pPr>
          </w:p>
        </w:tc>
        <w:tc>
          <w:tcPr>
            <w:tcW w:w="1256" w:type="dxa"/>
            <w:tcBorders>
              <w:top w:val="single" w:sz="6" w:space="0" w:color="000000"/>
              <w:left w:val="single" w:sz="6" w:space="0" w:color="000000"/>
              <w:bottom w:val="single" w:sz="12" w:space="0" w:color="000000"/>
              <w:right w:val="single" w:sz="6" w:space="0" w:color="000000"/>
            </w:tcBorders>
          </w:tcPr>
          <w:p w14:paraId="51B69145" w14:textId="77777777" w:rsidR="005C32F4" w:rsidRPr="00DF0023" w:rsidRDefault="005C32F4" w:rsidP="00372A84">
            <w:pPr>
              <w:pStyle w:val="TableParagraph"/>
              <w:kinsoku w:val="0"/>
              <w:overflowPunct w:val="0"/>
              <w:rPr>
                <w:rFonts w:ascii="Times New Roman" w:eastAsiaTheme="minorEastAsia" w:cs="Times New Roman"/>
              </w:rPr>
            </w:pPr>
          </w:p>
        </w:tc>
        <w:tc>
          <w:tcPr>
            <w:tcW w:w="842" w:type="dxa"/>
            <w:tcBorders>
              <w:top w:val="single" w:sz="6" w:space="0" w:color="000000"/>
              <w:left w:val="single" w:sz="6" w:space="0" w:color="000000"/>
              <w:bottom w:val="single" w:sz="12" w:space="0" w:color="000000"/>
              <w:right w:val="single" w:sz="12" w:space="0" w:color="000000"/>
            </w:tcBorders>
          </w:tcPr>
          <w:p w14:paraId="63EFD3A3" w14:textId="77777777" w:rsidR="005C32F4" w:rsidRPr="00DF0023" w:rsidRDefault="005C32F4" w:rsidP="00372A84">
            <w:pPr>
              <w:pStyle w:val="TableParagraph"/>
              <w:kinsoku w:val="0"/>
              <w:overflowPunct w:val="0"/>
              <w:rPr>
                <w:rFonts w:ascii="Times New Roman" w:eastAsiaTheme="minorEastAsia" w:cs="Times New Roman"/>
              </w:rPr>
            </w:pPr>
          </w:p>
        </w:tc>
      </w:tr>
    </w:tbl>
    <w:p w14:paraId="78676502" w14:textId="77777777" w:rsidR="005C32F4" w:rsidRPr="00DF0023" w:rsidRDefault="005C32F4" w:rsidP="003A21F4">
      <w:pPr>
        <w:tabs>
          <w:tab w:val="left" w:pos="360"/>
        </w:tabs>
        <w:adjustRightInd w:val="0"/>
        <w:snapToGrid w:val="0"/>
        <w:spacing w:line="360" w:lineRule="auto"/>
        <w:ind w:left="359" w:rightChars="26" w:right="55" w:hangingChars="171" w:hanging="359"/>
      </w:pPr>
    </w:p>
    <w:sectPr w:rsidR="005C32F4" w:rsidRPr="00DF0023" w:rsidSect="00A724CB">
      <w:footerReference w:type="default" r:id="rId6"/>
      <w:pgSz w:w="11906" w:h="16838"/>
      <w:pgMar w:top="1440" w:right="1800" w:bottom="1440" w:left="1800" w:header="851" w:footer="992" w:gutter="0"/>
      <w:pgNumType w:start="26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EB70F" w14:textId="77777777" w:rsidR="00C9106F" w:rsidRDefault="00C9106F" w:rsidP="003A21F4">
      <w:r>
        <w:separator/>
      </w:r>
    </w:p>
  </w:endnote>
  <w:endnote w:type="continuationSeparator" w:id="0">
    <w:p w14:paraId="5906B0B1" w14:textId="77777777" w:rsidR="00C9106F" w:rsidRDefault="00C9106F" w:rsidP="003A2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FA2B3" w14:textId="77777777" w:rsidR="0009342B" w:rsidRDefault="00152413">
    <w:pPr>
      <w:pStyle w:val="a3"/>
      <w:jc w:val="center"/>
      <w:rPr>
        <w:rFonts w:ascii="宋体" w:hAnsi="宋体"/>
        <w:sz w:val="20"/>
      </w:rPr>
    </w:pPr>
    <w:r>
      <w:rPr>
        <w:rFonts w:ascii="宋体" w:hAnsi="宋体"/>
        <w:sz w:val="20"/>
      </w:rPr>
      <w:fldChar w:fldCharType="begin"/>
    </w:r>
    <w:r w:rsidR="00645279">
      <w:rPr>
        <w:rStyle w:val="a5"/>
        <w:rFonts w:ascii="宋体" w:hAnsi="宋体"/>
        <w:sz w:val="20"/>
      </w:rPr>
      <w:instrText xml:space="preserve"> PAGE </w:instrText>
    </w:r>
    <w:r>
      <w:rPr>
        <w:rFonts w:ascii="宋体" w:hAnsi="宋体"/>
        <w:sz w:val="20"/>
      </w:rPr>
      <w:fldChar w:fldCharType="separate"/>
    </w:r>
    <w:r w:rsidR="00400249">
      <w:rPr>
        <w:rStyle w:val="a5"/>
        <w:rFonts w:ascii="宋体" w:hAnsi="宋体"/>
        <w:noProof/>
        <w:sz w:val="20"/>
      </w:rPr>
      <w:t>266</w:t>
    </w:r>
    <w:r>
      <w:rPr>
        <w:rFonts w:ascii="宋体" w:hAnsi="宋体"/>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2EC10" w14:textId="77777777" w:rsidR="00C9106F" w:rsidRDefault="00C9106F" w:rsidP="003A21F4">
      <w:r>
        <w:separator/>
      </w:r>
    </w:p>
  </w:footnote>
  <w:footnote w:type="continuationSeparator" w:id="0">
    <w:p w14:paraId="395B3D32" w14:textId="77777777" w:rsidR="00C9106F" w:rsidRDefault="00C9106F" w:rsidP="003A21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A21F4"/>
    <w:rsid w:val="00020F80"/>
    <w:rsid w:val="00073EA6"/>
    <w:rsid w:val="00152413"/>
    <w:rsid w:val="00232799"/>
    <w:rsid w:val="002D528B"/>
    <w:rsid w:val="002F5848"/>
    <w:rsid w:val="00383636"/>
    <w:rsid w:val="003A21F4"/>
    <w:rsid w:val="00400249"/>
    <w:rsid w:val="004C66F2"/>
    <w:rsid w:val="0051384F"/>
    <w:rsid w:val="005A4D57"/>
    <w:rsid w:val="005C32F4"/>
    <w:rsid w:val="005E74C1"/>
    <w:rsid w:val="00645279"/>
    <w:rsid w:val="00676583"/>
    <w:rsid w:val="006B1BA7"/>
    <w:rsid w:val="007B0673"/>
    <w:rsid w:val="007B3913"/>
    <w:rsid w:val="00942024"/>
    <w:rsid w:val="009552D6"/>
    <w:rsid w:val="009E096C"/>
    <w:rsid w:val="00A724CB"/>
    <w:rsid w:val="00C2714B"/>
    <w:rsid w:val="00C276DA"/>
    <w:rsid w:val="00C85299"/>
    <w:rsid w:val="00C9106F"/>
    <w:rsid w:val="00D91CEB"/>
    <w:rsid w:val="00DF0023"/>
    <w:rsid w:val="00E92317"/>
    <w:rsid w:val="00EF0D75"/>
    <w:rsid w:val="00F15024"/>
    <w:rsid w:val="00F66DD6"/>
    <w:rsid w:val="00FD05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3DC6A7"/>
  <w15:docId w15:val="{FCE4B34E-FFA3-4F28-ABFC-4ECAA2C75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3E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rsid w:val="003A21F4"/>
    <w:pPr>
      <w:tabs>
        <w:tab w:val="center" w:pos="4153"/>
        <w:tab w:val="right" w:pos="8306"/>
      </w:tabs>
      <w:snapToGrid w:val="0"/>
      <w:jc w:val="left"/>
    </w:pPr>
    <w:rPr>
      <w:rFonts w:ascii="Times New Roman" w:eastAsia="宋体" w:hAnsi="Times New Roman" w:cs="Times New Roman"/>
      <w:sz w:val="18"/>
      <w:szCs w:val="18"/>
    </w:rPr>
  </w:style>
  <w:style w:type="character" w:customStyle="1" w:styleId="a4">
    <w:name w:val="页脚 字符"/>
    <w:basedOn w:val="a0"/>
    <w:link w:val="a3"/>
    <w:qFormat/>
    <w:rsid w:val="003A21F4"/>
    <w:rPr>
      <w:rFonts w:ascii="Times New Roman" w:eastAsia="宋体" w:hAnsi="Times New Roman" w:cs="Times New Roman"/>
      <w:sz w:val="18"/>
      <w:szCs w:val="18"/>
    </w:rPr>
  </w:style>
  <w:style w:type="character" w:styleId="a5">
    <w:name w:val="page number"/>
    <w:basedOn w:val="a0"/>
    <w:qFormat/>
    <w:rsid w:val="003A21F4"/>
  </w:style>
  <w:style w:type="paragraph" w:styleId="a6">
    <w:name w:val="Balloon Text"/>
    <w:basedOn w:val="a"/>
    <w:link w:val="a7"/>
    <w:uiPriority w:val="99"/>
    <w:semiHidden/>
    <w:unhideWhenUsed/>
    <w:rsid w:val="003A21F4"/>
    <w:rPr>
      <w:sz w:val="18"/>
      <w:szCs w:val="18"/>
    </w:rPr>
  </w:style>
  <w:style w:type="character" w:customStyle="1" w:styleId="a7">
    <w:name w:val="批注框文本 字符"/>
    <w:basedOn w:val="a0"/>
    <w:link w:val="a6"/>
    <w:uiPriority w:val="99"/>
    <w:semiHidden/>
    <w:rsid w:val="003A21F4"/>
    <w:rPr>
      <w:sz w:val="18"/>
      <w:szCs w:val="18"/>
    </w:rPr>
  </w:style>
  <w:style w:type="paragraph" w:styleId="a8">
    <w:name w:val="header"/>
    <w:basedOn w:val="a"/>
    <w:link w:val="a9"/>
    <w:uiPriority w:val="99"/>
    <w:unhideWhenUsed/>
    <w:rsid w:val="003A21F4"/>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3A21F4"/>
    <w:rPr>
      <w:sz w:val="18"/>
      <w:szCs w:val="18"/>
    </w:rPr>
  </w:style>
  <w:style w:type="table" w:styleId="aa">
    <w:name w:val="Table Grid"/>
    <w:basedOn w:val="a1"/>
    <w:uiPriority w:val="59"/>
    <w:rsid w:val="00EF0D7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a"/>
    <w:uiPriority w:val="1"/>
    <w:qFormat/>
    <w:rsid w:val="005C32F4"/>
    <w:pPr>
      <w:autoSpaceDE w:val="0"/>
      <w:autoSpaceDN w:val="0"/>
      <w:adjustRightInd w:val="0"/>
      <w:jc w:val="left"/>
    </w:pPr>
    <w:rPr>
      <w:rFonts w:ascii="仿宋" w:eastAsia="仿宋" w:hAnsi="Times New Roman" w:cs="仿宋"/>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6</Pages>
  <Words>618</Words>
  <Characters>3529</Characters>
  <Application>Microsoft Office Word</Application>
  <DocSecurity>0</DocSecurity>
  <Lines>29</Lines>
  <Paragraphs>8</Paragraphs>
  <ScaleCrop>false</ScaleCrop>
  <Company/>
  <LinksUpToDate>false</LinksUpToDate>
  <CharactersWithSpaces>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003782</dc:creator>
  <cp:keywords/>
  <dc:description/>
  <cp:lastModifiedBy>zhong xiaoqing</cp:lastModifiedBy>
  <cp:revision>18</cp:revision>
  <cp:lastPrinted>2022-04-14T08:14:00Z</cp:lastPrinted>
  <dcterms:created xsi:type="dcterms:W3CDTF">2021-05-30T02:02:00Z</dcterms:created>
  <dcterms:modified xsi:type="dcterms:W3CDTF">2022-07-19T09:34:00Z</dcterms:modified>
</cp:coreProperties>
</file>