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62B0E9" w14:textId="77777777" w:rsidR="00E575AC" w:rsidRDefault="00E575AC">
      <w:pPr>
        <w:pStyle w:val="a6"/>
        <w:kinsoku w:val="0"/>
        <w:overflowPunct w:val="0"/>
        <w:ind w:left="0"/>
        <w:rPr>
          <w:rFonts w:ascii="Times New Roman" w:eastAsia="Times New Roman" w:hAnsi="Times New Roman"/>
          <w:sz w:val="20"/>
        </w:rPr>
      </w:pPr>
    </w:p>
    <w:p w14:paraId="7829AEB6" w14:textId="77777777" w:rsidR="00E575AC" w:rsidRDefault="00E575AC">
      <w:pPr>
        <w:pStyle w:val="a6"/>
        <w:kinsoku w:val="0"/>
        <w:overflowPunct w:val="0"/>
        <w:ind w:left="0"/>
        <w:rPr>
          <w:rFonts w:ascii="Times New Roman" w:eastAsia="Times New Roman" w:hAnsi="Times New Roman"/>
          <w:sz w:val="20"/>
        </w:rPr>
      </w:pPr>
    </w:p>
    <w:p w14:paraId="722074AD" w14:textId="77777777" w:rsidR="00E575AC" w:rsidRDefault="00000000">
      <w:pPr>
        <w:jc w:val="center"/>
        <w:rPr>
          <w:rFonts w:ascii="宋体" w:hAnsi="宋体" w:cs="黑体" w:hint="eastAsia"/>
          <w:sz w:val="36"/>
          <w:szCs w:val="36"/>
        </w:rPr>
      </w:pPr>
      <w:bookmarkStart w:id="0" w:name="_Toc6405"/>
      <w:r>
        <w:rPr>
          <w:rFonts w:ascii="宋体" w:hAnsi="宋体" w:cs="黑体"/>
          <w:sz w:val="36"/>
          <w:szCs w:val="36"/>
        </w:rPr>
        <w:t>知识城塘面村河整治工程等11个水利项目用林报批工作</w:t>
      </w:r>
    </w:p>
    <w:p w14:paraId="6228F4BA" w14:textId="77777777" w:rsidR="00E575AC" w:rsidRDefault="00000000">
      <w:pPr>
        <w:jc w:val="center"/>
        <w:rPr>
          <w:rFonts w:ascii="宋体" w:hAnsi="宋体" w:cs="黑体" w:hint="eastAsia"/>
          <w:sz w:val="36"/>
          <w:szCs w:val="36"/>
        </w:rPr>
      </w:pPr>
      <w:r>
        <w:rPr>
          <w:rFonts w:ascii="宋体" w:hAnsi="宋体" w:cs="黑体"/>
          <w:sz w:val="36"/>
          <w:szCs w:val="36"/>
        </w:rPr>
        <w:t>咨询服务</w:t>
      </w:r>
      <w:bookmarkEnd w:id="0"/>
    </w:p>
    <w:p w14:paraId="5841625A" w14:textId="77777777" w:rsidR="00E575AC" w:rsidRDefault="00E575AC">
      <w:pPr>
        <w:pStyle w:val="a6"/>
        <w:kinsoku w:val="0"/>
        <w:overflowPunct w:val="0"/>
        <w:spacing w:before="2"/>
        <w:ind w:left="0"/>
        <w:rPr>
          <w:rFonts w:hint="eastAsia"/>
          <w:sz w:val="23"/>
        </w:rPr>
      </w:pPr>
    </w:p>
    <w:p w14:paraId="5F670E47" w14:textId="77777777" w:rsidR="00E575AC" w:rsidRDefault="00E575AC">
      <w:pPr>
        <w:pStyle w:val="a6"/>
        <w:kinsoku w:val="0"/>
        <w:overflowPunct w:val="0"/>
        <w:ind w:left="0"/>
        <w:rPr>
          <w:rFonts w:hint="eastAsia"/>
          <w:sz w:val="20"/>
        </w:rPr>
      </w:pPr>
    </w:p>
    <w:p w14:paraId="0F9BB61A" w14:textId="77777777" w:rsidR="00E575AC" w:rsidRDefault="00E575AC">
      <w:pPr>
        <w:pStyle w:val="a6"/>
        <w:kinsoku w:val="0"/>
        <w:overflowPunct w:val="0"/>
        <w:ind w:left="0"/>
        <w:rPr>
          <w:rFonts w:hint="eastAsia"/>
          <w:sz w:val="20"/>
        </w:rPr>
      </w:pPr>
    </w:p>
    <w:p w14:paraId="63A5C408" w14:textId="77777777" w:rsidR="00E575AC" w:rsidRDefault="00E575AC">
      <w:pPr>
        <w:pStyle w:val="a6"/>
        <w:kinsoku w:val="0"/>
        <w:overflowPunct w:val="0"/>
        <w:ind w:left="0"/>
        <w:rPr>
          <w:rFonts w:hint="eastAsia"/>
          <w:sz w:val="20"/>
        </w:rPr>
      </w:pPr>
    </w:p>
    <w:p w14:paraId="695E56C6" w14:textId="77777777" w:rsidR="00E575AC" w:rsidRDefault="00E575AC">
      <w:pPr>
        <w:pStyle w:val="a6"/>
        <w:kinsoku w:val="0"/>
        <w:overflowPunct w:val="0"/>
        <w:ind w:left="0"/>
        <w:rPr>
          <w:rFonts w:hint="eastAsia"/>
          <w:sz w:val="20"/>
        </w:rPr>
      </w:pPr>
    </w:p>
    <w:p w14:paraId="6333CB09" w14:textId="77777777" w:rsidR="00E575AC" w:rsidRDefault="00E575AC">
      <w:pPr>
        <w:pStyle w:val="a6"/>
        <w:kinsoku w:val="0"/>
        <w:overflowPunct w:val="0"/>
        <w:ind w:left="0"/>
        <w:rPr>
          <w:rFonts w:hint="eastAsia"/>
          <w:sz w:val="20"/>
        </w:rPr>
      </w:pPr>
    </w:p>
    <w:p w14:paraId="550101B1" w14:textId="77777777" w:rsidR="00E575AC" w:rsidRDefault="00000000">
      <w:pPr>
        <w:pStyle w:val="a6"/>
        <w:kinsoku w:val="0"/>
        <w:overflowPunct w:val="0"/>
        <w:spacing w:before="106"/>
        <w:ind w:left="3" w:right="4"/>
        <w:jc w:val="center"/>
        <w:rPr>
          <w:rFonts w:hint="eastAsia"/>
          <w:sz w:val="44"/>
        </w:rPr>
      </w:pPr>
      <w:r>
        <w:rPr>
          <w:rFonts w:hint="eastAsia"/>
          <w:sz w:val="84"/>
        </w:rPr>
        <w:t>招标文件</w:t>
      </w:r>
    </w:p>
    <w:p w14:paraId="22AAD2F2" w14:textId="77777777" w:rsidR="00E575AC" w:rsidRDefault="00E575AC">
      <w:pPr>
        <w:pStyle w:val="a6"/>
        <w:kinsoku w:val="0"/>
        <w:overflowPunct w:val="0"/>
        <w:ind w:left="0"/>
        <w:rPr>
          <w:rFonts w:hint="eastAsia"/>
          <w:sz w:val="44"/>
        </w:rPr>
      </w:pPr>
    </w:p>
    <w:p w14:paraId="0E6B5A1F" w14:textId="77777777" w:rsidR="00E575AC" w:rsidRDefault="00E575AC">
      <w:pPr>
        <w:pStyle w:val="a6"/>
        <w:kinsoku w:val="0"/>
        <w:overflowPunct w:val="0"/>
        <w:ind w:left="0"/>
        <w:rPr>
          <w:rFonts w:hint="eastAsia"/>
          <w:sz w:val="44"/>
        </w:rPr>
      </w:pPr>
    </w:p>
    <w:p w14:paraId="476D0053" w14:textId="77777777" w:rsidR="00E575AC" w:rsidRDefault="00E575AC">
      <w:pPr>
        <w:pStyle w:val="a6"/>
        <w:kinsoku w:val="0"/>
        <w:overflowPunct w:val="0"/>
        <w:ind w:left="0"/>
        <w:rPr>
          <w:rFonts w:hint="eastAsia"/>
          <w:sz w:val="44"/>
        </w:rPr>
      </w:pPr>
    </w:p>
    <w:p w14:paraId="3BB2384F" w14:textId="77777777" w:rsidR="00E575AC" w:rsidRDefault="00E575AC">
      <w:pPr>
        <w:pStyle w:val="a6"/>
        <w:kinsoku w:val="0"/>
        <w:overflowPunct w:val="0"/>
        <w:ind w:left="0"/>
        <w:rPr>
          <w:rFonts w:hint="eastAsia"/>
          <w:sz w:val="44"/>
        </w:rPr>
      </w:pPr>
    </w:p>
    <w:p w14:paraId="3F270577" w14:textId="77777777" w:rsidR="00E575AC" w:rsidRDefault="00E575AC">
      <w:pPr>
        <w:pStyle w:val="a6"/>
        <w:kinsoku w:val="0"/>
        <w:overflowPunct w:val="0"/>
        <w:ind w:left="0"/>
        <w:rPr>
          <w:rFonts w:hint="eastAsia"/>
          <w:sz w:val="44"/>
        </w:rPr>
      </w:pPr>
    </w:p>
    <w:p w14:paraId="57098D1B" w14:textId="77777777" w:rsidR="00E575AC" w:rsidRDefault="00E575AC">
      <w:pPr>
        <w:pStyle w:val="a6"/>
        <w:kinsoku w:val="0"/>
        <w:overflowPunct w:val="0"/>
        <w:ind w:left="0"/>
        <w:rPr>
          <w:rFonts w:hint="eastAsia"/>
          <w:sz w:val="44"/>
        </w:rPr>
      </w:pPr>
    </w:p>
    <w:p w14:paraId="24772DB6" w14:textId="77777777" w:rsidR="00E575AC" w:rsidRDefault="00E575AC">
      <w:pPr>
        <w:pStyle w:val="a6"/>
        <w:kinsoku w:val="0"/>
        <w:overflowPunct w:val="0"/>
        <w:ind w:left="0"/>
        <w:rPr>
          <w:rFonts w:hint="eastAsia"/>
          <w:sz w:val="44"/>
        </w:rPr>
      </w:pPr>
    </w:p>
    <w:p w14:paraId="0B215DFC" w14:textId="77777777" w:rsidR="00E575AC" w:rsidRDefault="00E575AC">
      <w:pPr>
        <w:pStyle w:val="a6"/>
        <w:kinsoku w:val="0"/>
        <w:overflowPunct w:val="0"/>
        <w:ind w:left="0"/>
        <w:rPr>
          <w:rFonts w:hint="eastAsia"/>
          <w:sz w:val="44"/>
        </w:rPr>
      </w:pPr>
    </w:p>
    <w:p w14:paraId="1A1F4F3C" w14:textId="77777777" w:rsidR="00E575AC" w:rsidRDefault="00E575AC">
      <w:pPr>
        <w:pStyle w:val="a6"/>
        <w:kinsoku w:val="0"/>
        <w:overflowPunct w:val="0"/>
        <w:ind w:left="0"/>
        <w:rPr>
          <w:rFonts w:hint="eastAsia"/>
          <w:sz w:val="44"/>
        </w:rPr>
      </w:pPr>
    </w:p>
    <w:p w14:paraId="3E2F7D99" w14:textId="77777777" w:rsidR="00E575AC" w:rsidRDefault="00E575AC">
      <w:pPr>
        <w:pStyle w:val="a6"/>
        <w:kinsoku w:val="0"/>
        <w:overflowPunct w:val="0"/>
        <w:ind w:left="0"/>
        <w:rPr>
          <w:rFonts w:hint="eastAsia"/>
          <w:sz w:val="44"/>
        </w:rPr>
      </w:pPr>
    </w:p>
    <w:p w14:paraId="3EF23764" w14:textId="77777777" w:rsidR="00E575AC" w:rsidRDefault="00E575AC">
      <w:pPr>
        <w:pStyle w:val="a6"/>
        <w:kinsoku w:val="0"/>
        <w:overflowPunct w:val="0"/>
        <w:spacing w:before="8"/>
        <w:ind w:left="0"/>
        <w:rPr>
          <w:rFonts w:hint="eastAsia"/>
          <w:sz w:val="33"/>
        </w:rPr>
      </w:pPr>
    </w:p>
    <w:p w14:paraId="6D43C4E0" w14:textId="77777777" w:rsidR="00E575AC" w:rsidRDefault="00000000">
      <w:pPr>
        <w:snapToGrid w:val="0"/>
        <w:spacing w:line="360" w:lineRule="auto"/>
        <w:ind w:firstLineChars="378" w:firstLine="1138"/>
        <w:rPr>
          <w:rFonts w:ascii="宋体" w:hAnsi="宋体" w:cs="宋体" w:hint="eastAsia"/>
          <w:b/>
          <w:sz w:val="30"/>
          <w:szCs w:val="30"/>
          <w:u w:val="single"/>
        </w:rPr>
      </w:pPr>
      <w:r>
        <w:rPr>
          <w:rFonts w:ascii="宋体" w:hAnsi="宋体" w:cs="宋体" w:hint="eastAsia"/>
          <w:b/>
          <w:sz w:val="30"/>
          <w:szCs w:val="30"/>
        </w:rPr>
        <w:t>招 标  单 位：</w:t>
      </w:r>
      <w:r>
        <w:rPr>
          <w:rFonts w:ascii="宋体" w:hAnsi="宋体" w:cs="宋体" w:hint="eastAsia"/>
          <w:b/>
          <w:sz w:val="30"/>
          <w:szCs w:val="30"/>
          <w:u w:val="single"/>
        </w:rPr>
        <w:t>中新广州知识城财政投资建设项目管理中心</w:t>
      </w:r>
    </w:p>
    <w:p w14:paraId="5BE4C580" w14:textId="77777777" w:rsidR="00E575AC" w:rsidRDefault="00000000">
      <w:pPr>
        <w:spacing w:line="360" w:lineRule="auto"/>
        <w:ind w:firstLineChars="378" w:firstLine="1138"/>
        <w:rPr>
          <w:rFonts w:ascii="宋体" w:hAnsi="宋体" w:cs="宋体" w:hint="eastAsia"/>
          <w:b/>
          <w:sz w:val="30"/>
          <w:szCs w:val="30"/>
        </w:rPr>
      </w:pPr>
      <w:r>
        <w:rPr>
          <w:rFonts w:ascii="宋体" w:hAnsi="宋体" w:cs="宋体" w:hint="eastAsia"/>
          <w:b/>
          <w:sz w:val="30"/>
          <w:szCs w:val="30"/>
        </w:rPr>
        <w:t>招标代理机构：</w:t>
      </w:r>
      <w:r>
        <w:rPr>
          <w:rFonts w:ascii="宋体" w:hAnsi="宋体" w:cs="宋体" w:hint="eastAsia"/>
          <w:b/>
          <w:sz w:val="30"/>
          <w:szCs w:val="30"/>
          <w:u w:val="single"/>
        </w:rPr>
        <w:t>广东工程建设监理有限公司</w:t>
      </w:r>
    </w:p>
    <w:p w14:paraId="7279B0B7" w14:textId="77777777" w:rsidR="00E575AC" w:rsidRDefault="00000000">
      <w:pPr>
        <w:spacing w:line="360" w:lineRule="auto"/>
        <w:ind w:firstLineChars="378" w:firstLine="1138"/>
        <w:rPr>
          <w:rFonts w:ascii="宋体" w:hAnsi="宋体" w:cs="宋体" w:hint="eastAsia"/>
          <w:b/>
          <w:sz w:val="30"/>
          <w:szCs w:val="30"/>
        </w:rPr>
        <w:sectPr w:rsidR="00E575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247" w:right="1301" w:bottom="1134" w:left="1260" w:header="851" w:footer="907" w:gutter="0"/>
          <w:cols w:space="720"/>
          <w:titlePg/>
          <w:docGrid w:type="lines" w:linePitch="312"/>
        </w:sectPr>
      </w:pPr>
      <w:r>
        <w:rPr>
          <w:rFonts w:ascii="宋体" w:hAnsi="宋体" w:cs="宋体" w:hint="eastAsia"/>
          <w:b/>
          <w:sz w:val="30"/>
          <w:szCs w:val="30"/>
        </w:rPr>
        <w:t>日        期：</w:t>
      </w:r>
      <w:r>
        <w:rPr>
          <w:rFonts w:ascii="宋体" w:hAnsi="宋体" w:cs="宋体" w:hint="eastAsia"/>
          <w:b/>
          <w:sz w:val="30"/>
          <w:szCs w:val="30"/>
          <w:u w:val="single"/>
        </w:rPr>
        <w:t>2025</w:t>
      </w:r>
      <w:r>
        <w:rPr>
          <w:rFonts w:ascii="宋体" w:hAnsi="宋体" w:cs="宋体" w:hint="eastAsia"/>
          <w:b/>
          <w:sz w:val="30"/>
          <w:szCs w:val="30"/>
        </w:rPr>
        <w:t>年</w:t>
      </w:r>
      <w:r>
        <w:rPr>
          <w:rFonts w:ascii="宋体" w:hAnsi="宋体" w:cs="宋体" w:hint="eastAsia"/>
          <w:b/>
          <w:sz w:val="30"/>
          <w:szCs w:val="30"/>
          <w:u w:val="single"/>
        </w:rPr>
        <w:t>7</w:t>
      </w:r>
      <w:r>
        <w:rPr>
          <w:rFonts w:ascii="宋体" w:hAnsi="宋体" w:cs="宋体" w:hint="eastAsia"/>
          <w:b/>
          <w:sz w:val="30"/>
          <w:szCs w:val="30"/>
        </w:rPr>
        <w:t>月</w:t>
      </w:r>
    </w:p>
    <w:sdt>
      <w:sdtPr>
        <w:rPr>
          <w:rFonts w:cs="宋体" w:hint="eastAsia"/>
        </w:rPr>
        <w:id w:val="147452449"/>
        <w:docPartObj>
          <w:docPartGallery w:val="Table of Contents"/>
          <w:docPartUnique/>
        </w:docPartObj>
      </w:sdtPr>
      <w:sdtContent>
        <w:p w14:paraId="417D47EE" w14:textId="77777777" w:rsidR="00E575AC" w:rsidRDefault="00000000">
          <w:pPr>
            <w:pStyle w:val="a6"/>
            <w:tabs>
              <w:tab w:val="left" w:pos="3611"/>
              <w:tab w:val="left" w:pos="4626"/>
              <w:tab w:val="left" w:pos="5642"/>
            </w:tabs>
            <w:kinsoku w:val="0"/>
            <w:overflowPunct w:val="0"/>
            <w:spacing w:before="14"/>
            <w:ind w:left="2877" w:right="175"/>
            <w:rPr>
              <w:rFonts w:cs="宋体" w:hint="eastAsia"/>
              <w:b/>
              <w:bCs/>
              <w:sz w:val="30"/>
              <w:szCs w:val="30"/>
            </w:rPr>
          </w:pPr>
          <w:r>
            <w:rPr>
              <w:rFonts w:cs="宋体" w:hint="eastAsia"/>
              <w:b/>
              <w:bCs/>
              <w:sz w:val="30"/>
              <w:szCs w:val="30"/>
            </w:rPr>
            <w:t>目录</w:t>
          </w:r>
        </w:p>
        <w:p w14:paraId="7E3D3B37" w14:textId="77777777" w:rsidR="00E575AC" w:rsidRDefault="00000000">
          <w:pPr>
            <w:pStyle w:val="TOC1"/>
            <w:tabs>
              <w:tab w:val="right" w:leader="dot" w:pos="9071"/>
            </w:tabs>
            <w:spacing w:line="360" w:lineRule="auto"/>
            <w:rPr>
              <w:rFonts w:ascii="宋体" w:hAnsi="宋体" w:cs="宋体" w:hint="eastAsia"/>
            </w:rPr>
          </w:pPr>
          <w:r>
            <w:rPr>
              <w:rFonts w:ascii="宋体" w:hAnsi="宋体" w:cs="宋体" w:hint="eastAsia"/>
            </w:rPr>
            <w:fldChar w:fldCharType="begin"/>
          </w:r>
          <w:r>
            <w:rPr>
              <w:rFonts w:ascii="宋体" w:hAnsi="宋体" w:cs="宋体" w:hint="eastAsia"/>
            </w:rPr>
            <w:instrText xml:space="preserve">TOC \o "1-3" \h \u </w:instrText>
          </w:r>
          <w:r>
            <w:rPr>
              <w:rFonts w:ascii="宋体" w:hAnsi="宋体" w:cs="宋体" w:hint="eastAsia"/>
            </w:rPr>
            <w:fldChar w:fldCharType="separate"/>
          </w:r>
          <w:hyperlink w:anchor="_Toc19294" w:history="1">
            <w:r>
              <w:rPr>
                <w:rFonts w:ascii="宋体" w:hAnsi="宋体" w:cs="宋体" w:hint="eastAsia"/>
                <w:b/>
                <w:bCs/>
              </w:rPr>
              <w:t>第一卷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_Toc19294 \h </w:instrText>
            </w:r>
            <w:r>
              <w:rPr>
                <w:rFonts w:ascii="宋体" w:hAnsi="宋体" w:cs="宋体" w:hint="eastAsia"/>
                <w:b/>
                <w:bCs/>
              </w:rPr>
            </w:r>
            <w:r>
              <w:rPr>
                <w:rFonts w:ascii="宋体" w:hAnsi="宋体" w:cs="宋体" w:hint="eastAsia"/>
                <w:b/>
                <w:bCs/>
              </w:rPr>
              <w:fldChar w:fldCharType="separate"/>
            </w:r>
            <w:r>
              <w:rPr>
                <w:rFonts w:ascii="宋体" w:hAnsi="宋体" w:cs="宋体"/>
                <w:b/>
                <w:bCs/>
              </w:rPr>
              <w:t>3</w:t>
            </w:r>
            <w:r>
              <w:rPr>
                <w:rFonts w:ascii="宋体" w:hAnsi="宋体" w:cs="宋体" w:hint="eastAsia"/>
                <w:b/>
                <w:bCs/>
              </w:rPr>
              <w:fldChar w:fldCharType="end"/>
            </w:r>
          </w:hyperlink>
        </w:p>
        <w:p w14:paraId="0E15B14F" w14:textId="77777777" w:rsidR="00E575AC" w:rsidRDefault="00000000">
          <w:pPr>
            <w:pStyle w:val="TOC2"/>
            <w:tabs>
              <w:tab w:val="right" w:leader="dot" w:pos="9071"/>
            </w:tabs>
            <w:spacing w:line="360" w:lineRule="auto"/>
            <w:ind w:left="480"/>
            <w:rPr>
              <w:rFonts w:ascii="宋体" w:hAnsi="宋体" w:cs="宋体" w:hint="eastAsia"/>
            </w:rPr>
          </w:pPr>
          <w:hyperlink w:anchor="_Toc4842" w:history="1">
            <w:r>
              <w:rPr>
                <w:rFonts w:ascii="宋体" w:hAnsi="宋体" w:cs="宋体" w:hint="eastAsia"/>
              </w:rPr>
              <w:t>第一章招标公告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_Toc4842 \h </w:instrText>
            </w:r>
            <w:r>
              <w:rPr>
                <w:rFonts w:ascii="宋体" w:hAnsi="宋体" w:cs="宋体" w:hint="eastAsia"/>
              </w:rPr>
            </w:r>
            <w:r>
              <w:rPr>
                <w:rFonts w:ascii="宋体" w:hAnsi="宋体" w:cs="宋体" w:hint="eastAsia"/>
              </w:rPr>
              <w:fldChar w:fldCharType="separate"/>
            </w:r>
            <w:r>
              <w:rPr>
                <w:rFonts w:ascii="宋体" w:hAnsi="宋体" w:cs="宋体"/>
              </w:rPr>
              <w:t>4</w:t>
            </w:r>
            <w:r>
              <w:rPr>
                <w:rFonts w:ascii="宋体" w:hAnsi="宋体" w:cs="宋体" w:hint="eastAsia"/>
              </w:rPr>
              <w:fldChar w:fldCharType="end"/>
            </w:r>
          </w:hyperlink>
        </w:p>
        <w:p w14:paraId="713FCEC8" w14:textId="77777777" w:rsidR="00E575AC" w:rsidRDefault="00000000">
          <w:pPr>
            <w:pStyle w:val="TOC2"/>
            <w:tabs>
              <w:tab w:val="right" w:leader="dot" w:pos="9071"/>
            </w:tabs>
            <w:spacing w:line="360" w:lineRule="auto"/>
            <w:ind w:left="480"/>
            <w:rPr>
              <w:rFonts w:ascii="宋体" w:hAnsi="宋体" w:cs="宋体" w:hint="eastAsia"/>
            </w:rPr>
          </w:pPr>
          <w:hyperlink w:anchor="_Toc10685" w:history="1">
            <w:r>
              <w:rPr>
                <w:rFonts w:ascii="宋体" w:hAnsi="宋体" w:cs="宋体" w:hint="eastAsia"/>
              </w:rPr>
              <w:t>第二章投标人须知</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_Toc10685 \h </w:instrText>
            </w:r>
            <w:r>
              <w:rPr>
                <w:rFonts w:ascii="宋体" w:hAnsi="宋体" w:cs="宋体" w:hint="eastAsia"/>
              </w:rPr>
            </w:r>
            <w:r>
              <w:rPr>
                <w:rFonts w:ascii="宋体" w:hAnsi="宋体" w:cs="宋体" w:hint="eastAsia"/>
              </w:rPr>
              <w:fldChar w:fldCharType="separate"/>
            </w:r>
            <w:r>
              <w:rPr>
                <w:rFonts w:ascii="宋体" w:hAnsi="宋体" w:cs="宋体"/>
              </w:rPr>
              <w:t>5</w:t>
            </w:r>
            <w:r>
              <w:rPr>
                <w:rFonts w:ascii="宋体" w:hAnsi="宋体" w:cs="宋体" w:hint="eastAsia"/>
              </w:rPr>
              <w:fldChar w:fldCharType="end"/>
            </w:r>
          </w:hyperlink>
        </w:p>
        <w:p w14:paraId="37ECB981" w14:textId="77777777" w:rsidR="00E575AC" w:rsidRDefault="00000000">
          <w:pPr>
            <w:pStyle w:val="TOC2"/>
            <w:tabs>
              <w:tab w:val="right" w:leader="dot" w:pos="9071"/>
            </w:tabs>
            <w:spacing w:line="360" w:lineRule="auto"/>
            <w:ind w:left="480"/>
            <w:rPr>
              <w:rFonts w:ascii="宋体" w:hAnsi="宋体" w:cs="宋体" w:hint="eastAsia"/>
            </w:rPr>
          </w:pPr>
          <w:hyperlink w:anchor="_Toc29250" w:history="1">
            <w:r>
              <w:rPr>
                <w:rFonts w:ascii="宋体" w:hAnsi="宋体" w:cs="宋体" w:hint="eastAsia"/>
              </w:rPr>
              <w:t>第三章评标办法（评定分离）</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_Toc29250 \h </w:instrText>
            </w:r>
            <w:r>
              <w:rPr>
                <w:rFonts w:ascii="宋体" w:hAnsi="宋体" w:cs="宋体" w:hint="eastAsia"/>
              </w:rPr>
            </w:r>
            <w:r>
              <w:rPr>
                <w:rFonts w:ascii="宋体" w:hAnsi="宋体" w:cs="宋体" w:hint="eastAsia"/>
              </w:rPr>
              <w:fldChar w:fldCharType="separate"/>
            </w:r>
            <w:r>
              <w:rPr>
                <w:rFonts w:ascii="宋体" w:hAnsi="宋体" w:cs="宋体"/>
              </w:rPr>
              <w:t>33</w:t>
            </w:r>
            <w:r>
              <w:rPr>
                <w:rFonts w:ascii="宋体" w:hAnsi="宋体" w:cs="宋体" w:hint="eastAsia"/>
              </w:rPr>
              <w:fldChar w:fldCharType="end"/>
            </w:r>
          </w:hyperlink>
        </w:p>
        <w:p w14:paraId="0F95649B" w14:textId="77777777" w:rsidR="00E575AC" w:rsidRDefault="00000000">
          <w:pPr>
            <w:pStyle w:val="TOC2"/>
            <w:tabs>
              <w:tab w:val="right" w:leader="dot" w:pos="9071"/>
            </w:tabs>
            <w:spacing w:line="360" w:lineRule="auto"/>
            <w:ind w:left="480"/>
            <w:rPr>
              <w:rFonts w:ascii="宋体" w:hAnsi="宋体" w:cs="宋体" w:hint="eastAsia"/>
            </w:rPr>
          </w:pPr>
          <w:hyperlink w:anchor="_Toc15665" w:history="1">
            <w:r>
              <w:rPr>
                <w:rFonts w:ascii="宋体" w:hAnsi="宋体" w:cs="宋体" w:hint="eastAsia"/>
              </w:rPr>
              <w:t>第四章合同条款及格式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_Toc15665 \h </w:instrText>
            </w:r>
            <w:r>
              <w:rPr>
                <w:rFonts w:ascii="宋体" w:hAnsi="宋体" w:cs="宋体" w:hint="eastAsia"/>
              </w:rPr>
            </w:r>
            <w:r>
              <w:rPr>
                <w:rFonts w:ascii="宋体" w:hAnsi="宋体" w:cs="宋体" w:hint="eastAsia"/>
              </w:rPr>
              <w:fldChar w:fldCharType="separate"/>
            </w:r>
            <w:r>
              <w:rPr>
                <w:rFonts w:ascii="宋体" w:hAnsi="宋体" w:cs="宋体"/>
              </w:rPr>
              <w:t>46</w:t>
            </w:r>
            <w:r>
              <w:rPr>
                <w:rFonts w:ascii="宋体" w:hAnsi="宋体" w:cs="宋体" w:hint="eastAsia"/>
              </w:rPr>
              <w:fldChar w:fldCharType="end"/>
            </w:r>
          </w:hyperlink>
        </w:p>
        <w:p w14:paraId="71414082" w14:textId="77777777" w:rsidR="00E575AC" w:rsidRDefault="00000000">
          <w:pPr>
            <w:pStyle w:val="TOC1"/>
            <w:tabs>
              <w:tab w:val="right" w:leader="dot" w:pos="9071"/>
            </w:tabs>
            <w:spacing w:line="360" w:lineRule="auto"/>
            <w:rPr>
              <w:rFonts w:ascii="宋体" w:hAnsi="宋体" w:cs="宋体" w:hint="eastAsia"/>
              <w:b/>
              <w:bCs/>
            </w:rPr>
          </w:pPr>
          <w:hyperlink w:anchor="_Toc29682" w:history="1">
            <w:r>
              <w:rPr>
                <w:rFonts w:ascii="宋体" w:hAnsi="宋体" w:cs="宋体" w:hint="eastAsia"/>
                <w:b/>
                <w:bCs/>
              </w:rPr>
              <w:t>第二卷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_Toc29682 \h </w:instrText>
            </w:r>
            <w:r>
              <w:rPr>
                <w:rFonts w:ascii="宋体" w:hAnsi="宋体" w:cs="宋体" w:hint="eastAsia"/>
                <w:b/>
                <w:bCs/>
              </w:rPr>
            </w:r>
            <w:r>
              <w:rPr>
                <w:rFonts w:ascii="宋体" w:hAnsi="宋体" w:cs="宋体" w:hint="eastAsia"/>
                <w:b/>
                <w:bCs/>
              </w:rPr>
              <w:fldChar w:fldCharType="separate"/>
            </w:r>
            <w:r>
              <w:rPr>
                <w:rFonts w:ascii="宋体" w:hAnsi="宋体" w:cs="宋体"/>
                <w:b/>
                <w:bCs/>
              </w:rPr>
              <w:t>64</w:t>
            </w:r>
            <w:r>
              <w:rPr>
                <w:rFonts w:ascii="宋体" w:hAnsi="宋体" w:cs="宋体" w:hint="eastAsia"/>
                <w:b/>
                <w:bCs/>
              </w:rPr>
              <w:fldChar w:fldCharType="end"/>
            </w:r>
          </w:hyperlink>
        </w:p>
        <w:p w14:paraId="6F54AFE3" w14:textId="77777777" w:rsidR="00E575AC" w:rsidRDefault="00000000">
          <w:pPr>
            <w:pStyle w:val="TOC2"/>
            <w:tabs>
              <w:tab w:val="right" w:leader="dot" w:pos="9071"/>
            </w:tabs>
            <w:spacing w:line="360" w:lineRule="auto"/>
            <w:ind w:left="480"/>
            <w:rPr>
              <w:rFonts w:ascii="宋体" w:hAnsi="宋体" w:cs="宋体" w:hint="eastAsia"/>
            </w:rPr>
          </w:pPr>
          <w:hyperlink w:anchor="_Toc17878" w:history="1">
            <w:r>
              <w:rPr>
                <w:rFonts w:ascii="宋体" w:hAnsi="宋体" w:cs="宋体" w:hint="eastAsia"/>
              </w:rPr>
              <w:t>第五章委托人要求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_Toc17878 \h </w:instrText>
            </w:r>
            <w:r>
              <w:rPr>
                <w:rFonts w:ascii="宋体" w:hAnsi="宋体" w:cs="宋体" w:hint="eastAsia"/>
              </w:rPr>
            </w:r>
            <w:r>
              <w:rPr>
                <w:rFonts w:ascii="宋体" w:hAnsi="宋体" w:cs="宋体" w:hint="eastAsia"/>
              </w:rPr>
              <w:fldChar w:fldCharType="separate"/>
            </w:r>
            <w:r>
              <w:rPr>
                <w:rFonts w:ascii="宋体" w:hAnsi="宋体" w:cs="宋体"/>
              </w:rPr>
              <w:t>65</w:t>
            </w:r>
            <w:r>
              <w:rPr>
                <w:rFonts w:ascii="宋体" w:hAnsi="宋体" w:cs="宋体" w:hint="eastAsia"/>
              </w:rPr>
              <w:fldChar w:fldCharType="end"/>
            </w:r>
          </w:hyperlink>
        </w:p>
        <w:p w14:paraId="1EEC90A0" w14:textId="77777777" w:rsidR="00E575AC" w:rsidRDefault="00000000">
          <w:pPr>
            <w:pStyle w:val="TOC1"/>
            <w:tabs>
              <w:tab w:val="right" w:leader="dot" w:pos="9071"/>
            </w:tabs>
            <w:spacing w:line="360" w:lineRule="auto"/>
            <w:rPr>
              <w:rFonts w:ascii="宋体" w:hAnsi="宋体" w:cs="宋体" w:hint="eastAsia"/>
              <w:b/>
              <w:bCs/>
            </w:rPr>
          </w:pPr>
          <w:hyperlink w:anchor="_Toc9855" w:history="1">
            <w:r>
              <w:rPr>
                <w:rFonts w:ascii="宋体" w:hAnsi="宋体" w:cs="宋体" w:hint="eastAsia"/>
                <w:b/>
                <w:bCs/>
              </w:rPr>
              <w:t>第三卷</w:t>
            </w:r>
            <w:r>
              <w:rPr>
                <w:rFonts w:ascii="宋体" w:hAnsi="宋体" w:cs="宋体" w:hint="eastAsia"/>
                <w:b/>
                <w:bCs/>
              </w:rPr>
              <w:tab/>
            </w:r>
            <w:r>
              <w:rPr>
                <w:rFonts w:ascii="宋体" w:hAnsi="宋体" w:cs="宋体" w:hint="eastAsia"/>
                <w:b/>
                <w:bCs/>
              </w:rPr>
              <w:fldChar w:fldCharType="begin"/>
            </w:r>
            <w:r>
              <w:rPr>
                <w:rFonts w:ascii="宋体" w:hAnsi="宋体" w:cs="宋体" w:hint="eastAsia"/>
                <w:b/>
                <w:bCs/>
              </w:rPr>
              <w:instrText xml:space="preserve"> PAGEREF _Toc9855 \h </w:instrText>
            </w:r>
            <w:r>
              <w:rPr>
                <w:rFonts w:ascii="宋体" w:hAnsi="宋体" w:cs="宋体" w:hint="eastAsia"/>
                <w:b/>
                <w:bCs/>
              </w:rPr>
            </w:r>
            <w:r>
              <w:rPr>
                <w:rFonts w:ascii="宋体" w:hAnsi="宋体" w:cs="宋体" w:hint="eastAsia"/>
                <w:b/>
                <w:bCs/>
              </w:rPr>
              <w:fldChar w:fldCharType="separate"/>
            </w:r>
            <w:r>
              <w:rPr>
                <w:rFonts w:ascii="宋体" w:hAnsi="宋体" w:cs="宋体"/>
                <w:b/>
                <w:bCs/>
              </w:rPr>
              <w:t>67</w:t>
            </w:r>
            <w:r>
              <w:rPr>
                <w:rFonts w:ascii="宋体" w:hAnsi="宋体" w:cs="宋体" w:hint="eastAsia"/>
                <w:b/>
                <w:bCs/>
              </w:rPr>
              <w:fldChar w:fldCharType="end"/>
            </w:r>
          </w:hyperlink>
        </w:p>
        <w:p w14:paraId="74751906" w14:textId="77777777" w:rsidR="00E575AC" w:rsidRDefault="00000000">
          <w:pPr>
            <w:pStyle w:val="TOC2"/>
            <w:tabs>
              <w:tab w:val="right" w:leader="dot" w:pos="9071"/>
            </w:tabs>
            <w:spacing w:line="360" w:lineRule="auto"/>
            <w:ind w:left="480"/>
            <w:rPr>
              <w:rFonts w:ascii="宋体" w:hAnsi="宋体" w:cs="宋体" w:hint="eastAsia"/>
            </w:rPr>
          </w:pPr>
          <w:hyperlink w:anchor="_Toc1895" w:history="1">
            <w:r>
              <w:rPr>
                <w:rFonts w:ascii="宋体" w:hAnsi="宋体" w:cs="宋体" w:hint="eastAsia"/>
              </w:rPr>
              <w:t>第六章投标文件格式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_Toc1895 \h </w:instrText>
            </w:r>
            <w:r>
              <w:rPr>
                <w:rFonts w:ascii="宋体" w:hAnsi="宋体" w:cs="宋体" w:hint="eastAsia"/>
              </w:rPr>
            </w:r>
            <w:r>
              <w:rPr>
                <w:rFonts w:ascii="宋体" w:hAnsi="宋体" w:cs="宋体" w:hint="eastAsia"/>
              </w:rPr>
              <w:fldChar w:fldCharType="separate"/>
            </w:r>
            <w:r>
              <w:rPr>
                <w:rFonts w:ascii="宋体" w:hAnsi="宋体" w:cs="宋体"/>
              </w:rPr>
              <w:t>68</w:t>
            </w:r>
            <w:r>
              <w:rPr>
                <w:rFonts w:ascii="宋体" w:hAnsi="宋体" w:cs="宋体" w:hint="eastAsia"/>
              </w:rPr>
              <w:fldChar w:fldCharType="end"/>
            </w:r>
          </w:hyperlink>
        </w:p>
        <w:p w14:paraId="4B4DDF49" w14:textId="77777777" w:rsidR="00E575AC" w:rsidRDefault="00000000">
          <w:pPr>
            <w:pStyle w:val="TOC2"/>
            <w:tabs>
              <w:tab w:val="right" w:leader="dot" w:pos="9071"/>
            </w:tabs>
            <w:spacing w:line="360" w:lineRule="auto"/>
            <w:ind w:left="480"/>
            <w:rPr>
              <w:rFonts w:ascii="宋体" w:hAnsi="宋体" w:cs="宋体" w:hint="eastAsia"/>
            </w:rPr>
          </w:pPr>
          <w:hyperlink w:anchor="_Toc27375" w:history="1">
            <w:r>
              <w:rPr>
                <w:rFonts w:ascii="宋体" w:hAnsi="宋体" w:cs="宋体" w:hint="eastAsia"/>
              </w:rPr>
              <w:t>第七章 投标人须知前附表规定的其他资料。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_Toc27375 \h </w:instrText>
            </w:r>
            <w:r>
              <w:rPr>
                <w:rFonts w:ascii="宋体" w:hAnsi="宋体" w:cs="宋体" w:hint="eastAsia"/>
              </w:rPr>
            </w:r>
            <w:r>
              <w:rPr>
                <w:rFonts w:ascii="宋体" w:hAnsi="宋体" w:cs="宋体" w:hint="eastAsia"/>
              </w:rPr>
              <w:fldChar w:fldCharType="separate"/>
            </w:r>
            <w:r>
              <w:rPr>
                <w:rFonts w:ascii="宋体" w:hAnsi="宋体" w:cs="宋体"/>
              </w:rPr>
              <w:t>86</w:t>
            </w:r>
            <w:r>
              <w:rPr>
                <w:rFonts w:ascii="宋体" w:hAnsi="宋体" w:cs="宋体" w:hint="eastAsia"/>
              </w:rPr>
              <w:fldChar w:fldCharType="end"/>
            </w:r>
          </w:hyperlink>
        </w:p>
        <w:p w14:paraId="057BC0C6" w14:textId="77777777" w:rsidR="00E575AC" w:rsidRDefault="00000000">
          <w:pPr>
            <w:pStyle w:val="a6"/>
            <w:tabs>
              <w:tab w:val="right" w:leader="dot" w:pos="8714"/>
            </w:tabs>
            <w:kinsoku w:val="0"/>
            <w:overflowPunct w:val="0"/>
            <w:spacing w:line="360" w:lineRule="auto"/>
            <w:ind w:left="0"/>
            <w:jc w:val="center"/>
            <w:rPr>
              <w:rFonts w:cs="宋体" w:hint="eastAsia"/>
              <w:sz w:val="24"/>
            </w:rPr>
          </w:pPr>
          <w:r>
            <w:rPr>
              <w:rFonts w:cs="宋体" w:hint="eastAsia"/>
              <w:sz w:val="24"/>
            </w:rPr>
            <w:fldChar w:fldCharType="end"/>
          </w:r>
        </w:p>
      </w:sdtContent>
    </w:sdt>
    <w:p w14:paraId="779F29D1" w14:textId="77777777" w:rsidR="00E575AC" w:rsidRDefault="00E575AC">
      <w:pPr>
        <w:pStyle w:val="WPSOffice3"/>
        <w:tabs>
          <w:tab w:val="right" w:leader="dot" w:pos="9071"/>
        </w:tabs>
        <w:ind w:leftChars="300" w:left="720"/>
        <w:rPr>
          <w:rFonts w:ascii="宋体" w:hAnsi="宋体" w:cs="宋体" w:hint="eastAsia"/>
          <w:sz w:val="24"/>
          <w:szCs w:val="24"/>
        </w:rPr>
      </w:pPr>
    </w:p>
    <w:p w14:paraId="3014387A" w14:textId="77777777" w:rsidR="00E575AC" w:rsidRDefault="00E575AC">
      <w:pPr>
        <w:pStyle w:val="a6"/>
        <w:tabs>
          <w:tab w:val="right" w:leader="dot" w:pos="8714"/>
        </w:tabs>
        <w:kinsoku w:val="0"/>
        <w:overflowPunct w:val="0"/>
        <w:spacing w:line="288" w:lineRule="exact"/>
        <w:ind w:left="0"/>
        <w:jc w:val="center"/>
        <w:rPr>
          <w:rFonts w:hAnsi="Calibri"/>
        </w:rPr>
        <w:sectPr w:rsidR="00E575AC">
          <w:pgSz w:w="11905" w:h="16838"/>
          <w:pgMar w:top="1417" w:right="1417" w:bottom="1417" w:left="1417" w:header="720" w:footer="720" w:gutter="0"/>
          <w:cols w:space="720"/>
        </w:sectPr>
      </w:pPr>
    </w:p>
    <w:p w14:paraId="12C77C69" w14:textId="77777777" w:rsidR="00E575AC" w:rsidRDefault="00000000">
      <w:pPr>
        <w:pStyle w:val="1"/>
        <w:spacing w:beforeLines="2200" w:before="5280"/>
        <w:ind w:left="6"/>
        <w:rPr>
          <w:sz w:val="52"/>
          <w:szCs w:val="52"/>
        </w:rPr>
      </w:pPr>
      <w:bookmarkStart w:id="1" w:name="bookmark0"/>
      <w:bookmarkStart w:id="2" w:name="_Toc19294"/>
      <w:bookmarkEnd w:id="1"/>
      <w:r>
        <w:rPr>
          <w:sz w:val="52"/>
          <w:szCs w:val="52"/>
        </w:rPr>
        <w:lastRenderedPageBreak/>
        <w:t>第一卷</w:t>
      </w:r>
      <w:bookmarkEnd w:id="2"/>
    </w:p>
    <w:p w14:paraId="09FC84B1" w14:textId="77777777" w:rsidR="00E575AC" w:rsidRDefault="00E575AC">
      <w:pPr>
        <w:pStyle w:val="1"/>
        <w:kinsoku w:val="0"/>
        <w:overflowPunct w:val="0"/>
        <w:spacing w:beforeLines="2200" w:before="5280"/>
        <w:ind w:left="6" w:right="1"/>
        <w:rPr>
          <w:b w:val="0"/>
        </w:rPr>
        <w:sectPr w:rsidR="00E575AC">
          <w:footerReference w:type="default" r:id="rId14"/>
          <w:pgSz w:w="11905" w:h="16838"/>
          <w:pgMar w:top="1417" w:right="1417" w:bottom="1417" w:left="1417" w:header="720" w:footer="720" w:gutter="0"/>
          <w:cols w:space="720"/>
        </w:sectPr>
      </w:pPr>
    </w:p>
    <w:p w14:paraId="377B24C9" w14:textId="77777777" w:rsidR="00E575AC" w:rsidRDefault="00000000">
      <w:pPr>
        <w:pStyle w:val="2"/>
        <w:rPr>
          <w:rFonts w:cs="宋体" w:hint="eastAsia"/>
          <w:sz w:val="44"/>
        </w:rPr>
      </w:pPr>
      <w:bookmarkStart w:id="3" w:name="bookmark1"/>
      <w:bookmarkStart w:id="4" w:name="_Toc4842"/>
      <w:bookmarkEnd w:id="3"/>
      <w:r>
        <w:rPr>
          <w:rFonts w:cs="宋体"/>
          <w:sz w:val="44"/>
        </w:rPr>
        <w:lastRenderedPageBreak/>
        <w:t>第一章招标公告</w:t>
      </w:r>
      <w:bookmarkEnd w:id="4"/>
    </w:p>
    <w:p w14:paraId="0A3F0C7D" w14:textId="77777777" w:rsidR="00E575AC" w:rsidRDefault="00000000">
      <w:pPr>
        <w:spacing w:beforeLines="100" w:before="240" w:afterLines="100" w:after="240" w:line="360" w:lineRule="auto"/>
        <w:jc w:val="center"/>
        <w:rPr>
          <w:rFonts w:ascii="宋体" w:hAnsi="宋体" w:hint="eastAsia"/>
        </w:rPr>
      </w:pPr>
      <w:r>
        <w:rPr>
          <w:rFonts w:ascii="宋体" w:hAnsi="宋体"/>
        </w:rPr>
        <w:t>（另册）</w:t>
      </w:r>
    </w:p>
    <w:p w14:paraId="2FCEC63E" w14:textId="77777777" w:rsidR="00E575AC" w:rsidRDefault="00E575AC">
      <w:pPr>
        <w:pStyle w:val="a6"/>
        <w:tabs>
          <w:tab w:val="left" w:pos="5880"/>
          <w:tab w:val="left" w:pos="6826"/>
          <w:tab w:val="left" w:pos="7769"/>
        </w:tabs>
        <w:kinsoku w:val="0"/>
        <w:overflowPunct w:val="0"/>
        <w:spacing w:before="198" w:line="360" w:lineRule="auto"/>
        <w:ind w:left="5146" w:right="113"/>
        <w:rPr>
          <w:rFonts w:hint="eastAsia"/>
          <w:sz w:val="24"/>
        </w:rPr>
      </w:pPr>
      <w:bookmarkStart w:id="5" w:name="bookmark2"/>
      <w:bookmarkEnd w:id="5"/>
    </w:p>
    <w:p w14:paraId="2A980028" w14:textId="77777777" w:rsidR="00E575AC" w:rsidRDefault="00E575AC">
      <w:pPr>
        <w:pStyle w:val="a6"/>
        <w:tabs>
          <w:tab w:val="left" w:pos="5880"/>
          <w:tab w:val="left" w:pos="6826"/>
          <w:tab w:val="left" w:pos="7769"/>
        </w:tabs>
        <w:kinsoku w:val="0"/>
        <w:overflowPunct w:val="0"/>
        <w:spacing w:before="198" w:line="360" w:lineRule="auto"/>
        <w:ind w:left="5146" w:right="113"/>
        <w:rPr>
          <w:rFonts w:hint="eastAsia"/>
          <w:sz w:val="24"/>
        </w:rPr>
        <w:sectPr w:rsidR="00E575AC">
          <w:pgSz w:w="11905" w:h="16838"/>
          <w:pgMar w:top="1417" w:right="1417" w:bottom="1417" w:left="1417" w:header="720" w:footer="720" w:gutter="0"/>
          <w:cols w:space="720"/>
        </w:sectPr>
      </w:pPr>
    </w:p>
    <w:p w14:paraId="244ACAE3" w14:textId="77777777" w:rsidR="00E575AC" w:rsidRDefault="00000000">
      <w:pPr>
        <w:pStyle w:val="2"/>
        <w:rPr>
          <w:rFonts w:ascii="Microsoft JhengHei" w:eastAsia="Microsoft JhengHei" w:hAnsi="Microsoft JhengHei" w:hint="eastAsia"/>
          <w:b w:val="0"/>
          <w:sz w:val="57"/>
        </w:rPr>
      </w:pPr>
      <w:bookmarkStart w:id="6" w:name="bookmark18"/>
      <w:bookmarkStart w:id="7" w:name="bookmark9"/>
      <w:bookmarkStart w:id="8" w:name="_Toc10685"/>
      <w:bookmarkEnd w:id="6"/>
      <w:bookmarkEnd w:id="7"/>
      <w:r>
        <w:rPr>
          <w:rFonts w:cs="宋体"/>
          <w:sz w:val="44"/>
        </w:rPr>
        <w:lastRenderedPageBreak/>
        <w:t>第二章投标人须知</w:t>
      </w:r>
      <w:bookmarkEnd w:id="8"/>
    </w:p>
    <w:p w14:paraId="64561D76" w14:textId="77777777" w:rsidR="00E575AC" w:rsidRDefault="00000000">
      <w:pPr>
        <w:pStyle w:val="3"/>
        <w:kinsoku w:val="0"/>
        <w:overflowPunct w:val="0"/>
        <w:spacing w:before="120" w:after="120"/>
        <w:ind w:left="220"/>
        <w:jc w:val="center"/>
        <w:rPr>
          <w:rFonts w:ascii="Microsoft JhengHei" w:eastAsia="Microsoft JhengHei" w:hAnsi="Microsoft JhengHei" w:hint="eastAsia"/>
          <w:b w:val="0"/>
          <w:sz w:val="20"/>
        </w:rPr>
      </w:pPr>
      <w:bookmarkStart w:id="9" w:name="bookmark19"/>
      <w:bookmarkStart w:id="10" w:name="_Toc8684"/>
      <w:bookmarkEnd w:id="9"/>
      <w:r>
        <w:rPr>
          <w:sz w:val="32"/>
        </w:rPr>
        <w:t>投标人须知前附表</w:t>
      </w:r>
      <w:bookmarkEnd w:id="10"/>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2607"/>
        <w:gridCol w:w="5463"/>
      </w:tblGrid>
      <w:tr w:rsidR="00E575AC" w14:paraId="3536FDDF" w14:textId="77777777">
        <w:trPr>
          <w:trHeight w:val="814"/>
          <w:tblHeader/>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6B51E25" w14:textId="77777777" w:rsidR="00E575AC" w:rsidRDefault="00000000">
            <w:pPr>
              <w:pStyle w:val="TableParagraph"/>
              <w:kinsoku w:val="0"/>
              <w:overflowPunct w:val="0"/>
              <w:spacing w:before="41"/>
              <w:jc w:val="center"/>
              <w:rPr>
                <w:sz w:val="21"/>
              </w:rPr>
            </w:pPr>
            <w:r>
              <w:rPr>
                <w:rFonts w:ascii="宋体" w:hAnsi="宋体" w:cs="宋体"/>
                <w:b/>
                <w:sz w:val="21"/>
                <w:szCs w:val="21"/>
              </w:rPr>
              <w:t>条款号</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D5248F4" w14:textId="77777777" w:rsidR="00E575AC" w:rsidRDefault="00000000">
            <w:pPr>
              <w:pStyle w:val="TableParagraph"/>
              <w:kinsoku w:val="0"/>
              <w:overflowPunct w:val="0"/>
              <w:spacing w:before="41"/>
              <w:jc w:val="center"/>
              <w:rPr>
                <w:sz w:val="21"/>
              </w:rPr>
            </w:pPr>
            <w:r>
              <w:rPr>
                <w:rFonts w:ascii="宋体" w:hAnsi="宋体" w:cs="宋体"/>
                <w:b/>
                <w:sz w:val="21"/>
                <w:szCs w:val="21"/>
              </w:rPr>
              <w:t>条款名称</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8C5BED6" w14:textId="77777777" w:rsidR="00E575AC" w:rsidRDefault="00000000">
            <w:pPr>
              <w:pStyle w:val="TableParagraph"/>
              <w:kinsoku w:val="0"/>
              <w:overflowPunct w:val="0"/>
              <w:spacing w:before="41"/>
              <w:jc w:val="center"/>
              <w:rPr>
                <w:sz w:val="21"/>
              </w:rPr>
            </w:pPr>
            <w:r>
              <w:rPr>
                <w:rFonts w:ascii="宋体" w:hAnsi="宋体" w:cs="宋体"/>
                <w:b/>
                <w:sz w:val="21"/>
                <w:szCs w:val="21"/>
              </w:rPr>
              <w:t>编列内容</w:t>
            </w:r>
          </w:p>
        </w:tc>
      </w:tr>
      <w:tr w:rsidR="00E575AC" w14:paraId="6989C104" w14:textId="77777777">
        <w:trPr>
          <w:trHeight w:val="142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19B61D98" w14:textId="77777777" w:rsidR="00E575AC" w:rsidRDefault="00000000">
            <w:pPr>
              <w:pStyle w:val="TableParagraph"/>
              <w:kinsoku w:val="0"/>
              <w:overflowPunct w:val="0"/>
              <w:jc w:val="center"/>
              <w:rPr>
                <w:rFonts w:ascii="宋体" w:hAnsi="宋体" w:hint="eastAsia"/>
                <w:sz w:val="21"/>
              </w:rPr>
            </w:pPr>
            <w:bookmarkStart w:id="11" w:name="_Hlk202282177"/>
            <w:r>
              <w:rPr>
                <w:rFonts w:ascii="宋体" w:hAnsi="宋体"/>
                <w:sz w:val="21"/>
              </w:rPr>
              <w:t>1.1.2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A9A11ED" w14:textId="77777777" w:rsidR="00E575AC" w:rsidRDefault="00000000">
            <w:pPr>
              <w:pStyle w:val="TableParagraph"/>
              <w:kinsoku w:val="0"/>
              <w:overflowPunct w:val="0"/>
              <w:jc w:val="both"/>
              <w:rPr>
                <w:rFonts w:ascii="宋体" w:hAnsi="宋体" w:hint="eastAsia"/>
                <w:sz w:val="21"/>
              </w:rPr>
            </w:pPr>
            <w:r>
              <w:rPr>
                <w:rFonts w:ascii="宋体" w:hAnsi="宋体"/>
                <w:sz w:val="21"/>
              </w:rPr>
              <w:t>招标人</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3AEBCC5" w14:textId="77777777" w:rsidR="00E575AC" w:rsidRDefault="00000000">
            <w:pPr>
              <w:pStyle w:val="TableParagraph"/>
              <w:kinsoku w:val="0"/>
              <w:overflowPunct w:val="0"/>
              <w:adjustRightInd/>
              <w:jc w:val="both"/>
              <w:rPr>
                <w:rFonts w:ascii="宋体" w:hAnsi="宋体" w:hint="eastAsia"/>
                <w:sz w:val="21"/>
                <w:szCs w:val="21"/>
              </w:rPr>
            </w:pPr>
            <w:r>
              <w:rPr>
                <w:rFonts w:ascii="宋体" w:hAnsi="宋体"/>
                <w:sz w:val="21"/>
                <w:szCs w:val="21"/>
              </w:rPr>
              <w:t>名称：</w:t>
            </w:r>
            <w:bookmarkStart w:id="12" w:name="_Hlk202215719"/>
            <w:r>
              <w:rPr>
                <w:rFonts w:ascii="宋体" w:hAnsi="宋体" w:cs="宋体" w:hint="eastAsia"/>
                <w:sz w:val="21"/>
                <w:szCs w:val="21"/>
                <w:u w:val="single"/>
              </w:rPr>
              <w:t>中新广州知识城财政投资建设项目管理中心</w:t>
            </w:r>
            <w:bookmarkEnd w:id="12"/>
          </w:p>
          <w:p w14:paraId="618C74DB" w14:textId="77777777" w:rsidR="00E575AC" w:rsidRDefault="00000000">
            <w:pPr>
              <w:pStyle w:val="TableParagraph"/>
              <w:kinsoku w:val="0"/>
              <w:overflowPunct w:val="0"/>
              <w:adjustRightInd/>
              <w:jc w:val="both"/>
              <w:rPr>
                <w:rFonts w:ascii="宋体" w:hAnsi="宋体" w:hint="eastAsia"/>
                <w:sz w:val="21"/>
                <w:szCs w:val="21"/>
              </w:rPr>
            </w:pPr>
            <w:r>
              <w:rPr>
                <w:rFonts w:ascii="宋体" w:hAnsi="宋体" w:hint="eastAsia"/>
                <w:sz w:val="21"/>
                <w:szCs w:val="21"/>
              </w:rPr>
              <w:t>地址：</w:t>
            </w:r>
            <w:r>
              <w:rPr>
                <w:rFonts w:ascii="宋体" w:hAnsi="宋体" w:cs="宋体" w:hint="eastAsia"/>
                <w:sz w:val="21"/>
                <w:szCs w:val="21"/>
                <w:u w:val="single"/>
              </w:rPr>
              <w:t>广州市黄埔区中新广州知识城亿创街1号人才大厦31楼</w:t>
            </w:r>
          </w:p>
          <w:p w14:paraId="646BE49A" w14:textId="77777777" w:rsidR="00E575AC" w:rsidRDefault="00000000">
            <w:pPr>
              <w:pStyle w:val="TableParagraph"/>
              <w:kinsoku w:val="0"/>
              <w:overflowPunct w:val="0"/>
              <w:adjustRightInd/>
              <w:jc w:val="both"/>
              <w:rPr>
                <w:rFonts w:ascii="宋体" w:hAnsi="宋体" w:hint="eastAsia"/>
                <w:sz w:val="21"/>
                <w:szCs w:val="21"/>
              </w:rPr>
            </w:pPr>
            <w:r>
              <w:rPr>
                <w:rFonts w:ascii="宋体" w:hAnsi="宋体" w:hint="eastAsia"/>
                <w:sz w:val="21"/>
                <w:szCs w:val="21"/>
              </w:rPr>
              <w:t>联系人：</w:t>
            </w:r>
            <w:r>
              <w:rPr>
                <w:rFonts w:ascii="宋体" w:hAnsi="宋体" w:hint="eastAsia"/>
                <w:sz w:val="21"/>
                <w:szCs w:val="21"/>
                <w:u w:val="single"/>
              </w:rPr>
              <w:t>贺工</w:t>
            </w:r>
          </w:p>
          <w:p w14:paraId="1A2DC921" w14:textId="77777777" w:rsidR="00E575AC" w:rsidRDefault="00000000">
            <w:pPr>
              <w:pStyle w:val="TableParagraph"/>
              <w:kinsoku w:val="0"/>
              <w:overflowPunct w:val="0"/>
              <w:adjustRightInd/>
              <w:jc w:val="both"/>
              <w:rPr>
                <w:rFonts w:ascii="宋体" w:hAnsi="宋体" w:hint="eastAsia"/>
                <w:sz w:val="21"/>
                <w:szCs w:val="21"/>
              </w:rPr>
            </w:pPr>
            <w:r>
              <w:rPr>
                <w:rFonts w:ascii="宋体" w:hAnsi="宋体" w:hint="eastAsia"/>
                <w:sz w:val="21"/>
                <w:szCs w:val="21"/>
              </w:rPr>
              <w:t>电话：</w:t>
            </w:r>
            <w:r>
              <w:rPr>
                <w:rFonts w:ascii="宋体" w:hAnsi="宋体" w:hint="eastAsia"/>
                <w:sz w:val="21"/>
                <w:szCs w:val="21"/>
                <w:u w:val="single"/>
              </w:rPr>
              <w:t>020-82115026</w:t>
            </w:r>
          </w:p>
        </w:tc>
      </w:tr>
      <w:tr w:rsidR="00E575AC" w14:paraId="3E939F08" w14:textId="77777777">
        <w:trPr>
          <w:trHeight w:val="125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64BEA1F9" w14:textId="77777777" w:rsidR="00E575AC" w:rsidRDefault="00000000">
            <w:pPr>
              <w:pStyle w:val="TableParagraph"/>
              <w:kinsoku w:val="0"/>
              <w:overflowPunct w:val="0"/>
              <w:jc w:val="center"/>
              <w:rPr>
                <w:rFonts w:ascii="宋体" w:hAnsi="宋体" w:hint="eastAsia"/>
                <w:sz w:val="21"/>
              </w:rPr>
            </w:pPr>
            <w:r>
              <w:rPr>
                <w:rFonts w:ascii="宋体" w:hAnsi="宋体"/>
                <w:sz w:val="21"/>
              </w:rPr>
              <w:t>1.1.3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058C067" w14:textId="77777777" w:rsidR="00E575AC" w:rsidRDefault="00000000">
            <w:pPr>
              <w:pStyle w:val="TableParagraph"/>
              <w:kinsoku w:val="0"/>
              <w:overflowPunct w:val="0"/>
              <w:jc w:val="both"/>
              <w:rPr>
                <w:rFonts w:ascii="宋体" w:hAnsi="宋体" w:hint="eastAsia"/>
                <w:sz w:val="21"/>
              </w:rPr>
            </w:pPr>
            <w:r>
              <w:rPr>
                <w:rFonts w:ascii="宋体" w:hAnsi="宋体"/>
                <w:sz w:val="21"/>
              </w:rPr>
              <w:t>招标代理机构</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67D9D4F4" w14:textId="77777777" w:rsidR="00E575AC" w:rsidRDefault="00000000">
            <w:pPr>
              <w:pStyle w:val="TableParagraph"/>
              <w:kinsoku w:val="0"/>
              <w:overflowPunct w:val="0"/>
              <w:adjustRightInd/>
              <w:jc w:val="both"/>
              <w:rPr>
                <w:rFonts w:ascii="宋体" w:hAnsi="宋体" w:hint="eastAsia"/>
                <w:spacing w:val="-102"/>
                <w:sz w:val="21"/>
                <w:szCs w:val="21"/>
              </w:rPr>
            </w:pPr>
            <w:r>
              <w:rPr>
                <w:rFonts w:ascii="宋体" w:hAnsi="宋体"/>
                <w:sz w:val="21"/>
                <w:szCs w:val="21"/>
              </w:rPr>
              <w:t>名称：</w:t>
            </w:r>
            <w:bookmarkStart w:id="13" w:name="_Hlk202215747"/>
            <w:r>
              <w:rPr>
                <w:rFonts w:ascii="宋体" w:hAnsi="宋体" w:cs="宋体" w:hint="eastAsia"/>
                <w:sz w:val="21"/>
                <w:szCs w:val="21"/>
                <w:u w:val="single"/>
              </w:rPr>
              <w:t>广东工程建设监理有限公司</w:t>
            </w:r>
            <w:bookmarkEnd w:id="13"/>
          </w:p>
          <w:p w14:paraId="2ACB94EC" w14:textId="77777777" w:rsidR="00E575AC" w:rsidRDefault="00000000">
            <w:pPr>
              <w:pStyle w:val="TableParagraph"/>
              <w:kinsoku w:val="0"/>
              <w:overflowPunct w:val="0"/>
              <w:adjustRightInd/>
              <w:jc w:val="both"/>
              <w:rPr>
                <w:rFonts w:ascii="宋体" w:hAnsi="宋体" w:hint="eastAsia"/>
                <w:sz w:val="21"/>
                <w:szCs w:val="21"/>
              </w:rPr>
            </w:pPr>
            <w:r>
              <w:rPr>
                <w:rFonts w:ascii="宋体" w:hAnsi="宋体"/>
                <w:sz w:val="21"/>
                <w:szCs w:val="21"/>
              </w:rPr>
              <w:t>地址：</w:t>
            </w:r>
            <w:r>
              <w:rPr>
                <w:rFonts w:ascii="宋体" w:hAnsi="宋体" w:cs="宋体" w:hint="eastAsia"/>
                <w:sz w:val="21"/>
                <w:szCs w:val="21"/>
                <w:u w:val="single"/>
              </w:rPr>
              <w:t>广州市越秀区白云路111号白云大厦16楼</w:t>
            </w:r>
          </w:p>
          <w:p w14:paraId="5F1CE265" w14:textId="77777777" w:rsidR="00E575AC" w:rsidRDefault="00000000">
            <w:pPr>
              <w:pStyle w:val="TableParagraph"/>
              <w:kinsoku w:val="0"/>
              <w:overflowPunct w:val="0"/>
              <w:adjustRightInd/>
              <w:jc w:val="both"/>
              <w:rPr>
                <w:rFonts w:ascii="宋体" w:hAnsi="宋体" w:hint="eastAsia"/>
                <w:sz w:val="21"/>
                <w:szCs w:val="21"/>
              </w:rPr>
            </w:pPr>
            <w:r>
              <w:rPr>
                <w:rFonts w:ascii="宋体" w:hAnsi="宋体" w:hint="eastAsia"/>
                <w:sz w:val="21"/>
                <w:szCs w:val="21"/>
              </w:rPr>
              <w:t>联系人：</w:t>
            </w:r>
            <w:r>
              <w:rPr>
                <w:rFonts w:ascii="宋体" w:hAnsi="宋体" w:hint="eastAsia"/>
                <w:sz w:val="21"/>
                <w:szCs w:val="21"/>
                <w:u w:val="single"/>
              </w:rPr>
              <w:t>余工</w:t>
            </w:r>
          </w:p>
          <w:p w14:paraId="72263386" w14:textId="77777777" w:rsidR="00E575AC" w:rsidRDefault="00000000">
            <w:pPr>
              <w:pStyle w:val="TableParagraph"/>
              <w:kinsoku w:val="0"/>
              <w:overflowPunct w:val="0"/>
              <w:jc w:val="both"/>
              <w:rPr>
                <w:rFonts w:ascii="宋体" w:hAnsi="宋体" w:hint="eastAsia"/>
                <w:sz w:val="21"/>
                <w:szCs w:val="21"/>
              </w:rPr>
            </w:pPr>
            <w:r>
              <w:rPr>
                <w:rFonts w:ascii="宋体" w:hAnsi="宋体" w:hint="eastAsia"/>
                <w:sz w:val="21"/>
                <w:szCs w:val="21"/>
              </w:rPr>
              <w:t>电话：</w:t>
            </w:r>
            <w:r>
              <w:rPr>
                <w:rFonts w:ascii="宋体" w:hAnsi="宋体" w:hint="eastAsia"/>
                <w:sz w:val="21"/>
                <w:szCs w:val="21"/>
                <w:u w:val="single"/>
              </w:rPr>
              <w:t>020-83292786</w:t>
            </w:r>
          </w:p>
        </w:tc>
      </w:tr>
      <w:tr w:rsidR="00E575AC" w14:paraId="517E25E8" w14:textId="77777777">
        <w:trPr>
          <w:trHeight w:val="64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4048B96B" w14:textId="77777777" w:rsidR="00E575AC" w:rsidRDefault="00000000">
            <w:pPr>
              <w:pStyle w:val="TableParagraph"/>
              <w:kinsoku w:val="0"/>
              <w:overflowPunct w:val="0"/>
              <w:jc w:val="center"/>
              <w:rPr>
                <w:rFonts w:ascii="宋体" w:hAnsi="宋体" w:hint="eastAsia"/>
                <w:sz w:val="21"/>
              </w:rPr>
            </w:pPr>
            <w:r>
              <w:rPr>
                <w:rFonts w:ascii="宋体" w:hAnsi="宋体"/>
                <w:sz w:val="21"/>
              </w:rPr>
              <w:t>1.1.4</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0FE0A99" w14:textId="77777777" w:rsidR="00E575AC" w:rsidRDefault="00000000">
            <w:pPr>
              <w:pStyle w:val="TableParagraph"/>
              <w:kinsoku w:val="0"/>
              <w:overflowPunct w:val="0"/>
              <w:jc w:val="both"/>
              <w:rPr>
                <w:rFonts w:ascii="宋体" w:hAnsi="宋体" w:hint="eastAsia"/>
                <w:sz w:val="21"/>
              </w:rPr>
            </w:pPr>
            <w:r>
              <w:rPr>
                <w:rFonts w:ascii="宋体" w:hAnsi="宋体"/>
                <w:sz w:val="21"/>
              </w:rPr>
              <w:t>招标项目名称</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6CE9696B" w14:textId="77777777" w:rsidR="00E575AC" w:rsidRDefault="00000000">
            <w:pPr>
              <w:jc w:val="both"/>
              <w:rPr>
                <w:rFonts w:ascii="宋体" w:hAnsi="宋体" w:hint="eastAsia"/>
                <w:sz w:val="21"/>
                <w:szCs w:val="21"/>
                <w:u w:val="single"/>
              </w:rPr>
            </w:pPr>
            <w:bookmarkStart w:id="14" w:name="OLE_LINK2"/>
            <w:bookmarkStart w:id="15" w:name="OLE_LINK1"/>
            <w:r>
              <w:rPr>
                <w:rFonts w:ascii="宋体" w:hAnsi="宋体" w:hint="eastAsia"/>
                <w:sz w:val="21"/>
                <w:szCs w:val="21"/>
                <w:u w:val="single"/>
              </w:rPr>
              <w:t>知识城塘面村河整治工程等11个水利项目用林报批工作咨询服务</w:t>
            </w:r>
            <w:bookmarkEnd w:id="14"/>
            <w:bookmarkEnd w:id="15"/>
          </w:p>
        </w:tc>
      </w:tr>
      <w:tr w:rsidR="00E575AC" w14:paraId="34E43E23" w14:textId="77777777">
        <w:trPr>
          <w:trHeight w:val="476"/>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6F810ED1" w14:textId="77777777" w:rsidR="00E575AC" w:rsidRDefault="00000000">
            <w:pPr>
              <w:pStyle w:val="TableParagraph"/>
              <w:kinsoku w:val="0"/>
              <w:overflowPunct w:val="0"/>
              <w:jc w:val="center"/>
              <w:rPr>
                <w:rFonts w:ascii="宋体" w:hAnsi="宋体" w:hint="eastAsia"/>
                <w:sz w:val="21"/>
              </w:rPr>
            </w:pPr>
            <w:r>
              <w:rPr>
                <w:rFonts w:ascii="宋体" w:hAnsi="宋体"/>
                <w:sz w:val="21"/>
              </w:rPr>
              <w:t>1.1.5</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5226A73" w14:textId="77777777" w:rsidR="00E575AC" w:rsidRDefault="00000000">
            <w:pPr>
              <w:pStyle w:val="TableParagraph"/>
              <w:kinsoku w:val="0"/>
              <w:overflowPunct w:val="0"/>
              <w:jc w:val="both"/>
              <w:rPr>
                <w:rFonts w:ascii="宋体" w:hAnsi="宋体" w:hint="eastAsia"/>
                <w:sz w:val="21"/>
              </w:rPr>
            </w:pPr>
            <w:r>
              <w:rPr>
                <w:rFonts w:ascii="宋体" w:hAnsi="宋体"/>
                <w:sz w:val="21"/>
              </w:rPr>
              <w:t>项目建设地点</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45AA7CD" w14:textId="77777777" w:rsidR="00E575AC" w:rsidRDefault="00000000">
            <w:pPr>
              <w:jc w:val="both"/>
              <w:rPr>
                <w:rFonts w:ascii="宋体" w:hAnsi="宋体" w:hint="eastAsia"/>
                <w:sz w:val="21"/>
                <w:szCs w:val="21"/>
              </w:rPr>
            </w:pPr>
            <w:r>
              <w:rPr>
                <w:rFonts w:ascii="宋体" w:hAnsi="宋体"/>
                <w:sz w:val="21"/>
                <w:szCs w:val="21"/>
              </w:rPr>
              <w:t>详见本项目招标公告。</w:t>
            </w:r>
          </w:p>
        </w:tc>
      </w:tr>
      <w:tr w:rsidR="00E575AC" w14:paraId="3E3ECE12" w14:textId="77777777">
        <w:trPr>
          <w:trHeight w:val="568"/>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3309650" w14:textId="77777777" w:rsidR="00E575AC" w:rsidRDefault="00000000">
            <w:pPr>
              <w:pStyle w:val="TableParagraph"/>
              <w:kinsoku w:val="0"/>
              <w:overflowPunct w:val="0"/>
              <w:jc w:val="center"/>
              <w:rPr>
                <w:rFonts w:ascii="宋体" w:hAnsi="宋体" w:hint="eastAsia"/>
                <w:sz w:val="21"/>
              </w:rPr>
            </w:pPr>
            <w:r>
              <w:rPr>
                <w:rFonts w:ascii="宋体" w:hAnsi="宋体"/>
                <w:sz w:val="21"/>
              </w:rPr>
              <w:t>1.1.6</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A034D7B" w14:textId="77777777" w:rsidR="00E575AC" w:rsidRDefault="00000000">
            <w:pPr>
              <w:pStyle w:val="TableParagraph"/>
              <w:kinsoku w:val="0"/>
              <w:overflowPunct w:val="0"/>
              <w:jc w:val="both"/>
              <w:rPr>
                <w:rFonts w:ascii="宋体" w:hAnsi="宋体" w:hint="eastAsia"/>
                <w:sz w:val="21"/>
              </w:rPr>
            </w:pPr>
            <w:r>
              <w:rPr>
                <w:rFonts w:ascii="宋体" w:hAnsi="宋体"/>
                <w:sz w:val="21"/>
              </w:rPr>
              <w:t>项目建设规模</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1BC06065" w14:textId="77777777" w:rsidR="00E575AC" w:rsidRDefault="00000000">
            <w:pPr>
              <w:jc w:val="both"/>
              <w:rPr>
                <w:rFonts w:ascii="宋体" w:hAnsi="宋体" w:cs="宋体" w:hint="eastAsia"/>
                <w:sz w:val="21"/>
              </w:rPr>
            </w:pPr>
            <w:r>
              <w:rPr>
                <w:rFonts w:ascii="宋体" w:hAnsi="宋体" w:cs="宋体" w:hint="eastAsia"/>
                <w:sz w:val="21"/>
              </w:rPr>
              <w:t>详见本项目招标公告</w:t>
            </w:r>
            <w:r>
              <w:rPr>
                <w:rFonts w:ascii="宋体" w:hAnsi="宋体" w:cs="宋体"/>
                <w:sz w:val="21"/>
              </w:rPr>
              <w:t>。</w:t>
            </w:r>
          </w:p>
        </w:tc>
      </w:tr>
      <w:tr w:rsidR="00E575AC" w14:paraId="521EB383" w14:textId="77777777">
        <w:trPr>
          <w:trHeight w:val="528"/>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A74580B" w14:textId="77777777" w:rsidR="00E575AC" w:rsidRDefault="00000000">
            <w:pPr>
              <w:pStyle w:val="TableParagraph"/>
              <w:kinsoku w:val="0"/>
              <w:overflowPunct w:val="0"/>
              <w:jc w:val="center"/>
              <w:rPr>
                <w:rFonts w:ascii="宋体" w:hAnsi="宋体" w:hint="eastAsia"/>
                <w:sz w:val="21"/>
              </w:rPr>
            </w:pPr>
            <w:r>
              <w:rPr>
                <w:rFonts w:ascii="宋体" w:hAnsi="宋体"/>
                <w:sz w:val="21"/>
              </w:rPr>
              <w:t>1.2.1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2C6246C2" w14:textId="77777777" w:rsidR="00E575AC" w:rsidRDefault="00000000">
            <w:pPr>
              <w:pStyle w:val="TableParagraph"/>
              <w:kinsoku w:val="0"/>
              <w:overflowPunct w:val="0"/>
              <w:jc w:val="both"/>
              <w:rPr>
                <w:rFonts w:ascii="宋体" w:hAnsi="宋体" w:hint="eastAsia"/>
                <w:sz w:val="21"/>
              </w:rPr>
            </w:pPr>
            <w:r>
              <w:rPr>
                <w:rFonts w:ascii="宋体" w:hAnsi="宋体"/>
                <w:sz w:val="21"/>
              </w:rPr>
              <w:t>资金来源及比例</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141531F" w14:textId="77777777" w:rsidR="00E575AC" w:rsidRDefault="00000000">
            <w:pPr>
              <w:jc w:val="both"/>
              <w:rPr>
                <w:rFonts w:ascii="宋体" w:hAnsi="宋体" w:hint="eastAsia"/>
                <w:sz w:val="21"/>
              </w:rPr>
            </w:pPr>
            <w:bookmarkStart w:id="16" w:name="OLE_LINK40"/>
            <w:r>
              <w:rPr>
                <w:rFonts w:ascii="宋体" w:hAnsi="宋体" w:cs="宋体" w:hint="eastAsia"/>
                <w:sz w:val="21"/>
              </w:rPr>
              <w:t>详见本项目招标公告</w:t>
            </w:r>
            <w:bookmarkEnd w:id="16"/>
            <w:r>
              <w:rPr>
                <w:rFonts w:ascii="宋体" w:hAnsi="宋体"/>
                <w:sz w:val="21"/>
              </w:rPr>
              <w:t>。</w:t>
            </w:r>
          </w:p>
        </w:tc>
      </w:tr>
      <w:bookmarkEnd w:id="11"/>
      <w:tr w:rsidR="00E575AC" w14:paraId="62E4F70C" w14:textId="77777777">
        <w:trPr>
          <w:trHeight w:val="564"/>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7ED98DF7" w14:textId="77777777" w:rsidR="00E575AC" w:rsidRDefault="00000000">
            <w:pPr>
              <w:pStyle w:val="TableParagraph"/>
              <w:kinsoku w:val="0"/>
              <w:overflowPunct w:val="0"/>
              <w:jc w:val="center"/>
              <w:rPr>
                <w:rFonts w:ascii="宋体" w:hAnsi="宋体" w:hint="eastAsia"/>
                <w:sz w:val="21"/>
              </w:rPr>
            </w:pPr>
            <w:r>
              <w:rPr>
                <w:rFonts w:ascii="宋体" w:hAnsi="宋体"/>
                <w:sz w:val="21"/>
              </w:rPr>
              <w:t>1.2.2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B2833B7" w14:textId="77777777" w:rsidR="00E575AC" w:rsidRDefault="00000000">
            <w:pPr>
              <w:pStyle w:val="TableParagraph"/>
              <w:kinsoku w:val="0"/>
              <w:overflowPunct w:val="0"/>
              <w:jc w:val="both"/>
              <w:rPr>
                <w:rFonts w:ascii="宋体" w:hAnsi="宋体" w:hint="eastAsia"/>
                <w:sz w:val="21"/>
              </w:rPr>
            </w:pPr>
            <w:r>
              <w:rPr>
                <w:rFonts w:ascii="宋体" w:hAnsi="宋体"/>
                <w:sz w:val="21"/>
              </w:rPr>
              <w:t>资金落实情况</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054DE67" w14:textId="77777777" w:rsidR="00E575AC" w:rsidRDefault="00000000">
            <w:pPr>
              <w:jc w:val="both"/>
              <w:rPr>
                <w:rFonts w:ascii="宋体" w:hAnsi="宋体" w:hint="eastAsia"/>
                <w:sz w:val="21"/>
              </w:rPr>
            </w:pPr>
            <w:r>
              <w:rPr>
                <w:rFonts w:ascii="宋体" w:hAnsi="宋体" w:cs="宋体" w:hint="eastAsia"/>
                <w:sz w:val="21"/>
              </w:rPr>
              <w:t>已落实</w:t>
            </w:r>
            <w:r>
              <w:rPr>
                <w:rFonts w:ascii="宋体" w:hAnsi="宋体"/>
                <w:sz w:val="21"/>
              </w:rPr>
              <w:t>。</w:t>
            </w:r>
          </w:p>
        </w:tc>
      </w:tr>
      <w:tr w:rsidR="00E575AC" w14:paraId="6416AFF4" w14:textId="77777777">
        <w:trPr>
          <w:trHeight w:val="544"/>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4E67B34" w14:textId="77777777" w:rsidR="00E575AC" w:rsidRDefault="00000000">
            <w:pPr>
              <w:pStyle w:val="TableParagraph"/>
              <w:kinsoku w:val="0"/>
              <w:overflowPunct w:val="0"/>
              <w:jc w:val="center"/>
              <w:rPr>
                <w:rFonts w:ascii="宋体" w:hAnsi="宋体" w:hint="eastAsia"/>
                <w:sz w:val="21"/>
              </w:rPr>
            </w:pPr>
            <w:r>
              <w:rPr>
                <w:rFonts w:ascii="宋体" w:hAnsi="宋体"/>
                <w:sz w:val="21"/>
              </w:rPr>
              <w:t>1.3.1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19112653" w14:textId="77777777" w:rsidR="00E575AC" w:rsidRDefault="00000000">
            <w:pPr>
              <w:pStyle w:val="TableParagraph"/>
              <w:kinsoku w:val="0"/>
              <w:overflowPunct w:val="0"/>
              <w:jc w:val="both"/>
              <w:rPr>
                <w:rFonts w:ascii="宋体" w:hAnsi="宋体" w:hint="eastAsia"/>
                <w:sz w:val="21"/>
              </w:rPr>
            </w:pPr>
            <w:r>
              <w:rPr>
                <w:rFonts w:ascii="宋体" w:hAnsi="宋体"/>
                <w:sz w:val="21"/>
              </w:rPr>
              <w:t>招标范围</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41F80CFA" w14:textId="77777777" w:rsidR="00E575AC" w:rsidRDefault="00000000">
            <w:pPr>
              <w:jc w:val="both"/>
              <w:rPr>
                <w:rFonts w:ascii="宋体" w:hAnsi="宋体" w:hint="eastAsia"/>
                <w:sz w:val="21"/>
              </w:rPr>
            </w:pPr>
            <w:r>
              <w:rPr>
                <w:rFonts w:ascii="宋体" w:hAnsi="宋体" w:cs="宋体" w:hint="eastAsia"/>
                <w:sz w:val="21"/>
              </w:rPr>
              <w:t>详见本项目招标公告</w:t>
            </w:r>
            <w:r>
              <w:rPr>
                <w:rFonts w:ascii="宋体" w:hAnsi="宋体"/>
                <w:sz w:val="21"/>
              </w:rPr>
              <w:t>。</w:t>
            </w:r>
          </w:p>
        </w:tc>
      </w:tr>
      <w:tr w:rsidR="00E575AC" w14:paraId="5B9447E8"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5691B60" w14:textId="77777777" w:rsidR="00E575AC" w:rsidRDefault="00000000">
            <w:pPr>
              <w:pStyle w:val="TableParagraph"/>
              <w:kinsoku w:val="0"/>
              <w:overflowPunct w:val="0"/>
              <w:jc w:val="center"/>
              <w:rPr>
                <w:rFonts w:ascii="宋体" w:hAnsi="宋体" w:hint="eastAsia"/>
                <w:sz w:val="21"/>
              </w:rPr>
            </w:pPr>
            <w:r>
              <w:rPr>
                <w:rFonts w:ascii="宋体" w:hAnsi="宋体"/>
                <w:sz w:val="21"/>
              </w:rPr>
              <w:t>1.3.2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3C4C15C1" w14:textId="77777777" w:rsidR="00E575AC" w:rsidRDefault="00000000">
            <w:pPr>
              <w:pStyle w:val="TableParagraph"/>
              <w:kinsoku w:val="0"/>
              <w:overflowPunct w:val="0"/>
              <w:jc w:val="both"/>
              <w:rPr>
                <w:rFonts w:ascii="宋体" w:hAnsi="宋体" w:hint="eastAsia"/>
                <w:sz w:val="21"/>
              </w:rPr>
            </w:pPr>
            <w:r>
              <w:rPr>
                <w:rFonts w:ascii="宋体" w:hAnsi="宋体"/>
                <w:sz w:val="21"/>
              </w:rPr>
              <w:t>服务期限</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4DEB6BD2" w14:textId="77777777" w:rsidR="00E575AC" w:rsidRDefault="00000000">
            <w:pPr>
              <w:jc w:val="both"/>
              <w:rPr>
                <w:rFonts w:ascii="宋体" w:hAnsi="宋体" w:hint="eastAsia"/>
                <w:sz w:val="21"/>
              </w:rPr>
            </w:pPr>
            <w:r>
              <w:rPr>
                <w:rFonts w:ascii="宋体" w:hAnsi="宋体" w:cs="宋体" w:hint="eastAsia"/>
                <w:sz w:val="21"/>
              </w:rPr>
              <w:t>详见本项目招标公告</w:t>
            </w:r>
            <w:r>
              <w:rPr>
                <w:rFonts w:ascii="宋体" w:hAnsi="宋体"/>
                <w:sz w:val="21"/>
              </w:rPr>
              <w:t>。</w:t>
            </w:r>
          </w:p>
        </w:tc>
      </w:tr>
      <w:tr w:rsidR="00E575AC" w14:paraId="2FB471D1" w14:textId="77777777">
        <w:trPr>
          <w:trHeight w:val="57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62976958" w14:textId="77777777" w:rsidR="00E575AC" w:rsidRDefault="00000000">
            <w:pPr>
              <w:pStyle w:val="TableParagraph"/>
              <w:kinsoku w:val="0"/>
              <w:overflowPunct w:val="0"/>
              <w:jc w:val="center"/>
              <w:rPr>
                <w:rFonts w:ascii="宋体" w:hAnsi="宋体" w:hint="eastAsia"/>
                <w:sz w:val="21"/>
              </w:rPr>
            </w:pPr>
            <w:r>
              <w:rPr>
                <w:rFonts w:ascii="宋体" w:hAnsi="宋体"/>
                <w:sz w:val="21"/>
              </w:rPr>
              <w:t>1.3.3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5B13B8B" w14:textId="77777777" w:rsidR="00E575AC" w:rsidRDefault="00000000">
            <w:pPr>
              <w:pStyle w:val="TableParagraph"/>
              <w:kinsoku w:val="0"/>
              <w:overflowPunct w:val="0"/>
              <w:jc w:val="both"/>
              <w:rPr>
                <w:rFonts w:ascii="宋体" w:hAnsi="宋体" w:hint="eastAsia"/>
                <w:sz w:val="21"/>
              </w:rPr>
            </w:pPr>
            <w:r>
              <w:rPr>
                <w:rFonts w:ascii="宋体" w:hAnsi="宋体" w:hint="eastAsia"/>
                <w:sz w:val="21"/>
              </w:rPr>
              <w:t>质量标准</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B4636E2" w14:textId="77777777" w:rsidR="00E575AC" w:rsidRDefault="00000000">
            <w:pPr>
              <w:jc w:val="both"/>
              <w:rPr>
                <w:rFonts w:ascii="宋体" w:hAnsi="宋体" w:hint="eastAsia"/>
                <w:sz w:val="21"/>
              </w:rPr>
            </w:pPr>
            <w:r>
              <w:rPr>
                <w:rFonts w:ascii="宋体" w:hAnsi="宋体" w:hint="eastAsia"/>
                <w:sz w:val="21"/>
              </w:rPr>
              <w:t>符合国家及省、市有关标准。</w:t>
            </w:r>
            <w:r>
              <w:rPr>
                <w:rFonts w:ascii="宋体" w:hAnsi="宋体"/>
                <w:sz w:val="21"/>
              </w:rPr>
              <w:t>用</w:t>
            </w:r>
            <w:r>
              <w:rPr>
                <w:rFonts w:ascii="宋体" w:hAnsi="宋体" w:hint="eastAsia"/>
                <w:sz w:val="21"/>
              </w:rPr>
              <w:t>林</w:t>
            </w:r>
            <w:r>
              <w:rPr>
                <w:rFonts w:ascii="宋体" w:hAnsi="宋体"/>
                <w:sz w:val="21"/>
              </w:rPr>
              <w:t>报批过程中所有材料应严格按照省自然资源厅、市规划和自然资源局最新范本进行制作，相关成果应符合最新报批的审核要求</w:t>
            </w:r>
            <w:r>
              <w:rPr>
                <w:rFonts w:ascii="宋体" w:hAnsi="宋体" w:hint="eastAsia"/>
                <w:sz w:val="21"/>
              </w:rPr>
              <w:t>并取得相关批复或备案（如无需批复或备案，则由业主确认）</w:t>
            </w:r>
            <w:r>
              <w:rPr>
                <w:rFonts w:ascii="宋体" w:hAnsi="宋体"/>
                <w:sz w:val="21"/>
              </w:rPr>
              <w:t>。</w:t>
            </w:r>
          </w:p>
        </w:tc>
      </w:tr>
      <w:tr w:rsidR="00E575AC" w14:paraId="117B64B9" w14:textId="77777777">
        <w:trPr>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87F201D" w14:textId="77777777" w:rsidR="00E575AC" w:rsidRDefault="00000000">
            <w:pPr>
              <w:pStyle w:val="TableParagraph"/>
              <w:kinsoku w:val="0"/>
              <w:overflowPunct w:val="0"/>
              <w:jc w:val="center"/>
              <w:rPr>
                <w:rFonts w:ascii="宋体" w:hAnsi="宋体" w:hint="eastAsia"/>
                <w:sz w:val="21"/>
              </w:rPr>
            </w:pPr>
            <w:r>
              <w:rPr>
                <w:rFonts w:ascii="宋体" w:hAnsi="宋体"/>
                <w:sz w:val="21"/>
              </w:rPr>
              <w:t>1.4.1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FFFD36B" w14:textId="77777777" w:rsidR="00E575AC" w:rsidRDefault="00000000">
            <w:pPr>
              <w:pStyle w:val="TableParagraph"/>
              <w:kinsoku w:val="0"/>
              <w:overflowPunct w:val="0"/>
              <w:jc w:val="both"/>
              <w:rPr>
                <w:rFonts w:ascii="宋体" w:hAnsi="宋体" w:hint="eastAsia"/>
                <w:sz w:val="21"/>
              </w:rPr>
            </w:pPr>
            <w:r>
              <w:rPr>
                <w:rFonts w:ascii="宋体" w:hAnsi="宋体"/>
                <w:sz w:val="21"/>
              </w:rPr>
              <w:t>投标人资质条件、能力、信誉</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145EBCBD" w14:textId="77777777" w:rsidR="00E575AC" w:rsidRDefault="00000000">
            <w:pPr>
              <w:pStyle w:val="TableParagraph"/>
              <w:kinsoku w:val="0"/>
              <w:overflowPunct w:val="0"/>
              <w:jc w:val="both"/>
              <w:rPr>
                <w:rFonts w:ascii="宋体" w:hAnsi="宋体" w:hint="eastAsia"/>
                <w:sz w:val="21"/>
              </w:rPr>
            </w:pPr>
            <w:r>
              <w:rPr>
                <w:rFonts w:ascii="宋体" w:hAnsi="宋体"/>
                <w:sz w:val="21"/>
              </w:rPr>
              <w:t>详见本项目招标公告</w:t>
            </w:r>
            <w:bookmarkStart w:id="17" w:name="OLE_LINK41"/>
            <w:r>
              <w:rPr>
                <w:rFonts w:ascii="宋体" w:hAnsi="宋体"/>
                <w:sz w:val="21"/>
              </w:rPr>
              <w:t>。</w:t>
            </w:r>
            <w:bookmarkEnd w:id="17"/>
          </w:p>
        </w:tc>
      </w:tr>
      <w:tr w:rsidR="00E575AC" w14:paraId="76B38434" w14:textId="77777777">
        <w:trPr>
          <w:trHeight w:val="69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45D3BA50" w14:textId="77777777" w:rsidR="00E575AC" w:rsidRDefault="00000000">
            <w:pPr>
              <w:pStyle w:val="TableParagraph"/>
              <w:kinsoku w:val="0"/>
              <w:overflowPunct w:val="0"/>
              <w:jc w:val="center"/>
              <w:rPr>
                <w:rFonts w:ascii="宋体" w:hAnsi="宋体" w:hint="eastAsia"/>
                <w:sz w:val="21"/>
              </w:rPr>
            </w:pPr>
            <w:r>
              <w:rPr>
                <w:rFonts w:ascii="宋体" w:hAnsi="宋体"/>
                <w:sz w:val="21"/>
              </w:rPr>
              <w:t>1.4.2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69F763D" w14:textId="77777777" w:rsidR="00E575AC" w:rsidRDefault="00000000">
            <w:pPr>
              <w:pStyle w:val="TableParagraph"/>
              <w:kinsoku w:val="0"/>
              <w:overflowPunct w:val="0"/>
              <w:jc w:val="both"/>
              <w:rPr>
                <w:rFonts w:ascii="宋体" w:hAnsi="宋体" w:hint="eastAsia"/>
                <w:sz w:val="21"/>
              </w:rPr>
            </w:pPr>
            <w:r>
              <w:rPr>
                <w:rFonts w:ascii="宋体" w:hAnsi="宋体"/>
                <w:sz w:val="21"/>
              </w:rPr>
              <w:t>是否接受联合体投标</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E87E093" w14:textId="77777777" w:rsidR="00E575AC" w:rsidRDefault="00000000">
            <w:pPr>
              <w:pStyle w:val="TableParagraph"/>
              <w:kinsoku w:val="0"/>
              <w:overflowPunct w:val="0"/>
              <w:jc w:val="both"/>
              <w:rPr>
                <w:rFonts w:ascii="宋体" w:hAnsi="宋体" w:hint="eastAsia"/>
                <w:sz w:val="21"/>
              </w:rPr>
            </w:pPr>
            <w:r>
              <w:rPr>
                <w:rFonts w:ascii="宋体" w:hAnsi="Segoe UI Symbol" w:cs="Segoe UI Symbol"/>
                <w:sz w:val="21"/>
                <w:szCs w:val="21"/>
              </w:rPr>
              <w:t>☑</w:t>
            </w:r>
            <w:r>
              <w:rPr>
                <w:rFonts w:ascii="宋体" w:hAnsi="宋体"/>
                <w:sz w:val="21"/>
              </w:rPr>
              <w:t>不接受</w:t>
            </w:r>
          </w:p>
          <w:p w14:paraId="0DBF15C9" w14:textId="77777777" w:rsidR="00E575AC" w:rsidRDefault="00000000">
            <w:pPr>
              <w:pStyle w:val="TableParagraph"/>
              <w:kinsoku w:val="0"/>
              <w:overflowPunct w:val="0"/>
              <w:jc w:val="both"/>
              <w:rPr>
                <w:rFonts w:ascii="宋体" w:hAnsi="宋体" w:hint="eastAsia"/>
                <w:sz w:val="21"/>
              </w:rPr>
            </w:pPr>
            <w:r>
              <w:rPr>
                <w:rFonts w:ascii="宋体" w:hAnsi="宋体"/>
                <w:sz w:val="21"/>
              </w:rPr>
              <w:sym w:font="Wingdings 2" w:char="00A3"/>
            </w:r>
            <w:r>
              <w:rPr>
                <w:rFonts w:ascii="宋体" w:hAnsi="宋体"/>
                <w:sz w:val="21"/>
              </w:rPr>
              <w:t>接受，应满足下列要求：</w:t>
            </w:r>
          </w:p>
        </w:tc>
      </w:tr>
      <w:tr w:rsidR="00E575AC" w14:paraId="080FB790" w14:textId="77777777">
        <w:trPr>
          <w:trHeight w:val="608"/>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FE3A3F8"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rPr>
              <w:t>1.4.3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3B163C48"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rPr>
              <w:t>投标人不得存在的其他情形</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F13722B" w14:textId="77777777" w:rsidR="00E575AC" w:rsidRDefault="00000000">
            <w:pPr>
              <w:jc w:val="both"/>
              <w:rPr>
                <w:rFonts w:ascii="宋体" w:hAnsi="宋体" w:cs="宋体" w:hint="eastAsia"/>
                <w:b/>
                <w:sz w:val="21"/>
                <w:szCs w:val="21"/>
              </w:rPr>
            </w:pPr>
            <w:r>
              <w:rPr>
                <w:rFonts w:ascii="宋体" w:hAnsi="宋体" w:cs="宋体" w:hint="eastAsia"/>
                <w:sz w:val="21"/>
              </w:rPr>
              <w:t>详见招标文件第1.4.3项目规定。</w:t>
            </w:r>
          </w:p>
        </w:tc>
      </w:tr>
      <w:tr w:rsidR="00E575AC" w14:paraId="7D5EA517" w14:textId="77777777">
        <w:trPr>
          <w:trHeight w:val="93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E01BDEB"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rPr>
              <w:t>1.9.1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3DFB977"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rPr>
              <w:t>踏勘现场</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8DABC95" w14:textId="77777777" w:rsidR="00E575AC" w:rsidRDefault="00000000">
            <w:pPr>
              <w:rPr>
                <w:rFonts w:ascii="宋体" w:hAnsi="宋体" w:hint="eastAsia"/>
                <w:sz w:val="21"/>
              </w:rPr>
            </w:pPr>
            <w:r>
              <w:rPr>
                <w:rFonts w:ascii="宋体" w:hAnsi="宋体" w:hint="eastAsia"/>
                <w:sz w:val="21"/>
              </w:rPr>
              <w:t>招标人不集中组织，由投标人自行踏勘；</w:t>
            </w:r>
          </w:p>
          <w:p w14:paraId="3A817C5E" w14:textId="77777777" w:rsidR="00E575AC" w:rsidRDefault="00000000">
            <w:pPr>
              <w:rPr>
                <w:rFonts w:ascii="宋体" w:hAnsi="宋体" w:cs="宋体" w:hint="eastAsia"/>
                <w:sz w:val="21"/>
              </w:rPr>
            </w:pPr>
            <w:r>
              <w:rPr>
                <w:rFonts w:ascii="宋体" w:hAnsi="宋体" w:cs="宋体" w:hint="eastAsia"/>
                <w:sz w:val="21"/>
              </w:rPr>
              <w:t>时间：自招标公告发布之日起具备现场踏勘条件；</w:t>
            </w:r>
          </w:p>
          <w:p w14:paraId="148CECA1" w14:textId="77777777" w:rsidR="00E575AC" w:rsidRDefault="00000000">
            <w:pPr>
              <w:kinsoku w:val="0"/>
              <w:overflowPunct w:val="0"/>
              <w:jc w:val="both"/>
              <w:rPr>
                <w:rFonts w:ascii="宋体" w:hAnsi="宋体" w:cs="宋体" w:hint="eastAsia"/>
                <w:b/>
                <w:sz w:val="21"/>
                <w:szCs w:val="21"/>
              </w:rPr>
            </w:pPr>
            <w:r>
              <w:rPr>
                <w:rFonts w:ascii="宋体" w:hAnsi="宋体" w:cs="宋体" w:hint="eastAsia"/>
                <w:sz w:val="21"/>
              </w:rPr>
              <w:t>现场详细地点：详见招标公告工程建设地点；</w:t>
            </w:r>
          </w:p>
        </w:tc>
      </w:tr>
      <w:tr w:rsidR="00E575AC" w14:paraId="3128544A" w14:textId="77777777">
        <w:trPr>
          <w:trHeight w:val="93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2F063EF" w14:textId="77777777" w:rsidR="00E575AC" w:rsidRDefault="00000000">
            <w:pPr>
              <w:jc w:val="center"/>
              <w:rPr>
                <w:rFonts w:ascii="宋体" w:hAnsi="宋体" w:cs="宋体" w:hint="eastAsia"/>
              </w:rPr>
            </w:pPr>
            <w:r>
              <w:rPr>
                <w:rFonts w:ascii="宋体" w:hAnsi="宋体" w:cs="宋体" w:hint="eastAsia"/>
                <w:sz w:val="21"/>
              </w:rPr>
              <w:lastRenderedPageBreak/>
              <w:t xml:space="preserve">1.5 </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B3695F9" w14:textId="77777777" w:rsidR="00E575AC" w:rsidRDefault="00000000">
            <w:pPr>
              <w:jc w:val="both"/>
              <w:rPr>
                <w:rFonts w:ascii="宋体" w:hAnsi="宋体" w:cs="宋体" w:hint="eastAsia"/>
                <w:sz w:val="21"/>
                <w:szCs w:val="21"/>
              </w:rPr>
            </w:pPr>
            <w:r>
              <w:rPr>
                <w:rFonts w:ascii="宋体" w:hAnsi="宋体" w:cs="宋体" w:hint="eastAsia"/>
                <w:sz w:val="21"/>
                <w:szCs w:val="21"/>
              </w:rPr>
              <w:t>费用承担</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8245C9C" w14:textId="77777777" w:rsidR="00E575AC" w:rsidRDefault="00000000">
            <w:pPr>
              <w:autoSpaceDE/>
              <w:autoSpaceDN/>
              <w:adjustRightInd/>
              <w:spacing w:beforeLines="20" w:before="48" w:afterLines="20" w:after="48"/>
              <w:ind w:rightChars="20" w:right="48"/>
              <w:rPr>
                <w:rFonts w:ascii="宋体" w:hAnsi="宋体" w:cs="宋体" w:hint="eastAsia"/>
                <w:sz w:val="21"/>
                <w:szCs w:val="21"/>
              </w:rPr>
            </w:pPr>
            <w:r>
              <w:rPr>
                <w:rFonts w:ascii="宋体" w:hAnsi="宋体" w:cs="宋体" w:hint="eastAsia"/>
                <w:sz w:val="21"/>
                <w:szCs w:val="21"/>
              </w:rPr>
              <w:t>增加：</w:t>
            </w:r>
          </w:p>
          <w:p w14:paraId="76017667" w14:textId="77777777" w:rsidR="00E575AC" w:rsidRDefault="00000000">
            <w:pPr>
              <w:autoSpaceDE/>
              <w:autoSpaceDN/>
              <w:adjustRightInd/>
              <w:spacing w:beforeLines="20" w:before="48" w:afterLines="20" w:after="48"/>
              <w:ind w:rightChars="20" w:right="48"/>
              <w:rPr>
                <w:rFonts w:ascii="宋体" w:hAnsi="宋体" w:cs="宋体" w:hint="eastAsia"/>
                <w:sz w:val="21"/>
                <w:szCs w:val="21"/>
              </w:rPr>
            </w:pPr>
            <w:r>
              <w:rPr>
                <w:rFonts w:ascii="宋体" w:hAnsi="宋体" w:cs="宋体" w:hint="eastAsia"/>
                <w:sz w:val="21"/>
                <w:szCs w:val="21"/>
              </w:rPr>
              <w:t>中标人支付交易服务费（由投标人在投标报价中综合考虑）。</w:t>
            </w:r>
          </w:p>
        </w:tc>
      </w:tr>
      <w:tr w:rsidR="00E575AC" w14:paraId="103E3AEE" w14:textId="77777777">
        <w:trPr>
          <w:trHeight w:val="876"/>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733672EC" w14:textId="77777777" w:rsidR="00E575AC" w:rsidRDefault="00000000">
            <w:pPr>
              <w:jc w:val="center"/>
              <w:rPr>
                <w:rFonts w:ascii="宋体" w:hAnsi="宋体" w:hint="eastAsia"/>
                <w:sz w:val="21"/>
                <w:szCs w:val="21"/>
              </w:rPr>
            </w:pPr>
            <w:r>
              <w:rPr>
                <w:rFonts w:ascii="宋体" w:hAnsi="宋体" w:hint="eastAsia"/>
                <w:spacing w:val="-5"/>
                <w:sz w:val="21"/>
                <w:szCs w:val="21"/>
              </w:rPr>
              <w:t>1</w:t>
            </w:r>
            <w:r>
              <w:rPr>
                <w:rFonts w:ascii="宋体" w:hAnsi="宋体" w:hint="eastAsia"/>
                <w:spacing w:val="-4"/>
                <w:sz w:val="21"/>
                <w:szCs w:val="21"/>
              </w:rPr>
              <w:t>.10.1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AE3B1FC" w14:textId="77777777" w:rsidR="00E575AC" w:rsidRDefault="00000000">
            <w:pPr>
              <w:rPr>
                <w:rFonts w:ascii="宋体" w:hAnsi="宋体" w:cs="宋体" w:hint="eastAsia"/>
                <w:sz w:val="21"/>
                <w:szCs w:val="21"/>
              </w:rPr>
            </w:pPr>
            <w:r>
              <w:rPr>
                <w:rFonts w:ascii="宋体" w:hAnsi="宋体"/>
                <w:sz w:val="21"/>
                <w:szCs w:val="21"/>
              </w:rPr>
              <w:t>投标预备会</w:t>
            </w:r>
          </w:p>
        </w:tc>
        <w:tc>
          <w:tcPr>
            <w:tcW w:w="5463" w:type="dxa"/>
            <w:tcBorders>
              <w:top w:val="single" w:sz="4" w:space="0" w:color="auto"/>
              <w:left w:val="single" w:sz="4" w:space="0" w:color="auto"/>
              <w:bottom w:val="single" w:sz="4" w:space="0" w:color="auto"/>
              <w:right w:val="single" w:sz="4" w:space="0" w:color="auto"/>
              <w:tl2br w:val="nil"/>
              <w:tr2bl w:val="nil"/>
            </w:tcBorders>
            <w:noWrap/>
          </w:tcPr>
          <w:p w14:paraId="5C2FD9E6" w14:textId="77777777" w:rsidR="00E575AC" w:rsidRDefault="00000000">
            <w:pPr>
              <w:pStyle w:val="31"/>
              <w:ind w:leftChars="20" w:left="48" w:rightChars="20" w:right="48"/>
              <w:rPr>
                <w:rFonts w:ascii="宋体" w:eastAsia="宋体" w:hAnsi="宋体" w:cs="宋体"/>
                <w:sz w:val="21"/>
                <w:szCs w:val="21"/>
              </w:rPr>
            </w:pPr>
            <w:bookmarkStart w:id="18" w:name="OLE_LINK11"/>
            <w:r>
              <w:rPr>
                <w:rFonts w:ascii="宋体" w:eastAsia="宋体" w:hAnsi="宋体" w:cs="宋体" w:hint="default"/>
                <w:sz w:val="21"/>
                <w:szCs w:val="21"/>
              </w:rPr>
              <w:t>☑</w:t>
            </w:r>
            <w:bookmarkEnd w:id="18"/>
            <w:r>
              <w:rPr>
                <w:rFonts w:ascii="宋体" w:eastAsia="宋体" w:hAnsi="宋体" w:cs="宋体" w:hint="default"/>
                <w:sz w:val="21"/>
                <w:szCs w:val="21"/>
              </w:rPr>
              <w:t>不召开</w:t>
            </w:r>
          </w:p>
          <w:p w14:paraId="32C74617" w14:textId="77777777" w:rsidR="00E575AC" w:rsidRDefault="00000000">
            <w:pPr>
              <w:ind w:leftChars="20" w:left="48" w:rightChars="20" w:right="48"/>
              <w:rPr>
                <w:rFonts w:ascii="宋体" w:hAnsi="宋体" w:cs="宋体" w:hint="eastAsia"/>
                <w:sz w:val="21"/>
                <w:szCs w:val="21"/>
              </w:rPr>
            </w:pPr>
            <w:r>
              <w:rPr>
                <w:rFonts w:ascii="宋体" w:hAnsi="宋体" w:cs="宋体"/>
                <w:sz w:val="21"/>
                <w:szCs w:val="21"/>
              </w:rPr>
              <w:sym w:font="Wingdings 2" w:char="00A3"/>
            </w:r>
            <w:r>
              <w:rPr>
                <w:rFonts w:ascii="宋体" w:hAnsi="宋体" w:cs="宋体"/>
                <w:sz w:val="21"/>
                <w:szCs w:val="21"/>
              </w:rPr>
              <w:t>召开，召开时间：</w:t>
            </w:r>
            <w:r>
              <w:rPr>
                <w:rFonts w:ascii="宋体" w:hAnsi="宋体" w:cs="宋体"/>
                <w:spacing w:val="6"/>
                <w:sz w:val="21"/>
                <w:szCs w:val="21"/>
              </w:rPr>
              <w:t>/</w:t>
            </w:r>
          </w:p>
          <w:p w14:paraId="21D8ABA9" w14:textId="77777777" w:rsidR="00E575AC" w:rsidRDefault="00000000">
            <w:pPr>
              <w:ind w:right="50" w:firstLineChars="400" w:firstLine="840"/>
              <w:rPr>
                <w:rFonts w:ascii="宋体" w:hAnsi="宋体" w:hint="eastAsia"/>
                <w:sz w:val="21"/>
                <w:szCs w:val="21"/>
              </w:rPr>
            </w:pPr>
            <w:r>
              <w:rPr>
                <w:rFonts w:ascii="宋体" w:hAnsi="宋体" w:cs="宋体"/>
                <w:sz w:val="21"/>
                <w:szCs w:val="21"/>
              </w:rPr>
              <w:t>召开地点：</w:t>
            </w:r>
            <w:r>
              <w:rPr>
                <w:rFonts w:ascii="宋体" w:hAnsi="宋体" w:cs="宋体"/>
                <w:spacing w:val="6"/>
                <w:sz w:val="21"/>
                <w:szCs w:val="21"/>
              </w:rPr>
              <w:t>/</w:t>
            </w:r>
          </w:p>
        </w:tc>
      </w:tr>
      <w:tr w:rsidR="00E575AC" w14:paraId="3E3A5972" w14:textId="77777777">
        <w:trPr>
          <w:trHeight w:val="626"/>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3E676958" w14:textId="77777777" w:rsidR="00E575AC" w:rsidRDefault="00000000">
            <w:pPr>
              <w:jc w:val="center"/>
              <w:rPr>
                <w:rFonts w:ascii="宋体" w:hAnsi="宋体" w:hint="eastAsia"/>
                <w:spacing w:val="-5"/>
                <w:sz w:val="21"/>
                <w:szCs w:val="21"/>
              </w:rPr>
            </w:pPr>
            <w:r>
              <w:rPr>
                <w:rFonts w:ascii="宋体" w:hAnsi="宋体"/>
                <w:spacing w:val="-5"/>
                <w:sz w:val="21"/>
                <w:szCs w:val="21"/>
              </w:rPr>
              <w:t>1.10.2</w:t>
            </w:r>
          </w:p>
        </w:tc>
        <w:tc>
          <w:tcPr>
            <w:tcW w:w="2607"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2041273E" w14:textId="77777777" w:rsidR="00E575AC" w:rsidRDefault="00000000">
            <w:pPr>
              <w:rPr>
                <w:rFonts w:ascii="宋体" w:hAnsi="宋体" w:cs="宋体" w:hint="eastAsia"/>
                <w:spacing w:val="-2"/>
                <w:sz w:val="21"/>
                <w:szCs w:val="21"/>
              </w:rPr>
            </w:pPr>
            <w:r>
              <w:rPr>
                <w:rFonts w:ascii="宋体" w:hAnsi="宋体" w:cs="宋体"/>
                <w:sz w:val="21"/>
                <w:szCs w:val="21"/>
              </w:rPr>
              <w:t>投标人在投标预备会前提出问题</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7E8B39EE" w14:textId="77777777" w:rsidR="00E575AC" w:rsidRDefault="00000000">
            <w:pPr>
              <w:autoSpaceDE/>
              <w:autoSpaceDN/>
              <w:adjustRightInd/>
              <w:ind w:leftChars="20" w:left="48" w:rightChars="20" w:right="48"/>
              <w:rPr>
                <w:rFonts w:ascii="宋体" w:hAnsi="宋体" w:cs="宋体" w:hint="eastAsia"/>
                <w:sz w:val="21"/>
                <w:szCs w:val="21"/>
              </w:rPr>
            </w:pPr>
            <w:r>
              <w:rPr>
                <w:rFonts w:ascii="宋体" w:hAnsi="宋体" w:cs="宋体"/>
                <w:sz w:val="21"/>
                <w:szCs w:val="21"/>
              </w:rPr>
              <w:t>时间： /</w:t>
            </w:r>
          </w:p>
        </w:tc>
      </w:tr>
      <w:tr w:rsidR="00E575AC" w14:paraId="7E93FADB" w14:textId="77777777">
        <w:trPr>
          <w:trHeight w:val="502"/>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5F863929" w14:textId="77777777" w:rsidR="00E575AC" w:rsidRDefault="00E575AC">
            <w:pPr>
              <w:pStyle w:val="TableParagraph"/>
              <w:kinsoku w:val="0"/>
              <w:overflowPunct w:val="0"/>
              <w:jc w:val="center"/>
              <w:rPr>
                <w:rFonts w:ascii="宋体" w:hAnsi="宋体" w:hint="eastAsia"/>
                <w:sz w:val="21"/>
                <w:szCs w:val="21"/>
              </w:rPr>
            </w:pPr>
          </w:p>
        </w:tc>
        <w:tc>
          <w:tcPr>
            <w:tcW w:w="2607"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B4BD66D" w14:textId="77777777" w:rsidR="00E575AC" w:rsidRDefault="00E575AC">
            <w:pPr>
              <w:pStyle w:val="TableParagraph"/>
              <w:kinsoku w:val="0"/>
              <w:overflowPunct w:val="0"/>
              <w:jc w:val="both"/>
              <w:rPr>
                <w:rFonts w:ascii="宋体" w:hAnsi="宋体" w:hint="eastAsia"/>
                <w:sz w:val="21"/>
                <w:szCs w:val="21"/>
              </w:rPr>
            </w:pP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676DE917" w14:textId="77777777" w:rsidR="00E575AC" w:rsidRDefault="00000000">
            <w:pPr>
              <w:autoSpaceDE/>
              <w:autoSpaceDN/>
              <w:adjustRightInd/>
              <w:ind w:leftChars="20" w:left="48" w:rightChars="20" w:right="48"/>
              <w:rPr>
                <w:rFonts w:ascii="宋体" w:hAnsi="宋体" w:cs="宋体" w:hint="eastAsia"/>
                <w:sz w:val="21"/>
                <w:szCs w:val="21"/>
              </w:rPr>
            </w:pPr>
            <w:r>
              <w:rPr>
                <w:rFonts w:ascii="宋体" w:hAnsi="宋体" w:cs="宋体" w:hint="eastAsia"/>
                <w:sz w:val="21"/>
                <w:szCs w:val="21"/>
              </w:rPr>
              <w:t>形式： /</w:t>
            </w:r>
          </w:p>
        </w:tc>
      </w:tr>
      <w:tr w:rsidR="00E575AC" w14:paraId="31BA4729" w14:textId="77777777">
        <w:trPr>
          <w:trHeight w:val="502"/>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E0BAC28" w14:textId="77777777" w:rsidR="00E575AC" w:rsidRDefault="00000000">
            <w:pPr>
              <w:ind w:leftChars="20" w:left="48" w:rightChars="20" w:right="48"/>
              <w:jc w:val="center"/>
              <w:rPr>
                <w:rFonts w:ascii="宋体" w:hAnsi="宋体" w:cs="宋体" w:hint="eastAsia"/>
                <w:snapToGrid w:val="0"/>
                <w:sz w:val="21"/>
                <w:szCs w:val="21"/>
              </w:rPr>
            </w:pPr>
            <w:r>
              <w:rPr>
                <w:rFonts w:ascii="宋体" w:hAnsi="宋体"/>
                <w:spacing w:val="-5"/>
                <w:sz w:val="21"/>
                <w:szCs w:val="21"/>
              </w:rPr>
              <w:t>1.10.3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0D83319" w14:textId="77777777" w:rsidR="00E575AC" w:rsidRDefault="00000000">
            <w:pPr>
              <w:ind w:leftChars="20" w:left="48" w:rightChars="20" w:right="48"/>
              <w:rPr>
                <w:rFonts w:ascii="宋体" w:hAnsi="宋体" w:cs="宋体" w:hint="eastAsia"/>
                <w:snapToGrid w:val="0"/>
                <w:sz w:val="21"/>
                <w:szCs w:val="21"/>
              </w:rPr>
            </w:pPr>
            <w:r>
              <w:rPr>
                <w:rFonts w:ascii="宋体" w:hAnsi="宋体" w:cs="宋体"/>
                <w:sz w:val="21"/>
                <w:szCs w:val="21"/>
              </w:rPr>
              <w:t>招标文件澄清发出的形式</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12D4B9B" w14:textId="77777777" w:rsidR="00E575AC" w:rsidRDefault="00000000">
            <w:pPr>
              <w:autoSpaceDE/>
              <w:autoSpaceDN/>
              <w:adjustRightInd/>
              <w:ind w:rightChars="20" w:right="48"/>
              <w:rPr>
                <w:rFonts w:ascii="宋体" w:hAnsi="宋体" w:cs="宋体" w:hint="eastAsia"/>
                <w:sz w:val="21"/>
                <w:szCs w:val="21"/>
              </w:rPr>
            </w:pPr>
            <w:r>
              <w:rPr>
                <w:rFonts w:ascii="宋体" w:hAnsi="宋体" w:cs="宋体" w:hint="eastAsia"/>
                <w:sz w:val="21"/>
                <w:szCs w:val="21"/>
              </w:rPr>
              <w:t>在广州公共资源交易中心网站首页-建设工程-“项目查询（日程安排、答疑纪要）”专区发布，一经在发布，视作已发放给所有投标人。</w:t>
            </w:r>
          </w:p>
        </w:tc>
      </w:tr>
      <w:tr w:rsidR="00E575AC" w14:paraId="141FDFAF" w14:textId="77777777">
        <w:trPr>
          <w:trHeight w:val="62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248BF2B"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1.12.1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BDAB534"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实质性要求和条件</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0666AE7" w14:textId="77777777" w:rsidR="00E575AC" w:rsidRDefault="00000000">
            <w:pPr>
              <w:jc w:val="both"/>
              <w:rPr>
                <w:rFonts w:ascii="宋体" w:hAnsi="宋体" w:cs="宋体" w:hint="eastAsia"/>
                <w:b/>
                <w:sz w:val="21"/>
                <w:szCs w:val="21"/>
              </w:rPr>
            </w:pPr>
            <w:r>
              <w:rPr>
                <w:rFonts w:ascii="宋体" w:hAnsi="宋体" w:cs="宋体" w:hint="eastAsia"/>
                <w:sz w:val="21"/>
                <w:szCs w:val="21"/>
              </w:rPr>
              <w:t>/</w:t>
            </w:r>
          </w:p>
        </w:tc>
      </w:tr>
      <w:tr w:rsidR="00E575AC" w14:paraId="2774D671" w14:textId="77777777">
        <w:trPr>
          <w:trHeight w:val="909"/>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25D50628"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1.12.3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859EE3E"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偏差</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D15A5D4"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sym w:font="Wingdings 2" w:char="0052"/>
            </w:r>
            <w:r>
              <w:rPr>
                <w:rFonts w:ascii="宋体" w:hAnsi="宋体"/>
                <w:sz w:val="21"/>
                <w:szCs w:val="21"/>
              </w:rPr>
              <w:t>不允许</w:t>
            </w:r>
          </w:p>
          <w:p w14:paraId="32877FAC"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sym w:font="Wingdings 2" w:char="00A3"/>
            </w:r>
            <w:r>
              <w:rPr>
                <w:rFonts w:ascii="宋体" w:hAnsi="宋体"/>
                <w:sz w:val="21"/>
                <w:szCs w:val="21"/>
              </w:rPr>
              <w:t>允许，偏差范围：</w:t>
            </w:r>
          </w:p>
          <w:p w14:paraId="1339B22B"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hint="eastAsia"/>
                <w:sz w:val="21"/>
                <w:szCs w:val="21"/>
              </w:rPr>
              <w:t>偏差幅度：</w:t>
            </w:r>
          </w:p>
        </w:tc>
      </w:tr>
      <w:tr w:rsidR="00E575AC" w14:paraId="2736E345" w14:textId="77777777">
        <w:trPr>
          <w:trHeight w:val="71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48537714"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2.1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50C25CA"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构成招标文件的其他资料</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7E1282F5" w14:textId="77777777" w:rsidR="00E575AC" w:rsidRDefault="00000000">
            <w:pPr>
              <w:jc w:val="both"/>
              <w:rPr>
                <w:rFonts w:ascii="宋体" w:hAnsi="宋体" w:cs="宋体" w:hint="eastAsia"/>
                <w:b/>
                <w:sz w:val="21"/>
                <w:szCs w:val="21"/>
              </w:rPr>
            </w:pPr>
            <w:r>
              <w:rPr>
                <w:rFonts w:ascii="宋体" w:hAnsi="宋体" w:cs="宋体" w:hint="eastAsia"/>
                <w:b/>
                <w:sz w:val="21"/>
                <w:szCs w:val="21"/>
              </w:rPr>
              <w:t>/</w:t>
            </w:r>
          </w:p>
        </w:tc>
      </w:tr>
      <w:tr w:rsidR="00E575AC" w14:paraId="0C074C9A" w14:textId="77777777">
        <w:trPr>
          <w:trHeight w:val="9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7FB9A80D" w14:textId="77777777" w:rsidR="00E575AC" w:rsidRDefault="00000000">
            <w:pPr>
              <w:jc w:val="center"/>
              <w:rPr>
                <w:rFonts w:ascii="宋体" w:hAnsi="宋体" w:hint="eastAsia"/>
                <w:sz w:val="21"/>
                <w:szCs w:val="21"/>
              </w:rPr>
            </w:pPr>
            <w:r>
              <w:rPr>
                <w:rFonts w:ascii="宋体" w:hAnsi="宋体"/>
                <w:spacing w:val="-1"/>
                <w:sz w:val="21"/>
                <w:szCs w:val="21"/>
              </w:rPr>
              <w:t>2.2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107100B3" w14:textId="77777777" w:rsidR="00E575AC" w:rsidRDefault="00000000">
            <w:pPr>
              <w:rPr>
                <w:rFonts w:ascii="宋体" w:eastAsia="Microsoft JhengHei" w:hAnsi="宋体" w:hint="eastAsia"/>
                <w:b/>
                <w:sz w:val="21"/>
                <w:szCs w:val="21"/>
              </w:rPr>
            </w:pPr>
            <w:r>
              <w:rPr>
                <w:rFonts w:ascii="宋体" w:hAnsi="宋体" w:hint="eastAsia"/>
                <w:sz w:val="21"/>
                <w:szCs w:val="21"/>
              </w:rPr>
              <w:t>招标答疑</w:t>
            </w:r>
          </w:p>
        </w:tc>
        <w:tc>
          <w:tcPr>
            <w:tcW w:w="5463" w:type="dxa"/>
            <w:tcBorders>
              <w:top w:val="single" w:sz="4" w:space="0" w:color="auto"/>
              <w:left w:val="single" w:sz="4" w:space="0" w:color="auto"/>
              <w:bottom w:val="single" w:sz="4" w:space="0" w:color="auto"/>
              <w:right w:val="single" w:sz="4" w:space="0" w:color="auto"/>
              <w:tl2br w:val="nil"/>
              <w:tr2bl w:val="nil"/>
            </w:tcBorders>
            <w:noWrap/>
          </w:tcPr>
          <w:p w14:paraId="5A347DCF" w14:textId="77777777" w:rsidR="00E575AC" w:rsidRDefault="00000000">
            <w:pPr>
              <w:rPr>
                <w:rFonts w:ascii="宋体" w:hAnsi="宋体" w:cs="宋体" w:hint="eastAsia"/>
                <w:sz w:val="21"/>
                <w:szCs w:val="21"/>
              </w:rPr>
            </w:pPr>
            <w:r>
              <w:rPr>
                <w:rFonts w:ascii="宋体" w:hAnsi="宋体" w:cs="宋体"/>
                <w:sz w:val="21"/>
                <w:szCs w:val="21"/>
              </w:rPr>
              <w:t>疑问提交时间：</w:t>
            </w:r>
            <w:r>
              <w:rPr>
                <w:rFonts w:ascii="宋体" w:hAnsi="宋体" w:cs="宋体" w:hint="eastAsia"/>
                <w:sz w:val="21"/>
                <w:szCs w:val="21"/>
              </w:rPr>
              <w:t>具体时间以日程安排为准）</w:t>
            </w:r>
            <w:r>
              <w:rPr>
                <w:rFonts w:ascii="宋体" w:hAnsi="宋体" w:cs="宋体"/>
                <w:sz w:val="21"/>
                <w:szCs w:val="21"/>
              </w:rPr>
              <w:t>；</w:t>
            </w:r>
          </w:p>
          <w:p w14:paraId="2ACB638A" w14:textId="77777777" w:rsidR="00E575AC" w:rsidRDefault="00000000">
            <w:pPr>
              <w:rPr>
                <w:rFonts w:ascii="宋体" w:hAnsi="宋体" w:cs="宋体" w:hint="eastAsia"/>
                <w:sz w:val="21"/>
                <w:szCs w:val="21"/>
              </w:rPr>
            </w:pPr>
            <w:r>
              <w:rPr>
                <w:rFonts w:ascii="宋体" w:hAnsi="宋体" w:cs="宋体" w:hint="eastAsia"/>
                <w:sz w:val="21"/>
                <w:szCs w:val="21"/>
              </w:rPr>
              <w:t>形式：投标人的疑问通过广州交易集团有限公司（广州公共资源交易中心）网站提交。</w:t>
            </w:r>
          </w:p>
          <w:p w14:paraId="57B669D7" w14:textId="77777777" w:rsidR="00E575AC" w:rsidRDefault="00000000">
            <w:pPr>
              <w:rPr>
                <w:rFonts w:ascii="宋体" w:hAnsi="宋体" w:cs="宋体" w:hint="eastAsia"/>
                <w:b/>
                <w:sz w:val="21"/>
                <w:szCs w:val="21"/>
              </w:rPr>
            </w:pPr>
            <w:r>
              <w:rPr>
                <w:rFonts w:ascii="宋体" w:hAnsi="宋体" w:cs="宋体" w:hint="eastAsia"/>
                <w:sz w:val="21"/>
                <w:szCs w:val="21"/>
              </w:rPr>
              <w:t>具体要求：按照广州交易集团有限公司（广州公共资源交易中心）网站关于全流程电子化项目的相关指南进行操作，提问一律不得署名。</w:t>
            </w:r>
          </w:p>
        </w:tc>
      </w:tr>
      <w:tr w:rsidR="00E575AC" w14:paraId="5C26A9E8" w14:textId="77777777">
        <w:trPr>
          <w:trHeight w:val="710"/>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F126E37" w14:textId="77777777" w:rsidR="00E575AC" w:rsidRDefault="00000000">
            <w:pPr>
              <w:jc w:val="center"/>
              <w:rPr>
                <w:rFonts w:ascii="宋体" w:hAnsi="宋体" w:hint="eastAsia"/>
                <w:sz w:val="21"/>
                <w:szCs w:val="21"/>
              </w:rPr>
            </w:pPr>
            <w:r>
              <w:rPr>
                <w:rFonts w:ascii="宋体" w:hAnsi="宋体"/>
                <w:spacing w:val="-1"/>
                <w:sz w:val="21"/>
                <w:szCs w:val="21"/>
              </w:rPr>
              <w:t>2.3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511AE548" w14:textId="77777777" w:rsidR="00E575AC" w:rsidRDefault="00000000">
            <w:pPr>
              <w:rPr>
                <w:rFonts w:ascii="宋体" w:hAnsi="宋体" w:hint="eastAsia"/>
                <w:sz w:val="21"/>
                <w:szCs w:val="21"/>
              </w:rPr>
            </w:pPr>
            <w:r>
              <w:rPr>
                <w:rFonts w:ascii="宋体" w:hAnsi="宋体" w:cs="宋体"/>
                <w:spacing w:val="-1"/>
                <w:sz w:val="21"/>
                <w:szCs w:val="21"/>
              </w:rPr>
              <w:t>招标文件的澄清和修改</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FDAE8EE" w14:textId="77777777" w:rsidR="00E575AC" w:rsidRDefault="00000000">
            <w:pPr>
              <w:jc w:val="both"/>
              <w:rPr>
                <w:rFonts w:ascii="宋体" w:hAnsi="宋体" w:cs="宋体" w:hint="eastAsia"/>
                <w:b/>
                <w:sz w:val="21"/>
                <w:szCs w:val="21"/>
              </w:rPr>
            </w:pPr>
            <w:r>
              <w:rPr>
                <w:rFonts w:ascii="宋体" w:hAnsi="宋体"/>
                <w:sz w:val="21"/>
                <w:szCs w:val="21"/>
              </w:rPr>
              <w:t>招标文件的修改期限：在投标截止时间</w:t>
            </w:r>
            <w:r>
              <w:rPr>
                <w:rFonts w:ascii="宋体" w:hAnsi="宋体"/>
                <w:sz w:val="21"/>
                <w:szCs w:val="21"/>
                <w:u w:val="single"/>
              </w:rPr>
              <w:t>15</w:t>
            </w:r>
            <w:r>
              <w:rPr>
                <w:rFonts w:ascii="宋体" w:hAnsi="宋体" w:hint="eastAsia"/>
                <w:sz w:val="21"/>
                <w:szCs w:val="21"/>
              </w:rPr>
              <w:t>天前</w:t>
            </w:r>
          </w:p>
        </w:tc>
      </w:tr>
      <w:tr w:rsidR="00E575AC" w14:paraId="12C26EF9" w14:textId="77777777">
        <w:trPr>
          <w:trHeight w:val="653"/>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2511301"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3.1.1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B52F285"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构成投标文件的其他资料</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82E940A" w14:textId="77777777" w:rsidR="00E575AC" w:rsidRDefault="00000000">
            <w:pPr>
              <w:jc w:val="both"/>
              <w:rPr>
                <w:rFonts w:ascii="宋体" w:hAnsi="宋体" w:cs="宋体" w:hint="eastAsia"/>
                <w:spacing w:val="-1"/>
                <w:sz w:val="21"/>
                <w:szCs w:val="21"/>
              </w:rPr>
            </w:pPr>
            <w:r>
              <w:rPr>
                <w:rFonts w:ascii="宋体" w:hAnsi="宋体" w:cs="宋体" w:hint="eastAsia"/>
                <w:spacing w:val="-1"/>
                <w:sz w:val="21"/>
                <w:szCs w:val="21"/>
              </w:rPr>
              <w:t>满足本项目评审要求的其他资料。包括但不限：</w:t>
            </w:r>
          </w:p>
          <w:p w14:paraId="7DF1EE30" w14:textId="77777777" w:rsidR="00E575AC" w:rsidRDefault="00000000">
            <w:pPr>
              <w:jc w:val="both"/>
              <w:rPr>
                <w:rFonts w:ascii="宋体" w:hAnsi="宋体" w:cs="宋体" w:hint="eastAsia"/>
                <w:spacing w:val="-1"/>
                <w:sz w:val="21"/>
                <w:szCs w:val="21"/>
              </w:rPr>
            </w:pPr>
            <w:r>
              <w:rPr>
                <w:rFonts w:ascii="宋体" w:hAnsi="宋体" w:cs="宋体"/>
                <w:spacing w:val="-1"/>
                <w:sz w:val="21"/>
                <w:szCs w:val="21"/>
              </w:rPr>
              <w:t>1、</w:t>
            </w:r>
            <w:bookmarkStart w:id="19" w:name="OLE_LINK93"/>
            <w:bookmarkStart w:id="20" w:name="OLE_LINK92"/>
            <w:r>
              <w:rPr>
                <w:rFonts w:ascii="宋体" w:hAnsi="宋体" w:cs="宋体" w:hint="eastAsia"/>
                <w:spacing w:val="-1"/>
                <w:sz w:val="21"/>
                <w:szCs w:val="21"/>
              </w:rPr>
              <w:t>公司简介</w:t>
            </w:r>
            <w:bookmarkEnd w:id="19"/>
            <w:bookmarkEnd w:id="20"/>
          </w:p>
          <w:p w14:paraId="454BAE3C" w14:textId="77777777" w:rsidR="00E575AC" w:rsidRDefault="00000000">
            <w:pPr>
              <w:jc w:val="both"/>
              <w:rPr>
                <w:rFonts w:ascii="宋体" w:hAnsi="宋体" w:cs="宋体" w:hint="eastAsia"/>
                <w:spacing w:val="-1"/>
                <w:sz w:val="21"/>
                <w:szCs w:val="21"/>
              </w:rPr>
            </w:pPr>
            <w:r>
              <w:rPr>
                <w:rFonts w:ascii="宋体" w:hAnsi="宋体" w:cs="宋体"/>
                <w:spacing w:val="-1"/>
                <w:sz w:val="21"/>
                <w:szCs w:val="21"/>
              </w:rPr>
              <w:t>2、投标人廉洁承诺书</w:t>
            </w:r>
          </w:p>
          <w:p w14:paraId="036804F3" w14:textId="77777777" w:rsidR="00E575AC" w:rsidRDefault="00000000">
            <w:pPr>
              <w:jc w:val="both"/>
              <w:rPr>
                <w:rFonts w:ascii="宋体" w:hAnsi="宋体" w:cs="宋体" w:hint="eastAsia"/>
                <w:spacing w:val="-1"/>
                <w:sz w:val="21"/>
                <w:szCs w:val="21"/>
              </w:rPr>
            </w:pPr>
            <w:r>
              <w:rPr>
                <w:rFonts w:ascii="宋体" w:hAnsi="宋体" w:cs="宋体" w:hint="eastAsia"/>
                <w:spacing w:val="-1"/>
                <w:sz w:val="21"/>
                <w:szCs w:val="21"/>
              </w:rPr>
              <w:t>3、中小企业声明函（如有）</w:t>
            </w:r>
          </w:p>
          <w:p w14:paraId="489286E3" w14:textId="77777777" w:rsidR="00E575AC" w:rsidRDefault="00000000">
            <w:pPr>
              <w:jc w:val="both"/>
              <w:rPr>
                <w:rFonts w:ascii="宋体" w:hAnsi="宋体" w:cs="宋体" w:hint="eastAsia"/>
                <w:bCs/>
                <w:sz w:val="21"/>
                <w:szCs w:val="21"/>
                <w:u w:val="single"/>
              </w:rPr>
            </w:pPr>
            <w:r>
              <w:rPr>
                <w:rFonts w:ascii="宋体" w:hAnsi="宋体" w:cs="宋体" w:hint="eastAsia"/>
                <w:bCs/>
                <w:sz w:val="21"/>
                <w:szCs w:val="21"/>
                <w:u w:val="single"/>
              </w:rPr>
              <w:t>4、监狱企业证明文件（如有）</w:t>
            </w:r>
          </w:p>
          <w:p w14:paraId="384D9D8A" w14:textId="77777777" w:rsidR="00E575AC" w:rsidRDefault="00000000">
            <w:pPr>
              <w:jc w:val="both"/>
              <w:rPr>
                <w:rFonts w:ascii="宋体" w:hAnsi="宋体" w:cs="宋体" w:hint="eastAsia"/>
                <w:sz w:val="21"/>
                <w:szCs w:val="21"/>
              </w:rPr>
            </w:pPr>
            <w:r>
              <w:rPr>
                <w:rFonts w:ascii="宋体" w:hAnsi="宋体" w:cs="宋体" w:hint="eastAsia"/>
                <w:bCs/>
                <w:sz w:val="21"/>
                <w:szCs w:val="21"/>
                <w:u w:val="single"/>
              </w:rPr>
              <w:t>5、《残疾人福利性单位声明函》（如有）</w:t>
            </w:r>
          </w:p>
          <w:p w14:paraId="14A18044" w14:textId="77777777" w:rsidR="00E575AC" w:rsidRDefault="00000000">
            <w:pPr>
              <w:jc w:val="both"/>
              <w:rPr>
                <w:rFonts w:ascii="宋体" w:hAnsi="宋体" w:cs="宋体" w:hint="eastAsia"/>
                <w:b/>
                <w:sz w:val="21"/>
                <w:szCs w:val="21"/>
              </w:rPr>
            </w:pPr>
            <w:r>
              <w:rPr>
                <w:rFonts w:ascii="宋体" w:hAnsi="宋体" w:cs="宋体" w:hint="eastAsia"/>
                <w:spacing w:val="-1"/>
                <w:sz w:val="21"/>
                <w:szCs w:val="21"/>
              </w:rPr>
              <w:t>注：以上资料格式见第六章投标文件格式</w:t>
            </w:r>
          </w:p>
        </w:tc>
      </w:tr>
      <w:tr w:rsidR="00E575AC" w14:paraId="4E8FBF63" w14:textId="77777777">
        <w:trPr>
          <w:trHeight w:val="548"/>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4827F7C2"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3.2.1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058BB3F"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增值税税金的计算方法</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7143DB3" w14:textId="77777777" w:rsidR="00E575AC" w:rsidRDefault="00000000">
            <w:pPr>
              <w:jc w:val="both"/>
              <w:rPr>
                <w:rFonts w:ascii="宋体" w:hAnsi="宋体" w:cs="宋体" w:hint="eastAsia"/>
                <w:spacing w:val="-1"/>
                <w:sz w:val="21"/>
                <w:szCs w:val="21"/>
              </w:rPr>
            </w:pPr>
            <w:r>
              <w:rPr>
                <w:rFonts w:ascii="宋体" w:hAnsi="宋体" w:cs="宋体" w:hint="eastAsia"/>
                <w:spacing w:val="-1"/>
                <w:sz w:val="21"/>
                <w:szCs w:val="21"/>
              </w:rPr>
              <w:t>一般计税方法计算。</w:t>
            </w:r>
          </w:p>
        </w:tc>
      </w:tr>
      <w:tr w:rsidR="00E575AC" w14:paraId="5914B81C" w14:textId="77777777">
        <w:trPr>
          <w:trHeight w:val="563"/>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7BAE1E1D"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3.2.3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1C646FA"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报价方式</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E9DDC2F" w14:textId="77777777" w:rsidR="00E575AC" w:rsidRDefault="00000000">
            <w:pPr>
              <w:jc w:val="both"/>
              <w:rPr>
                <w:rFonts w:ascii="宋体" w:hAnsi="宋体" w:cs="宋体" w:hint="eastAsia"/>
                <w:spacing w:val="-1"/>
                <w:sz w:val="21"/>
                <w:szCs w:val="21"/>
              </w:rPr>
            </w:pPr>
            <w:r>
              <w:rPr>
                <w:rFonts w:ascii="宋体" w:hAnsi="宋体" w:cs="宋体" w:hint="eastAsia"/>
                <w:spacing w:val="-1"/>
                <w:sz w:val="21"/>
                <w:szCs w:val="21"/>
              </w:rPr>
              <w:t>投标人自行报价。</w:t>
            </w:r>
          </w:p>
        </w:tc>
      </w:tr>
      <w:tr w:rsidR="00E575AC" w14:paraId="280EE830" w14:textId="77777777">
        <w:trPr>
          <w:trHeight w:val="72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AE7FD7D"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sz w:val="21"/>
                <w:szCs w:val="21"/>
              </w:rPr>
              <w:t>3.2.4</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0F46CCC"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sz w:val="21"/>
                <w:szCs w:val="21"/>
              </w:rPr>
              <w:t>最高投标限价</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BFE6D0E"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sym w:font="Wingdings 2" w:char="00A3"/>
            </w:r>
            <w:r>
              <w:rPr>
                <w:rFonts w:ascii="宋体" w:hAnsi="宋体"/>
                <w:sz w:val="21"/>
                <w:szCs w:val="21"/>
              </w:rPr>
              <w:t>无</w:t>
            </w:r>
          </w:p>
          <w:p w14:paraId="2AAA8C9A" w14:textId="77777777" w:rsidR="00E575AC" w:rsidRDefault="00000000">
            <w:pPr>
              <w:pStyle w:val="TableParagraph"/>
              <w:kinsoku w:val="0"/>
              <w:overflowPunct w:val="0"/>
              <w:jc w:val="both"/>
              <w:rPr>
                <w:rFonts w:ascii="宋体" w:hAnsi="宋体" w:cs="宋体" w:hint="eastAsia"/>
                <w:sz w:val="21"/>
                <w:szCs w:val="21"/>
                <w:u w:val="single"/>
              </w:rPr>
            </w:pPr>
            <w:r>
              <w:rPr>
                <w:rFonts w:ascii="宋体" w:hAnsi="Segoe UI Symbol" w:cs="Segoe UI Symbol"/>
                <w:sz w:val="21"/>
                <w:szCs w:val="21"/>
              </w:rPr>
              <w:t>☑</w:t>
            </w:r>
            <w:r>
              <w:rPr>
                <w:rFonts w:ascii="宋体" w:hAnsi="宋体" w:cs="宋体" w:hint="eastAsia"/>
                <w:sz w:val="21"/>
                <w:szCs w:val="21"/>
              </w:rPr>
              <w:t>有，最高投标限价：</w:t>
            </w:r>
            <w:r>
              <w:rPr>
                <w:rFonts w:ascii="宋体" w:hAnsi="宋体" w:cs="宋体" w:hint="eastAsia"/>
                <w:sz w:val="21"/>
                <w:szCs w:val="21"/>
                <w:u w:val="single"/>
              </w:rPr>
              <w:t>264.5275万元。具体详见</w:t>
            </w:r>
            <w:r>
              <w:rPr>
                <w:rFonts w:ascii="宋体" w:hAnsi="宋体" w:cs="宋体" w:hint="eastAsia"/>
                <w:sz w:val="21"/>
                <w:szCs w:val="21"/>
              </w:rPr>
              <w:t>《</w:t>
            </w:r>
            <w:r>
              <w:rPr>
                <w:rFonts w:ascii="宋体" w:hAnsi="宋体" w:cs="宋体" w:hint="eastAsia"/>
                <w:sz w:val="21"/>
                <w:szCs w:val="21"/>
                <w:u w:val="single"/>
              </w:rPr>
              <w:t>知识城塘面村河整治工程等11个水利项目用林报批工作咨询服务费用测算</w:t>
            </w:r>
            <w:r>
              <w:rPr>
                <w:rFonts w:ascii="宋体" w:hAnsi="宋体" w:cs="宋体" w:hint="eastAsia"/>
                <w:sz w:val="21"/>
                <w:szCs w:val="21"/>
              </w:rPr>
              <w:t>》（另册）</w:t>
            </w:r>
          </w:p>
          <w:p w14:paraId="6BE0BF11"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cs="宋体" w:hint="eastAsia"/>
                <w:sz w:val="21"/>
                <w:szCs w:val="21"/>
              </w:rPr>
              <w:t>注：投标报价不得超过本项目最高投标限价，且不得超</w:t>
            </w:r>
            <w:r>
              <w:rPr>
                <w:rFonts w:ascii="宋体" w:hAnsi="宋体" w:cs="宋体" w:hint="eastAsia"/>
                <w:sz w:val="21"/>
                <w:szCs w:val="21"/>
              </w:rPr>
              <w:lastRenderedPageBreak/>
              <w:t>过单个项目</w:t>
            </w:r>
            <w:r>
              <w:rPr>
                <w:rFonts w:ascii="宋体" w:hAnsi="宋体" w:cs="宋体" w:hint="eastAsia"/>
                <w:sz w:val="21"/>
                <w:szCs w:val="21"/>
                <w:u w:val="single"/>
              </w:rPr>
              <w:t>水利工程用林报批费限价</w:t>
            </w:r>
            <w:r>
              <w:rPr>
                <w:rFonts w:ascii="宋体" w:hAnsi="宋体" w:cs="宋体" w:hint="eastAsia"/>
                <w:sz w:val="21"/>
                <w:szCs w:val="21"/>
              </w:rPr>
              <w:t>。具体格式详见第六章《投标报价书》</w:t>
            </w:r>
          </w:p>
        </w:tc>
      </w:tr>
      <w:tr w:rsidR="00E575AC" w14:paraId="7010D6AF" w14:textId="77777777">
        <w:trPr>
          <w:trHeight w:val="883"/>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EEE3A66"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lastRenderedPageBreak/>
              <w:t>3.2.5</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4434766"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投标报价的其他要求</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41706EB" w14:textId="77777777" w:rsidR="00E575AC" w:rsidRDefault="00000000">
            <w:pPr>
              <w:rPr>
                <w:rFonts w:ascii="宋体" w:hAnsi="宋体" w:hint="eastAsia"/>
                <w:sz w:val="21"/>
                <w:szCs w:val="21"/>
              </w:rPr>
            </w:pPr>
            <w:r>
              <w:rPr>
                <w:rFonts w:ascii="宋体" w:hAnsi="宋体" w:hint="eastAsia"/>
                <w:sz w:val="21"/>
                <w:szCs w:val="21"/>
              </w:rPr>
              <w:t>投标人必须详细审阅全部招标文件，充分考虑职责和义务，全面地理解招标文件对投标报价的要求，并按招标人提出的条件及内容进行报价。</w:t>
            </w:r>
          </w:p>
          <w:p w14:paraId="127150BF" w14:textId="77777777" w:rsidR="00E575AC" w:rsidRDefault="00000000">
            <w:pPr>
              <w:rPr>
                <w:rFonts w:ascii="宋体" w:hAnsi="宋体" w:cs="宋体" w:hint="eastAsia"/>
                <w:sz w:val="21"/>
                <w:szCs w:val="21"/>
                <w:u w:val="single"/>
              </w:rPr>
            </w:pPr>
            <w:r>
              <w:rPr>
                <w:rFonts w:ascii="宋体" w:hAnsi="宋体" w:cs="宋体" w:hint="eastAsia"/>
                <w:sz w:val="21"/>
                <w:szCs w:val="21"/>
              </w:rPr>
              <w:t>（1）本项目服务收费基准价：</w:t>
            </w:r>
            <w:r>
              <w:rPr>
                <w:rFonts w:ascii="宋体" w:hAnsi="宋体" w:hint="eastAsia"/>
                <w:color w:val="000000"/>
                <w:sz w:val="21"/>
                <w:szCs w:val="21"/>
              </w:rPr>
              <w:t>278.45</w:t>
            </w:r>
            <w:r>
              <w:rPr>
                <w:rFonts w:ascii="宋体" w:hAnsi="宋体" w:cs="宋体" w:hint="eastAsia"/>
                <w:sz w:val="21"/>
                <w:szCs w:val="21"/>
                <w:u w:val="single"/>
              </w:rPr>
              <w:t>万</w:t>
            </w:r>
            <w:r>
              <w:rPr>
                <w:rFonts w:ascii="宋体" w:hAnsi="宋体" w:cs="宋体" w:hint="eastAsia"/>
                <w:sz w:val="21"/>
                <w:szCs w:val="21"/>
              </w:rPr>
              <w:t>元，</w:t>
            </w:r>
            <w:r>
              <w:rPr>
                <w:rFonts w:ascii="宋体" w:hAnsi="宋体" w:cs="宋体" w:hint="eastAsia"/>
                <w:sz w:val="21"/>
                <w:szCs w:val="21"/>
                <w:u w:val="single"/>
              </w:rPr>
              <w:t>具体详见</w:t>
            </w:r>
            <w:r>
              <w:rPr>
                <w:rFonts w:ascii="宋体" w:hAnsi="宋体" w:cs="宋体" w:hint="eastAsia"/>
                <w:sz w:val="21"/>
                <w:szCs w:val="21"/>
              </w:rPr>
              <w:t>《</w:t>
            </w:r>
            <w:r>
              <w:rPr>
                <w:rFonts w:ascii="宋体" w:hAnsi="宋体" w:cs="宋体" w:hint="eastAsia"/>
                <w:sz w:val="21"/>
                <w:szCs w:val="21"/>
                <w:u w:val="single"/>
              </w:rPr>
              <w:t>知识城塘面村河整治工程等11个水利项目用林报批工作咨询服务费用测算</w:t>
            </w:r>
            <w:r>
              <w:rPr>
                <w:rFonts w:ascii="宋体" w:hAnsi="宋体" w:cs="宋体" w:hint="eastAsia"/>
                <w:sz w:val="21"/>
                <w:szCs w:val="21"/>
              </w:rPr>
              <w:t>》（另册）</w:t>
            </w:r>
          </w:p>
          <w:p w14:paraId="20336E07" w14:textId="77777777" w:rsidR="00E575AC" w:rsidRDefault="00000000">
            <w:pPr>
              <w:jc w:val="both"/>
              <w:outlineLvl w:val="2"/>
              <w:rPr>
                <w:rFonts w:ascii="宋体" w:hAnsi="宋体" w:hint="eastAsia"/>
                <w:sz w:val="21"/>
                <w:szCs w:val="21"/>
              </w:rPr>
            </w:pPr>
            <w:r>
              <w:rPr>
                <w:rFonts w:ascii="宋体" w:hAnsi="宋体" w:cs="宋体" w:hint="eastAsia"/>
                <w:sz w:val="21"/>
                <w:szCs w:val="21"/>
              </w:rPr>
              <w:t>（2）成本警戒价为</w:t>
            </w:r>
            <w:r>
              <w:rPr>
                <w:rFonts w:ascii="宋体" w:hAnsi="宋体" w:cs="宋体" w:hint="eastAsia"/>
                <w:sz w:val="21"/>
                <w:szCs w:val="21"/>
                <w:u w:val="single"/>
              </w:rPr>
              <w:t>222.76万</w:t>
            </w:r>
            <w:r>
              <w:rPr>
                <w:rFonts w:ascii="宋体" w:hAnsi="宋体" w:cs="宋体" w:hint="eastAsia"/>
                <w:sz w:val="21"/>
                <w:szCs w:val="21"/>
              </w:rPr>
              <w:t>元。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E575AC" w14:paraId="38D08C72" w14:textId="77777777">
        <w:trPr>
          <w:trHeight w:val="59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108F71A"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3.3.1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5FFC8047"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投标有效期</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74D209D8" w14:textId="77777777" w:rsidR="00E575AC" w:rsidRDefault="00000000">
            <w:pPr>
              <w:jc w:val="both"/>
              <w:rPr>
                <w:rFonts w:ascii="宋体" w:hAnsi="宋体" w:hint="eastAsia"/>
                <w:sz w:val="21"/>
                <w:szCs w:val="21"/>
              </w:rPr>
            </w:pPr>
            <w:r>
              <w:rPr>
                <w:rFonts w:ascii="宋体" w:hAnsi="宋体" w:hint="eastAsia"/>
                <w:sz w:val="21"/>
                <w:szCs w:val="21"/>
              </w:rPr>
              <w:t>90日历天（从提交投标截止之日起计算。如出现异议或投诉，则投标有效期自动延长至异议或投诉处理结束）</w:t>
            </w:r>
          </w:p>
        </w:tc>
      </w:tr>
      <w:tr w:rsidR="00E575AC" w14:paraId="5DA90882" w14:textId="77777777">
        <w:trPr>
          <w:trHeight w:val="1453"/>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3A8B753"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3.4.1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A8DB0AF"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投标保证金</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8C018FE" w14:textId="77777777" w:rsidR="00E575AC" w:rsidRDefault="00000000">
            <w:pPr>
              <w:rPr>
                <w:rFonts w:ascii="宋体" w:hAnsi="宋体" w:cs="宋体" w:hint="eastAsia"/>
                <w:sz w:val="21"/>
                <w:szCs w:val="21"/>
              </w:rPr>
            </w:pPr>
            <w:r>
              <w:rPr>
                <w:rFonts w:ascii="宋体" w:hAnsi="宋体" w:cs="宋体"/>
                <w:spacing w:val="-6"/>
                <w:sz w:val="21"/>
                <w:szCs w:val="21"/>
              </w:rPr>
              <w:t>是否要</w:t>
            </w:r>
            <w:r>
              <w:rPr>
                <w:rFonts w:ascii="宋体" w:hAnsi="宋体" w:cs="宋体"/>
                <w:spacing w:val="-5"/>
                <w:sz w:val="21"/>
                <w:szCs w:val="21"/>
              </w:rPr>
              <w:t>求</w:t>
            </w:r>
            <w:r>
              <w:rPr>
                <w:rFonts w:ascii="宋体" w:hAnsi="宋体" w:cs="宋体"/>
                <w:spacing w:val="-3"/>
                <w:sz w:val="21"/>
                <w:szCs w:val="21"/>
              </w:rPr>
              <w:t>投标人递交投标保证金：</w:t>
            </w:r>
          </w:p>
          <w:p w14:paraId="5C8BA5EF" w14:textId="77777777" w:rsidR="00E575AC" w:rsidRDefault="00000000">
            <w:pPr>
              <w:pStyle w:val="TableParagraph"/>
              <w:kinsoku w:val="0"/>
              <w:overflowPunct w:val="0"/>
              <w:ind w:firstLineChars="100" w:firstLine="210"/>
              <w:jc w:val="both"/>
              <w:rPr>
                <w:rFonts w:ascii="宋体" w:hAnsi="宋体" w:hint="eastAsia"/>
                <w:spacing w:val="-6"/>
                <w:sz w:val="21"/>
                <w:szCs w:val="21"/>
              </w:rPr>
            </w:pPr>
            <w:r>
              <w:rPr>
                <w:rFonts w:ascii="宋体" w:hAnsi="Segoe UI Symbol" w:cs="Segoe UI Symbol"/>
                <w:sz w:val="21"/>
                <w:szCs w:val="21"/>
              </w:rPr>
              <w:t>☑</w:t>
            </w:r>
            <w:r>
              <w:rPr>
                <w:rFonts w:ascii="宋体" w:hAnsi="宋体" w:cs="宋体"/>
                <w:spacing w:val="-3"/>
                <w:sz w:val="21"/>
                <w:szCs w:val="21"/>
              </w:rPr>
              <w:t>不要求</w:t>
            </w:r>
          </w:p>
          <w:p w14:paraId="74699D9C" w14:textId="77777777" w:rsidR="00E575AC" w:rsidRDefault="00000000">
            <w:pPr>
              <w:ind w:right="1461" w:firstLineChars="100" w:firstLine="210"/>
              <w:rPr>
                <w:rFonts w:ascii="宋体" w:hAnsi="宋体" w:cs="宋体" w:hint="eastAsia"/>
                <w:sz w:val="21"/>
                <w:szCs w:val="21"/>
              </w:rPr>
            </w:pPr>
            <w:r>
              <w:rPr>
                <w:rFonts w:ascii="宋体" w:hAnsi="宋体"/>
                <w:spacing w:val="-7"/>
                <w:sz w:val="21"/>
                <w:szCs w:val="21"/>
              </w:rPr>
              <w:sym w:font="Wingdings 2" w:char="00A3"/>
            </w:r>
            <w:r>
              <w:rPr>
                <w:rFonts w:ascii="宋体" w:hAnsi="宋体" w:cs="宋体"/>
                <w:spacing w:val="-5"/>
                <w:sz w:val="21"/>
                <w:szCs w:val="21"/>
              </w:rPr>
              <w:t>要求，投标保证金的形式：</w:t>
            </w:r>
          </w:p>
          <w:p w14:paraId="12D05712" w14:textId="77777777" w:rsidR="00E575AC" w:rsidRDefault="00000000">
            <w:pPr>
              <w:ind w:leftChars="459" w:left="1102" w:right="1461" w:firstLineChars="7" w:firstLine="14"/>
              <w:rPr>
                <w:rFonts w:ascii="宋体" w:hAnsi="宋体" w:cs="宋体" w:hint="eastAsia"/>
                <w:sz w:val="21"/>
                <w:szCs w:val="21"/>
              </w:rPr>
            </w:pPr>
            <w:r>
              <w:rPr>
                <w:rFonts w:ascii="宋体" w:hAnsi="宋体" w:cs="宋体" w:hint="eastAsia"/>
                <w:spacing w:val="-12"/>
                <w:sz w:val="21"/>
                <w:szCs w:val="21"/>
              </w:rPr>
              <w:t>投</w:t>
            </w:r>
            <w:r>
              <w:rPr>
                <w:rFonts w:ascii="宋体" w:hAnsi="宋体" w:cs="宋体" w:hint="eastAsia"/>
                <w:spacing w:val="-6"/>
                <w:sz w:val="21"/>
                <w:szCs w:val="21"/>
              </w:rPr>
              <w:t>标保证金的金额：</w:t>
            </w:r>
          </w:p>
        </w:tc>
      </w:tr>
      <w:tr w:rsidR="00E575AC" w14:paraId="2C3AF85A" w14:textId="77777777">
        <w:trPr>
          <w:trHeight w:val="70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8B83B31"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3.5</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EC3AA16"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资格审查资料的特殊要求</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360B4F5" w14:textId="77777777" w:rsidR="00E575AC" w:rsidRDefault="00000000">
            <w:pPr>
              <w:pStyle w:val="TableParagraph"/>
              <w:kinsoku w:val="0"/>
              <w:overflowPunct w:val="0"/>
              <w:jc w:val="both"/>
              <w:rPr>
                <w:rFonts w:ascii="宋体" w:hAnsi="宋体" w:hint="eastAsia"/>
                <w:sz w:val="21"/>
                <w:szCs w:val="21"/>
              </w:rPr>
            </w:pPr>
            <w:r>
              <w:rPr>
                <w:rFonts w:ascii="宋体" w:hAnsi="宋体" w:cs="Segoe UI Symbol" w:hint="eastAsia"/>
                <w:sz w:val="21"/>
                <w:szCs w:val="21"/>
              </w:rPr>
              <w:t>□</w:t>
            </w:r>
            <w:r>
              <w:rPr>
                <w:rFonts w:ascii="宋体" w:hAnsi="宋体"/>
                <w:sz w:val="21"/>
                <w:szCs w:val="21"/>
              </w:rPr>
              <w:t>无</w:t>
            </w:r>
          </w:p>
          <w:p w14:paraId="300ADFDD" w14:textId="77777777" w:rsidR="00E575AC" w:rsidRDefault="00000000">
            <w:pPr>
              <w:pStyle w:val="TableParagraph"/>
              <w:kinsoku w:val="0"/>
              <w:overflowPunct w:val="0"/>
              <w:jc w:val="both"/>
              <w:rPr>
                <w:rFonts w:ascii="宋体" w:hAnsi="宋体" w:hint="eastAsia"/>
                <w:sz w:val="21"/>
                <w:szCs w:val="21"/>
              </w:rPr>
            </w:pPr>
            <w:r>
              <w:rPr>
                <w:rFonts w:ascii="宋体" w:hAnsi="宋体" w:cs="宋体" w:hint="eastAsia"/>
                <w:sz w:val="21"/>
                <w:szCs w:val="21"/>
              </w:rPr>
              <w:sym w:font="Wingdings" w:char="00FE"/>
            </w:r>
            <w:r>
              <w:rPr>
                <w:rFonts w:ascii="宋体" w:hAnsi="宋体" w:cs="宋体" w:hint="eastAsia"/>
                <w:sz w:val="21"/>
                <w:szCs w:val="21"/>
              </w:rPr>
              <w:t>有，具体要求：具体详见本项目招标公告。</w:t>
            </w:r>
          </w:p>
        </w:tc>
      </w:tr>
      <w:tr w:rsidR="00E575AC" w14:paraId="7646132B" w14:textId="77777777">
        <w:trPr>
          <w:trHeight w:val="60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6D567114"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3.5.3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283D0B0C"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近年完成的类似项目情况的时间要求</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48DD8BB9" w14:textId="77777777" w:rsidR="00E575AC" w:rsidRDefault="00000000">
            <w:pPr>
              <w:pStyle w:val="TableParagraph"/>
              <w:tabs>
                <w:tab w:val="left" w:pos="799"/>
                <w:tab w:val="left" w:pos="1569"/>
                <w:tab w:val="left" w:pos="2340"/>
              </w:tabs>
              <w:kinsoku w:val="0"/>
              <w:overflowPunct w:val="0"/>
              <w:jc w:val="both"/>
              <w:rPr>
                <w:rFonts w:ascii="宋体" w:hAnsi="宋体" w:hint="eastAsia"/>
                <w:sz w:val="21"/>
                <w:szCs w:val="21"/>
              </w:rPr>
            </w:pPr>
            <w:r>
              <w:rPr>
                <w:rFonts w:ascii="宋体" w:hAnsi="宋体" w:hint="eastAsia"/>
                <w:sz w:val="21"/>
                <w:szCs w:val="21"/>
                <w:u w:val="single"/>
              </w:rPr>
              <w:t>/</w:t>
            </w:r>
          </w:p>
        </w:tc>
      </w:tr>
      <w:tr w:rsidR="00E575AC" w14:paraId="51341FCE" w14:textId="77777777">
        <w:trPr>
          <w:trHeight w:val="673"/>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795A4617"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3.6.1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173FC8BC"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是否允许递交备选投标方案</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50488D3" w14:textId="77777777" w:rsidR="00E575AC" w:rsidRDefault="00000000">
            <w:pPr>
              <w:pStyle w:val="TableParagraph"/>
              <w:kinsoku w:val="0"/>
              <w:overflowPunct w:val="0"/>
              <w:jc w:val="both"/>
              <w:rPr>
                <w:rFonts w:ascii="宋体" w:hAnsi="宋体" w:hint="eastAsia"/>
                <w:sz w:val="21"/>
                <w:szCs w:val="21"/>
              </w:rPr>
            </w:pPr>
            <w:r>
              <w:rPr>
                <w:rFonts w:ascii="宋体" w:hAnsi="Segoe UI Symbol" w:cs="Segoe UI Symbol"/>
                <w:sz w:val="21"/>
                <w:szCs w:val="21"/>
              </w:rPr>
              <w:t>☑</w:t>
            </w:r>
            <w:r>
              <w:rPr>
                <w:rFonts w:ascii="宋体" w:hAnsi="宋体"/>
                <w:sz w:val="21"/>
                <w:szCs w:val="21"/>
              </w:rPr>
              <w:t>不允许</w:t>
            </w:r>
          </w:p>
          <w:p w14:paraId="1A01C6CB"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sym w:font="Wingdings 2" w:char="00A3"/>
            </w:r>
            <w:r>
              <w:rPr>
                <w:rFonts w:ascii="宋体" w:hAnsi="宋体"/>
                <w:sz w:val="21"/>
                <w:szCs w:val="21"/>
              </w:rPr>
              <w:t>允许</w:t>
            </w:r>
          </w:p>
        </w:tc>
      </w:tr>
      <w:tr w:rsidR="00E575AC" w14:paraId="6495ACBE" w14:textId="77777777">
        <w:trPr>
          <w:trHeight w:val="1009"/>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7B4F54E"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3.7.3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54339883"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投标文件签字或盖章要求</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5A6EB800" w14:textId="77777777" w:rsidR="00E575AC" w:rsidRDefault="00000000">
            <w:pPr>
              <w:jc w:val="both"/>
              <w:rPr>
                <w:rFonts w:ascii="宋体" w:hAnsi="宋体" w:hint="eastAsia"/>
                <w:sz w:val="21"/>
                <w:szCs w:val="21"/>
              </w:rPr>
            </w:pPr>
            <w:r>
              <w:rPr>
                <w:rFonts w:ascii="宋体" w:hAnsi="宋体"/>
                <w:sz w:val="21"/>
                <w:szCs w:val="21"/>
              </w:rPr>
              <w:t>投标文件格式规定需个人签字的，应签字或签章后扫描上传</w:t>
            </w:r>
            <w:r>
              <w:rPr>
                <w:rFonts w:ascii="宋体" w:hAnsi="宋体" w:hint="eastAsia"/>
                <w:kern w:val="2"/>
                <w:sz w:val="21"/>
                <w:szCs w:val="21"/>
              </w:rPr>
              <w:t>（可靠的电子签名与手写签名或者盖章具有同等的法律效力）</w:t>
            </w:r>
            <w:r>
              <w:rPr>
                <w:rFonts w:ascii="宋体" w:hAnsi="宋体"/>
                <w:sz w:val="21"/>
                <w:szCs w:val="21"/>
              </w:rPr>
              <w:t>。投标文件格式规定盖单位公章的页面必须盖单位公章（公章与电子公章具有相同法律效力）</w:t>
            </w:r>
          </w:p>
        </w:tc>
      </w:tr>
      <w:tr w:rsidR="00E575AC" w14:paraId="04BECB23" w14:textId="77777777">
        <w:trPr>
          <w:trHeight w:val="673"/>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D10DF92"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4.2.1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B5DC91D"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投标截止时间</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7F95F04" w14:textId="77777777" w:rsidR="00E575AC" w:rsidRDefault="00000000">
            <w:pPr>
              <w:ind w:leftChars="20" w:left="48" w:rightChars="20" w:right="48"/>
              <w:rPr>
                <w:rFonts w:ascii="宋体" w:hAnsi="宋体" w:hint="eastAsia"/>
                <w:sz w:val="21"/>
                <w:szCs w:val="21"/>
              </w:rPr>
            </w:pPr>
            <w:r>
              <w:rPr>
                <w:rFonts w:ascii="宋体" w:hAnsi="宋体" w:hint="eastAsia"/>
                <w:sz w:val="21"/>
                <w:szCs w:val="21"/>
              </w:rPr>
              <w:t>投标截止时间：</w:t>
            </w:r>
            <w:r>
              <w:rPr>
                <w:rFonts w:ascii="宋体" w:hAnsi="宋体" w:hint="eastAsia"/>
                <w:sz w:val="21"/>
                <w:szCs w:val="21"/>
                <w:u w:val="single"/>
              </w:rPr>
              <w:t>2025年月日时分</w:t>
            </w:r>
            <w:r>
              <w:rPr>
                <w:rFonts w:ascii="宋体" w:hAnsi="宋体" w:hint="eastAsia"/>
                <w:sz w:val="21"/>
                <w:szCs w:val="21"/>
              </w:rPr>
              <w:t>（北京时间）</w:t>
            </w:r>
          </w:p>
        </w:tc>
      </w:tr>
      <w:tr w:rsidR="00E575AC" w14:paraId="720A666B" w14:textId="77777777">
        <w:trPr>
          <w:trHeight w:val="506"/>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2683B769"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5.1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26200BBE"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开标时间和地点</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66F2E46" w14:textId="77777777" w:rsidR="00E575AC" w:rsidRDefault="00000000">
            <w:pPr>
              <w:rPr>
                <w:rFonts w:ascii="宋体" w:hAnsi="宋体" w:hint="eastAsia"/>
                <w:sz w:val="21"/>
                <w:szCs w:val="21"/>
              </w:rPr>
            </w:pPr>
            <w:r>
              <w:rPr>
                <w:rFonts w:ascii="宋体" w:hAnsi="宋体"/>
                <w:sz w:val="21"/>
                <w:szCs w:val="21"/>
              </w:rPr>
              <w:t>1</w:t>
            </w:r>
            <w:r>
              <w:rPr>
                <w:rFonts w:ascii="宋体" w:hAnsi="宋体" w:hint="eastAsia"/>
                <w:sz w:val="21"/>
                <w:szCs w:val="21"/>
              </w:rPr>
              <w:t>、开标时间：同投标截止时间</w:t>
            </w:r>
          </w:p>
          <w:p w14:paraId="624EFA63" w14:textId="77777777" w:rsidR="00E575AC" w:rsidRDefault="00000000">
            <w:pPr>
              <w:rPr>
                <w:rFonts w:ascii="宋体" w:hAnsi="宋体" w:cs="宋体" w:hint="eastAsia"/>
                <w:sz w:val="21"/>
                <w:szCs w:val="21"/>
              </w:rPr>
            </w:pPr>
            <w:r>
              <w:rPr>
                <w:rFonts w:ascii="宋体" w:hAnsi="宋体" w:cs="宋体"/>
                <w:sz w:val="21"/>
                <w:szCs w:val="21"/>
              </w:rPr>
              <w:t>2、开标地点：</w:t>
            </w:r>
            <w:r>
              <w:rPr>
                <w:rFonts w:ascii="宋体" w:hAnsi="宋体" w:cs="宋体" w:hint="eastAsia"/>
                <w:sz w:val="21"/>
                <w:szCs w:val="21"/>
              </w:rPr>
              <w:t>广州交易集团有限公司（广州公共资源交易中心）开标室</w:t>
            </w:r>
          </w:p>
          <w:p w14:paraId="0AE88255" w14:textId="77777777" w:rsidR="00E575AC" w:rsidRDefault="00000000">
            <w:pPr>
              <w:contextualSpacing/>
              <w:rPr>
                <w:rFonts w:ascii="宋体" w:hAnsi="宋体" w:hint="eastAsia"/>
                <w:sz w:val="21"/>
                <w:szCs w:val="21"/>
              </w:rPr>
            </w:pPr>
            <w:r>
              <w:rPr>
                <w:rFonts w:ascii="宋体" w:hAnsi="宋体"/>
                <w:sz w:val="21"/>
                <w:szCs w:val="21"/>
              </w:rPr>
              <w:t>3</w:t>
            </w:r>
            <w:r>
              <w:rPr>
                <w:rFonts w:ascii="宋体" w:hAnsi="宋体" w:hint="eastAsia"/>
                <w:sz w:val="21"/>
                <w:szCs w:val="21"/>
              </w:rPr>
              <w:t>、递交投标文件备用光盘时间：2025年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w:t>
            </w:r>
            <w:r>
              <w:rPr>
                <w:rFonts w:ascii="宋体" w:hAnsi="宋体"/>
                <w:sz w:val="21"/>
                <w:szCs w:val="21"/>
              </w:rPr>
              <w:t>____</w:t>
            </w:r>
            <w:r>
              <w:rPr>
                <w:rFonts w:ascii="宋体" w:hAnsi="宋体" w:hint="eastAsia"/>
                <w:sz w:val="21"/>
                <w:szCs w:val="21"/>
              </w:rPr>
              <w:t>时</w:t>
            </w:r>
            <w:r>
              <w:rPr>
                <w:rFonts w:ascii="宋体" w:hAnsi="宋体"/>
                <w:sz w:val="21"/>
                <w:szCs w:val="21"/>
              </w:rPr>
              <w:t>____</w:t>
            </w:r>
            <w:r>
              <w:rPr>
                <w:rFonts w:ascii="宋体" w:hAnsi="宋体" w:hint="eastAsia"/>
                <w:sz w:val="21"/>
                <w:szCs w:val="21"/>
              </w:rPr>
              <w:t>分至2025年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w:t>
            </w:r>
            <w:r>
              <w:rPr>
                <w:rFonts w:ascii="宋体" w:hAnsi="宋体"/>
                <w:sz w:val="21"/>
                <w:szCs w:val="21"/>
              </w:rPr>
              <w:t>____</w:t>
            </w:r>
            <w:r>
              <w:rPr>
                <w:rFonts w:ascii="宋体" w:hAnsi="宋体" w:hint="eastAsia"/>
                <w:sz w:val="21"/>
                <w:szCs w:val="21"/>
              </w:rPr>
              <w:t>时</w:t>
            </w:r>
            <w:r>
              <w:rPr>
                <w:rFonts w:ascii="宋体" w:hAnsi="宋体"/>
                <w:sz w:val="21"/>
                <w:szCs w:val="21"/>
              </w:rPr>
              <w:t>____</w:t>
            </w:r>
            <w:r>
              <w:rPr>
                <w:rFonts w:ascii="宋体" w:hAnsi="宋体" w:hint="eastAsia"/>
                <w:sz w:val="21"/>
                <w:szCs w:val="21"/>
              </w:rPr>
              <w:t>分；递交地点：</w:t>
            </w:r>
            <w:r>
              <w:rPr>
                <w:rFonts w:ascii="宋体" w:hAnsi="宋体"/>
                <w:sz w:val="21"/>
                <w:szCs w:val="21"/>
              </w:rPr>
              <w:t>____</w:t>
            </w:r>
            <w:r>
              <w:rPr>
                <w:rFonts w:ascii="宋体" w:hAnsi="宋体" w:hint="eastAsia"/>
                <w:sz w:val="21"/>
                <w:szCs w:val="21"/>
              </w:rPr>
              <w:t>。</w:t>
            </w:r>
            <w:r>
              <w:rPr>
                <w:rFonts w:ascii="宋体" w:hAnsi="宋体"/>
                <w:sz w:val="21"/>
                <w:szCs w:val="21"/>
              </w:rPr>
              <w:t>(</w:t>
            </w:r>
            <w:r>
              <w:rPr>
                <w:rFonts w:ascii="宋体" w:hAnsi="宋体" w:hint="eastAsia"/>
                <w:sz w:val="21"/>
                <w:szCs w:val="21"/>
              </w:rPr>
              <w:t>建议安排在投标文件截止时间前</w:t>
            </w:r>
            <w:r>
              <w:rPr>
                <w:rFonts w:ascii="宋体" w:hAnsi="宋体"/>
                <w:sz w:val="21"/>
                <w:szCs w:val="21"/>
              </w:rPr>
              <w:t xml:space="preserve"> 15 </w:t>
            </w:r>
            <w:r>
              <w:rPr>
                <w:rFonts w:ascii="宋体" w:hAnsi="宋体" w:hint="eastAsia"/>
                <w:sz w:val="21"/>
                <w:szCs w:val="21"/>
              </w:rPr>
              <w:t>分钟至投标文件截止时间）</w:t>
            </w:r>
          </w:p>
          <w:p w14:paraId="14DCAC9B" w14:textId="77777777" w:rsidR="00E575AC" w:rsidRDefault="00000000">
            <w:pPr>
              <w:contextualSpacing/>
              <w:rPr>
                <w:rFonts w:ascii="宋体" w:hAnsi="宋体" w:cs="宋体" w:hint="eastAsia"/>
                <w:sz w:val="21"/>
                <w:szCs w:val="21"/>
              </w:rPr>
            </w:pPr>
            <w:r>
              <w:rPr>
                <w:rFonts w:ascii="宋体" w:hAnsi="宋体" w:cs="宋体" w:hint="eastAsia"/>
                <w:sz w:val="21"/>
                <w:szCs w:val="21"/>
              </w:rPr>
              <w:t>4、提交投标文件光盘备用</w:t>
            </w:r>
          </w:p>
          <w:p w14:paraId="70D672D9" w14:textId="77777777" w:rsidR="00E575AC" w:rsidRDefault="00000000">
            <w:pPr>
              <w:contextualSpacing/>
              <w:rPr>
                <w:rFonts w:ascii="宋体" w:hAnsi="宋体" w:cs="宋体" w:hint="eastAsia"/>
                <w:sz w:val="21"/>
                <w:szCs w:val="21"/>
              </w:rPr>
            </w:pPr>
            <w:r>
              <w:rPr>
                <w:rFonts w:ascii="宋体" w:hAnsi="宋体" w:cs="宋体" w:hint="eastAsia"/>
                <w:sz w:val="21"/>
                <w:szCs w:val="21"/>
              </w:rPr>
              <w:t>投标人可制作非加密的电子投标文件（PDF 格式）刻入</w:t>
            </w:r>
            <w:r>
              <w:rPr>
                <w:rFonts w:ascii="宋体" w:hAnsi="宋体" w:cs="宋体" w:hint="eastAsia"/>
                <w:sz w:val="21"/>
                <w:szCs w:val="21"/>
              </w:rPr>
              <w:lastRenderedPageBreak/>
              <w:t>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E00E60A" w14:textId="77777777" w:rsidR="00E575AC" w:rsidRDefault="00000000">
            <w:pPr>
              <w:contextualSpacing/>
              <w:rPr>
                <w:rFonts w:ascii="宋体" w:hAnsi="宋体" w:cs="宋体" w:hint="eastAsia"/>
                <w:sz w:val="21"/>
                <w:szCs w:val="21"/>
              </w:rPr>
            </w:pPr>
            <w:r>
              <w:rPr>
                <w:rFonts w:ascii="宋体" w:hAnsi="宋体" w:cs="宋体" w:hint="eastAsia"/>
                <w:sz w:val="21"/>
                <w:szCs w:val="21"/>
              </w:rPr>
              <w:t>5、补救方案</w:t>
            </w:r>
          </w:p>
          <w:p w14:paraId="33860D89" w14:textId="77777777" w:rsidR="00E575AC" w:rsidRDefault="00000000">
            <w:pPr>
              <w:contextualSpacing/>
              <w:rPr>
                <w:rFonts w:ascii="宋体" w:hAnsi="宋体" w:cs="宋体" w:hint="eastAsia"/>
                <w:sz w:val="21"/>
                <w:szCs w:val="21"/>
              </w:rPr>
            </w:pPr>
            <w:r>
              <w:rPr>
                <w:rFonts w:ascii="宋体" w:hAnsi="宋体" w:cs="宋体" w:hint="eastAsia"/>
                <w:sz w:val="21"/>
                <w:szCs w:val="21"/>
              </w:rPr>
              <w:t>（1）投标文件解密失败的补救方案：</w:t>
            </w:r>
          </w:p>
          <w:p w14:paraId="38C21D02" w14:textId="77777777" w:rsidR="00E575AC" w:rsidRDefault="00000000">
            <w:pPr>
              <w:contextualSpacing/>
              <w:rPr>
                <w:rFonts w:ascii="宋体" w:hAnsi="宋体" w:cs="宋体" w:hint="eastAsia"/>
                <w:sz w:val="21"/>
                <w:szCs w:val="21"/>
              </w:rPr>
            </w:pPr>
            <w:r>
              <w:rPr>
                <w:rFonts w:ascii="宋体" w:hAnsi="宋体" w:cs="宋体"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9DFA035" w14:textId="77777777" w:rsidR="00E575AC" w:rsidRDefault="00000000">
            <w:pPr>
              <w:contextualSpacing/>
              <w:rPr>
                <w:rFonts w:ascii="宋体" w:hAnsi="宋体" w:cs="宋体" w:hint="eastAsia"/>
                <w:sz w:val="21"/>
                <w:szCs w:val="21"/>
              </w:rPr>
            </w:pPr>
            <w:r>
              <w:rPr>
                <w:rFonts w:ascii="宋体" w:hAnsi="宋体" w:cs="宋体" w:hint="eastAsia"/>
                <w:sz w:val="21"/>
                <w:szCs w:val="21"/>
              </w:rPr>
              <w:t>（2）评标时突发情况的补救方案</w:t>
            </w:r>
          </w:p>
          <w:p w14:paraId="6311D9DC" w14:textId="77777777" w:rsidR="00E575AC" w:rsidRDefault="00000000">
            <w:pPr>
              <w:contextualSpacing/>
              <w:rPr>
                <w:rFonts w:ascii="宋体" w:hAnsi="宋体" w:cs="宋体" w:hint="eastAsia"/>
                <w:sz w:val="21"/>
                <w:szCs w:val="21"/>
              </w:rPr>
            </w:pPr>
            <w:r>
              <w:rPr>
                <w:rFonts w:ascii="宋体" w:hAnsi="宋体" w:cs="宋体" w:hint="eastAsia"/>
                <w:sz w:val="21"/>
                <w:szCs w:val="21"/>
              </w:rPr>
              <w:t>若遇不可抗力发生（指网络瘫痪、服务器损坏、交易系统故障短期无法恢复等因素），由评标委员会开启投标人递交的全部投标文件光盘，并按光盘内容进行评审。</w:t>
            </w:r>
          </w:p>
          <w:p w14:paraId="3EDFA723" w14:textId="77777777" w:rsidR="00E575AC" w:rsidRDefault="00000000">
            <w:pPr>
              <w:contextualSpacing/>
              <w:rPr>
                <w:rFonts w:ascii="宋体" w:hAnsi="宋体" w:hint="eastAsia"/>
                <w:kern w:val="2"/>
                <w:sz w:val="21"/>
                <w:szCs w:val="21"/>
              </w:rPr>
            </w:pPr>
            <w:r>
              <w:rPr>
                <w:rFonts w:ascii="宋体" w:hAnsi="宋体" w:cs="宋体" w:hint="eastAsia"/>
                <w:sz w:val="21"/>
                <w:szCs w:val="21"/>
              </w:rPr>
              <w:t>（3）除发生上述情况外，开标评标均以投标人通过交易平台网上递交的电子投标文件为准。</w:t>
            </w:r>
          </w:p>
          <w:p w14:paraId="251BB7DE" w14:textId="77777777" w:rsidR="00E575AC" w:rsidRDefault="00000000">
            <w:pPr>
              <w:contextualSpacing/>
              <w:rPr>
                <w:rFonts w:ascii="宋体" w:hAnsi="宋体" w:hint="eastAsia"/>
                <w:sz w:val="21"/>
                <w:szCs w:val="21"/>
              </w:rPr>
            </w:pPr>
            <w:r>
              <w:rPr>
                <w:rFonts w:ascii="宋体" w:hAnsi="宋体" w:hint="eastAsia"/>
                <w:kern w:val="2"/>
                <w:sz w:val="21"/>
                <w:szCs w:val="21"/>
              </w:rPr>
              <w:t>开标时，投标人代表有权参加现场开标或在线开标，也可以自主决定不参加开标，</w:t>
            </w:r>
            <w:r>
              <w:rPr>
                <w:rFonts w:ascii="宋体" w:hAnsi="宋体" w:hint="eastAsia"/>
                <w:sz w:val="21"/>
                <w:szCs w:val="21"/>
              </w:rPr>
              <w:t>投标人选择参加在线开标的，具体按照交易平台相关指南进行操作。</w:t>
            </w:r>
          </w:p>
          <w:p w14:paraId="3369846F" w14:textId="77777777" w:rsidR="00E575AC" w:rsidRDefault="00000000">
            <w:pPr>
              <w:rPr>
                <w:rFonts w:ascii="宋体" w:hAnsi="宋体" w:hint="eastAsia"/>
                <w:sz w:val="21"/>
                <w:szCs w:val="21"/>
              </w:rPr>
            </w:pPr>
            <w:r>
              <w:rPr>
                <w:rFonts w:ascii="宋体" w:hAnsi="宋体"/>
                <w:sz w:val="21"/>
                <w:szCs w:val="21"/>
              </w:rPr>
              <w:t>6</w:t>
            </w:r>
            <w:r>
              <w:rPr>
                <w:rFonts w:ascii="宋体" w:hAnsi="宋体" w:hint="eastAsia"/>
                <w:sz w:val="21"/>
                <w:szCs w:val="21"/>
              </w:rPr>
              <w:t>、上述时间及地点是否有改变，请密切留意补充公告或招标答疑纪要的相关信息。</w:t>
            </w:r>
          </w:p>
        </w:tc>
      </w:tr>
      <w:tr w:rsidR="00E575AC" w14:paraId="3E02AA20" w14:textId="77777777">
        <w:trPr>
          <w:cantSplit/>
          <w:trHeight w:val="902"/>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14081DBF"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lastRenderedPageBreak/>
              <w:t>6.1.1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1669DA11"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评标委员会的组建</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75DF820F" w14:textId="77777777" w:rsidR="00E575AC" w:rsidRDefault="00000000">
            <w:pPr>
              <w:pStyle w:val="TableParagraph"/>
              <w:tabs>
                <w:tab w:val="left" w:pos="2309"/>
                <w:tab w:val="left" w:pos="3826"/>
              </w:tabs>
              <w:kinsoku w:val="0"/>
              <w:overflowPunct w:val="0"/>
              <w:jc w:val="both"/>
              <w:rPr>
                <w:rFonts w:ascii="宋体" w:hAnsi="宋体" w:hint="eastAsia"/>
                <w:sz w:val="21"/>
                <w:szCs w:val="21"/>
              </w:rPr>
            </w:pPr>
            <w:r>
              <w:rPr>
                <w:rFonts w:ascii="宋体" w:hAnsi="宋体" w:hint="eastAsia"/>
                <w:sz w:val="21"/>
                <w:szCs w:val="21"/>
              </w:rPr>
              <w:t>由招标人依法组建。</w:t>
            </w:r>
          </w:p>
          <w:p w14:paraId="1A8D6905" w14:textId="77777777" w:rsidR="00E575AC" w:rsidRDefault="00000000">
            <w:pPr>
              <w:pStyle w:val="TableParagraph"/>
              <w:tabs>
                <w:tab w:val="left" w:pos="2309"/>
                <w:tab w:val="left" w:pos="3826"/>
              </w:tabs>
              <w:kinsoku w:val="0"/>
              <w:overflowPunct w:val="0"/>
              <w:jc w:val="both"/>
              <w:rPr>
                <w:rFonts w:ascii="宋体" w:hAnsi="宋体" w:hint="eastAsia"/>
                <w:sz w:val="21"/>
                <w:szCs w:val="21"/>
              </w:rPr>
            </w:pPr>
            <w:r>
              <w:rPr>
                <w:rFonts w:ascii="宋体" w:hAnsi="宋体" w:cs="宋体" w:hint="eastAsia"/>
                <w:sz w:val="21"/>
                <w:szCs w:val="21"/>
              </w:rPr>
              <w:t>招标代理机构应严格按照《</w:t>
            </w:r>
            <w:r>
              <w:rPr>
                <w:rFonts w:ascii="宋体" w:hAnsi="宋体" w:hint="eastAsia"/>
                <w:sz w:val="21"/>
                <w:szCs w:val="21"/>
              </w:rPr>
              <w:t>广东省政务服务和数据管理局关于广东省综合评标评审专家库评标专家劳务报酬管理办法》（粤政数〔2025〕11 号）</w:t>
            </w:r>
            <w:r>
              <w:rPr>
                <w:rFonts w:ascii="宋体" w:hAnsi="宋体" w:cs="宋体" w:hint="eastAsia"/>
                <w:sz w:val="21"/>
                <w:szCs w:val="21"/>
              </w:rPr>
              <w:t>）的规定向评标专家支付酬金，不得额外支付费用。评标专家对符合</w:t>
            </w:r>
            <w:r>
              <w:rPr>
                <w:rFonts w:ascii="宋体" w:hAnsi="宋体" w:hint="eastAsia"/>
                <w:sz w:val="21"/>
                <w:szCs w:val="21"/>
              </w:rPr>
              <w:t>《广东省综合评标评审专家库评标专家劳务报酬管理办法》</w:t>
            </w:r>
            <w:r>
              <w:rPr>
                <w:rFonts w:ascii="宋体" w:hAnsi="宋体" w:cs="宋体" w:hint="eastAsia"/>
                <w:sz w:val="21"/>
                <w:szCs w:val="21"/>
              </w:rPr>
              <w:t>的规定计取的专家报酬不得有异议。若评标时已发布新规定的，按新规执行。</w:t>
            </w:r>
          </w:p>
        </w:tc>
      </w:tr>
      <w:tr w:rsidR="00E575AC" w14:paraId="2C210AC0" w14:textId="77777777">
        <w:trPr>
          <w:trHeight w:val="54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7456824"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6.3.2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0CB8F0BE"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评标委员会推荐中标候选人的人数</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DF85D53" w14:textId="77777777" w:rsidR="00E575AC" w:rsidRDefault="00000000">
            <w:pPr>
              <w:jc w:val="both"/>
              <w:outlineLvl w:val="2"/>
              <w:rPr>
                <w:rFonts w:ascii="宋体" w:hAnsi="宋体" w:hint="eastAsia"/>
                <w:sz w:val="21"/>
                <w:szCs w:val="21"/>
              </w:rPr>
            </w:pPr>
            <w:r>
              <w:rPr>
                <w:rFonts w:ascii="宋体" w:hAnsi="宋体"/>
                <w:sz w:val="21"/>
                <w:szCs w:val="21"/>
              </w:rPr>
              <w:t>本项目采用评定分离的评审办法，推荐进入定标阶段的合格中标候选人数：3名。</w:t>
            </w:r>
          </w:p>
        </w:tc>
      </w:tr>
      <w:tr w:rsidR="00E575AC" w14:paraId="3D87B20F" w14:textId="77777777">
        <w:trPr>
          <w:trHeight w:val="99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AA63A2D"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7.1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26127C55"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中标候选人公示媒介及期限</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E389442" w14:textId="77777777" w:rsidR="00E575AC" w:rsidRDefault="00000000">
            <w:pPr>
              <w:ind w:left="40"/>
              <w:rPr>
                <w:rFonts w:ascii="宋体" w:hAnsi="宋体" w:cs="宋体" w:hint="eastAsia"/>
                <w:sz w:val="21"/>
                <w:szCs w:val="21"/>
              </w:rPr>
            </w:pPr>
            <w:r>
              <w:rPr>
                <w:rFonts w:ascii="宋体" w:hAnsi="宋体" w:cs="宋体"/>
                <w:spacing w:val="-11"/>
                <w:sz w:val="21"/>
                <w:szCs w:val="21"/>
              </w:rPr>
              <w:t>公</w:t>
            </w:r>
            <w:r>
              <w:rPr>
                <w:rFonts w:ascii="宋体" w:hAnsi="宋体" w:cs="宋体"/>
                <w:spacing w:val="-10"/>
                <w:sz w:val="21"/>
                <w:szCs w:val="21"/>
              </w:rPr>
              <w:t>示媒介：</w:t>
            </w:r>
            <w:r>
              <w:rPr>
                <w:rFonts w:ascii="宋体" w:hAnsi="宋体" w:cs="宋体" w:hint="eastAsia"/>
                <w:sz w:val="21"/>
                <w:szCs w:val="21"/>
                <w:lang w:val="zh-CN"/>
              </w:rPr>
              <w:t>广州交易集团有限公司（广州公共资源交易中心）</w:t>
            </w:r>
            <w:r>
              <w:rPr>
                <w:rFonts w:ascii="宋体" w:hAnsi="宋体" w:cs="宋体"/>
                <w:sz w:val="21"/>
                <w:szCs w:val="21"/>
                <w:lang w:val="zh-CN"/>
              </w:rPr>
              <w:t>网和广东省招标投标监管网</w:t>
            </w:r>
          </w:p>
          <w:p w14:paraId="4B9C777A" w14:textId="77777777" w:rsidR="00E575AC" w:rsidRDefault="00000000">
            <w:pPr>
              <w:pStyle w:val="TableParagraph"/>
              <w:tabs>
                <w:tab w:val="left" w:pos="2100"/>
              </w:tabs>
              <w:kinsoku w:val="0"/>
              <w:overflowPunct w:val="0"/>
              <w:jc w:val="both"/>
              <w:rPr>
                <w:rFonts w:ascii="宋体" w:hAnsi="宋体" w:cs="宋体" w:hint="eastAsia"/>
                <w:spacing w:val="-5"/>
                <w:sz w:val="21"/>
                <w:szCs w:val="21"/>
              </w:rPr>
            </w:pPr>
            <w:r>
              <w:rPr>
                <w:rFonts w:ascii="宋体" w:hAnsi="宋体" w:cs="宋体"/>
                <w:spacing w:val="-8"/>
                <w:sz w:val="21"/>
                <w:szCs w:val="21"/>
              </w:rPr>
              <w:t>公示期</w:t>
            </w:r>
            <w:r>
              <w:rPr>
                <w:rFonts w:ascii="宋体" w:hAnsi="宋体" w:cs="宋体"/>
                <w:spacing w:val="-4"/>
                <w:sz w:val="21"/>
                <w:szCs w:val="21"/>
              </w:rPr>
              <w:t>限：</w:t>
            </w:r>
            <w:r>
              <w:rPr>
                <w:rFonts w:ascii="宋体" w:hAnsi="宋体" w:cs="宋体"/>
                <w:spacing w:val="-4"/>
                <w:sz w:val="21"/>
                <w:szCs w:val="21"/>
                <w:u w:val="single"/>
              </w:rPr>
              <w:t>不少于</w:t>
            </w:r>
            <w:r>
              <w:rPr>
                <w:rFonts w:ascii="宋体" w:hAnsi="宋体" w:cs="宋体" w:hint="eastAsia"/>
                <w:spacing w:val="-4"/>
                <w:sz w:val="21"/>
                <w:szCs w:val="21"/>
                <w:u w:val="single"/>
              </w:rPr>
              <w:t>3</w:t>
            </w:r>
            <w:r>
              <w:rPr>
                <w:rFonts w:ascii="宋体" w:hAnsi="宋体" w:cs="宋体" w:hint="eastAsia"/>
                <w:spacing w:val="-4"/>
                <w:sz w:val="21"/>
                <w:szCs w:val="21"/>
              </w:rPr>
              <w:t>日</w:t>
            </w:r>
            <w:r>
              <w:rPr>
                <w:rFonts w:ascii="宋体" w:hAnsi="宋体" w:cs="宋体" w:hint="eastAsia"/>
                <w:spacing w:val="-5"/>
                <w:sz w:val="21"/>
                <w:szCs w:val="21"/>
              </w:rPr>
              <w:t>（最后一天应为工作日）</w:t>
            </w:r>
          </w:p>
          <w:p w14:paraId="4CA05272" w14:textId="77777777" w:rsidR="00E575AC" w:rsidRDefault="00000000">
            <w:pPr>
              <w:pStyle w:val="TableParagraph"/>
              <w:tabs>
                <w:tab w:val="left" w:pos="2100"/>
              </w:tabs>
              <w:kinsoku w:val="0"/>
              <w:overflowPunct w:val="0"/>
              <w:jc w:val="both"/>
              <w:rPr>
                <w:rFonts w:ascii="宋体" w:hAnsi="宋体" w:hint="eastAsia"/>
                <w:sz w:val="21"/>
                <w:szCs w:val="21"/>
              </w:rPr>
            </w:pPr>
            <w:r>
              <w:rPr>
                <w:rFonts w:ascii="宋体" w:hAnsi="宋体" w:cs="宋体" w:hint="eastAsia"/>
                <w:spacing w:val="-5"/>
                <w:sz w:val="21"/>
                <w:szCs w:val="21"/>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rsidR="00E575AC" w14:paraId="44E31B2A" w14:textId="77777777">
        <w:trPr>
          <w:trHeight w:val="656"/>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19C6D0B4"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7.4</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B414867"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是否授权评标委员会确定中标人</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12838E68"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sym w:font="Wingdings 2" w:char="00A3"/>
            </w:r>
            <w:r>
              <w:rPr>
                <w:rFonts w:ascii="宋体" w:hAnsi="宋体"/>
                <w:sz w:val="21"/>
                <w:szCs w:val="21"/>
              </w:rPr>
              <w:t>是</w:t>
            </w:r>
          </w:p>
          <w:p w14:paraId="5BFAF057" w14:textId="77777777" w:rsidR="00E575AC" w:rsidRDefault="00000000">
            <w:pPr>
              <w:pStyle w:val="TableParagraph"/>
              <w:kinsoku w:val="0"/>
              <w:overflowPunct w:val="0"/>
              <w:jc w:val="both"/>
              <w:rPr>
                <w:rFonts w:ascii="宋体" w:hAnsi="宋体" w:hint="eastAsia"/>
                <w:sz w:val="21"/>
                <w:szCs w:val="21"/>
              </w:rPr>
            </w:pPr>
            <w:bookmarkStart w:id="21" w:name="OLE_LINK10"/>
            <w:r>
              <w:rPr>
                <w:rFonts w:ascii="宋体" w:hAnsi="Segoe UI Symbol" w:cs="Segoe UI Symbol"/>
                <w:sz w:val="21"/>
                <w:szCs w:val="21"/>
              </w:rPr>
              <w:t>☑</w:t>
            </w:r>
            <w:bookmarkEnd w:id="21"/>
            <w:r>
              <w:rPr>
                <w:rFonts w:ascii="宋体" w:hAnsi="宋体"/>
                <w:sz w:val="21"/>
                <w:szCs w:val="21"/>
              </w:rPr>
              <w:t>否</w:t>
            </w:r>
          </w:p>
        </w:tc>
      </w:tr>
      <w:tr w:rsidR="00E575AC" w14:paraId="3C80B3C6" w14:textId="77777777">
        <w:trPr>
          <w:trHeight w:val="656"/>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795E0C4"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lastRenderedPageBreak/>
              <w:t>7.4</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2BDC961F" w14:textId="77777777" w:rsidR="00E575AC" w:rsidRDefault="00000000">
            <w:pPr>
              <w:pStyle w:val="TableParagraph"/>
              <w:kinsoku w:val="0"/>
              <w:overflowPunct w:val="0"/>
              <w:jc w:val="both"/>
              <w:rPr>
                <w:rFonts w:ascii="宋体" w:hAnsi="宋体" w:hint="eastAsia"/>
                <w:sz w:val="21"/>
                <w:szCs w:val="21"/>
              </w:rPr>
            </w:pPr>
            <w:r>
              <w:rPr>
                <w:rFonts w:ascii="宋体" w:hAnsi="宋体" w:hint="eastAsia"/>
                <w:sz w:val="21"/>
                <w:szCs w:val="21"/>
              </w:rPr>
              <w:t>定标委员会的组建</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4877F1B6" w14:textId="77777777" w:rsidR="00E575AC" w:rsidRDefault="00000000">
            <w:pPr>
              <w:pStyle w:val="TableParagraph"/>
              <w:kinsoku w:val="0"/>
              <w:overflowPunct w:val="0"/>
              <w:jc w:val="both"/>
              <w:rPr>
                <w:rFonts w:ascii="宋体" w:hAnsi="宋体" w:hint="eastAsia"/>
                <w:sz w:val="21"/>
                <w:szCs w:val="21"/>
              </w:rPr>
            </w:pPr>
            <w:r>
              <w:rPr>
                <w:rFonts w:ascii="宋体" w:hAnsi="宋体" w:cs="宋体" w:hint="eastAsia"/>
                <w:sz w:val="21"/>
                <w:szCs w:val="21"/>
              </w:rPr>
              <w:t>由招标人依法组建。</w:t>
            </w:r>
          </w:p>
        </w:tc>
      </w:tr>
      <w:tr w:rsidR="00E575AC" w14:paraId="6BF07081" w14:textId="77777777">
        <w:trPr>
          <w:trHeight w:val="114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07D98E9"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7.6.1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5D5FDE49"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履约保证金</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41DF86D6"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是否要求中标人提交履约保证金：</w:t>
            </w:r>
          </w:p>
          <w:p w14:paraId="3744A44C" w14:textId="77777777" w:rsidR="00E575AC" w:rsidRDefault="00000000">
            <w:pPr>
              <w:pStyle w:val="TableParagraph"/>
              <w:kinsoku w:val="0"/>
              <w:overflowPunct w:val="0"/>
              <w:jc w:val="both"/>
              <w:rPr>
                <w:rFonts w:ascii="宋体" w:hAnsi="宋体" w:hint="eastAsia"/>
                <w:sz w:val="21"/>
                <w:szCs w:val="21"/>
              </w:rPr>
            </w:pPr>
            <w:r>
              <w:rPr>
                <w:rFonts w:ascii="Segoe UI Symbol" w:hAnsi="Segoe UI Symbol" w:cs="Segoe UI Symbol"/>
                <w:sz w:val="21"/>
                <w:szCs w:val="21"/>
              </w:rPr>
              <w:t>☑</w:t>
            </w:r>
            <w:r>
              <w:rPr>
                <w:rFonts w:ascii="宋体" w:hAnsi="宋体"/>
                <w:sz w:val="21"/>
                <w:szCs w:val="21"/>
              </w:rPr>
              <w:t>不要求</w:t>
            </w:r>
          </w:p>
          <w:p w14:paraId="5F5FC84E"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sym w:font="Wingdings 2" w:char="00A3"/>
            </w:r>
            <w:r>
              <w:rPr>
                <w:rFonts w:ascii="宋体" w:hAnsi="宋体"/>
                <w:sz w:val="21"/>
                <w:szCs w:val="21"/>
              </w:rPr>
              <w:t>要求，履约保证金的形式：</w:t>
            </w:r>
          </w:p>
          <w:p w14:paraId="78944A39" w14:textId="77777777" w:rsidR="00E575AC" w:rsidRDefault="00000000">
            <w:pPr>
              <w:pStyle w:val="TableParagraph"/>
              <w:kinsoku w:val="0"/>
              <w:overflowPunct w:val="0"/>
              <w:ind w:firstLineChars="400" w:firstLine="840"/>
              <w:jc w:val="both"/>
              <w:rPr>
                <w:rFonts w:ascii="宋体" w:hAnsi="宋体" w:hint="eastAsia"/>
                <w:sz w:val="21"/>
                <w:szCs w:val="21"/>
              </w:rPr>
            </w:pPr>
            <w:r>
              <w:rPr>
                <w:rFonts w:ascii="宋体" w:hAnsi="宋体"/>
                <w:sz w:val="21"/>
                <w:szCs w:val="21"/>
              </w:rPr>
              <w:t>履约保证金的金额：</w:t>
            </w:r>
          </w:p>
        </w:tc>
      </w:tr>
      <w:tr w:rsidR="00E575AC" w14:paraId="14CA2ABB"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218F230" w14:textId="77777777" w:rsidR="00E575AC" w:rsidRDefault="00000000">
            <w:pPr>
              <w:pStyle w:val="TableParagraph"/>
              <w:kinsoku w:val="0"/>
              <w:overflowPunct w:val="0"/>
              <w:jc w:val="center"/>
              <w:rPr>
                <w:rFonts w:ascii="宋体" w:hAnsi="宋体" w:hint="eastAsia"/>
                <w:sz w:val="21"/>
                <w:szCs w:val="21"/>
              </w:rPr>
            </w:pPr>
            <w:r>
              <w:rPr>
                <w:rFonts w:ascii="宋体" w:hAnsi="宋体"/>
                <w:sz w:val="21"/>
                <w:szCs w:val="21"/>
              </w:rPr>
              <w:t>10</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120FCF84" w14:textId="77777777" w:rsidR="00E575AC" w:rsidRDefault="00000000">
            <w:pPr>
              <w:pStyle w:val="TableParagraph"/>
              <w:kinsoku w:val="0"/>
              <w:overflowPunct w:val="0"/>
              <w:jc w:val="both"/>
              <w:rPr>
                <w:rFonts w:ascii="宋体" w:hAnsi="宋体" w:hint="eastAsia"/>
                <w:sz w:val="21"/>
                <w:szCs w:val="21"/>
              </w:rPr>
            </w:pPr>
            <w:r>
              <w:rPr>
                <w:rFonts w:ascii="宋体" w:hAnsi="宋体"/>
                <w:sz w:val="21"/>
                <w:szCs w:val="21"/>
              </w:rPr>
              <w:t>需要补充的其他内容</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398B7A7" w14:textId="77777777" w:rsidR="00E575AC" w:rsidRDefault="00E575AC">
            <w:pPr>
              <w:jc w:val="both"/>
              <w:outlineLvl w:val="2"/>
              <w:rPr>
                <w:rFonts w:ascii="宋体" w:hAnsi="宋体" w:hint="eastAsia"/>
                <w:sz w:val="21"/>
                <w:szCs w:val="21"/>
              </w:rPr>
            </w:pPr>
          </w:p>
        </w:tc>
      </w:tr>
      <w:tr w:rsidR="00E575AC" w14:paraId="0512338A"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2AD61017" w14:textId="77777777" w:rsidR="00E575AC" w:rsidRDefault="00000000">
            <w:pPr>
              <w:snapToGrid w:val="0"/>
              <w:jc w:val="center"/>
              <w:rPr>
                <w:rFonts w:ascii="宋体" w:hAnsi="宋体" w:cs="宋体" w:hint="eastAsia"/>
                <w:sz w:val="21"/>
                <w:szCs w:val="21"/>
              </w:rPr>
            </w:pPr>
            <w:r>
              <w:rPr>
                <w:rFonts w:ascii="宋体" w:hAnsi="宋体" w:cs="宋体" w:hint="eastAsia"/>
                <w:sz w:val="21"/>
                <w:szCs w:val="21"/>
                <w:u w:val="single"/>
              </w:rPr>
              <w:t>10.1</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7134191F" w14:textId="77777777" w:rsidR="00E575AC" w:rsidRDefault="00000000">
            <w:pPr>
              <w:jc w:val="center"/>
              <w:rPr>
                <w:rFonts w:ascii="宋体" w:hAnsi="宋体" w:cs="宋体" w:hint="eastAsia"/>
                <w:sz w:val="21"/>
                <w:szCs w:val="21"/>
                <w:u w:val="single"/>
              </w:rPr>
            </w:pPr>
            <w:r>
              <w:rPr>
                <w:rFonts w:ascii="宋体" w:hAnsi="宋体" w:cs="宋体" w:hint="eastAsia"/>
                <w:sz w:val="21"/>
                <w:szCs w:val="21"/>
                <w:u w:val="single"/>
              </w:rPr>
              <w:t>特别提示</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76B4A123"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一、投标人在本项目招标人的工程项目中存在下列行为的，将被拒绝三个月及以上参与我单位后续工程投标。（注：拒绝投标时限由自招标人发出通知之日起计）：</w:t>
            </w:r>
          </w:p>
          <w:p w14:paraId="0A96A4B1"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1.将中标工程转包或者违法分包的;</w:t>
            </w:r>
          </w:p>
          <w:p w14:paraId="5038E035"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2.在中标工程中不执行质量、安全生产相关规定的，造成质量或安全事故的；</w:t>
            </w:r>
          </w:p>
          <w:p w14:paraId="30FE3D27"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3.出让投标资格的；</w:t>
            </w:r>
          </w:p>
          <w:p w14:paraId="247CCA3A"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4.存在围标或串标情形的;</w:t>
            </w:r>
          </w:p>
          <w:p w14:paraId="6266CA5E"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5.在投标文件中提供虚假材料的；</w:t>
            </w:r>
          </w:p>
          <w:p w14:paraId="1C6E53F0"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6. 存在少放、不放业绩、奖项等客观评审资料，减少自身竞争力情形的；</w:t>
            </w:r>
          </w:p>
          <w:p w14:paraId="4F96E538"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7.存在行贿情形的;</w:t>
            </w:r>
          </w:p>
          <w:p w14:paraId="6AE476AC"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8.拖欠农民工工资的；</w:t>
            </w:r>
          </w:p>
          <w:p w14:paraId="59A9A2D0"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9.未按照国家、省、市有关建筑施工实名制管理和工人工资支付分账管理的规定执行，被行政监管部门处罚的；</w:t>
            </w:r>
          </w:p>
          <w:p w14:paraId="5BD7E8FE"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二、</w:t>
            </w:r>
            <w:r>
              <w:rPr>
                <w:rFonts w:ascii="宋体" w:hAnsi="宋体" w:cs="宋体" w:hint="eastAsia"/>
                <w:kern w:val="2"/>
                <w:sz w:val="21"/>
                <w:szCs w:val="21"/>
              </w:rPr>
              <w:t>资审合格后，投标人的资格发生变化而不满足投标人合格条件，在发出中标通知书前，资格问题仍未解决的，招标人将取消其中标资格。</w:t>
            </w:r>
          </w:p>
        </w:tc>
      </w:tr>
      <w:tr w:rsidR="00E575AC" w14:paraId="1E68DF63"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264FF1C0" w14:textId="77777777" w:rsidR="00E575AC" w:rsidRDefault="00000000">
            <w:pPr>
              <w:jc w:val="center"/>
              <w:rPr>
                <w:rFonts w:ascii="宋体" w:hAnsi="宋体" w:cs="宋体" w:hint="eastAsia"/>
                <w:sz w:val="21"/>
                <w:szCs w:val="21"/>
              </w:rPr>
            </w:pPr>
            <w:r>
              <w:rPr>
                <w:rFonts w:ascii="宋体" w:hAnsi="宋体" w:cs="宋体" w:hint="eastAsia"/>
                <w:sz w:val="21"/>
                <w:szCs w:val="21"/>
                <w:u w:val="single"/>
              </w:rPr>
              <w:t>10.2</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3FA2A90" w14:textId="77777777" w:rsidR="00E575AC" w:rsidRDefault="00000000">
            <w:pPr>
              <w:jc w:val="center"/>
              <w:rPr>
                <w:rFonts w:ascii="宋体" w:hAnsi="宋体" w:cs="宋体" w:hint="eastAsia"/>
                <w:sz w:val="21"/>
                <w:szCs w:val="21"/>
                <w:u w:val="single"/>
              </w:rPr>
            </w:pPr>
            <w:r>
              <w:rPr>
                <w:rFonts w:ascii="宋体" w:hAnsi="宋体" w:cs="宋体" w:hint="eastAsia"/>
                <w:sz w:val="21"/>
                <w:szCs w:val="21"/>
                <w:u w:val="single"/>
              </w:rPr>
              <w:t>企业综合诚信评价计分</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0F3FD206"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w:t>
            </w:r>
          </w:p>
        </w:tc>
      </w:tr>
      <w:tr w:rsidR="00E575AC" w14:paraId="36BECED2"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84E9D13"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t>10.3</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3AECC003" w14:textId="77777777" w:rsidR="00E575AC" w:rsidRDefault="00000000">
            <w:pPr>
              <w:pStyle w:val="TableParagraph"/>
              <w:kinsoku w:val="0"/>
              <w:overflowPunct w:val="0"/>
              <w:jc w:val="both"/>
              <w:rPr>
                <w:rFonts w:ascii="宋体" w:hAnsi="宋体" w:hint="eastAsia"/>
                <w:sz w:val="21"/>
                <w:szCs w:val="21"/>
              </w:rPr>
            </w:pPr>
            <w:r>
              <w:rPr>
                <w:rFonts w:ascii="宋体" w:hAnsi="宋体" w:cs="宋体" w:hint="eastAsia"/>
                <w:sz w:val="21"/>
                <w:szCs w:val="21"/>
              </w:rPr>
              <w:t>招标失败的情形</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78F1253" w14:textId="77777777" w:rsidR="00E575AC" w:rsidRDefault="00000000">
            <w:pPr>
              <w:jc w:val="both"/>
              <w:outlineLvl w:val="2"/>
              <w:rPr>
                <w:rFonts w:ascii="宋体" w:hAnsi="宋体" w:hint="eastAsia"/>
                <w:sz w:val="21"/>
                <w:szCs w:val="21"/>
              </w:rPr>
            </w:pPr>
            <w:r>
              <w:rPr>
                <w:rFonts w:ascii="宋体" w:hAnsi="宋体" w:cs="宋体" w:hint="eastAsia"/>
                <w:sz w:val="21"/>
                <w:szCs w:val="21"/>
              </w:rPr>
              <w:t>本项目采用资格后审方式，满足资格审查合格条件或通过初步评审的投标申请人不足3名时为招标失败。招标人分析招标失败原因并采取相应措施，再依法重新组织招标。</w:t>
            </w:r>
          </w:p>
        </w:tc>
      </w:tr>
      <w:tr w:rsidR="00E575AC" w14:paraId="6F125164"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511131DE"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t>10.4</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1BB2FADA" w14:textId="77777777" w:rsidR="00E575AC" w:rsidRDefault="00000000">
            <w:pPr>
              <w:pStyle w:val="TableParagraph"/>
              <w:kinsoku w:val="0"/>
              <w:overflowPunct w:val="0"/>
              <w:jc w:val="both"/>
              <w:rPr>
                <w:rFonts w:ascii="宋体" w:hAnsi="宋体" w:hint="eastAsia"/>
                <w:sz w:val="21"/>
                <w:szCs w:val="21"/>
              </w:rPr>
            </w:pPr>
            <w:r>
              <w:rPr>
                <w:rFonts w:ascii="宋体" w:hAnsi="宋体" w:cs="宋体" w:hint="eastAsia"/>
                <w:sz w:val="21"/>
                <w:szCs w:val="21"/>
              </w:rPr>
              <w:t>招标人拒绝接收其投标文件备用光盘情况</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C4E3192"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1、投标人在投标截止期后逾期或未在指定地点递交备用投标文件电子光盘的；</w:t>
            </w:r>
          </w:p>
          <w:p w14:paraId="1ED0869B"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2、投标人递交的备用投标文件电子光盘未按招标文件要求密封或未在密封处盖章的；</w:t>
            </w:r>
          </w:p>
          <w:p w14:paraId="40C8B69C" w14:textId="77777777" w:rsidR="00E575AC" w:rsidRDefault="00000000">
            <w:pPr>
              <w:jc w:val="both"/>
              <w:outlineLvl w:val="2"/>
              <w:rPr>
                <w:rFonts w:ascii="宋体" w:hAnsi="宋体" w:hint="eastAsia"/>
                <w:sz w:val="21"/>
                <w:szCs w:val="21"/>
              </w:rPr>
            </w:pPr>
            <w:r>
              <w:rPr>
                <w:rFonts w:ascii="宋体" w:hAnsi="宋体" w:cs="宋体" w:hint="eastAsia"/>
                <w:sz w:val="21"/>
                <w:szCs w:val="21"/>
              </w:rPr>
              <w:t>3、投标人代表未凭法定代表人证明书原件、授权委托书原件（仅限于非法定代表人）、本人身份证原件按要求递交备用投标文件电子光盘的；</w:t>
            </w:r>
          </w:p>
        </w:tc>
      </w:tr>
      <w:tr w:rsidR="00E575AC" w14:paraId="09CCD4F4"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2CC9578D"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t>10.5</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43307731" w14:textId="77777777" w:rsidR="00E575AC" w:rsidRDefault="00000000">
            <w:pPr>
              <w:pStyle w:val="TableParagraph"/>
              <w:kinsoku w:val="0"/>
              <w:overflowPunct w:val="0"/>
              <w:jc w:val="both"/>
              <w:rPr>
                <w:rFonts w:ascii="宋体" w:hAnsi="宋体" w:hint="eastAsia"/>
                <w:sz w:val="21"/>
                <w:szCs w:val="21"/>
              </w:rPr>
            </w:pPr>
            <w:r>
              <w:rPr>
                <w:rFonts w:ascii="宋体" w:hAnsi="宋体" w:cs="宋体" w:hint="eastAsia"/>
                <w:sz w:val="21"/>
                <w:szCs w:val="21"/>
              </w:rPr>
              <w:t>投标报价得分评审优惠政策</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5596AC4" w14:textId="77777777" w:rsidR="00E575AC" w:rsidRDefault="00000000">
            <w:pPr>
              <w:rPr>
                <w:rFonts w:ascii="宋体" w:hAnsi="宋体" w:cs="宋体" w:hint="eastAsia"/>
                <w:sz w:val="21"/>
                <w:szCs w:val="21"/>
                <w:u w:val="single"/>
              </w:rPr>
            </w:pPr>
            <w:r>
              <w:rPr>
                <w:rFonts w:ascii="宋体" w:hAnsi="宋体" w:cs="宋体" w:hint="eastAsia"/>
                <w:sz w:val="21"/>
                <w:szCs w:val="21"/>
              </w:rPr>
              <w:t>1、根据《广东省政府采购促进中小企业发展实施细则(试行)》要求，对符合《政府采购促进中小企业发展管</w:t>
            </w:r>
            <w:r>
              <w:rPr>
                <w:rFonts w:ascii="宋体" w:hAnsi="宋体" w:cs="宋体" w:hint="eastAsia"/>
                <w:sz w:val="21"/>
                <w:szCs w:val="21"/>
              </w:rPr>
              <w:lastRenderedPageBreak/>
              <w:t>理办法》的投标人，给予相应的价格评审优惠。</w:t>
            </w:r>
          </w:p>
          <w:p w14:paraId="4261C47C" w14:textId="77777777" w:rsidR="00E575AC" w:rsidRDefault="00E575AC">
            <w:pPr>
              <w:rPr>
                <w:rFonts w:ascii="宋体" w:hAnsi="宋体" w:cs="宋体" w:hint="eastAsia"/>
                <w:sz w:val="21"/>
                <w:szCs w:val="21"/>
                <w:u w:val="single"/>
              </w:rPr>
            </w:pPr>
          </w:p>
          <w:p w14:paraId="3BBB9660" w14:textId="77777777" w:rsidR="00E575AC" w:rsidRDefault="00000000">
            <w:pPr>
              <w:rPr>
                <w:rFonts w:ascii="宋体" w:hAnsi="宋体" w:cs="宋体" w:hint="eastAsia"/>
                <w:kern w:val="2"/>
                <w:sz w:val="21"/>
                <w:szCs w:val="21"/>
                <w:u w:val="single"/>
              </w:rPr>
            </w:pPr>
            <w:r>
              <w:rPr>
                <w:rFonts w:ascii="宋体" w:hAnsi="宋体" w:cs="宋体"/>
                <w:kern w:val="2"/>
                <w:sz w:val="21"/>
                <w:szCs w:val="21"/>
                <w:u w:val="single"/>
              </w:rPr>
              <w:t>2、本招标项目评标计算价格分时，对小微企业投标的，先计算其价格得分（分数出现小数点时，保留小数点后二位，第三位小数四舍五入）</w:t>
            </w:r>
            <w:r>
              <w:rPr>
                <w:rFonts w:ascii="宋体" w:hAnsi="宋体" w:cs="宋体" w:hint="eastAsia"/>
                <w:kern w:val="2"/>
                <w:sz w:val="21"/>
                <w:szCs w:val="21"/>
                <w:u w:val="single"/>
              </w:rPr>
              <w:t>，</w:t>
            </w:r>
            <w:r>
              <w:rPr>
                <w:rFonts w:ascii="宋体" w:hAnsi="宋体" w:cs="宋体"/>
                <w:kern w:val="2"/>
                <w:sz w:val="21"/>
                <w:szCs w:val="21"/>
                <w:u w:val="single"/>
              </w:rPr>
              <w:t>在采用原报价进行评分的基础上增加其价格得分</w:t>
            </w:r>
            <w:r>
              <w:rPr>
                <w:rFonts w:ascii="宋体" w:hAnsi="宋体" w:cs="宋体" w:hint="eastAsia"/>
                <w:kern w:val="2"/>
                <w:sz w:val="21"/>
                <w:szCs w:val="21"/>
                <w:u w:val="single"/>
              </w:rPr>
              <w:t>，</w:t>
            </w:r>
            <w:r>
              <w:rPr>
                <w:rFonts w:ascii="宋体" w:hAnsi="宋体" w:cs="宋体"/>
                <w:kern w:val="2"/>
                <w:sz w:val="21"/>
                <w:szCs w:val="21"/>
                <w:u w:val="single"/>
              </w:rPr>
              <w:t>先计算其价格得分（分数出现小数点时，保留小数点后二位，第三位小数四舍五入）的5%作为其价格分。</w:t>
            </w:r>
            <w:r>
              <w:rPr>
                <w:rFonts w:ascii="宋体" w:hAnsi="宋体" w:hint="eastAsia"/>
                <w:sz w:val="21"/>
                <w:szCs w:val="21"/>
                <w:u w:val="single"/>
                <w:lang w:val="zh-CN"/>
              </w:rPr>
              <w:t>若原报价已满分，仍可突破满分上限继续享受加分优惠，以实际计算结果作为最终价格分。</w:t>
            </w:r>
          </w:p>
          <w:p w14:paraId="2684A5BC" w14:textId="77777777" w:rsidR="00E575AC" w:rsidRDefault="00E575AC">
            <w:pPr>
              <w:rPr>
                <w:rFonts w:ascii="宋体" w:hAnsi="宋体" w:hint="eastAsia"/>
                <w:sz w:val="21"/>
                <w:szCs w:val="21"/>
                <w:u w:val="single"/>
              </w:rPr>
            </w:pPr>
          </w:p>
          <w:p w14:paraId="49D6F45D" w14:textId="77777777" w:rsidR="00E575AC" w:rsidRDefault="00000000">
            <w:pPr>
              <w:rPr>
                <w:rFonts w:ascii="宋体" w:hAnsi="宋体" w:cs="宋体" w:hint="eastAsia"/>
                <w:kern w:val="2"/>
                <w:sz w:val="21"/>
                <w:szCs w:val="21"/>
                <w:u w:val="single"/>
              </w:rPr>
            </w:pPr>
            <w:r>
              <w:rPr>
                <w:rFonts w:ascii="宋体" w:hAnsi="宋体" w:cs="宋体" w:hint="eastAsia"/>
                <w:kern w:val="2"/>
                <w:sz w:val="21"/>
                <w:szCs w:val="21"/>
                <w:u w:val="single"/>
              </w:rPr>
              <w:t>3、</w:t>
            </w:r>
            <w:r>
              <w:rPr>
                <w:rFonts w:ascii="宋体" w:hAnsi="宋体" w:cs="宋体"/>
                <w:kern w:val="2"/>
                <w:sz w:val="21"/>
                <w:szCs w:val="21"/>
                <w:u w:val="single"/>
              </w:rPr>
              <w:t>投标人应按《政府采购促进中小企业发展管理办法》（财库〔2020〕46号）规定出具《中小企业声明函》（格式详见第</w:t>
            </w:r>
            <w:r>
              <w:rPr>
                <w:rFonts w:ascii="宋体" w:hAnsi="宋体" w:cs="宋体" w:hint="eastAsia"/>
                <w:kern w:val="2"/>
                <w:sz w:val="21"/>
                <w:szCs w:val="21"/>
                <w:u w:val="single"/>
              </w:rPr>
              <w:t>六</w:t>
            </w:r>
            <w:r>
              <w:rPr>
                <w:rFonts w:ascii="宋体" w:hAnsi="宋体" w:cs="宋体"/>
                <w:kern w:val="2"/>
                <w:sz w:val="21"/>
                <w:szCs w:val="21"/>
                <w:u w:val="single"/>
              </w:rPr>
              <w:t>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669702C" w14:textId="77777777" w:rsidR="00E575AC" w:rsidRDefault="00000000">
            <w:pPr>
              <w:rPr>
                <w:rFonts w:ascii="宋体" w:hAnsi="宋体" w:cs="宋体" w:hint="eastAsia"/>
                <w:kern w:val="2"/>
                <w:sz w:val="21"/>
                <w:szCs w:val="21"/>
                <w:u w:val="single"/>
              </w:rPr>
            </w:pPr>
            <w:r>
              <w:rPr>
                <w:rFonts w:ascii="宋体" w:hAnsi="宋体" w:cs="宋体"/>
                <w:kern w:val="2"/>
                <w:sz w:val="21"/>
                <w:szCs w:val="21"/>
                <w:u w:val="single"/>
              </w:rPr>
              <w:t>4</w:t>
            </w:r>
            <w:r>
              <w:rPr>
                <w:rFonts w:ascii="宋体" w:hAnsi="宋体" w:cs="宋体" w:hint="eastAsia"/>
                <w:kern w:val="2"/>
                <w:sz w:val="21"/>
                <w:szCs w:val="21"/>
                <w:u w:val="single"/>
              </w:rPr>
              <w:t>、</w:t>
            </w:r>
            <w:r>
              <w:rPr>
                <w:rFonts w:ascii="宋体" w:hAnsi="宋体" w:cs="宋体"/>
                <w:kern w:val="2"/>
                <w:sz w:val="21"/>
                <w:szCs w:val="21"/>
                <w:u w:val="single"/>
              </w:rPr>
              <w:t>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26012067" w14:textId="77777777" w:rsidR="00E575AC" w:rsidRDefault="00000000">
            <w:pPr>
              <w:rPr>
                <w:rFonts w:ascii="宋体" w:hAnsi="宋体" w:cs="宋体" w:hint="eastAsia"/>
                <w:sz w:val="21"/>
                <w:szCs w:val="21"/>
                <w:u w:val="single"/>
              </w:rPr>
            </w:pPr>
            <w:r>
              <w:rPr>
                <w:rFonts w:ascii="宋体" w:hAnsi="宋体" w:cs="宋体"/>
                <w:sz w:val="21"/>
                <w:szCs w:val="21"/>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1444CFC9" w14:textId="77777777" w:rsidR="00E575AC" w:rsidRDefault="00000000">
            <w:pPr>
              <w:rPr>
                <w:rFonts w:ascii="宋体" w:hAnsi="宋体" w:cs="宋体" w:hint="eastAsia"/>
                <w:sz w:val="21"/>
                <w:szCs w:val="21"/>
                <w:u w:val="single"/>
                <w:lang w:val="zh-CN"/>
              </w:rPr>
            </w:pPr>
            <w:r>
              <w:rPr>
                <w:rFonts w:ascii="宋体" w:hAnsi="宋体" w:cs="宋体"/>
                <w:sz w:val="21"/>
                <w:szCs w:val="21"/>
                <w:u w:val="single"/>
              </w:rPr>
              <w:t>（2）</w:t>
            </w:r>
            <w:r>
              <w:rPr>
                <w:rFonts w:ascii="宋体" w:hAnsi="宋体" w:cs="宋体" w:hint="eastAsia"/>
                <w:sz w:val="21"/>
                <w:szCs w:val="21"/>
                <w:u w:val="single"/>
                <w:lang w:val="zh-CN"/>
              </w:rPr>
              <w:t>公示期间如有异议、投诉的，被异议、投诉单位需提供注册登记所在地的县级以上人民政府中小企业主管部门规定的认定流程或联系方式。</w:t>
            </w:r>
          </w:p>
          <w:p w14:paraId="2EE4069F" w14:textId="77777777" w:rsidR="00E575AC" w:rsidRDefault="00000000">
            <w:pPr>
              <w:rPr>
                <w:rFonts w:ascii="宋体" w:hAnsi="宋体" w:cs="宋体" w:hint="eastAsia"/>
                <w:sz w:val="21"/>
                <w:szCs w:val="21"/>
                <w:u w:val="single"/>
              </w:rPr>
            </w:pPr>
            <w:r>
              <w:rPr>
                <w:rFonts w:ascii="宋体" w:hAnsi="宋体" w:cs="宋体" w:hint="eastAsia"/>
                <w:kern w:val="2"/>
                <w:sz w:val="21"/>
                <w:szCs w:val="21"/>
                <w:u w:val="single"/>
              </w:rPr>
              <w:t>（3）</w:t>
            </w:r>
            <w:r>
              <w:rPr>
                <w:rFonts w:ascii="宋体" w:hAnsi="宋体" w:cs="宋体" w:hint="eastAsia"/>
                <w:sz w:val="21"/>
                <w:szCs w:val="21"/>
                <w:u w:val="single"/>
                <w:lang w:val="zh-CN"/>
              </w:rPr>
              <w:t>规定享受扶持政策获得</w:t>
            </w:r>
            <w:r>
              <w:rPr>
                <w:rFonts w:ascii="宋体" w:hAnsi="宋体" w:cs="宋体" w:hint="eastAsia"/>
                <w:sz w:val="21"/>
                <w:szCs w:val="21"/>
                <w:u w:val="single"/>
              </w:rPr>
              <w:t>承包</w:t>
            </w:r>
            <w:r>
              <w:rPr>
                <w:rFonts w:ascii="宋体" w:hAnsi="宋体" w:cs="宋体" w:hint="eastAsia"/>
                <w:sz w:val="21"/>
                <w:szCs w:val="21"/>
                <w:u w:val="single"/>
                <w:lang w:val="zh-CN"/>
              </w:rPr>
              <w:t>合同的，小微企业不得将合同分包给大中型企业，中型企业不得将合同分包给大型企业。</w:t>
            </w:r>
          </w:p>
          <w:p w14:paraId="7CDEC8DE" w14:textId="77777777" w:rsidR="00E575AC" w:rsidRDefault="00000000">
            <w:pPr>
              <w:jc w:val="both"/>
              <w:outlineLvl w:val="2"/>
              <w:rPr>
                <w:rFonts w:ascii="宋体" w:hAnsi="宋体" w:hint="eastAsia"/>
                <w:sz w:val="21"/>
                <w:szCs w:val="21"/>
              </w:rPr>
            </w:pPr>
            <w:r>
              <w:rPr>
                <w:rFonts w:ascii="宋体" w:hAnsi="宋体" w:cs="宋体" w:hint="eastAsia"/>
                <w:kern w:val="2"/>
                <w:sz w:val="21"/>
                <w:szCs w:val="21"/>
                <w:u w:val="single"/>
              </w:rPr>
              <w:t>（4）根据《财政部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w:t>
            </w:r>
            <w:r>
              <w:rPr>
                <w:rFonts w:ascii="宋体" w:hAnsi="宋体" w:cs="宋体" w:hint="eastAsia"/>
                <w:kern w:val="2"/>
                <w:sz w:val="21"/>
                <w:szCs w:val="21"/>
                <w:u w:val="single"/>
              </w:rPr>
              <w:lastRenderedPageBreak/>
              <w:t>位声明函》（格式详见第六章投标文件格式），经评审满足要求后，可享受上述加分优惠，否则不得享受上述加分优惠。监狱企业、残疾人福利性单位属于小型、微型企业的，不重复享受政策。</w:t>
            </w:r>
          </w:p>
        </w:tc>
      </w:tr>
      <w:tr w:rsidR="00E575AC" w14:paraId="07ADD844" w14:textId="77777777">
        <w:trPr>
          <w:trHeight w:val="565"/>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12124220"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lastRenderedPageBreak/>
              <w:t>10.6</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17F82EA" w14:textId="77777777" w:rsidR="00E575AC" w:rsidRDefault="00000000">
            <w:pPr>
              <w:pStyle w:val="TableParagraph"/>
              <w:kinsoku w:val="0"/>
              <w:overflowPunct w:val="0"/>
              <w:ind w:left="960"/>
              <w:jc w:val="both"/>
              <w:rPr>
                <w:rFonts w:ascii="宋体" w:hAnsi="宋体" w:hint="eastAsia"/>
                <w:sz w:val="21"/>
                <w:szCs w:val="21"/>
              </w:rPr>
            </w:pPr>
            <w:r>
              <w:rPr>
                <w:rFonts w:ascii="宋体" w:hAnsi="宋体" w:cs="宋体" w:hint="eastAsia"/>
                <w:sz w:val="21"/>
                <w:szCs w:val="21"/>
              </w:rPr>
              <w:t>其他</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73CE3B2C" w14:textId="77777777" w:rsidR="00E575AC" w:rsidRDefault="00000000">
            <w:pPr>
              <w:rPr>
                <w:rFonts w:ascii="宋体" w:hAnsi="宋体" w:cs="宋体" w:hint="eastAsia"/>
                <w:sz w:val="21"/>
                <w:szCs w:val="21"/>
                <w:u w:val="single"/>
              </w:rPr>
            </w:pPr>
            <w:r>
              <w:rPr>
                <w:rFonts w:ascii="宋体" w:hAnsi="宋体" w:cs="宋体" w:hint="eastAsia"/>
                <w:sz w:val="21"/>
                <w:szCs w:val="21"/>
                <w:u w:val="single"/>
              </w:rPr>
              <w:t>1、招标公告、招标文件、答疑纪要等招标资料全部发布在广州交易集团有限公司（广州公共资源交易中心）网站，由投标人自行下载查阅。</w:t>
            </w:r>
          </w:p>
          <w:p w14:paraId="49C103F7" w14:textId="77777777" w:rsidR="00E575AC" w:rsidRDefault="00000000">
            <w:pPr>
              <w:rPr>
                <w:rFonts w:ascii="宋体" w:hAnsi="宋体" w:cs="宋体" w:hint="eastAsia"/>
                <w:sz w:val="21"/>
                <w:szCs w:val="21"/>
                <w:u w:val="single"/>
              </w:rPr>
            </w:pPr>
            <w:r>
              <w:rPr>
                <w:rFonts w:ascii="宋体" w:hAnsi="宋体" w:cs="宋体" w:hint="eastAsia"/>
                <w:sz w:val="21"/>
                <w:szCs w:val="21"/>
                <w:u w:val="single"/>
              </w:rPr>
              <w:t>2、投标截止时间、开标时间和地点：发布在广州交易集团有限公司（广州公共资源交易中心）网站（具体在网站主页“建设工程”中“项目查询”输入“项目名称”或“项目编号”进行查询）。</w:t>
            </w:r>
          </w:p>
          <w:p w14:paraId="0CC1F3AC" w14:textId="77777777" w:rsidR="00E575AC" w:rsidRDefault="00000000">
            <w:pPr>
              <w:jc w:val="both"/>
              <w:outlineLvl w:val="2"/>
              <w:rPr>
                <w:rFonts w:ascii="宋体" w:hAnsi="宋体" w:hint="eastAsia"/>
                <w:sz w:val="21"/>
                <w:szCs w:val="21"/>
              </w:rPr>
            </w:pPr>
            <w:r>
              <w:rPr>
                <w:rFonts w:ascii="宋体" w:hAnsi="宋体" w:cs="宋体" w:hint="eastAsia"/>
                <w:sz w:val="21"/>
                <w:szCs w:val="21"/>
                <w:u w:val="single"/>
              </w:rPr>
              <w:t>3、中标后，中标单位须提交与网上上传电子投标文件完全一致的纸质投标文件（一式四份，加盖公章）至招标人。</w:t>
            </w:r>
          </w:p>
        </w:tc>
      </w:tr>
      <w:tr w:rsidR="00E575AC" w14:paraId="04F7754C" w14:textId="77777777">
        <w:trPr>
          <w:trHeight w:val="59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334E66D2"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t>10.7</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1CB5004" w14:textId="77777777" w:rsidR="00E575AC" w:rsidRDefault="00000000">
            <w:pPr>
              <w:pStyle w:val="TableParagraph"/>
              <w:kinsoku w:val="0"/>
              <w:overflowPunct w:val="0"/>
              <w:jc w:val="both"/>
              <w:rPr>
                <w:rFonts w:ascii="宋体" w:hAnsi="宋体" w:hint="eastAsia"/>
                <w:sz w:val="21"/>
                <w:szCs w:val="21"/>
              </w:rPr>
            </w:pPr>
            <w:r>
              <w:rPr>
                <w:rFonts w:ascii="宋体" w:hAnsi="宋体" w:cs="宋体" w:hint="eastAsia"/>
                <w:sz w:val="21"/>
                <w:szCs w:val="21"/>
                <w:u w:val="single"/>
              </w:rPr>
              <w:t>其他费用</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4FC99F77" w14:textId="77777777" w:rsidR="00E575AC" w:rsidRDefault="00000000">
            <w:pPr>
              <w:jc w:val="both"/>
              <w:outlineLvl w:val="2"/>
              <w:rPr>
                <w:rFonts w:ascii="宋体" w:hAnsi="宋体" w:hint="eastAsia"/>
                <w:sz w:val="21"/>
                <w:szCs w:val="21"/>
              </w:rPr>
            </w:pPr>
            <w:r>
              <w:rPr>
                <w:rFonts w:ascii="宋体" w:hAnsi="宋体" w:cs="宋体" w:hint="eastAsia"/>
                <w:sz w:val="21"/>
                <w:szCs w:val="21"/>
              </w:rPr>
              <w:t>交易服务费：</w:t>
            </w:r>
            <w:r>
              <w:rPr>
                <w:rFonts w:ascii="宋体" w:hAnsi="宋体" w:cs="宋体" w:hint="eastAsia"/>
                <w:sz w:val="21"/>
                <w:szCs w:val="21"/>
                <w:u w:val="single"/>
              </w:rPr>
              <w:t>由中标单位支付。</w:t>
            </w:r>
          </w:p>
        </w:tc>
      </w:tr>
      <w:tr w:rsidR="00E575AC" w14:paraId="43C54B20" w14:textId="77777777">
        <w:trPr>
          <w:trHeight w:val="59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245B88A7"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t>10.8</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696304E" w14:textId="77777777" w:rsidR="00E575AC" w:rsidRDefault="00000000">
            <w:pPr>
              <w:jc w:val="center"/>
              <w:rPr>
                <w:rFonts w:ascii="宋体" w:hAnsi="宋体" w:cs="宋体" w:hint="eastAsia"/>
                <w:sz w:val="21"/>
                <w:szCs w:val="21"/>
                <w:u w:val="single"/>
              </w:rPr>
            </w:pPr>
            <w:r>
              <w:rPr>
                <w:rFonts w:ascii="宋体" w:hAnsi="宋体" w:cs="宋体" w:hint="eastAsia"/>
                <w:sz w:val="21"/>
                <w:szCs w:val="21"/>
                <w:u w:val="single"/>
              </w:rPr>
              <w:t>否决性条款</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2AC7FEAC"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一、拒绝受理投标文件的情形</w:t>
            </w:r>
          </w:p>
          <w:p w14:paraId="5581DA42"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1、投标人未在投标截止时间（开标时间）前,通过电子招标投标交易平台投标登记并上传电子投标文件的；</w:t>
            </w:r>
          </w:p>
          <w:p w14:paraId="719F04A5"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2、投标人未在规定时间内通过电子招标投标交易平台对已递交的电子投标文件进行解密的；</w:t>
            </w:r>
          </w:p>
          <w:p w14:paraId="7C8212A4"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二、作无效投标的情形</w:t>
            </w:r>
          </w:p>
          <w:p w14:paraId="25122294" w14:textId="77777777" w:rsidR="00E575AC" w:rsidRDefault="00000000">
            <w:pPr>
              <w:spacing w:line="288" w:lineRule="auto"/>
              <w:rPr>
                <w:rFonts w:ascii="宋体" w:hAnsi="宋体" w:cs="宋体" w:hint="eastAsia"/>
                <w:sz w:val="21"/>
                <w:szCs w:val="21"/>
              </w:rPr>
            </w:pPr>
            <w:r>
              <w:rPr>
                <w:rFonts w:ascii="宋体" w:hAnsi="宋体" w:cs="宋体" w:hint="eastAsia"/>
                <w:sz w:val="21"/>
                <w:szCs w:val="21"/>
              </w:rPr>
              <w:t>1、投标文件不符合招标文件评标办法中形式评审标准、资格评审标准、响应性评审标准的要求。</w:t>
            </w:r>
          </w:p>
        </w:tc>
      </w:tr>
      <w:tr w:rsidR="00E575AC" w14:paraId="23220F8C" w14:textId="77777777">
        <w:trPr>
          <w:trHeight w:val="597"/>
          <w:jc w:val="center"/>
        </w:trPr>
        <w:tc>
          <w:tcPr>
            <w:tcW w:w="1217" w:type="dxa"/>
            <w:tcBorders>
              <w:top w:val="single" w:sz="4" w:space="0" w:color="auto"/>
              <w:left w:val="single" w:sz="4" w:space="0" w:color="auto"/>
              <w:bottom w:val="single" w:sz="4" w:space="0" w:color="auto"/>
              <w:right w:val="single" w:sz="4" w:space="0" w:color="auto"/>
              <w:tl2br w:val="nil"/>
              <w:tr2bl w:val="nil"/>
            </w:tcBorders>
            <w:noWrap/>
            <w:vAlign w:val="center"/>
          </w:tcPr>
          <w:p w14:paraId="02DFEFC8" w14:textId="77777777" w:rsidR="00E575AC" w:rsidRDefault="00000000">
            <w:pPr>
              <w:pStyle w:val="TableParagraph"/>
              <w:kinsoku w:val="0"/>
              <w:overflowPunct w:val="0"/>
              <w:jc w:val="center"/>
              <w:rPr>
                <w:rFonts w:ascii="宋体" w:hAnsi="宋体" w:hint="eastAsia"/>
                <w:sz w:val="21"/>
                <w:szCs w:val="21"/>
              </w:rPr>
            </w:pPr>
            <w:r>
              <w:rPr>
                <w:rFonts w:ascii="宋体" w:hAnsi="宋体" w:hint="eastAsia"/>
                <w:sz w:val="21"/>
                <w:szCs w:val="21"/>
              </w:rPr>
              <w:t>10.9</w:t>
            </w:r>
          </w:p>
        </w:tc>
        <w:tc>
          <w:tcPr>
            <w:tcW w:w="2607" w:type="dxa"/>
            <w:tcBorders>
              <w:top w:val="single" w:sz="4" w:space="0" w:color="auto"/>
              <w:left w:val="single" w:sz="4" w:space="0" w:color="auto"/>
              <w:bottom w:val="single" w:sz="4" w:space="0" w:color="auto"/>
              <w:right w:val="single" w:sz="4" w:space="0" w:color="auto"/>
              <w:tl2br w:val="nil"/>
              <w:tr2bl w:val="nil"/>
            </w:tcBorders>
            <w:noWrap/>
            <w:vAlign w:val="center"/>
          </w:tcPr>
          <w:p w14:paraId="63FE875F" w14:textId="77777777" w:rsidR="00E575AC" w:rsidRDefault="00000000">
            <w:pPr>
              <w:jc w:val="center"/>
              <w:rPr>
                <w:rFonts w:ascii="宋体" w:hAnsi="宋体" w:cs="宋体" w:hint="eastAsia"/>
                <w:sz w:val="21"/>
                <w:szCs w:val="21"/>
                <w:u w:val="single"/>
              </w:rPr>
            </w:pPr>
            <w:r>
              <w:rPr>
                <w:rFonts w:ascii="宋体" w:hAnsi="宋体" w:cs="宋体" w:hint="eastAsia"/>
                <w:sz w:val="21"/>
                <w:szCs w:val="21"/>
                <w:u w:val="single"/>
              </w:rPr>
              <w:t>企业综合诚信评价计分</w:t>
            </w:r>
          </w:p>
        </w:tc>
        <w:tc>
          <w:tcPr>
            <w:tcW w:w="5463" w:type="dxa"/>
            <w:tcBorders>
              <w:top w:val="single" w:sz="4" w:space="0" w:color="auto"/>
              <w:left w:val="single" w:sz="4" w:space="0" w:color="auto"/>
              <w:bottom w:val="single" w:sz="4" w:space="0" w:color="auto"/>
              <w:right w:val="single" w:sz="4" w:space="0" w:color="auto"/>
              <w:tl2br w:val="nil"/>
              <w:tr2bl w:val="nil"/>
            </w:tcBorders>
            <w:noWrap/>
            <w:vAlign w:val="center"/>
          </w:tcPr>
          <w:p w14:paraId="369C3ECD"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w:t>
            </w:r>
          </w:p>
        </w:tc>
      </w:tr>
    </w:tbl>
    <w:p w14:paraId="6CBB35DD" w14:textId="77777777" w:rsidR="00E575AC" w:rsidRDefault="00E575AC"/>
    <w:p w14:paraId="650E4E7A" w14:textId="77777777" w:rsidR="00E575AC" w:rsidRDefault="00E575AC">
      <w:pPr>
        <w:pStyle w:val="3"/>
        <w:spacing w:before="120" w:after="120"/>
        <w:rPr>
          <w:rFonts w:cs="宋体" w:hint="eastAsia"/>
        </w:rPr>
        <w:sectPr w:rsidR="00E575AC">
          <w:footerReference w:type="default" r:id="rId15"/>
          <w:pgSz w:w="11905" w:h="16838"/>
          <w:pgMar w:top="1417" w:right="1417" w:bottom="1417" w:left="1417" w:header="992" w:footer="992" w:gutter="0"/>
          <w:cols w:space="720"/>
        </w:sectPr>
      </w:pPr>
      <w:bookmarkStart w:id="22" w:name="bookmark20"/>
      <w:bookmarkEnd w:id="22"/>
    </w:p>
    <w:p w14:paraId="70E58D70" w14:textId="77777777" w:rsidR="00E575AC" w:rsidRDefault="00000000">
      <w:pPr>
        <w:pStyle w:val="3"/>
        <w:spacing w:before="120" w:after="120"/>
        <w:jc w:val="center"/>
        <w:rPr>
          <w:rFonts w:hint="eastAsia"/>
          <w:sz w:val="32"/>
        </w:rPr>
      </w:pPr>
      <w:bookmarkStart w:id="23" w:name="_Toc17451623"/>
      <w:bookmarkStart w:id="24" w:name="_Toc17454871"/>
      <w:bookmarkStart w:id="25" w:name="_Toc262229161"/>
      <w:bookmarkStart w:id="26" w:name="_Toc17451101"/>
      <w:bookmarkStart w:id="27" w:name="_Toc17556876"/>
      <w:bookmarkStart w:id="28" w:name="_Toc17452664"/>
      <w:bookmarkStart w:id="29" w:name="_Toc17454922"/>
      <w:bookmarkStart w:id="30" w:name="_Toc17556931"/>
      <w:bookmarkStart w:id="31" w:name="_Toc17451578"/>
      <w:bookmarkStart w:id="32" w:name="_Toc32198"/>
      <w:r>
        <w:rPr>
          <w:sz w:val="32"/>
        </w:rPr>
        <w:lastRenderedPageBreak/>
        <w:t>投标须知修改表</w:t>
      </w:r>
      <w:bookmarkEnd w:id="23"/>
      <w:bookmarkEnd w:id="24"/>
      <w:bookmarkEnd w:id="25"/>
      <w:bookmarkEnd w:id="26"/>
      <w:bookmarkEnd w:id="27"/>
      <w:bookmarkEnd w:id="28"/>
      <w:bookmarkEnd w:id="29"/>
      <w:bookmarkEnd w:id="30"/>
      <w:bookmarkEnd w:id="31"/>
      <w:bookmarkEnd w:id="32"/>
    </w:p>
    <w:p w14:paraId="316FE9D7" w14:textId="77777777" w:rsidR="00E575AC" w:rsidRDefault="00000000">
      <w:pPr>
        <w:pStyle w:val="af3"/>
        <w:spacing w:line="360" w:lineRule="auto"/>
        <w:rPr>
          <w:rFonts w:ascii="宋体" w:eastAsia="宋体" w:hAnsi="宋体"/>
          <w:b/>
          <w:sz w:val="24"/>
        </w:rPr>
      </w:pPr>
      <w:r>
        <w:rPr>
          <w:rFonts w:ascii="宋体" w:eastAsia="宋体" w:hAnsi="宋体" w:hint="default"/>
          <w:b/>
          <w:sz w:val="24"/>
        </w:rPr>
        <w:t>本投标须知使用</w:t>
      </w:r>
      <w:r>
        <w:rPr>
          <w:rFonts w:ascii="宋体" w:eastAsia="宋体" w:hAnsi="宋体"/>
          <w:b/>
          <w:sz w:val="24"/>
        </w:rPr>
        <w:t>SWZB2024-06</w:t>
      </w:r>
      <w:r>
        <w:rPr>
          <w:rFonts w:ascii="宋体" w:eastAsia="宋体" w:hAnsi="宋体" w:hint="default"/>
          <w:b/>
          <w:sz w:val="24"/>
        </w:rPr>
        <w:t>招标文件范本的投标须知通用条款，与该通用条款不同之处，均在本表中列明，并以现文为准，原文不再有效。</w:t>
      </w:r>
    </w:p>
    <w:p w14:paraId="2D6AA32A" w14:textId="77777777" w:rsidR="00E575AC" w:rsidRDefault="00000000">
      <w:pPr>
        <w:spacing w:line="360" w:lineRule="auto"/>
        <w:ind w:firstLineChars="224" w:firstLine="540"/>
        <w:rPr>
          <w:rFonts w:ascii="宋体" w:hAnsi="宋体" w:cs="宋体" w:hint="eastAsia"/>
          <w:b/>
        </w:rPr>
      </w:pPr>
      <w:r>
        <w:rPr>
          <w:rFonts w:ascii="宋体" w:hAnsi="宋体" w:cs="宋体" w:hint="eastAsia"/>
          <w:b/>
        </w:rPr>
        <w:t>条款号：1.5           修改类型：修改</w:t>
      </w:r>
    </w:p>
    <w:p w14:paraId="6F0255BA" w14:textId="77777777" w:rsidR="00E575AC" w:rsidRDefault="00000000">
      <w:pPr>
        <w:spacing w:line="360" w:lineRule="auto"/>
        <w:ind w:firstLineChars="224" w:firstLine="538"/>
        <w:rPr>
          <w:rFonts w:ascii="宋体" w:hAnsi="宋体" w:cs="宋体" w:hint="eastAsia"/>
        </w:rPr>
      </w:pPr>
      <w:r>
        <w:rPr>
          <w:rFonts w:ascii="宋体" w:hAnsi="宋体" w:cs="宋体" w:hint="eastAsia"/>
        </w:rPr>
        <w:t>原文：1.5</w:t>
      </w:r>
      <w:bookmarkStart w:id="33" w:name="OLE_LINK4"/>
      <w:r>
        <w:rPr>
          <w:rFonts w:cs="宋体" w:hint="eastAsia"/>
        </w:rPr>
        <w:t>投标人准备和参加投标活动发生的费用自理。</w:t>
      </w:r>
      <w:bookmarkEnd w:id="33"/>
    </w:p>
    <w:p w14:paraId="479FA7BF" w14:textId="77777777" w:rsidR="00E575AC" w:rsidRDefault="00000000">
      <w:pPr>
        <w:spacing w:line="360" w:lineRule="auto"/>
        <w:ind w:firstLineChars="224" w:firstLine="538"/>
        <w:rPr>
          <w:rFonts w:ascii="宋体" w:hAnsi="宋体" w:hint="eastAsia"/>
        </w:rPr>
      </w:pPr>
      <w:r>
        <w:rPr>
          <w:rFonts w:ascii="宋体" w:hAnsi="宋体" w:cs="宋体" w:hint="eastAsia"/>
        </w:rPr>
        <w:t>现文：1.5</w:t>
      </w:r>
      <w:r>
        <w:rPr>
          <w:rFonts w:cs="宋体" w:hint="eastAsia"/>
        </w:rPr>
        <w:t>投标人准备和参加投标活动发生的费用自理。</w:t>
      </w:r>
      <w:r>
        <w:rPr>
          <w:rFonts w:ascii="宋体" w:hAnsi="宋体" w:cs="宋体" w:hint="eastAsia"/>
          <w:b/>
          <w:u w:val="single"/>
        </w:rPr>
        <w:t>中标人支付交易服务费（由投标人在投标报价中综合考虑）。</w:t>
      </w:r>
    </w:p>
    <w:p w14:paraId="52F328DF" w14:textId="77777777" w:rsidR="00E575AC" w:rsidRDefault="00000000">
      <w:pPr>
        <w:spacing w:line="360" w:lineRule="auto"/>
        <w:ind w:firstLineChars="224" w:firstLine="538"/>
        <w:rPr>
          <w:rFonts w:ascii="宋体" w:hAnsi="宋体" w:hint="eastAsia"/>
        </w:rPr>
      </w:pPr>
      <w:r>
        <w:rPr>
          <w:rFonts w:ascii="宋体" w:hAnsi="宋体"/>
        </w:rPr>
        <w:t>条款号：</w:t>
      </w:r>
      <w:r>
        <w:rPr>
          <w:rFonts w:ascii="宋体" w:hAnsi="宋体" w:hint="eastAsia"/>
        </w:rPr>
        <w:t>2.2.4</w:t>
      </w:r>
      <w:r>
        <w:rPr>
          <w:rFonts w:ascii="宋体" w:hAnsi="宋体"/>
        </w:rPr>
        <w:t xml:space="preserve">             修改类型：修改</w:t>
      </w:r>
    </w:p>
    <w:p w14:paraId="5573CEB9" w14:textId="77777777" w:rsidR="00E575AC" w:rsidRDefault="00000000">
      <w:pPr>
        <w:spacing w:line="360" w:lineRule="auto"/>
        <w:ind w:firstLineChars="224" w:firstLine="538"/>
        <w:rPr>
          <w:rFonts w:ascii="宋体" w:hAnsi="宋体" w:hint="eastAsia"/>
        </w:rPr>
      </w:pPr>
      <w:r>
        <w:rPr>
          <w:rFonts w:ascii="宋体" w:hAnsi="宋体"/>
        </w:rPr>
        <w:t>原文：</w:t>
      </w:r>
      <w:r>
        <w:rPr>
          <w:rFonts w:ascii="宋体" w:hAnsi="宋体" w:hint="eastAsia"/>
        </w:rPr>
        <w:t>2.2.4</w:t>
      </w:r>
      <w:r>
        <w:t>招标答疑会会议纪要是招标文件的组成部分，对投标人起约束作用。</w:t>
      </w:r>
    </w:p>
    <w:p w14:paraId="56CE75A2" w14:textId="77777777" w:rsidR="00E575AC" w:rsidRDefault="00000000">
      <w:pPr>
        <w:pBdr>
          <w:bottom w:val="single" w:sz="6" w:space="1" w:color="auto"/>
        </w:pBdr>
        <w:spacing w:line="360" w:lineRule="auto"/>
        <w:ind w:firstLineChars="224" w:firstLine="538"/>
        <w:rPr>
          <w:rFonts w:ascii="宋体" w:hAnsi="宋体" w:hint="eastAsia"/>
        </w:rPr>
      </w:pPr>
      <w:r>
        <w:rPr>
          <w:rFonts w:ascii="宋体" w:hAnsi="宋体"/>
        </w:rPr>
        <w:t>现文：</w:t>
      </w:r>
      <w:r>
        <w:rPr>
          <w:rFonts w:ascii="宋体" w:hAnsi="宋体" w:hint="eastAsia"/>
        </w:rPr>
        <w:t>2.2.4</w:t>
      </w:r>
      <w:r>
        <w:rPr>
          <w:rFonts w:ascii="宋体" w:hAnsi="宋体"/>
          <w:b/>
          <w:bCs/>
          <w:u w:val="single"/>
        </w:rPr>
        <w:t>招标答疑纪要</w:t>
      </w:r>
      <w:r>
        <w:t>是招标文件的组成部分，对投标人起约束作用。</w:t>
      </w:r>
    </w:p>
    <w:p w14:paraId="4983AD4E" w14:textId="77777777" w:rsidR="00E575AC" w:rsidRDefault="00000000">
      <w:pPr>
        <w:spacing w:line="360" w:lineRule="auto"/>
        <w:ind w:firstLineChars="224" w:firstLine="538"/>
        <w:rPr>
          <w:rFonts w:ascii="宋体" w:hAnsi="宋体" w:hint="eastAsia"/>
        </w:rPr>
      </w:pPr>
      <w:r>
        <w:rPr>
          <w:rFonts w:ascii="宋体" w:hAnsi="宋体"/>
        </w:rPr>
        <w:t>条款号：</w:t>
      </w:r>
      <w:r>
        <w:rPr>
          <w:rFonts w:ascii="宋体" w:hAnsi="宋体" w:hint="eastAsia"/>
        </w:rPr>
        <w:t>2.2.5</w:t>
      </w:r>
      <w:r>
        <w:rPr>
          <w:rFonts w:ascii="宋体" w:hAnsi="宋体"/>
        </w:rPr>
        <w:t xml:space="preserve">             修改类型：修改</w:t>
      </w:r>
    </w:p>
    <w:p w14:paraId="5B9C60ED" w14:textId="77777777" w:rsidR="00E575AC" w:rsidRDefault="00000000">
      <w:pPr>
        <w:spacing w:line="360" w:lineRule="auto"/>
        <w:ind w:firstLineChars="224" w:firstLine="538"/>
        <w:rPr>
          <w:rFonts w:ascii="宋体" w:hAnsi="宋体" w:hint="eastAsia"/>
        </w:rPr>
      </w:pPr>
      <w:r>
        <w:rPr>
          <w:rFonts w:ascii="宋体" w:hAnsi="宋体"/>
        </w:rPr>
        <w:t>原文：</w:t>
      </w:r>
      <w:r>
        <w:rPr>
          <w:rFonts w:ascii="宋体" w:hAnsi="宋体" w:hint="eastAsia"/>
        </w:rPr>
        <w:t>2.2.5</w:t>
      </w:r>
      <w:r>
        <w:t>若招标答疑会会议纪要与招标文件有矛盾时，以</w:t>
      </w:r>
      <w:r>
        <w:rPr>
          <w:rFonts w:hint="eastAsia"/>
        </w:rPr>
        <w:t>广州交易集团有限公司（广州公共资源交易中心）</w:t>
      </w:r>
      <w:r>
        <w:t>网站最后发布的答疑纪要为准。</w:t>
      </w:r>
    </w:p>
    <w:p w14:paraId="193F4AE7" w14:textId="77777777" w:rsidR="00E575AC" w:rsidRDefault="00000000">
      <w:pPr>
        <w:pBdr>
          <w:bottom w:val="single" w:sz="6" w:space="1" w:color="auto"/>
        </w:pBdr>
        <w:spacing w:line="360" w:lineRule="auto"/>
        <w:ind w:firstLineChars="224" w:firstLine="538"/>
        <w:rPr>
          <w:rFonts w:ascii="宋体" w:hAnsi="宋体" w:hint="eastAsia"/>
        </w:rPr>
      </w:pPr>
      <w:r>
        <w:rPr>
          <w:rFonts w:ascii="宋体" w:hAnsi="宋体"/>
        </w:rPr>
        <w:t>现文：</w:t>
      </w:r>
      <w:r>
        <w:rPr>
          <w:rFonts w:ascii="宋体" w:hAnsi="宋体" w:hint="eastAsia"/>
        </w:rPr>
        <w:t>2.2.5</w:t>
      </w:r>
      <w:r>
        <w:t>若</w:t>
      </w:r>
      <w:r>
        <w:rPr>
          <w:rFonts w:ascii="宋体" w:hAnsi="宋体"/>
          <w:b/>
          <w:bCs/>
          <w:u w:val="single"/>
        </w:rPr>
        <w:t>招标答疑纪要</w:t>
      </w:r>
      <w:r>
        <w:t>与招标文件有矛盾时，以</w:t>
      </w:r>
      <w:r>
        <w:rPr>
          <w:rFonts w:hint="eastAsia"/>
        </w:rPr>
        <w:t>广州交易集团有限公司（广州公共资源交易中心）</w:t>
      </w:r>
      <w:r>
        <w:t>网站最后发布的答疑纪要为准。</w:t>
      </w:r>
    </w:p>
    <w:p w14:paraId="2C293B7D" w14:textId="77777777" w:rsidR="00E575AC" w:rsidRDefault="00000000">
      <w:pPr>
        <w:spacing w:line="360" w:lineRule="auto"/>
        <w:ind w:firstLineChars="200" w:firstLine="482"/>
        <w:rPr>
          <w:rFonts w:ascii="宋体" w:hAnsi="宋体" w:cs="宋体" w:hint="eastAsia"/>
          <w:b/>
          <w:bCs/>
        </w:rPr>
      </w:pPr>
      <w:r>
        <w:rPr>
          <w:rFonts w:ascii="宋体" w:hAnsi="宋体" w:cs="宋体" w:hint="eastAsia"/>
          <w:b/>
          <w:bCs/>
        </w:rPr>
        <w:t>条款号：3.1            修改类型：修改</w:t>
      </w:r>
    </w:p>
    <w:p w14:paraId="44DBED65" w14:textId="77777777" w:rsidR="00E575AC" w:rsidRDefault="00000000">
      <w:pPr>
        <w:spacing w:line="360" w:lineRule="auto"/>
        <w:ind w:firstLineChars="200" w:firstLine="482"/>
        <w:rPr>
          <w:rFonts w:ascii="宋体" w:hAnsi="宋体" w:cs="宋体" w:hint="eastAsia"/>
        </w:rPr>
      </w:pPr>
      <w:r>
        <w:rPr>
          <w:rFonts w:ascii="宋体" w:hAnsi="宋体" w:cs="宋体" w:hint="eastAsia"/>
          <w:b/>
        </w:rPr>
        <w:t>原文：</w:t>
      </w:r>
      <w:r>
        <w:rPr>
          <w:rFonts w:ascii="宋体" w:hAnsi="宋体" w:cs="宋体" w:hint="eastAsia"/>
        </w:rPr>
        <w:t>3.1 投标文件的组成</w:t>
      </w:r>
    </w:p>
    <w:p w14:paraId="442F245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3.1.1 投标文件应包括下列内容：</w:t>
      </w:r>
    </w:p>
    <w:p w14:paraId="5F92FA7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（1）投标函及投标函附录；</w:t>
      </w:r>
    </w:p>
    <w:p w14:paraId="249FC30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（2）法定代表人身份证明或授权委托书；</w:t>
      </w:r>
    </w:p>
    <w:p w14:paraId="2008EF6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（3）联合体协议书；</w:t>
      </w:r>
    </w:p>
    <w:p w14:paraId="11D52DC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（4）投标保证金；</w:t>
      </w:r>
    </w:p>
    <w:p w14:paraId="3A4A836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（5）服务清单；</w:t>
      </w:r>
    </w:p>
    <w:p w14:paraId="579F411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（6）资格审查资料；</w:t>
      </w:r>
    </w:p>
    <w:p w14:paraId="1391A85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（7）服务大纲；</w:t>
      </w:r>
    </w:p>
    <w:p w14:paraId="55F3CAE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（8）投标人须知前附表规定的其他资料。投标人在评标过程中作出的符合法律法规和招标文件规定的澄清确认，构成投标文件的组成部分。</w:t>
      </w:r>
    </w:p>
    <w:p w14:paraId="04BCBE38" w14:textId="77777777" w:rsidR="00E575AC" w:rsidRDefault="00000000">
      <w:pPr>
        <w:spacing w:line="360" w:lineRule="auto"/>
        <w:ind w:firstLineChars="200" w:firstLine="482"/>
        <w:rPr>
          <w:rFonts w:ascii="宋体" w:hAnsi="宋体" w:cs="宋体" w:hint="eastAsia"/>
        </w:rPr>
      </w:pPr>
      <w:r>
        <w:rPr>
          <w:rFonts w:ascii="宋体" w:hAnsi="宋体" w:cs="宋体" w:hint="eastAsia"/>
          <w:b/>
        </w:rPr>
        <w:t>现文：</w:t>
      </w:r>
      <w:r>
        <w:rPr>
          <w:rFonts w:ascii="宋体" w:hAnsi="宋体" w:cs="宋体" w:hint="eastAsia"/>
        </w:rPr>
        <w:t>3.1 投标文件的组成</w:t>
      </w:r>
    </w:p>
    <w:p w14:paraId="57DA0ED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3.1.1 投标文件应包括下列内容：</w:t>
      </w:r>
    </w:p>
    <w:p w14:paraId="6377ECD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lastRenderedPageBreak/>
        <w:t>（1）投标函及投标函附录；</w:t>
      </w:r>
    </w:p>
    <w:p w14:paraId="0AC546A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2）法定代表人证明书及有效的法定代表人身份证正反面扫描件、法定代表人签字或盖章的本投标文件授权委托证明书扫描件及有效的被授权人身份证正反面扫描件，被授权人必须具有近1个月（2025年6月或7月）在本单位缴纳的社保证明文件；</w:t>
      </w:r>
    </w:p>
    <w:p w14:paraId="4D33382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u w:val="single"/>
        </w:rPr>
        <w:t>（3）投标报价书；</w:t>
      </w:r>
    </w:p>
    <w:p w14:paraId="40FDE35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u w:val="single"/>
        </w:rPr>
        <w:t>（4）资格审查资料（含投标人声明格式）；</w:t>
      </w:r>
    </w:p>
    <w:p w14:paraId="6707832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u w:val="single"/>
        </w:rPr>
        <w:t>（5）技术服务方案；</w:t>
      </w:r>
    </w:p>
    <w:p w14:paraId="263E72DD" w14:textId="77777777" w:rsidR="00E575AC" w:rsidRDefault="00000000">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u w:val="single"/>
        </w:rPr>
        <w:t>（6）其他资料。投标人在评标过程中作出的符合法律法规和招标文件规定的澄清确认，构成投标文件的组成部分。</w:t>
      </w:r>
    </w:p>
    <w:p w14:paraId="44C95503" w14:textId="77777777" w:rsidR="00E575AC" w:rsidRDefault="00000000">
      <w:pPr>
        <w:spacing w:line="360" w:lineRule="auto"/>
        <w:ind w:firstLineChars="200" w:firstLine="482"/>
        <w:rPr>
          <w:rFonts w:ascii="宋体" w:hAnsi="宋体" w:cs="宋体" w:hint="eastAsia"/>
          <w:b/>
          <w:bCs/>
        </w:rPr>
      </w:pPr>
      <w:r>
        <w:rPr>
          <w:rFonts w:ascii="宋体" w:hAnsi="宋体" w:cs="宋体" w:hint="eastAsia"/>
          <w:b/>
          <w:bCs/>
        </w:rPr>
        <w:t>条款号：3.3.3            修改类型：修改</w:t>
      </w:r>
    </w:p>
    <w:p w14:paraId="7ACF2DE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2"/>
        <w:jc w:val="both"/>
        <w:rPr>
          <w:rFonts w:cs="宋体" w:hint="eastAsia"/>
          <w:sz w:val="24"/>
        </w:rPr>
      </w:pPr>
      <w:r>
        <w:rPr>
          <w:rFonts w:cs="宋体" w:hint="eastAsia"/>
          <w:b/>
          <w:sz w:val="24"/>
        </w:rPr>
        <w:t>原文：</w:t>
      </w:r>
      <w:r>
        <w:rPr>
          <w:rFonts w:cs="宋体" w:hint="eastAsia"/>
          <w:sz w:val="24"/>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7921D521" w14:textId="77777777" w:rsidR="00E575AC" w:rsidRDefault="00000000">
      <w:pPr>
        <w:pBdr>
          <w:bottom w:val="single" w:sz="6" w:space="1" w:color="auto"/>
        </w:pBdr>
        <w:spacing w:line="360" w:lineRule="auto"/>
        <w:ind w:firstLineChars="224" w:firstLine="540"/>
        <w:rPr>
          <w:rFonts w:ascii="宋体" w:hAnsi="宋体" w:cs="宋体" w:hint="eastAsia"/>
        </w:rPr>
      </w:pPr>
      <w:r>
        <w:rPr>
          <w:rFonts w:ascii="宋体" w:hAnsi="宋体" w:cs="宋体" w:hint="eastAsia"/>
          <w:b/>
        </w:rPr>
        <w:t>现文：</w:t>
      </w:r>
      <w:r>
        <w:rPr>
          <w:rFonts w:ascii="宋体" w:hAnsi="宋体" w:cs="宋体" w:hint="eastAsia"/>
          <w:u w:val="single"/>
        </w:rPr>
        <w:t>3.3.3 出现特殊情况需要延长投标有效期的，招标人以书面形式通知所有投标人延长投标有效期。投标人应予以书面答复，同意延长的，但不得要求或被允许修改其投标文件；投标人拒绝延长的，其投标失效。</w:t>
      </w:r>
    </w:p>
    <w:p w14:paraId="21FA52E5" w14:textId="77777777" w:rsidR="00E575AC" w:rsidRDefault="00000000">
      <w:pPr>
        <w:spacing w:line="360" w:lineRule="auto"/>
        <w:ind w:firstLineChars="224" w:firstLine="538"/>
        <w:rPr>
          <w:rFonts w:ascii="宋体" w:hAnsi="宋体" w:hint="eastAsia"/>
        </w:rPr>
      </w:pPr>
      <w:r>
        <w:rPr>
          <w:rFonts w:ascii="宋体" w:hAnsi="宋体"/>
        </w:rPr>
        <w:t>条款号：</w:t>
      </w:r>
      <w:r>
        <w:rPr>
          <w:rFonts w:ascii="宋体" w:hAnsi="宋体" w:hint="eastAsia"/>
        </w:rPr>
        <w:t>3.4</w:t>
      </w:r>
      <w:r>
        <w:rPr>
          <w:rFonts w:ascii="宋体" w:hAnsi="宋体"/>
        </w:rPr>
        <w:t xml:space="preserve">             修改类型：修改</w:t>
      </w:r>
    </w:p>
    <w:p w14:paraId="1B4AD111" w14:textId="77777777" w:rsidR="00E575AC" w:rsidRDefault="00000000">
      <w:pPr>
        <w:spacing w:line="360" w:lineRule="auto"/>
        <w:ind w:firstLineChars="224" w:firstLine="538"/>
        <w:rPr>
          <w:rFonts w:ascii="宋体" w:hAnsi="宋体" w:hint="eastAsia"/>
        </w:rPr>
      </w:pPr>
      <w:r>
        <w:rPr>
          <w:rFonts w:ascii="宋体" w:hAnsi="宋体"/>
        </w:rPr>
        <w:t>原文：</w:t>
      </w:r>
      <w:r>
        <w:rPr>
          <w:rFonts w:ascii="宋体" w:hAnsi="宋体" w:hint="eastAsia"/>
        </w:rPr>
        <w:t>3.4</w:t>
      </w:r>
      <w:r>
        <w:t>投标保证金</w:t>
      </w:r>
    </w:p>
    <w:p w14:paraId="204343A8" w14:textId="77777777" w:rsidR="00E575AC" w:rsidRDefault="00000000">
      <w:pPr>
        <w:pBdr>
          <w:bottom w:val="single" w:sz="6" w:space="1" w:color="auto"/>
        </w:pBdr>
        <w:spacing w:line="360" w:lineRule="auto"/>
        <w:ind w:firstLineChars="224" w:firstLine="538"/>
        <w:rPr>
          <w:rFonts w:ascii="宋体" w:hAnsi="宋体" w:hint="eastAsia"/>
        </w:rPr>
      </w:pPr>
      <w:r>
        <w:rPr>
          <w:rFonts w:ascii="宋体" w:hAnsi="宋体"/>
        </w:rPr>
        <w:t>现文：</w:t>
      </w:r>
      <w:r>
        <w:rPr>
          <w:rFonts w:ascii="宋体" w:hAnsi="宋体" w:hint="eastAsia"/>
        </w:rPr>
        <w:t>3.4本项目不要求投标人递交投标保证金。</w:t>
      </w:r>
    </w:p>
    <w:p w14:paraId="4F874CA3" w14:textId="77777777" w:rsidR="00E575AC" w:rsidRDefault="00000000">
      <w:pPr>
        <w:spacing w:line="360" w:lineRule="auto"/>
        <w:ind w:firstLineChars="200" w:firstLine="482"/>
        <w:rPr>
          <w:rFonts w:ascii="宋体" w:hAnsi="宋体" w:cs="宋体" w:hint="eastAsia"/>
          <w:b/>
          <w:bCs/>
        </w:rPr>
      </w:pPr>
      <w:r>
        <w:rPr>
          <w:rFonts w:ascii="宋体" w:hAnsi="宋体" w:cs="宋体" w:hint="eastAsia"/>
          <w:b/>
          <w:bCs/>
        </w:rPr>
        <w:t>条款号：3.5            修改类型：修改</w:t>
      </w:r>
    </w:p>
    <w:p w14:paraId="1493E36E" w14:textId="77777777" w:rsidR="00E575AC" w:rsidRDefault="00000000">
      <w:pPr>
        <w:spacing w:line="360" w:lineRule="auto"/>
        <w:ind w:firstLineChars="200" w:firstLine="482"/>
        <w:rPr>
          <w:rFonts w:ascii="宋体" w:hAnsi="宋体" w:cs="宋体" w:hint="eastAsia"/>
          <w:sz w:val="27"/>
        </w:rPr>
      </w:pPr>
      <w:r>
        <w:rPr>
          <w:rFonts w:ascii="宋体" w:hAnsi="宋体" w:cs="宋体" w:hint="eastAsia"/>
          <w:b/>
        </w:rPr>
        <w:t>原文：</w:t>
      </w:r>
      <w:r>
        <w:rPr>
          <w:rFonts w:ascii="宋体" w:hAnsi="宋体" w:cs="宋体" w:hint="eastAsia"/>
        </w:rPr>
        <w:t>3.5 资格审查资料</w:t>
      </w:r>
    </w:p>
    <w:p w14:paraId="0888C11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除投标人须知前附表另有规定外，投标人应按下列规定提供资格审查资料，以证明其满足本章第 1.4 款规定的资质、财务、业绩、信誉等要求。</w:t>
      </w:r>
    </w:p>
    <w:p w14:paraId="01653A5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3.5.1 “投标人基本情况表”应附投标人营业执照、投标人测绘资质证书副本等材料的扫描件。</w:t>
      </w:r>
    </w:p>
    <w:p w14:paraId="237B2BE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3.5.2 “近年完成的类似服务项目情况表”应附中标通知书和（或）合同协议书、委托人出具的证明文件；具体时间要求见投标人须知前附表，每张表格只填写一个项目，并标明序号。</w:t>
      </w:r>
    </w:p>
    <w:p w14:paraId="474F83F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lastRenderedPageBreak/>
        <w:t>3.5.3 “拟委任的主要人员汇总表”应填报满足本章第 1.4.1 项规定的项目负责人和其他主要人员的相关信息。“主要人员简历表”中项目负责人应附身份证、学历证、职称证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14:paraId="5086CB0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3.5.4 投标人须知前附表规定接受联合体投标的，本章第3.5.1 项至第3.5.3项规定的表格和资料应包括联合体各方相关情况。</w:t>
      </w:r>
    </w:p>
    <w:p w14:paraId="5E269192" w14:textId="77777777" w:rsidR="00E575AC" w:rsidRDefault="00000000">
      <w:pPr>
        <w:spacing w:line="360" w:lineRule="auto"/>
        <w:ind w:firstLineChars="200" w:firstLine="482"/>
        <w:rPr>
          <w:rFonts w:ascii="宋体" w:hAnsi="宋体" w:cs="宋体" w:hint="eastAsia"/>
          <w:sz w:val="27"/>
        </w:rPr>
      </w:pPr>
      <w:r>
        <w:rPr>
          <w:rFonts w:ascii="宋体" w:hAnsi="宋体" w:cs="宋体" w:hint="eastAsia"/>
          <w:b/>
          <w:bCs/>
        </w:rPr>
        <w:t>现文：</w:t>
      </w:r>
      <w:r>
        <w:rPr>
          <w:rFonts w:ascii="宋体" w:hAnsi="宋体" w:cs="宋体" w:hint="eastAsia"/>
        </w:rPr>
        <w:t>3.5 资格审查资料</w:t>
      </w:r>
    </w:p>
    <w:p w14:paraId="08AB6E5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除投标人须知前附表另有规定外，投标人应按下列规定提供资格审查资料，以证明其满足本章第 1.4 款规定的</w:t>
      </w:r>
      <w:r>
        <w:rPr>
          <w:rFonts w:cs="宋体" w:hint="eastAsia"/>
          <w:sz w:val="24"/>
          <w:u w:val="single"/>
        </w:rPr>
        <w:t>资质、信誉等要求</w:t>
      </w:r>
      <w:r>
        <w:rPr>
          <w:rFonts w:cs="宋体" w:hint="eastAsia"/>
          <w:sz w:val="24"/>
        </w:rPr>
        <w:t>。</w:t>
      </w:r>
    </w:p>
    <w:p w14:paraId="33B4294A" w14:textId="77777777" w:rsidR="00E575AC" w:rsidRDefault="00000000">
      <w:pPr>
        <w:pBdr>
          <w:bottom w:val="single" w:sz="6" w:space="1" w:color="auto"/>
        </w:pBdr>
        <w:spacing w:line="360" w:lineRule="auto"/>
        <w:ind w:firstLineChars="224" w:firstLine="538"/>
        <w:rPr>
          <w:rFonts w:ascii="宋体" w:hAnsi="宋体" w:hint="eastAsia"/>
        </w:rPr>
      </w:pPr>
      <w:r>
        <w:rPr>
          <w:rFonts w:ascii="宋体" w:hAnsi="宋体" w:cs="宋体" w:hint="eastAsia"/>
        </w:rPr>
        <w:t>3.5.1 资格审查资料详见第六章“投标文件格式”。</w:t>
      </w:r>
    </w:p>
    <w:p w14:paraId="21A0CC22" w14:textId="77777777" w:rsidR="00E575AC" w:rsidRDefault="00000000">
      <w:pPr>
        <w:spacing w:line="360" w:lineRule="auto"/>
        <w:ind w:firstLineChars="224" w:firstLine="540"/>
        <w:rPr>
          <w:rFonts w:ascii="宋体" w:hAnsi="宋体" w:cs="宋体" w:hint="eastAsia"/>
          <w:b/>
        </w:rPr>
      </w:pPr>
      <w:r>
        <w:rPr>
          <w:rFonts w:ascii="宋体" w:hAnsi="宋体" w:cs="宋体" w:hint="eastAsia"/>
          <w:b/>
        </w:rPr>
        <w:t>条款号：3.7.4         修改类型：删除</w:t>
      </w:r>
    </w:p>
    <w:p w14:paraId="30C3FC6F" w14:textId="77777777" w:rsidR="00E575AC" w:rsidRDefault="00000000">
      <w:pPr>
        <w:pBdr>
          <w:bottom w:val="single" w:sz="6" w:space="1" w:color="auto"/>
        </w:pBdr>
        <w:spacing w:line="360" w:lineRule="auto"/>
        <w:ind w:firstLineChars="224" w:firstLine="540"/>
        <w:rPr>
          <w:rFonts w:ascii="宋体" w:hAnsi="宋体" w:cs="宋体" w:hint="eastAsia"/>
        </w:rPr>
      </w:pPr>
      <w:r>
        <w:rPr>
          <w:rFonts w:ascii="宋体" w:hAnsi="宋体" w:cs="宋体" w:hint="eastAsia"/>
          <w:b/>
          <w:bCs/>
        </w:rPr>
        <w:t>原文：</w:t>
      </w:r>
      <w:r>
        <w:rPr>
          <w:rFonts w:ascii="宋体" w:hAnsi="宋体" w:cs="宋体" w:hint="eastAsia"/>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69B7FE1F" w14:textId="77777777" w:rsidR="00E575AC" w:rsidRDefault="00000000">
      <w:pPr>
        <w:spacing w:line="360" w:lineRule="auto"/>
        <w:ind w:firstLineChars="200" w:firstLine="482"/>
        <w:rPr>
          <w:rFonts w:ascii="宋体" w:hAnsi="宋体" w:cs="宋体" w:hint="eastAsia"/>
          <w:b/>
          <w:bCs/>
        </w:rPr>
      </w:pPr>
      <w:r>
        <w:rPr>
          <w:rFonts w:ascii="宋体" w:hAnsi="宋体" w:cs="宋体" w:hint="eastAsia"/>
          <w:b/>
          <w:bCs/>
        </w:rPr>
        <w:t>条款号：5.2.1           修改类型：修改</w:t>
      </w:r>
    </w:p>
    <w:p w14:paraId="529CD64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2"/>
        <w:jc w:val="both"/>
        <w:rPr>
          <w:rFonts w:cs="宋体" w:hint="eastAsia"/>
          <w:sz w:val="24"/>
        </w:rPr>
      </w:pPr>
      <w:r>
        <w:rPr>
          <w:rFonts w:cs="宋体" w:hint="eastAsia"/>
          <w:b/>
          <w:sz w:val="24"/>
        </w:rPr>
        <w:t>原文：</w:t>
      </w:r>
      <w:r>
        <w:rPr>
          <w:rFonts w:cs="宋体" w:hint="eastAsia"/>
          <w:sz w:val="24"/>
        </w:rPr>
        <w:t>5.2.1 在投标截止时间后</w:t>
      </w:r>
      <w:r>
        <w:rPr>
          <w:rFonts w:cs="宋体" w:hint="eastAsia"/>
          <w:sz w:val="24"/>
          <w:u w:val="single"/>
        </w:rPr>
        <w:t>半小时</w:t>
      </w:r>
      <w:r>
        <w:rPr>
          <w:rFonts w:cs="宋体" w:hint="eastAsia"/>
          <w:sz w:val="24"/>
        </w:rPr>
        <w:t>内，投标人通过递交投标文件的交易平台对已递交的电子投标文件进行解密。投标人完成解密后，再由招标人进行解密。解密完成后，公布招标项目名称、投标人名称、投标保证金的递交情况、投标报价、拟派项目负责人及其他内容。未在规定时间内解密的投标文件不参与开标、评标。</w:t>
      </w:r>
    </w:p>
    <w:p w14:paraId="65D48A80" w14:textId="77777777" w:rsidR="00E575AC" w:rsidRDefault="00000000">
      <w:pPr>
        <w:pBdr>
          <w:bottom w:val="single" w:sz="6" w:space="1" w:color="auto"/>
        </w:pBdr>
        <w:spacing w:line="360" w:lineRule="auto"/>
        <w:ind w:firstLineChars="224" w:firstLine="540"/>
        <w:rPr>
          <w:rFonts w:ascii="宋体" w:hAnsi="宋体" w:cs="宋体" w:hint="eastAsia"/>
        </w:rPr>
      </w:pPr>
      <w:r>
        <w:rPr>
          <w:rFonts w:ascii="宋体" w:hAnsi="宋体" w:cs="宋体" w:hint="eastAsia"/>
          <w:b/>
          <w:bCs/>
        </w:rPr>
        <w:t>现文：</w:t>
      </w:r>
      <w:r>
        <w:rPr>
          <w:rFonts w:ascii="宋体" w:hAnsi="宋体" w:cs="宋体" w:hint="eastAsia"/>
        </w:rPr>
        <w:t>5.2.1 在投标截止时间后</w:t>
      </w:r>
      <w:r>
        <w:rPr>
          <w:rFonts w:ascii="宋体" w:hAnsi="宋体" w:cs="宋体" w:hint="eastAsia"/>
          <w:u w:val="single"/>
        </w:rPr>
        <w:t>一个小时</w:t>
      </w:r>
      <w:r>
        <w:rPr>
          <w:rFonts w:ascii="宋体" w:hAnsi="宋体" w:cs="宋体" w:hint="eastAsia"/>
        </w:rPr>
        <w:t>内，投标人通过递交投标文件的交易平台对已递交的电子投标文件进行解密。投标人完成解密后，再由招标人进行解密。解密完成后，公布招标项目名称、</w:t>
      </w:r>
      <w:r>
        <w:rPr>
          <w:rFonts w:ascii="宋体" w:hAnsi="宋体" w:cs="宋体" w:hint="eastAsia"/>
          <w:u w:val="single"/>
        </w:rPr>
        <w:t>投标人名称、投标报价</w:t>
      </w:r>
      <w:r>
        <w:rPr>
          <w:rFonts w:ascii="宋体" w:hAnsi="宋体" w:cs="宋体" w:hint="eastAsia"/>
        </w:rPr>
        <w:t>及其他内容。未在规定时间内解密的投标文件不参与开标、评标。</w:t>
      </w:r>
    </w:p>
    <w:p w14:paraId="25D23940" w14:textId="77777777" w:rsidR="00E575AC" w:rsidRDefault="00000000">
      <w:pPr>
        <w:spacing w:line="360" w:lineRule="auto"/>
        <w:ind w:firstLineChars="224" w:firstLine="538"/>
        <w:rPr>
          <w:rFonts w:ascii="宋体" w:hAnsi="宋体" w:hint="eastAsia"/>
        </w:rPr>
      </w:pPr>
      <w:r>
        <w:rPr>
          <w:rFonts w:ascii="宋体" w:hAnsi="宋体"/>
        </w:rPr>
        <w:t>条款号：</w:t>
      </w:r>
      <w:r>
        <w:rPr>
          <w:rFonts w:ascii="宋体" w:hAnsi="宋体" w:hint="eastAsia"/>
        </w:rPr>
        <w:t>6.1.4</w:t>
      </w:r>
      <w:r>
        <w:rPr>
          <w:rFonts w:ascii="宋体" w:hAnsi="宋体"/>
        </w:rPr>
        <w:t xml:space="preserve">             修改类型：增加</w:t>
      </w:r>
    </w:p>
    <w:p w14:paraId="0CEB238B" w14:textId="77777777" w:rsidR="00E575AC" w:rsidRDefault="00000000">
      <w:pPr>
        <w:pBdr>
          <w:bottom w:val="single" w:sz="6" w:space="1" w:color="auto"/>
        </w:pBdr>
        <w:spacing w:line="360" w:lineRule="auto"/>
        <w:ind w:firstLineChars="224" w:firstLine="538"/>
        <w:rPr>
          <w:rFonts w:ascii="宋体" w:hAnsi="宋体" w:hint="eastAsia"/>
        </w:rPr>
      </w:pPr>
      <w:r>
        <w:rPr>
          <w:rFonts w:ascii="宋体" w:hAnsi="宋体"/>
        </w:rPr>
        <w:t>现文：</w:t>
      </w:r>
      <w:r>
        <w:rPr>
          <w:rFonts w:ascii="宋体" w:hAnsi="宋体"/>
          <w:b/>
          <w:bCs/>
          <w:u w:val="single"/>
        </w:rPr>
        <w:t>6.1.4 评标委员会在开始评标前，应了解评标专家的职责及守则，认真阅</w:t>
      </w:r>
      <w:r>
        <w:rPr>
          <w:rFonts w:ascii="宋体" w:hAnsi="宋体"/>
          <w:b/>
          <w:bCs/>
          <w:u w:val="single"/>
        </w:rPr>
        <w:lastRenderedPageBreak/>
        <w:t>读附</w:t>
      </w:r>
      <w:r>
        <w:rPr>
          <w:rFonts w:ascii="宋体" w:hAnsi="宋体" w:hint="eastAsia"/>
          <w:b/>
          <w:bCs/>
          <w:u w:val="single"/>
        </w:rPr>
        <w:t>表</w:t>
      </w:r>
      <w:r>
        <w:rPr>
          <w:rFonts w:ascii="宋体" w:hAnsi="宋体"/>
          <w:b/>
          <w:bCs/>
          <w:u w:val="single"/>
        </w:rPr>
        <w:t>《评标委员会成员声明》的内容并签名，签名后方可进行评标。</w:t>
      </w:r>
    </w:p>
    <w:p w14:paraId="33BF566D" w14:textId="77777777" w:rsidR="00E575AC" w:rsidRDefault="00000000">
      <w:pPr>
        <w:spacing w:line="360" w:lineRule="auto"/>
        <w:ind w:firstLineChars="200" w:firstLine="482"/>
        <w:rPr>
          <w:rFonts w:ascii="宋体" w:hAnsi="宋体" w:cs="宋体" w:hint="eastAsia"/>
          <w:b/>
          <w:bCs/>
        </w:rPr>
      </w:pPr>
      <w:r>
        <w:rPr>
          <w:rFonts w:ascii="宋体" w:hAnsi="宋体" w:cs="宋体" w:hint="eastAsia"/>
          <w:b/>
          <w:bCs/>
        </w:rPr>
        <w:t>条款号：7.2         修改类型：修改</w:t>
      </w:r>
    </w:p>
    <w:p w14:paraId="4E635FA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2"/>
        <w:jc w:val="both"/>
        <w:outlineLvl w:val="2"/>
        <w:rPr>
          <w:rFonts w:cs="宋体" w:hint="eastAsia"/>
          <w:sz w:val="24"/>
        </w:rPr>
      </w:pPr>
      <w:r>
        <w:rPr>
          <w:rFonts w:cs="宋体" w:hint="eastAsia"/>
          <w:b/>
          <w:sz w:val="24"/>
        </w:rPr>
        <w:t>原文：</w:t>
      </w:r>
      <w:r>
        <w:rPr>
          <w:rFonts w:cs="宋体" w:hint="eastAsia"/>
          <w:sz w:val="24"/>
        </w:rPr>
        <w:t>投标人或者其他利害关系人对评标结果有异议的，应当在中标候选人公示期间提出。招标人将在收到异议之日起3日内作出答复；作出答复前，将暂停招标投标活动。</w:t>
      </w:r>
    </w:p>
    <w:p w14:paraId="55594B28" w14:textId="77777777" w:rsidR="00E575AC" w:rsidRDefault="00000000">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2"/>
        <w:jc w:val="both"/>
        <w:rPr>
          <w:rFonts w:cs="宋体" w:hint="eastAsia"/>
          <w:sz w:val="24"/>
        </w:rPr>
      </w:pPr>
      <w:r>
        <w:rPr>
          <w:rFonts w:cs="宋体" w:hint="eastAsia"/>
          <w:b/>
          <w:bCs/>
          <w:sz w:val="24"/>
        </w:rPr>
        <w:t>现文：</w:t>
      </w:r>
      <w:r>
        <w:rPr>
          <w:rFonts w:cs="宋体" w:hint="eastAsia"/>
          <w:sz w:val="24"/>
        </w:rPr>
        <w:t>投标人或者其他利害关系人对评标结果有异议的，应当在中标候选人公示期间提出。招标人将在收到异议之日起3日内作出答复；作出答复前，将暂停招标投标活动。</w:t>
      </w:r>
      <w:r>
        <w:rPr>
          <w:rFonts w:cs="宋体" w:hint="eastAsia"/>
          <w:sz w:val="24"/>
          <w:u w:val="single"/>
        </w:rPr>
        <w:t>注：投标人可以通过线下或线上的形式提出异议。线上提交的，应通过交易平台进行，招标人也应通过交易平台答复线上提交的异议。</w:t>
      </w:r>
    </w:p>
    <w:p w14:paraId="5DA50DEE" w14:textId="77777777" w:rsidR="00E575AC" w:rsidRDefault="00000000">
      <w:pPr>
        <w:spacing w:line="360" w:lineRule="auto"/>
        <w:ind w:firstLineChars="224" w:firstLine="538"/>
        <w:rPr>
          <w:rFonts w:ascii="宋体" w:hAnsi="宋体" w:hint="eastAsia"/>
        </w:rPr>
      </w:pPr>
      <w:r>
        <w:rPr>
          <w:rFonts w:ascii="宋体" w:hAnsi="宋体"/>
        </w:rPr>
        <w:t>条款号：</w:t>
      </w:r>
      <w:r>
        <w:rPr>
          <w:rFonts w:ascii="宋体" w:hAnsi="宋体" w:hint="eastAsia"/>
        </w:rPr>
        <w:t>7.5.1</w:t>
      </w:r>
      <w:r>
        <w:rPr>
          <w:rFonts w:ascii="宋体" w:hAnsi="宋体"/>
        </w:rPr>
        <w:t xml:space="preserve">             修改类型：修改</w:t>
      </w:r>
    </w:p>
    <w:p w14:paraId="2014397B" w14:textId="77777777" w:rsidR="00E575AC" w:rsidRDefault="00000000">
      <w:pPr>
        <w:spacing w:line="360" w:lineRule="auto"/>
        <w:ind w:firstLineChars="224" w:firstLine="538"/>
        <w:rPr>
          <w:rFonts w:ascii="宋体" w:hAnsi="宋体" w:hint="eastAsia"/>
        </w:rPr>
      </w:pPr>
      <w:r>
        <w:rPr>
          <w:rFonts w:ascii="宋体" w:hAnsi="宋体"/>
        </w:rPr>
        <w:t>原文：</w:t>
      </w:r>
      <w:r>
        <w:rPr>
          <w:rFonts w:ascii="宋体" w:hAnsi="宋体" w:hint="eastAsia"/>
        </w:rPr>
        <w:t>7.5.1</w:t>
      </w:r>
      <w:r>
        <w:t>在法规规定的时间内，招标人以书面形式向中标人发出中标通知书。在</w:t>
      </w:r>
      <w:r>
        <w:rPr>
          <w:rFonts w:hint="eastAsia"/>
        </w:rPr>
        <w:t>广州交易集团有限公司（广州公共资源交易中心）</w:t>
      </w:r>
      <w:r>
        <w:t>网和广东省招标投标监管网发布中标信息，视同将中标结果通知未中标的投标人。</w:t>
      </w:r>
    </w:p>
    <w:p w14:paraId="42EDEB3E" w14:textId="77777777" w:rsidR="00E575AC" w:rsidRDefault="00000000">
      <w:pPr>
        <w:pBdr>
          <w:bottom w:val="single" w:sz="6" w:space="1" w:color="auto"/>
        </w:pBdr>
        <w:spacing w:line="360" w:lineRule="auto"/>
        <w:ind w:firstLineChars="224" w:firstLine="538"/>
        <w:rPr>
          <w:rFonts w:ascii="宋体" w:hAnsi="宋体" w:hint="eastAsia"/>
        </w:rPr>
      </w:pPr>
      <w:r>
        <w:rPr>
          <w:rFonts w:ascii="宋体" w:hAnsi="宋体"/>
        </w:rPr>
        <w:t>现文：</w:t>
      </w:r>
      <w:r>
        <w:rPr>
          <w:rFonts w:ascii="宋体" w:hAnsi="宋体" w:hint="eastAsia"/>
        </w:rPr>
        <w:t>7.5.1</w:t>
      </w:r>
      <w:r>
        <w:t>在法规规定的时间内，招标人以书面形式向中标人发出中标通知书。</w:t>
      </w:r>
      <w:r>
        <w:rPr>
          <w:rFonts w:ascii="宋体" w:hAnsi="宋体" w:hint="eastAsia"/>
          <w:b/>
          <w:bCs/>
          <w:u w:val="single"/>
        </w:rPr>
        <w:t>中标人自行于广州交易集团有限公司（广州公共资源交易中心）交易平台下载中标通知书</w:t>
      </w:r>
      <w:r>
        <w:rPr>
          <w:rFonts w:ascii="宋体" w:hAnsi="宋体"/>
        </w:rPr>
        <w:t>。</w:t>
      </w:r>
      <w:r>
        <w:rPr>
          <w:rFonts w:ascii="宋体" w:hAnsi="宋体"/>
          <w:b/>
          <w:bCs/>
          <w:u w:val="single"/>
        </w:rPr>
        <w:t>同时招标人将</w:t>
      </w:r>
      <w:r>
        <w:t>在</w:t>
      </w:r>
      <w:r>
        <w:rPr>
          <w:rFonts w:hint="eastAsia"/>
        </w:rPr>
        <w:t>广州交易集团有限公司（广州公共资源交易中心）</w:t>
      </w:r>
      <w:r>
        <w:t>网和广东省招标投标监管网发布中标信息，视同将中标结果通知未中标的投标人。</w:t>
      </w:r>
      <w:r>
        <w:rPr>
          <w:rFonts w:ascii="宋体" w:hAnsi="宋体"/>
          <w:b/>
          <w:bCs/>
          <w:u w:val="single"/>
        </w:rPr>
        <w:t>中标人须对其投标文件真实性负责，并准备投标文件涉及的所有原件待查，如存在弄虚作假情况或原件不齐或与原件不符的，招标人有权取消其中标人资格，并上报建设行政主管部门。</w:t>
      </w:r>
    </w:p>
    <w:p w14:paraId="3C666EE8" w14:textId="77777777" w:rsidR="00E575AC" w:rsidRDefault="00000000">
      <w:pPr>
        <w:spacing w:line="360" w:lineRule="auto"/>
        <w:ind w:firstLineChars="200" w:firstLine="482"/>
        <w:rPr>
          <w:rFonts w:ascii="宋体" w:hAnsi="宋体" w:cs="宋体" w:hint="eastAsia"/>
          <w:b/>
          <w:bCs/>
        </w:rPr>
      </w:pPr>
      <w:r>
        <w:rPr>
          <w:rFonts w:ascii="宋体" w:hAnsi="宋体" w:cs="宋体" w:hint="eastAsia"/>
          <w:b/>
          <w:bCs/>
        </w:rPr>
        <w:t>条款号：7.6             修改类型：删除</w:t>
      </w:r>
    </w:p>
    <w:p w14:paraId="40B99BC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2"/>
        <w:jc w:val="both"/>
        <w:outlineLvl w:val="3"/>
        <w:rPr>
          <w:rFonts w:cs="宋体" w:hint="eastAsia"/>
          <w:sz w:val="27"/>
        </w:rPr>
      </w:pPr>
      <w:r>
        <w:rPr>
          <w:rFonts w:cs="宋体" w:hint="eastAsia"/>
          <w:b/>
          <w:sz w:val="24"/>
        </w:rPr>
        <w:t>原文：</w:t>
      </w:r>
      <w:r>
        <w:rPr>
          <w:rFonts w:cs="宋体" w:hint="eastAsia"/>
          <w:sz w:val="24"/>
        </w:rPr>
        <w:t>7.6  履约保证金</w:t>
      </w:r>
    </w:p>
    <w:p w14:paraId="2B996DB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cs="宋体" w:hint="eastAsia"/>
          <w:spacing w:val="-2"/>
          <w:sz w:val="24"/>
        </w:rPr>
        <w:t>主办方</w:t>
      </w:r>
      <w:r>
        <w:rPr>
          <w:rFonts w:cs="宋体" w:hint="eastAsia"/>
          <w:sz w:val="24"/>
        </w:rPr>
        <w:t>的名义提交。</w:t>
      </w:r>
    </w:p>
    <w:p w14:paraId="3813ED10" w14:textId="77777777" w:rsidR="00E575AC" w:rsidRDefault="00000000">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7.6.2 中标人不能按本章第 7.6.1 项要求提交履约保证金的，视为放弃中标，其投标保证金不予退还，给招标人造成的损失超过投标保证金数额的，中标人还应当对超过部分予以赔偿。</w:t>
      </w:r>
    </w:p>
    <w:p w14:paraId="6F7A4CE3" w14:textId="77777777" w:rsidR="00E575AC" w:rsidRDefault="00000000">
      <w:pPr>
        <w:spacing w:line="360" w:lineRule="auto"/>
        <w:ind w:firstLineChars="224" w:firstLine="540"/>
        <w:rPr>
          <w:rFonts w:ascii="宋体" w:hAnsi="宋体" w:cs="宋体" w:hint="eastAsia"/>
          <w:b/>
        </w:rPr>
      </w:pPr>
      <w:r>
        <w:rPr>
          <w:rFonts w:ascii="宋体" w:hAnsi="宋体" w:cs="宋体" w:hint="eastAsia"/>
          <w:b/>
        </w:rPr>
        <w:t>条款号：7.7        修改类型：修改</w:t>
      </w:r>
    </w:p>
    <w:p w14:paraId="41E484A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2"/>
        <w:jc w:val="both"/>
        <w:outlineLvl w:val="3"/>
        <w:rPr>
          <w:rFonts w:cs="宋体" w:hint="eastAsia"/>
          <w:sz w:val="27"/>
        </w:rPr>
      </w:pPr>
      <w:r>
        <w:rPr>
          <w:rFonts w:cs="宋体" w:hint="eastAsia"/>
          <w:b/>
          <w:bCs/>
          <w:sz w:val="24"/>
        </w:rPr>
        <w:lastRenderedPageBreak/>
        <w:t>原文：</w:t>
      </w:r>
      <w:r>
        <w:rPr>
          <w:rFonts w:cs="宋体" w:hint="eastAsia"/>
          <w:sz w:val="24"/>
        </w:rPr>
        <w:t>7.7  签订合同</w:t>
      </w:r>
    </w:p>
    <w:p w14:paraId="76C1823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8AE1EE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pPr>
      <w:r>
        <w:rPr>
          <w:rFonts w:cs="宋体" w:hint="eastAsia"/>
          <w:sz w:val="24"/>
        </w:rPr>
        <w:t>7.7.2 发出中标通知书后，招标人无正当理由拒签合同，或者在签订合同时向中标人提出附加条件的，招标人向中标人退还投标保证金；给中标人造成损失的，还应当赔偿损失。</w:t>
      </w:r>
    </w:p>
    <w:p w14:paraId="4AE434F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outlineLvl w:val="3"/>
        <w:rPr>
          <w:rFonts w:cs="宋体" w:hint="eastAsia"/>
          <w:sz w:val="24"/>
        </w:rPr>
      </w:pPr>
      <w:r>
        <w:rPr>
          <w:rFonts w:cs="宋体" w:hint="eastAsia"/>
          <w:sz w:val="24"/>
        </w:rPr>
        <w:t>7.7.3 联合体中标的，联合体各方应当共同与招标人签订合同，就中标项目向招标人承担连带责任。</w:t>
      </w:r>
    </w:p>
    <w:p w14:paraId="2FD1F394" w14:textId="77777777" w:rsidR="00E575AC" w:rsidRDefault="00000000">
      <w:pPr>
        <w:pBdr>
          <w:bottom w:val="single" w:sz="6" w:space="1" w:color="auto"/>
        </w:pBdr>
        <w:spacing w:line="360" w:lineRule="auto"/>
        <w:ind w:firstLineChars="224" w:firstLine="540"/>
        <w:rPr>
          <w:rFonts w:ascii="宋体" w:hAnsi="宋体" w:cs="宋体" w:hint="eastAsia"/>
        </w:rPr>
      </w:pPr>
      <w:r>
        <w:rPr>
          <w:rFonts w:ascii="宋体" w:hAnsi="宋体" w:cs="宋体" w:hint="eastAsia"/>
          <w:b/>
          <w:bCs/>
        </w:rPr>
        <w:t>现文：</w:t>
      </w:r>
      <w:r>
        <w:rPr>
          <w:rFonts w:ascii="宋体" w:hAnsi="宋体" w:cs="宋体" w:hint="eastAsia"/>
          <w:u w:val="single"/>
        </w:rPr>
        <w:t>7.7  签订合同</w:t>
      </w:r>
    </w:p>
    <w:p w14:paraId="247A3F8C" w14:textId="77777777" w:rsidR="00E575AC" w:rsidRDefault="00000000">
      <w:pPr>
        <w:pBdr>
          <w:bottom w:val="single" w:sz="6" w:space="1" w:color="auto"/>
        </w:pBdr>
        <w:spacing w:line="360" w:lineRule="auto"/>
        <w:ind w:firstLineChars="224" w:firstLine="538"/>
        <w:rPr>
          <w:rFonts w:ascii="宋体" w:hAnsi="宋体" w:cs="宋体" w:hint="eastAsia"/>
          <w:u w:val="single"/>
        </w:rPr>
      </w:pPr>
      <w:r>
        <w:rPr>
          <w:rFonts w:ascii="宋体" w:hAnsi="宋体" w:cs="宋体" w:hint="eastAsia"/>
          <w:u w:val="single"/>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招标人有权取消其中标资格；给招标人造成的损失，中标人还应当予以赔偿。</w:t>
      </w:r>
    </w:p>
    <w:p w14:paraId="00E49BFB" w14:textId="77777777" w:rsidR="00E575AC" w:rsidRDefault="00000000">
      <w:pPr>
        <w:pBdr>
          <w:bottom w:val="single" w:sz="6" w:space="1" w:color="auto"/>
        </w:pBdr>
        <w:spacing w:line="360" w:lineRule="auto"/>
        <w:ind w:firstLineChars="224" w:firstLine="538"/>
        <w:rPr>
          <w:rFonts w:ascii="宋体" w:hAnsi="宋体" w:cs="宋体" w:hint="eastAsia"/>
        </w:rPr>
      </w:pPr>
      <w:r>
        <w:rPr>
          <w:rFonts w:ascii="宋体" w:hAnsi="宋体" w:cs="宋体" w:hint="eastAsia"/>
          <w:u w:val="single"/>
        </w:rPr>
        <w:t>7.7.2 发出中标通知书后，招标人无正当理由拒签合同，或者在签订合同时向中标人提出附加条件的，给中标人造成损失的，还应当赔偿损失。</w:t>
      </w:r>
    </w:p>
    <w:p w14:paraId="5D408F8C" w14:textId="77777777" w:rsidR="00E575AC" w:rsidRDefault="00000000">
      <w:pPr>
        <w:spacing w:line="360" w:lineRule="auto"/>
        <w:ind w:firstLineChars="224" w:firstLine="540"/>
        <w:rPr>
          <w:rFonts w:ascii="宋体" w:hAnsi="宋体" w:cs="宋体" w:hint="eastAsia"/>
          <w:b/>
        </w:rPr>
      </w:pPr>
      <w:r>
        <w:rPr>
          <w:rFonts w:ascii="宋体" w:hAnsi="宋体" w:cs="宋体" w:hint="eastAsia"/>
          <w:b/>
        </w:rPr>
        <w:t>条款号：7.7.4         修改类型：增加</w:t>
      </w:r>
    </w:p>
    <w:p w14:paraId="10CFE3E0" w14:textId="77777777" w:rsidR="00E575AC" w:rsidRDefault="00000000">
      <w:pPr>
        <w:pBdr>
          <w:bottom w:val="single" w:sz="6" w:space="1" w:color="auto"/>
        </w:pBdr>
        <w:spacing w:line="360" w:lineRule="auto"/>
        <w:ind w:firstLineChars="224" w:firstLine="540"/>
        <w:rPr>
          <w:rFonts w:ascii="宋体" w:hAnsi="宋体" w:cs="宋体" w:hint="eastAsia"/>
          <w:u w:val="single"/>
        </w:rPr>
      </w:pPr>
      <w:r>
        <w:rPr>
          <w:rFonts w:ascii="宋体" w:hAnsi="宋体" w:cs="宋体" w:hint="eastAsia"/>
          <w:b/>
          <w:bCs/>
          <w:u w:val="single"/>
        </w:rPr>
        <w:t>现文：</w:t>
      </w:r>
      <w:r>
        <w:rPr>
          <w:rFonts w:ascii="宋体" w:hAnsi="宋体" w:cs="宋体" w:hint="eastAsia"/>
          <w:u w:val="single"/>
        </w:rPr>
        <w:t>7.7.4 如本项目委托代建单位，则可由代建单位作为发包人与中标人签订合同。</w:t>
      </w:r>
    </w:p>
    <w:p w14:paraId="1265CA8A" w14:textId="77777777" w:rsidR="00E575AC" w:rsidRDefault="00000000">
      <w:pPr>
        <w:spacing w:line="360" w:lineRule="auto"/>
        <w:rPr>
          <w:rFonts w:ascii="宋体" w:hAnsi="宋体" w:hint="eastAsia"/>
        </w:rPr>
      </w:pPr>
      <w:r>
        <w:rPr>
          <w:rFonts w:ascii="宋体" w:hAnsi="宋体"/>
        </w:rPr>
        <w:t>注：以上修改，仅限于本范本中有可供选择条款的情形。</w:t>
      </w:r>
    </w:p>
    <w:p w14:paraId="6617D284" w14:textId="77777777" w:rsidR="00E575AC" w:rsidRDefault="00000000">
      <w:pPr>
        <w:spacing w:line="360" w:lineRule="auto"/>
        <w:rPr>
          <w:rFonts w:ascii="宋体" w:hAnsi="宋体" w:hint="eastAsia"/>
        </w:rPr>
      </w:pPr>
      <w:r>
        <w:rPr>
          <w:rFonts w:ascii="宋体" w:hAnsi="宋体"/>
        </w:rPr>
        <w:t>（以下无正文）</w:t>
      </w:r>
    </w:p>
    <w:p w14:paraId="3AF40F9C" w14:textId="77777777" w:rsidR="00E575AC" w:rsidRDefault="00E575AC">
      <w:pPr>
        <w:pStyle w:val="3"/>
        <w:spacing w:before="120" w:after="120"/>
        <w:rPr>
          <w:rFonts w:cs="宋体" w:hint="eastAsia"/>
        </w:rPr>
        <w:sectPr w:rsidR="00E575AC">
          <w:pgSz w:w="11905" w:h="16838"/>
          <w:pgMar w:top="1417" w:right="1417" w:bottom="1417" w:left="1417" w:header="992" w:footer="992" w:gutter="0"/>
          <w:cols w:space="720"/>
        </w:sectPr>
      </w:pPr>
    </w:p>
    <w:p w14:paraId="40079E9A" w14:textId="77777777" w:rsidR="00E575AC" w:rsidRDefault="00000000">
      <w:pPr>
        <w:pStyle w:val="3"/>
        <w:spacing w:before="120" w:after="120"/>
        <w:rPr>
          <w:rFonts w:cs="宋体" w:hint="eastAsia"/>
          <w:b w:val="0"/>
        </w:rPr>
      </w:pPr>
      <w:bookmarkStart w:id="34" w:name="_Toc28936"/>
      <w:bookmarkStart w:id="35" w:name="_Toc16248"/>
      <w:r>
        <w:rPr>
          <w:rFonts w:cs="宋体" w:hint="eastAsia"/>
        </w:rPr>
        <w:lastRenderedPageBreak/>
        <w:t>1.总则</w:t>
      </w:r>
      <w:bookmarkEnd w:id="34"/>
    </w:p>
    <w:p w14:paraId="7F5C45FE" w14:textId="77777777" w:rsidR="00E575AC" w:rsidRDefault="00000000">
      <w:pPr>
        <w:spacing w:line="360" w:lineRule="auto"/>
        <w:ind w:firstLineChars="100" w:firstLine="240"/>
        <w:rPr>
          <w:rFonts w:ascii="宋体" w:hAnsi="宋体" w:cs="宋体" w:hint="eastAsia"/>
        </w:rPr>
      </w:pPr>
      <w:r>
        <w:rPr>
          <w:rFonts w:ascii="宋体" w:hAnsi="宋体" w:cs="宋体" w:hint="eastAsia"/>
        </w:rPr>
        <w:t>1.1 招标项目概况</w:t>
      </w:r>
    </w:p>
    <w:p w14:paraId="11F62F7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1.1.1 根据《中华人民共和国招标投标法》、《中华人民共和国招标投标法实施条例》等有关法律、法规和规章的规定，本招标项目已具备招标条件，现对服务进行招标。</w:t>
      </w:r>
    </w:p>
    <w:p w14:paraId="2C889EF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1.1.2 招标人：见投标人须知前附表。</w:t>
      </w:r>
    </w:p>
    <w:p w14:paraId="104700F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1.1.3 招标代理机构：见投标人须知前附表。</w:t>
      </w:r>
    </w:p>
    <w:p w14:paraId="0EFC9CA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1.1.4 招标项目名称：见投标人须知前附表。</w:t>
      </w:r>
    </w:p>
    <w:p w14:paraId="0C13ABB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1.1.5 项目建设地点：见投标人须知前附表。</w:t>
      </w:r>
    </w:p>
    <w:p w14:paraId="69AF193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1.1.6 项目建设规模：见投标人须知前附表。</w:t>
      </w:r>
    </w:p>
    <w:p w14:paraId="7D664FD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1.1.7 工程项目施工预计开工日期和建设周期：见投标人须知前附表。</w:t>
      </w:r>
    </w:p>
    <w:p w14:paraId="5912635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1.1.8 建筑安装工程费/工程概算：见投标人须知前附表。</w:t>
      </w:r>
    </w:p>
    <w:p w14:paraId="3179F844" w14:textId="77777777" w:rsidR="00E575AC" w:rsidRDefault="00000000">
      <w:pPr>
        <w:spacing w:line="360" w:lineRule="auto"/>
        <w:ind w:firstLineChars="100" w:firstLine="240"/>
        <w:rPr>
          <w:rFonts w:ascii="宋体" w:hAnsi="宋体" w:cs="宋体" w:hint="eastAsia"/>
        </w:rPr>
      </w:pPr>
      <w:r>
        <w:rPr>
          <w:rFonts w:ascii="宋体" w:hAnsi="宋体" w:cs="宋体" w:hint="eastAsia"/>
        </w:rPr>
        <w:t>1.2 招标项目的资金来源和落实情况</w:t>
      </w:r>
    </w:p>
    <w:p w14:paraId="2F36259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1.2.1 资金来源及比例：见投标人须知前附表。</w:t>
      </w:r>
    </w:p>
    <w:p w14:paraId="4B4DDAD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1.2.2 资金落实情况：见投标人须知前附表。</w:t>
      </w:r>
    </w:p>
    <w:p w14:paraId="04D24088" w14:textId="77777777" w:rsidR="00E575AC" w:rsidRDefault="00000000">
      <w:pPr>
        <w:spacing w:line="360" w:lineRule="auto"/>
        <w:ind w:firstLineChars="100" w:firstLine="240"/>
        <w:rPr>
          <w:rFonts w:ascii="宋体" w:hAnsi="宋体" w:cs="宋体" w:hint="eastAsia"/>
        </w:rPr>
      </w:pPr>
      <w:r>
        <w:rPr>
          <w:rFonts w:ascii="宋体" w:hAnsi="宋体" w:cs="宋体" w:hint="eastAsia"/>
        </w:rPr>
        <w:t>1.3 招标范围、服务期限和质量标准</w:t>
      </w:r>
    </w:p>
    <w:p w14:paraId="110258A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1.3.1 招标范围：见投标人须知前附表。</w:t>
      </w:r>
    </w:p>
    <w:p w14:paraId="220EED4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1.3.2 服务期限：见投标人须知前附表。</w:t>
      </w:r>
    </w:p>
    <w:p w14:paraId="31B2BAD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1.3.3 质量标准：见投标人须知前附表。</w:t>
      </w:r>
    </w:p>
    <w:p w14:paraId="30B71E27" w14:textId="77777777" w:rsidR="00E575AC" w:rsidRDefault="00000000">
      <w:pPr>
        <w:spacing w:line="360" w:lineRule="auto"/>
        <w:ind w:firstLineChars="100" w:firstLine="240"/>
        <w:rPr>
          <w:rFonts w:ascii="宋体" w:hAnsi="宋体" w:cs="宋体" w:hint="eastAsia"/>
        </w:rPr>
      </w:pPr>
      <w:r>
        <w:rPr>
          <w:rFonts w:ascii="宋体" w:hAnsi="宋体" w:cs="宋体" w:hint="eastAsia"/>
        </w:rPr>
        <w:t>1.4 投标人资格要求</w:t>
      </w:r>
    </w:p>
    <w:p w14:paraId="7C0C99A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1.4.1 投标人应具备承担本招标项目资质条件、能力和信誉：</w:t>
      </w:r>
    </w:p>
    <w:p w14:paraId="0A6F938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（1）资质要求：见投标人须知前附表；</w:t>
      </w:r>
    </w:p>
    <w:p w14:paraId="757C7A0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（2）财务要求：见投标人须知前附表；</w:t>
      </w:r>
    </w:p>
    <w:p w14:paraId="4362A81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（3）业绩要求：见投标人须知前附表；</w:t>
      </w:r>
    </w:p>
    <w:p w14:paraId="3AD7B89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（4）信誉要求：见投标人须知前附表；</w:t>
      </w:r>
    </w:p>
    <w:p w14:paraId="00D1A68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（5）项目负责人的资格要求：投标人须知前附表；</w:t>
      </w:r>
    </w:p>
    <w:p w14:paraId="05EED7A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（6）其他主要人员要求：见投标人须知前附表。</w:t>
      </w:r>
    </w:p>
    <w:p w14:paraId="36D2C04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（7）试验检测仪器设备要求：见投标人须知前附表。</w:t>
      </w:r>
    </w:p>
    <w:p w14:paraId="4E27877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hint="eastAsia"/>
          <w:sz w:val="24"/>
        </w:rPr>
        <w:t>（8）其他要求：见投标人须知前附表。需要提交的相关证明材料见本章第 3.5 款的规定。</w:t>
      </w:r>
    </w:p>
    <w:p w14:paraId="5D84E41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lastRenderedPageBreak/>
        <w:t>1.4.2 投标人须知前附表规定接受联合体投标的，联合体除应符合本章第 1.4.1 项和投标人须知前附表的要求外，还应遵守以下规定：</w:t>
      </w:r>
    </w:p>
    <w:p w14:paraId="4E2FADA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（1）联合体各方应按招标文件提供的格式签订联合体协议书，明确联合体</w:t>
      </w:r>
      <w:r>
        <w:rPr>
          <w:rFonts w:cs="宋体" w:hint="eastAsia"/>
          <w:spacing w:val="-2"/>
          <w:sz w:val="24"/>
        </w:rPr>
        <w:t>主办方</w:t>
      </w:r>
      <w:r>
        <w:rPr>
          <w:rFonts w:cs="宋体" w:hint="eastAsia"/>
          <w:sz w:val="24"/>
        </w:rPr>
        <w:t>和各方权利义务，并承诺就中标项目向招标人承担连带责任；</w:t>
      </w:r>
    </w:p>
    <w:p w14:paraId="1625FBA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（2）由同一专业的单位组成的联合体，按照资质等级较低的单位确定资质等级；</w:t>
      </w:r>
    </w:p>
    <w:p w14:paraId="4A34AFB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（3）联合体各方不得再以自己名义单独或参加其他联合体在本招标项目中投标，否则各相关投标均无效。</w:t>
      </w:r>
    </w:p>
    <w:p w14:paraId="62456B6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1.4.3 投标人不得存在下列情形之一：</w:t>
      </w:r>
    </w:p>
    <w:p w14:paraId="1C360E2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（1）为招标人不具有独立法人资格的附属机构（单位）；</w:t>
      </w:r>
    </w:p>
    <w:p w14:paraId="60CAEAA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（2）与招标人存在利害关系且可能影响招标公正性；</w:t>
      </w:r>
    </w:p>
    <w:p w14:paraId="6398F0B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（3）与本招标项目的其他投标人为同一个单位负责人；</w:t>
      </w:r>
    </w:p>
    <w:p w14:paraId="7D588E5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（4）与本招标项目的其他投标人存在控股、管理关系；</w:t>
      </w:r>
    </w:p>
    <w:p w14:paraId="4958F62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（5）为本招标项目的代建人；</w:t>
      </w:r>
    </w:p>
    <w:p w14:paraId="74E8BEB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（6）为本招标项目的招标代理机构；</w:t>
      </w:r>
    </w:p>
    <w:p w14:paraId="1FEA40D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（7）与本招标项目的代建人或招标代理机构同为一个法定代表人；</w:t>
      </w:r>
    </w:p>
    <w:p w14:paraId="78C5319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（8）与本招标项目的代建人或招标代理机构存在控股或参股关系；</w:t>
      </w:r>
    </w:p>
    <w:p w14:paraId="400D743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（9）与本招标项目的检测机构、建设、施工单位以及建筑材料、建筑构配件和设备供应商有隶属关系或者其他利害关系有隶属关系或者其他利害关系；</w:t>
      </w:r>
    </w:p>
    <w:p w14:paraId="5F30E2C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（10）被依法暂停或者取消投标资格；</w:t>
      </w:r>
    </w:p>
    <w:p w14:paraId="717818D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275D232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（12）被责令停产停业、暂扣或者吊销许可证、暂扣或者吊销执照的（本项事实应当以根据《中华人民共和国行政处罚法》依法作出并已经生效的行政处罚决定为认定依据。）；</w:t>
      </w:r>
    </w:p>
    <w:p w14:paraId="3B1A7A8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（13）进入清算程序，或被宣布破产，或其他丧失履约能力的情形；</w:t>
      </w:r>
    </w:p>
    <w:p w14:paraId="01DBE52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w:t>
      </w:r>
      <w:r>
        <w:rPr>
          <w:rFonts w:cs="宋体" w:hint="eastAsia"/>
          <w:sz w:val="24"/>
        </w:rPr>
        <w:lastRenderedPageBreak/>
        <w:t>的生效文件的落款时间起计算）</w:t>
      </w:r>
    </w:p>
    <w:p w14:paraId="6BF243D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（15）法律法规规定的其他情形。</w:t>
      </w:r>
    </w:p>
    <w:p w14:paraId="48222817" w14:textId="77777777" w:rsidR="00E575AC" w:rsidRDefault="00000000">
      <w:pPr>
        <w:spacing w:line="360" w:lineRule="auto"/>
        <w:ind w:firstLineChars="100" w:firstLine="240"/>
        <w:rPr>
          <w:rFonts w:ascii="宋体" w:hAnsi="宋体" w:cs="宋体" w:hint="eastAsia"/>
        </w:rPr>
      </w:pPr>
      <w:r>
        <w:rPr>
          <w:rFonts w:ascii="宋体" w:hAnsi="宋体" w:cs="宋体" w:hint="eastAsia"/>
        </w:rPr>
        <w:t>1.5 费用承担</w:t>
      </w:r>
    </w:p>
    <w:p w14:paraId="6168CAC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bookmarkStart w:id="36" w:name="OLE_LINK3"/>
      <w:r>
        <w:rPr>
          <w:rFonts w:cs="宋体" w:hint="eastAsia"/>
          <w:sz w:val="24"/>
        </w:rPr>
        <w:t>投标人准备和参加投标活动发生的费用自理。</w:t>
      </w:r>
      <w:bookmarkEnd w:id="36"/>
    </w:p>
    <w:p w14:paraId="0C372422" w14:textId="77777777" w:rsidR="00E575AC" w:rsidRDefault="00000000">
      <w:pPr>
        <w:spacing w:line="360" w:lineRule="auto"/>
        <w:ind w:firstLineChars="100" w:firstLine="240"/>
        <w:rPr>
          <w:rFonts w:ascii="宋体" w:hAnsi="宋体" w:cs="宋体" w:hint="eastAsia"/>
        </w:rPr>
      </w:pPr>
      <w:r>
        <w:rPr>
          <w:rFonts w:ascii="宋体" w:hAnsi="宋体" w:cs="宋体" w:hint="eastAsia"/>
        </w:rPr>
        <w:t>1.6 保密</w:t>
      </w:r>
    </w:p>
    <w:p w14:paraId="3A71F3E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参与招标投标活动的各方应对招标文件和投标文件中的商业和技术等秘密保密，否则应承 担相应的法律责任。</w:t>
      </w:r>
    </w:p>
    <w:p w14:paraId="40A6F707" w14:textId="77777777" w:rsidR="00E575AC" w:rsidRDefault="00000000">
      <w:pPr>
        <w:spacing w:line="360" w:lineRule="auto"/>
        <w:ind w:firstLineChars="100" w:firstLine="240"/>
        <w:rPr>
          <w:rFonts w:ascii="宋体" w:hAnsi="宋体" w:cs="宋体" w:hint="eastAsia"/>
        </w:rPr>
      </w:pPr>
      <w:r>
        <w:rPr>
          <w:rFonts w:ascii="宋体" w:hAnsi="宋体" w:cs="宋体" w:hint="eastAsia"/>
        </w:rPr>
        <w:t>1.7 语言文字</w:t>
      </w:r>
    </w:p>
    <w:p w14:paraId="605FA90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招标投标文件使用的语言文字为中文。专用术语使用外文的，应附有中文注释。</w:t>
      </w:r>
    </w:p>
    <w:p w14:paraId="50E43115" w14:textId="77777777" w:rsidR="00E575AC" w:rsidRDefault="00000000">
      <w:pPr>
        <w:spacing w:line="360" w:lineRule="auto"/>
        <w:ind w:firstLineChars="100" w:firstLine="240"/>
        <w:rPr>
          <w:rFonts w:ascii="宋体" w:hAnsi="宋体" w:cs="宋体" w:hint="eastAsia"/>
        </w:rPr>
      </w:pPr>
      <w:r>
        <w:rPr>
          <w:rFonts w:ascii="宋体" w:hAnsi="宋体" w:cs="宋体" w:hint="eastAsia"/>
        </w:rPr>
        <w:t>1.8 计量单位</w:t>
      </w:r>
    </w:p>
    <w:p w14:paraId="5D3BCDA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所有计量均采用中华人民共和国法定计量单位。</w:t>
      </w:r>
    </w:p>
    <w:p w14:paraId="5A4DE732" w14:textId="77777777" w:rsidR="00E575AC" w:rsidRDefault="00000000">
      <w:pPr>
        <w:spacing w:line="360" w:lineRule="auto"/>
        <w:ind w:firstLineChars="100" w:firstLine="240"/>
        <w:rPr>
          <w:rFonts w:ascii="宋体" w:hAnsi="宋体" w:cs="宋体" w:hint="eastAsia"/>
        </w:rPr>
      </w:pPr>
      <w:r>
        <w:rPr>
          <w:rFonts w:ascii="宋体" w:hAnsi="宋体" w:cs="宋体" w:hint="eastAsia"/>
        </w:rPr>
        <w:t>1.9 踏勘现场</w:t>
      </w:r>
    </w:p>
    <w:p w14:paraId="79AB4D5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1.9.1 投标人须知前附表规定组织踏勘现场的，招标人按投标人须知前附表规定的时间、地 点组织投标人踏勘项目现场。部分投标人未按时参加踏勘现场的，不影响踏勘现场的正常进行。</w:t>
      </w:r>
    </w:p>
    <w:p w14:paraId="3BC2FD3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1.9.2 投标人踏勘现场发生的费用自理。</w:t>
      </w:r>
    </w:p>
    <w:p w14:paraId="4277FA9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1.9.3 除招标人的原因外，投标人自行负责在踏勘现场中所发生的人员伤亡和财产损失。</w:t>
      </w:r>
    </w:p>
    <w:p w14:paraId="0FD48E9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1.9.4 招标人在踏勘现场中介绍的工程场地和相关的周边环境情况，供投标人在编制投标文 件时参考，招标人不对投标人据此作出的判断和决策负责。</w:t>
      </w:r>
    </w:p>
    <w:p w14:paraId="686F826F" w14:textId="77777777" w:rsidR="00E575AC" w:rsidRDefault="00000000">
      <w:pPr>
        <w:spacing w:line="360" w:lineRule="auto"/>
        <w:ind w:firstLineChars="100" w:firstLine="240"/>
        <w:rPr>
          <w:rFonts w:ascii="宋体" w:hAnsi="宋体" w:cs="宋体" w:hint="eastAsia"/>
        </w:rPr>
      </w:pPr>
      <w:r>
        <w:rPr>
          <w:rFonts w:ascii="宋体" w:hAnsi="宋体" w:cs="宋体" w:hint="eastAsia"/>
        </w:rPr>
        <w:t>1.10 投标预备会</w:t>
      </w:r>
    </w:p>
    <w:p w14:paraId="18EBCA0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cs="宋体" w:hint="eastAsia"/>
          <w:sz w:val="24"/>
        </w:rPr>
      </w:pPr>
      <w:r>
        <w:rPr>
          <w:rFonts w:cs="宋体" w:hint="eastAsia"/>
          <w:sz w:val="24"/>
        </w:rPr>
        <w:t>1.10.1 投标人须知前附表规定召开投标预备会的，招标人按投标人须知前附表规定的时间和地点召开投标预备会，澄清投标人提出的问题。</w:t>
      </w:r>
    </w:p>
    <w:p w14:paraId="28B1F8A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cs="宋体" w:hint="eastAsia"/>
          <w:sz w:val="24"/>
        </w:rPr>
      </w:pPr>
      <w:r>
        <w:rPr>
          <w:rFonts w:cs="宋体" w:hint="eastAsia"/>
          <w:sz w:val="24"/>
        </w:rPr>
        <w:t>1.10.2 投标人应按投标人须知前附表规定的时间和形式将提出的问题送达招标人，以便招标人在会议期间澄清。</w:t>
      </w:r>
    </w:p>
    <w:p w14:paraId="4E9D32E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cs="宋体" w:hint="eastAsia"/>
          <w:sz w:val="24"/>
        </w:rPr>
      </w:pPr>
      <w:r>
        <w:rPr>
          <w:rFonts w:cs="宋体" w:hint="eastAsia"/>
          <w:sz w:val="24"/>
        </w:rPr>
        <w:t>1.10.3 投标预备会后，招标人将对投标人所提问题的澄清，以投标人须知前附表规定的形式通知所有潜在投标人。该澄清内容为招标文件的组成部分。</w:t>
      </w:r>
    </w:p>
    <w:p w14:paraId="7FB5A026" w14:textId="77777777" w:rsidR="00E575AC" w:rsidRDefault="00000000">
      <w:pPr>
        <w:spacing w:line="360" w:lineRule="auto"/>
        <w:ind w:firstLineChars="100" w:firstLine="240"/>
        <w:rPr>
          <w:rFonts w:ascii="宋体" w:hAnsi="宋体" w:cs="宋体" w:hint="eastAsia"/>
        </w:rPr>
      </w:pPr>
      <w:r>
        <w:rPr>
          <w:rFonts w:ascii="宋体" w:hAnsi="宋体" w:cs="宋体" w:hint="eastAsia"/>
        </w:rPr>
        <w:t>1.11 分包</w:t>
      </w:r>
    </w:p>
    <w:p w14:paraId="75CDDDC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本项目严禁分包。</w:t>
      </w:r>
    </w:p>
    <w:p w14:paraId="75C1B417" w14:textId="77777777" w:rsidR="00E575AC" w:rsidRDefault="00000000">
      <w:pPr>
        <w:spacing w:line="360" w:lineRule="auto"/>
        <w:ind w:firstLineChars="100" w:firstLine="240"/>
        <w:rPr>
          <w:rFonts w:ascii="宋体" w:hAnsi="宋体" w:cs="宋体" w:hint="eastAsia"/>
        </w:rPr>
      </w:pPr>
      <w:r>
        <w:rPr>
          <w:rFonts w:ascii="宋体" w:hAnsi="宋体" w:cs="宋体" w:hint="eastAsia"/>
        </w:rPr>
        <w:t>1.12 响应和偏差</w:t>
      </w:r>
    </w:p>
    <w:p w14:paraId="2326DB5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lastRenderedPageBreak/>
        <w:t>1.12.1 投标文件应当对招标文件的实质性要求和条件作出满足性或更有利于招标人的响应，否则，投标人的投标将被否决。实质性要求和条件见投标人须知前附表。</w:t>
      </w:r>
    </w:p>
    <w:p w14:paraId="24B9F56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1.12.2 投标人应根据招标文件的要求提供投标服务大纲等内容以对招标文件作出响应。</w:t>
      </w:r>
    </w:p>
    <w:p w14:paraId="0D08EF0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1.12.3 投标人须知前附表允许投标文件偏离招标文件某些要求的，偏差应当符合招标文件规定的偏差范围和幅度。</w:t>
      </w:r>
    </w:p>
    <w:p w14:paraId="2AC69B43" w14:textId="77777777" w:rsidR="00E575AC" w:rsidRDefault="00000000">
      <w:pPr>
        <w:pStyle w:val="3"/>
        <w:spacing w:before="120" w:after="120"/>
        <w:rPr>
          <w:rFonts w:cs="宋体" w:hint="eastAsia"/>
        </w:rPr>
      </w:pPr>
      <w:bookmarkStart w:id="37" w:name="_Toc8823"/>
      <w:r>
        <w:rPr>
          <w:rFonts w:cs="宋体" w:hint="eastAsia"/>
        </w:rPr>
        <w:t>2.招标文件</w:t>
      </w:r>
      <w:bookmarkEnd w:id="37"/>
    </w:p>
    <w:p w14:paraId="203F2A44" w14:textId="77777777" w:rsidR="00E575AC" w:rsidRDefault="00000000">
      <w:pPr>
        <w:spacing w:line="360" w:lineRule="auto"/>
        <w:ind w:firstLineChars="100" w:firstLine="240"/>
        <w:rPr>
          <w:rFonts w:ascii="宋体" w:hAnsi="宋体" w:cs="宋体" w:hint="eastAsia"/>
        </w:rPr>
      </w:pPr>
      <w:r>
        <w:rPr>
          <w:rFonts w:ascii="宋体" w:hAnsi="宋体" w:cs="宋体" w:hint="eastAsia"/>
        </w:rPr>
        <w:t>2.1 招标文件的组成</w:t>
      </w:r>
    </w:p>
    <w:p w14:paraId="32452CC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本招标文件包括：</w:t>
      </w:r>
    </w:p>
    <w:p w14:paraId="22D3790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（1）招标公告；</w:t>
      </w:r>
    </w:p>
    <w:p w14:paraId="25D5E35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（2）投标人须知；</w:t>
      </w:r>
    </w:p>
    <w:p w14:paraId="19807C5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（3）评标办法；</w:t>
      </w:r>
    </w:p>
    <w:p w14:paraId="712F04B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（4）合同条款及格式；</w:t>
      </w:r>
    </w:p>
    <w:p w14:paraId="33D5155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（5）委托人要求；</w:t>
      </w:r>
    </w:p>
    <w:p w14:paraId="10A1307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（6）投标文件格式；</w:t>
      </w:r>
    </w:p>
    <w:p w14:paraId="12CDB22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（7）投标人须知前附表规定的其他资料。</w:t>
      </w:r>
    </w:p>
    <w:p w14:paraId="7838695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根据本章第1.10款、第2.2款和第2.3款对招标文件所作的澄清、修改，构成招标文件的组成部分。</w:t>
      </w:r>
    </w:p>
    <w:p w14:paraId="272E3361" w14:textId="77777777" w:rsidR="00E575AC" w:rsidRDefault="00000000">
      <w:pPr>
        <w:spacing w:line="360" w:lineRule="auto"/>
        <w:ind w:firstLineChars="100" w:firstLine="240"/>
        <w:rPr>
          <w:rFonts w:ascii="宋体" w:hAnsi="宋体" w:cs="宋体" w:hint="eastAsia"/>
        </w:rPr>
      </w:pPr>
      <w:r>
        <w:rPr>
          <w:rFonts w:ascii="宋体" w:hAnsi="宋体" w:cs="宋体" w:hint="eastAsia"/>
        </w:rPr>
        <w:t>2.2  招标文件的答疑</w:t>
      </w:r>
    </w:p>
    <w:p w14:paraId="3275E4F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2.2.1  投标人应仔细阅读和检查招标文件的全部内容。如有疑问，应按投标人须知前附表规定的时间和形式将提出的问题送达招标人，要求招标人对招标文件予以澄清。</w:t>
      </w:r>
    </w:p>
    <w:p w14:paraId="6FDE5BB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2.2.2招标答疑采用网上答疑方式进行。投标人若对招标文件有疑问的，通过广州交易集团有限公司（广州公共资源交易中心）网站提交，应按照广州交易集团有限公司（广州公共资源交易中心）网站关于全流程电子化项目的相关指南进行操作。提问一律不得署名。</w:t>
      </w:r>
    </w:p>
    <w:p w14:paraId="4071FA0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2.2.3  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6F91204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lastRenderedPageBreak/>
        <w:t>2.2.4  招标答疑会会议纪要是招标文件的组成部分，对投标人起约束作用。</w:t>
      </w:r>
    </w:p>
    <w:p w14:paraId="2D901FC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2.2.5  若招标答疑会会议纪要与招标文件有矛盾时，以广州交易集团有限公司（广州公共资源交易中心）网站最后发布的答疑纪要为准。</w:t>
      </w:r>
    </w:p>
    <w:p w14:paraId="0D20FDC7" w14:textId="77777777" w:rsidR="00E575AC" w:rsidRDefault="00000000">
      <w:pPr>
        <w:spacing w:line="360" w:lineRule="auto"/>
        <w:ind w:firstLineChars="200" w:firstLine="480"/>
        <w:rPr>
          <w:rFonts w:ascii="宋体" w:hAnsi="宋体" w:cs="宋体" w:hint="eastAsia"/>
        </w:rPr>
      </w:pPr>
      <w:r>
        <w:rPr>
          <w:rFonts w:ascii="宋体" w:hAnsi="宋体" w:cs="宋体" w:hint="eastAsia"/>
        </w:rPr>
        <w:t>2.3  招标文件的澄清与修改</w:t>
      </w:r>
    </w:p>
    <w:p w14:paraId="45B469E6" w14:textId="77777777" w:rsidR="00E575AC" w:rsidRDefault="00E575AC">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p>
    <w:p w14:paraId="354F75A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2.3.1  招标文件发出后，在提交投标文件截止时间15日前，招标人可对招标文件进行必要的澄清或修改。</w:t>
      </w:r>
    </w:p>
    <w:p w14:paraId="446113A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2.3.2  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5B3BF04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2.3.3  招标文件的澄清或修改是招标文件的组成部分，对投标人起约束作用。</w:t>
      </w:r>
    </w:p>
    <w:p w14:paraId="257D518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2.3.4  招标文件的澄清或修改均以广州交易集团有限公司（广州公共资源交易中心）网站发布的内容为准。当招标文件的澄清、修改、补充等在同一内容的表述不一致时，以广州交易集团有限公司（广州公共资源交易中心）网站最后发布的内容为准。</w:t>
      </w:r>
    </w:p>
    <w:p w14:paraId="53AE307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cs="宋体" w:hint="eastAsia"/>
          <w:spacing w:val="-11"/>
          <w:sz w:val="24"/>
        </w:rPr>
        <w:t>，即表示投标时间不延长。</w:t>
      </w:r>
    </w:p>
    <w:p w14:paraId="5C861F71" w14:textId="77777777" w:rsidR="00E575AC" w:rsidRDefault="00000000">
      <w:pPr>
        <w:pStyle w:val="3"/>
        <w:spacing w:before="120" w:after="120"/>
        <w:rPr>
          <w:rFonts w:cs="宋体" w:hint="eastAsia"/>
        </w:rPr>
      </w:pPr>
      <w:bookmarkStart w:id="38" w:name="_Toc20483"/>
      <w:r>
        <w:rPr>
          <w:rFonts w:cs="宋体" w:hint="eastAsia"/>
        </w:rPr>
        <w:t>3.投标文件</w:t>
      </w:r>
      <w:bookmarkEnd w:id="38"/>
    </w:p>
    <w:p w14:paraId="20712691" w14:textId="77777777" w:rsidR="00E575AC" w:rsidRDefault="00000000">
      <w:pPr>
        <w:spacing w:line="360" w:lineRule="auto"/>
        <w:ind w:firstLineChars="100" w:firstLine="240"/>
        <w:rPr>
          <w:rFonts w:ascii="宋体" w:hAnsi="宋体" w:cs="宋体" w:hint="eastAsia"/>
        </w:rPr>
      </w:pPr>
      <w:r>
        <w:rPr>
          <w:rFonts w:ascii="宋体" w:hAnsi="宋体" w:cs="宋体" w:hint="eastAsia"/>
        </w:rPr>
        <w:t>3.1 投标文件的组成</w:t>
      </w:r>
    </w:p>
    <w:p w14:paraId="2FE14D7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3.1.1 投标文件应包括下列内容：</w:t>
      </w:r>
    </w:p>
    <w:p w14:paraId="716577F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（1）投标函及投标函附录；</w:t>
      </w:r>
    </w:p>
    <w:p w14:paraId="5CB81F3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（2）法定代表人身份证明或授权委托书；</w:t>
      </w:r>
    </w:p>
    <w:p w14:paraId="1E933F3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（3）联合体协议书；</w:t>
      </w:r>
    </w:p>
    <w:p w14:paraId="11EC71C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（4）投标保证金；</w:t>
      </w:r>
    </w:p>
    <w:p w14:paraId="36D5A88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（5）服务清单；</w:t>
      </w:r>
    </w:p>
    <w:p w14:paraId="3DADFBB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（6）资格审查资料；</w:t>
      </w:r>
    </w:p>
    <w:p w14:paraId="569F2ED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（7）服务大纲；</w:t>
      </w:r>
    </w:p>
    <w:p w14:paraId="33D4DC4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（8）投标人须知前附表规定的其他资料。投标人在评标过程中作出的符合法律法</w:t>
      </w:r>
      <w:r>
        <w:rPr>
          <w:rFonts w:cs="宋体" w:hint="eastAsia"/>
          <w:sz w:val="24"/>
        </w:rPr>
        <w:lastRenderedPageBreak/>
        <w:t>规和招标文件规定的澄清确认，构成投标文件的组成部分。</w:t>
      </w:r>
    </w:p>
    <w:p w14:paraId="08125D8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3.1.2 投标人须知前附表规定不接受联合体投标的，或投标人没有组成联合体的，投标文件不包括本章第 3.1.1（3）目所指的联合体协议书。</w:t>
      </w:r>
    </w:p>
    <w:p w14:paraId="439B4C4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3.1.3 投标人须知前附表未要求提交投标保证金的，投标文件不包括本章第 3.1.1（4）目所指的投标保证金。</w:t>
      </w:r>
    </w:p>
    <w:p w14:paraId="37C91A47" w14:textId="77777777" w:rsidR="00E575AC" w:rsidRDefault="00000000">
      <w:pPr>
        <w:spacing w:line="360" w:lineRule="auto"/>
        <w:ind w:firstLineChars="100" w:firstLine="240"/>
        <w:rPr>
          <w:rFonts w:ascii="宋体" w:hAnsi="宋体" w:cs="宋体" w:hint="eastAsia"/>
        </w:rPr>
      </w:pPr>
      <w:r>
        <w:rPr>
          <w:rFonts w:ascii="宋体" w:hAnsi="宋体" w:cs="宋体" w:hint="eastAsia"/>
        </w:rPr>
        <w:t>3.2 投标报价</w:t>
      </w:r>
    </w:p>
    <w:p w14:paraId="3901E64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3.2.1 投标报价应包括国家规定的增值税税金，除投标人须知前附表另有规定外，增值税税金按一般计税方法计算。投标人应按第六章“投标文件格式”的要求在投标函中进行报价并填写服务清单。</w:t>
      </w:r>
    </w:p>
    <w:p w14:paraId="18EB9BB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3.2.2 投标人应充分了解该项目的总体情况以及影响投标报价的其他要素。</w:t>
      </w:r>
    </w:p>
    <w:p w14:paraId="21C098B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3.2.3 本项目的报价方式见投标人须知前附表。投标人在投标截止时间前修改投标函中的投标报价总额，应同时修改投标文件“服务清单”中的相应报价。此修改须符合本章第4.3款的有关要求。</w:t>
      </w:r>
    </w:p>
    <w:p w14:paraId="74B0506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3.2.4 招标人设有最高投标限价的，投标人的投标报价不得超过最高投标限价，最高投标限价在投标人须知前附表中载明。</w:t>
      </w:r>
    </w:p>
    <w:p w14:paraId="2B09F6D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3.2.5 投标报价的其他要求见投标人须知前附表。</w:t>
      </w:r>
    </w:p>
    <w:p w14:paraId="384F1AD4" w14:textId="77777777" w:rsidR="00E575AC" w:rsidRDefault="00000000">
      <w:pPr>
        <w:spacing w:line="360" w:lineRule="auto"/>
        <w:ind w:firstLineChars="100" w:firstLine="240"/>
        <w:rPr>
          <w:rFonts w:ascii="宋体" w:hAnsi="宋体" w:cs="宋体" w:hint="eastAsia"/>
        </w:rPr>
      </w:pPr>
      <w:r>
        <w:rPr>
          <w:rFonts w:ascii="宋体" w:hAnsi="宋体" w:cs="宋体" w:hint="eastAsia"/>
        </w:rPr>
        <w:t>3.3 投标有效期</w:t>
      </w:r>
    </w:p>
    <w:p w14:paraId="4DC4FB8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3.3.1 除投标人须知前附表另有规定外，投标有效期为 90 天。</w:t>
      </w:r>
    </w:p>
    <w:p w14:paraId="18F1381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3.3.2 在投标有效期内，投标人撤销投标文件的，应承担招标文件和法律规定的责任。</w:t>
      </w:r>
    </w:p>
    <w:p w14:paraId="790194F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14:paraId="4CBD5E17" w14:textId="77777777" w:rsidR="00E575AC" w:rsidRDefault="00000000">
      <w:pPr>
        <w:spacing w:line="360" w:lineRule="auto"/>
        <w:ind w:firstLineChars="100" w:firstLine="240"/>
        <w:rPr>
          <w:rFonts w:ascii="宋体" w:hAnsi="宋体" w:cs="宋体" w:hint="eastAsia"/>
        </w:rPr>
      </w:pPr>
      <w:r>
        <w:rPr>
          <w:rFonts w:ascii="宋体" w:hAnsi="宋体" w:cs="宋体" w:hint="eastAsia"/>
        </w:rPr>
        <w:t>3.4  投标保证金</w:t>
      </w:r>
    </w:p>
    <w:p w14:paraId="17CF6A6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0B31C74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lastRenderedPageBreak/>
        <w:t>3.4.2 开标时投标人没有按要求提交投标保证金的，其投标文件将被否决。</w:t>
      </w:r>
    </w:p>
    <w:p w14:paraId="0FB71B8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3.4.3 中标候选人以外的投标人的投标保证金将尽快退还，最迟不超过中标通知书发出之日起五日内；中标人和其他中标候选人的投标保证金，在书面合同订立之日起五日内予以退还。</w:t>
      </w:r>
    </w:p>
    <w:p w14:paraId="7EA6F17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3.4.4 有下列情形之一的，投标保证金将不予退还：</w:t>
      </w:r>
    </w:p>
    <w:p w14:paraId="658B292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(1)投标人在规定的投标有效期内撤销其投标文件；</w:t>
      </w:r>
    </w:p>
    <w:p w14:paraId="26B6371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(2)中标人在收到中标通知书后，无正当理由不与招标人订立合同，在签订合同时向招标 人提出附加条件，或者不按照招标文件要求提交履约保证金。</w:t>
      </w:r>
    </w:p>
    <w:p w14:paraId="376C9EF0" w14:textId="77777777" w:rsidR="00E575AC" w:rsidRDefault="00000000">
      <w:pPr>
        <w:spacing w:line="360" w:lineRule="auto"/>
        <w:ind w:firstLineChars="100" w:firstLine="240"/>
        <w:rPr>
          <w:rFonts w:ascii="宋体" w:hAnsi="宋体" w:cs="宋体" w:hint="eastAsia"/>
        </w:rPr>
      </w:pPr>
      <w:r>
        <w:rPr>
          <w:rFonts w:ascii="宋体" w:hAnsi="宋体" w:cs="宋体" w:hint="eastAsia"/>
        </w:rPr>
        <w:t>3.5 资格审查资料</w:t>
      </w:r>
    </w:p>
    <w:p w14:paraId="5D1A236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除投标人须知前附表另有规定外，投标人应按下列规定提供资格审查资料，以证明其满足本章第 1.4 款规定的资质、财务、业绩、信誉等要求。</w:t>
      </w:r>
    </w:p>
    <w:p w14:paraId="4ECCBB1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3.5.1 “投标人基本情况表”应附投标人营业执照、投标人测绘资质证书副本等材料的扫描件。</w:t>
      </w:r>
    </w:p>
    <w:p w14:paraId="1F328D0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3.5.2 “近年完成的类似服务项目情况表”应附中标通知书和（或）合同协议书、委托人出具的证明文件；具体时间要求见投标人须知前附表，每张表格只填写一个项目，并标明序号。</w:t>
      </w:r>
    </w:p>
    <w:p w14:paraId="7158B19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3.5.3 “拟委任的主要人员汇总表”应填报满足本章第 1.4.1 项规定的项目负责人和其他主要人员的相关信息。“主要人员简历表”中项目负责人应附身份证、学历证、职称证和社保缴费证明，管理过的项目业绩须附合同协议书（若有）；其他主要人员应附身份证、学历证、职称证、有关证书和社保缴费证明（若有）。（注：以上人员社保要求：具有离投标截止时间最近的至少1   个月在本单位缴纳的社保证明文件。）</w:t>
      </w:r>
    </w:p>
    <w:p w14:paraId="72A2A1B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3.5.4 投标人须知前附表规定接受联合体投标的，本章第3.5.1 项至第3.5.3项规定的表格和资料应包括联合体各方相关情况。</w:t>
      </w:r>
    </w:p>
    <w:p w14:paraId="64239112" w14:textId="77777777" w:rsidR="00E575AC" w:rsidRDefault="00000000">
      <w:pPr>
        <w:spacing w:line="360" w:lineRule="auto"/>
        <w:ind w:firstLineChars="100" w:firstLine="240"/>
        <w:rPr>
          <w:rFonts w:ascii="宋体" w:hAnsi="宋体" w:cs="宋体" w:hint="eastAsia"/>
        </w:rPr>
      </w:pPr>
      <w:r>
        <w:rPr>
          <w:rFonts w:ascii="宋体" w:hAnsi="宋体" w:cs="宋体" w:hint="eastAsia"/>
        </w:rPr>
        <w:t>3.6 备选投标方案</w:t>
      </w:r>
    </w:p>
    <w:p w14:paraId="43814F6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3.6.1 除投标人须知前附表规定允许外，投标人不得递交备选投标方案，否则其投标将被否决。</w:t>
      </w:r>
    </w:p>
    <w:p w14:paraId="52D029E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6E3D2E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3.6.3 投标人提供两个或两个以上投标报价，或者在投标文件中提供一个报价，</w:t>
      </w:r>
      <w:r>
        <w:rPr>
          <w:rFonts w:cs="宋体" w:hint="eastAsia"/>
          <w:sz w:val="24"/>
        </w:rPr>
        <w:lastRenderedPageBreak/>
        <w:t>但同时提供两个或两个以上服务方案的，视为提供备选方案。</w:t>
      </w:r>
    </w:p>
    <w:p w14:paraId="3D1E3E1C" w14:textId="77777777" w:rsidR="00E575AC" w:rsidRDefault="00000000">
      <w:pPr>
        <w:spacing w:line="360" w:lineRule="auto"/>
        <w:ind w:firstLineChars="100" w:firstLine="240"/>
        <w:rPr>
          <w:rFonts w:ascii="宋体" w:hAnsi="宋体" w:cs="宋体" w:hint="eastAsia"/>
        </w:rPr>
      </w:pPr>
      <w:r>
        <w:rPr>
          <w:rFonts w:ascii="宋体" w:hAnsi="宋体" w:cs="宋体" w:hint="eastAsia"/>
        </w:rPr>
        <w:t>3.7 投标文件的编制</w:t>
      </w:r>
    </w:p>
    <w:p w14:paraId="4C41846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0880264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3.7.2  投标文件应当对招标文件有关服务期限、投标有效期、委托人要求、招标范围等实质性内容作出响应。</w:t>
      </w:r>
    </w:p>
    <w:p w14:paraId="374A202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cs="宋体" w:hint="eastAsia"/>
          <w:kern w:val="2"/>
          <w:sz w:val="24"/>
        </w:rPr>
        <w:t>（可靠的电子签名与手写签名或者盖章具有同等的法律效力）</w:t>
      </w:r>
      <w:r>
        <w:rPr>
          <w:rFonts w:cs="宋体" w:hint="eastAsia"/>
          <w:sz w:val="24"/>
        </w:rPr>
        <w:t>。按照广州交易集团有限公司（广州公共资源交易中心）网站关于全流程电子化项目的相关指南进行操作。</w:t>
      </w:r>
    </w:p>
    <w:p w14:paraId="31BF68C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17229AF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3.7.5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25A0C4D0" w14:textId="77777777" w:rsidR="00E575AC" w:rsidRDefault="00000000">
      <w:pPr>
        <w:pStyle w:val="3"/>
        <w:spacing w:before="120" w:after="120"/>
        <w:rPr>
          <w:rFonts w:cs="宋体" w:hint="eastAsia"/>
        </w:rPr>
      </w:pPr>
      <w:bookmarkStart w:id="39" w:name="_Toc18372"/>
      <w:r>
        <w:rPr>
          <w:rFonts w:cs="宋体" w:hint="eastAsia"/>
        </w:rPr>
        <w:t>4.投标</w:t>
      </w:r>
      <w:bookmarkEnd w:id="39"/>
    </w:p>
    <w:p w14:paraId="23AB1E6E" w14:textId="77777777" w:rsidR="00E575AC" w:rsidRDefault="00000000">
      <w:pPr>
        <w:spacing w:line="360" w:lineRule="auto"/>
        <w:ind w:firstLineChars="100" w:firstLine="240"/>
        <w:rPr>
          <w:rFonts w:ascii="宋体" w:hAnsi="宋体" w:cs="宋体" w:hint="eastAsia"/>
        </w:rPr>
      </w:pPr>
      <w:r>
        <w:rPr>
          <w:rFonts w:ascii="宋体" w:hAnsi="宋体" w:cs="宋体" w:hint="eastAsia"/>
        </w:rPr>
        <w:t>4.1  投标文件的加密</w:t>
      </w:r>
    </w:p>
    <w:p w14:paraId="76BB24A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4.1.1 递交的电子投标文件（不含备用光盘）必须进行加密。按照广州交易集团有限公司（广州公共资源交易中心）网站关于全流程电子化项目的相关指南进行操作。</w:t>
      </w:r>
    </w:p>
    <w:p w14:paraId="0479C11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4.1.2  未按要求加密的投标文件，广州交易集团有限公司（广州公共资源交易中心）网站交易平台将予以拒收。</w:t>
      </w:r>
    </w:p>
    <w:p w14:paraId="4DF209B1" w14:textId="77777777" w:rsidR="00E575AC" w:rsidRDefault="00000000">
      <w:pPr>
        <w:spacing w:line="360" w:lineRule="auto"/>
        <w:ind w:firstLineChars="100" w:firstLine="240"/>
        <w:rPr>
          <w:rFonts w:ascii="宋体" w:hAnsi="宋体" w:cs="宋体" w:hint="eastAsia"/>
        </w:rPr>
      </w:pPr>
      <w:r>
        <w:rPr>
          <w:rFonts w:ascii="宋体" w:hAnsi="宋体" w:cs="宋体" w:hint="eastAsia"/>
        </w:rPr>
        <w:t>4.2  投标文件的递交</w:t>
      </w:r>
    </w:p>
    <w:p w14:paraId="596A9FD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4.2.1投标人应在投标人须知前附表规定的投标截止时间前，通过广州交易集团有</w:t>
      </w:r>
      <w:r>
        <w:rPr>
          <w:rFonts w:cs="宋体" w:hint="eastAsia"/>
          <w:sz w:val="24"/>
        </w:rPr>
        <w:lastRenderedPageBreak/>
        <w:t>限公司（广州公共资源交易中心）网站交易平台递交电子投标文件。</w:t>
      </w:r>
    </w:p>
    <w:p w14:paraId="6A8210E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4.2.2投标人完成电子投标文件上传后，广州交易集团有限公司（广州公共资源交易中心）网站交易平台即时向投标人发出递交回执通知。递交时间以递交回执通知载明的传输完成时间为准。</w:t>
      </w:r>
    </w:p>
    <w:p w14:paraId="1AD06BE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4.2.3逾期送达的电子投标文件，广州交易集团有限公司（广州公共资源交易中心）网站交易平台将予以拒收。</w:t>
      </w:r>
    </w:p>
    <w:p w14:paraId="48C856E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4.2.4 投标截止前，招标人拒绝接收符合条件的投标文件，投标人可向招标监督机构投诉。</w:t>
      </w:r>
    </w:p>
    <w:p w14:paraId="48BAE1E4" w14:textId="77777777" w:rsidR="00E575AC" w:rsidRDefault="00000000">
      <w:pPr>
        <w:spacing w:line="360" w:lineRule="auto"/>
        <w:ind w:firstLineChars="100" w:firstLine="240"/>
        <w:rPr>
          <w:rFonts w:ascii="宋体" w:hAnsi="宋体" w:cs="宋体" w:hint="eastAsia"/>
        </w:rPr>
      </w:pPr>
      <w:r>
        <w:rPr>
          <w:rFonts w:ascii="宋体" w:hAnsi="宋体" w:cs="宋体" w:hint="eastAsia"/>
        </w:rPr>
        <w:t>4.3  投标文件的修改与撤回</w:t>
      </w:r>
    </w:p>
    <w:p w14:paraId="4478B8F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4.3.1  在规定的投标截止时间前， 投标人可以修改或撤回已递交的投标文件， 但应以书面形式通知招标人。</w:t>
      </w:r>
    </w:p>
    <w:p w14:paraId="665D1DC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4.3.2  投标人修改或撤回已递交投标文件,需在交易平台发出修改或撤回通知，并按要求加盖电子印章。电子招标投标交易平台收到通知后，即时向投标人发出确认回执通知。</w:t>
      </w:r>
    </w:p>
    <w:p w14:paraId="1D4CDFD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4.3.3 修改后再次递交的，按第4.2项的规定执行。</w:t>
      </w:r>
    </w:p>
    <w:p w14:paraId="2933446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4.3.4 在投标截止时间之后，投标人不得补充、修改和更换投标文件。</w:t>
      </w:r>
    </w:p>
    <w:p w14:paraId="2ED4A180" w14:textId="77777777" w:rsidR="00E575AC" w:rsidRDefault="00000000">
      <w:pPr>
        <w:pStyle w:val="3"/>
        <w:spacing w:before="120" w:after="120"/>
        <w:rPr>
          <w:rFonts w:cs="宋体" w:hint="eastAsia"/>
        </w:rPr>
      </w:pPr>
      <w:bookmarkStart w:id="40" w:name="_Toc19841"/>
      <w:r>
        <w:rPr>
          <w:rFonts w:cs="宋体" w:hint="eastAsia"/>
        </w:rPr>
        <w:t>5.开标</w:t>
      </w:r>
      <w:bookmarkEnd w:id="40"/>
    </w:p>
    <w:p w14:paraId="2E44832B" w14:textId="77777777" w:rsidR="00E575AC" w:rsidRDefault="00000000">
      <w:pPr>
        <w:spacing w:line="360" w:lineRule="auto"/>
        <w:ind w:firstLineChars="100" w:firstLine="240"/>
        <w:rPr>
          <w:rFonts w:ascii="宋体" w:hAnsi="宋体" w:cs="宋体" w:hint="eastAsia"/>
        </w:rPr>
      </w:pPr>
      <w:r>
        <w:rPr>
          <w:rFonts w:ascii="宋体" w:hAnsi="宋体" w:cs="宋体" w:hint="eastAsia"/>
        </w:rPr>
        <w:t>5.1 开标时间和地点</w:t>
      </w:r>
    </w:p>
    <w:p w14:paraId="1568D00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5.1.1  招标人按投标须知前附表规定的时间和地点公开开标。截标后，开标开始时间因故推迟的，相关评标信息仍以原定的开标开始时间的信息为准。</w:t>
      </w:r>
    </w:p>
    <w:p w14:paraId="71017A5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60BFB86B" w14:textId="77777777" w:rsidR="00E575AC" w:rsidRDefault="00000000">
      <w:pPr>
        <w:spacing w:line="360" w:lineRule="auto"/>
        <w:ind w:firstLineChars="100" w:firstLine="240"/>
        <w:rPr>
          <w:rFonts w:ascii="宋体" w:hAnsi="宋体" w:cs="宋体" w:hint="eastAsia"/>
        </w:rPr>
      </w:pPr>
      <w:r>
        <w:rPr>
          <w:rFonts w:ascii="宋体" w:hAnsi="宋体" w:cs="宋体" w:hint="eastAsia"/>
        </w:rPr>
        <w:t>5.2 开标程序</w:t>
      </w:r>
    </w:p>
    <w:p w14:paraId="3612C61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5.2.1   在投标截止时间后</w:t>
      </w:r>
      <w:r>
        <w:rPr>
          <w:rFonts w:cs="宋体" w:hint="eastAsia"/>
          <w:sz w:val="24"/>
          <w:u w:val="single"/>
        </w:rPr>
        <w:t>半小时</w:t>
      </w:r>
      <w:r>
        <w:rPr>
          <w:rFonts w:cs="宋体" w:hint="eastAsia"/>
          <w:sz w:val="24"/>
        </w:rPr>
        <w:t>内，投标人通过递交投标文件的交易平台对已递交的电子投标文件进行解密。投标人完成解密后，再由招标人进行解密。解密完成后，公布招标项目名称、投标人名称、投标保证金的递交情况、投标报价、拟派项目负责人及其他内容。未在规定时间内解密的投标文件不参与开标、评标。</w:t>
      </w:r>
    </w:p>
    <w:p w14:paraId="0946962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5.2.2  按开标记录表规定的内容进行唱标。</w:t>
      </w:r>
    </w:p>
    <w:p w14:paraId="73FA632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5.2.3  投标人代表、招标人代表、监标人、记录人等有关人员在开标记录上签字</w:t>
      </w:r>
      <w:r>
        <w:rPr>
          <w:rFonts w:cs="宋体" w:hint="eastAsia"/>
          <w:sz w:val="24"/>
        </w:rPr>
        <w:lastRenderedPageBreak/>
        <w:t>确认；若有关人员不签字的，不影响开标程序。</w:t>
      </w:r>
    </w:p>
    <w:p w14:paraId="67BAAFF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5.2.4  开标结束。</w:t>
      </w:r>
    </w:p>
    <w:p w14:paraId="7FFDD75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83C314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5.2.6  开标时，两个（含两个）以上的投标人加密打包投标文件电脑机器特征码一致的，不参与下一程序，并由评标委员会否决其投标。</w:t>
      </w:r>
    </w:p>
    <w:p w14:paraId="483B3BA5" w14:textId="77777777" w:rsidR="00E575AC" w:rsidRDefault="00000000">
      <w:pPr>
        <w:spacing w:line="360" w:lineRule="auto"/>
        <w:ind w:firstLineChars="100" w:firstLine="240"/>
        <w:rPr>
          <w:rFonts w:ascii="宋体" w:hAnsi="宋体" w:cs="宋体" w:hint="eastAsia"/>
        </w:rPr>
      </w:pPr>
      <w:r>
        <w:rPr>
          <w:rFonts w:ascii="宋体" w:hAnsi="宋体" w:cs="宋体" w:hint="eastAsia"/>
        </w:rPr>
        <w:t>5.3 开标异议</w:t>
      </w:r>
    </w:p>
    <w:p w14:paraId="236C146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5.3.1  参加现场开标的投标人对开标结果有异议的，应当在开标现场提出，招标人应当当场作出答复，并制作记录。</w:t>
      </w:r>
    </w:p>
    <w:p w14:paraId="045705F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198B983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5.3.3  投标人未参加开标或在规定的时间内未提出异议的，视为对开标无异议。</w:t>
      </w:r>
    </w:p>
    <w:p w14:paraId="1B5B2929" w14:textId="77777777" w:rsidR="00E575AC" w:rsidRDefault="00000000">
      <w:pPr>
        <w:pStyle w:val="3"/>
        <w:spacing w:before="120" w:after="120"/>
        <w:rPr>
          <w:rFonts w:cs="宋体" w:hint="eastAsia"/>
          <w:b w:val="0"/>
          <w:sz w:val="30"/>
        </w:rPr>
      </w:pPr>
      <w:bookmarkStart w:id="41" w:name="_Toc27326"/>
      <w:r>
        <w:rPr>
          <w:rFonts w:cs="宋体" w:hint="eastAsia"/>
        </w:rPr>
        <w:t>6.评标</w:t>
      </w:r>
      <w:bookmarkEnd w:id="41"/>
    </w:p>
    <w:p w14:paraId="1346BFB2" w14:textId="77777777" w:rsidR="00E575AC" w:rsidRDefault="00000000">
      <w:pPr>
        <w:spacing w:line="360" w:lineRule="auto"/>
        <w:ind w:firstLineChars="100" w:firstLine="240"/>
        <w:rPr>
          <w:rFonts w:ascii="宋体" w:hAnsi="宋体" w:cs="宋体" w:hint="eastAsia"/>
        </w:rPr>
      </w:pPr>
      <w:r>
        <w:rPr>
          <w:rFonts w:ascii="宋体" w:hAnsi="宋体" w:cs="宋体" w:hint="eastAsia"/>
        </w:rPr>
        <w:t>6.1 评标委员会</w:t>
      </w:r>
    </w:p>
    <w:p w14:paraId="1C34D32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6.1.1 评标由招标人依法组建的评标委员会负责。评标委员会由有关技术、经济等方面的专家和招标人代表组成，专家从</w:t>
      </w:r>
      <w:r>
        <w:rPr>
          <w:rFonts w:cs="宋体" w:hint="eastAsia"/>
          <w:sz w:val="24"/>
          <w:u w:val="single"/>
        </w:rPr>
        <w:t>广东省综合评标评审专家库</w:t>
      </w:r>
      <w:r>
        <w:rPr>
          <w:rFonts w:cs="宋体" w:hint="eastAsia"/>
          <w:sz w:val="24"/>
        </w:rPr>
        <w:t>中抽取。评标委员会成员人数以及技术、经济等方面专家的确定方式见投标人须知前附表。</w:t>
      </w:r>
    </w:p>
    <w:p w14:paraId="3196321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6.1.2 评标委员会成员有下列情形之一的，应当回避：</w:t>
      </w:r>
    </w:p>
    <w:p w14:paraId="6A0BDCB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（1）投标人或投标人主要负责人的近亲属；</w:t>
      </w:r>
    </w:p>
    <w:p w14:paraId="642036B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（2）项目主管部门或者行政监督部门的人员；</w:t>
      </w:r>
    </w:p>
    <w:p w14:paraId="42DF240E" w14:textId="77777777" w:rsidR="00E575AC" w:rsidRDefault="00000000">
      <w:pPr>
        <w:spacing w:line="360" w:lineRule="auto"/>
        <w:ind w:firstLineChars="200" w:firstLine="480"/>
        <w:rPr>
          <w:rFonts w:ascii="宋体" w:hAnsi="宋体" w:cs="宋体" w:hint="eastAsia"/>
        </w:rPr>
      </w:pPr>
      <w:r>
        <w:rPr>
          <w:rFonts w:ascii="宋体" w:hAnsi="宋体" w:cs="宋体" w:hint="eastAsia"/>
        </w:rPr>
        <w:t>（3）招标人或投标人的工作人员、退休或离职未满3年的人员；</w:t>
      </w:r>
    </w:p>
    <w:p w14:paraId="0576FB5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（4）与投标人有经济利益关系，可能影响对投标公正评审的；</w:t>
      </w:r>
    </w:p>
    <w:p w14:paraId="4093F7D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（5）曾因在招标、评标以及其他与招标投标有关活动中从事违法行为而受过行政处罚或刑事处罚的；</w:t>
      </w:r>
    </w:p>
    <w:p w14:paraId="0796D8E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（6）与投标人有其他利害关系。</w:t>
      </w:r>
    </w:p>
    <w:p w14:paraId="410BF6C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6.1.3 评标过程中，评标委员会成员有回避事由、擅离职守或者因健康等原因不能继续评标的，招标人有权更换。被更换的评标委员会成员作出的评审结论无效，由</w:t>
      </w:r>
      <w:r>
        <w:rPr>
          <w:rFonts w:cs="宋体" w:hint="eastAsia"/>
          <w:sz w:val="24"/>
        </w:rPr>
        <w:lastRenderedPageBreak/>
        <w:t>更换后的评标委员会成员重新进行评审。</w:t>
      </w:r>
    </w:p>
    <w:p w14:paraId="0307EAFF" w14:textId="77777777" w:rsidR="00E575AC" w:rsidRDefault="00000000">
      <w:pPr>
        <w:spacing w:line="360" w:lineRule="auto"/>
        <w:ind w:firstLineChars="100" w:firstLine="240"/>
        <w:rPr>
          <w:rFonts w:ascii="宋体" w:hAnsi="宋体" w:cs="宋体" w:hint="eastAsia"/>
        </w:rPr>
      </w:pPr>
      <w:r>
        <w:rPr>
          <w:rFonts w:ascii="宋体" w:hAnsi="宋体" w:cs="宋体" w:hint="eastAsia"/>
        </w:rPr>
        <w:t>6.2 评标原则</w:t>
      </w:r>
    </w:p>
    <w:p w14:paraId="61CEE7E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评标活动遵循公平、公正、科学和择优的原则。</w:t>
      </w:r>
    </w:p>
    <w:p w14:paraId="59A3ED73" w14:textId="77777777" w:rsidR="00E575AC" w:rsidRDefault="00000000">
      <w:pPr>
        <w:spacing w:line="360" w:lineRule="auto"/>
        <w:ind w:firstLineChars="100" w:firstLine="240"/>
        <w:rPr>
          <w:rFonts w:ascii="宋体" w:hAnsi="宋体" w:cs="宋体" w:hint="eastAsia"/>
        </w:rPr>
      </w:pPr>
      <w:r>
        <w:rPr>
          <w:rFonts w:ascii="宋体" w:hAnsi="宋体" w:cs="宋体" w:hint="eastAsia"/>
        </w:rPr>
        <w:t>6.3 评标</w:t>
      </w:r>
    </w:p>
    <w:p w14:paraId="00D945C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6.3.1 评标委员会按照第三章“评标办法”规定的方法、评审因素、标准和程序对投标文件进 行评审。第三章“评标办法”没有规定的方法、评审因素和标准，不作为评标依据。</w:t>
      </w:r>
    </w:p>
    <w:p w14:paraId="2A566D1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6.3.2 评标完成后，评标委员会应当向招标人提交书面评标报告和中标候选人名单。评标委员会推荐中标候选人的人数见投标人须知前附表。</w:t>
      </w:r>
    </w:p>
    <w:p w14:paraId="50A49D25" w14:textId="77777777" w:rsidR="00E575AC" w:rsidRDefault="00000000">
      <w:pPr>
        <w:pStyle w:val="3"/>
        <w:spacing w:before="120" w:after="120"/>
        <w:rPr>
          <w:rFonts w:cs="宋体" w:hint="eastAsia"/>
        </w:rPr>
      </w:pPr>
      <w:bookmarkStart w:id="42" w:name="_Toc26457"/>
      <w:r>
        <w:rPr>
          <w:rFonts w:cs="宋体" w:hint="eastAsia"/>
        </w:rPr>
        <w:t>7.合同授予</w:t>
      </w:r>
      <w:bookmarkEnd w:id="42"/>
    </w:p>
    <w:p w14:paraId="562D6ED7" w14:textId="77777777" w:rsidR="00E575AC" w:rsidRDefault="00000000">
      <w:pPr>
        <w:spacing w:line="360" w:lineRule="auto"/>
        <w:ind w:firstLineChars="100" w:firstLine="240"/>
        <w:rPr>
          <w:rFonts w:ascii="宋体" w:hAnsi="宋体" w:cs="宋体" w:hint="eastAsia"/>
        </w:rPr>
      </w:pPr>
      <w:r>
        <w:rPr>
          <w:rFonts w:ascii="宋体" w:hAnsi="宋体" w:cs="宋体" w:hint="eastAsia"/>
        </w:rPr>
        <w:t>7.1 中标候选人公示</w:t>
      </w:r>
    </w:p>
    <w:p w14:paraId="280220E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招标人在收到评标报告之日起3日内，按照投标人须知前附表规定的公示媒介和期限公示中标候选人，公示期不得少于3天，最后一天应为工作日。</w:t>
      </w:r>
    </w:p>
    <w:p w14:paraId="74B4D584" w14:textId="77777777" w:rsidR="00E575AC" w:rsidRDefault="00000000">
      <w:pPr>
        <w:spacing w:line="360" w:lineRule="auto"/>
        <w:ind w:firstLineChars="100" w:firstLine="240"/>
        <w:rPr>
          <w:rFonts w:ascii="宋体" w:hAnsi="宋体" w:cs="宋体" w:hint="eastAsia"/>
        </w:rPr>
      </w:pPr>
      <w:r>
        <w:rPr>
          <w:rFonts w:ascii="宋体" w:hAnsi="宋体" w:cs="宋体" w:hint="eastAsia"/>
        </w:rPr>
        <w:t>7.2 评标结果异议</w:t>
      </w:r>
    </w:p>
    <w:p w14:paraId="5870317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投标人或者其他利害关系人对评标结果有异议的，应当在中标候选人公示期间提出。招标人将在收到异议之日起3日内作出答复；作出答复前，将暂停招标投标活动。</w:t>
      </w:r>
    </w:p>
    <w:p w14:paraId="6326C6FF" w14:textId="77777777" w:rsidR="00E575AC" w:rsidRDefault="00000000">
      <w:pPr>
        <w:spacing w:line="360" w:lineRule="auto"/>
        <w:ind w:firstLineChars="100" w:firstLine="240"/>
        <w:rPr>
          <w:rFonts w:ascii="宋体" w:hAnsi="宋体" w:cs="宋体" w:hint="eastAsia"/>
        </w:rPr>
      </w:pPr>
      <w:r>
        <w:rPr>
          <w:rFonts w:ascii="宋体" w:hAnsi="宋体" w:cs="宋体" w:hint="eastAsia"/>
        </w:rPr>
        <w:t>7.3 中标候选人履约能力审查</w:t>
      </w:r>
    </w:p>
    <w:p w14:paraId="61AD0EE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中标候选人的经营、财务状况发生较大变化或存在违法行为，招标人认为可能影响其履约能力的，将在发出中标通知书前提请原评标委员会按照招标文件规定的标准和方法进行审查确认。</w:t>
      </w:r>
    </w:p>
    <w:p w14:paraId="4720E3AB" w14:textId="77777777" w:rsidR="00E575AC" w:rsidRDefault="00000000">
      <w:pPr>
        <w:spacing w:line="360" w:lineRule="auto"/>
        <w:ind w:firstLineChars="100" w:firstLine="240"/>
        <w:rPr>
          <w:rFonts w:ascii="宋体" w:hAnsi="宋体" w:cs="宋体" w:hint="eastAsia"/>
        </w:rPr>
      </w:pPr>
      <w:r>
        <w:rPr>
          <w:rFonts w:ascii="宋体" w:hAnsi="宋体" w:cs="宋体" w:hint="eastAsia"/>
        </w:rPr>
        <w:t>7.4 定标</w:t>
      </w:r>
    </w:p>
    <w:p w14:paraId="53CB02B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按照投标人须知前附表的规定，招标人或招标人授权的评标委员会依法确定中标人。</w:t>
      </w:r>
    </w:p>
    <w:p w14:paraId="2E342064" w14:textId="77777777" w:rsidR="00E575AC" w:rsidRDefault="00000000">
      <w:pPr>
        <w:spacing w:line="360" w:lineRule="auto"/>
        <w:ind w:firstLineChars="100" w:firstLine="240"/>
        <w:rPr>
          <w:rFonts w:ascii="宋体" w:hAnsi="宋体" w:cs="宋体" w:hint="eastAsia"/>
        </w:rPr>
      </w:pPr>
      <w:r>
        <w:rPr>
          <w:rFonts w:ascii="宋体" w:hAnsi="宋体" w:cs="宋体" w:hint="eastAsia"/>
        </w:rPr>
        <w:t>7.5 中标通知</w:t>
      </w:r>
    </w:p>
    <w:p w14:paraId="20CB641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35CC607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7.5.2  中标通知书发出前，中标人应未被纳入失信联合惩戒名单，否则招标人将取消其中标资格。失信联合惩戒名单以“信用广州”网站公布的“黑名单”为准。</w:t>
      </w:r>
    </w:p>
    <w:p w14:paraId="7C9D63FB" w14:textId="77777777" w:rsidR="00E575AC" w:rsidRDefault="00000000">
      <w:pPr>
        <w:spacing w:line="360" w:lineRule="auto"/>
        <w:ind w:firstLineChars="100" w:firstLine="240"/>
        <w:rPr>
          <w:rFonts w:ascii="宋体" w:hAnsi="宋体" w:cs="宋体" w:hint="eastAsia"/>
        </w:rPr>
      </w:pPr>
      <w:r>
        <w:rPr>
          <w:rFonts w:ascii="宋体" w:hAnsi="宋体" w:cs="宋体" w:hint="eastAsia"/>
        </w:rPr>
        <w:t>7.6 履约保证金</w:t>
      </w:r>
    </w:p>
    <w:p w14:paraId="3D11A19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lastRenderedPageBreak/>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cs="宋体" w:hint="eastAsia"/>
          <w:spacing w:val="-2"/>
          <w:sz w:val="24"/>
        </w:rPr>
        <w:t>主办方</w:t>
      </w:r>
      <w:r>
        <w:rPr>
          <w:rFonts w:cs="宋体" w:hint="eastAsia"/>
          <w:sz w:val="24"/>
        </w:rPr>
        <w:t>的名义提交。</w:t>
      </w:r>
    </w:p>
    <w:p w14:paraId="687054F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7.6.2 中标人不能按本章第 7.6.1 项要求提交履约保证金的，视为放弃中标，其投标保证金不予退还，给招标人造成的损失超过投标保证金数额的，中标人还应当对超过部分予以赔偿。</w:t>
      </w:r>
    </w:p>
    <w:p w14:paraId="3877D23C" w14:textId="77777777" w:rsidR="00E575AC" w:rsidRDefault="00E575AC">
      <w:pPr>
        <w:pStyle w:val="a6"/>
        <w:kinsoku w:val="0"/>
        <w:overflowPunct w:val="0"/>
        <w:spacing w:before="13"/>
        <w:ind w:left="0"/>
        <w:rPr>
          <w:rFonts w:cs="宋体" w:hint="eastAsia"/>
          <w:sz w:val="13"/>
        </w:rPr>
      </w:pPr>
    </w:p>
    <w:p w14:paraId="67C9071C" w14:textId="77777777" w:rsidR="00E575AC" w:rsidRDefault="00000000">
      <w:pPr>
        <w:spacing w:line="360" w:lineRule="auto"/>
        <w:ind w:firstLineChars="100" w:firstLine="240"/>
        <w:rPr>
          <w:rFonts w:ascii="宋体" w:hAnsi="宋体" w:cs="宋体" w:hint="eastAsia"/>
        </w:rPr>
      </w:pPr>
      <w:r>
        <w:rPr>
          <w:rFonts w:ascii="宋体" w:hAnsi="宋体" w:cs="宋体" w:hint="eastAsia"/>
        </w:rPr>
        <w:t>7.7 签订合同</w:t>
      </w:r>
    </w:p>
    <w:p w14:paraId="2622A9A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AD3DF90"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7.7.2 发出中标通知书后，招标人无正当理由拒签合同，或者在签订合同时向中标人提出附加条件的，招标人向中标人退还投标保证金；给中标人造成损失的，还应当赔偿损失。</w:t>
      </w:r>
    </w:p>
    <w:p w14:paraId="4D34540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7.7.3 联合体中标的，联合体各方应当共同与招标人签订合同，就中标项目向招标人承担连带责任。</w:t>
      </w:r>
    </w:p>
    <w:p w14:paraId="6B878925" w14:textId="77777777" w:rsidR="00E575AC" w:rsidRDefault="00000000">
      <w:pPr>
        <w:pStyle w:val="3"/>
        <w:spacing w:before="120" w:after="120"/>
        <w:rPr>
          <w:rFonts w:cs="宋体" w:hint="eastAsia"/>
          <w:b w:val="0"/>
          <w:sz w:val="30"/>
        </w:rPr>
      </w:pPr>
      <w:bookmarkStart w:id="43" w:name="_Toc5503"/>
      <w:r>
        <w:rPr>
          <w:rFonts w:cs="宋体" w:hint="eastAsia"/>
        </w:rPr>
        <w:t>8.纪律和监督</w:t>
      </w:r>
      <w:bookmarkEnd w:id="43"/>
    </w:p>
    <w:p w14:paraId="49A54807" w14:textId="77777777" w:rsidR="00E575AC" w:rsidRDefault="00000000">
      <w:pPr>
        <w:spacing w:line="360" w:lineRule="auto"/>
        <w:ind w:firstLineChars="100" w:firstLine="240"/>
        <w:rPr>
          <w:rFonts w:ascii="宋体" w:hAnsi="宋体" w:cs="宋体" w:hint="eastAsia"/>
        </w:rPr>
      </w:pPr>
      <w:r>
        <w:rPr>
          <w:rFonts w:ascii="宋体" w:hAnsi="宋体" w:cs="宋体" w:hint="eastAsia"/>
        </w:rPr>
        <w:t>8.1 对招标人的纪律要求</w:t>
      </w:r>
    </w:p>
    <w:p w14:paraId="64C90A7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招标人不得泄露招标投标活动中应当保密的情况和资料，不得与投标人串通损害国家利益、社会公共利益或者他人合法权益。</w:t>
      </w:r>
    </w:p>
    <w:p w14:paraId="0FA41E00" w14:textId="77777777" w:rsidR="00E575AC" w:rsidRDefault="00000000">
      <w:pPr>
        <w:spacing w:line="360" w:lineRule="auto"/>
        <w:ind w:firstLineChars="100" w:firstLine="240"/>
        <w:rPr>
          <w:rFonts w:ascii="宋体" w:hAnsi="宋体" w:cs="宋体" w:hint="eastAsia"/>
        </w:rPr>
      </w:pPr>
      <w:r>
        <w:rPr>
          <w:rFonts w:ascii="宋体" w:hAnsi="宋体" w:cs="宋体" w:hint="eastAsia"/>
        </w:rPr>
        <w:t>8.2 对投标人的纪律要求</w:t>
      </w:r>
    </w:p>
    <w:p w14:paraId="261FAF8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89CC8F9" w14:textId="77777777" w:rsidR="00E575AC" w:rsidRDefault="00000000">
      <w:pPr>
        <w:spacing w:line="360" w:lineRule="auto"/>
        <w:ind w:firstLineChars="100" w:firstLine="240"/>
        <w:rPr>
          <w:rFonts w:ascii="宋体" w:hAnsi="宋体" w:cs="宋体" w:hint="eastAsia"/>
        </w:rPr>
      </w:pPr>
      <w:r>
        <w:rPr>
          <w:rFonts w:ascii="宋体" w:hAnsi="宋体" w:cs="宋体" w:hint="eastAsia"/>
        </w:rPr>
        <w:t>8.3 对评标委员会成员的纪律要求</w:t>
      </w:r>
    </w:p>
    <w:p w14:paraId="21D6BB8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评标委员会成员不得收受他人的财物或者其他好处，不得向他人透露对投标文件的评审和比较、中标候选人的推荐情况以及评标有关的其他情况。在评标活动中，评</w:t>
      </w:r>
      <w:r>
        <w:rPr>
          <w:rFonts w:cs="宋体" w:hint="eastAsia"/>
          <w:sz w:val="24"/>
        </w:rPr>
        <w:lastRenderedPageBreak/>
        <w:t>标委员会成员应当客观、公正地履行职责，遵守职业道德，不得擅离职守，影响评标程序正常进行，不得使用第三章“评标办法”没有规定的评审因素和标准进行评标。</w:t>
      </w:r>
    </w:p>
    <w:p w14:paraId="45E4A699" w14:textId="77777777" w:rsidR="00E575AC" w:rsidRDefault="00000000">
      <w:pPr>
        <w:spacing w:line="360" w:lineRule="auto"/>
        <w:ind w:firstLineChars="100" w:firstLine="240"/>
        <w:rPr>
          <w:rFonts w:ascii="宋体" w:hAnsi="宋体" w:cs="宋体" w:hint="eastAsia"/>
        </w:rPr>
      </w:pPr>
      <w:r>
        <w:rPr>
          <w:rFonts w:ascii="宋体" w:hAnsi="宋体" w:cs="宋体" w:hint="eastAsia"/>
        </w:rPr>
        <w:t>8.4 对与评标活动有关的工作人员的纪律要求</w:t>
      </w:r>
    </w:p>
    <w:p w14:paraId="6FD807C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DAF7971" w14:textId="77777777" w:rsidR="00E575AC" w:rsidRDefault="00000000">
      <w:pPr>
        <w:spacing w:line="360" w:lineRule="auto"/>
        <w:ind w:firstLineChars="100" w:firstLine="240"/>
        <w:rPr>
          <w:rFonts w:ascii="宋体" w:hAnsi="宋体" w:cs="宋体" w:hint="eastAsia"/>
        </w:rPr>
      </w:pPr>
      <w:r>
        <w:rPr>
          <w:rFonts w:ascii="宋体" w:hAnsi="宋体" w:cs="宋体" w:hint="eastAsia"/>
        </w:rPr>
        <w:t>8.5 投诉</w:t>
      </w:r>
    </w:p>
    <w:p w14:paraId="5FD2D29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8.5.1  投标人或者其他利害关系人认为招标投标活动不符合法律、行政法规规定的，可以自知道或者应当知道之日起10日内向有关行政监督部门投诉。投诉应当有明确的请求和必要的证明材料。</w:t>
      </w:r>
    </w:p>
    <w:p w14:paraId="35E501C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8.5.2  投标人或者其他利害关系人对招标文件、开标和评标结果提出投诉的，应当按照投标人须知第2.4款、第5.3款和第7.2款的规定先向招标人提出异议。异议答复期间不计算在第8.5.1项规定的期限内。</w:t>
      </w:r>
    </w:p>
    <w:p w14:paraId="2D8322B7" w14:textId="77777777" w:rsidR="00E575AC" w:rsidRDefault="00000000">
      <w:pPr>
        <w:pStyle w:val="3"/>
        <w:spacing w:before="120" w:after="120"/>
        <w:rPr>
          <w:rFonts w:cs="宋体" w:hint="eastAsia"/>
          <w:b w:val="0"/>
          <w:sz w:val="19"/>
        </w:rPr>
      </w:pPr>
      <w:bookmarkStart w:id="44" w:name="_Toc31836"/>
      <w:r>
        <w:rPr>
          <w:rFonts w:cs="宋体" w:hint="eastAsia"/>
        </w:rPr>
        <w:t>9.采用电子招标投标</w:t>
      </w:r>
      <w:bookmarkEnd w:id="44"/>
    </w:p>
    <w:p w14:paraId="1AD7890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64"/>
        <w:jc w:val="both"/>
        <w:rPr>
          <w:rFonts w:cs="宋体" w:hint="eastAsia"/>
          <w:sz w:val="24"/>
        </w:rPr>
      </w:pPr>
      <w:r>
        <w:rPr>
          <w:rFonts w:cs="宋体" w:hint="eastAsia"/>
          <w:spacing w:val="-8"/>
          <w:sz w:val="24"/>
        </w:rPr>
        <w:t>本招标项目采用电子招标投标方式，按照广州交易集团有限公司（广州公共资源交易中心）网站关于全流程电子化项目的相关指南进行操作</w:t>
      </w:r>
      <w:r>
        <w:rPr>
          <w:rFonts w:cs="宋体" w:hint="eastAsia"/>
          <w:sz w:val="24"/>
        </w:rPr>
        <w:t>。</w:t>
      </w:r>
    </w:p>
    <w:p w14:paraId="59B043AE" w14:textId="77777777" w:rsidR="00E575AC" w:rsidRDefault="00000000">
      <w:pPr>
        <w:pStyle w:val="3"/>
        <w:spacing w:before="120" w:after="120"/>
        <w:rPr>
          <w:rFonts w:cs="宋体" w:hint="eastAsia"/>
          <w:b w:val="0"/>
          <w:sz w:val="19"/>
        </w:rPr>
      </w:pPr>
      <w:bookmarkStart w:id="45" w:name="_Toc7238"/>
      <w:r>
        <w:rPr>
          <w:rFonts w:cs="宋体" w:hint="eastAsia"/>
        </w:rPr>
        <w:t>10.需要补充的其他内容</w:t>
      </w:r>
      <w:bookmarkEnd w:id="45"/>
    </w:p>
    <w:p w14:paraId="5A21534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cs="宋体" w:hint="eastAsia"/>
          <w:sz w:val="24"/>
        </w:rPr>
      </w:pPr>
      <w:r>
        <w:rPr>
          <w:rFonts w:cs="宋体" w:hint="eastAsia"/>
          <w:sz w:val="24"/>
        </w:rPr>
        <w:t>需要补充的其他内容：见投标人须知前附表。</w:t>
      </w:r>
    </w:p>
    <w:p w14:paraId="4B83FE24" w14:textId="77777777" w:rsidR="00E575AC" w:rsidRDefault="00E575AC">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sectPr w:rsidR="00E575AC">
          <w:pgSz w:w="11905" w:h="16838"/>
          <w:pgMar w:top="1417" w:right="1417" w:bottom="1417" w:left="1417" w:header="992" w:footer="992" w:gutter="0"/>
          <w:cols w:space="720"/>
        </w:sectPr>
      </w:pPr>
      <w:bookmarkStart w:id="46" w:name="bookmark40"/>
      <w:bookmarkStart w:id="47" w:name="bookmark31"/>
      <w:bookmarkStart w:id="48" w:name="bookmark71"/>
      <w:bookmarkStart w:id="49" w:name="bookmark68"/>
      <w:bookmarkStart w:id="50" w:name="bookmark21"/>
      <w:bookmarkStart w:id="51" w:name="bookmark44"/>
      <w:bookmarkStart w:id="52" w:name="bookmark38"/>
      <w:bookmarkStart w:id="53" w:name="bookmark39"/>
      <w:bookmarkStart w:id="54" w:name="bookmark58"/>
      <w:bookmarkStart w:id="55" w:name="bookmark47"/>
      <w:bookmarkStart w:id="56" w:name="bookmark30"/>
      <w:bookmarkStart w:id="57" w:name="bookmark33"/>
      <w:bookmarkStart w:id="58" w:name="bookmark34"/>
      <w:bookmarkStart w:id="59" w:name="bookmark49"/>
      <w:bookmarkStart w:id="60" w:name="bookmark35"/>
      <w:bookmarkStart w:id="61" w:name="bookmark42"/>
      <w:bookmarkStart w:id="62" w:name="bookmark25"/>
      <w:bookmarkStart w:id="63" w:name="_bookmark83"/>
      <w:bookmarkStart w:id="64" w:name="bookmark63"/>
      <w:bookmarkStart w:id="65" w:name="bookmark59"/>
      <w:bookmarkStart w:id="66" w:name="bookmark66"/>
      <w:bookmarkStart w:id="67" w:name="bookmark54"/>
      <w:bookmarkStart w:id="68" w:name="bookmark43"/>
      <w:bookmarkStart w:id="69" w:name="bookmark22"/>
      <w:bookmarkStart w:id="70" w:name="bookmark52"/>
      <w:bookmarkStart w:id="71" w:name="bookmark69"/>
      <w:bookmarkStart w:id="72" w:name="bookmark24"/>
      <w:bookmarkStart w:id="73" w:name="bookmark46"/>
      <w:bookmarkStart w:id="74" w:name="bookmark51"/>
      <w:bookmarkStart w:id="75" w:name="bookmark57"/>
      <w:bookmarkStart w:id="76" w:name="bookmark32"/>
      <w:bookmarkStart w:id="77" w:name="bookmark41"/>
      <w:bookmarkStart w:id="78" w:name="bookmark62"/>
      <w:bookmarkStart w:id="79" w:name="bookmark74"/>
      <w:bookmarkStart w:id="80" w:name="bookmark65"/>
      <w:bookmarkStart w:id="81" w:name="bookmark75"/>
      <w:bookmarkStart w:id="82" w:name="bookmark67"/>
      <w:bookmarkStart w:id="83" w:name="bookmark64"/>
      <w:bookmarkStart w:id="84" w:name="bookmark28"/>
      <w:bookmarkStart w:id="85" w:name="bookmark23"/>
      <w:bookmarkStart w:id="86" w:name="bookmark53"/>
      <w:bookmarkStart w:id="87" w:name="bookmark45"/>
      <w:bookmarkStart w:id="88" w:name="bookmark29"/>
      <w:bookmarkStart w:id="89" w:name="bookmark70"/>
      <w:bookmarkStart w:id="90" w:name="bookmark26"/>
      <w:bookmarkStart w:id="91" w:name="bookmark50"/>
      <w:bookmarkStart w:id="92" w:name="bookmark73"/>
      <w:bookmarkStart w:id="93" w:name="bookmark56"/>
      <w:bookmarkStart w:id="94" w:name="bookmark27"/>
      <w:bookmarkStart w:id="95" w:name="bookmark55"/>
      <w:bookmarkStart w:id="96" w:name="bookmark72"/>
      <w:bookmarkStart w:id="97" w:name="bookmark61"/>
      <w:bookmarkStart w:id="98" w:name="bookmark60"/>
      <w:bookmarkStart w:id="99" w:name="bookmark48"/>
      <w:bookmarkEnd w:id="3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21B98BE3" w14:textId="77777777" w:rsidR="00E575AC" w:rsidRDefault="00000000">
      <w:pPr>
        <w:pStyle w:val="4"/>
        <w:rPr>
          <w:rFonts w:hint="eastAsia"/>
        </w:rPr>
      </w:pPr>
      <w:bookmarkStart w:id="100" w:name="bookmark77"/>
      <w:bookmarkStart w:id="101" w:name="bookmark76"/>
      <w:bookmarkStart w:id="102" w:name="_Toc5057"/>
      <w:bookmarkStart w:id="103" w:name="_Toc24188"/>
      <w:bookmarkEnd w:id="100"/>
      <w:bookmarkEnd w:id="101"/>
      <w:r>
        <w:lastRenderedPageBreak/>
        <w:t>附件一：问题澄清通知</w:t>
      </w:r>
      <w:bookmarkEnd w:id="102"/>
      <w:bookmarkEnd w:id="103"/>
    </w:p>
    <w:p w14:paraId="66385103" w14:textId="77777777" w:rsidR="00E575AC" w:rsidRDefault="00E575AC">
      <w:pPr>
        <w:pStyle w:val="a6"/>
        <w:kinsoku w:val="0"/>
        <w:overflowPunct w:val="0"/>
        <w:ind w:left="0"/>
        <w:rPr>
          <w:rFonts w:hint="eastAsia"/>
          <w:sz w:val="20"/>
        </w:rPr>
      </w:pPr>
    </w:p>
    <w:p w14:paraId="1988E038" w14:textId="77777777" w:rsidR="00E575AC" w:rsidRDefault="00E575AC">
      <w:pPr>
        <w:pStyle w:val="a6"/>
        <w:kinsoku w:val="0"/>
        <w:overflowPunct w:val="0"/>
        <w:ind w:left="0"/>
        <w:rPr>
          <w:rFonts w:hint="eastAsia"/>
          <w:sz w:val="20"/>
        </w:rPr>
      </w:pPr>
    </w:p>
    <w:p w14:paraId="330E8F0C" w14:textId="77777777" w:rsidR="00E575AC" w:rsidRDefault="00E575AC">
      <w:pPr>
        <w:pStyle w:val="a6"/>
        <w:kinsoku w:val="0"/>
        <w:overflowPunct w:val="0"/>
        <w:ind w:left="0"/>
        <w:rPr>
          <w:rFonts w:hint="eastAsia"/>
          <w:sz w:val="20"/>
        </w:rPr>
      </w:pPr>
    </w:p>
    <w:p w14:paraId="50929CDF" w14:textId="77777777" w:rsidR="00E575AC" w:rsidRDefault="00E575AC">
      <w:pPr>
        <w:pStyle w:val="a6"/>
        <w:kinsoku w:val="0"/>
        <w:overflowPunct w:val="0"/>
        <w:spacing w:before="4"/>
        <w:ind w:left="0"/>
        <w:rPr>
          <w:rFonts w:hint="eastAsia"/>
          <w:sz w:val="17"/>
        </w:rPr>
      </w:pPr>
    </w:p>
    <w:p w14:paraId="2398E4DD" w14:textId="77777777" w:rsidR="00E575AC" w:rsidRDefault="00000000">
      <w:pPr>
        <w:pStyle w:val="a6"/>
        <w:kinsoku w:val="0"/>
        <w:overflowPunct w:val="0"/>
        <w:spacing w:before="14"/>
        <w:ind w:left="0" w:right="13"/>
        <w:jc w:val="center"/>
        <w:rPr>
          <w:rFonts w:hint="eastAsia"/>
          <w:sz w:val="28"/>
        </w:rPr>
      </w:pPr>
      <w:r>
        <w:rPr>
          <w:sz w:val="28"/>
        </w:rPr>
        <w:t>问题澄清通知</w:t>
      </w:r>
    </w:p>
    <w:p w14:paraId="3B90C18F" w14:textId="77777777" w:rsidR="00E575AC" w:rsidRDefault="00000000">
      <w:pPr>
        <w:pStyle w:val="a6"/>
        <w:tabs>
          <w:tab w:val="left" w:pos="2937"/>
        </w:tabs>
        <w:kinsoku w:val="0"/>
        <w:overflowPunct w:val="0"/>
        <w:spacing w:before="157"/>
        <w:ind w:left="0" w:right="20"/>
        <w:jc w:val="center"/>
        <w:rPr>
          <w:rFonts w:hint="eastAsia"/>
        </w:rPr>
      </w:pPr>
      <w:r>
        <w:rPr>
          <w:spacing w:val="-1"/>
        </w:rPr>
        <w:t>（编号：</w:t>
      </w:r>
      <w:r>
        <w:rPr>
          <w:rFonts w:ascii="Times New Roman" w:eastAsia="Times New Roman" w:hAnsi="Times New Roman" w:hint="eastAsia"/>
          <w:spacing w:val="-1"/>
          <w:u w:val="single"/>
        </w:rPr>
        <w:tab/>
      </w:r>
      <w:r>
        <w:t>）</w:t>
      </w:r>
    </w:p>
    <w:p w14:paraId="3B5E6B88" w14:textId="77777777" w:rsidR="00E575AC" w:rsidRDefault="00E575AC">
      <w:pPr>
        <w:pStyle w:val="a6"/>
        <w:kinsoku w:val="0"/>
        <w:overflowPunct w:val="0"/>
        <w:ind w:left="0"/>
        <w:rPr>
          <w:rFonts w:hint="eastAsia"/>
          <w:sz w:val="20"/>
        </w:rPr>
      </w:pPr>
    </w:p>
    <w:p w14:paraId="30501F6B" w14:textId="77777777" w:rsidR="00E575AC" w:rsidRDefault="00E575AC">
      <w:pPr>
        <w:pStyle w:val="a6"/>
        <w:kinsoku w:val="0"/>
        <w:overflowPunct w:val="0"/>
        <w:spacing w:before="5"/>
        <w:ind w:left="0"/>
        <w:rPr>
          <w:rFonts w:hint="eastAsia"/>
          <w:sz w:val="23"/>
        </w:rPr>
      </w:pPr>
    </w:p>
    <w:p w14:paraId="0CD20BA3" w14:textId="77777777" w:rsidR="00E575AC" w:rsidRDefault="00000000">
      <w:pPr>
        <w:pStyle w:val="a6"/>
        <w:tabs>
          <w:tab w:val="left" w:pos="2305"/>
        </w:tabs>
        <w:kinsoku w:val="0"/>
        <w:overflowPunct w:val="0"/>
        <w:spacing w:before="36"/>
        <w:ind w:left="100" w:right="113"/>
        <w:rPr>
          <w:rFonts w:hint="eastAsia"/>
          <w:spacing w:val="-15"/>
        </w:rPr>
      </w:pPr>
      <w:r>
        <w:rPr>
          <w:rFonts w:ascii="Times New Roman" w:eastAsia="Times New Roman" w:hAnsi="Times New Roman" w:hint="eastAsia"/>
          <w:u w:val="single"/>
        </w:rPr>
        <w:tab/>
      </w:r>
      <w:r>
        <w:rPr>
          <w:spacing w:val="-15"/>
        </w:rPr>
        <w:t>（投标人名称）：</w:t>
      </w:r>
    </w:p>
    <w:p w14:paraId="711535CB" w14:textId="77777777" w:rsidR="00E575AC" w:rsidRDefault="00E575AC">
      <w:pPr>
        <w:pStyle w:val="a6"/>
        <w:kinsoku w:val="0"/>
        <w:overflowPunct w:val="0"/>
        <w:ind w:left="0"/>
        <w:rPr>
          <w:rFonts w:hint="eastAsia"/>
          <w:sz w:val="20"/>
        </w:rPr>
      </w:pPr>
    </w:p>
    <w:p w14:paraId="55BD94D2" w14:textId="77777777" w:rsidR="00E575AC" w:rsidRDefault="00E575AC">
      <w:pPr>
        <w:pStyle w:val="a6"/>
        <w:kinsoku w:val="0"/>
        <w:overflowPunct w:val="0"/>
        <w:spacing w:before="8"/>
        <w:ind w:left="0"/>
        <w:rPr>
          <w:rFonts w:hint="eastAsia"/>
          <w:sz w:val="23"/>
        </w:rPr>
      </w:pPr>
    </w:p>
    <w:p w14:paraId="650321AA" w14:textId="77777777" w:rsidR="00E575AC" w:rsidRDefault="00000000">
      <w:pPr>
        <w:pStyle w:val="a6"/>
        <w:kinsoku w:val="0"/>
        <w:overflowPunct w:val="0"/>
        <w:spacing w:before="36" w:line="384" w:lineRule="auto"/>
        <w:ind w:left="100" w:right="113" w:firstLine="422"/>
        <w:rPr>
          <w:rFonts w:hint="eastAsia"/>
        </w:rPr>
      </w:pPr>
      <w:r>
        <w:rPr>
          <w:spacing w:val="-1"/>
        </w:rPr>
        <w:t>评标委员会对你方的投标文件进行了仔细的审查，现需你方对下列问题以书面形式予以澄</w:t>
      </w:r>
      <w:r>
        <w:t xml:space="preserve"> 清、说明或补正：</w:t>
      </w:r>
    </w:p>
    <w:p w14:paraId="442F6DBE" w14:textId="77777777" w:rsidR="00E575AC" w:rsidRDefault="00E575AC">
      <w:pPr>
        <w:pStyle w:val="a6"/>
        <w:kinsoku w:val="0"/>
        <w:overflowPunct w:val="0"/>
        <w:ind w:left="0"/>
        <w:rPr>
          <w:rFonts w:hint="eastAsia"/>
          <w:sz w:val="20"/>
        </w:rPr>
      </w:pPr>
    </w:p>
    <w:p w14:paraId="6A91FCF2" w14:textId="77777777" w:rsidR="00E575AC" w:rsidRDefault="00E575AC">
      <w:pPr>
        <w:pStyle w:val="a6"/>
        <w:kinsoku w:val="0"/>
        <w:overflowPunct w:val="0"/>
        <w:spacing w:before="6"/>
        <w:ind w:left="0"/>
        <w:rPr>
          <w:rFonts w:hint="eastAsia"/>
          <w:sz w:val="20"/>
        </w:rPr>
      </w:pPr>
    </w:p>
    <w:p w14:paraId="7DA1B178" w14:textId="77777777" w:rsidR="00E575AC" w:rsidRDefault="00000000">
      <w:pPr>
        <w:pStyle w:val="a6"/>
        <w:kinsoku w:val="0"/>
        <w:overflowPunct w:val="0"/>
        <w:ind w:left="522" w:right="113"/>
        <w:rPr>
          <w:rFonts w:ascii="Times New Roman" w:eastAsia="Times New Roman" w:hAnsi="Times New Roman"/>
        </w:rPr>
      </w:pPr>
      <w:r>
        <w:rPr>
          <w:rFonts w:ascii="Times New Roman" w:eastAsia="Times New Roman" w:hAnsi="Times New Roman" w:hint="eastAsia"/>
        </w:rPr>
        <w:t>1.</w:t>
      </w:r>
    </w:p>
    <w:p w14:paraId="3F223577" w14:textId="77777777" w:rsidR="00E575AC" w:rsidRDefault="00E575AC">
      <w:pPr>
        <w:pStyle w:val="a6"/>
        <w:kinsoku w:val="0"/>
        <w:overflowPunct w:val="0"/>
        <w:spacing w:before="2"/>
        <w:ind w:left="0"/>
        <w:rPr>
          <w:rFonts w:ascii="Times New Roman" w:eastAsia="Times New Roman" w:hAnsi="Times New Roman"/>
          <w:sz w:val="17"/>
        </w:rPr>
      </w:pPr>
    </w:p>
    <w:p w14:paraId="1E69ED39" w14:textId="77777777" w:rsidR="00E575AC" w:rsidRDefault="00000000">
      <w:pPr>
        <w:pStyle w:val="a6"/>
        <w:kinsoku w:val="0"/>
        <w:overflowPunct w:val="0"/>
        <w:ind w:left="522" w:right="113"/>
        <w:rPr>
          <w:rFonts w:ascii="Times New Roman" w:eastAsia="Times New Roman" w:hAnsi="Times New Roman"/>
        </w:rPr>
      </w:pPr>
      <w:r>
        <w:rPr>
          <w:rFonts w:ascii="Times New Roman" w:eastAsia="Times New Roman" w:hAnsi="Times New Roman" w:hint="eastAsia"/>
        </w:rPr>
        <w:t>2.</w:t>
      </w:r>
    </w:p>
    <w:p w14:paraId="60BE7920" w14:textId="77777777" w:rsidR="00E575AC" w:rsidRDefault="00E575AC">
      <w:pPr>
        <w:pStyle w:val="a6"/>
        <w:kinsoku w:val="0"/>
        <w:overflowPunct w:val="0"/>
        <w:spacing w:before="5"/>
        <w:ind w:left="0"/>
        <w:rPr>
          <w:rFonts w:ascii="Times New Roman" w:eastAsia="Times New Roman" w:hAnsi="Times New Roman"/>
          <w:sz w:val="17"/>
        </w:rPr>
      </w:pPr>
    </w:p>
    <w:p w14:paraId="06399D2A" w14:textId="77777777" w:rsidR="00E575AC" w:rsidRDefault="00000000">
      <w:pPr>
        <w:pStyle w:val="a6"/>
        <w:kinsoku w:val="0"/>
        <w:overflowPunct w:val="0"/>
        <w:ind w:left="628" w:right="113"/>
        <w:rPr>
          <w:rFonts w:ascii="Times New Roman" w:eastAsia="Times New Roman" w:hAnsi="Times New Roman"/>
        </w:rPr>
      </w:pPr>
      <w:r>
        <w:rPr>
          <w:rFonts w:ascii="Times New Roman" w:eastAsia="Times New Roman" w:hAnsi="Times New Roman" w:hint="eastAsia"/>
        </w:rPr>
        <w:t>......</w:t>
      </w:r>
    </w:p>
    <w:p w14:paraId="6B4F143F" w14:textId="77777777" w:rsidR="00E575AC" w:rsidRDefault="00E575AC">
      <w:pPr>
        <w:pStyle w:val="a6"/>
        <w:kinsoku w:val="0"/>
        <w:overflowPunct w:val="0"/>
        <w:ind w:left="0"/>
        <w:rPr>
          <w:rFonts w:ascii="Times New Roman" w:eastAsia="Times New Roman" w:hAnsi="Times New Roman"/>
          <w:sz w:val="20"/>
        </w:rPr>
      </w:pPr>
    </w:p>
    <w:p w14:paraId="53C8935F" w14:textId="77777777" w:rsidR="00E575AC" w:rsidRDefault="00E575AC">
      <w:pPr>
        <w:pStyle w:val="a6"/>
        <w:kinsoku w:val="0"/>
        <w:overflowPunct w:val="0"/>
        <w:ind w:left="0"/>
        <w:rPr>
          <w:rFonts w:ascii="Times New Roman" w:eastAsia="Times New Roman" w:hAnsi="Times New Roman"/>
          <w:sz w:val="20"/>
        </w:rPr>
      </w:pPr>
    </w:p>
    <w:p w14:paraId="50CA7F4C" w14:textId="77777777" w:rsidR="00E575AC" w:rsidRDefault="00000000">
      <w:pPr>
        <w:pStyle w:val="a6"/>
        <w:tabs>
          <w:tab w:val="left" w:pos="4603"/>
          <w:tab w:val="left" w:pos="5549"/>
          <w:tab w:val="left" w:pos="6494"/>
          <w:tab w:val="left" w:pos="7438"/>
        </w:tabs>
        <w:kinsoku w:val="0"/>
        <w:overflowPunct w:val="0"/>
        <w:spacing w:before="127"/>
        <w:ind w:left="505" w:right="113"/>
        <w:rPr>
          <w:rFonts w:hint="eastAsia"/>
          <w:spacing w:val="-2"/>
        </w:rPr>
      </w:pPr>
      <w:r>
        <w:rPr>
          <w:spacing w:val="-2"/>
        </w:rPr>
        <w:t>请将上述问题的澄清、说明或补正于</w:t>
      </w:r>
      <w:r>
        <w:rPr>
          <w:rFonts w:ascii="Times New Roman" w:eastAsia="Times New Roman" w:hAnsi="Times New Roman" w:hint="eastAsia"/>
          <w:spacing w:val="-2"/>
          <w:u w:val="single"/>
        </w:rPr>
        <w:tab/>
      </w:r>
      <w:r>
        <w:t>年</w:t>
      </w:r>
      <w:r>
        <w:rPr>
          <w:rFonts w:ascii="Times New Roman" w:eastAsia="Times New Roman" w:hAnsi="Times New Roman" w:hint="eastAsia"/>
          <w:u w:val="single"/>
        </w:rPr>
        <w:tab/>
      </w:r>
      <w:r>
        <w:t>月</w:t>
      </w:r>
      <w:r>
        <w:rPr>
          <w:rFonts w:ascii="Times New Roman" w:eastAsia="Times New Roman" w:hAnsi="Times New Roman" w:hint="eastAsia"/>
          <w:u w:val="single"/>
        </w:rPr>
        <w:tab/>
      </w:r>
      <w:r>
        <w:rPr>
          <w:spacing w:val="-3"/>
        </w:rPr>
        <w:t>日</w:t>
      </w:r>
      <w:r>
        <w:rPr>
          <w:rFonts w:ascii="Times New Roman" w:eastAsia="Times New Roman" w:hAnsi="Times New Roman" w:hint="eastAsia"/>
          <w:spacing w:val="-3"/>
          <w:u w:val="single"/>
        </w:rPr>
        <w:tab/>
      </w:r>
      <w:r>
        <w:rPr>
          <w:spacing w:val="-2"/>
        </w:rPr>
        <w:t>时前递交至</w:t>
      </w:r>
    </w:p>
    <w:p w14:paraId="03827402" w14:textId="77777777" w:rsidR="00E575AC" w:rsidRDefault="00E575AC">
      <w:pPr>
        <w:pStyle w:val="a6"/>
        <w:kinsoku w:val="0"/>
        <w:overflowPunct w:val="0"/>
        <w:spacing w:before="13"/>
        <w:ind w:left="0"/>
        <w:rPr>
          <w:rFonts w:hint="eastAsia"/>
          <w:sz w:val="9"/>
        </w:rPr>
      </w:pPr>
    </w:p>
    <w:p w14:paraId="3EA92BB2" w14:textId="77777777" w:rsidR="00E575AC" w:rsidRDefault="00000000">
      <w:pPr>
        <w:pStyle w:val="a6"/>
        <w:tabs>
          <w:tab w:val="left" w:pos="3040"/>
          <w:tab w:val="left" w:pos="7296"/>
        </w:tabs>
        <w:kinsoku w:val="0"/>
        <w:overflowPunct w:val="0"/>
        <w:spacing w:before="36"/>
        <w:ind w:left="100"/>
        <w:rPr>
          <w:rFonts w:hint="eastAsia"/>
          <w:spacing w:val="-5"/>
        </w:rPr>
      </w:pPr>
      <w:r>
        <w:rPr>
          <w:rFonts w:ascii="Times New Roman" w:eastAsia="Times New Roman" w:hAnsi="Times New Roman" w:hint="eastAsia"/>
          <w:u w:val="single"/>
        </w:rPr>
        <w:tab/>
      </w:r>
      <w:r>
        <w:rPr>
          <w:spacing w:val="-5"/>
        </w:rPr>
        <w:t>（详细地址）或传真至</w:t>
      </w:r>
      <w:r>
        <w:rPr>
          <w:rFonts w:ascii="Times New Roman" w:eastAsia="Times New Roman" w:hAnsi="Times New Roman" w:hint="eastAsia"/>
          <w:spacing w:val="-5"/>
          <w:u w:val="single"/>
        </w:rPr>
        <w:tab/>
      </w:r>
      <w:r>
        <w:rPr>
          <w:spacing w:val="-5"/>
        </w:rPr>
        <w:t>（传真号码）或</w:t>
      </w:r>
    </w:p>
    <w:p w14:paraId="7AFE23A0" w14:textId="77777777" w:rsidR="00E575AC" w:rsidRDefault="00E575AC">
      <w:pPr>
        <w:pStyle w:val="a6"/>
        <w:kinsoku w:val="0"/>
        <w:overflowPunct w:val="0"/>
        <w:spacing w:before="10"/>
        <w:ind w:left="0"/>
        <w:rPr>
          <w:rFonts w:hint="eastAsia"/>
          <w:sz w:val="9"/>
        </w:rPr>
      </w:pPr>
    </w:p>
    <w:p w14:paraId="02A9BAC6" w14:textId="77777777" w:rsidR="00E575AC" w:rsidRDefault="00000000">
      <w:pPr>
        <w:pStyle w:val="a6"/>
        <w:tabs>
          <w:tab w:val="left" w:pos="7138"/>
          <w:tab w:val="left" w:pos="8084"/>
        </w:tabs>
        <w:kinsoku w:val="0"/>
        <w:overflowPunct w:val="0"/>
        <w:spacing w:before="36"/>
        <w:ind w:left="100" w:right="113"/>
        <w:rPr>
          <w:rFonts w:hint="eastAsia"/>
        </w:rPr>
      </w:pPr>
      <w:r>
        <w:rPr>
          <w:spacing w:val="-2"/>
        </w:rPr>
        <w:t>通过下载招标文件的电子招标交易平台上传。采用传真方式的，应在</w:t>
      </w:r>
      <w:r>
        <w:rPr>
          <w:rFonts w:ascii="Times New Roman" w:eastAsia="Times New Roman" w:hAnsi="Times New Roman" w:hint="eastAsia"/>
          <w:spacing w:val="-2"/>
          <w:u w:val="single"/>
        </w:rPr>
        <w:tab/>
      </w:r>
      <w:r>
        <w:t>年</w:t>
      </w:r>
      <w:r>
        <w:rPr>
          <w:rFonts w:ascii="Times New Roman" w:eastAsia="Times New Roman" w:hAnsi="Times New Roman" w:hint="eastAsia"/>
          <w:u w:val="single"/>
        </w:rPr>
        <w:tab/>
      </w:r>
      <w:r>
        <w:t>月</w:t>
      </w:r>
    </w:p>
    <w:p w14:paraId="446EE4F8" w14:textId="77777777" w:rsidR="00E575AC" w:rsidRDefault="00E575AC">
      <w:pPr>
        <w:pStyle w:val="a6"/>
        <w:kinsoku w:val="0"/>
        <w:overflowPunct w:val="0"/>
        <w:spacing w:before="10"/>
        <w:ind w:left="0"/>
        <w:rPr>
          <w:rFonts w:hint="eastAsia"/>
          <w:sz w:val="9"/>
        </w:rPr>
      </w:pPr>
    </w:p>
    <w:p w14:paraId="6D52C9EC" w14:textId="77777777" w:rsidR="00E575AC" w:rsidRDefault="00000000">
      <w:pPr>
        <w:pStyle w:val="a6"/>
        <w:tabs>
          <w:tab w:val="left" w:pos="837"/>
          <w:tab w:val="left" w:pos="1782"/>
          <w:tab w:val="left" w:pos="5669"/>
        </w:tabs>
        <w:kinsoku w:val="0"/>
        <w:overflowPunct w:val="0"/>
        <w:spacing w:before="36"/>
        <w:ind w:left="100" w:right="113"/>
        <w:rPr>
          <w:rFonts w:hint="eastAsia"/>
          <w:spacing w:val="-17"/>
        </w:rPr>
      </w:pPr>
      <w:r>
        <w:rPr>
          <w:rFonts w:ascii="Times New Roman" w:eastAsia="Times New Roman" w:hAnsi="Times New Roman" w:hint="eastAsia"/>
          <w:u w:val="single"/>
        </w:rPr>
        <w:tab/>
      </w:r>
      <w:r>
        <w:t>日</w:t>
      </w:r>
      <w:r>
        <w:rPr>
          <w:rFonts w:ascii="Times New Roman" w:eastAsia="Times New Roman" w:hAnsi="Times New Roman" w:hint="eastAsia"/>
          <w:u w:val="single"/>
        </w:rPr>
        <w:tab/>
      </w:r>
      <w:r>
        <w:rPr>
          <w:spacing w:val="-2"/>
        </w:rPr>
        <w:t>时前将原件递交至</w:t>
      </w:r>
      <w:r>
        <w:rPr>
          <w:rFonts w:ascii="Times New Roman" w:eastAsia="Times New Roman" w:hAnsi="Times New Roman" w:hint="eastAsia"/>
          <w:spacing w:val="-2"/>
          <w:u w:val="single"/>
        </w:rPr>
        <w:tab/>
      </w:r>
      <w:r>
        <w:rPr>
          <w:spacing w:val="-17"/>
        </w:rPr>
        <w:t>（详细地址）。</w:t>
      </w:r>
    </w:p>
    <w:p w14:paraId="1C194CAF" w14:textId="77777777" w:rsidR="00E575AC" w:rsidRDefault="00E575AC">
      <w:pPr>
        <w:pStyle w:val="a6"/>
        <w:kinsoku w:val="0"/>
        <w:overflowPunct w:val="0"/>
        <w:ind w:left="0"/>
        <w:rPr>
          <w:rFonts w:hint="eastAsia"/>
          <w:sz w:val="20"/>
        </w:rPr>
      </w:pPr>
    </w:p>
    <w:p w14:paraId="119FA96C" w14:textId="77777777" w:rsidR="00E575AC" w:rsidRDefault="00E575AC">
      <w:pPr>
        <w:pStyle w:val="a6"/>
        <w:kinsoku w:val="0"/>
        <w:overflowPunct w:val="0"/>
        <w:ind w:left="0"/>
        <w:rPr>
          <w:rFonts w:hint="eastAsia"/>
          <w:sz w:val="20"/>
        </w:rPr>
      </w:pPr>
    </w:p>
    <w:p w14:paraId="35335187" w14:textId="77777777" w:rsidR="00E575AC" w:rsidRDefault="00E575AC">
      <w:pPr>
        <w:pStyle w:val="a6"/>
        <w:kinsoku w:val="0"/>
        <w:overflowPunct w:val="0"/>
        <w:ind w:left="0"/>
        <w:rPr>
          <w:rFonts w:hint="eastAsia"/>
          <w:sz w:val="20"/>
        </w:rPr>
      </w:pPr>
    </w:p>
    <w:p w14:paraId="0CCB71DA" w14:textId="77777777" w:rsidR="00E575AC" w:rsidRDefault="00E575AC">
      <w:pPr>
        <w:pStyle w:val="a6"/>
        <w:kinsoku w:val="0"/>
        <w:overflowPunct w:val="0"/>
        <w:spacing w:before="2"/>
        <w:ind w:left="0"/>
        <w:rPr>
          <w:rFonts w:hint="eastAsia"/>
          <w:sz w:val="17"/>
        </w:rPr>
      </w:pPr>
    </w:p>
    <w:p w14:paraId="73DB6872" w14:textId="77777777" w:rsidR="00E575AC" w:rsidRDefault="00000000">
      <w:pPr>
        <w:pStyle w:val="a6"/>
        <w:tabs>
          <w:tab w:val="left" w:pos="7032"/>
        </w:tabs>
        <w:kinsoku w:val="0"/>
        <w:overflowPunct w:val="0"/>
        <w:spacing w:before="36"/>
        <w:ind w:left="2200" w:right="113"/>
        <w:rPr>
          <w:rFonts w:hint="eastAsia"/>
          <w:spacing w:val="-1"/>
        </w:rPr>
      </w:pPr>
      <w:r>
        <w:rPr>
          <w:spacing w:val="-2"/>
        </w:rPr>
        <w:t>评标委员会</w:t>
      </w:r>
      <w:r>
        <w:rPr>
          <w:rFonts w:hint="eastAsia"/>
          <w:spacing w:val="-2"/>
        </w:rPr>
        <w:t>签字</w:t>
      </w:r>
      <w:r>
        <w:rPr>
          <w:spacing w:val="-2"/>
        </w:rPr>
        <w:t>：</w:t>
      </w:r>
      <w:r>
        <w:rPr>
          <w:rFonts w:ascii="Times New Roman" w:eastAsia="Times New Roman" w:hAnsi="Times New Roman" w:hint="eastAsia"/>
          <w:spacing w:val="-2"/>
          <w:u w:val="single"/>
        </w:rPr>
        <w:tab/>
      </w:r>
    </w:p>
    <w:p w14:paraId="4342DCB8" w14:textId="77777777" w:rsidR="00E575AC" w:rsidRDefault="00E575AC">
      <w:pPr>
        <w:pStyle w:val="a6"/>
        <w:kinsoku w:val="0"/>
        <w:overflowPunct w:val="0"/>
        <w:ind w:left="0"/>
        <w:rPr>
          <w:rFonts w:hint="eastAsia"/>
          <w:sz w:val="20"/>
        </w:rPr>
      </w:pPr>
    </w:p>
    <w:p w14:paraId="771A49B2" w14:textId="77777777" w:rsidR="00E575AC" w:rsidRDefault="00E575AC">
      <w:pPr>
        <w:pStyle w:val="a6"/>
        <w:kinsoku w:val="0"/>
        <w:overflowPunct w:val="0"/>
        <w:spacing w:before="7"/>
        <w:ind w:left="0"/>
        <w:rPr>
          <w:rFonts w:hint="eastAsia"/>
          <w:sz w:val="23"/>
        </w:rPr>
      </w:pPr>
    </w:p>
    <w:p w14:paraId="468A1D1C" w14:textId="77777777" w:rsidR="00E575AC" w:rsidRDefault="00000000">
      <w:pPr>
        <w:pStyle w:val="a6"/>
        <w:tabs>
          <w:tab w:val="left" w:pos="5803"/>
          <w:tab w:val="left" w:pos="6746"/>
          <w:tab w:val="left" w:pos="7692"/>
        </w:tabs>
        <w:kinsoku w:val="0"/>
        <w:overflowPunct w:val="0"/>
        <w:spacing w:before="36"/>
        <w:ind w:left="4961" w:right="113"/>
        <w:rPr>
          <w:rFonts w:hint="eastAsia"/>
        </w:rPr>
      </w:pPr>
      <w:r>
        <w:rPr>
          <w:rFonts w:ascii="Times New Roman" w:eastAsia="Times New Roman" w:hAnsi="Times New Roman" w:hint="eastAsia"/>
          <w:u w:val="single"/>
        </w:rPr>
        <w:tab/>
      </w:r>
      <w:r>
        <w:rPr>
          <w:spacing w:val="-3"/>
        </w:rPr>
        <w:t>年</w:t>
      </w:r>
      <w:r>
        <w:rPr>
          <w:rFonts w:ascii="Times New Roman" w:eastAsia="Times New Roman" w:hAnsi="Times New Roman" w:hint="eastAsia"/>
          <w:spacing w:val="-3"/>
          <w:u w:val="single"/>
        </w:rPr>
        <w:tab/>
      </w:r>
      <w:r>
        <w:t>月</w:t>
      </w:r>
      <w:r>
        <w:rPr>
          <w:rFonts w:ascii="Times New Roman" w:eastAsia="Times New Roman" w:hAnsi="Times New Roman" w:hint="eastAsia"/>
          <w:u w:val="single"/>
        </w:rPr>
        <w:tab/>
      </w:r>
      <w:r>
        <w:t>日</w:t>
      </w:r>
    </w:p>
    <w:p w14:paraId="3B8BA74B" w14:textId="77777777" w:rsidR="00E575AC" w:rsidRDefault="00E575AC">
      <w:pPr>
        <w:pStyle w:val="a6"/>
        <w:tabs>
          <w:tab w:val="left" w:pos="5803"/>
          <w:tab w:val="left" w:pos="6746"/>
          <w:tab w:val="left" w:pos="7692"/>
        </w:tabs>
        <w:kinsoku w:val="0"/>
        <w:overflowPunct w:val="0"/>
        <w:spacing w:before="36"/>
        <w:ind w:left="4961" w:right="113"/>
        <w:rPr>
          <w:rFonts w:hint="eastAsia"/>
        </w:rPr>
        <w:sectPr w:rsidR="00E575AC">
          <w:pgSz w:w="11905" w:h="16838"/>
          <w:pgMar w:top="1417" w:right="1417" w:bottom="1417" w:left="1417" w:header="992" w:footer="992" w:gutter="0"/>
          <w:cols w:space="720"/>
        </w:sectPr>
      </w:pPr>
    </w:p>
    <w:p w14:paraId="779DC634" w14:textId="77777777" w:rsidR="00E575AC" w:rsidRDefault="00000000">
      <w:pPr>
        <w:pStyle w:val="4"/>
        <w:rPr>
          <w:rFonts w:hint="eastAsia"/>
        </w:rPr>
      </w:pPr>
      <w:bookmarkStart w:id="104" w:name="bookmark78"/>
      <w:bookmarkEnd w:id="104"/>
      <w:r>
        <w:lastRenderedPageBreak/>
        <w:t>附件二：问题的澄清</w:t>
      </w:r>
    </w:p>
    <w:p w14:paraId="7AC9B08C" w14:textId="77777777" w:rsidR="00E575AC" w:rsidRDefault="00E575AC">
      <w:pPr>
        <w:pStyle w:val="a6"/>
        <w:kinsoku w:val="0"/>
        <w:overflowPunct w:val="0"/>
        <w:ind w:left="0"/>
        <w:rPr>
          <w:rFonts w:hint="eastAsia"/>
          <w:sz w:val="20"/>
        </w:rPr>
      </w:pPr>
    </w:p>
    <w:p w14:paraId="2686EE36" w14:textId="77777777" w:rsidR="00E575AC" w:rsidRDefault="00E575AC">
      <w:pPr>
        <w:pStyle w:val="a6"/>
        <w:kinsoku w:val="0"/>
        <w:overflowPunct w:val="0"/>
        <w:ind w:left="0"/>
        <w:rPr>
          <w:rFonts w:hint="eastAsia"/>
          <w:sz w:val="20"/>
        </w:rPr>
      </w:pPr>
    </w:p>
    <w:p w14:paraId="216D5121" w14:textId="77777777" w:rsidR="00E575AC" w:rsidRDefault="00E575AC">
      <w:pPr>
        <w:pStyle w:val="a6"/>
        <w:kinsoku w:val="0"/>
        <w:overflowPunct w:val="0"/>
        <w:ind w:left="0"/>
        <w:rPr>
          <w:rFonts w:hint="eastAsia"/>
          <w:sz w:val="20"/>
        </w:rPr>
      </w:pPr>
    </w:p>
    <w:p w14:paraId="79CE2BB6" w14:textId="77777777" w:rsidR="00E575AC" w:rsidRDefault="00000000">
      <w:pPr>
        <w:pStyle w:val="a6"/>
        <w:kinsoku w:val="0"/>
        <w:overflowPunct w:val="0"/>
        <w:spacing w:before="168"/>
        <w:ind w:left="0" w:right="16"/>
        <w:jc w:val="center"/>
        <w:rPr>
          <w:rFonts w:hint="eastAsia"/>
          <w:sz w:val="28"/>
        </w:rPr>
      </w:pPr>
      <w:r>
        <w:rPr>
          <w:sz w:val="28"/>
        </w:rPr>
        <w:t>问题的澄清</w:t>
      </w:r>
    </w:p>
    <w:p w14:paraId="756FE551" w14:textId="77777777" w:rsidR="00E575AC" w:rsidRDefault="00000000">
      <w:pPr>
        <w:pStyle w:val="a6"/>
        <w:tabs>
          <w:tab w:val="left" w:pos="5947"/>
        </w:tabs>
        <w:kinsoku w:val="0"/>
        <w:overflowPunct w:val="0"/>
        <w:spacing w:before="113"/>
        <w:ind w:left="3566" w:right="113"/>
        <w:rPr>
          <w:rFonts w:hint="eastAsia"/>
        </w:rPr>
      </w:pPr>
      <w:r>
        <w:rPr>
          <w:spacing w:val="-1"/>
        </w:rPr>
        <w:t>（编号：</w:t>
      </w:r>
      <w:r>
        <w:rPr>
          <w:rFonts w:ascii="Times New Roman" w:eastAsia="Times New Roman" w:hAnsi="Times New Roman" w:hint="eastAsia"/>
          <w:spacing w:val="-1"/>
          <w:u w:val="single"/>
        </w:rPr>
        <w:tab/>
      </w:r>
      <w:r>
        <w:t>）</w:t>
      </w:r>
    </w:p>
    <w:p w14:paraId="60BD4C89" w14:textId="77777777" w:rsidR="00E575AC" w:rsidRDefault="00E575AC">
      <w:pPr>
        <w:pStyle w:val="a6"/>
        <w:kinsoku w:val="0"/>
        <w:overflowPunct w:val="0"/>
        <w:ind w:left="0"/>
        <w:rPr>
          <w:rFonts w:hint="eastAsia"/>
          <w:sz w:val="20"/>
        </w:rPr>
      </w:pPr>
    </w:p>
    <w:p w14:paraId="592E0433" w14:textId="77777777" w:rsidR="00E575AC" w:rsidRDefault="00E575AC">
      <w:pPr>
        <w:pStyle w:val="a6"/>
        <w:kinsoku w:val="0"/>
        <w:overflowPunct w:val="0"/>
        <w:spacing w:before="1"/>
        <w:ind w:left="0"/>
        <w:rPr>
          <w:rFonts w:hint="eastAsia"/>
          <w:sz w:val="20"/>
        </w:rPr>
      </w:pPr>
    </w:p>
    <w:p w14:paraId="55640FF6" w14:textId="77777777" w:rsidR="00E575AC" w:rsidRDefault="00000000">
      <w:pPr>
        <w:pStyle w:val="a6"/>
        <w:kinsoku w:val="0"/>
        <w:overflowPunct w:val="0"/>
        <w:spacing w:before="36"/>
        <w:ind w:left="100" w:right="113"/>
        <w:rPr>
          <w:rFonts w:hint="eastAsia"/>
        </w:rPr>
      </w:pPr>
      <w:r>
        <w:t>评标委员会：</w:t>
      </w:r>
    </w:p>
    <w:p w14:paraId="7AC53EBC" w14:textId="77777777" w:rsidR="00E575AC" w:rsidRDefault="00E575AC">
      <w:pPr>
        <w:pStyle w:val="a6"/>
        <w:kinsoku w:val="0"/>
        <w:overflowPunct w:val="0"/>
        <w:ind w:left="0"/>
        <w:rPr>
          <w:rFonts w:hint="eastAsia"/>
          <w:sz w:val="20"/>
        </w:rPr>
      </w:pPr>
    </w:p>
    <w:p w14:paraId="7C04A17D" w14:textId="77777777" w:rsidR="00E575AC" w:rsidRDefault="00E575AC">
      <w:pPr>
        <w:pStyle w:val="a6"/>
        <w:kinsoku w:val="0"/>
        <w:overflowPunct w:val="0"/>
        <w:spacing w:before="2"/>
        <w:ind w:left="0"/>
        <w:rPr>
          <w:rFonts w:hint="eastAsia"/>
          <w:sz w:val="26"/>
        </w:rPr>
      </w:pPr>
    </w:p>
    <w:p w14:paraId="58B42787" w14:textId="77777777" w:rsidR="00E575AC" w:rsidRDefault="00000000">
      <w:pPr>
        <w:pStyle w:val="a6"/>
        <w:tabs>
          <w:tab w:val="left" w:pos="3460"/>
        </w:tabs>
        <w:kinsoku w:val="0"/>
        <w:overflowPunct w:val="0"/>
        <w:ind w:left="522" w:right="113"/>
        <w:rPr>
          <w:rFonts w:hint="eastAsia"/>
          <w:spacing w:val="-2"/>
        </w:rPr>
      </w:pPr>
      <w:r>
        <w:rPr>
          <w:spacing w:val="-2"/>
        </w:rPr>
        <w:t>问题澄清通知（编号：</w:t>
      </w:r>
      <w:r>
        <w:rPr>
          <w:rFonts w:ascii="Times New Roman" w:eastAsia="Times New Roman" w:hAnsi="Times New Roman" w:hint="eastAsia"/>
          <w:spacing w:val="-2"/>
          <w:u w:val="single"/>
        </w:rPr>
        <w:tab/>
      </w:r>
      <w:r>
        <w:rPr>
          <w:spacing w:val="-2"/>
        </w:rPr>
        <w:t>）已收悉，现澄清、说明或补正如下：</w:t>
      </w:r>
    </w:p>
    <w:p w14:paraId="125D4E45" w14:textId="77777777" w:rsidR="00E575AC" w:rsidRDefault="00E575AC">
      <w:pPr>
        <w:pStyle w:val="a6"/>
        <w:kinsoku w:val="0"/>
        <w:overflowPunct w:val="0"/>
        <w:spacing w:before="11"/>
        <w:ind w:left="0"/>
        <w:rPr>
          <w:rFonts w:hint="eastAsia"/>
          <w:sz w:val="10"/>
        </w:rPr>
      </w:pPr>
    </w:p>
    <w:p w14:paraId="209079F2" w14:textId="77777777" w:rsidR="00E575AC" w:rsidRDefault="00000000">
      <w:pPr>
        <w:pStyle w:val="a6"/>
        <w:kinsoku w:val="0"/>
        <w:overflowPunct w:val="0"/>
        <w:spacing w:before="74"/>
        <w:ind w:left="0" w:right="7025"/>
        <w:jc w:val="center"/>
        <w:rPr>
          <w:rFonts w:ascii="Times New Roman" w:eastAsia="Times New Roman" w:hAnsi="Times New Roman"/>
        </w:rPr>
      </w:pPr>
      <w:r>
        <w:rPr>
          <w:rFonts w:ascii="Times New Roman" w:eastAsia="Times New Roman" w:hAnsi="Times New Roman" w:hint="eastAsia"/>
        </w:rPr>
        <w:t>1.</w:t>
      </w:r>
    </w:p>
    <w:p w14:paraId="61A2FA53" w14:textId="77777777" w:rsidR="00E575AC" w:rsidRDefault="00E575AC">
      <w:pPr>
        <w:pStyle w:val="a6"/>
        <w:kinsoku w:val="0"/>
        <w:overflowPunct w:val="0"/>
        <w:spacing w:before="2"/>
        <w:ind w:left="0"/>
        <w:rPr>
          <w:rFonts w:ascii="Times New Roman" w:eastAsia="Times New Roman" w:hAnsi="Times New Roman"/>
          <w:sz w:val="17"/>
        </w:rPr>
      </w:pPr>
    </w:p>
    <w:p w14:paraId="446A31F2" w14:textId="77777777" w:rsidR="00E575AC" w:rsidRDefault="00000000">
      <w:pPr>
        <w:pStyle w:val="a6"/>
        <w:kinsoku w:val="0"/>
        <w:overflowPunct w:val="0"/>
        <w:ind w:left="0" w:right="7025"/>
        <w:jc w:val="center"/>
        <w:rPr>
          <w:rFonts w:ascii="Times New Roman" w:eastAsia="Times New Roman" w:hAnsi="Times New Roman"/>
        </w:rPr>
      </w:pPr>
      <w:r>
        <w:rPr>
          <w:rFonts w:ascii="Times New Roman" w:eastAsia="Times New Roman" w:hAnsi="Times New Roman" w:hint="eastAsia"/>
        </w:rPr>
        <w:t>2.</w:t>
      </w:r>
    </w:p>
    <w:p w14:paraId="390AEB0E" w14:textId="77777777" w:rsidR="00E575AC" w:rsidRDefault="00E575AC">
      <w:pPr>
        <w:pStyle w:val="a6"/>
        <w:kinsoku w:val="0"/>
        <w:overflowPunct w:val="0"/>
        <w:spacing w:before="2"/>
        <w:ind w:left="0"/>
        <w:rPr>
          <w:rFonts w:ascii="Times New Roman" w:eastAsia="Times New Roman" w:hAnsi="Times New Roman"/>
          <w:sz w:val="17"/>
        </w:rPr>
      </w:pPr>
    </w:p>
    <w:p w14:paraId="72E83F44" w14:textId="77777777" w:rsidR="00E575AC" w:rsidRDefault="00000000">
      <w:pPr>
        <w:pStyle w:val="a6"/>
        <w:kinsoku w:val="0"/>
        <w:overflowPunct w:val="0"/>
        <w:ind w:left="0" w:right="7130"/>
        <w:jc w:val="center"/>
        <w:rPr>
          <w:rFonts w:ascii="Times New Roman" w:eastAsia="Times New Roman" w:hAnsi="Times New Roman"/>
        </w:rPr>
      </w:pPr>
      <w:r>
        <w:rPr>
          <w:rFonts w:ascii="Times New Roman" w:eastAsia="Times New Roman" w:hAnsi="Times New Roman" w:hint="eastAsia"/>
        </w:rPr>
        <w:t>.....</w:t>
      </w:r>
    </w:p>
    <w:p w14:paraId="52D002F9" w14:textId="77777777" w:rsidR="00E575AC" w:rsidRDefault="00E575AC">
      <w:pPr>
        <w:pStyle w:val="a6"/>
        <w:kinsoku w:val="0"/>
        <w:overflowPunct w:val="0"/>
        <w:ind w:left="0"/>
        <w:rPr>
          <w:rFonts w:ascii="Times New Roman" w:eastAsia="Times New Roman" w:hAnsi="Times New Roman"/>
          <w:sz w:val="20"/>
        </w:rPr>
      </w:pPr>
    </w:p>
    <w:p w14:paraId="110EDA42" w14:textId="77777777" w:rsidR="00E575AC" w:rsidRDefault="00E575AC">
      <w:pPr>
        <w:pStyle w:val="a6"/>
        <w:kinsoku w:val="0"/>
        <w:overflowPunct w:val="0"/>
        <w:ind w:left="0"/>
        <w:rPr>
          <w:rFonts w:ascii="Times New Roman" w:eastAsia="Times New Roman" w:hAnsi="Times New Roman"/>
          <w:sz w:val="20"/>
        </w:rPr>
      </w:pPr>
    </w:p>
    <w:p w14:paraId="01D7DA9D" w14:textId="77777777" w:rsidR="00E575AC" w:rsidRDefault="00E575AC">
      <w:pPr>
        <w:pStyle w:val="a6"/>
        <w:kinsoku w:val="0"/>
        <w:overflowPunct w:val="0"/>
        <w:ind w:left="0"/>
        <w:rPr>
          <w:rFonts w:ascii="Times New Roman" w:eastAsia="Times New Roman" w:hAnsi="Times New Roman"/>
          <w:sz w:val="20"/>
        </w:rPr>
      </w:pPr>
    </w:p>
    <w:p w14:paraId="50EA7B32" w14:textId="77777777" w:rsidR="00E575AC" w:rsidRDefault="00E575AC">
      <w:pPr>
        <w:pStyle w:val="a6"/>
        <w:kinsoku w:val="0"/>
        <w:overflowPunct w:val="0"/>
        <w:ind w:left="0"/>
        <w:rPr>
          <w:rFonts w:ascii="Times New Roman" w:eastAsia="Times New Roman" w:hAnsi="Times New Roman"/>
          <w:sz w:val="20"/>
        </w:rPr>
      </w:pPr>
    </w:p>
    <w:p w14:paraId="4E8515EA" w14:textId="77777777" w:rsidR="00E575AC" w:rsidRDefault="00E575AC">
      <w:pPr>
        <w:pStyle w:val="a6"/>
        <w:kinsoku w:val="0"/>
        <w:overflowPunct w:val="0"/>
        <w:ind w:left="0"/>
        <w:rPr>
          <w:rFonts w:ascii="Times New Roman" w:eastAsia="Times New Roman" w:hAnsi="Times New Roman"/>
          <w:sz w:val="20"/>
        </w:rPr>
      </w:pPr>
    </w:p>
    <w:p w14:paraId="62A6A04D" w14:textId="77777777" w:rsidR="00E575AC" w:rsidRDefault="00E575AC">
      <w:pPr>
        <w:pStyle w:val="a6"/>
        <w:kinsoku w:val="0"/>
        <w:overflowPunct w:val="0"/>
        <w:spacing w:before="11"/>
        <w:ind w:left="0"/>
        <w:rPr>
          <w:rFonts w:ascii="Times New Roman" w:eastAsia="Times New Roman" w:hAnsi="Times New Roman"/>
          <w:sz w:val="27"/>
        </w:rPr>
      </w:pPr>
    </w:p>
    <w:p w14:paraId="2D609233" w14:textId="77777777" w:rsidR="00E575AC" w:rsidRDefault="00000000">
      <w:pPr>
        <w:pStyle w:val="a6"/>
        <w:kinsoku w:val="0"/>
        <w:overflowPunct w:val="0"/>
        <w:spacing w:line="384" w:lineRule="auto"/>
        <w:ind w:left="100" w:right="113" w:firstLine="419"/>
        <w:rPr>
          <w:rFonts w:hint="eastAsia"/>
        </w:rPr>
      </w:pPr>
      <w:r>
        <w:rPr>
          <w:spacing w:val="-1"/>
        </w:rPr>
        <w:t>上述问题澄清、说明或补正，不改变我方投标文件的实质性内容，构成我方投标文件的组</w:t>
      </w:r>
      <w:r>
        <w:t xml:space="preserve"> 成部分。</w:t>
      </w:r>
    </w:p>
    <w:p w14:paraId="6CD57B67" w14:textId="77777777" w:rsidR="00E575AC" w:rsidRDefault="00E575AC">
      <w:pPr>
        <w:pStyle w:val="a6"/>
        <w:kinsoku w:val="0"/>
        <w:overflowPunct w:val="0"/>
        <w:ind w:left="0"/>
        <w:rPr>
          <w:rFonts w:hint="eastAsia"/>
          <w:sz w:val="20"/>
        </w:rPr>
      </w:pPr>
    </w:p>
    <w:p w14:paraId="54EC0631" w14:textId="77777777" w:rsidR="00E575AC" w:rsidRDefault="00E575AC">
      <w:pPr>
        <w:pStyle w:val="a6"/>
        <w:kinsoku w:val="0"/>
        <w:overflowPunct w:val="0"/>
        <w:ind w:left="0"/>
        <w:rPr>
          <w:rFonts w:hint="eastAsia"/>
          <w:sz w:val="20"/>
        </w:rPr>
      </w:pPr>
    </w:p>
    <w:p w14:paraId="7DB675AA" w14:textId="77777777" w:rsidR="00E575AC" w:rsidRDefault="00E575AC">
      <w:pPr>
        <w:pStyle w:val="a6"/>
        <w:kinsoku w:val="0"/>
        <w:overflowPunct w:val="0"/>
        <w:spacing w:before="6"/>
        <w:ind w:left="0"/>
        <w:rPr>
          <w:rFonts w:hint="eastAsia"/>
          <w:sz w:val="19"/>
        </w:rPr>
      </w:pPr>
    </w:p>
    <w:p w14:paraId="5BCD023A" w14:textId="77777777" w:rsidR="00E575AC" w:rsidRDefault="00000000">
      <w:pPr>
        <w:pStyle w:val="a6"/>
        <w:tabs>
          <w:tab w:val="left" w:pos="7382"/>
        </w:tabs>
        <w:kinsoku w:val="0"/>
        <w:overflowPunct w:val="0"/>
        <w:ind w:left="3043" w:right="113"/>
        <w:rPr>
          <w:rFonts w:hint="eastAsia"/>
          <w:spacing w:val="-1"/>
        </w:rPr>
      </w:pPr>
      <w:r>
        <w:rPr>
          <w:spacing w:val="-1"/>
        </w:rPr>
        <w:t>投标人：</w:t>
      </w:r>
      <w:r>
        <w:rPr>
          <w:rFonts w:ascii="Times New Roman" w:eastAsia="Times New Roman" w:hAnsi="Times New Roman" w:hint="eastAsia"/>
          <w:spacing w:val="-1"/>
          <w:u w:val="single"/>
        </w:rPr>
        <w:tab/>
      </w:r>
      <w:r>
        <w:rPr>
          <w:spacing w:val="-1"/>
        </w:rPr>
        <w:t>（盖单位章）</w:t>
      </w:r>
    </w:p>
    <w:p w14:paraId="62DB547E" w14:textId="77777777" w:rsidR="00E575AC" w:rsidRDefault="00E575AC">
      <w:pPr>
        <w:pStyle w:val="a6"/>
        <w:kinsoku w:val="0"/>
        <w:overflowPunct w:val="0"/>
        <w:spacing w:before="11"/>
        <w:ind w:left="0"/>
        <w:rPr>
          <w:rFonts w:hint="eastAsia"/>
          <w:sz w:val="17"/>
        </w:rPr>
      </w:pPr>
    </w:p>
    <w:p w14:paraId="1345556B" w14:textId="77777777" w:rsidR="00E575AC" w:rsidRDefault="00000000">
      <w:pPr>
        <w:pStyle w:val="a6"/>
        <w:tabs>
          <w:tab w:val="left" w:pos="6612"/>
        </w:tabs>
        <w:kinsoku w:val="0"/>
        <w:overflowPunct w:val="0"/>
        <w:spacing w:before="36"/>
        <w:ind w:left="3041" w:right="113"/>
        <w:rPr>
          <w:rFonts w:hint="eastAsia"/>
          <w:spacing w:val="-2"/>
        </w:rPr>
      </w:pPr>
      <w:r>
        <w:rPr>
          <w:spacing w:val="-2"/>
        </w:rPr>
        <w:t>法定代表人或其委托代理人：</w:t>
      </w:r>
      <w:r>
        <w:rPr>
          <w:rFonts w:ascii="Times New Roman" w:eastAsia="Times New Roman" w:hAnsi="Times New Roman" w:hint="eastAsia"/>
          <w:spacing w:val="-2"/>
          <w:u w:val="single"/>
        </w:rPr>
        <w:tab/>
      </w:r>
      <w:r>
        <w:rPr>
          <w:spacing w:val="-2"/>
        </w:rPr>
        <w:t>（签字）</w:t>
      </w:r>
    </w:p>
    <w:p w14:paraId="65EAB612" w14:textId="77777777" w:rsidR="00E575AC" w:rsidRDefault="00E575AC">
      <w:pPr>
        <w:pStyle w:val="a6"/>
        <w:kinsoku w:val="0"/>
        <w:overflowPunct w:val="0"/>
        <w:ind w:left="0"/>
        <w:rPr>
          <w:rFonts w:hint="eastAsia"/>
          <w:sz w:val="20"/>
        </w:rPr>
      </w:pPr>
    </w:p>
    <w:p w14:paraId="7857C653" w14:textId="77777777" w:rsidR="00E575AC" w:rsidRDefault="00E575AC">
      <w:pPr>
        <w:pStyle w:val="a6"/>
        <w:kinsoku w:val="0"/>
        <w:overflowPunct w:val="0"/>
        <w:ind w:left="0"/>
        <w:rPr>
          <w:rFonts w:hint="eastAsia"/>
          <w:sz w:val="20"/>
        </w:rPr>
      </w:pPr>
    </w:p>
    <w:p w14:paraId="5A604CAC" w14:textId="77777777" w:rsidR="00E575AC" w:rsidRDefault="00E575AC">
      <w:pPr>
        <w:pStyle w:val="a6"/>
        <w:kinsoku w:val="0"/>
        <w:overflowPunct w:val="0"/>
        <w:spacing w:before="4"/>
        <w:ind w:left="0"/>
        <w:rPr>
          <w:rFonts w:hint="eastAsia"/>
          <w:sz w:val="22"/>
        </w:rPr>
      </w:pPr>
    </w:p>
    <w:p w14:paraId="3B6A3954" w14:textId="77777777" w:rsidR="00E575AC" w:rsidRDefault="00000000">
      <w:pPr>
        <w:pStyle w:val="a6"/>
        <w:tabs>
          <w:tab w:val="left" w:pos="6434"/>
          <w:tab w:val="left" w:pos="7483"/>
          <w:tab w:val="left" w:pos="8533"/>
        </w:tabs>
        <w:kinsoku w:val="0"/>
        <w:overflowPunct w:val="0"/>
        <w:spacing w:before="36"/>
        <w:ind w:left="5595"/>
        <w:rPr>
          <w:rFonts w:hint="eastAsia"/>
        </w:rPr>
      </w:pPr>
      <w:r>
        <w:rPr>
          <w:rFonts w:ascii="Times New Roman" w:eastAsia="Times New Roman" w:hAnsi="Times New Roman" w:hint="eastAsia"/>
          <w:u w:val="single"/>
        </w:rPr>
        <w:tab/>
      </w:r>
      <w:r>
        <w:rPr>
          <w:spacing w:val="-3"/>
        </w:rPr>
        <w:t>年</w:t>
      </w:r>
      <w:r>
        <w:rPr>
          <w:rFonts w:ascii="Times New Roman" w:eastAsia="Times New Roman" w:hAnsi="Times New Roman" w:hint="eastAsia"/>
          <w:spacing w:val="-3"/>
          <w:u w:val="single"/>
        </w:rPr>
        <w:tab/>
      </w:r>
      <w:r>
        <w:t>月</w:t>
      </w:r>
      <w:r>
        <w:rPr>
          <w:rFonts w:ascii="Times New Roman" w:eastAsia="Times New Roman" w:hAnsi="Times New Roman" w:hint="eastAsia"/>
          <w:u w:val="single"/>
        </w:rPr>
        <w:tab/>
      </w:r>
      <w:r>
        <w:t>日</w:t>
      </w:r>
    </w:p>
    <w:p w14:paraId="752612FF" w14:textId="77777777" w:rsidR="00E575AC" w:rsidRDefault="00E575AC"/>
    <w:p w14:paraId="50B3A56A" w14:textId="77777777" w:rsidR="00E575AC" w:rsidRDefault="00000000">
      <w:pPr>
        <w:spacing w:line="360" w:lineRule="auto"/>
        <w:ind w:firstLineChars="200" w:firstLine="480"/>
        <w:jc w:val="center"/>
        <w:rPr>
          <w:rFonts w:cs="宋体"/>
          <w:u w:val="single"/>
        </w:rPr>
      </w:pPr>
      <w:r>
        <w:rPr>
          <w:rFonts w:ascii="宋体" w:hAnsi="宋体" w:cs="宋体" w:hint="eastAsia"/>
          <w:u w:val="single"/>
        </w:rPr>
        <w:br w:type="page"/>
      </w:r>
    </w:p>
    <w:p w14:paraId="16DDB930" w14:textId="77777777" w:rsidR="00E575AC" w:rsidRDefault="00000000">
      <w:pPr>
        <w:pStyle w:val="4"/>
        <w:spacing w:line="360" w:lineRule="auto"/>
        <w:ind w:firstLineChars="200" w:firstLine="560"/>
        <w:rPr>
          <w:rFonts w:cs="宋体" w:hint="eastAsia"/>
          <w:sz w:val="32"/>
          <w:szCs w:val="32"/>
        </w:rPr>
      </w:pPr>
      <w:r>
        <w:rPr>
          <w:rFonts w:cs="宋体" w:hint="eastAsia"/>
          <w:u w:val="single"/>
        </w:rPr>
        <w:lastRenderedPageBreak/>
        <w:t>附件三：评标委员会成员声明</w:t>
      </w:r>
    </w:p>
    <w:p w14:paraId="53162C92" w14:textId="77777777" w:rsidR="00E575AC" w:rsidRDefault="00000000">
      <w:pPr>
        <w:spacing w:line="360" w:lineRule="auto"/>
        <w:ind w:firstLineChars="200" w:firstLine="640"/>
        <w:jc w:val="center"/>
        <w:rPr>
          <w:rFonts w:ascii="宋体" w:hAnsi="宋体" w:cs="宋体" w:hint="eastAsia"/>
          <w:sz w:val="32"/>
          <w:szCs w:val="32"/>
        </w:rPr>
      </w:pPr>
      <w:r>
        <w:rPr>
          <w:rFonts w:ascii="宋体" w:hAnsi="宋体" w:cs="宋体" w:hint="eastAsia"/>
          <w:sz w:val="32"/>
          <w:szCs w:val="32"/>
        </w:rPr>
        <w:t>评标委员会成员声明</w:t>
      </w:r>
    </w:p>
    <w:p w14:paraId="14B8B77B" w14:textId="77777777" w:rsidR="00E575AC" w:rsidRDefault="00000000">
      <w:pPr>
        <w:spacing w:line="360" w:lineRule="auto"/>
        <w:rPr>
          <w:rFonts w:ascii="宋体" w:hAnsi="宋体" w:cs="宋体" w:hint="eastAsia"/>
        </w:rPr>
      </w:pPr>
      <w:r>
        <w:rPr>
          <w:rFonts w:ascii="宋体" w:hAnsi="宋体" w:cs="宋体" w:hint="eastAsia"/>
          <w:u w:val="single"/>
        </w:rPr>
        <w:t xml:space="preserve">   本项目招标人  </w:t>
      </w:r>
      <w:r>
        <w:rPr>
          <w:rFonts w:ascii="宋体" w:hAnsi="宋体" w:cs="宋体" w:hint="eastAsia"/>
        </w:rPr>
        <w:t>：</w:t>
      </w:r>
    </w:p>
    <w:p w14:paraId="0D63A661" w14:textId="77777777" w:rsidR="00E575AC" w:rsidRDefault="00000000">
      <w:pPr>
        <w:spacing w:line="360" w:lineRule="auto"/>
        <w:ind w:firstLineChars="200" w:firstLine="480"/>
        <w:rPr>
          <w:rFonts w:ascii="宋体" w:hAnsi="宋体" w:cs="宋体" w:hint="eastAsia"/>
        </w:rPr>
      </w:pPr>
      <w:r>
        <w:rPr>
          <w:rFonts w:ascii="宋体" w:hAnsi="宋体" w:cs="宋体" w:hint="eastAsia"/>
        </w:rPr>
        <w:t>本人就参与项目的评标工作，作出郑重声明：</w:t>
      </w:r>
    </w:p>
    <w:p w14:paraId="42F28FA9" w14:textId="77777777" w:rsidR="00E575AC" w:rsidRDefault="00000000">
      <w:pPr>
        <w:spacing w:line="360" w:lineRule="auto"/>
        <w:ind w:firstLineChars="200" w:firstLine="480"/>
        <w:rPr>
          <w:rFonts w:ascii="宋体" w:hAnsi="宋体" w:cs="宋体" w:hint="eastAsia"/>
        </w:rPr>
      </w:pPr>
      <w:r>
        <w:rPr>
          <w:rFonts w:ascii="宋体" w:hAnsi="宋体" w:cs="宋体" w:hint="eastAsia"/>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E7E179D" w14:textId="77777777" w:rsidR="00E575AC" w:rsidRDefault="00000000">
      <w:pPr>
        <w:spacing w:line="360" w:lineRule="auto"/>
        <w:ind w:firstLineChars="200" w:firstLine="480"/>
        <w:rPr>
          <w:rFonts w:ascii="宋体" w:hAnsi="宋体" w:cs="宋体" w:hint="eastAsia"/>
        </w:rPr>
      </w:pPr>
      <w:r>
        <w:rPr>
          <w:rFonts w:ascii="宋体" w:hAnsi="宋体" w:cs="宋体" w:hint="eastAsia"/>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65CDE57" w14:textId="77777777" w:rsidR="00E575AC" w:rsidRDefault="00000000">
      <w:pPr>
        <w:spacing w:line="360" w:lineRule="auto"/>
        <w:ind w:firstLineChars="200" w:firstLine="480"/>
        <w:rPr>
          <w:rFonts w:ascii="宋体" w:hAnsi="宋体" w:cs="宋体" w:hint="eastAsia"/>
        </w:rPr>
      </w:pPr>
      <w:r>
        <w:rPr>
          <w:rFonts w:ascii="宋体" w:hAnsi="宋体" w:cs="宋体" w:hint="eastAsia"/>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3CA96A1" w14:textId="77777777" w:rsidR="00E575AC" w:rsidRDefault="00000000">
      <w:pPr>
        <w:spacing w:line="360" w:lineRule="auto"/>
        <w:ind w:firstLineChars="200" w:firstLine="480"/>
        <w:rPr>
          <w:rFonts w:ascii="宋体" w:hAnsi="宋体" w:cs="宋体" w:hint="eastAsia"/>
        </w:rPr>
      </w:pPr>
      <w:r>
        <w:rPr>
          <w:rFonts w:ascii="宋体" w:hAnsi="宋体" w:cs="宋体" w:hint="eastAsia"/>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E019566" w14:textId="77777777" w:rsidR="00E575AC" w:rsidRDefault="00000000">
      <w:pPr>
        <w:spacing w:line="360" w:lineRule="auto"/>
        <w:ind w:firstLineChars="200" w:firstLine="480"/>
        <w:rPr>
          <w:rFonts w:ascii="宋体" w:hAnsi="宋体" w:cs="宋体" w:hint="eastAsia"/>
        </w:rPr>
      </w:pPr>
      <w:r>
        <w:rPr>
          <w:rFonts w:ascii="宋体" w:hAnsi="宋体" w:cs="宋体" w:hint="eastAsia"/>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DCD4E02" w14:textId="77777777" w:rsidR="00E575AC" w:rsidRDefault="00000000">
      <w:pPr>
        <w:spacing w:line="360" w:lineRule="auto"/>
        <w:ind w:firstLineChars="200" w:firstLine="480"/>
        <w:rPr>
          <w:rFonts w:ascii="宋体" w:hAnsi="宋体" w:cs="宋体" w:hint="eastAsia"/>
        </w:rPr>
      </w:pPr>
      <w:r>
        <w:rPr>
          <w:rFonts w:ascii="宋体" w:hAnsi="宋体" w:cs="宋体" w:hint="eastAsia"/>
        </w:rPr>
        <w:t>如果本人违反上述声明内容，造成的后果由本人自行承担。</w:t>
      </w:r>
    </w:p>
    <w:p w14:paraId="5836888E" w14:textId="77777777" w:rsidR="00E575AC" w:rsidRDefault="00000000">
      <w:pPr>
        <w:spacing w:line="360" w:lineRule="auto"/>
        <w:ind w:firstLineChars="200" w:firstLine="480"/>
        <w:rPr>
          <w:rFonts w:ascii="宋体" w:hAnsi="宋体" w:cs="宋体" w:hint="eastAsia"/>
          <w:u w:val="single"/>
        </w:rPr>
      </w:pPr>
      <w:r>
        <w:rPr>
          <w:rFonts w:ascii="宋体" w:hAnsi="宋体" w:cs="宋体" w:hint="eastAsia"/>
        </w:rPr>
        <w:t xml:space="preserve">                             声明人：</w:t>
      </w:r>
      <w:r>
        <w:rPr>
          <w:rFonts w:ascii="宋体" w:hAnsi="宋体" w:cs="宋体" w:hint="eastAsia"/>
          <w:u w:val="single"/>
        </w:rPr>
        <w:t xml:space="preserve">（签名）  </w:t>
      </w:r>
    </w:p>
    <w:p w14:paraId="3F2183A8" w14:textId="77777777" w:rsidR="00E575AC" w:rsidRDefault="00000000">
      <w:pPr>
        <w:spacing w:line="360" w:lineRule="auto"/>
        <w:ind w:firstLineChars="1600" w:firstLine="3840"/>
        <w:rPr>
          <w:rFonts w:ascii="宋体" w:hAnsi="宋体" w:cs="宋体" w:hint="eastAsia"/>
          <w:u w:val="single"/>
        </w:rPr>
      </w:pPr>
      <w:r>
        <w:rPr>
          <w:rFonts w:ascii="宋体" w:hAnsi="宋体" w:cs="宋体" w:hint="eastAsia"/>
          <w:u w:val="single"/>
        </w:rPr>
        <w:t>日期：   年  月  日</w:t>
      </w:r>
    </w:p>
    <w:p w14:paraId="03C4963B" w14:textId="77777777" w:rsidR="00E575AC" w:rsidRDefault="00E575AC">
      <w:pPr>
        <w:pStyle w:val="a4"/>
        <w:ind w:firstLine="440"/>
        <w:rPr>
          <w:lang w:eastAsia="zh-CN"/>
        </w:rPr>
        <w:sectPr w:rsidR="00E575AC">
          <w:pgSz w:w="11905" w:h="16838"/>
          <w:pgMar w:top="1417" w:right="1417" w:bottom="1417" w:left="1417" w:header="992" w:footer="992" w:gutter="0"/>
          <w:cols w:space="720"/>
        </w:sectPr>
      </w:pPr>
    </w:p>
    <w:p w14:paraId="27C412E0" w14:textId="77777777" w:rsidR="00E575AC" w:rsidRDefault="00000000">
      <w:pPr>
        <w:pStyle w:val="2"/>
        <w:rPr>
          <w:rFonts w:hint="eastAsia"/>
          <w:b w:val="0"/>
          <w:sz w:val="57"/>
        </w:rPr>
      </w:pPr>
      <w:bookmarkStart w:id="105" w:name="bookmark82"/>
      <w:bookmarkStart w:id="106" w:name="bookmark79"/>
      <w:bookmarkStart w:id="107" w:name="_Toc29250"/>
      <w:bookmarkEnd w:id="105"/>
      <w:bookmarkEnd w:id="106"/>
      <w:r>
        <w:rPr>
          <w:rFonts w:cs="宋体"/>
          <w:sz w:val="44"/>
        </w:rPr>
        <w:lastRenderedPageBreak/>
        <w:t>第三章评标办法（</w:t>
      </w:r>
      <w:r>
        <w:rPr>
          <w:rFonts w:cs="宋体" w:hint="eastAsia"/>
          <w:sz w:val="44"/>
        </w:rPr>
        <w:t>评</w:t>
      </w:r>
      <w:r>
        <w:rPr>
          <w:rFonts w:cs="宋体"/>
          <w:sz w:val="44"/>
        </w:rPr>
        <w:t>定分离）</w:t>
      </w:r>
      <w:bookmarkEnd w:id="107"/>
    </w:p>
    <w:p w14:paraId="2814F31E" w14:textId="77777777" w:rsidR="00E575AC" w:rsidRDefault="00000000">
      <w:pPr>
        <w:pStyle w:val="3"/>
        <w:kinsoku w:val="0"/>
        <w:overflowPunct w:val="0"/>
        <w:spacing w:before="120" w:after="120"/>
        <w:ind w:left="120"/>
        <w:jc w:val="center"/>
        <w:rPr>
          <w:rFonts w:hint="eastAsia"/>
          <w:sz w:val="32"/>
        </w:rPr>
      </w:pPr>
      <w:bookmarkStart w:id="108" w:name="bookmark83"/>
      <w:bookmarkStart w:id="109" w:name="_Toc17036"/>
      <w:bookmarkEnd w:id="108"/>
      <w:r>
        <w:rPr>
          <w:sz w:val="32"/>
        </w:rPr>
        <w:t>评标办法前附表</w:t>
      </w:r>
      <w:bookmarkEnd w:id="109"/>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68"/>
        <w:gridCol w:w="1132"/>
        <w:gridCol w:w="2013"/>
        <w:gridCol w:w="5011"/>
      </w:tblGrid>
      <w:tr w:rsidR="00E575AC" w14:paraId="78E21344" w14:textId="77777777">
        <w:trPr>
          <w:trHeight w:val="521"/>
          <w:jc w:val="center"/>
        </w:trPr>
        <w:tc>
          <w:tcPr>
            <w:tcW w:w="2263"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46BF9446" w14:textId="77777777" w:rsidR="00E575AC" w:rsidRDefault="00000000">
            <w:pPr>
              <w:pStyle w:val="TableParagraph"/>
              <w:kinsoku w:val="0"/>
              <w:overflowPunct w:val="0"/>
              <w:spacing w:before="41"/>
              <w:jc w:val="center"/>
              <w:rPr>
                <w:rFonts w:ascii="宋体" w:hAnsi="宋体" w:cs="宋体" w:hint="eastAsia"/>
                <w:sz w:val="21"/>
                <w:szCs w:val="21"/>
              </w:rPr>
            </w:pPr>
            <w:r>
              <w:rPr>
                <w:rFonts w:ascii="宋体" w:hAnsi="宋体" w:cs="宋体"/>
                <w:b/>
                <w:sz w:val="21"/>
                <w:szCs w:val="21"/>
              </w:rPr>
              <w:t>条款号</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3EA81B1F" w14:textId="77777777" w:rsidR="00E575AC" w:rsidRDefault="00000000">
            <w:pPr>
              <w:pStyle w:val="TableParagraph"/>
              <w:kinsoku w:val="0"/>
              <w:overflowPunct w:val="0"/>
              <w:spacing w:before="41"/>
              <w:jc w:val="center"/>
              <w:rPr>
                <w:rFonts w:ascii="宋体" w:hAnsi="宋体" w:cs="宋体" w:hint="eastAsia"/>
                <w:sz w:val="21"/>
                <w:szCs w:val="21"/>
              </w:rPr>
            </w:pPr>
            <w:r>
              <w:rPr>
                <w:rFonts w:ascii="宋体" w:hAnsi="宋体" w:cs="宋体"/>
                <w:b/>
                <w:sz w:val="21"/>
                <w:szCs w:val="21"/>
              </w:rPr>
              <w:t>评审因素</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22537FF" w14:textId="77777777" w:rsidR="00E575AC" w:rsidRDefault="00000000">
            <w:pPr>
              <w:pStyle w:val="TableParagraph"/>
              <w:kinsoku w:val="0"/>
              <w:overflowPunct w:val="0"/>
              <w:spacing w:before="41"/>
              <w:jc w:val="center"/>
              <w:rPr>
                <w:rFonts w:ascii="宋体" w:hAnsi="宋体" w:cs="宋体" w:hint="eastAsia"/>
                <w:sz w:val="21"/>
                <w:szCs w:val="21"/>
              </w:rPr>
            </w:pPr>
            <w:r>
              <w:rPr>
                <w:rFonts w:ascii="宋体" w:hAnsi="宋体" w:cs="宋体"/>
                <w:b/>
                <w:sz w:val="21"/>
                <w:szCs w:val="21"/>
              </w:rPr>
              <w:t>评审标准</w:t>
            </w:r>
          </w:p>
        </w:tc>
      </w:tr>
      <w:tr w:rsidR="00E575AC" w14:paraId="7E1DFB9F" w14:textId="77777777">
        <w:trPr>
          <w:trHeight w:val="1914"/>
          <w:jc w:val="center"/>
        </w:trPr>
        <w:tc>
          <w:tcPr>
            <w:tcW w:w="963" w:type="dxa"/>
            <w:tcBorders>
              <w:top w:val="single" w:sz="4" w:space="0" w:color="auto"/>
              <w:left w:val="single" w:sz="4" w:space="0" w:color="auto"/>
              <w:bottom w:val="single" w:sz="4" w:space="0" w:color="auto"/>
              <w:right w:val="single" w:sz="4" w:space="0" w:color="auto"/>
              <w:tl2br w:val="nil"/>
              <w:tr2bl w:val="nil"/>
            </w:tcBorders>
            <w:noWrap/>
            <w:vAlign w:val="center"/>
          </w:tcPr>
          <w:p w14:paraId="140A0B8C"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1</w:t>
            </w:r>
          </w:p>
        </w:tc>
        <w:tc>
          <w:tcPr>
            <w:tcW w:w="1300"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14:paraId="6069A671"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评标方法</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02319D0"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中标候选人排序方法</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6DA21574" w14:textId="77777777" w:rsidR="00E575AC" w:rsidRDefault="00000000">
            <w:pPr>
              <w:pStyle w:val="TableParagraph"/>
              <w:kinsoku w:val="0"/>
              <w:overflowPunct w:val="0"/>
              <w:rPr>
                <w:rFonts w:ascii="宋体" w:hAnsi="宋体" w:cs="宋体" w:hint="eastAsia"/>
                <w:sz w:val="21"/>
                <w:szCs w:val="21"/>
              </w:rPr>
            </w:pPr>
            <w:r>
              <w:rPr>
                <w:rFonts w:ascii="宋体" w:hAnsi="宋体" w:cs="宋体" w:hint="eastAsia"/>
                <w:color w:val="000000"/>
                <w:sz w:val="21"/>
                <w:szCs w:val="21"/>
                <w:u w:val="single"/>
              </w:rPr>
              <w:t>本项目采用评定分离定标办法，其中：评标阶段采用“有限数量制”评标法，评标委员会对投标文件进行资格评审、形式评审、响应性审查，并对通过上述评审的投标单位进行资信业绩评审、技术服务方案评审、投标报价评审。评标委员会计算各有效投标文件的综合得分，并按照综合得分从高到低排列先后次序（注;综合评分相同的，以</w:t>
            </w:r>
            <w:bookmarkStart w:id="110" w:name="OLE_LINK66"/>
            <w:r>
              <w:rPr>
                <w:rFonts w:ascii="宋体" w:hAnsi="宋体" w:cs="宋体" w:hint="eastAsia"/>
                <w:color w:val="000000"/>
                <w:sz w:val="21"/>
                <w:szCs w:val="21"/>
                <w:u w:val="single"/>
              </w:rPr>
              <w:t>技术服务方案</w:t>
            </w:r>
            <w:bookmarkEnd w:id="110"/>
            <w:r>
              <w:rPr>
                <w:rFonts w:ascii="宋体" w:hAnsi="宋体" w:cs="宋体" w:hint="eastAsia"/>
                <w:color w:val="000000"/>
                <w:sz w:val="21"/>
                <w:szCs w:val="21"/>
                <w:u w:val="single"/>
              </w:rPr>
              <w:t>得分高的排前；技术服务方案得分也相同的，以资信业绩得分高的排前；如仍存在相同情况，则对具有相同情况的投标人，由评标委员会采用记名投票方式，确定投标人最终名次的排序。）</w:t>
            </w:r>
            <w:r>
              <w:rPr>
                <w:rFonts w:ascii="宋体" w:hAnsi="宋体" w:cs="宋体"/>
                <w:color w:val="000000"/>
                <w:sz w:val="21"/>
                <w:szCs w:val="21"/>
                <w:u w:val="single"/>
              </w:rPr>
              <w:t>，</w:t>
            </w:r>
            <w:r>
              <w:rPr>
                <w:rFonts w:ascii="宋体" w:hAnsi="宋体" w:cs="宋体" w:hint="eastAsia"/>
                <w:color w:val="000000"/>
                <w:sz w:val="21"/>
                <w:szCs w:val="21"/>
                <w:u w:val="single"/>
              </w:rPr>
              <w:t>向招标人推荐前3名（不足</w:t>
            </w:r>
            <w:r>
              <w:rPr>
                <w:rFonts w:ascii="宋体" w:hAnsi="宋体" w:cs="宋体"/>
                <w:color w:val="000000"/>
                <w:sz w:val="21"/>
                <w:szCs w:val="21"/>
                <w:u w:val="single"/>
              </w:rPr>
              <w:t>3名</w:t>
            </w:r>
            <w:r>
              <w:rPr>
                <w:rFonts w:ascii="宋体" w:hAnsi="宋体" w:cs="宋体" w:hint="eastAsia"/>
                <w:color w:val="000000"/>
                <w:sz w:val="21"/>
                <w:szCs w:val="21"/>
                <w:u w:val="single"/>
              </w:rPr>
              <w:t>的，则</w:t>
            </w:r>
            <w:r>
              <w:rPr>
                <w:rFonts w:ascii="宋体" w:hAnsi="宋体" w:cs="宋体"/>
                <w:color w:val="000000"/>
                <w:sz w:val="21"/>
                <w:szCs w:val="21"/>
                <w:u w:val="single"/>
              </w:rPr>
              <w:t>本项目招标失败，招标人应依法重新组织招标</w:t>
            </w:r>
            <w:r>
              <w:rPr>
                <w:rFonts w:ascii="宋体" w:hAnsi="宋体" w:cs="宋体" w:hint="eastAsia"/>
                <w:color w:val="000000"/>
                <w:sz w:val="21"/>
                <w:szCs w:val="21"/>
                <w:u w:val="single"/>
              </w:rPr>
              <w:t>)不排序的合格中标候选人进入定标阶段【进入定标阶段不排序，按统一社会信用代码后4位（除校验码外）大小排位，如统一社会信用代码后4位出现字母情况的，字母以“0”进行代替大小排位；如出现后4位（除校验码外）大小一致的，则随机排位】。</w:t>
            </w:r>
          </w:p>
        </w:tc>
      </w:tr>
      <w:tr w:rsidR="00E575AC" w14:paraId="29911250" w14:textId="77777777">
        <w:trPr>
          <w:trHeight w:val="487"/>
          <w:jc w:val="center"/>
        </w:trPr>
        <w:tc>
          <w:tcPr>
            <w:tcW w:w="96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5F4B05F6"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2.1.1</w:t>
            </w:r>
          </w:p>
        </w:tc>
        <w:tc>
          <w:tcPr>
            <w:tcW w:w="1300" w:type="dxa"/>
            <w:gridSpan w:val="2"/>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5C308A4E" w14:textId="77777777" w:rsidR="00E575AC" w:rsidRDefault="00000000">
            <w:pPr>
              <w:pStyle w:val="TableParagraph"/>
              <w:kinsoku w:val="0"/>
              <w:overflowPunct w:val="0"/>
              <w:ind w:right="132"/>
              <w:jc w:val="center"/>
              <w:rPr>
                <w:rFonts w:ascii="宋体" w:hAnsi="宋体" w:cs="宋体" w:hint="eastAsia"/>
                <w:sz w:val="21"/>
                <w:szCs w:val="21"/>
              </w:rPr>
            </w:pPr>
            <w:r>
              <w:rPr>
                <w:rFonts w:ascii="宋体" w:hAnsi="宋体" w:cs="宋体"/>
                <w:sz w:val="21"/>
                <w:szCs w:val="21"/>
              </w:rPr>
              <w:t>资格评审标准</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4D36A74E"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营业执照</w:t>
            </w:r>
          </w:p>
        </w:tc>
        <w:tc>
          <w:tcPr>
            <w:tcW w:w="5011" w:type="dxa"/>
            <w:tcBorders>
              <w:top w:val="single" w:sz="4" w:space="0" w:color="auto"/>
              <w:left w:val="single" w:sz="4" w:space="0" w:color="auto"/>
              <w:bottom w:val="single" w:sz="4" w:space="0" w:color="auto"/>
              <w:right w:val="single" w:sz="4" w:space="0" w:color="auto"/>
              <w:tl2br w:val="nil"/>
              <w:tr2bl w:val="nil"/>
            </w:tcBorders>
            <w:noWrap/>
          </w:tcPr>
          <w:p w14:paraId="44BD346D"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 3.5.1项规定，具备有效的营业执照</w:t>
            </w:r>
          </w:p>
        </w:tc>
      </w:tr>
      <w:tr w:rsidR="00E575AC" w14:paraId="4B134818" w14:textId="77777777">
        <w:trPr>
          <w:trHeight w:val="612"/>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D78634D"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4E864B73"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110969C0"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资质要求</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312A9E9A"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 1.4.1项规定</w:t>
            </w:r>
          </w:p>
        </w:tc>
      </w:tr>
      <w:tr w:rsidR="00E575AC" w14:paraId="6D155CAE" w14:textId="77777777">
        <w:trPr>
          <w:trHeight w:val="597"/>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DC1ABDE"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49EB33BF"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F2D06E5" w14:textId="77777777" w:rsidR="00E575AC" w:rsidRDefault="00000000">
            <w:pPr>
              <w:pStyle w:val="TableParagraph"/>
              <w:kinsoku w:val="0"/>
              <w:overflowPunct w:val="0"/>
              <w:jc w:val="center"/>
              <w:rPr>
                <w:rFonts w:ascii="宋体" w:hAnsi="宋体" w:cs="宋体" w:hint="eastAsia"/>
                <w:strike/>
                <w:sz w:val="21"/>
                <w:szCs w:val="21"/>
              </w:rPr>
            </w:pPr>
            <w:bookmarkStart w:id="111" w:name="OLE_LINK12"/>
            <w:r>
              <w:rPr>
                <w:rFonts w:ascii="宋体" w:hAnsi="宋体" w:cs="宋体" w:hint="eastAsia"/>
                <w:strike/>
                <w:sz w:val="21"/>
                <w:szCs w:val="21"/>
              </w:rPr>
              <w:t>项目负责人</w:t>
            </w:r>
            <w:bookmarkEnd w:id="111"/>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D6E573B" w14:textId="77777777" w:rsidR="00E575AC" w:rsidRDefault="00000000">
            <w:pPr>
              <w:pStyle w:val="TableParagraph"/>
              <w:kinsoku w:val="0"/>
              <w:overflowPunct w:val="0"/>
              <w:jc w:val="both"/>
              <w:rPr>
                <w:rFonts w:ascii="宋体" w:hAnsi="宋体" w:cs="宋体" w:hint="eastAsia"/>
                <w:strike/>
                <w:sz w:val="21"/>
                <w:szCs w:val="21"/>
              </w:rPr>
            </w:pPr>
            <w:r>
              <w:rPr>
                <w:rFonts w:ascii="宋体" w:hAnsi="宋体" w:cs="宋体"/>
                <w:strike/>
                <w:sz w:val="21"/>
                <w:szCs w:val="21"/>
              </w:rPr>
              <w:t>符合第二章“投标人须知”第 1.4.1项规定</w:t>
            </w:r>
          </w:p>
        </w:tc>
      </w:tr>
      <w:tr w:rsidR="00E575AC" w14:paraId="0E728687" w14:textId="77777777">
        <w:trPr>
          <w:trHeight w:val="544"/>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67916EC7"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5153B3F7"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132BE53F"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联合体投标人</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606658D" w14:textId="77777777" w:rsidR="00E575AC" w:rsidRDefault="00000000">
            <w:pPr>
              <w:pStyle w:val="TableParagraph"/>
              <w:kinsoku w:val="0"/>
              <w:overflowPunct w:val="0"/>
              <w:jc w:val="both"/>
              <w:rPr>
                <w:rFonts w:ascii="宋体" w:hAnsi="宋体" w:cs="宋体" w:hint="eastAsia"/>
                <w:sz w:val="21"/>
                <w:szCs w:val="21"/>
              </w:rPr>
            </w:pPr>
            <w:bookmarkStart w:id="112" w:name="OLE_LINK21"/>
            <w:bookmarkStart w:id="113" w:name="OLE_LINK20"/>
            <w:r>
              <w:rPr>
                <w:rFonts w:ascii="宋体" w:hAnsi="宋体" w:cs="宋体" w:hint="eastAsia"/>
                <w:sz w:val="21"/>
                <w:szCs w:val="21"/>
              </w:rPr>
              <w:t>本项目不接受联合体投标</w:t>
            </w:r>
            <w:bookmarkEnd w:id="112"/>
            <w:bookmarkEnd w:id="113"/>
          </w:p>
        </w:tc>
      </w:tr>
      <w:tr w:rsidR="00E575AC" w14:paraId="46A00FB1" w14:textId="77777777">
        <w:trPr>
          <w:trHeight w:val="552"/>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5A9F9446"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37083A37"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1AE2253" w14:textId="77777777" w:rsidR="00E575AC" w:rsidRDefault="00000000">
            <w:pPr>
              <w:jc w:val="center"/>
              <w:rPr>
                <w:rFonts w:ascii="宋体" w:hAnsi="Calibri"/>
                <w:snapToGrid w:val="0"/>
                <w:kern w:val="2"/>
                <w:sz w:val="21"/>
                <w:szCs w:val="21"/>
              </w:rPr>
            </w:pPr>
            <w:r>
              <w:rPr>
                <w:rFonts w:ascii="宋体" w:hAnsi="宋体" w:cs="宋体"/>
                <w:spacing w:val="-2"/>
                <w:sz w:val="21"/>
                <w:szCs w:val="21"/>
              </w:rPr>
              <w:t>未被纳入失信联合惩戒名单且被限制参与相关项目投标的</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2067BBE5" w14:textId="77777777" w:rsidR="00E575AC" w:rsidRDefault="00000000">
            <w:pPr>
              <w:rPr>
                <w:rFonts w:ascii="宋体" w:hAnsi="Calibri"/>
                <w:snapToGrid w:val="0"/>
                <w:kern w:val="2"/>
                <w:sz w:val="21"/>
                <w:szCs w:val="21"/>
              </w:rPr>
            </w:pPr>
            <w:r>
              <w:rPr>
                <w:rFonts w:ascii="宋体" w:hAnsi="宋体" w:cs="宋体"/>
                <w:spacing w:val="-4"/>
                <w:sz w:val="21"/>
                <w:szCs w:val="21"/>
              </w:rPr>
              <w:t>失信联合惩戒名单以“信用广州”网站公布的“</w:t>
            </w:r>
            <w:r>
              <w:rPr>
                <w:rFonts w:ascii="宋体" w:hAnsi="宋体" w:cs="宋体" w:hint="eastAsia"/>
                <w:spacing w:val="-4"/>
                <w:sz w:val="21"/>
                <w:szCs w:val="21"/>
              </w:rPr>
              <w:t>黑名单</w:t>
            </w:r>
            <w:r>
              <w:rPr>
                <w:rFonts w:ascii="宋体" w:hAnsi="宋体" w:cs="宋体"/>
                <w:spacing w:val="-4"/>
                <w:sz w:val="21"/>
                <w:szCs w:val="21"/>
              </w:rPr>
              <w:t>”为准。</w:t>
            </w:r>
            <w:r>
              <w:rPr>
                <w:rFonts w:ascii="宋体" w:hAnsi="宋体" w:cs="宋体" w:hint="eastAsia"/>
                <w:spacing w:val="-4"/>
                <w:sz w:val="21"/>
                <w:szCs w:val="21"/>
              </w:rPr>
              <w:t>（以广州交易集团有限公司（广州公共资源交易中心）交易平台系统调用的黑名单数据为准）</w:t>
            </w:r>
          </w:p>
        </w:tc>
      </w:tr>
      <w:tr w:rsidR="00E575AC" w14:paraId="0501DD53" w14:textId="77777777">
        <w:trPr>
          <w:trHeight w:val="631"/>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0586C86E"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1EC3D03F"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918C1C6"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投标人声明</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25CEAE4F"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投标人已按第六章“投标文件格式”规定的内容签署盖章《投标人声明》，</w:t>
            </w:r>
            <w:r>
              <w:rPr>
                <w:rFonts w:ascii="宋体" w:hAnsi="宋体" w:cs="宋体" w:hint="eastAsia"/>
                <w:sz w:val="21"/>
                <w:szCs w:val="21"/>
              </w:rPr>
              <w:t>且法定代表人签字确认</w:t>
            </w:r>
          </w:p>
        </w:tc>
      </w:tr>
      <w:tr w:rsidR="00E575AC" w14:paraId="58159545" w14:textId="77777777">
        <w:trPr>
          <w:trHeight w:val="631"/>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3947DB6"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62A790AC"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166035B"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hint="eastAsia"/>
                <w:sz w:val="21"/>
                <w:szCs w:val="21"/>
              </w:rPr>
              <w:t>在投标截止时间前，投标人未被列入拖欠农民工工资失信联合惩戒对象名单</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19B90FA"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投标人无需提供资料，按</w:t>
            </w:r>
            <w:bookmarkStart w:id="114" w:name="OLE_LINK103"/>
            <w:bookmarkStart w:id="115" w:name="OLE_LINK104"/>
            <w:r>
              <w:rPr>
                <w:rFonts w:ascii="宋体" w:hAnsi="宋体" w:cs="宋体" w:hint="eastAsia"/>
                <w:sz w:val="21"/>
                <w:szCs w:val="21"/>
                <w:u w:val="single"/>
              </w:rPr>
              <w:t>投标截止时间</w:t>
            </w:r>
            <w:bookmarkEnd w:id="114"/>
            <w:bookmarkEnd w:id="115"/>
            <w:r>
              <w:rPr>
                <w:rFonts w:ascii="宋体" w:hAnsi="宋体" w:cs="宋体" w:hint="eastAsia"/>
                <w:sz w:val="21"/>
                <w:szCs w:val="21"/>
              </w:rPr>
              <w:t>交易系统比对的结果进行评审。</w:t>
            </w:r>
          </w:p>
        </w:tc>
      </w:tr>
      <w:tr w:rsidR="00E575AC" w14:paraId="6A8413AE" w14:textId="77777777">
        <w:trPr>
          <w:trHeight w:val="631"/>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4F0C58B9"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27B49730"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618C814"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hint="eastAsia"/>
                <w:sz w:val="21"/>
                <w:szCs w:val="21"/>
              </w:rPr>
              <w:t>政府投资项目，</w:t>
            </w:r>
            <w:r>
              <w:rPr>
                <w:rFonts w:ascii="宋体" w:hAnsi="宋体" w:cs="宋体"/>
                <w:sz w:val="21"/>
                <w:szCs w:val="21"/>
              </w:rPr>
              <w:t>投标人未被列入“</w:t>
            </w:r>
            <w:r>
              <w:rPr>
                <w:rFonts w:ascii="宋体" w:hAnsi="宋体" w:cs="宋体" w:hint="eastAsia"/>
                <w:sz w:val="21"/>
                <w:szCs w:val="21"/>
              </w:rPr>
              <w:t>失信被执行人</w:t>
            </w:r>
            <w:r>
              <w:rPr>
                <w:rFonts w:ascii="宋体" w:hAnsi="宋体" w:cs="宋体"/>
                <w:sz w:val="21"/>
                <w:szCs w:val="21"/>
              </w:rPr>
              <w:t>”</w:t>
            </w:r>
            <w:r>
              <w:rPr>
                <w:rFonts w:ascii="宋体" w:hAnsi="宋体" w:cs="宋体" w:hint="eastAsia"/>
                <w:sz w:val="21"/>
                <w:szCs w:val="21"/>
              </w:rPr>
              <w:t>名单</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0FC09796"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投标人无需提供资料，按</w:t>
            </w:r>
            <w:r>
              <w:rPr>
                <w:rFonts w:ascii="宋体" w:hAnsi="宋体" w:cs="宋体" w:hint="eastAsia"/>
                <w:sz w:val="21"/>
                <w:szCs w:val="21"/>
                <w:u w:val="single"/>
              </w:rPr>
              <w:t>投标截止时间</w:t>
            </w:r>
            <w:r>
              <w:rPr>
                <w:rFonts w:ascii="宋体" w:hAnsi="宋体" w:cs="宋体" w:hint="eastAsia"/>
                <w:sz w:val="21"/>
                <w:szCs w:val="21"/>
              </w:rPr>
              <w:t>交易系统比对的结果进行评审</w:t>
            </w:r>
          </w:p>
        </w:tc>
      </w:tr>
      <w:tr w:rsidR="00E575AC" w14:paraId="71DDC25E" w14:textId="77777777">
        <w:trPr>
          <w:trHeight w:val="631"/>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67F3F145"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147BD5F6"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6DCBF570"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hint="eastAsia"/>
                <w:sz w:val="21"/>
                <w:szCs w:val="21"/>
              </w:rPr>
              <w:t>投标人未在《被招标人拒绝投标的企</w:t>
            </w:r>
            <w:r>
              <w:rPr>
                <w:rFonts w:ascii="宋体" w:hAnsi="宋体" w:cs="宋体" w:hint="eastAsia"/>
                <w:sz w:val="21"/>
                <w:szCs w:val="21"/>
              </w:rPr>
              <w:lastRenderedPageBreak/>
              <w:t>业名单》的限制投标期限内（见招标公告附件）</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4493B6EF" w14:textId="77777777" w:rsidR="00E575AC" w:rsidRDefault="00000000">
            <w:pPr>
              <w:pStyle w:val="TableParagraph"/>
              <w:kinsoku w:val="0"/>
              <w:overflowPunct w:val="0"/>
              <w:jc w:val="both"/>
              <w:rPr>
                <w:rFonts w:ascii="宋体" w:hAnsi="宋体" w:cs="宋体" w:hint="eastAsia"/>
                <w:sz w:val="21"/>
                <w:szCs w:val="21"/>
              </w:rPr>
            </w:pPr>
            <w:bookmarkStart w:id="116" w:name="OLE_LINK44"/>
            <w:r>
              <w:rPr>
                <w:rFonts w:ascii="宋体" w:hAnsi="宋体" w:cs="宋体" w:hint="eastAsia"/>
                <w:sz w:val="21"/>
                <w:szCs w:val="21"/>
              </w:rPr>
              <w:lastRenderedPageBreak/>
              <w:t>投标人未在《被招标人拒绝投标的企业名单》的限制投标期限内（见</w:t>
            </w:r>
            <w:bookmarkStart w:id="117" w:name="OLE_LINK106"/>
            <w:r>
              <w:rPr>
                <w:rFonts w:ascii="宋体" w:hAnsi="宋体" w:cs="宋体" w:hint="eastAsia"/>
                <w:sz w:val="21"/>
                <w:szCs w:val="21"/>
              </w:rPr>
              <w:t>招标公告</w:t>
            </w:r>
            <w:bookmarkEnd w:id="117"/>
            <w:r>
              <w:rPr>
                <w:rFonts w:ascii="宋体" w:hAnsi="宋体" w:cs="宋体" w:hint="eastAsia"/>
                <w:sz w:val="21"/>
                <w:szCs w:val="21"/>
              </w:rPr>
              <w:t>附件）</w:t>
            </w:r>
            <w:bookmarkEnd w:id="116"/>
          </w:p>
        </w:tc>
      </w:tr>
      <w:tr w:rsidR="00E575AC" w14:paraId="79A23EA6" w14:textId="77777777">
        <w:trPr>
          <w:trHeight w:val="631"/>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63767E4B"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53D7DDAF"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1B6065A2"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不存在禁止投标的情形</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C27B045"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不存在第二章“投标人须知”第 1.4.3项规定的任何一种情形</w:t>
            </w:r>
          </w:p>
        </w:tc>
      </w:tr>
      <w:tr w:rsidR="00E575AC" w14:paraId="1830DDEC" w14:textId="77777777">
        <w:trPr>
          <w:trHeight w:val="532"/>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604A629C"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20B5E1B3" w14:textId="77777777" w:rsidR="00E575AC" w:rsidRDefault="00E575AC">
            <w:pPr>
              <w:pStyle w:val="TableParagraph"/>
              <w:kinsoku w:val="0"/>
              <w:overflowPunct w:val="0"/>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CA0607F"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hint="eastAsia"/>
                <w:sz w:val="21"/>
                <w:szCs w:val="21"/>
              </w:rPr>
              <w:t>其他要求</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2FA2EB7D" w14:textId="77777777" w:rsidR="00E575AC" w:rsidRDefault="00000000">
            <w:pPr>
              <w:pStyle w:val="TableParagraph"/>
              <w:kinsoku w:val="0"/>
              <w:overflowPunct w:val="0"/>
              <w:rPr>
                <w:rFonts w:ascii="宋体" w:hAnsi="宋体" w:cs="宋体" w:hint="eastAsia"/>
                <w:sz w:val="21"/>
                <w:szCs w:val="21"/>
              </w:rPr>
            </w:pPr>
            <w:r>
              <w:rPr>
                <w:rFonts w:ascii="宋体" w:hAnsi="宋体" w:cs="宋体" w:hint="eastAsia"/>
                <w:sz w:val="21"/>
                <w:szCs w:val="21"/>
              </w:rPr>
              <w:t>详见本项目招标公告</w:t>
            </w:r>
          </w:p>
        </w:tc>
      </w:tr>
      <w:tr w:rsidR="00E575AC" w14:paraId="32833223" w14:textId="77777777">
        <w:trPr>
          <w:trHeight w:val="591"/>
          <w:jc w:val="center"/>
        </w:trPr>
        <w:tc>
          <w:tcPr>
            <w:tcW w:w="963"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25BE7376"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2.1.2</w:t>
            </w:r>
          </w:p>
        </w:tc>
        <w:tc>
          <w:tcPr>
            <w:tcW w:w="1300" w:type="dxa"/>
            <w:gridSpan w:val="2"/>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16604FB6" w14:textId="77777777" w:rsidR="00E575AC" w:rsidRDefault="00000000">
            <w:pPr>
              <w:pStyle w:val="TableParagraph"/>
              <w:kinsoku w:val="0"/>
              <w:overflowPunct w:val="0"/>
              <w:ind w:right="132"/>
              <w:jc w:val="center"/>
              <w:rPr>
                <w:rFonts w:ascii="宋体" w:hAnsi="宋体" w:cs="宋体" w:hint="eastAsia"/>
                <w:sz w:val="21"/>
                <w:szCs w:val="21"/>
              </w:rPr>
            </w:pPr>
            <w:r>
              <w:rPr>
                <w:rFonts w:ascii="宋体" w:hAnsi="宋体" w:cs="宋体"/>
                <w:sz w:val="21"/>
                <w:szCs w:val="21"/>
              </w:rPr>
              <w:t>形式评审标准</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07DEA46E"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w:t>
            </w:r>
            <w:bookmarkStart w:id="118" w:name="OLE_LINK19"/>
            <w:bookmarkStart w:id="119" w:name="OLE_LINK18"/>
            <w:r>
              <w:rPr>
                <w:rFonts w:ascii="宋体" w:hAnsi="宋体" w:cs="宋体"/>
                <w:sz w:val="21"/>
                <w:szCs w:val="21"/>
              </w:rPr>
              <w:t>标人</w:t>
            </w:r>
            <w:bookmarkEnd w:id="118"/>
            <w:bookmarkEnd w:id="119"/>
            <w:r>
              <w:rPr>
                <w:rFonts w:ascii="宋体" w:hAnsi="宋体" w:cs="宋体"/>
                <w:sz w:val="21"/>
                <w:szCs w:val="21"/>
              </w:rPr>
              <w:t>名称</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0356C2FE"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与营业执照、资质证书一致</w:t>
            </w:r>
          </w:p>
        </w:tc>
      </w:tr>
      <w:tr w:rsidR="00E575AC" w14:paraId="415A50E9" w14:textId="77777777">
        <w:trPr>
          <w:trHeight w:val="591"/>
          <w:jc w:val="center"/>
        </w:trPr>
        <w:tc>
          <w:tcPr>
            <w:tcW w:w="963" w:type="dxa"/>
            <w:vMerge/>
            <w:tcBorders>
              <w:left w:val="single" w:sz="4" w:space="0" w:color="auto"/>
              <w:right w:val="single" w:sz="4" w:space="0" w:color="auto"/>
              <w:tl2br w:val="nil"/>
              <w:tr2bl w:val="nil"/>
            </w:tcBorders>
            <w:noWrap/>
            <w:vAlign w:val="center"/>
          </w:tcPr>
          <w:p w14:paraId="6E273477" w14:textId="77777777" w:rsidR="00E575AC" w:rsidRDefault="00E575AC">
            <w:pPr>
              <w:pStyle w:val="TableParagraph"/>
              <w:kinsoku w:val="0"/>
              <w:overflowPunct w:val="0"/>
              <w:jc w:val="both"/>
              <w:rPr>
                <w:rFonts w:ascii="宋体" w:hAnsi="宋体" w:cs="宋体" w:hint="eastAsia"/>
                <w:sz w:val="21"/>
                <w:szCs w:val="21"/>
              </w:rPr>
            </w:pPr>
          </w:p>
        </w:tc>
        <w:tc>
          <w:tcPr>
            <w:tcW w:w="1300" w:type="dxa"/>
            <w:gridSpan w:val="2"/>
            <w:vMerge/>
            <w:tcBorders>
              <w:left w:val="single" w:sz="4" w:space="0" w:color="auto"/>
              <w:right w:val="single" w:sz="4" w:space="0" w:color="auto"/>
              <w:tl2br w:val="nil"/>
              <w:tr2bl w:val="nil"/>
            </w:tcBorders>
            <w:noWrap/>
            <w:vAlign w:val="center"/>
          </w:tcPr>
          <w:p w14:paraId="7114AB92" w14:textId="77777777" w:rsidR="00E575AC" w:rsidRDefault="00E575AC">
            <w:pPr>
              <w:pStyle w:val="TableParagraph"/>
              <w:kinsoku w:val="0"/>
              <w:overflowPunct w:val="0"/>
              <w:spacing w:line="384" w:lineRule="auto"/>
              <w:ind w:right="132"/>
              <w:jc w:val="both"/>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4106E112"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投标人参加投标的意思表达清楚，投标人代表被授权有效</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3FF55212"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投标人声明、廉洁承诺书、法定代表人证明书；委托投标的还应提供法人授权委托证明书</w:t>
            </w:r>
          </w:p>
        </w:tc>
      </w:tr>
      <w:tr w:rsidR="00E575AC" w14:paraId="673214C8" w14:textId="77777777">
        <w:trPr>
          <w:trHeight w:val="1158"/>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40DEC25A" w14:textId="77777777" w:rsidR="00E575AC" w:rsidRDefault="00E575AC">
            <w:pPr>
              <w:pStyle w:val="3"/>
              <w:kinsoku w:val="0"/>
              <w:overflowPunct w:val="0"/>
              <w:spacing w:before="120" w:after="120"/>
              <w:jc w:val="both"/>
              <w:rPr>
                <w:rFonts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3CD2CA04" w14:textId="77777777" w:rsidR="00E575AC" w:rsidRDefault="00E575AC">
            <w:pPr>
              <w:pStyle w:val="3"/>
              <w:kinsoku w:val="0"/>
              <w:overflowPunct w:val="0"/>
              <w:spacing w:before="120" w:after="120"/>
              <w:jc w:val="both"/>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D9CD4B0" w14:textId="77777777" w:rsidR="00E575AC" w:rsidRDefault="00000000">
            <w:pPr>
              <w:pStyle w:val="TableParagraph"/>
              <w:kinsoku w:val="0"/>
              <w:overflowPunct w:val="0"/>
              <w:ind w:right="180"/>
              <w:jc w:val="center"/>
              <w:rPr>
                <w:rFonts w:ascii="宋体" w:hAnsi="宋体" w:cs="宋体" w:hint="eastAsia"/>
                <w:sz w:val="21"/>
                <w:szCs w:val="21"/>
              </w:rPr>
            </w:pPr>
            <w:r>
              <w:rPr>
                <w:rFonts w:ascii="宋体" w:hAnsi="宋体" w:cs="宋体"/>
                <w:spacing w:val="-2"/>
                <w:sz w:val="21"/>
                <w:szCs w:val="21"/>
              </w:rPr>
              <w:t>投标函及投标函附录签</w:t>
            </w:r>
            <w:r>
              <w:rPr>
                <w:rFonts w:ascii="宋体" w:hAnsi="宋体" w:cs="宋体"/>
                <w:sz w:val="21"/>
                <w:szCs w:val="21"/>
              </w:rPr>
              <w:t>字盖章</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049870F5" w14:textId="77777777" w:rsidR="00E575AC" w:rsidRDefault="00000000">
            <w:pPr>
              <w:pStyle w:val="TableParagraph"/>
              <w:kinsoku w:val="0"/>
              <w:overflowPunct w:val="0"/>
              <w:ind w:right="96"/>
              <w:jc w:val="both"/>
              <w:rPr>
                <w:rFonts w:ascii="宋体" w:hAnsi="宋体" w:cs="宋体" w:hint="eastAsia"/>
                <w:sz w:val="21"/>
                <w:szCs w:val="21"/>
              </w:rPr>
            </w:pPr>
            <w:r>
              <w:rPr>
                <w:rFonts w:ascii="宋体" w:hAnsi="宋体" w:cs="宋体"/>
                <w:sz w:val="21"/>
                <w:szCs w:val="21"/>
              </w:rPr>
              <w:t>有法定代表人或其委托代理人签字或加盖单位章。由法定代表人签字的，应附法定代表人身份证明，由代理人签字的，应附授权委托书，身份证明或授权委托书应符合第六章“投标文件格式”的规定</w:t>
            </w:r>
          </w:p>
        </w:tc>
      </w:tr>
      <w:tr w:rsidR="00E575AC" w14:paraId="6E6EEFFC" w14:textId="77777777">
        <w:trPr>
          <w:trHeight w:val="495"/>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07543C30" w14:textId="77777777" w:rsidR="00E575AC" w:rsidRDefault="00E575AC">
            <w:pPr>
              <w:pStyle w:val="3"/>
              <w:kinsoku w:val="0"/>
              <w:overflowPunct w:val="0"/>
              <w:spacing w:before="120" w:after="120"/>
              <w:jc w:val="both"/>
              <w:rPr>
                <w:rFonts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4595B6C2" w14:textId="77777777" w:rsidR="00E575AC" w:rsidRDefault="00E575AC">
            <w:pPr>
              <w:pStyle w:val="3"/>
              <w:kinsoku w:val="0"/>
              <w:overflowPunct w:val="0"/>
              <w:spacing w:before="120" w:after="120"/>
              <w:jc w:val="both"/>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1B910898"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投标文件格式</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26037A13"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符合第六章“投标文件格式”中格式一、三的规定</w:t>
            </w:r>
          </w:p>
        </w:tc>
      </w:tr>
      <w:tr w:rsidR="00E575AC" w14:paraId="4568CC19" w14:textId="77777777">
        <w:trPr>
          <w:trHeight w:val="526"/>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0F98285" w14:textId="77777777" w:rsidR="00E575AC" w:rsidRDefault="00E575AC">
            <w:pPr>
              <w:pStyle w:val="3"/>
              <w:kinsoku w:val="0"/>
              <w:overflowPunct w:val="0"/>
              <w:spacing w:before="120" w:after="120"/>
              <w:jc w:val="both"/>
              <w:rPr>
                <w:rFonts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6F10F86A" w14:textId="77777777" w:rsidR="00E575AC" w:rsidRDefault="00E575AC">
            <w:pPr>
              <w:pStyle w:val="3"/>
              <w:kinsoku w:val="0"/>
              <w:overflowPunct w:val="0"/>
              <w:spacing w:before="120" w:after="120"/>
              <w:jc w:val="both"/>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916DB03"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联合体投标人</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7CDD007E"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本项目不接受联合体投标</w:t>
            </w:r>
          </w:p>
        </w:tc>
      </w:tr>
      <w:tr w:rsidR="00E575AC" w14:paraId="29542803" w14:textId="77777777">
        <w:trPr>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606AAB54" w14:textId="77777777" w:rsidR="00E575AC" w:rsidRDefault="00E575AC">
            <w:pPr>
              <w:pStyle w:val="3"/>
              <w:kinsoku w:val="0"/>
              <w:overflowPunct w:val="0"/>
              <w:spacing w:before="120" w:after="120"/>
              <w:jc w:val="both"/>
              <w:rPr>
                <w:rFonts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773BA3F5" w14:textId="77777777" w:rsidR="00E575AC" w:rsidRDefault="00E575AC">
            <w:pPr>
              <w:pStyle w:val="3"/>
              <w:kinsoku w:val="0"/>
              <w:overflowPunct w:val="0"/>
              <w:spacing w:before="120" w:after="120"/>
              <w:jc w:val="both"/>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460DE42A"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备选投标方案</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DF70A55"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除招标文件明确允许提交备选投标方案外，投标人不得提交备选投标方案</w:t>
            </w:r>
          </w:p>
        </w:tc>
      </w:tr>
      <w:tr w:rsidR="00E575AC" w14:paraId="2DF74F37" w14:textId="77777777">
        <w:trPr>
          <w:trHeight w:val="918"/>
          <w:jc w:val="center"/>
        </w:trPr>
        <w:tc>
          <w:tcPr>
            <w:tcW w:w="963"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1C8FB95C" w14:textId="77777777" w:rsidR="00E575AC" w:rsidRDefault="00E575AC">
            <w:pPr>
              <w:pStyle w:val="3"/>
              <w:kinsoku w:val="0"/>
              <w:overflowPunct w:val="0"/>
              <w:spacing w:before="120" w:after="120"/>
              <w:jc w:val="both"/>
              <w:rPr>
                <w:rFonts w:cs="宋体" w:hint="eastAsia"/>
                <w:sz w:val="21"/>
                <w:szCs w:val="21"/>
              </w:rPr>
            </w:pPr>
          </w:p>
        </w:tc>
        <w:tc>
          <w:tcPr>
            <w:tcW w:w="1300" w:type="dxa"/>
            <w:gridSpan w:val="2"/>
            <w:vMerge/>
            <w:tcBorders>
              <w:top w:val="single" w:sz="4" w:space="0" w:color="auto"/>
              <w:left w:val="single" w:sz="4" w:space="0" w:color="auto"/>
              <w:bottom w:val="single" w:sz="4" w:space="0" w:color="auto"/>
              <w:right w:val="single" w:sz="4" w:space="0" w:color="auto"/>
              <w:tl2br w:val="nil"/>
              <w:tr2bl w:val="nil"/>
            </w:tcBorders>
            <w:noWrap/>
            <w:vAlign w:val="center"/>
          </w:tcPr>
          <w:p w14:paraId="50C6AFB9" w14:textId="77777777" w:rsidR="00E575AC" w:rsidRDefault="00E575AC">
            <w:pPr>
              <w:pStyle w:val="3"/>
              <w:kinsoku w:val="0"/>
              <w:overflowPunct w:val="0"/>
              <w:spacing w:before="120" w:after="120"/>
              <w:jc w:val="both"/>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15039F9" w14:textId="77777777" w:rsidR="00E575AC" w:rsidRDefault="00000000">
            <w:pPr>
              <w:jc w:val="center"/>
              <w:rPr>
                <w:rFonts w:ascii="宋体" w:hAnsi="宋体" w:cs="宋体" w:hint="eastAsia"/>
                <w:sz w:val="21"/>
                <w:szCs w:val="21"/>
              </w:rPr>
            </w:pPr>
            <w:r>
              <w:rPr>
                <w:rFonts w:ascii="宋体"/>
                <w:sz w:val="21"/>
              </w:rPr>
              <w:t>投标人机器码</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2DCD09A2" w14:textId="77777777" w:rsidR="00E575AC" w:rsidRDefault="00000000">
            <w:pPr>
              <w:jc w:val="both"/>
              <w:rPr>
                <w:rFonts w:ascii="宋体" w:hAnsi="宋体" w:cs="宋体" w:hint="eastAsia"/>
                <w:sz w:val="21"/>
                <w:szCs w:val="21"/>
              </w:rPr>
            </w:pPr>
            <w:r>
              <w:rPr>
                <w:rFonts w:ascii="宋体"/>
                <w:sz w:val="21"/>
              </w:rPr>
              <w:t>投标人与本项目其他投标人加密打包投标文件电脑机器特征码不一致的(以</w:t>
            </w:r>
            <w:r>
              <w:rPr>
                <w:rFonts w:ascii="宋体" w:hint="eastAsia"/>
                <w:sz w:val="21"/>
              </w:rPr>
              <w:t>广州交易集团有限公司（广州公共资源交易中心）</w:t>
            </w:r>
            <w:r>
              <w:rPr>
                <w:rFonts w:ascii="宋体"/>
                <w:sz w:val="21"/>
              </w:rPr>
              <w:t>交易平台</w:t>
            </w:r>
            <w:r>
              <w:rPr>
                <w:rFonts w:ascii="宋体" w:hint="eastAsia"/>
                <w:sz w:val="21"/>
              </w:rPr>
              <w:t>开标</w:t>
            </w:r>
            <w:r>
              <w:rPr>
                <w:rFonts w:ascii="宋体"/>
                <w:sz w:val="21"/>
              </w:rPr>
              <w:t>系统的检索信息为准)</w:t>
            </w:r>
          </w:p>
        </w:tc>
      </w:tr>
      <w:tr w:rsidR="00E575AC" w14:paraId="518AADEF" w14:textId="77777777">
        <w:trPr>
          <w:trHeight w:val="567"/>
          <w:jc w:val="center"/>
        </w:trPr>
        <w:tc>
          <w:tcPr>
            <w:tcW w:w="963" w:type="dxa"/>
            <w:vMerge w:val="restart"/>
            <w:tcBorders>
              <w:top w:val="single" w:sz="4" w:space="0" w:color="auto"/>
              <w:left w:val="single" w:sz="4" w:space="0" w:color="auto"/>
              <w:right w:val="single" w:sz="4" w:space="0" w:color="auto"/>
              <w:tl2br w:val="nil"/>
              <w:tr2bl w:val="nil"/>
            </w:tcBorders>
            <w:noWrap/>
            <w:vAlign w:val="center"/>
          </w:tcPr>
          <w:p w14:paraId="03A6AFC6"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2.1.3</w:t>
            </w:r>
          </w:p>
        </w:tc>
        <w:tc>
          <w:tcPr>
            <w:tcW w:w="1300" w:type="dxa"/>
            <w:gridSpan w:val="2"/>
            <w:vMerge w:val="restart"/>
            <w:tcBorders>
              <w:top w:val="single" w:sz="4" w:space="0" w:color="auto"/>
              <w:left w:val="single" w:sz="4" w:space="0" w:color="auto"/>
              <w:right w:val="single" w:sz="4" w:space="0" w:color="auto"/>
              <w:tl2br w:val="nil"/>
              <w:tr2bl w:val="nil"/>
            </w:tcBorders>
            <w:noWrap/>
            <w:vAlign w:val="center"/>
          </w:tcPr>
          <w:p w14:paraId="2CB1FAA6"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响应性评审标准</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42E9833A"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投标报价</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35C2882"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符合第二章“投标人须知”第3.2款规定</w:t>
            </w:r>
          </w:p>
        </w:tc>
      </w:tr>
      <w:tr w:rsidR="00E575AC" w14:paraId="048EB598" w14:textId="77777777">
        <w:trPr>
          <w:trHeight w:val="567"/>
          <w:jc w:val="center"/>
        </w:trPr>
        <w:tc>
          <w:tcPr>
            <w:tcW w:w="963" w:type="dxa"/>
            <w:vMerge/>
            <w:tcBorders>
              <w:left w:val="single" w:sz="4" w:space="0" w:color="auto"/>
              <w:right w:val="single" w:sz="4" w:space="0" w:color="auto"/>
              <w:tl2br w:val="nil"/>
              <w:tr2bl w:val="nil"/>
            </w:tcBorders>
            <w:noWrap/>
          </w:tcPr>
          <w:p w14:paraId="503F9831" w14:textId="77777777" w:rsidR="00E575AC" w:rsidRDefault="00E575AC">
            <w:pPr>
              <w:pStyle w:val="3"/>
              <w:kinsoku w:val="0"/>
              <w:overflowPunct w:val="0"/>
              <w:spacing w:before="120" w:after="120"/>
              <w:rPr>
                <w:rFonts w:cs="宋体" w:hint="eastAsia"/>
                <w:sz w:val="21"/>
                <w:szCs w:val="21"/>
              </w:rPr>
            </w:pPr>
          </w:p>
        </w:tc>
        <w:tc>
          <w:tcPr>
            <w:tcW w:w="1300" w:type="dxa"/>
            <w:gridSpan w:val="2"/>
            <w:vMerge/>
            <w:tcBorders>
              <w:left w:val="single" w:sz="4" w:space="0" w:color="auto"/>
              <w:right w:val="single" w:sz="4" w:space="0" w:color="auto"/>
              <w:tl2br w:val="nil"/>
              <w:tr2bl w:val="nil"/>
            </w:tcBorders>
            <w:noWrap/>
          </w:tcPr>
          <w:p w14:paraId="32BE7EFF" w14:textId="77777777" w:rsidR="00E575AC" w:rsidRDefault="00E575AC">
            <w:pPr>
              <w:pStyle w:val="3"/>
              <w:kinsoku w:val="0"/>
              <w:overflowPunct w:val="0"/>
              <w:spacing w:beforeLines="0" w:afterLines="0" w:line="240" w:lineRule="auto"/>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11AC564"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投标内容</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0B13757B"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符合第二章“投标人须知”第1.3.1项规定</w:t>
            </w:r>
          </w:p>
        </w:tc>
      </w:tr>
      <w:tr w:rsidR="00E575AC" w14:paraId="24A3D2FD" w14:textId="77777777">
        <w:trPr>
          <w:trHeight w:val="567"/>
          <w:jc w:val="center"/>
        </w:trPr>
        <w:tc>
          <w:tcPr>
            <w:tcW w:w="963" w:type="dxa"/>
            <w:vMerge/>
            <w:tcBorders>
              <w:left w:val="single" w:sz="4" w:space="0" w:color="auto"/>
              <w:right w:val="single" w:sz="4" w:space="0" w:color="auto"/>
              <w:tl2br w:val="nil"/>
              <w:tr2bl w:val="nil"/>
            </w:tcBorders>
            <w:noWrap/>
          </w:tcPr>
          <w:p w14:paraId="71D94DC0" w14:textId="77777777" w:rsidR="00E575AC" w:rsidRDefault="00E575AC">
            <w:pPr>
              <w:pStyle w:val="3"/>
              <w:kinsoku w:val="0"/>
              <w:overflowPunct w:val="0"/>
              <w:spacing w:before="120" w:after="120"/>
              <w:rPr>
                <w:rFonts w:cs="宋体" w:hint="eastAsia"/>
                <w:sz w:val="21"/>
                <w:szCs w:val="21"/>
              </w:rPr>
            </w:pPr>
          </w:p>
        </w:tc>
        <w:tc>
          <w:tcPr>
            <w:tcW w:w="1300" w:type="dxa"/>
            <w:gridSpan w:val="2"/>
            <w:vMerge/>
            <w:tcBorders>
              <w:left w:val="single" w:sz="4" w:space="0" w:color="auto"/>
              <w:right w:val="single" w:sz="4" w:space="0" w:color="auto"/>
              <w:tl2br w:val="nil"/>
              <w:tr2bl w:val="nil"/>
            </w:tcBorders>
            <w:noWrap/>
          </w:tcPr>
          <w:p w14:paraId="3888AE2B" w14:textId="77777777" w:rsidR="00E575AC" w:rsidRDefault="00E575AC">
            <w:pPr>
              <w:pStyle w:val="3"/>
              <w:kinsoku w:val="0"/>
              <w:overflowPunct w:val="0"/>
              <w:spacing w:beforeLines="0" w:afterLines="0" w:line="240" w:lineRule="auto"/>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6E8E855B"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服务期限</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6C9ED6D0"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符合第二章“投标人须知”第1.3.2项规定</w:t>
            </w:r>
          </w:p>
        </w:tc>
      </w:tr>
      <w:tr w:rsidR="00E575AC" w14:paraId="5D30B344" w14:textId="77777777">
        <w:trPr>
          <w:trHeight w:val="567"/>
          <w:jc w:val="center"/>
        </w:trPr>
        <w:tc>
          <w:tcPr>
            <w:tcW w:w="963" w:type="dxa"/>
            <w:vMerge/>
            <w:tcBorders>
              <w:left w:val="single" w:sz="4" w:space="0" w:color="auto"/>
              <w:right w:val="single" w:sz="4" w:space="0" w:color="auto"/>
              <w:tl2br w:val="nil"/>
              <w:tr2bl w:val="nil"/>
            </w:tcBorders>
            <w:noWrap/>
          </w:tcPr>
          <w:p w14:paraId="3BE1FD44" w14:textId="77777777" w:rsidR="00E575AC" w:rsidRDefault="00E575AC">
            <w:pPr>
              <w:pStyle w:val="3"/>
              <w:kinsoku w:val="0"/>
              <w:overflowPunct w:val="0"/>
              <w:spacing w:before="120" w:after="120"/>
              <w:rPr>
                <w:rFonts w:cs="宋体" w:hint="eastAsia"/>
                <w:sz w:val="21"/>
                <w:szCs w:val="21"/>
              </w:rPr>
            </w:pPr>
          </w:p>
        </w:tc>
        <w:tc>
          <w:tcPr>
            <w:tcW w:w="1300" w:type="dxa"/>
            <w:gridSpan w:val="2"/>
            <w:vMerge/>
            <w:tcBorders>
              <w:left w:val="single" w:sz="4" w:space="0" w:color="auto"/>
              <w:right w:val="single" w:sz="4" w:space="0" w:color="auto"/>
              <w:tl2br w:val="nil"/>
              <w:tr2bl w:val="nil"/>
            </w:tcBorders>
            <w:noWrap/>
          </w:tcPr>
          <w:p w14:paraId="67BDECDF" w14:textId="77777777" w:rsidR="00E575AC" w:rsidRDefault="00E575AC">
            <w:pPr>
              <w:pStyle w:val="3"/>
              <w:kinsoku w:val="0"/>
              <w:overflowPunct w:val="0"/>
              <w:spacing w:beforeLines="0" w:afterLines="0" w:line="240" w:lineRule="auto"/>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C3518AD"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质量标准</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C0093BE"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符合第二章“投标人须知”第1.3.3项规定</w:t>
            </w:r>
          </w:p>
        </w:tc>
      </w:tr>
      <w:tr w:rsidR="00E575AC" w14:paraId="7A0552D5" w14:textId="77777777">
        <w:trPr>
          <w:trHeight w:val="567"/>
          <w:jc w:val="center"/>
        </w:trPr>
        <w:tc>
          <w:tcPr>
            <w:tcW w:w="963" w:type="dxa"/>
            <w:vMerge/>
            <w:tcBorders>
              <w:left w:val="single" w:sz="4" w:space="0" w:color="auto"/>
              <w:right w:val="single" w:sz="4" w:space="0" w:color="auto"/>
              <w:tl2br w:val="nil"/>
              <w:tr2bl w:val="nil"/>
            </w:tcBorders>
            <w:noWrap/>
          </w:tcPr>
          <w:p w14:paraId="305A3057" w14:textId="77777777" w:rsidR="00E575AC" w:rsidRDefault="00E575AC">
            <w:pPr>
              <w:pStyle w:val="3"/>
              <w:kinsoku w:val="0"/>
              <w:overflowPunct w:val="0"/>
              <w:spacing w:before="120" w:after="120"/>
              <w:rPr>
                <w:rFonts w:cs="宋体" w:hint="eastAsia"/>
                <w:sz w:val="21"/>
                <w:szCs w:val="21"/>
              </w:rPr>
            </w:pPr>
          </w:p>
        </w:tc>
        <w:tc>
          <w:tcPr>
            <w:tcW w:w="1300" w:type="dxa"/>
            <w:gridSpan w:val="2"/>
            <w:vMerge/>
            <w:tcBorders>
              <w:left w:val="single" w:sz="4" w:space="0" w:color="auto"/>
              <w:right w:val="single" w:sz="4" w:space="0" w:color="auto"/>
              <w:tl2br w:val="nil"/>
              <w:tr2bl w:val="nil"/>
            </w:tcBorders>
            <w:noWrap/>
          </w:tcPr>
          <w:p w14:paraId="0EFD3E05" w14:textId="77777777" w:rsidR="00E575AC" w:rsidRDefault="00E575AC">
            <w:pPr>
              <w:pStyle w:val="3"/>
              <w:kinsoku w:val="0"/>
              <w:overflowPunct w:val="0"/>
              <w:spacing w:beforeLines="0" w:afterLines="0" w:line="240" w:lineRule="auto"/>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2440F313"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投标有效期</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6AB9EEA6"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符合第二章“投标人须知”第3.3.1项规定</w:t>
            </w:r>
          </w:p>
        </w:tc>
      </w:tr>
      <w:tr w:rsidR="00E575AC" w14:paraId="35EA0525" w14:textId="77777777">
        <w:trPr>
          <w:trHeight w:val="567"/>
          <w:jc w:val="center"/>
        </w:trPr>
        <w:tc>
          <w:tcPr>
            <w:tcW w:w="963" w:type="dxa"/>
            <w:vMerge/>
            <w:tcBorders>
              <w:left w:val="single" w:sz="4" w:space="0" w:color="auto"/>
              <w:bottom w:val="single" w:sz="4" w:space="0" w:color="auto"/>
              <w:right w:val="single" w:sz="4" w:space="0" w:color="auto"/>
              <w:tl2br w:val="nil"/>
              <w:tr2bl w:val="nil"/>
            </w:tcBorders>
            <w:noWrap/>
          </w:tcPr>
          <w:p w14:paraId="3947B13C" w14:textId="77777777" w:rsidR="00E575AC" w:rsidRDefault="00E575AC">
            <w:pPr>
              <w:pStyle w:val="3"/>
              <w:kinsoku w:val="0"/>
              <w:overflowPunct w:val="0"/>
              <w:spacing w:before="120" w:after="120"/>
              <w:rPr>
                <w:rFonts w:cs="宋体" w:hint="eastAsia"/>
                <w:sz w:val="21"/>
                <w:szCs w:val="21"/>
              </w:rPr>
            </w:pPr>
          </w:p>
        </w:tc>
        <w:tc>
          <w:tcPr>
            <w:tcW w:w="1300" w:type="dxa"/>
            <w:gridSpan w:val="2"/>
            <w:vMerge/>
            <w:tcBorders>
              <w:left w:val="single" w:sz="4" w:space="0" w:color="auto"/>
              <w:bottom w:val="single" w:sz="4" w:space="0" w:color="auto"/>
              <w:right w:val="single" w:sz="4" w:space="0" w:color="auto"/>
              <w:tl2br w:val="nil"/>
              <w:tr2bl w:val="nil"/>
            </w:tcBorders>
            <w:noWrap/>
          </w:tcPr>
          <w:p w14:paraId="0E672E61" w14:textId="77777777" w:rsidR="00E575AC" w:rsidRDefault="00E575AC">
            <w:pPr>
              <w:pStyle w:val="3"/>
              <w:kinsoku w:val="0"/>
              <w:overflowPunct w:val="0"/>
              <w:spacing w:beforeLines="0" w:afterLines="0" w:line="240" w:lineRule="auto"/>
              <w:rPr>
                <w:rFonts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276B0213" w14:textId="77777777" w:rsidR="00E575AC" w:rsidRDefault="00000000">
            <w:pPr>
              <w:jc w:val="center"/>
              <w:rPr>
                <w:rFonts w:ascii="宋体" w:hAnsi="宋体" w:cs="宋体" w:hint="eastAsia"/>
                <w:sz w:val="21"/>
                <w:szCs w:val="21"/>
                <w:u w:val="single"/>
              </w:rPr>
            </w:pPr>
            <w:r>
              <w:rPr>
                <w:rFonts w:ascii="宋体" w:hAnsi="宋体" w:cs="宋体" w:hint="eastAsia"/>
                <w:sz w:val="21"/>
                <w:szCs w:val="21"/>
                <w:u w:val="single"/>
              </w:rPr>
              <w:t>服务承诺</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4F3B6DA4" w14:textId="77777777" w:rsidR="00E575AC" w:rsidRDefault="00000000">
            <w:pPr>
              <w:rPr>
                <w:rFonts w:ascii="宋体" w:hAnsi="宋体" w:cs="宋体" w:hint="eastAsia"/>
                <w:sz w:val="21"/>
                <w:szCs w:val="21"/>
                <w:u w:val="single"/>
              </w:rPr>
            </w:pPr>
            <w:r>
              <w:rPr>
                <w:rFonts w:ascii="宋体" w:hAnsi="宋体" w:cs="宋体" w:hint="eastAsia"/>
                <w:sz w:val="21"/>
                <w:szCs w:val="21"/>
                <w:u w:val="single"/>
              </w:rPr>
              <w:t>按招标文件要求提交《投标人廉洁承诺书》（格式见第六章投标文件格式）</w:t>
            </w:r>
          </w:p>
        </w:tc>
      </w:tr>
      <w:tr w:rsidR="00E575AC" w14:paraId="672A4BDA" w14:textId="77777777">
        <w:trPr>
          <w:trHeight w:val="603"/>
          <w:jc w:val="center"/>
        </w:trPr>
        <w:tc>
          <w:tcPr>
            <w:tcW w:w="2263"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6DD42ABD" w14:textId="77777777" w:rsidR="00E575AC" w:rsidRDefault="00000000">
            <w:pPr>
              <w:pStyle w:val="TableParagraph"/>
              <w:kinsoku w:val="0"/>
              <w:overflowPunct w:val="0"/>
              <w:spacing w:before="41"/>
              <w:jc w:val="center"/>
              <w:rPr>
                <w:rFonts w:ascii="宋体" w:hAnsi="宋体" w:cs="宋体" w:hint="eastAsia"/>
                <w:b/>
                <w:sz w:val="21"/>
                <w:szCs w:val="21"/>
              </w:rPr>
            </w:pPr>
            <w:r>
              <w:rPr>
                <w:rFonts w:ascii="宋体" w:hAnsi="宋体" w:cs="宋体"/>
                <w:b/>
                <w:sz w:val="21"/>
                <w:szCs w:val="21"/>
              </w:rPr>
              <w:t>条款号</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F788DBE" w14:textId="77777777" w:rsidR="00E575AC" w:rsidRDefault="00000000">
            <w:pPr>
              <w:pStyle w:val="TableParagraph"/>
              <w:kinsoku w:val="0"/>
              <w:overflowPunct w:val="0"/>
              <w:spacing w:before="41"/>
              <w:jc w:val="center"/>
              <w:rPr>
                <w:rFonts w:ascii="宋体" w:hAnsi="宋体" w:cs="宋体" w:hint="eastAsia"/>
                <w:b/>
                <w:sz w:val="21"/>
                <w:szCs w:val="21"/>
              </w:rPr>
            </w:pPr>
            <w:r>
              <w:rPr>
                <w:rFonts w:ascii="宋体" w:hAnsi="宋体" w:cs="宋体"/>
                <w:b/>
                <w:sz w:val="21"/>
                <w:szCs w:val="21"/>
              </w:rPr>
              <w:t>条款内容</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4EE2A03E" w14:textId="77777777" w:rsidR="00E575AC" w:rsidRDefault="00000000">
            <w:pPr>
              <w:pStyle w:val="TableParagraph"/>
              <w:kinsoku w:val="0"/>
              <w:overflowPunct w:val="0"/>
              <w:spacing w:before="41"/>
              <w:jc w:val="center"/>
              <w:rPr>
                <w:rFonts w:ascii="宋体" w:hAnsi="宋体" w:cs="宋体" w:hint="eastAsia"/>
                <w:b/>
                <w:sz w:val="21"/>
                <w:szCs w:val="21"/>
              </w:rPr>
            </w:pPr>
            <w:r>
              <w:rPr>
                <w:rFonts w:ascii="宋体" w:hAnsi="宋体" w:cs="宋体"/>
                <w:b/>
                <w:sz w:val="21"/>
                <w:szCs w:val="21"/>
              </w:rPr>
              <w:t>编列内容</w:t>
            </w:r>
          </w:p>
        </w:tc>
      </w:tr>
      <w:tr w:rsidR="00E575AC" w14:paraId="12F3CDA1" w14:textId="77777777">
        <w:trPr>
          <w:trHeight w:val="1523"/>
          <w:jc w:val="center"/>
        </w:trPr>
        <w:tc>
          <w:tcPr>
            <w:tcW w:w="2263"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5CACE886"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2.2.1</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70613FF5"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分值构成(总分100分)</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DDF8DB1"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资信业绩部分</w:t>
            </w:r>
            <w:r>
              <w:rPr>
                <w:rFonts w:ascii="宋体" w:hAnsi="宋体" w:cs="宋体" w:hint="eastAsia"/>
                <w:sz w:val="21"/>
                <w:szCs w:val="21"/>
              </w:rPr>
              <w:t>A</w:t>
            </w:r>
            <w:r>
              <w:rPr>
                <w:rFonts w:ascii="宋体" w:hAnsi="宋体" w:cs="宋体"/>
                <w:sz w:val="21"/>
                <w:szCs w:val="21"/>
              </w:rPr>
              <w:t>：</w:t>
            </w:r>
            <w:r>
              <w:rPr>
                <w:rFonts w:ascii="宋体" w:hAnsi="宋体" w:cs="宋体" w:hint="eastAsia"/>
                <w:sz w:val="21"/>
                <w:szCs w:val="21"/>
                <w:u w:val="single"/>
              </w:rPr>
              <w:t>40</w:t>
            </w:r>
            <w:r>
              <w:rPr>
                <w:rFonts w:ascii="宋体" w:hAnsi="宋体" w:cs="宋体"/>
                <w:sz w:val="21"/>
                <w:szCs w:val="21"/>
              </w:rPr>
              <w:t>分</w:t>
            </w:r>
          </w:p>
          <w:p w14:paraId="644BAA85"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技术服务方案</w:t>
            </w:r>
            <w:r>
              <w:rPr>
                <w:rFonts w:ascii="宋体" w:hAnsi="宋体" w:cs="宋体"/>
                <w:sz w:val="21"/>
                <w:szCs w:val="21"/>
              </w:rPr>
              <w:t>部分</w:t>
            </w:r>
            <w:r>
              <w:rPr>
                <w:rFonts w:ascii="宋体" w:hAnsi="宋体" w:cs="宋体" w:hint="eastAsia"/>
                <w:sz w:val="21"/>
                <w:szCs w:val="21"/>
              </w:rPr>
              <w:t>B</w:t>
            </w:r>
            <w:r>
              <w:rPr>
                <w:rFonts w:ascii="宋体" w:hAnsi="宋体" w:cs="宋体"/>
                <w:sz w:val="21"/>
                <w:szCs w:val="21"/>
              </w:rPr>
              <w:t>：</w:t>
            </w:r>
            <w:r>
              <w:rPr>
                <w:rFonts w:ascii="宋体" w:hAnsi="宋体" w:cs="宋体" w:hint="eastAsia"/>
                <w:sz w:val="21"/>
                <w:szCs w:val="21"/>
                <w:u w:val="single"/>
              </w:rPr>
              <w:t>45</w:t>
            </w:r>
            <w:r>
              <w:rPr>
                <w:rFonts w:ascii="宋体" w:hAnsi="宋体" w:cs="宋体"/>
                <w:sz w:val="21"/>
                <w:szCs w:val="21"/>
              </w:rPr>
              <w:t>分</w:t>
            </w:r>
          </w:p>
          <w:p w14:paraId="45D9ADBF"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sz w:val="21"/>
                <w:szCs w:val="21"/>
              </w:rPr>
              <w:t>投标报价</w:t>
            </w:r>
            <w:r>
              <w:rPr>
                <w:rFonts w:ascii="宋体" w:hAnsi="宋体" w:cs="宋体" w:hint="eastAsia"/>
                <w:sz w:val="21"/>
                <w:szCs w:val="21"/>
              </w:rPr>
              <w:t>C</w:t>
            </w:r>
            <w:r>
              <w:rPr>
                <w:rFonts w:ascii="宋体" w:hAnsi="宋体" w:cs="宋体"/>
                <w:sz w:val="21"/>
                <w:szCs w:val="21"/>
              </w:rPr>
              <w:t>：</w:t>
            </w:r>
            <w:r>
              <w:rPr>
                <w:rFonts w:ascii="宋体" w:hAnsi="宋体" w:cs="宋体" w:hint="eastAsia"/>
                <w:sz w:val="21"/>
                <w:szCs w:val="21"/>
                <w:u w:val="single"/>
              </w:rPr>
              <w:t>15</w:t>
            </w:r>
            <w:r>
              <w:rPr>
                <w:rFonts w:ascii="宋体" w:hAnsi="宋体" w:cs="宋体"/>
                <w:sz w:val="21"/>
                <w:szCs w:val="21"/>
              </w:rPr>
              <w:t>分</w:t>
            </w:r>
            <w:bookmarkStart w:id="120" w:name="OLE_LINK22"/>
            <w:r>
              <w:rPr>
                <w:rFonts w:ascii="宋体" w:hAnsi="宋体" w:cs="宋体" w:hint="eastAsia"/>
                <w:sz w:val="21"/>
                <w:szCs w:val="21"/>
              </w:rPr>
              <w:t>（</w:t>
            </w:r>
            <w:r>
              <w:rPr>
                <w:rFonts w:ascii="宋体" w:hAnsi="宋体" w:cs="宋体" w:hint="eastAsia"/>
                <w:bCs/>
                <w:sz w:val="21"/>
                <w:szCs w:val="21"/>
                <w:u w:val="single"/>
              </w:rPr>
              <w:t>注：投标人如满足招标文件第二章《投标人须知前附表》规定的投标报价得分评审优惠政策的，若原报价己满分，仍可突破满分上限继续享受加分优惠，以实际计算结果作为最终价格分。</w:t>
            </w:r>
            <w:r>
              <w:rPr>
                <w:rFonts w:ascii="宋体" w:hAnsi="宋体" w:cs="宋体" w:hint="eastAsia"/>
                <w:sz w:val="21"/>
                <w:szCs w:val="21"/>
              </w:rPr>
              <w:t>）</w:t>
            </w:r>
            <w:bookmarkEnd w:id="120"/>
          </w:p>
          <w:p w14:paraId="4AEB54C6" w14:textId="77777777" w:rsidR="00E575AC" w:rsidRDefault="00000000">
            <w:pPr>
              <w:pStyle w:val="TableParagraph"/>
              <w:kinsoku w:val="0"/>
              <w:overflowPunct w:val="0"/>
              <w:jc w:val="both"/>
              <w:rPr>
                <w:rFonts w:ascii="宋体" w:hAnsi="宋体" w:cs="宋体" w:hint="eastAsia"/>
                <w:sz w:val="21"/>
                <w:szCs w:val="21"/>
                <w:u w:val="single"/>
              </w:rPr>
            </w:pPr>
            <w:r>
              <w:rPr>
                <w:rFonts w:ascii="宋体" w:hAnsi="宋体" w:cs="宋体"/>
                <w:sz w:val="21"/>
                <w:szCs w:val="21"/>
              </w:rPr>
              <w:t>诚信得分：</w:t>
            </w:r>
            <w:r>
              <w:rPr>
                <w:rFonts w:ascii="宋体" w:hAnsi="宋体" w:cs="宋体" w:hint="eastAsia"/>
                <w:sz w:val="21"/>
                <w:szCs w:val="21"/>
                <w:u w:val="single"/>
              </w:rPr>
              <w:t>/</w:t>
            </w:r>
          </w:p>
          <w:p w14:paraId="41200858"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cs="宋体" w:hint="eastAsia"/>
                <w:b/>
                <w:sz w:val="21"/>
                <w:szCs w:val="21"/>
              </w:rPr>
              <w:lastRenderedPageBreak/>
              <w:t>投标人总得分</w:t>
            </w:r>
            <w:r>
              <w:rPr>
                <w:rFonts w:ascii="宋体" w:hAnsi="宋体" w:cs="宋体"/>
                <w:b/>
                <w:sz w:val="21"/>
                <w:szCs w:val="21"/>
              </w:rPr>
              <w:t>=A+B+C。</w:t>
            </w:r>
          </w:p>
          <w:p w14:paraId="04ECFEB3" w14:textId="77777777" w:rsidR="00E575AC" w:rsidRDefault="00000000">
            <w:pPr>
              <w:pStyle w:val="TableParagraph"/>
              <w:kinsoku w:val="0"/>
              <w:overflowPunct w:val="0"/>
              <w:jc w:val="both"/>
              <w:rPr>
                <w:rFonts w:ascii="宋体" w:hAnsi="宋体" w:cs="宋体" w:hint="eastAsia"/>
                <w:b/>
                <w:sz w:val="21"/>
                <w:szCs w:val="21"/>
              </w:rPr>
            </w:pPr>
            <w:r>
              <w:rPr>
                <w:rFonts w:ascii="宋体" w:hAnsi="宋体" w:cs="宋体" w:hint="eastAsia"/>
                <w:sz w:val="21"/>
                <w:szCs w:val="21"/>
              </w:rPr>
              <w:t>资信业绩部分评审得分A为各评标专家打分的算术平均值，技术服务方案部分评审得分B为从各评标专家打分中去掉一个最高分和去掉一个最低分后的剩余评标专家打分的算术平均值（分数出现小数点时，保留小数点后二位，第三位小数四舍五入）。</w:t>
            </w:r>
          </w:p>
        </w:tc>
      </w:tr>
      <w:tr w:rsidR="00E575AC" w14:paraId="7CB2C98C" w14:textId="77777777">
        <w:trPr>
          <w:trHeight w:val="714"/>
          <w:jc w:val="center"/>
        </w:trPr>
        <w:tc>
          <w:tcPr>
            <w:tcW w:w="2263"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2E246099"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lastRenderedPageBreak/>
              <w:t>2.2.2</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449A8F85"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评标基准价计算方法</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7880B528" w14:textId="77777777" w:rsidR="00E575AC" w:rsidRDefault="00000000">
            <w:pPr>
              <w:pStyle w:val="TableParagraph"/>
              <w:kinsoku w:val="0"/>
              <w:overflowPunct w:val="0"/>
              <w:rPr>
                <w:rFonts w:ascii="宋体" w:hAnsi="宋体" w:cs="宋体" w:hint="eastAsia"/>
                <w:sz w:val="21"/>
                <w:szCs w:val="21"/>
              </w:rPr>
            </w:pPr>
            <w:r>
              <w:rPr>
                <w:rFonts w:ascii="宋体" w:hAnsi="宋体" w:cs="宋体" w:hint="eastAsia"/>
                <w:sz w:val="21"/>
                <w:szCs w:val="21"/>
              </w:rPr>
              <w:t>当通过初步评审的有效投标人大于或等于5名时，以各有效投标人的有效投标报价去掉一个最高价和一个最低价，取余下有效投标价的算术平均值作为评标基准价。当通过初步评审的有效投标人小于5名时，取所有入围的有效投标价的算术平均值作为评标基准价。</w:t>
            </w:r>
          </w:p>
        </w:tc>
      </w:tr>
      <w:tr w:rsidR="00E575AC" w14:paraId="28179AB0" w14:textId="77777777">
        <w:trPr>
          <w:trHeight w:val="713"/>
          <w:jc w:val="center"/>
        </w:trPr>
        <w:tc>
          <w:tcPr>
            <w:tcW w:w="2263"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14:paraId="71EAF02D"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2.2.3</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D0CD2FA"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投标报价的偏差率计算公式</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0069890" w14:textId="77777777" w:rsidR="00E575AC" w:rsidRDefault="00000000">
            <w:pPr>
              <w:pStyle w:val="TableParagraph"/>
              <w:kinsoku w:val="0"/>
              <w:overflowPunct w:val="0"/>
              <w:rPr>
                <w:rFonts w:ascii="宋体" w:hAnsi="宋体" w:cs="宋体" w:hint="eastAsia"/>
                <w:sz w:val="21"/>
                <w:szCs w:val="21"/>
              </w:rPr>
            </w:pPr>
            <w:r>
              <w:rPr>
                <w:rFonts w:ascii="宋体" w:hAnsi="宋体" w:cs="宋体"/>
                <w:sz w:val="21"/>
                <w:szCs w:val="21"/>
              </w:rPr>
              <w:t>投标报价偏差率=（投标报价-评标基准价）/评标基准价×100%。</w:t>
            </w:r>
            <w:r>
              <w:rPr>
                <w:rFonts w:ascii="宋体" w:hAnsi="宋体" w:cs="宋体" w:hint="eastAsia"/>
                <w:sz w:val="21"/>
                <w:szCs w:val="21"/>
              </w:rPr>
              <w:t>（偏差率出现小数点时，保留小数点后4位，第三位小数四舍五入。）</w:t>
            </w:r>
          </w:p>
        </w:tc>
      </w:tr>
      <w:tr w:rsidR="00E575AC" w14:paraId="5B8543E4" w14:textId="77777777">
        <w:trPr>
          <w:trHeight w:val="2373"/>
          <w:jc w:val="center"/>
        </w:trPr>
        <w:tc>
          <w:tcPr>
            <w:tcW w:w="1131" w:type="dxa"/>
            <w:gridSpan w:val="2"/>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2C962BA1" w14:textId="77777777" w:rsidR="00E575AC" w:rsidRDefault="00E575AC">
            <w:pPr>
              <w:pStyle w:val="TableParagraph"/>
              <w:kinsoku w:val="0"/>
              <w:overflowPunct w:val="0"/>
              <w:jc w:val="center"/>
              <w:rPr>
                <w:rFonts w:ascii="宋体" w:hAnsi="宋体" w:cs="宋体" w:hint="eastAsia"/>
                <w:sz w:val="21"/>
                <w:szCs w:val="21"/>
              </w:rPr>
            </w:pPr>
          </w:p>
          <w:p w14:paraId="1814833A"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2.2.4</w:t>
            </w:r>
          </w:p>
          <w:p w14:paraId="65FB0356"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（1）</w:t>
            </w:r>
          </w:p>
        </w:tc>
        <w:tc>
          <w:tcPr>
            <w:tcW w:w="113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69BBEE14" w14:textId="77777777" w:rsidR="00E575AC" w:rsidRDefault="00E575AC">
            <w:pPr>
              <w:pStyle w:val="TableParagraph"/>
              <w:kinsoku w:val="0"/>
              <w:overflowPunct w:val="0"/>
              <w:jc w:val="center"/>
              <w:rPr>
                <w:rFonts w:ascii="宋体" w:eastAsia="Microsoft JhengHei" w:hAnsi="宋体" w:cs="宋体" w:hint="eastAsia"/>
                <w:b/>
                <w:sz w:val="21"/>
                <w:szCs w:val="21"/>
              </w:rPr>
            </w:pPr>
          </w:p>
          <w:p w14:paraId="69A96E6C"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资信业绩评分标准（</w:t>
            </w:r>
            <w:r>
              <w:rPr>
                <w:rFonts w:ascii="宋体" w:hAnsi="宋体" w:cs="宋体" w:hint="eastAsia"/>
                <w:sz w:val="21"/>
                <w:szCs w:val="21"/>
              </w:rPr>
              <w:t>40分</w:t>
            </w:r>
            <w:r>
              <w:rPr>
                <w:rFonts w:ascii="宋体" w:hAnsi="宋体" w:cs="宋体"/>
                <w:sz w:val="21"/>
                <w:szCs w:val="21"/>
              </w:rPr>
              <w:t>）</w:t>
            </w:r>
          </w:p>
        </w:tc>
        <w:tc>
          <w:tcPr>
            <w:tcW w:w="2013" w:type="dxa"/>
            <w:tcBorders>
              <w:top w:val="single" w:sz="4" w:space="0" w:color="auto"/>
              <w:left w:val="single" w:sz="4" w:space="0" w:color="auto"/>
              <w:right w:val="single" w:sz="4" w:space="0" w:color="auto"/>
              <w:tl2br w:val="nil"/>
              <w:tr2bl w:val="nil"/>
            </w:tcBorders>
            <w:noWrap/>
            <w:vAlign w:val="center"/>
          </w:tcPr>
          <w:p w14:paraId="23FE1A6D"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项目业绩</w:t>
            </w:r>
            <w:bookmarkStart w:id="121" w:name="OLE_LINK51"/>
          </w:p>
          <w:p w14:paraId="66487E5E"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w:t>
            </w:r>
            <w:r>
              <w:rPr>
                <w:rFonts w:ascii="宋体" w:hAnsi="宋体" w:cs="宋体" w:hint="eastAsia"/>
                <w:sz w:val="21"/>
                <w:szCs w:val="21"/>
              </w:rPr>
              <w:t>15分</w:t>
            </w:r>
            <w:r>
              <w:rPr>
                <w:rFonts w:ascii="宋体" w:hAnsi="宋体" w:cs="宋体"/>
                <w:sz w:val="21"/>
                <w:szCs w:val="21"/>
              </w:rPr>
              <w:t>）</w:t>
            </w:r>
            <w:bookmarkEnd w:id="121"/>
          </w:p>
        </w:tc>
        <w:tc>
          <w:tcPr>
            <w:tcW w:w="5011" w:type="dxa"/>
            <w:tcBorders>
              <w:top w:val="single" w:sz="4" w:space="0" w:color="auto"/>
              <w:left w:val="single" w:sz="4" w:space="0" w:color="auto"/>
              <w:right w:val="single" w:sz="4" w:space="0" w:color="auto"/>
              <w:tl2br w:val="nil"/>
              <w:tr2bl w:val="nil"/>
            </w:tcBorders>
            <w:noWrap/>
            <w:vAlign w:val="center"/>
          </w:tcPr>
          <w:p w14:paraId="0624D3E3" w14:textId="77777777" w:rsidR="00E575AC" w:rsidRDefault="00000000">
            <w:pPr>
              <w:pStyle w:val="TableParagraph"/>
              <w:kinsoku w:val="0"/>
              <w:overflowPunct w:val="0"/>
              <w:rPr>
                <w:rFonts w:ascii="宋体" w:hAnsi="宋体" w:cs="宋体" w:hint="eastAsia"/>
                <w:sz w:val="21"/>
                <w:szCs w:val="21"/>
              </w:rPr>
            </w:pPr>
            <w:r>
              <w:rPr>
                <w:rFonts w:ascii="宋体" w:hAnsi="宋体" w:cs="宋体"/>
                <w:sz w:val="21"/>
                <w:szCs w:val="21"/>
              </w:rPr>
              <w:t>自2020年1月1日以来，投标人承担过</w:t>
            </w:r>
            <w:bookmarkStart w:id="122" w:name="OLE_LINK6"/>
            <w:bookmarkStart w:id="123" w:name="OLE_LINK5"/>
            <w:r>
              <w:rPr>
                <w:rFonts w:ascii="宋体" w:hAnsi="宋体" w:cs="宋体"/>
                <w:sz w:val="21"/>
                <w:szCs w:val="21"/>
              </w:rPr>
              <w:t>类似项目</w:t>
            </w:r>
            <w:bookmarkEnd w:id="122"/>
            <w:bookmarkEnd w:id="123"/>
            <w:r>
              <w:rPr>
                <w:rFonts w:ascii="宋体" w:hAnsi="宋体" w:cs="宋体"/>
                <w:sz w:val="21"/>
                <w:szCs w:val="21"/>
              </w:rPr>
              <w:t>（</w:t>
            </w:r>
            <w:bookmarkStart w:id="124" w:name="OLE_LINK33"/>
            <w:bookmarkStart w:id="125" w:name="OLE_LINK36"/>
            <w:r>
              <w:rPr>
                <w:rFonts w:ascii="宋体" w:hAnsi="宋体" w:cs="宋体"/>
                <w:sz w:val="21"/>
                <w:szCs w:val="21"/>
              </w:rPr>
              <w:t>指工作内容含</w:t>
            </w:r>
            <w:bookmarkStart w:id="126" w:name="OLE_LINK9"/>
            <w:bookmarkStart w:id="127" w:name="OLE_LINK8"/>
            <w:r>
              <w:rPr>
                <w:rFonts w:ascii="宋体" w:hAnsi="宋体" w:cs="宋体"/>
                <w:sz w:val="21"/>
                <w:szCs w:val="21"/>
              </w:rPr>
              <w:t>用林报批组卷</w:t>
            </w:r>
            <w:r>
              <w:rPr>
                <w:rFonts w:ascii="宋体" w:hAnsi="宋体" w:cs="宋体" w:hint="eastAsia"/>
                <w:sz w:val="21"/>
                <w:szCs w:val="21"/>
              </w:rPr>
              <w:t>、</w:t>
            </w:r>
            <w:r>
              <w:rPr>
                <w:rFonts w:ascii="宋体" w:hAnsi="宋体" w:cs="宋体"/>
                <w:sz w:val="21"/>
                <w:szCs w:val="21"/>
              </w:rPr>
              <w:t>编制林地可研报告</w:t>
            </w:r>
            <w:bookmarkEnd w:id="126"/>
            <w:bookmarkEnd w:id="127"/>
            <w:r>
              <w:rPr>
                <w:rFonts w:ascii="宋体" w:hAnsi="宋体" w:cs="宋体"/>
                <w:sz w:val="21"/>
                <w:szCs w:val="21"/>
              </w:rPr>
              <w:t>一项或两项）</w:t>
            </w:r>
            <w:bookmarkEnd w:id="124"/>
            <w:bookmarkEnd w:id="125"/>
            <w:r>
              <w:rPr>
                <w:rFonts w:ascii="宋体" w:hAnsi="宋体" w:cs="宋体"/>
                <w:sz w:val="21"/>
                <w:szCs w:val="21"/>
              </w:rPr>
              <w:t>业绩，每提供一项得</w:t>
            </w:r>
            <w:r>
              <w:rPr>
                <w:rFonts w:ascii="宋体" w:hAnsi="宋体" w:cs="宋体" w:hint="eastAsia"/>
                <w:sz w:val="21"/>
                <w:szCs w:val="21"/>
              </w:rPr>
              <w:t>3</w:t>
            </w:r>
            <w:r>
              <w:rPr>
                <w:rFonts w:ascii="宋体" w:hAnsi="宋体" w:cs="宋体"/>
                <w:sz w:val="21"/>
                <w:szCs w:val="21"/>
              </w:rPr>
              <w:t>，最高得</w:t>
            </w:r>
            <w:r>
              <w:rPr>
                <w:rFonts w:ascii="宋体" w:hAnsi="宋体" w:cs="宋体" w:hint="eastAsia"/>
                <w:sz w:val="21"/>
                <w:szCs w:val="21"/>
              </w:rPr>
              <w:t>15</w:t>
            </w:r>
            <w:r>
              <w:rPr>
                <w:rFonts w:ascii="宋体" w:hAnsi="宋体" w:cs="宋体"/>
                <w:sz w:val="21"/>
                <w:szCs w:val="21"/>
              </w:rPr>
              <w:t>分。</w:t>
            </w:r>
          </w:p>
          <w:p w14:paraId="4DE168FB" w14:textId="77777777" w:rsidR="00E575AC" w:rsidRDefault="00000000">
            <w:pPr>
              <w:pStyle w:val="TableParagraph"/>
              <w:kinsoku w:val="0"/>
              <w:overflowPunct w:val="0"/>
              <w:rPr>
                <w:rFonts w:ascii="宋体" w:hAnsi="宋体" w:cs="宋体" w:hint="eastAsia"/>
                <w:b/>
                <w:sz w:val="21"/>
                <w:szCs w:val="21"/>
              </w:rPr>
            </w:pPr>
            <w:r>
              <w:rPr>
                <w:rFonts w:ascii="宋体" w:hAnsi="宋体" w:cs="宋体"/>
                <w:sz w:val="21"/>
                <w:szCs w:val="21"/>
              </w:rPr>
              <w:t>注：</w:t>
            </w:r>
            <w:bookmarkStart w:id="128" w:name="OLE_LINK37"/>
            <w:bookmarkStart w:id="129" w:name="OLE_LINK38"/>
            <w:r>
              <w:rPr>
                <w:rFonts w:ascii="宋体" w:hAnsi="宋体" w:cs="宋体"/>
                <w:sz w:val="21"/>
                <w:szCs w:val="21"/>
              </w:rPr>
              <w:t>（1）提供项目的合同关键页（包含合同项目名称、合同金额、签字盖章页、签订日期等），业绩时间以合同签订时间为准，未体现合同签订时间的不得分；（2）未提供证明材料或提供的证明材料不能反映相关评审内容的，业绩不予计算。</w:t>
            </w:r>
            <w:bookmarkEnd w:id="128"/>
            <w:bookmarkEnd w:id="129"/>
          </w:p>
        </w:tc>
      </w:tr>
      <w:tr w:rsidR="00E575AC" w14:paraId="256DD9E0" w14:textId="77777777">
        <w:trPr>
          <w:trHeight w:val="676"/>
          <w:jc w:val="center"/>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noWrap/>
          </w:tcPr>
          <w:p w14:paraId="228A7273"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noWrap/>
          </w:tcPr>
          <w:p w14:paraId="3455597B" w14:textId="77777777" w:rsidR="00E575AC" w:rsidRDefault="00E575AC">
            <w:pPr>
              <w:pStyle w:val="TableParagraph"/>
              <w:kinsoku w:val="0"/>
              <w:overflowPunct w:val="0"/>
              <w:jc w:val="center"/>
              <w:rPr>
                <w:rFonts w:ascii="宋体" w:hAnsi="宋体" w:cs="宋体" w:hint="eastAsia"/>
                <w:sz w:val="21"/>
                <w:szCs w:val="21"/>
              </w:rPr>
            </w:pPr>
          </w:p>
        </w:tc>
        <w:tc>
          <w:tcPr>
            <w:tcW w:w="2013" w:type="dxa"/>
            <w:vMerge w:val="restart"/>
            <w:tcBorders>
              <w:top w:val="single" w:sz="4" w:space="0" w:color="auto"/>
              <w:left w:val="single" w:sz="4" w:space="0" w:color="auto"/>
              <w:right w:val="single" w:sz="4" w:space="0" w:color="auto"/>
              <w:tl2br w:val="nil"/>
              <w:tr2bl w:val="nil"/>
            </w:tcBorders>
            <w:noWrap/>
            <w:vAlign w:val="center"/>
          </w:tcPr>
          <w:p w14:paraId="495683E6"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项目</w:t>
            </w:r>
            <w:r>
              <w:rPr>
                <w:rFonts w:ascii="宋体" w:hAnsi="宋体" w:cs="宋体" w:hint="eastAsia"/>
                <w:sz w:val="21"/>
                <w:szCs w:val="21"/>
              </w:rPr>
              <w:t>负责</w:t>
            </w:r>
            <w:r>
              <w:rPr>
                <w:rFonts w:ascii="宋体" w:hAnsi="宋体" w:cs="宋体"/>
                <w:sz w:val="21"/>
                <w:szCs w:val="21"/>
              </w:rPr>
              <w:t>人</w:t>
            </w:r>
            <w:bookmarkStart w:id="130" w:name="OLE_LINK52"/>
            <w:r>
              <w:rPr>
                <w:rFonts w:ascii="宋体" w:hAnsi="宋体" w:cs="宋体"/>
                <w:sz w:val="21"/>
                <w:szCs w:val="21"/>
              </w:rPr>
              <w:t>（</w:t>
            </w:r>
            <w:r>
              <w:rPr>
                <w:rFonts w:ascii="宋体" w:hAnsi="宋体" w:cs="宋体" w:hint="eastAsia"/>
                <w:sz w:val="21"/>
                <w:szCs w:val="21"/>
              </w:rPr>
              <w:t>10分</w:t>
            </w:r>
            <w:r>
              <w:rPr>
                <w:rFonts w:ascii="宋体" w:hAnsi="宋体" w:cs="宋体"/>
                <w:sz w:val="21"/>
                <w:szCs w:val="21"/>
              </w:rPr>
              <w:t>）</w:t>
            </w:r>
            <w:bookmarkEnd w:id="130"/>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70EDB95" w14:textId="77777777" w:rsidR="00E575AC" w:rsidRDefault="00000000">
            <w:pPr>
              <w:pStyle w:val="TableParagraph"/>
              <w:tabs>
                <w:tab w:val="left" w:pos="312"/>
              </w:tabs>
              <w:kinsoku w:val="0"/>
              <w:overflowPunct w:val="0"/>
              <w:rPr>
                <w:rFonts w:ascii="宋体" w:hAnsi="宋体" w:cs="宋体" w:hint="eastAsia"/>
                <w:sz w:val="21"/>
                <w:szCs w:val="21"/>
              </w:rPr>
            </w:pPr>
            <w:r>
              <w:rPr>
                <w:rFonts w:ascii="宋体" w:hAnsi="宋体" w:cs="宋体"/>
                <w:sz w:val="21"/>
                <w:szCs w:val="21"/>
              </w:rPr>
              <w:t>拟派</w:t>
            </w:r>
            <w:bookmarkStart w:id="131" w:name="OLE_LINK48"/>
            <w:bookmarkStart w:id="132" w:name="OLE_LINK47"/>
            <w:r>
              <w:rPr>
                <w:rFonts w:ascii="宋体" w:hAnsi="宋体" w:cs="宋体"/>
                <w:sz w:val="21"/>
                <w:szCs w:val="21"/>
              </w:rPr>
              <w:t>项目</w:t>
            </w:r>
            <w:bookmarkEnd w:id="131"/>
            <w:bookmarkEnd w:id="132"/>
            <w:r>
              <w:rPr>
                <w:rFonts w:ascii="宋体" w:hAnsi="宋体" w:cs="宋体"/>
                <w:sz w:val="21"/>
                <w:szCs w:val="21"/>
              </w:rPr>
              <w:t>负责人具有林业类高级工程师或以上</w:t>
            </w:r>
            <w:bookmarkStart w:id="133" w:name="OLE_LINK57"/>
            <w:r>
              <w:rPr>
                <w:rFonts w:ascii="宋体" w:hAnsi="宋体" w:cs="宋体"/>
                <w:sz w:val="21"/>
                <w:szCs w:val="21"/>
              </w:rPr>
              <w:t>职称</w:t>
            </w:r>
            <w:bookmarkEnd w:id="133"/>
            <w:r>
              <w:rPr>
                <w:rFonts w:ascii="宋体" w:hAnsi="宋体" w:cs="宋体"/>
                <w:sz w:val="21"/>
                <w:szCs w:val="21"/>
              </w:rPr>
              <w:t>得</w:t>
            </w:r>
            <w:r>
              <w:rPr>
                <w:rFonts w:ascii="宋体" w:hAnsi="宋体" w:cs="宋体" w:hint="eastAsia"/>
                <w:sz w:val="21"/>
                <w:szCs w:val="21"/>
              </w:rPr>
              <w:t>8</w:t>
            </w:r>
            <w:r>
              <w:rPr>
                <w:rFonts w:ascii="宋体" w:hAnsi="宋体" w:cs="宋体"/>
                <w:sz w:val="21"/>
                <w:szCs w:val="21"/>
              </w:rPr>
              <w:t>分，具有林业类工程师职称得</w:t>
            </w:r>
            <w:r>
              <w:rPr>
                <w:rFonts w:ascii="宋体" w:hAnsi="宋体" w:cs="宋体" w:hint="eastAsia"/>
                <w:sz w:val="21"/>
                <w:szCs w:val="21"/>
              </w:rPr>
              <w:t>4</w:t>
            </w:r>
            <w:r>
              <w:rPr>
                <w:rFonts w:ascii="宋体" w:hAnsi="宋体" w:cs="宋体"/>
                <w:sz w:val="21"/>
                <w:szCs w:val="21"/>
              </w:rPr>
              <w:t>分，其他不得分。本项最高得</w:t>
            </w:r>
            <w:r>
              <w:rPr>
                <w:rFonts w:ascii="宋体" w:hAnsi="宋体" w:cs="宋体" w:hint="eastAsia"/>
                <w:sz w:val="21"/>
                <w:szCs w:val="21"/>
              </w:rPr>
              <w:t>8</w:t>
            </w:r>
            <w:r>
              <w:rPr>
                <w:rFonts w:ascii="宋体" w:hAnsi="宋体" w:cs="宋体"/>
                <w:sz w:val="21"/>
                <w:szCs w:val="21"/>
              </w:rPr>
              <w:t>分。</w:t>
            </w:r>
          </w:p>
          <w:p w14:paraId="300AB27B" w14:textId="77777777" w:rsidR="00E575AC" w:rsidRDefault="00000000">
            <w:pPr>
              <w:pStyle w:val="TableParagraph"/>
              <w:kinsoku w:val="0"/>
              <w:overflowPunct w:val="0"/>
              <w:rPr>
                <w:rFonts w:ascii="宋体" w:hAnsi="宋体" w:hint="eastAsia"/>
                <w:sz w:val="21"/>
                <w:szCs w:val="21"/>
              </w:rPr>
            </w:pPr>
            <w:r>
              <w:rPr>
                <w:rFonts w:ascii="宋体" w:hAnsi="宋体" w:cs="宋体"/>
                <w:sz w:val="21"/>
                <w:szCs w:val="21"/>
              </w:rPr>
              <w:t>注：应提供人员</w:t>
            </w:r>
            <w:r>
              <w:rPr>
                <w:rFonts w:ascii="宋体" w:hAnsi="宋体" w:cs="宋体" w:hint="eastAsia"/>
                <w:sz w:val="21"/>
                <w:szCs w:val="21"/>
              </w:rPr>
              <w:t>职称</w:t>
            </w:r>
            <w:r>
              <w:rPr>
                <w:rFonts w:ascii="宋体" w:hAnsi="宋体" w:cs="宋体"/>
                <w:sz w:val="21"/>
                <w:szCs w:val="21"/>
              </w:rPr>
              <w:t>证书扫描件及</w:t>
            </w:r>
            <w:r>
              <w:rPr>
                <w:rFonts w:ascii="宋体" w:hAnsi="宋体" w:cs="宋体" w:hint="eastAsia"/>
                <w:sz w:val="21"/>
                <w:szCs w:val="21"/>
              </w:rPr>
              <w:t>近</w:t>
            </w:r>
            <w:r>
              <w:rPr>
                <w:rFonts w:ascii="宋体" w:hAnsi="宋体" w:cs="宋体"/>
                <w:sz w:val="21"/>
                <w:szCs w:val="21"/>
              </w:rPr>
              <w:t>一个月（2025年6月或7月）</w:t>
            </w:r>
            <w:r>
              <w:rPr>
                <w:rFonts w:ascii="宋体" w:hAnsi="宋体" w:cs="宋体" w:hint="eastAsia"/>
                <w:sz w:val="21"/>
                <w:szCs w:val="21"/>
              </w:rPr>
              <w:t>社保证明</w:t>
            </w:r>
            <w:r>
              <w:rPr>
                <w:rFonts w:ascii="宋体" w:hAnsi="宋体" w:cs="宋体"/>
                <w:sz w:val="21"/>
                <w:szCs w:val="21"/>
              </w:rPr>
              <w:t>。</w:t>
            </w:r>
            <w:r>
              <w:rPr>
                <w:rFonts w:ascii="宋体" w:hAnsi="宋体" w:hint="eastAsia"/>
                <w:sz w:val="21"/>
                <w:szCs w:val="21"/>
              </w:rPr>
              <w:t>不符合条件或无提交上述证明材料的不计分。</w:t>
            </w:r>
          </w:p>
        </w:tc>
      </w:tr>
      <w:tr w:rsidR="00E575AC" w14:paraId="0100A0F4" w14:textId="77777777">
        <w:trPr>
          <w:trHeight w:val="676"/>
          <w:jc w:val="center"/>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noWrap/>
          </w:tcPr>
          <w:p w14:paraId="024C1AE7"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noWrap/>
          </w:tcPr>
          <w:p w14:paraId="3CB0D00F" w14:textId="77777777" w:rsidR="00E575AC" w:rsidRDefault="00E575AC">
            <w:pPr>
              <w:pStyle w:val="TableParagraph"/>
              <w:kinsoku w:val="0"/>
              <w:overflowPunct w:val="0"/>
              <w:jc w:val="center"/>
              <w:rPr>
                <w:rFonts w:ascii="宋体" w:hAnsi="宋体" w:cs="宋体" w:hint="eastAsia"/>
                <w:sz w:val="21"/>
                <w:szCs w:val="21"/>
              </w:rPr>
            </w:pPr>
          </w:p>
        </w:tc>
        <w:tc>
          <w:tcPr>
            <w:tcW w:w="2013" w:type="dxa"/>
            <w:vMerge/>
            <w:tcBorders>
              <w:left w:val="single" w:sz="4" w:space="0" w:color="auto"/>
              <w:bottom w:val="single" w:sz="4" w:space="0" w:color="auto"/>
              <w:right w:val="single" w:sz="4" w:space="0" w:color="auto"/>
              <w:tl2br w:val="nil"/>
              <w:tr2bl w:val="nil"/>
            </w:tcBorders>
            <w:noWrap/>
            <w:vAlign w:val="center"/>
          </w:tcPr>
          <w:p w14:paraId="662A9582" w14:textId="77777777" w:rsidR="00E575AC" w:rsidRDefault="00E575AC">
            <w:pPr>
              <w:pStyle w:val="TableParagraph"/>
              <w:kinsoku w:val="0"/>
              <w:overflowPunct w:val="0"/>
              <w:jc w:val="center"/>
              <w:rPr>
                <w:rFonts w:ascii="宋体" w:hAnsi="宋体" w:cs="宋体" w:hint="eastAsia"/>
                <w:sz w:val="21"/>
                <w:szCs w:val="21"/>
              </w:rPr>
            </w:pP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0AB686B4" w14:textId="77777777" w:rsidR="00E575AC" w:rsidRDefault="00000000">
            <w:pPr>
              <w:pStyle w:val="TableParagraph"/>
              <w:tabs>
                <w:tab w:val="left" w:pos="312"/>
              </w:tabs>
              <w:kinsoku w:val="0"/>
              <w:overflowPunct w:val="0"/>
              <w:rPr>
                <w:rFonts w:ascii="宋体" w:hAnsi="宋体" w:cs="宋体" w:hint="eastAsia"/>
                <w:sz w:val="21"/>
                <w:szCs w:val="21"/>
              </w:rPr>
            </w:pPr>
            <w:r>
              <w:rPr>
                <w:rFonts w:ascii="宋体" w:hAnsi="宋体" w:cs="宋体" w:hint="eastAsia"/>
                <w:sz w:val="21"/>
                <w:szCs w:val="21"/>
              </w:rPr>
              <w:t>自</w:t>
            </w:r>
            <w:r>
              <w:rPr>
                <w:rFonts w:ascii="宋体" w:hAnsi="宋体" w:cs="宋体"/>
                <w:sz w:val="21"/>
                <w:szCs w:val="21"/>
              </w:rPr>
              <w:t>2020</w:t>
            </w:r>
            <w:r>
              <w:rPr>
                <w:rFonts w:ascii="宋体" w:hAnsi="宋体" w:cs="宋体" w:hint="eastAsia"/>
                <w:sz w:val="21"/>
                <w:szCs w:val="21"/>
              </w:rPr>
              <w:t>年</w:t>
            </w:r>
            <w:r>
              <w:rPr>
                <w:rFonts w:ascii="宋体" w:hAnsi="宋体" w:cs="宋体"/>
                <w:sz w:val="21"/>
                <w:szCs w:val="21"/>
              </w:rPr>
              <w:t>1月1日至今担任项目负责人</w:t>
            </w:r>
            <w:r>
              <w:rPr>
                <w:rFonts w:ascii="宋体" w:hAnsi="宋体" w:cs="宋体" w:hint="eastAsia"/>
                <w:sz w:val="21"/>
                <w:szCs w:val="21"/>
              </w:rPr>
              <w:t>承担</w:t>
            </w:r>
            <w:r>
              <w:rPr>
                <w:rFonts w:ascii="宋体" w:hAnsi="宋体" w:cs="宋体"/>
                <w:sz w:val="21"/>
                <w:szCs w:val="21"/>
              </w:rPr>
              <w:t>过类似项目（指工作内容含用林报批组卷</w:t>
            </w:r>
            <w:r>
              <w:rPr>
                <w:rFonts w:ascii="宋体" w:hAnsi="宋体" w:cs="宋体" w:hint="eastAsia"/>
                <w:sz w:val="21"/>
                <w:szCs w:val="21"/>
              </w:rPr>
              <w:t>、</w:t>
            </w:r>
            <w:r>
              <w:rPr>
                <w:rFonts w:ascii="宋体" w:hAnsi="宋体" w:cs="宋体"/>
                <w:sz w:val="21"/>
                <w:szCs w:val="21"/>
              </w:rPr>
              <w:t>编制林地可研报告一项或两项）业绩</w:t>
            </w:r>
            <w:r>
              <w:rPr>
                <w:rFonts w:ascii="宋体" w:hAnsi="宋体" w:cs="宋体" w:hint="eastAsia"/>
                <w:sz w:val="21"/>
                <w:szCs w:val="21"/>
              </w:rPr>
              <w:t>的每项得2分，本项最高不超过2分。</w:t>
            </w:r>
          </w:p>
          <w:p w14:paraId="175A5F24" w14:textId="77777777" w:rsidR="00E575AC" w:rsidRDefault="00000000">
            <w:pPr>
              <w:pStyle w:val="TableParagraph"/>
              <w:tabs>
                <w:tab w:val="left" w:pos="312"/>
              </w:tabs>
              <w:kinsoku w:val="0"/>
              <w:overflowPunct w:val="0"/>
              <w:rPr>
                <w:rFonts w:ascii="宋体" w:hAnsi="宋体" w:cs="宋体" w:hint="eastAsia"/>
                <w:sz w:val="21"/>
                <w:szCs w:val="21"/>
              </w:rPr>
            </w:pPr>
            <w:r>
              <w:rPr>
                <w:rFonts w:ascii="宋体" w:hAnsi="宋体" w:cs="宋体"/>
                <w:sz w:val="21"/>
                <w:szCs w:val="21"/>
              </w:rPr>
              <w:t>注：（</w:t>
            </w:r>
            <w:r>
              <w:rPr>
                <w:rFonts w:ascii="宋体" w:hAnsi="宋体" w:cs="宋体" w:hint="eastAsia"/>
                <w:sz w:val="21"/>
                <w:szCs w:val="21"/>
              </w:rPr>
              <w:t>1</w:t>
            </w:r>
            <w:r>
              <w:rPr>
                <w:rFonts w:ascii="宋体" w:hAnsi="宋体" w:cs="宋体"/>
                <w:sz w:val="21"/>
                <w:szCs w:val="21"/>
              </w:rPr>
              <w:t>）提供项目的合同关键页（包含合同项目名称、合同金额、签字盖章页、签订日期等），业绩时间以合同签订时间为准，未体现合同签订时间的不得分；（</w:t>
            </w:r>
            <w:r>
              <w:rPr>
                <w:rFonts w:ascii="宋体" w:hAnsi="宋体" w:cs="宋体" w:hint="eastAsia"/>
                <w:sz w:val="21"/>
                <w:szCs w:val="21"/>
              </w:rPr>
              <w:t>2</w:t>
            </w:r>
            <w:r>
              <w:rPr>
                <w:rFonts w:ascii="宋体" w:hAnsi="宋体" w:cs="宋体"/>
                <w:sz w:val="21"/>
                <w:szCs w:val="21"/>
              </w:rPr>
              <w:t>）未提供证明材料或提供的证明材料不能反映相关评审内容的，业绩不予计算。</w:t>
            </w:r>
          </w:p>
        </w:tc>
      </w:tr>
      <w:tr w:rsidR="00E575AC" w14:paraId="4B46F04E" w14:textId="77777777">
        <w:trPr>
          <w:trHeight w:val="677"/>
          <w:jc w:val="center"/>
        </w:trPr>
        <w:tc>
          <w:tcPr>
            <w:tcW w:w="1131" w:type="dxa"/>
            <w:gridSpan w:val="2"/>
            <w:vMerge/>
            <w:tcBorders>
              <w:top w:val="single" w:sz="4" w:space="0" w:color="auto"/>
              <w:left w:val="single" w:sz="4" w:space="0" w:color="auto"/>
              <w:bottom w:val="single" w:sz="4" w:space="0" w:color="auto"/>
              <w:right w:val="single" w:sz="4" w:space="0" w:color="auto"/>
              <w:tl2br w:val="nil"/>
              <w:tr2bl w:val="nil"/>
            </w:tcBorders>
            <w:noWrap/>
          </w:tcPr>
          <w:p w14:paraId="102B5EF3"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top w:val="single" w:sz="4" w:space="0" w:color="auto"/>
              <w:left w:val="single" w:sz="4" w:space="0" w:color="auto"/>
              <w:bottom w:val="single" w:sz="4" w:space="0" w:color="auto"/>
              <w:right w:val="single" w:sz="4" w:space="0" w:color="auto"/>
              <w:tl2br w:val="nil"/>
              <w:tr2bl w:val="nil"/>
            </w:tcBorders>
            <w:noWrap/>
          </w:tcPr>
          <w:p w14:paraId="6AE64D7E" w14:textId="77777777" w:rsidR="00E575AC" w:rsidRDefault="00E575AC">
            <w:pPr>
              <w:pStyle w:val="TableParagraph"/>
              <w:kinsoku w:val="0"/>
              <w:overflowPunct w:val="0"/>
              <w:jc w:val="center"/>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2037CF7A"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hint="eastAsia"/>
                <w:sz w:val="21"/>
                <w:szCs w:val="21"/>
              </w:rPr>
              <w:t>项目管理班子的能力</w:t>
            </w:r>
            <w:r>
              <w:rPr>
                <w:rFonts w:ascii="宋体" w:hAnsi="宋体" w:cs="宋体"/>
                <w:sz w:val="21"/>
                <w:szCs w:val="21"/>
              </w:rPr>
              <w:t>（项目负责人除外）（</w:t>
            </w:r>
            <w:r>
              <w:rPr>
                <w:rFonts w:ascii="宋体" w:hAnsi="宋体" w:cs="宋体" w:hint="eastAsia"/>
                <w:sz w:val="21"/>
                <w:szCs w:val="21"/>
              </w:rPr>
              <w:t>15分</w:t>
            </w:r>
            <w:r>
              <w:rPr>
                <w:rFonts w:ascii="宋体" w:hAnsi="宋体" w:cs="宋体"/>
                <w:sz w:val="21"/>
                <w:szCs w:val="21"/>
              </w:rPr>
              <w:t>）</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81F3E62" w14:textId="77777777" w:rsidR="00E575AC" w:rsidRDefault="00000000">
            <w:pPr>
              <w:pStyle w:val="TableParagraph"/>
              <w:kinsoku w:val="0"/>
              <w:overflowPunct w:val="0"/>
              <w:rPr>
                <w:rFonts w:ascii="宋体" w:hAnsi="宋体" w:cs="宋体" w:hint="eastAsia"/>
                <w:sz w:val="21"/>
                <w:szCs w:val="21"/>
              </w:rPr>
            </w:pPr>
            <w:r>
              <w:rPr>
                <w:rFonts w:ascii="宋体" w:hAnsi="宋体" w:cs="宋体"/>
                <w:sz w:val="21"/>
                <w:szCs w:val="21"/>
              </w:rPr>
              <w:t>具有</w:t>
            </w:r>
            <w:bookmarkStart w:id="134" w:name="OLE_LINK28"/>
            <w:r>
              <w:rPr>
                <w:rFonts w:ascii="宋体" w:hAnsi="宋体" w:cs="宋体"/>
                <w:sz w:val="21"/>
                <w:szCs w:val="21"/>
              </w:rPr>
              <w:t>林业类</w:t>
            </w:r>
            <w:bookmarkEnd w:id="134"/>
            <w:r>
              <w:rPr>
                <w:rFonts w:ascii="宋体" w:hAnsi="宋体" w:cs="宋体" w:hint="eastAsia"/>
                <w:sz w:val="21"/>
                <w:szCs w:val="21"/>
              </w:rPr>
              <w:t>高级或以上</w:t>
            </w:r>
            <w:r>
              <w:rPr>
                <w:rFonts w:ascii="宋体" w:hAnsi="宋体" w:cs="宋体"/>
                <w:sz w:val="21"/>
                <w:szCs w:val="21"/>
              </w:rPr>
              <w:t>工程师</w:t>
            </w:r>
            <w:r>
              <w:rPr>
                <w:rFonts w:ascii="宋体" w:hAnsi="宋体" w:cs="宋体" w:hint="eastAsia"/>
                <w:sz w:val="21"/>
                <w:szCs w:val="21"/>
              </w:rPr>
              <w:t>职称的，每人得5分，</w:t>
            </w:r>
            <w:r>
              <w:rPr>
                <w:rFonts w:ascii="宋体" w:hAnsi="宋体" w:cs="宋体"/>
                <w:sz w:val="21"/>
                <w:szCs w:val="21"/>
              </w:rPr>
              <w:t>林业类中级职称的，每人得</w:t>
            </w:r>
            <w:r>
              <w:rPr>
                <w:rFonts w:ascii="宋体" w:hAnsi="宋体" w:cs="宋体" w:hint="eastAsia"/>
                <w:sz w:val="21"/>
                <w:szCs w:val="21"/>
              </w:rPr>
              <w:t>3</w:t>
            </w:r>
            <w:r>
              <w:rPr>
                <w:rFonts w:ascii="宋体" w:hAnsi="宋体" w:cs="宋体"/>
                <w:sz w:val="21"/>
                <w:szCs w:val="21"/>
              </w:rPr>
              <w:t>分，本项最高得</w:t>
            </w:r>
            <w:r>
              <w:rPr>
                <w:rFonts w:ascii="宋体" w:hAnsi="宋体" w:cs="宋体" w:hint="eastAsia"/>
                <w:sz w:val="21"/>
                <w:szCs w:val="21"/>
              </w:rPr>
              <w:t>15</w:t>
            </w:r>
            <w:r>
              <w:rPr>
                <w:rFonts w:ascii="宋体" w:hAnsi="宋体" w:cs="宋体"/>
                <w:sz w:val="21"/>
                <w:szCs w:val="21"/>
              </w:rPr>
              <w:t>分。</w:t>
            </w:r>
          </w:p>
          <w:p w14:paraId="01A8FEE3" w14:textId="77777777" w:rsidR="00E575AC" w:rsidRDefault="00000000">
            <w:pPr>
              <w:pStyle w:val="TableParagraph"/>
              <w:kinsoku w:val="0"/>
              <w:overflowPunct w:val="0"/>
              <w:rPr>
                <w:rFonts w:ascii="宋体" w:hAnsi="宋体" w:cs="宋体" w:hint="eastAsia"/>
                <w:sz w:val="21"/>
                <w:szCs w:val="21"/>
              </w:rPr>
            </w:pPr>
            <w:bookmarkStart w:id="135" w:name="OLE_LINK102"/>
            <w:r>
              <w:rPr>
                <w:rFonts w:ascii="宋体" w:hAnsi="宋体" w:cs="宋体"/>
                <w:sz w:val="21"/>
                <w:szCs w:val="21"/>
              </w:rPr>
              <w:t>注：应提供人员</w:t>
            </w:r>
            <w:r>
              <w:rPr>
                <w:rFonts w:ascii="宋体" w:hAnsi="宋体" w:cs="宋体" w:hint="eastAsia"/>
                <w:sz w:val="21"/>
                <w:szCs w:val="21"/>
              </w:rPr>
              <w:t>职称</w:t>
            </w:r>
            <w:r>
              <w:rPr>
                <w:rFonts w:ascii="宋体" w:hAnsi="宋体" w:cs="宋体"/>
                <w:sz w:val="21"/>
                <w:szCs w:val="21"/>
              </w:rPr>
              <w:t>证书扫描件及</w:t>
            </w:r>
            <w:r>
              <w:rPr>
                <w:rFonts w:ascii="宋体" w:hAnsi="宋体" w:cs="宋体" w:hint="eastAsia"/>
                <w:sz w:val="21"/>
                <w:szCs w:val="21"/>
              </w:rPr>
              <w:t>近</w:t>
            </w:r>
            <w:r>
              <w:rPr>
                <w:rFonts w:ascii="宋体" w:hAnsi="宋体" w:cs="宋体"/>
                <w:sz w:val="21"/>
                <w:szCs w:val="21"/>
              </w:rPr>
              <w:t>一个月（</w:t>
            </w:r>
            <w:r>
              <w:rPr>
                <w:rFonts w:ascii="宋体" w:hAnsi="宋体" w:cs="宋体" w:hint="eastAsia"/>
                <w:sz w:val="21"/>
                <w:szCs w:val="21"/>
              </w:rPr>
              <w:t>2025年6月或7月</w:t>
            </w:r>
            <w:r>
              <w:rPr>
                <w:rFonts w:ascii="宋体" w:hAnsi="宋体" w:cs="宋体"/>
                <w:sz w:val="21"/>
                <w:szCs w:val="21"/>
              </w:rPr>
              <w:t>）</w:t>
            </w:r>
            <w:r>
              <w:rPr>
                <w:rFonts w:ascii="宋体" w:hAnsi="宋体" w:hint="eastAsia"/>
                <w:sz w:val="21"/>
                <w:szCs w:val="21"/>
              </w:rPr>
              <w:t>社保证明</w:t>
            </w:r>
            <w:r>
              <w:rPr>
                <w:rFonts w:ascii="宋体" w:hAnsi="宋体" w:cs="宋体"/>
                <w:sz w:val="21"/>
                <w:szCs w:val="21"/>
              </w:rPr>
              <w:t>。</w:t>
            </w:r>
            <w:bookmarkEnd w:id="135"/>
            <w:r>
              <w:rPr>
                <w:rFonts w:ascii="宋体" w:hAnsi="宋体" w:hint="eastAsia"/>
                <w:sz w:val="21"/>
                <w:szCs w:val="21"/>
              </w:rPr>
              <w:t>不符合条件或无提交上述证明材料的不计分。</w:t>
            </w:r>
          </w:p>
        </w:tc>
      </w:tr>
      <w:tr w:rsidR="00E575AC" w14:paraId="7BC5660F" w14:textId="77777777">
        <w:trPr>
          <w:trHeight w:val="2986"/>
          <w:jc w:val="center"/>
        </w:trPr>
        <w:tc>
          <w:tcPr>
            <w:tcW w:w="1131" w:type="dxa"/>
            <w:gridSpan w:val="2"/>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7B7DAFC2"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lastRenderedPageBreak/>
              <w:t>2.2.4</w:t>
            </w:r>
          </w:p>
          <w:p w14:paraId="1FCC9F76" w14:textId="77777777" w:rsidR="00E575AC" w:rsidRDefault="00000000">
            <w:pPr>
              <w:pStyle w:val="TableParagraph"/>
              <w:kinsoku w:val="0"/>
              <w:overflowPunct w:val="0"/>
              <w:jc w:val="center"/>
              <w:rPr>
                <w:rFonts w:ascii="宋体" w:hAnsi="宋体" w:cs="宋体" w:hint="eastAsia"/>
                <w:b/>
                <w:sz w:val="21"/>
                <w:szCs w:val="21"/>
              </w:rPr>
            </w:pPr>
            <w:r>
              <w:rPr>
                <w:rFonts w:ascii="宋体" w:hAnsi="宋体" w:cs="宋体"/>
                <w:sz w:val="21"/>
                <w:szCs w:val="21"/>
              </w:rPr>
              <w:t>（2）</w:t>
            </w:r>
          </w:p>
        </w:tc>
        <w:tc>
          <w:tcPr>
            <w:tcW w:w="113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080E409F"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hint="eastAsia"/>
                <w:sz w:val="21"/>
                <w:szCs w:val="21"/>
              </w:rPr>
              <w:t>技术服务方案</w:t>
            </w:r>
            <w:r>
              <w:rPr>
                <w:rFonts w:ascii="宋体" w:hAnsi="宋体" w:cs="宋体"/>
                <w:sz w:val="21"/>
                <w:szCs w:val="21"/>
              </w:rPr>
              <w:t>评分标准（</w:t>
            </w:r>
            <w:r>
              <w:rPr>
                <w:rFonts w:ascii="宋体" w:hAnsi="宋体" w:cs="宋体" w:hint="eastAsia"/>
                <w:sz w:val="21"/>
                <w:szCs w:val="21"/>
              </w:rPr>
              <w:t>45分</w:t>
            </w:r>
            <w:r>
              <w:rPr>
                <w:rFonts w:ascii="宋体" w:hAnsi="宋体" w:cs="宋体"/>
                <w:sz w:val="21"/>
                <w:szCs w:val="21"/>
              </w:rPr>
              <w:t>）</w:t>
            </w:r>
          </w:p>
        </w:tc>
        <w:tc>
          <w:tcPr>
            <w:tcW w:w="2013" w:type="dxa"/>
            <w:tcBorders>
              <w:top w:val="single" w:sz="4" w:space="0" w:color="auto"/>
              <w:left w:val="single" w:sz="4" w:space="0" w:color="auto"/>
              <w:right w:val="single" w:sz="4" w:space="0" w:color="auto"/>
              <w:tl2br w:val="nil"/>
              <w:tr2bl w:val="nil"/>
            </w:tcBorders>
            <w:noWrap/>
            <w:vAlign w:val="center"/>
          </w:tcPr>
          <w:p w14:paraId="25D1C391" w14:textId="77777777" w:rsidR="00E575AC" w:rsidRDefault="00000000">
            <w:pPr>
              <w:pStyle w:val="null3"/>
              <w:widowControl w:val="0"/>
              <w:jc w:val="center"/>
              <w:rPr>
                <w:rFonts w:ascii="宋体" w:hAnsi="宋体" w:cs="宋体"/>
                <w:sz w:val="21"/>
                <w:szCs w:val="21"/>
              </w:rPr>
            </w:pPr>
            <w:r>
              <w:rPr>
                <w:rFonts w:ascii="宋体" w:hAnsi="宋体"/>
                <w:sz w:val="21"/>
                <w:szCs w:val="21"/>
              </w:rPr>
              <w:t>对项目的认识</w:t>
            </w:r>
            <w:r>
              <w:rPr>
                <w:rFonts w:ascii="宋体" w:hAnsi="宋体" w:hint="default"/>
                <w:sz w:val="21"/>
                <w:szCs w:val="21"/>
              </w:rPr>
              <w:t xml:space="preserve"> (10</w:t>
            </w:r>
            <w:r>
              <w:rPr>
                <w:rFonts w:ascii="宋体" w:hAnsi="宋体"/>
                <w:sz w:val="21"/>
                <w:szCs w:val="21"/>
              </w:rPr>
              <w:t>分)</w:t>
            </w:r>
          </w:p>
        </w:tc>
        <w:tc>
          <w:tcPr>
            <w:tcW w:w="5011" w:type="dxa"/>
            <w:tcBorders>
              <w:top w:val="single" w:sz="4" w:space="0" w:color="auto"/>
              <w:left w:val="single" w:sz="4" w:space="0" w:color="auto"/>
              <w:right w:val="single" w:sz="4" w:space="0" w:color="auto"/>
              <w:tl2br w:val="nil"/>
              <w:tr2bl w:val="nil"/>
            </w:tcBorders>
            <w:noWrap/>
            <w:vAlign w:val="center"/>
          </w:tcPr>
          <w:p w14:paraId="7B48672A" w14:textId="77777777" w:rsidR="00E575AC" w:rsidRDefault="00000000">
            <w:pPr>
              <w:pStyle w:val="null3"/>
              <w:rPr>
                <w:rFonts w:ascii="宋体" w:hAnsi="宋体"/>
                <w:sz w:val="21"/>
                <w:szCs w:val="21"/>
              </w:rPr>
            </w:pPr>
            <w:r>
              <w:rPr>
                <w:rFonts w:ascii="宋体" w:hAnsi="宋体"/>
                <w:sz w:val="21"/>
                <w:szCs w:val="21"/>
              </w:rPr>
              <w:t>1、投标人对本项目需求的理解透彻深入，对本项目所提出的合理性建设意见与建议合理可行，项目重点，难点分析准确到位，得10分；</w:t>
            </w:r>
          </w:p>
          <w:p w14:paraId="23AAC021" w14:textId="77777777" w:rsidR="00E575AC" w:rsidRDefault="00000000">
            <w:pPr>
              <w:pStyle w:val="null3"/>
              <w:rPr>
                <w:rFonts w:ascii="宋体" w:hAnsi="宋体"/>
                <w:sz w:val="21"/>
                <w:szCs w:val="21"/>
              </w:rPr>
            </w:pPr>
            <w:r>
              <w:rPr>
                <w:rFonts w:ascii="宋体" w:hAnsi="宋体"/>
                <w:sz w:val="21"/>
                <w:szCs w:val="21"/>
              </w:rPr>
              <w:t>2、投标人对本项目需求的理解较透彻，对本项目所提出的合理性建设意见与建议较合理，项目重点，难点分析较准确到位，得7分；</w:t>
            </w:r>
          </w:p>
          <w:p w14:paraId="68996DDB" w14:textId="77777777" w:rsidR="00E575AC" w:rsidRDefault="00000000">
            <w:pPr>
              <w:pStyle w:val="null3"/>
              <w:rPr>
                <w:rFonts w:ascii="宋体" w:hAnsi="宋体"/>
                <w:sz w:val="21"/>
                <w:szCs w:val="21"/>
              </w:rPr>
            </w:pPr>
            <w:r>
              <w:rPr>
                <w:rFonts w:ascii="宋体" w:hAnsi="宋体"/>
                <w:sz w:val="21"/>
                <w:szCs w:val="21"/>
              </w:rPr>
              <w:t xml:space="preserve">3、投标人对本项目需求的理解一般，对本项目所提出的建设意见与建议具有一定的合理性，得4分； 4、投标人对本项目需求的理解较差，对本项目所提出的建设意见与建议不合理，项目重点，难点分析不到位，得1分。 </w:t>
            </w:r>
          </w:p>
          <w:p w14:paraId="6118496B" w14:textId="77777777" w:rsidR="00E575AC" w:rsidRDefault="00000000">
            <w:pPr>
              <w:pStyle w:val="null3"/>
              <w:rPr>
                <w:rFonts w:ascii="宋体" w:hAnsi="宋体" w:cs="宋体"/>
                <w:sz w:val="21"/>
                <w:szCs w:val="21"/>
              </w:rPr>
            </w:pPr>
            <w:r>
              <w:rPr>
                <w:rFonts w:ascii="宋体" w:hAnsi="宋体"/>
                <w:sz w:val="21"/>
                <w:szCs w:val="21"/>
              </w:rPr>
              <w:t>5、不提供不得分。</w:t>
            </w:r>
          </w:p>
        </w:tc>
      </w:tr>
      <w:tr w:rsidR="00E575AC" w14:paraId="018A35E8" w14:textId="77777777">
        <w:trPr>
          <w:trHeight w:val="274"/>
          <w:jc w:val="center"/>
        </w:trPr>
        <w:tc>
          <w:tcPr>
            <w:tcW w:w="1131" w:type="dxa"/>
            <w:gridSpan w:val="2"/>
            <w:vMerge/>
            <w:tcBorders>
              <w:left w:val="single" w:sz="4" w:space="0" w:color="auto"/>
              <w:right w:val="single" w:sz="4" w:space="0" w:color="auto"/>
              <w:tl2br w:val="nil"/>
              <w:tr2bl w:val="nil"/>
            </w:tcBorders>
            <w:noWrap/>
            <w:vAlign w:val="center"/>
          </w:tcPr>
          <w:p w14:paraId="5EE945A2"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left w:val="single" w:sz="4" w:space="0" w:color="auto"/>
              <w:right w:val="single" w:sz="4" w:space="0" w:color="auto"/>
              <w:tl2br w:val="nil"/>
              <w:tr2bl w:val="nil"/>
            </w:tcBorders>
            <w:noWrap/>
            <w:vAlign w:val="center"/>
          </w:tcPr>
          <w:p w14:paraId="36213F2E" w14:textId="77777777" w:rsidR="00E575AC" w:rsidRDefault="00E575AC">
            <w:pPr>
              <w:pStyle w:val="TableParagraph"/>
              <w:kinsoku w:val="0"/>
              <w:overflowPunct w:val="0"/>
              <w:jc w:val="center"/>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34818DB2" w14:textId="77777777" w:rsidR="00E575AC" w:rsidRDefault="00000000">
            <w:pPr>
              <w:pStyle w:val="null3"/>
              <w:jc w:val="center"/>
              <w:rPr>
                <w:rFonts w:ascii="宋体" w:hAnsi="宋体"/>
                <w:sz w:val="21"/>
                <w:szCs w:val="21"/>
              </w:rPr>
            </w:pPr>
            <w:r>
              <w:rPr>
                <w:rFonts w:ascii="宋体" w:hAnsi="宋体"/>
                <w:sz w:val="21"/>
                <w:szCs w:val="21"/>
              </w:rPr>
              <w:t>实施方案</w:t>
            </w:r>
            <w:r>
              <w:rPr>
                <w:rFonts w:ascii="宋体" w:hAnsi="宋体" w:hint="default"/>
                <w:sz w:val="21"/>
                <w:szCs w:val="21"/>
              </w:rPr>
              <w:t xml:space="preserve"> (10</w:t>
            </w:r>
            <w:r>
              <w:rPr>
                <w:rFonts w:ascii="宋体" w:hAnsi="宋体"/>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noWrap/>
          </w:tcPr>
          <w:p w14:paraId="6925B22A" w14:textId="77777777" w:rsidR="00E575AC" w:rsidRDefault="00000000">
            <w:pPr>
              <w:pStyle w:val="null3"/>
              <w:rPr>
                <w:rFonts w:ascii="宋体" w:hAnsi="宋体"/>
                <w:sz w:val="21"/>
                <w:szCs w:val="21"/>
              </w:rPr>
            </w:pPr>
            <w:r>
              <w:rPr>
                <w:rFonts w:ascii="宋体" w:hAnsi="宋体"/>
                <w:sz w:val="21"/>
                <w:szCs w:val="21"/>
              </w:rPr>
              <w:t xml:space="preserve">投标人根据本项目招标需求编制整体技术方案： 1、实施方案原理、阐述全面、合理，具体方案切合实际，完整详尽，得10分； </w:t>
            </w:r>
          </w:p>
          <w:p w14:paraId="6630E08E" w14:textId="77777777" w:rsidR="00E575AC" w:rsidRDefault="00000000">
            <w:pPr>
              <w:pStyle w:val="null3"/>
              <w:rPr>
                <w:rFonts w:ascii="宋体" w:hAnsi="宋体"/>
                <w:sz w:val="21"/>
                <w:szCs w:val="21"/>
              </w:rPr>
            </w:pPr>
            <w:r>
              <w:rPr>
                <w:rFonts w:ascii="宋体" w:hAnsi="宋体"/>
                <w:sz w:val="21"/>
                <w:szCs w:val="21"/>
              </w:rPr>
              <w:t xml:space="preserve">2、实施方案、原理阐述较为全面合理，方案较切合实际，较完整，得7分； </w:t>
            </w:r>
          </w:p>
          <w:p w14:paraId="7C23859E" w14:textId="77777777" w:rsidR="00E575AC" w:rsidRDefault="00000000">
            <w:pPr>
              <w:pStyle w:val="null3"/>
              <w:rPr>
                <w:rFonts w:ascii="宋体" w:hAnsi="宋体"/>
                <w:sz w:val="21"/>
                <w:szCs w:val="21"/>
              </w:rPr>
            </w:pPr>
            <w:r>
              <w:rPr>
                <w:rFonts w:ascii="宋体" w:hAnsi="宋体"/>
                <w:sz w:val="21"/>
                <w:szCs w:val="21"/>
              </w:rPr>
              <w:t xml:space="preserve">3、实施方案、原理阐述不够全面，方案与实际切合性一般，完整性一般，得4分； </w:t>
            </w:r>
          </w:p>
          <w:p w14:paraId="79C9FD06" w14:textId="77777777" w:rsidR="00E575AC" w:rsidRDefault="00000000">
            <w:pPr>
              <w:pStyle w:val="null3"/>
              <w:rPr>
                <w:rFonts w:ascii="宋体" w:hAnsi="宋体"/>
                <w:sz w:val="21"/>
                <w:szCs w:val="21"/>
              </w:rPr>
            </w:pPr>
            <w:r>
              <w:rPr>
                <w:rFonts w:ascii="宋体" w:hAnsi="宋体"/>
                <w:sz w:val="21"/>
                <w:szCs w:val="21"/>
              </w:rPr>
              <w:t xml:space="preserve">4、实施方案技术原理阐述差，具体方案不切合实际，不完整，得1分。 </w:t>
            </w:r>
          </w:p>
          <w:p w14:paraId="54FCCE7B" w14:textId="77777777" w:rsidR="00E575AC" w:rsidRDefault="00000000">
            <w:pPr>
              <w:pStyle w:val="null3"/>
              <w:rPr>
                <w:rFonts w:ascii="宋体" w:hAnsi="宋体"/>
                <w:sz w:val="21"/>
                <w:szCs w:val="21"/>
              </w:rPr>
            </w:pPr>
            <w:r>
              <w:rPr>
                <w:rFonts w:ascii="宋体" w:hAnsi="宋体"/>
                <w:sz w:val="21"/>
                <w:szCs w:val="21"/>
              </w:rPr>
              <w:t>5、不提供不得分。</w:t>
            </w:r>
          </w:p>
        </w:tc>
      </w:tr>
      <w:tr w:rsidR="00E575AC" w14:paraId="5D77CA13" w14:textId="77777777">
        <w:trPr>
          <w:trHeight w:val="274"/>
          <w:jc w:val="center"/>
        </w:trPr>
        <w:tc>
          <w:tcPr>
            <w:tcW w:w="1131" w:type="dxa"/>
            <w:gridSpan w:val="2"/>
            <w:vMerge/>
            <w:tcBorders>
              <w:left w:val="single" w:sz="4" w:space="0" w:color="auto"/>
              <w:right w:val="single" w:sz="4" w:space="0" w:color="auto"/>
              <w:tl2br w:val="nil"/>
              <w:tr2bl w:val="nil"/>
            </w:tcBorders>
            <w:noWrap/>
            <w:vAlign w:val="center"/>
          </w:tcPr>
          <w:p w14:paraId="2E42A401"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left w:val="single" w:sz="4" w:space="0" w:color="auto"/>
              <w:right w:val="single" w:sz="4" w:space="0" w:color="auto"/>
              <w:tl2br w:val="nil"/>
              <w:tr2bl w:val="nil"/>
            </w:tcBorders>
            <w:noWrap/>
            <w:vAlign w:val="center"/>
          </w:tcPr>
          <w:p w14:paraId="4D9A7FF9" w14:textId="77777777" w:rsidR="00E575AC" w:rsidRDefault="00E575AC">
            <w:pPr>
              <w:pStyle w:val="TableParagraph"/>
              <w:kinsoku w:val="0"/>
              <w:overflowPunct w:val="0"/>
              <w:jc w:val="center"/>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3B2C4EFC" w14:textId="77777777" w:rsidR="00E575AC" w:rsidRDefault="00000000">
            <w:pPr>
              <w:pStyle w:val="null3"/>
              <w:jc w:val="center"/>
              <w:rPr>
                <w:rFonts w:ascii="宋体" w:hAnsi="宋体"/>
                <w:sz w:val="21"/>
                <w:szCs w:val="21"/>
              </w:rPr>
            </w:pPr>
            <w:r>
              <w:rPr>
                <w:rFonts w:ascii="宋体" w:hAnsi="宋体"/>
                <w:sz w:val="21"/>
                <w:szCs w:val="21"/>
              </w:rPr>
              <w:t>机构设置</w:t>
            </w:r>
            <w:r>
              <w:rPr>
                <w:rFonts w:ascii="宋体" w:hAnsi="宋体" w:hint="default"/>
                <w:sz w:val="21"/>
                <w:szCs w:val="21"/>
              </w:rPr>
              <w:t xml:space="preserve"> (10</w:t>
            </w:r>
            <w:r>
              <w:rPr>
                <w:rFonts w:ascii="宋体" w:hAnsi="宋体"/>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noWrap/>
          </w:tcPr>
          <w:p w14:paraId="2DDEDB56" w14:textId="77777777" w:rsidR="00E575AC" w:rsidRDefault="00000000">
            <w:pPr>
              <w:pStyle w:val="null3"/>
              <w:rPr>
                <w:rFonts w:ascii="宋体" w:hAnsi="宋体"/>
                <w:sz w:val="21"/>
                <w:szCs w:val="21"/>
              </w:rPr>
            </w:pPr>
            <w:r>
              <w:rPr>
                <w:rFonts w:ascii="宋体" w:hAnsi="宋体"/>
                <w:sz w:val="21"/>
                <w:szCs w:val="21"/>
              </w:rPr>
              <w:t xml:space="preserve">1、机构岗位设置、人员配置完全符合实际需求；岗位职责与岗位设置完全匹配、明确清晰，得10分； 2、机构岗位设置、人员配置较符合实际需求；岗位职责与岗位设置较为匹配、较为明确清晰，得7分； </w:t>
            </w:r>
          </w:p>
          <w:p w14:paraId="59913826" w14:textId="77777777" w:rsidR="00E575AC" w:rsidRDefault="00000000">
            <w:pPr>
              <w:pStyle w:val="null3"/>
              <w:rPr>
                <w:rFonts w:ascii="宋体" w:hAnsi="宋体"/>
                <w:sz w:val="21"/>
                <w:szCs w:val="21"/>
              </w:rPr>
            </w:pPr>
            <w:r>
              <w:rPr>
                <w:rFonts w:ascii="宋体" w:hAnsi="宋体"/>
                <w:sz w:val="21"/>
                <w:szCs w:val="21"/>
              </w:rPr>
              <w:t xml:space="preserve">3、机构岗位设置、人员配置对实际需求的符合性一般，岗位职责与岗位设置匹配度与清晰度一般，得4分； </w:t>
            </w:r>
          </w:p>
          <w:p w14:paraId="3323F5B4" w14:textId="77777777" w:rsidR="00E575AC" w:rsidRDefault="00000000">
            <w:pPr>
              <w:pStyle w:val="null3"/>
              <w:rPr>
                <w:rFonts w:ascii="宋体" w:hAnsi="宋体"/>
                <w:sz w:val="21"/>
                <w:szCs w:val="21"/>
              </w:rPr>
            </w:pPr>
            <w:r>
              <w:rPr>
                <w:rFonts w:ascii="宋体" w:hAnsi="宋体"/>
                <w:sz w:val="21"/>
                <w:szCs w:val="21"/>
              </w:rPr>
              <w:t xml:space="preserve">4、机构岗位设置脱离项目实际需求、岗位职责的不明确、人员配置不合理，得1分。 </w:t>
            </w:r>
          </w:p>
          <w:p w14:paraId="0595C373" w14:textId="77777777" w:rsidR="00E575AC" w:rsidRDefault="00000000">
            <w:pPr>
              <w:pStyle w:val="null3"/>
              <w:rPr>
                <w:rFonts w:ascii="宋体" w:hAnsi="宋体"/>
                <w:sz w:val="21"/>
                <w:szCs w:val="21"/>
              </w:rPr>
            </w:pPr>
            <w:r>
              <w:rPr>
                <w:rFonts w:ascii="宋体" w:hAnsi="宋体"/>
                <w:sz w:val="21"/>
                <w:szCs w:val="21"/>
              </w:rPr>
              <w:t>5、不提供不得分。</w:t>
            </w:r>
          </w:p>
        </w:tc>
      </w:tr>
      <w:tr w:rsidR="00E575AC" w14:paraId="6769C10C" w14:textId="77777777">
        <w:trPr>
          <w:trHeight w:val="274"/>
          <w:jc w:val="center"/>
        </w:trPr>
        <w:tc>
          <w:tcPr>
            <w:tcW w:w="1131" w:type="dxa"/>
            <w:gridSpan w:val="2"/>
            <w:vMerge/>
            <w:tcBorders>
              <w:left w:val="single" w:sz="4" w:space="0" w:color="auto"/>
              <w:right w:val="single" w:sz="4" w:space="0" w:color="auto"/>
              <w:tl2br w:val="nil"/>
              <w:tr2bl w:val="nil"/>
            </w:tcBorders>
            <w:noWrap/>
            <w:vAlign w:val="center"/>
          </w:tcPr>
          <w:p w14:paraId="579016B0"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left w:val="single" w:sz="4" w:space="0" w:color="auto"/>
              <w:right w:val="single" w:sz="4" w:space="0" w:color="auto"/>
              <w:tl2br w:val="nil"/>
              <w:tr2bl w:val="nil"/>
            </w:tcBorders>
            <w:noWrap/>
            <w:vAlign w:val="center"/>
          </w:tcPr>
          <w:p w14:paraId="4DC34B55" w14:textId="77777777" w:rsidR="00E575AC" w:rsidRDefault="00E575AC">
            <w:pPr>
              <w:pStyle w:val="TableParagraph"/>
              <w:kinsoku w:val="0"/>
              <w:overflowPunct w:val="0"/>
              <w:jc w:val="center"/>
              <w:rPr>
                <w:rFonts w:ascii="宋体" w:hAnsi="宋体" w:cs="宋体" w:hint="eastAsia"/>
                <w:sz w:val="21"/>
                <w:szCs w:val="21"/>
              </w:rPr>
            </w:pP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582DDD36" w14:textId="77777777" w:rsidR="00E575AC" w:rsidRDefault="00000000">
            <w:pPr>
              <w:pStyle w:val="null3"/>
              <w:jc w:val="center"/>
              <w:rPr>
                <w:rFonts w:ascii="宋体" w:hAnsi="宋体"/>
                <w:sz w:val="21"/>
                <w:szCs w:val="21"/>
              </w:rPr>
            </w:pPr>
            <w:r>
              <w:rPr>
                <w:rFonts w:ascii="宋体" w:hAnsi="宋体"/>
                <w:sz w:val="21"/>
                <w:szCs w:val="21"/>
              </w:rPr>
              <w:t>服务承诺和质量保证措施</w:t>
            </w:r>
            <w:r>
              <w:rPr>
                <w:rFonts w:ascii="宋体" w:hAnsi="宋体" w:hint="default"/>
                <w:sz w:val="21"/>
                <w:szCs w:val="21"/>
              </w:rPr>
              <w:t xml:space="preserve"> (10</w:t>
            </w:r>
            <w:r>
              <w:rPr>
                <w:rFonts w:ascii="宋体" w:hAnsi="宋体"/>
                <w:sz w:val="21"/>
                <w:szCs w:val="21"/>
              </w:rPr>
              <w:t>分)</w:t>
            </w:r>
          </w:p>
        </w:tc>
        <w:tc>
          <w:tcPr>
            <w:tcW w:w="5011" w:type="dxa"/>
            <w:tcBorders>
              <w:top w:val="single" w:sz="4" w:space="0" w:color="auto"/>
              <w:left w:val="single" w:sz="4" w:space="0" w:color="auto"/>
              <w:bottom w:val="single" w:sz="4" w:space="0" w:color="auto"/>
              <w:right w:val="single" w:sz="4" w:space="0" w:color="auto"/>
              <w:tl2br w:val="nil"/>
              <w:tr2bl w:val="nil"/>
            </w:tcBorders>
            <w:noWrap/>
          </w:tcPr>
          <w:p w14:paraId="728C3895" w14:textId="77777777" w:rsidR="00E575AC" w:rsidRDefault="00000000">
            <w:pPr>
              <w:pStyle w:val="null3"/>
              <w:rPr>
                <w:rFonts w:ascii="宋体" w:hAnsi="宋体"/>
                <w:sz w:val="21"/>
                <w:szCs w:val="21"/>
              </w:rPr>
            </w:pPr>
            <w:r>
              <w:rPr>
                <w:rFonts w:ascii="宋体" w:hAnsi="宋体"/>
                <w:sz w:val="21"/>
                <w:szCs w:val="21"/>
              </w:rPr>
              <w:t xml:space="preserve">根据投标人技术方案中对本项目的质量控制、质量保证等工作措施的科学性、合理性进行综合分析与评价： </w:t>
            </w:r>
          </w:p>
          <w:p w14:paraId="08638F6A" w14:textId="77777777" w:rsidR="00E575AC" w:rsidRDefault="00000000">
            <w:pPr>
              <w:pStyle w:val="null3"/>
              <w:rPr>
                <w:rFonts w:ascii="宋体" w:hAnsi="宋体"/>
                <w:sz w:val="21"/>
                <w:szCs w:val="21"/>
              </w:rPr>
            </w:pPr>
            <w:r>
              <w:rPr>
                <w:rFonts w:ascii="宋体" w:hAnsi="宋体"/>
                <w:sz w:val="21"/>
                <w:szCs w:val="21"/>
              </w:rPr>
              <w:t xml:space="preserve">1、对本项目服务承诺完整、具体、有针对性且措施齐全、保障得力，得10分； </w:t>
            </w:r>
          </w:p>
          <w:p w14:paraId="6E817C8B" w14:textId="77777777" w:rsidR="00E575AC" w:rsidRDefault="00000000">
            <w:pPr>
              <w:pStyle w:val="null3"/>
              <w:rPr>
                <w:rFonts w:ascii="宋体" w:hAnsi="宋体"/>
                <w:sz w:val="21"/>
                <w:szCs w:val="21"/>
              </w:rPr>
            </w:pPr>
            <w:r>
              <w:rPr>
                <w:rFonts w:ascii="宋体" w:hAnsi="宋体"/>
                <w:sz w:val="21"/>
                <w:szCs w:val="21"/>
              </w:rPr>
              <w:t xml:space="preserve">2、对本项目服务承诺较为完整、具体，针对性较强，措施齐全、保障得力，得7 分； </w:t>
            </w:r>
          </w:p>
          <w:p w14:paraId="7893D2AF" w14:textId="77777777" w:rsidR="00E575AC" w:rsidRDefault="00000000">
            <w:pPr>
              <w:pStyle w:val="null3"/>
              <w:rPr>
                <w:rFonts w:ascii="宋体" w:hAnsi="宋体"/>
                <w:sz w:val="21"/>
                <w:szCs w:val="21"/>
              </w:rPr>
            </w:pPr>
            <w:r>
              <w:rPr>
                <w:rFonts w:ascii="宋体" w:hAnsi="宋体"/>
                <w:sz w:val="21"/>
                <w:szCs w:val="21"/>
              </w:rPr>
              <w:t xml:space="preserve">3、对本项目服务承诺不够完整，具有一定的针对性，质量保障措施计划一般，得4分； </w:t>
            </w:r>
          </w:p>
          <w:p w14:paraId="5A067CE2" w14:textId="77777777" w:rsidR="00E575AC" w:rsidRDefault="00000000">
            <w:pPr>
              <w:pStyle w:val="null3"/>
              <w:rPr>
                <w:rFonts w:ascii="宋体" w:hAnsi="宋体"/>
                <w:sz w:val="21"/>
                <w:szCs w:val="21"/>
              </w:rPr>
            </w:pPr>
            <w:r>
              <w:rPr>
                <w:rFonts w:ascii="宋体" w:hAnsi="宋体"/>
                <w:sz w:val="21"/>
                <w:szCs w:val="21"/>
              </w:rPr>
              <w:t xml:space="preserve">4、对本项目服务承诺不完整，不具体，质量保障措施计划差，得1分。 </w:t>
            </w:r>
          </w:p>
          <w:p w14:paraId="45F1C6F0" w14:textId="77777777" w:rsidR="00E575AC" w:rsidRDefault="00000000">
            <w:pPr>
              <w:pStyle w:val="null3"/>
              <w:rPr>
                <w:rFonts w:ascii="宋体" w:hAnsi="宋体"/>
                <w:sz w:val="21"/>
                <w:szCs w:val="21"/>
              </w:rPr>
            </w:pPr>
            <w:r>
              <w:rPr>
                <w:rFonts w:ascii="宋体" w:hAnsi="宋体"/>
                <w:sz w:val="21"/>
                <w:szCs w:val="21"/>
              </w:rPr>
              <w:t>5、不提供不得分。</w:t>
            </w:r>
          </w:p>
        </w:tc>
      </w:tr>
      <w:tr w:rsidR="00E575AC" w14:paraId="04F52360" w14:textId="77777777">
        <w:trPr>
          <w:trHeight w:val="836"/>
          <w:jc w:val="center"/>
        </w:trPr>
        <w:tc>
          <w:tcPr>
            <w:tcW w:w="1131" w:type="dxa"/>
            <w:gridSpan w:val="2"/>
            <w:vMerge/>
            <w:tcBorders>
              <w:left w:val="single" w:sz="4" w:space="0" w:color="auto"/>
              <w:right w:val="single" w:sz="4" w:space="0" w:color="auto"/>
              <w:tl2br w:val="nil"/>
              <w:tr2bl w:val="nil"/>
            </w:tcBorders>
            <w:noWrap/>
            <w:vAlign w:val="center"/>
          </w:tcPr>
          <w:p w14:paraId="5F1FDDB9" w14:textId="77777777" w:rsidR="00E575AC" w:rsidRDefault="00E575AC">
            <w:pPr>
              <w:pStyle w:val="TableParagraph"/>
              <w:kinsoku w:val="0"/>
              <w:overflowPunct w:val="0"/>
              <w:jc w:val="center"/>
              <w:rPr>
                <w:rFonts w:ascii="宋体" w:hAnsi="宋体" w:cs="宋体" w:hint="eastAsia"/>
                <w:sz w:val="21"/>
                <w:szCs w:val="21"/>
              </w:rPr>
            </w:pPr>
          </w:p>
        </w:tc>
        <w:tc>
          <w:tcPr>
            <w:tcW w:w="1132" w:type="dxa"/>
            <w:vMerge/>
            <w:tcBorders>
              <w:left w:val="single" w:sz="4" w:space="0" w:color="auto"/>
              <w:right w:val="single" w:sz="4" w:space="0" w:color="auto"/>
              <w:tl2br w:val="nil"/>
              <w:tr2bl w:val="nil"/>
            </w:tcBorders>
            <w:noWrap/>
            <w:vAlign w:val="center"/>
          </w:tcPr>
          <w:p w14:paraId="6489DF6A" w14:textId="77777777" w:rsidR="00E575AC" w:rsidRDefault="00E575AC">
            <w:pPr>
              <w:pStyle w:val="TableParagraph"/>
              <w:kinsoku w:val="0"/>
              <w:overflowPunct w:val="0"/>
              <w:jc w:val="center"/>
              <w:rPr>
                <w:rFonts w:ascii="宋体" w:hAnsi="宋体" w:cs="宋体" w:hint="eastAsia"/>
                <w:sz w:val="21"/>
                <w:szCs w:val="21"/>
              </w:rPr>
            </w:pPr>
          </w:p>
        </w:tc>
        <w:tc>
          <w:tcPr>
            <w:tcW w:w="2013" w:type="dxa"/>
            <w:tcBorders>
              <w:top w:val="single" w:sz="4" w:space="0" w:color="auto"/>
              <w:left w:val="single" w:sz="4" w:space="0" w:color="auto"/>
              <w:right w:val="single" w:sz="4" w:space="0" w:color="auto"/>
              <w:tl2br w:val="nil"/>
              <w:tr2bl w:val="nil"/>
            </w:tcBorders>
            <w:noWrap/>
            <w:vAlign w:val="center"/>
          </w:tcPr>
          <w:p w14:paraId="184CE437" w14:textId="77777777" w:rsidR="00E575AC" w:rsidRDefault="00000000">
            <w:pPr>
              <w:pStyle w:val="null3"/>
              <w:jc w:val="center"/>
              <w:rPr>
                <w:rFonts w:hint="default"/>
              </w:rPr>
            </w:pPr>
            <w:r>
              <w:rPr>
                <w:rFonts w:ascii="宋体" w:hAnsi="宋体"/>
                <w:sz w:val="21"/>
                <w:szCs w:val="21"/>
              </w:rPr>
              <w:t>工作进度计划</w:t>
            </w:r>
            <w:r>
              <w:rPr>
                <w:rFonts w:ascii="宋体" w:hAnsi="宋体" w:hint="default"/>
                <w:sz w:val="21"/>
                <w:szCs w:val="21"/>
              </w:rPr>
              <w:t xml:space="preserve"> (5</w:t>
            </w:r>
            <w:r>
              <w:rPr>
                <w:rFonts w:ascii="宋体" w:hAnsi="宋体"/>
                <w:sz w:val="21"/>
                <w:szCs w:val="21"/>
              </w:rPr>
              <w:t>分)</w:t>
            </w:r>
          </w:p>
        </w:tc>
        <w:tc>
          <w:tcPr>
            <w:tcW w:w="5011" w:type="dxa"/>
            <w:tcBorders>
              <w:top w:val="single" w:sz="4" w:space="0" w:color="auto"/>
              <w:left w:val="single" w:sz="4" w:space="0" w:color="auto"/>
              <w:right w:val="single" w:sz="4" w:space="0" w:color="auto"/>
              <w:tl2br w:val="nil"/>
              <w:tr2bl w:val="nil"/>
            </w:tcBorders>
            <w:noWrap/>
          </w:tcPr>
          <w:p w14:paraId="58DBCB60" w14:textId="77777777" w:rsidR="00E575AC" w:rsidRDefault="00000000">
            <w:pPr>
              <w:pStyle w:val="null3"/>
              <w:rPr>
                <w:rFonts w:ascii="宋体" w:hAnsi="宋体"/>
                <w:sz w:val="21"/>
                <w:szCs w:val="21"/>
              </w:rPr>
            </w:pPr>
            <w:r>
              <w:rPr>
                <w:rFonts w:ascii="宋体" w:hAnsi="宋体"/>
                <w:sz w:val="21"/>
                <w:szCs w:val="21"/>
              </w:rPr>
              <w:t xml:space="preserve">针对本项目的工作内容及要求，根据投标人对本项目制定的工作进度计划，科学性、合理性进行综合分析与评价： </w:t>
            </w:r>
          </w:p>
          <w:p w14:paraId="031600F7" w14:textId="77777777" w:rsidR="00E575AC" w:rsidRDefault="00000000">
            <w:pPr>
              <w:pStyle w:val="null3"/>
              <w:rPr>
                <w:rFonts w:ascii="宋体" w:hAnsi="宋体"/>
                <w:sz w:val="21"/>
                <w:szCs w:val="21"/>
              </w:rPr>
            </w:pPr>
            <w:r>
              <w:rPr>
                <w:rFonts w:ascii="宋体" w:hAnsi="宋体"/>
                <w:sz w:val="21"/>
                <w:szCs w:val="21"/>
              </w:rPr>
              <w:t xml:space="preserve">1、工作计划详细，时间进度安排合理的，得5分； 2、工作计划较详细，时间进度安排一般的,得3分； </w:t>
            </w:r>
          </w:p>
          <w:p w14:paraId="7E2FA419" w14:textId="77777777" w:rsidR="00E575AC" w:rsidRDefault="00000000">
            <w:pPr>
              <w:pStyle w:val="null3"/>
              <w:rPr>
                <w:rFonts w:ascii="宋体" w:hAnsi="宋体"/>
                <w:sz w:val="21"/>
                <w:szCs w:val="21"/>
              </w:rPr>
            </w:pPr>
            <w:r>
              <w:rPr>
                <w:rFonts w:ascii="宋体" w:hAnsi="宋体"/>
                <w:sz w:val="21"/>
                <w:szCs w:val="21"/>
              </w:rPr>
              <w:lastRenderedPageBreak/>
              <w:t xml:space="preserve">3、工作计划不够详细，时间进度安排不合理的，得1分。 </w:t>
            </w:r>
          </w:p>
          <w:p w14:paraId="04B73EE9" w14:textId="77777777" w:rsidR="00E575AC" w:rsidRDefault="00000000">
            <w:pPr>
              <w:pStyle w:val="null3"/>
              <w:rPr>
                <w:rFonts w:ascii="宋体" w:hAnsi="宋体"/>
                <w:sz w:val="21"/>
                <w:szCs w:val="21"/>
              </w:rPr>
            </w:pPr>
            <w:r>
              <w:rPr>
                <w:rFonts w:ascii="宋体" w:hAnsi="宋体"/>
                <w:sz w:val="21"/>
                <w:szCs w:val="21"/>
              </w:rPr>
              <w:t>4、不提供不得分。</w:t>
            </w:r>
          </w:p>
        </w:tc>
      </w:tr>
      <w:tr w:rsidR="00E575AC" w14:paraId="06AD9421" w14:textId="77777777">
        <w:trPr>
          <w:trHeight w:val="661"/>
          <w:jc w:val="center"/>
        </w:trPr>
        <w:tc>
          <w:tcPr>
            <w:tcW w:w="1131"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14:paraId="4B5ACC3A"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lastRenderedPageBreak/>
              <w:t>2.2.4</w:t>
            </w:r>
          </w:p>
          <w:p w14:paraId="7559A94E"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（3）</w:t>
            </w:r>
          </w:p>
        </w:tc>
        <w:tc>
          <w:tcPr>
            <w:tcW w:w="1132" w:type="dxa"/>
            <w:tcBorders>
              <w:top w:val="single" w:sz="4" w:space="0" w:color="auto"/>
              <w:left w:val="single" w:sz="4" w:space="0" w:color="auto"/>
              <w:bottom w:val="single" w:sz="4" w:space="0" w:color="auto"/>
              <w:right w:val="single" w:sz="4" w:space="0" w:color="auto"/>
              <w:tl2br w:val="nil"/>
              <w:tr2bl w:val="nil"/>
            </w:tcBorders>
            <w:noWrap/>
            <w:vAlign w:val="center"/>
          </w:tcPr>
          <w:p w14:paraId="0BC1062E"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投标报价评分标准（</w:t>
            </w:r>
            <w:r>
              <w:rPr>
                <w:rFonts w:ascii="宋体" w:hAnsi="宋体" w:cs="宋体" w:hint="eastAsia"/>
                <w:sz w:val="21"/>
                <w:szCs w:val="21"/>
              </w:rPr>
              <w:t>15分</w:t>
            </w:r>
            <w:r>
              <w:rPr>
                <w:rFonts w:ascii="宋体" w:hAnsi="宋体" w:cs="宋体"/>
                <w:sz w:val="21"/>
                <w:szCs w:val="21"/>
              </w:rPr>
              <w:t>）</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0716DB78" w14:textId="77777777" w:rsidR="00E575AC" w:rsidRDefault="00000000">
            <w:pPr>
              <w:pStyle w:val="TableParagraph"/>
              <w:kinsoku w:val="0"/>
              <w:overflowPunct w:val="0"/>
              <w:jc w:val="center"/>
              <w:rPr>
                <w:rFonts w:ascii="宋体" w:hAnsi="宋体" w:cs="宋体" w:hint="eastAsia"/>
                <w:sz w:val="21"/>
                <w:szCs w:val="21"/>
              </w:rPr>
            </w:pPr>
            <w:r>
              <w:rPr>
                <w:rFonts w:ascii="宋体"/>
                <w:sz w:val="21"/>
              </w:rPr>
              <w:t>投标报价评审</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12EE4C62" w14:textId="77777777" w:rsidR="00E575AC" w:rsidRDefault="00000000">
            <w:pPr>
              <w:rPr>
                <w:rFonts w:ascii="宋体" w:hAnsi="宋体" w:cs="宋体" w:hint="eastAsia"/>
                <w:sz w:val="21"/>
                <w:szCs w:val="21"/>
              </w:rPr>
            </w:pPr>
            <w:r>
              <w:rPr>
                <w:rFonts w:ascii="宋体" w:hAnsi="宋体" w:cs="宋体"/>
                <w:sz w:val="21"/>
                <w:szCs w:val="21"/>
              </w:rPr>
              <w:t>投标人的投标报价等于评标基准价的得100分，投标报价比评标基准价每高1%扣2分；每低1%扣1分，扣至0分为止。</w:t>
            </w:r>
            <w:r>
              <w:rPr>
                <w:rFonts w:ascii="宋体" w:hAnsi="宋体" w:cs="宋体" w:hint="eastAsia"/>
                <w:bCs/>
                <w:sz w:val="21"/>
                <w:szCs w:val="21"/>
                <w:u w:val="single"/>
              </w:rPr>
              <w:t>投标人如满足招标文件第二章《投标人须知前附表》规定的投标报价得分评审优惠政策的，若原报价己满分，仍可突破满分上限继续享受加分优惠，以实际计算结果作为最终价格分。</w:t>
            </w:r>
          </w:p>
          <w:p w14:paraId="5AF51182" w14:textId="77777777" w:rsidR="00E575AC" w:rsidRDefault="00000000">
            <w:pPr>
              <w:rPr>
                <w:rFonts w:ascii="宋体" w:hAnsi="宋体" w:cs="宋体" w:hint="eastAsia"/>
                <w:sz w:val="21"/>
                <w:szCs w:val="21"/>
              </w:rPr>
            </w:pPr>
            <w:r>
              <w:rPr>
                <w:rFonts w:ascii="宋体" w:hAnsi="宋体" w:cs="宋体" w:hint="eastAsia"/>
                <w:sz w:val="21"/>
                <w:szCs w:val="21"/>
              </w:rPr>
              <w:t>注：本项目投标报价得分=投标报价评审分×15%。</w:t>
            </w:r>
          </w:p>
        </w:tc>
      </w:tr>
      <w:tr w:rsidR="00E575AC" w14:paraId="49D07121" w14:textId="77777777">
        <w:trPr>
          <w:trHeight w:val="603"/>
          <w:jc w:val="center"/>
        </w:trPr>
        <w:tc>
          <w:tcPr>
            <w:tcW w:w="1131"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14:paraId="4C1858AE"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2.2.4</w:t>
            </w:r>
          </w:p>
          <w:p w14:paraId="5D0EE8DF"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（4）</w:t>
            </w:r>
          </w:p>
        </w:tc>
        <w:tc>
          <w:tcPr>
            <w:tcW w:w="1132" w:type="dxa"/>
            <w:tcBorders>
              <w:top w:val="single" w:sz="4" w:space="0" w:color="auto"/>
              <w:left w:val="single" w:sz="4" w:space="0" w:color="auto"/>
              <w:bottom w:val="single" w:sz="4" w:space="0" w:color="auto"/>
              <w:right w:val="single" w:sz="4" w:space="0" w:color="auto"/>
              <w:tl2br w:val="nil"/>
              <w:tr2bl w:val="nil"/>
            </w:tcBorders>
            <w:noWrap/>
            <w:vAlign w:val="center"/>
          </w:tcPr>
          <w:p w14:paraId="20088ECD" w14:textId="77777777" w:rsidR="00E575AC" w:rsidRDefault="00000000">
            <w:pPr>
              <w:pStyle w:val="TableParagraph"/>
              <w:kinsoku w:val="0"/>
              <w:overflowPunct w:val="0"/>
              <w:jc w:val="center"/>
              <w:rPr>
                <w:rFonts w:ascii="宋体" w:hAnsi="宋体" w:cs="宋体" w:hint="eastAsia"/>
                <w:sz w:val="21"/>
                <w:szCs w:val="21"/>
              </w:rPr>
            </w:pPr>
            <w:r>
              <w:rPr>
                <w:rFonts w:ascii="宋体" w:hAnsi="宋体" w:cs="宋体"/>
                <w:sz w:val="21"/>
                <w:szCs w:val="21"/>
              </w:rPr>
              <w:t>诚信得分评分标准</w:t>
            </w:r>
          </w:p>
        </w:tc>
        <w:tc>
          <w:tcPr>
            <w:tcW w:w="2013" w:type="dxa"/>
            <w:tcBorders>
              <w:top w:val="single" w:sz="4" w:space="0" w:color="auto"/>
              <w:left w:val="single" w:sz="4" w:space="0" w:color="auto"/>
              <w:bottom w:val="single" w:sz="4" w:space="0" w:color="auto"/>
              <w:right w:val="single" w:sz="4" w:space="0" w:color="auto"/>
              <w:tl2br w:val="nil"/>
              <w:tr2bl w:val="nil"/>
            </w:tcBorders>
            <w:noWrap/>
            <w:vAlign w:val="center"/>
          </w:tcPr>
          <w:p w14:paraId="035B1582" w14:textId="77777777" w:rsidR="00E575AC" w:rsidRDefault="00000000">
            <w:pPr>
              <w:pStyle w:val="TableParagraph"/>
              <w:kinsoku w:val="0"/>
              <w:overflowPunct w:val="0"/>
              <w:jc w:val="center"/>
              <w:rPr>
                <w:rFonts w:ascii="宋体" w:hAnsi="宋体" w:cs="宋体" w:hint="eastAsia"/>
                <w:sz w:val="21"/>
                <w:szCs w:val="21"/>
              </w:rPr>
            </w:pPr>
            <w:r>
              <w:rPr>
                <w:rStyle w:val="NormalCharacter"/>
                <w:rFonts w:ascii="宋体" w:hAnsi="宋体" w:cs="宋体"/>
                <w:sz w:val="21"/>
                <w:szCs w:val="21"/>
              </w:rPr>
              <w:t>诚信综合评价得分</w:t>
            </w:r>
          </w:p>
        </w:tc>
        <w:tc>
          <w:tcPr>
            <w:tcW w:w="5011" w:type="dxa"/>
            <w:tcBorders>
              <w:top w:val="single" w:sz="4" w:space="0" w:color="auto"/>
              <w:left w:val="single" w:sz="4" w:space="0" w:color="auto"/>
              <w:bottom w:val="single" w:sz="4" w:space="0" w:color="auto"/>
              <w:right w:val="single" w:sz="4" w:space="0" w:color="auto"/>
              <w:tl2br w:val="nil"/>
              <w:tr2bl w:val="nil"/>
            </w:tcBorders>
            <w:noWrap/>
            <w:vAlign w:val="center"/>
          </w:tcPr>
          <w:p w14:paraId="5854D732" w14:textId="77777777" w:rsidR="00E575AC" w:rsidRDefault="00000000">
            <w:pPr>
              <w:pStyle w:val="TableParagraph"/>
              <w:kinsoku w:val="0"/>
              <w:overflowPunct w:val="0"/>
              <w:jc w:val="both"/>
              <w:rPr>
                <w:rFonts w:ascii="宋体" w:hAnsi="宋体" w:cs="宋体" w:hint="eastAsia"/>
                <w:sz w:val="21"/>
                <w:szCs w:val="21"/>
              </w:rPr>
            </w:pPr>
            <w:r>
              <w:rPr>
                <w:rFonts w:ascii="宋体" w:hAnsi="宋体" w:cs="宋体" w:hint="eastAsia"/>
                <w:sz w:val="21"/>
                <w:szCs w:val="21"/>
              </w:rPr>
              <w:t>/</w:t>
            </w:r>
          </w:p>
        </w:tc>
      </w:tr>
    </w:tbl>
    <w:p w14:paraId="5C90E244" w14:textId="77777777" w:rsidR="00E575AC" w:rsidRDefault="00E575AC">
      <w:pPr>
        <w:pStyle w:val="3"/>
        <w:kinsoku w:val="0"/>
        <w:overflowPunct w:val="0"/>
        <w:spacing w:before="120" w:after="120"/>
        <w:ind w:left="120"/>
        <w:rPr>
          <w:rFonts w:hint="eastAsia"/>
          <w:sz w:val="32"/>
        </w:rPr>
        <w:sectPr w:rsidR="00E575AC">
          <w:headerReference w:type="default" r:id="rId16"/>
          <w:footerReference w:type="default" r:id="rId17"/>
          <w:pgSz w:w="11905" w:h="16838"/>
          <w:pgMar w:top="1417" w:right="1417" w:bottom="1417" w:left="1417" w:header="992" w:footer="992" w:gutter="0"/>
          <w:cols w:space="720"/>
        </w:sectPr>
      </w:pPr>
    </w:p>
    <w:p w14:paraId="3D453E65" w14:textId="77777777" w:rsidR="00E575AC" w:rsidRDefault="00E575AC">
      <w:pPr>
        <w:pStyle w:val="10"/>
        <w:ind w:firstLineChars="0" w:firstLine="0"/>
        <w:rPr>
          <w:rFonts w:hint="default"/>
        </w:rPr>
      </w:pPr>
      <w:bookmarkStart w:id="136" w:name="bookmark84"/>
      <w:bookmarkEnd w:id="136"/>
    </w:p>
    <w:p w14:paraId="24776D8D" w14:textId="77777777" w:rsidR="00E575AC" w:rsidRDefault="00000000">
      <w:pPr>
        <w:spacing w:line="360" w:lineRule="auto"/>
        <w:ind w:firstLineChars="200" w:firstLine="560"/>
        <w:jc w:val="center"/>
        <w:rPr>
          <w:rFonts w:ascii="黑体" w:eastAsia="黑体" w:hAnsi="黑体" w:hint="eastAsia"/>
          <w:sz w:val="28"/>
          <w:szCs w:val="27"/>
        </w:rPr>
      </w:pPr>
      <w:r>
        <w:rPr>
          <w:rFonts w:ascii="黑体" w:eastAsia="黑体" w:hAnsi="黑体" w:hint="eastAsia"/>
          <w:sz w:val="28"/>
          <w:szCs w:val="27"/>
        </w:rPr>
        <w:t>评标</w:t>
      </w:r>
      <w:r>
        <w:rPr>
          <w:rFonts w:ascii="黑体" w:eastAsia="黑体" w:hAnsi="黑体" w:hint="eastAsia"/>
          <w:sz w:val="28"/>
          <w:szCs w:val="27"/>
          <w:u w:val="single"/>
        </w:rPr>
        <w:t>、定标</w:t>
      </w:r>
      <w:r>
        <w:rPr>
          <w:rFonts w:ascii="黑体" w:eastAsia="黑体" w:hAnsi="黑体" w:hint="eastAsia"/>
          <w:sz w:val="28"/>
          <w:szCs w:val="27"/>
        </w:rPr>
        <w:t>办法修改表</w:t>
      </w:r>
    </w:p>
    <w:p w14:paraId="14B2914B" w14:textId="77777777" w:rsidR="00E575AC" w:rsidRDefault="00000000">
      <w:pPr>
        <w:pStyle w:val="af3"/>
        <w:spacing w:line="360" w:lineRule="auto"/>
        <w:rPr>
          <w:rFonts w:ascii="宋体" w:eastAsia="宋体" w:hAnsi="宋体"/>
          <w:sz w:val="24"/>
        </w:rPr>
      </w:pPr>
      <w:r>
        <w:rPr>
          <w:rFonts w:ascii="宋体" w:eastAsia="宋体" w:hAnsi="宋体"/>
          <w:sz w:val="24"/>
        </w:rPr>
        <w:t>声明：本评标办法使用</w:t>
      </w:r>
      <w:r>
        <w:rPr>
          <w:rFonts w:ascii="仿宋_GB2312" w:eastAsia="仿宋_GB2312" w:hAnsi="宋体"/>
          <w:sz w:val="24"/>
        </w:rPr>
        <w:t>SWZB2024-06</w:t>
      </w:r>
      <w:r>
        <w:rPr>
          <w:rFonts w:ascii="宋体" w:eastAsia="宋体" w:hAnsi="宋体"/>
          <w:sz w:val="24"/>
        </w:rPr>
        <w:t>招标文件范本的评标办法条款，与该条款不同之处，均在本表中列明，并以现文为准，原文不再有效。</w:t>
      </w:r>
    </w:p>
    <w:p w14:paraId="217CA046" w14:textId="77777777" w:rsidR="00E575AC" w:rsidRDefault="00E575AC">
      <w:pPr>
        <w:pStyle w:val="af3"/>
        <w:spacing w:line="360" w:lineRule="auto"/>
        <w:rPr>
          <w:rFonts w:ascii="宋体" w:eastAsia="宋体" w:hAnsi="宋体"/>
          <w:b/>
          <w:sz w:val="24"/>
          <w:szCs w:val="21"/>
        </w:rPr>
      </w:pPr>
    </w:p>
    <w:p w14:paraId="451D4F7B" w14:textId="77777777" w:rsidR="00E575AC" w:rsidRDefault="00000000">
      <w:pPr>
        <w:spacing w:line="360" w:lineRule="auto"/>
        <w:ind w:firstLineChars="224" w:firstLine="538"/>
        <w:rPr>
          <w:rFonts w:ascii="宋体" w:hAnsi="宋体" w:hint="eastAsia"/>
          <w:szCs w:val="21"/>
        </w:rPr>
      </w:pPr>
      <w:r>
        <w:rPr>
          <w:rFonts w:ascii="宋体" w:hAnsi="宋体" w:hint="eastAsia"/>
          <w:szCs w:val="21"/>
        </w:rPr>
        <w:t>条款号：</w:t>
      </w:r>
      <w:bookmarkStart w:id="137" w:name="_Toc359263257"/>
      <w:bookmarkStart w:id="138" w:name="_Toc262229169"/>
      <w:bookmarkStart w:id="139" w:name="_Toc155150493"/>
      <w:bookmarkEnd w:id="137"/>
      <w:bookmarkEnd w:id="138"/>
      <w:bookmarkEnd w:id="139"/>
      <w:r>
        <w:rPr>
          <w:rFonts w:ascii="宋体" w:hAnsi="宋体" w:hint="eastAsia"/>
          <w:szCs w:val="21"/>
        </w:rPr>
        <w:t>1.评标办法    修改类型：修改</w:t>
      </w:r>
    </w:p>
    <w:p w14:paraId="107F086A" w14:textId="77777777" w:rsidR="00E575AC" w:rsidRDefault="00000000">
      <w:pPr>
        <w:pBdr>
          <w:bottom w:val="single" w:sz="6" w:space="1" w:color="auto"/>
        </w:pBdr>
        <w:spacing w:line="360" w:lineRule="auto"/>
        <w:ind w:firstLineChars="224" w:firstLine="538"/>
        <w:rPr>
          <w:rFonts w:ascii="宋体" w:hAnsi="宋体" w:hint="eastAsia"/>
          <w:szCs w:val="21"/>
        </w:rPr>
      </w:pPr>
      <w:r>
        <w:rPr>
          <w:rFonts w:ascii="宋体" w:hAnsi="宋体" w:hint="eastAsia"/>
          <w:szCs w:val="21"/>
        </w:rPr>
        <w:t>原文：</w:t>
      </w:r>
      <w:r>
        <w:t>本次评标采用综合评估法。评标委员会对满足招标文件实质性要求的投标文件，按照本章第</w:t>
      </w:r>
      <w:r>
        <w:t>2.2</w:t>
      </w:r>
      <w: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4727F1B" w14:textId="77777777" w:rsidR="00E575AC" w:rsidRDefault="00000000">
      <w:pPr>
        <w:pBdr>
          <w:bottom w:val="single" w:sz="6" w:space="1" w:color="auto"/>
        </w:pBdr>
        <w:spacing w:line="360" w:lineRule="auto"/>
        <w:ind w:firstLineChars="224" w:firstLine="538"/>
        <w:rPr>
          <w:rFonts w:ascii="宋体" w:hAnsi="宋体" w:hint="eastAsia"/>
          <w:szCs w:val="21"/>
        </w:rPr>
      </w:pPr>
      <w:r>
        <w:rPr>
          <w:rFonts w:ascii="宋体" w:hAnsi="宋体" w:hint="eastAsia"/>
          <w:szCs w:val="21"/>
        </w:rPr>
        <w:t>现文：</w:t>
      </w:r>
      <w:r>
        <w:rPr>
          <w:rFonts w:ascii="宋体" w:hAnsi="宋体"/>
          <w:b/>
          <w:bCs/>
          <w:u w:val="single"/>
        </w:rPr>
        <w:t>本项目采用评定分离办法。</w:t>
      </w:r>
      <w:r>
        <w:rPr>
          <w:rFonts w:ascii="宋体" w:hAnsi="宋体" w:hint="eastAsia"/>
          <w:b/>
          <w:bCs/>
          <w:u w:val="single"/>
        </w:rPr>
        <w:t>其中</w:t>
      </w:r>
      <w:r>
        <w:rPr>
          <w:rFonts w:ascii="宋体" w:hAnsi="宋体"/>
          <w:b/>
          <w:bCs/>
          <w:u w:val="single"/>
        </w:rPr>
        <w:t>评标阶段采用“有限数量制”评标法，评标委员会对投标文件进行资格评审、形式评审、响</w:t>
      </w:r>
      <w:bookmarkStart w:id="140" w:name="OLE_LINK59"/>
      <w:r>
        <w:rPr>
          <w:rFonts w:ascii="宋体" w:hAnsi="宋体"/>
          <w:b/>
          <w:bCs/>
          <w:u w:val="single"/>
        </w:rPr>
        <w:t>应性</w:t>
      </w:r>
      <w:bookmarkEnd w:id="140"/>
      <w:r>
        <w:rPr>
          <w:rFonts w:ascii="宋体" w:hAnsi="宋体"/>
          <w:b/>
          <w:bCs/>
          <w:u w:val="single"/>
        </w:rPr>
        <w:t>评审，并对通过上述评审的投标单位进行</w:t>
      </w:r>
      <w:bookmarkStart w:id="141" w:name="OLE_LINK60"/>
      <w:r>
        <w:rPr>
          <w:rFonts w:ascii="宋体" w:hAnsi="宋体" w:hint="eastAsia"/>
          <w:b/>
          <w:bCs/>
          <w:u w:val="single"/>
        </w:rPr>
        <w:t>资</w:t>
      </w:r>
      <w:r>
        <w:rPr>
          <w:rFonts w:ascii="宋体" w:hAnsi="宋体"/>
          <w:b/>
          <w:bCs/>
          <w:u w:val="single"/>
        </w:rPr>
        <w:t>信业绩</w:t>
      </w:r>
      <w:bookmarkEnd w:id="141"/>
      <w:r>
        <w:rPr>
          <w:rFonts w:ascii="宋体" w:hAnsi="宋体"/>
          <w:b/>
          <w:bCs/>
          <w:u w:val="single"/>
        </w:rPr>
        <w:t>评审、技术</w:t>
      </w:r>
      <w:r>
        <w:rPr>
          <w:rFonts w:ascii="宋体" w:hAnsi="宋体" w:hint="eastAsia"/>
          <w:b/>
          <w:bCs/>
          <w:u w:val="single"/>
        </w:rPr>
        <w:t>服</w:t>
      </w:r>
      <w:r>
        <w:rPr>
          <w:rFonts w:ascii="宋体" w:hAnsi="宋体"/>
          <w:b/>
          <w:bCs/>
          <w:u w:val="single"/>
        </w:rPr>
        <w:t>务方案评审、投标报价评审。评标委员会计算各有效投标文件的综合得分，并按照综合得分从高到低排列先后次序</w:t>
      </w:r>
      <w:r>
        <w:rPr>
          <w:rFonts w:ascii="宋体" w:hAnsi="宋体" w:hint="eastAsia"/>
          <w:b/>
          <w:bCs/>
          <w:u w:val="single"/>
        </w:rPr>
        <w:t>（注</w:t>
      </w:r>
      <w:r>
        <w:rPr>
          <w:rFonts w:ascii="宋体" w:hAnsi="宋体"/>
          <w:b/>
          <w:bCs/>
          <w:u w:val="single"/>
        </w:rPr>
        <w:t>;综合评分相同的，以</w:t>
      </w:r>
      <w:bookmarkStart w:id="142" w:name="OLE_LINK61"/>
      <w:r>
        <w:rPr>
          <w:rFonts w:ascii="宋体" w:hAnsi="宋体"/>
          <w:b/>
          <w:bCs/>
          <w:u w:val="single"/>
        </w:rPr>
        <w:t>技术</w:t>
      </w:r>
      <w:r>
        <w:rPr>
          <w:rFonts w:ascii="宋体" w:hAnsi="宋体" w:hint="eastAsia"/>
          <w:b/>
          <w:bCs/>
          <w:u w:val="single"/>
        </w:rPr>
        <w:t>服</w:t>
      </w:r>
      <w:r>
        <w:rPr>
          <w:rFonts w:ascii="宋体" w:hAnsi="宋体"/>
          <w:b/>
          <w:bCs/>
          <w:u w:val="single"/>
        </w:rPr>
        <w:t>务方案</w:t>
      </w:r>
      <w:bookmarkEnd w:id="142"/>
      <w:r>
        <w:rPr>
          <w:rFonts w:ascii="宋体" w:hAnsi="宋体"/>
          <w:b/>
          <w:bCs/>
          <w:u w:val="single"/>
        </w:rPr>
        <w:t>得分高的排前；技术</w:t>
      </w:r>
      <w:r>
        <w:rPr>
          <w:rFonts w:ascii="宋体" w:hAnsi="宋体" w:hint="eastAsia"/>
          <w:b/>
          <w:bCs/>
          <w:u w:val="single"/>
        </w:rPr>
        <w:t>服</w:t>
      </w:r>
      <w:r>
        <w:rPr>
          <w:rFonts w:ascii="宋体" w:hAnsi="宋体"/>
          <w:b/>
          <w:bCs/>
          <w:u w:val="single"/>
        </w:rPr>
        <w:t>务方案得分也相同的，以</w:t>
      </w:r>
      <w:r>
        <w:rPr>
          <w:rFonts w:ascii="宋体" w:hAnsi="宋体" w:hint="eastAsia"/>
          <w:b/>
          <w:bCs/>
          <w:u w:val="single"/>
        </w:rPr>
        <w:t>资</w:t>
      </w:r>
      <w:r>
        <w:rPr>
          <w:rFonts w:ascii="宋体" w:hAnsi="宋体"/>
          <w:b/>
          <w:bCs/>
          <w:u w:val="single"/>
        </w:rPr>
        <w:t>信业绩得分高的排前；如仍存在相同情况，</w:t>
      </w:r>
      <w:r>
        <w:rPr>
          <w:rFonts w:ascii="宋体" w:hAnsi="宋体" w:hint="eastAsia"/>
          <w:b/>
          <w:bCs/>
          <w:u w:val="single"/>
        </w:rPr>
        <w:t>则对</w:t>
      </w:r>
      <w:r>
        <w:rPr>
          <w:rFonts w:ascii="宋体" w:hAnsi="宋体" w:cs="宋体" w:hint="eastAsia"/>
          <w:b/>
          <w:bCs/>
          <w:u w:val="single"/>
        </w:rPr>
        <w:t>具有相同情况的投标人，由评标委员会采用记名投票方式，确定投标人最终名次的排序）</w:t>
      </w:r>
      <w:r>
        <w:rPr>
          <w:rFonts w:ascii="宋体" w:hAnsi="宋体"/>
          <w:b/>
          <w:bCs/>
          <w:u w:val="single"/>
        </w:rPr>
        <w:t>，向招标人推荐前3名</w:t>
      </w:r>
      <w:r>
        <w:rPr>
          <w:rFonts w:ascii="宋体" w:hAnsi="宋体" w:hint="eastAsia"/>
          <w:b/>
          <w:bCs/>
          <w:u w:val="single"/>
        </w:rPr>
        <w:t>（不足3名的，则本项目招标失败，招标人应依法重新组织招标</w:t>
      </w:r>
      <w:r>
        <w:rPr>
          <w:rFonts w:ascii="宋体" w:hAnsi="宋体"/>
          <w:b/>
          <w:bCs/>
          <w:u w:val="single"/>
        </w:rPr>
        <w:t>)不排序的合格中标候选人进入定标阶段</w:t>
      </w:r>
      <w:r>
        <w:rPr>
          <w:rFonts w:ascii="宋体" w:hAnsi="宋体" w:hint="eastAsia"/>
          <w:b/>
          <w:bCs/>
          <w:u w:val="single"/>
        </w:rPr>
        <w:t>【进入定标阶段不排序，按统一社会信用代码后</w:t>
      </w:r>
      <w:r>
        <w:rPr>
          <w:rFonts w:ascii="宋体" w:hAnsi="宋体"/>
          <w:b/>
          <w:bCs/>
          <w:u w:val="single"/>
        </w:rPr>
        <w:t>4位（除校验码外）大小排位，如统一社会信用代码后4位出现字母情况的，字母以“0”进行代</w:t>
      </w:r>
      <w:r>
        <w:rPr>
          <w:rFonts w:ascii="宋体" w:hAnsi="宋体" w:hint="eastAsia"/>
          <w:b/>
          <w:bCs/>
          <w:u w:val="single"/>
        </w:rPr>
        <w:t>替大小排位；如出现后4位（除校验码外）大小一致的，则随机排位】。</w:t>
      </w:r>
    </w:p>
    <w:p w14:paraId="67831C47" w14:textId="77777777" w:rsidR="00E575AC" w:rsidRDefault="00000000">
      <w:pPr>
        <w:adjustRightInd/>
        <w:spacing w:line="360" w:lineRule="auto"/>
        <w:ind w:firstLineChars="200" w:firstLine="482"/>
        <w:rPr>
          <w:rFonts w:ascii="宋体" w:hAnsi="宋体" w:cs="宋体" w:hint="eastAsia"/>
          <w:b/>
          <w:bCs/>
          <w:szCs w:val="21"/>
        </w:rPr>
      </w:pPr>
      <w:r>
        <w:rPr>
          <w:rFonts w:ascii="宋体" w:hAnsi="宋体" w:cs="宋体" w:hint="eastAsia"/>
          <w:b/>
          <w:bCs/>
          <w:szCs w:val="21"/>
        </w:rPr>
        <w:t>条款号：</w:t>
      </w:r>
      <w:r>
        <w:rPr>
          <w:rFonts w:ascii="宋体" w:hAnsi="宋体" w:cs="宋体" w:hint="eastAsia"/>
          <w:b/>
          <w:bCs/>
        </w:rPr>
        <w:t>3.1.1</w:t>
      </w:r>
      <w:r>
        <w:rPr>
          <w:rFonts w:ascii="宋体" w:hAnsi="宋体" w:cs="宋体" w:hint="eastAsia"/>
          <w:b/>
          <w:bCs/>
          <w:szCs w:val="21"/>
        </w:rPr>
        <w:t>修改类型：修改</w:t>
      </w:r>
    </w:p>
    <w:p w14:paraId="2BE0B82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sz w:val="24"/>
        </w:rPr>
      </w:pPr>
      <w:r>
        <w:rPr>
          <w:rFonts w:cs="宋体" w:hint="eastAsia"/>
          <w:b/>
          <w:sz w:val="24"/>
          <w:szCs w:val="21"/>
        </w:rPr>
        <w:t>原文：</w:t>
      </w:r>
      <w:r>
        <w:rPr>
          <w:rFonts w:cs="宋体" w:hint="eastAsia"/>
          <w:sz w:val="24"/>
          <w:szCs w:val="21"/>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706246F" w14:textId="77777777" w:rsidR="00E575AC" w:rsidRDefault="00000000">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sz w:val="24"/>
        </w:rPr>
      </w:pPr>
      <w:r>
        <w:rPr>
          <w:rFonts w:cs="宋体" w:hint="eastAsia"/>
          <w:b/>
          <w:sz w:val="24"/>
          <w:szCs w:val="21"/>
        </w:rPr>
        <w:t>现文：</w:t>
      </w:r>
      <w:r>
        <w:rPr>
          <w:rFonts w:cs="宋体" w:hint="eastAsia"/>
          <w:sz w:val="24"/>
        </w:rPr>
        <w:t>3.1.1  评标委员会可以要求投标人提交第二章“投标人须知”规定的有关证明和证件的原件，以便核验。评标委员会依据本章第2.1款规定的标准对投标文件进行初步评审。</w:t>
      </w:r>
      <w:r>
        <w:rPr>
          <w:rFonts w:cs="宋体" w:hint="eastAsia"/>
          <w:sz w:val="24"/>
          <w:u w:val="single"/>
        </w:rPr>
        <w:t>如评标委员会成员的评审意见不一致时，以评标委员会过半数成员的意见作为评标委员会对该情形的认定结论，</w:t>
      </w:r>
      <w:r>
        <w:rPr>
          <w:rFonts w:cs="宋体" w:hint="eastAsia"/>
          <w:sz w:val="24"/>
        </w:rPr>
        <w:t>有一项不符合评审标准的，评标委员会应当</w:t>
      </w:r>
      <w:r>
        <w:rPr>
          <w:rFonts w:cs="宋体" w:hint="eastAsia"/>
          <w:sz w:val="24"/>
        </w:rPr>
        <w:lastRenderedPageBreak/>
        <w:t>否决其投标。</w:t>
      </w:r>
    </w:p>
    <w:p w14:paraId="71B095D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b/>
          <w:bCs/>
          <w:sz w:val="24"/>
        </w:rPr>
      </w:pPr>
      <w:r>
        <w:rPr>
          <w:rFonts w:cs="宋体" w:hint="eastAsia"/>
          <w:b/>
          <w:bCs/>
          <w:sz w:val="24"/>
        </w:rPr>
        <w:t>条款号：3.1.3（3）             修改类型：新增</w:t>
      </w:r>
    </w:p>
    <w:p w14:paraId="1E71E31A" w14:textId="77777777" w:rsidR="00E575AC" w:rsidRDefault="00000000">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sz w:val="24"/>
        </w:rPr>
      </w:pPr>
      <w:r>
        <w:rPr>
          <w:rFonts w:cs="宋体" w:hint="eastAsia"/>
          <w:b/>
          <w:sz w:val="24"/>
        </w:rPr>
        <w:t>现文：</w:t>
      </w:r>
      <w:r>
        <w:rPr>
          <w:rFonts w:cs="宋体" w:hint="eastAsia"/>
          <w:sz w:val="24"/>
        </w:rPr>
        <w:t>（3）当本项目最高投标限价*（1-投标人填报的投标下浮率）与投标人报价不一致时，按最高投标限价*（1-投标人填报的投标下浮率）修正投标人报价。</w:t>
      </w:r>
    </w:p>
    <w:p w14:paraId="12222FB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b/>
          <w:bCs/>
          <w:sz w:val="24"/>
        </w:rPr>
      </w:pPr>
      <w:r>
        <w:rPr>
          <w:rFonts w:cs="宋体" w:hint="eastAsia"/>
          <w:b/>
          <w:bCs/>
          <w:sz w:val="24"/>
        </w:rPr>
        <w:t>条款号：3.1.4             修改类型：新增</w:t>
      </w:r>
    </w:p>
    <w:p w14:paraId="448C6B92" w14:textId="77777777" w:rsidR="00E575AC" w:rsidRDefault="00000000">
      <w:pPr>
        <w:pStyle w:val="a6"/>
        <w:pBdr>
          <w:bottom w:val="single" w:sz="4" w:space="0" w:color="auto"/>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sz w:val="24"/>
        </w:rPr>
      </w:pPr>
      <w:r>
        <w:rPr>
          <w:rFonts w:cs="宋体" w:hint="eastAsia"/>
          <w:b/>
          <w:sz w:val="24"/>
        </w:rPr>
        <w:t>现文：3.1.4</w:t>
      </w:r>
      <w:r>
        <w:rPr>
          <w:rFonts w:cs="宋体" w:hint="eastAsia"/>
          <w:sz w:val="24"/>
        </w:rPr>
        <w:t xml:space="preserve"> 只有通过初步评审的投标人才能进入下一阶段详细评审。当通过初步评审的有效投标人不足三名时，招标人应当依法重新组织招标。</w:t>
      </w:r>
    </w:p>
    <w:p w14:paraId="5A07AAD0" w14:textId="77777777" w:rsidR="00E575AC" w:rsidRDefault="00000000">
      <w:pPr>
        <w:adjustRightInd/>
        <w:spacing w:line="360" w:lineRule="auto"/>
        <w:ind w:firstLineChars="200" w:firstLine="482"/>
        <w:rPr>
          <w:rFonts w:ascii="宋体" w:hAnsi="宋体" w:cs="宋体" w:hint="eastAsia"/>
          <w:b/>
          <w:bCs/>
          <w:szCs w:val="21"/>
        </w:rPr>
      </w:pPr>
      <w:r>
        <w:rPr>
          <w:rFonts w:ascii="宋体" w:hAnsi="宋体" w:cs="宋体" w:hint="eastAsia"/>
          <w:b/>
          <w:bCs/>
          <w:szCs w:val="21"/>
        </w:rPr>
        <w:t>条款号：</w:t>
      </w:r>
      <w:r>
        <w:rPr>
          <w:rFonts w:ascii="宋体" w:hAnsi="宋体" w:cs="宋体" w:hint="eastAsia"/>
          <w:b/>
          <w:bCs/>
        </w:rPr>
        <w:t>3.2.1</w:t>
      </w:r>
      <w:r>
        <w:rPr>
          <w:rFonts w:ascii="宋体" w:hAnsi="宋体" w:cs="宋体" w:hint="eastAsia"/>
          <w:b/>
          <w:bCs/>
          <w:szCs w:val="21"/>
        </w:rPr>
        <w:t xml:space="preserve">             修改类型：修改</w:t>
      </w:r>
    </w:p>
    <w:p w14:paraId="7330C12E"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sz w:val="24"/>
        </w:rPr>
      </w:pPr>
      <w:r>
        <w:rPr>
          <w:rFonts w:cs="宋体" w:hint="eastAsia"/>
          <w:b/>
          <w:sz w:val="24"/>
          <w:szCs w:val="21"/>
        </w:rPr>
        <w:t>原文：</w:t>
      </w:r>
      <w:r>
        <w:rPr>
          <w:rFonts w:cs="宋体" w:hint="eastAsia"/>
          <w:sz w:val="24"/>
        </w:rPr>
        <w:t>3.2.1 评标委员会按本章第 2.2 款规定的量化因素和分值进行打分，并计算出综合评估得分。</w:t>
      </w:r>
    </w:p>
    <w:p w14:paraId="306FF6D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hint="eastAsia"/>
          <w:sz w:val="24"/>
        </w:rPr>
      </w:pPr>
      <w:r>
        <w:rPr>
          <w:rFonts w:cs="宋体" w:hint="eastAsia"/>
          <w:sz w:val="24"/>
        </w:rPr>
        <w:t>（1）按本章第2.2.4（1）目规定的评审因素和分值对资信业绩部分计算出得分A，资信业绩部分评审得分A为各评标专家打分的算术平均值；</w:t>
      </w:r>
    </w:p>
    <w:p w14:paraId="525CD2E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hint="eastAsia"/>
          <w:sz w:val="24"/>
        </w:rPr>
      </w:pPr>
      <w:r>
        <w:rPr>
          <w:rFonts w:cs="宋体" w:hint="eastAsia"/>
          <w:sz w:val="24"/>
        </w:rPr>
        <w:t>（2）按本章第2.2.4（2）目规定的评审因素和分值对服务大纲部分计算出得分B，</w:t>
      </w:r>
      <w:r>
        <w:rPr>
          <w:rFonts w:cs="宋体" w:hint="eastAsia"/>
          <w:sz w:val="24"/>
        </w:rPr>
        <w:fldChar w:fldCharType="begin"/>
      </w:r>
      <w:r>
        <w:rPr>
          <w:rFonts w:cs="宋体" w:hint="eastAsia"/>
          <w:sz w:val="24"/>
        </w:rPr>
        <w:instrText xml:space="preserve"> = 1 \* GB3 \* MERGEFORMAT </w:instrText>
      </w:r>
      <w:r>
        <w:rPr>
          <w:rFonts w:cs="宋体" w:hint="eastAsia"/>
          <w:sz w:val="24"/>
        </w:rPr>
        <w:fldChar w:fldCharType="separate"/>
      </w:r>
      <w:r>
        <w:rPr>
          <w:rFonts w:cs="宋体" w:hint="eastAsia"/>
        </w:rPr>
        <w:t>①</w:t>
      </w:r>
      <w:r>
        <w:rPr>
          <w:rFonts w:cs="宋体" w:hint="eastAsia"/>
        </w:rPr>
        <w:fldChar w:fldCharType="end"/>
      </w:r>
      <w:r>
        <w:rPr>
          <w:rFonts w:cs="宋体" w:hint="eastAsia"/>
          <w:sz w:val="24"/>
        </w:rPr>
        <w:t>服务大纲部分评审得分B为从各评标专家打分中去掉一个最高分和去掉一个最低分后的剩余评标专家打分的算术平均值或</w:t>
      </w:r>
      <w:r>
        <w:rPr>
          <w:rFonts w:cs="宋体" w:hint="eastAsia"/>
          <w:sz w:val="24"/>
        </w:rPr>
        <w:fldChar w:fldCharType="begin"/>
      </w:r>
      <w:r>
        <w:rPr>
          <w:rFonts w:cs="宋体" w:hint="eastAsia"/>
          <w:sz w:val="24"/>
        </w:rPr>
        <w:instrText xml:space="preserve"> = 2 \* GB3 \* MERGEFORMAT </w:instrText>
      </w:r>
      <w:r>
        <w:rPr>
          <w:rFonts w:cs="宋体" w:hint="eastAsia"/>
          <w:sz w:val="24"/>
        </w:rPr>
        <w:fldChar w:fldCharType="separate"/>
      </w:r>
      <w:r>
        <w:rPr>
          <w:rFonts w:cs="宋体" w:hint="eastAsia"/>
        </w:rPr>
        <w:t>②</w:t>
      </w:r>
      <w:r>
        <w:rPr>
          <w:rFonts w:cs="宋体" w:hint="eastAsia"/>
        </w:rPr>
        <w:fldChar w:fldCharType="end"/>
      </w:r>
      <w:r>
        <w:rPr>
          <w:rFonts w:cs="宋体" w:hint="eastAsia"/>
          <w:sz w:val="24"/>
        </w:rPr>
        <w:t>服务大纲部分评审得分B为各评标专家打分的算术平均值</w:t>
      </w:r>
      <w:r>
        <w:rPr>
          <w:rFonts w:cs="宋体" w:hint="eastAsia"/>
          <w:i/>
          <w:iCs/>
          <w:sz w:val="24"/>
        </w:rPr>
        <w:t>（二选一，招标人自行选择）</w:t>
      </w:r>
      <w:r>
        <w:rPr>
          <w:rFonts w:cs="宋体" w:hint="eastAsia"/>
          <w:sz w:val="24"/>
        </w:rPr>
        <w:t>；</w:t>
      </w:r>
    </w:p>
    <w:p w14:paraId="4E1377A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hint="eastAsia"/>
          <w:sz w:val="24"/>
        </w:rPr>
      </w:pPr>
      <w:r>
        <w:rPr>
          <w:rFonts w:cs="宋体" w:hint="eastAsia"/>
          <w:sz w:val="24"/>
        </w:rPr>
        <w:t>（3）按本章第2.2.4（3）目规定的评审因素和分值对投标报价计算出得分C；</w:t>
      </w:r>
    </w:p>
    <w:p w14:paraId="5BE2210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hint="eastAsia"/>
          <w:sz w:val="24"/>
        </w:rPr>
      </w:pPr>
      <w:r>
        <w:rPr>
          <w:rFonts w:cs="宋体" w:hint="eastAsia"/>
          <w:sz w:val="24"/>
        </w:rPr>
        <w:t>（4）按本章第2.2.4（4）目规定的评审因素和分值对诚信评价计算出得分D。</w:t>
      </w:r>
    </w:p>
    <w:p w14:paraId="0D1AD25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2"/>
        <w:jc w:val="both"/>
        <w:rPr>
          <w:rFonts w:cs="宋体" w:hint="eastAsia"/>
          <w:sz w:val="24"/>
        </w:rPr>
      </w:pPr>
      <w:r>
        <w:rPr>
          <w:rFonts w:cs="宋体" w:hint="eastAsia"/>
          <w:b/>
          <w:sz w:val="24"/>
          <w:szCs w:val="21"/>
        </w:rPr>
        <w:t>现文：</w:t>
      </w:r>
      <w:r>
        <w:rPr>
          <w:rFonts w:cs="宋体" w:hint="eastAsia"/>
          <w:sz w:val="24"/>
        </w:rPr>
        <w:t>3.2.1 评标委员会按本章第 2.2 款规定的量化因素和分值进行打分，并计算出综合评估得分。</w:t>
      </w:r>
    </w:p>
    <w:p w14:paraId="5903BBD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hint="eastAsia"/>
          <w:sz w:val="24"/>
        </w:rPr>
      </w:pPr>
      <w:r>
        <w:rPr>
          <w:rFonts w:cs="宋体" w:hint="eastAsia"/>
          <w:sz w:val="24"/>
        </w:rPr>
        <w:t>（1）按本章第2.2.4（1）目规定的评审因素和分值对资信业绩部分计算出得分A，资信业绩部分评审得分A为各评标专家打分的算术平均值；</w:t>
      </w:r>
    </w:p>
    <w:p w14:paraId="7F4A842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Chars="200" w:firstLine="480"/>
        <w:jc w:val="both"/>
        <w:rPr>
          <w:rFonts w:cs="宋体" w:hint="eastAsia"/>
          <w:sz w:val="24"/>
        </w:rPr>
      </w:pPr>
      <w:r>
        <w:rPr>
          <w:rFonts w:cs="宋体" w:hint="eastAsia"/>
          <w:sz w:val="24"/>
        </w:rPr>
        <w:t>（2）按本章第2.2.4（2）目规定的评审因素和分值对技术服务方案部分计算出得分B，</w:t>
      </w:r>
      <w:r>
        <w:rPr>
          <w:rFonts w:cs="宋体" w:hint="eastAsia"/>
          <w:sz w:val="24"/>
          <w:u w:val="single"/>
        </w:rPr>
        <w:t>技术服务方案部分评审得分B为从各评标专家打分中去掉一个最高分和去掉一个最低分后的剩余评标专家打分的算术平均值；</w:t>
      </w:r>
    </w:p>
    <w:p w14:paraId="68BC5322" w14:textId="77777777" w:rsidR="00E575AC" w:rsidRDefault="00000000">
      <w:pPr>
        <w:spacing w:line="360" w:lineRule="auto"/>
        <w:ind w:firstLineChars="224" w:firstLine="538"/>
        <w:rPr>
          <w:rFonts w:ascii="宋体" w:hAnsi="宋体" w:hint="eastAsia"/>
          <w:szCs w:val="21"/>
        </w:rPr>
      </w:pPr>
      <w:r>
        <w:rPr>
          <w:rFonts w:ascii="宋体" w:hAnsi="宋体" w:cs="宋体" w:hint="eastAsia"/>
        </w:rPr>
        <w:t>（3）按本章第2.2.4（3）目规定的评审因素和分值对投标报价计算出得分C；</w:t>
      </w:r>
      <w:r>
        <w:rPr>
          <w:rFonts w:ascii="宋体" w:hAnsi="宋体" w:cs="宋体" w:hint="eastAsia"/>
          <w:u w:val="single"/>
        </w:rPr>
        <w:t>根据第二章“投标人须知前附表”第10.5项规定实施投标报价评审优惠政策(如有)。得出投标报价得分，精确到小数点后两位</w:t>
      </w:r>
      <w:r>
        <w:rPr>
          <w:rFonts w:ascii="宋体" w:hAnsi="宋体" w:cs="宋体" w:hint="eastAsia"/>
        </w:rPr>
        <w:t>。</w:t>
      </w:r>
    </w:p>
    <w:p w14:paraId="1BCE3B83" w14:textId="77777777" w:rsidR="00E575AC" w:rsidRDefault="00000000">
      <w:pPr>
        <w:spacing w:line="360" w:lineRule="auto"/>
        <w:ind w:firstLineChars="224" w:firstLine="538"/>
        <w:rPr>
          <w:rFonts w:ascii="宋体" w:hAnsi="宋体" w:hint="eastAsia"/>
          <w:szCs w:val="21"/>
        </w:rPr>
      </w:pPr>
      <w:r>
        <w:rPr>
          <w:rFonts w:ascii="宋体" w:hAnsi="宋体" w:hint="eastAsia"/>
          <w:szCs w:val="21"/>
        </w:rPr>
        <w:t>条款号：3.2.3             修改类型：修改</w:t>
      </w:r>
    </w:p>
    <w:p w14:paraId="51CDC33E" w14:textId="77777777" w:rsidR="00E575AC" w:rsidRDefault="00000000">
      <w:pPr>
        <w:spacing w:line="360" w:lineRule="auto"/>
        <w:ind w:firstLineChars="224" w:firstLine="538"/>
        <w:rPr>
          <w:rFonts w:ascii="宋体" w:hAnsi="宋体" w:hint="eastAsia"/>
          <w:szCs w:val="21"/>
        </w:rPr>
      </w:pPr>
      <w:r>
        <w:rPr>
          <w:rFonts w:ascii="宋体" w:hAnsi="宋体" w:hint="eastAsia"/>
          <w:szCs w:val="21"/>
        </w:rPr>
        <w:t>原文：</w:t>
      </w:r>
      <w:bookmarkStart w:id="143" w:name="OLE_LINK43"/>
      <w:r>
        <w:rPr>
          <w:rFonts w:ascii="宋体" w:hAnsi="宋体" w:hint="eastAsia"/>
          <w:szCs w:val="21"/>
        </w:rPr>
        <w:t>3.2.3</w:t>
      </w:r>
      <w:r>
        <w:rPr>
          <w:rFonts w:ascii="宋体" w:hAnsi="宋体" w:hint="eastAsia"/>
        </w:rPr>
        <w:t>投标人得分=A+B+C+D。</w:t>
      </w:r>
      <w:bookmarkEnd w:id="143"/>
    </w:p>
    <w:p w14:paraId="5DC7F345" w14:textId="77777777" w:rsidR="00E575AC" w:rsidRDefault="00000000">
      <w:pPr>
        <w:pBdr>
          <w:bottom w:val="single" w:sz="6" w:space="1" w:color="auto"/>
        </w:pBdr>
        <w:spacing w:line="360" w:lineRule="auto"/>
        <w:ind w:firstLineChars="224" w:firstLine="538"/>
        <w:rPr>
          <w:rFonts w:ascii="宋体" w:hAnsi="宋体" w:hint="eastAsia"/>
          <w:szCs w:val="21"/>
        </w:rPr>
      </w:pPr>
      <w:r>
        <w:rPr>
          <w:rFonts w:ascii="宋体" w:hAnsi="宋体" w:hint="eastAsia"/>
          <w:szCs w:val="21"/>
        </w:rPr>
        <w:lastRenderedPageBreak/>
        <w:t>现文：3.2.3</w:t>
      </w:r>
      <w:r>
        <w:rPr>
          <w:rFonts w:ascii="宋体" w:hAnsi="宋体" w:hint="eastAsia"/>
        </w:rPr>
        <w:t>投标人得分=A+B+C。</w:t>
      </w:r>
    </w:p>
    <w:p w14:paraId="5ACC7E6C" w14:textId="77777777" w:rsidR="00E575AC" w:rsidRDefault="00000000">
      <w:pPr>
        <w:spacing w:line="360" w:lineRule="auto"/>
        <w:ind w:firstLineChars="224" w:firstLine="538"/>
        <w:rPr>
          <w:rFonts w:ascii="宋体" w:hAnsi="宋体" w:hint="eastAsia"/>
          <w:szCs w:val="21"/>
        </w:rPr>
      </w:pPr>
      <w:r>
        <w:rPr>
          <w:rFonts w:ascii="宋体" w:hAnsi="宋体" w:hint="eastAsia"/>
          <w:szCs w:val="21"/>
        </w:rPr>
        <w:t>条款号：</w:t>
      </w:r>
      <w:r>
        <w:rPr>
          <w:rFonts w:ascii="宋体" w:hAnsi="宋体" w:hint="eastAsia"/>
        </w:rPr>
        <w:t>4.定标</w:t>
      </w:r>
      <w:r>
        <w:rPr>
          <w:rFonts w:ascii="宋体" w:hAnsi="宋体" w:hint="eastAsia"/>
          <w:szCs w:val="21"/>
        </w:rPr>
        <w:t xml:space="preserve">             修改类型：增加</w:t>
      </w:r>
    </w:p>
    <w:p w14:paraId="721AE5B3" w14:textId="77777777" w:rsidR="00E575AC" w:rsidRDefault="00000000">
      <w:pPr>
        <w:spacing w:line="360" w:lineRule="auto"/>
        <w:ind w:firstLineChars="224" w:firstLine="538"/>
        <w:rPr>
          <w:rFonts w:ascii="宋体" w:hAnsi="宋体" w:hint="eastAsia"/>
          <w:b/>
          <w:bCs/>
          <w:u w:val="single"/>
        </w:rPr>
      </w:pPr>
      <w:r>
        <w:rPr>
          <w:rFonts w:ascii="宋体" w:hAnsi="宋体" w:hint="eastAsia"/>
          <w:szCs w:val="21"/>
        </w:rPr>
        <w:t>现文：</w:t>
      </w:r>
      <w:r>
        <w:rPr>
          <w:rFonts w:ascii="宋体" w:hAnsi="宋体"/>
          <w:b/>
          <w:bCs/>
          <w:u w:val="single"/>
        </w:rPr>
        <w:t>4.定标</w:t>
      </w:r>
    </w:p>
    <w:p w14:paraId="0CEAF685" w14:textId="77777777" w:rsidR="00E575AC" w:rsidRDefault="00000000">
      <w:pPr>
        <w:spacing w:line="360" w:lineRule="auto"/>
        <w:ind w:firstLineChars="200" w:firstLine="482"/>
        <w:rPr>
          <w:rFonts w:ascii="宋体" w:hAnsi="宋体" w:cs="宋体" w:hint="eastAsia"/>
          <w:b/>
          <w:u w:val="single"/>
        </w:rPr>
      </w:pPr>
      <w:r>
        <w:rPr>
          <w:rFonts w:ascii="宋体" w:hAnsi="宋体" w:cs="宋体" w:hint="eastAsia"/>
          <w:b/>
          <w:u w:val="single"/>
        </w:rPr>
        <w:t>在合格中标候选人公示期间或在定标前，如有合格中标候选人放弃中标候选人资格或者被查实存在影响中标候选人资格的违法行为等情形，且合格中标候选人至少有</w:t>
      </w:r>
      <w:r>
        <w:rPr>
          <w:rFonts w:ascii="宋体" w:hAnsi="宋体" w:cs="宋体"/>
          <w:b/>
          <w:u w:val="single"/>
        </w:rPr>
        <w:t xml:space="preserve"> 1 </w:t>
      </w:r>
      <w:r>
        <w:rPr>
          <w:rFonts w:ascii="宋体" w:hAnsi="宋体" w:cs="宋体" w:hint="eastAsia"/>
          <w:b/>
          <w:u w:val="single"/>
        </w:rPr>
        <w:t>名的，招标人不再递补其他合格中标候选人，可以继续定标或依法重新招标；如没有合格中标候选人的，则依法重新招标。</w:t>
      </w:r>
    </w:p>
    <w:p w14:paraId="2D0014C6" w14:textId="77777777" w:rsidR="00E575AC" w:rsidRDefault="00000000">
      <w:pPr>
        <w:pStyle w:val="3"/>
        <w:spacing w:beforeLines="0" w:afterLines="0"/>
        <w:ind w:firstLineChars="200" w:firstLine="482"/>
        <w:rPr>
          <w:rFonts w:hint="eastAsia"/>
          <w:u w:val="single"/>
        </w:rPr>
      </w:pPr>
      <w:bookmarkStart w:id="144" w:name="_Toc199940717"/>
      <w:bookmarkStart w:id="145" w:name="_Toc201077349"/>
      <w:r>
        <w:rPr>
          <w:u w:val="single"/>
        </w:rPr>
        <w:t>4.1定标时间和地点</w:t>
      </w:r>
      <w:bookmarkEnd w:id="144"/>
      <w:bookmarkEnd w:id="145"/>
    </w:p>
    <w:p w14:paraId="7729BC34" w14:textId="77777777" w:rsidR="00E575AC" w:rsidRDefault="00000000">
      <w:pPr>
        <w:autoSpaceDE/>
        <w:autoSpaceDN/>
        <w:spacing w:line="360" w:lineRule="auto"/>
        <w:ind w:firstLineChars="200" w:firstLine="482"/>
        <w:rPr>
          <w:rFonts w:ascii="宋体" w:hAnsi="宋体" w:hint="eastAsia"/>
          <w:b/>
          <w:bCs/>
          <w:u w:val="single"/>
        </w:rPr>
      </w:pPr>
      <w:r>
        <w:rPr>
          <w:rFonts w:ascii="宋体" w:hAnsi="宋体" w:hint="eastAsia"/>
          <w:b/>
          <w:bCs/>
          <w:u w:val="single"/>
        </w:rPr>
        <w:t>招标人在合格中标候选人公示结束后</w:t>
      </w:r>
      <w:r>
        <w:rPr>
          <w:rFonts w:ascii="宋体" w:hAnsi="宋体"/>
          <w:b/>
          <w:bCs/>
          <w:u w:val="single"/>
        </w:rPr>
        <w:t>5个工作日内在广州交易集团有限公司（广州公共资源交易中心）开展定标工作，招标人按规定程序完成定标工作。</w:t>
      </w:r>
    </w:p>
    <w:p w14:paraId="172613A6" w14:textId="77777777" w:rsidR="00E575AC" w:rsidRDefault="00000000">
      <w:pPr>
        <w:pStyle w:val="3"/>
        <w:spacing w:beforeLines="0" w:afterLines="0"/>
        <w:ind w:firstLineChars="200" w:firstLine="482"/>
        <w:rPr>
          <w:rFonts w:hint="eastAsia"/>
          <w:u w:val="single"/>
        </w:rPr>
      </w:pPr>
      <w:bookmarkStart w:id="146" w:name="_Toc199940718"/>
      <w:bookmarkStart w:id="147" w:name="_Toc201077350"/>
      <w:r>
        <w:rPr>
          <w:u w:val="single"/>
        </w:rPr>
        <w:t>4.2定标委员会</w:t>
      </w:r>
      <w:bookmarkEnd w:id="146"/>
      <w:bookmarkEnd w:id="147"/>
    </w:p>
    <w:p w14:paraId="2ACC8B6B" w14:textId="77777777" w:rsidR="00E575AC" w:rsidRDefault="00000000">
      <w:pPr>
        <w:autoSpaceDE/>
        <w:autoSpaceDN/>
        <w:spacing w:line="360" w:lineRule="auto"/>
        <w:ind w:firstLineChars="200" w:firstLine="482"/>
        <w:rPr>
          <w:rFonts w:ascii="宋体" w:hAnsi="宋体" w:hint="eastAsia"/>
          <w:b/>
          <w:bCs/>
          <w:u w:val="single"/>
        </w:rPr>
      </w:pPr>
      <w:r>
        <w:rPr>
          <w:rFonts w:ascii="宋体" w:hAnsi="宋体" w:hint="eastAsia"/>
          <w:b/>
          <w:bCs/>
          <w:u w:val="single"/>
        </w:rPr>
        <w:t>成员数量为</w:t>
      </w:r>
      <w:r>
        <w:rPr>
          <w:rFonts w:ascii="宋体" w:hAnsi="宋体"/>
          <w:b/>
          <w:bCs/>
          <w:u w:val="single"/>
        </w:rPr>
        <w:t>5人，由招标人组建。</w:t>
      </w:r>
    </w:p>
    <w:p w14:paraId="040D3F9F" w14:textId="77777777" w:rsidR="00E575AC" w:rsidRDefault="00000000">
      <w:pPr>
        <w:pStyle w:val="3"/>
        <w:spacing w:beforeLines="0" w:afterLines="0"/>
        <w:ind w:firstLineChars="200" w:firstLine="482"/>
        <w:rPr>
          <w:rFonts w:hint="eastAsia"/>
          <w:u w:val="single"/>
        </w:rPr>
      </w:pPr>
      <w:bookmarkStart w:id="148" w:name="_Toc201077351"/>
      <w:bookmarkStart w:id="149" w:name="_Toc199940719"/>
      <w:r>
        <w:rPr>
          <w:u w:val="single"/>
        </w:rPr>
        <w:t>4.3监督小组</w:t>
      </w:r>
      <w:bookmarkEnd w:id="148"/>
      <w:bookmarkEnd w:id="149"/>
    </w:p>
    <w:p w14:paraId="0B4E6FA3" w14:textId="77777777" w:rsidR="00E575AC" w:rsidRDefault="00000000">
      <w:pPr>
        <w:autoSpaceDE/>
        <w:autoSpaceDN/>
        <w:spacing w:line="360" w:lineRule="auto"/>
        <w:ind w:firstLineChars="200" w:firstLine="482"/>
        <w:rPr>
          <w:rFonts w:ascii="宋体" w:hAnsi="宋体" w:hint="eastAsia"/>
          <w:b/>
          <w:bCs/>
          <w:u w:val="single"/>
        </w:rPr>
      </w:pPr>
      <w:r>
        <w:rPr>
          <w:rFonts w:ascii="宋体" w:hAnsi="宋体" w:hint="eastAsia"/>
          <w:b/>
          <w:bCs/>
          <w:u w:val="single"/>
        </w:rPr>
        <w:t>成员数量为</w:t>
      </w:r>
      <w:r>
        <w:rPr>
          <w:rFonts w:ascii="宋体" w:hAnsi="宋体"/>
          <w:b/>
          <w:bCs/>
          <w:u w:val="single"/>
        </w:rPr>
        <w:t>2人，由招标人组建。</w:t>
      </w:r>
    </w:p>
    <w:p w14:paraId="5B1D6E85" w14:textId="77777777" w:rsidR="00E575AC" w:rsidRDefault="00000000">
      <w:pPr>
        <w:pStyle w:val="3"/>
        <w:spacing w:beforeLines="0" w:afterLines="0"/>
        <w:ind w:firstLineChars="200" w:firstLine="482"/>
        <w:rPr>
          <w:rFonts w:hint="eastAsia"/>
          <w:u w:val="single"/>
        </w:rPr>
      </w:pPr>
      <w:bookmarkStart w:id="150" w:name="_Toc201077352"/>
      <w:bookmarkStart w:id="151" w:name="_Toc199940720"/>
      <w:r>
        <w:rPr>
          <w:u w:val="single"/>
        </w:rPr>
        <w:t>4.4定标办法</w:t>
      </w:r>
      <w:bookmarkEnd w:id="150"/>
      <w:bookmarkEnd w:id="151"/>
    </w:p>
    <w:p w14:paraId="1325C7E6" w14:textId="77777777" w:rsidR="00E575AC" w:rsidRDefault="00000000">
      <w:pPr>
        <w:autoSpaceDE/>
        <w:autoSpaceDN/>
        <w:spacing w:line="360" w:lineRule="auto"/>
        <w:ind w:firstLineChars="200" w:firstLine="482"/>
        <w:rPr>
          <w:rFonts w:ascii="宋体" w:hAnsi="宋体" w:cs="宋体" w:hint="eastAsia"/>
          <w:b/>
          <w:bCs/>
          <w:u w:val="single"/>
        </w:rPr>
      </w:pPr>
      <w:r>
        <w:rPr>
          <w:rFonts w:ascii="宋体" w:hAnsi="宋体" w:cs="宋体"/>
          <w:b/>
          <w:bCs/>
          <w:u w:val="single"/>
        </w:rPr>
        <w:t>4.4.1定标办法：采用直接票决定标法（记名投票+撰写评语），定标委员会从合格中标候选人当中以“记名投票+撰写评语”方式产生中标人。对进入定标阶段的全部合格的中标候选人撰写评语。</w:t>
      </w:r>
    </w:p>
    <w:p w14:paraId="2B728564" w14:textId="77777777" w:rsidR="00E575AC" w:rsidRDefault="00000000">
      <w:pPr>
        <w:autoSpaceDE/>
        <w:autoSpaceDN/>
        <w:spacing w:line="360" w:lineRule="auto"/>
        <w:ind w:firstLineChars="200" w:firstLine="482"/>
        <w:rPr>
          <w:rFonts w:ascii="宋体" w:hAnsi="宋体" w:cs="宋体" w:hint="eastAsia"/>
          <w:b/>
          <w:bCs/>
          <w:u w:val="single"/>
        </w:rPr>
      </w:pPr>
      <w:r>
        <w:rPr>
          <w:rFonts w:ascii="宋体" w:hAnsi="宋体" w:cs="宋体"/>
          <w:b/>
          <w:bCs/>
          <w:u w:val="single"/>
        </w:rPr>
        <w:t>4.4.2</w:t>
      </w:r>
      <w:bookmarkStart w:id="152" w:name="OLE_LINK16"/>
      <w:r>
        <w:rPr>
          <w:rFonts w:ascii="宋体" w:hAnsi="宋体" w:cs="宋体" w:hint="eastAsia"/>
          <w:b/>
          <w:bCs/>
          <w:u w:val="single"/>
        </w:rPr>
        <w:t>定标因素：为答辩因素，</w:t>
      </w:r>
      <w:r>
        <w:rPr>
          <w:rFonts w:ascii="宋体" w:hAnsi="宋体" w:hint="eastAsia"/>
          <w:b/>
          <w:bCs/>
          <w:u w:val="single"/>
        </w:rPr>
        <w:t>具体因素标准详见附表一：《定标因素表》（定标阶段用表）</w:t>
      </w:r>
      <w:bookmarkEnd w:id="152"/>
      <w:r>
        <w:rPr>
          <w:rFonts w:ascii="宋体" w:hAnsi="宋体" w:hint="eastAsia"/>
          <w:b/>
          <w:bCs/>
          <w:u w:val="single"/>
        </w:rPr>
        <w:t>。</w:t>
      </w:r>
    </w:p>
    <w:p w14:paraId="63742810" w14:textId="77777777" w:rsidR="00E575AC" w:rsidRDefault="00000000">
      <w:pPr>
        <w:pStyle w:val="3"/>
        <w:spacing w:beforeLines="0" w:afterLines="0"/>
        <w:ind w:firstLineChars="200" w:firstLine="482"/>
        <w:rPr>
          <w:rFonts w:hint="eastAsia"/>
          <w:u w:val="single"/>
        </w:rPr>
      </w:pPr>
      <w:bookmarkStart w:id="153" w:name="_Toc199940721"/>
      <w:bookmarkStart w:id="154" w:name="_Toc201077353"/>
      <w:r>
        <w:rPr>
          <w:u w:val="single"/>
        </w:rPr>
        <w:t>4.5定标程序</w:t>
      </w:r>
      <w:bookmarkEnd w:id="153"/>
      <w:bookmarkEnd w:id="154"/>
    </w:p>
    <w:p w14:paraId="7A31ECBD" w14:textId="77777777" w:rsidR="00E575AC" w:rsidRDefault="00000000">
      <w:pPr>
        <w:pStyle w:val="af3"/>
        <w:spacing w:line="360" w:lineRule="auto"/>
        <w:ind w:left="0" w:firstLineChars="196" w:firstLine="472"/>
        <w:rPr>
          <w:rFonts w:ascii="宋体" w:eastAsia="宋体" w:hAnsi="宋体" w:cs="宋体"/>
          <w:b/>
          <w:bCs/>
          <w:sz w:val="24"/>
          <w:u w:val="single"/>
        </w:rPr>
      </w:pPr>
      <w:r>
        <w:rPr>
          <w:rFonts w:ascii="宋体" w:eastAsia="宋体" w:hAnsi="宋体" w:cs="宋体"/>
          <w:b/>
          <w:bCs/>
          <w:sz w:val="24"/>
          <w:u w:val="single"/>
        </w:rPr>
        <w:t>招标人或其委托的招标代理机构应安排</w:t>
      </w:r>
      <w:r>
        <w:rPr>
          <w:rFonts w:ascii="宋体" w:eastAsia="宋体" w:hAnsi="宋体" w:cs="宋体" w:hint="default"/>
          <w:b/>
          <w:bCs/>
          <w:sz w:val="24"/>
          <w:u w:val="single"/>
        </w:rPr>
        <w:t>1名熟悉情况的工作人员在定标会场担任招标项目负责人，按程序组织定标工作：</w:t>
      </w:r>
    </w:p>
    <w:p w14:paraId="68540352" w14:textId="77777777" w:rsidR="00E575AC" w:rsidRDefault="00000000">
      <w:pPr>
        <w:pStyle w:val="af3"/>
        <w:spacing w:line="360" w:lineRule="auto"/>
        <w:ind w:left="0" w:firstLineChars="196" w:firstLine="472"/>
        <w:rPr>
          <w:rFonts w:ascii="宋体" w:eastAsia="宋体" w:hAnsi="宋体" w:cs="宋体"/>
          <w:b/>
          <w:bCs/>
          <w:sz w:val="24"/>
          <w:u w:val="single"/>
        </w:rPr>
      </w:pPr>
      <w:r>
        <w:rPr>
          <w:rFonts w:ascii="宋体" w:eastAsia="宋体" w:hAnsi="宋体" w:hint="default"/>
          <w:b/>
          <w:bCs/>
          <w:sz w:val="24"/>
          <w:u w:val="single"/>
        </w:rPr>
        <w:t>4.5.1</w:t>
      </w:r>
      <w:r>
        <w:rPr>
          <w:rFonts w:ascii="宋体" w:eastAsia="宋体" w:hAnsi="宋体" w:cs="宋体"/>
          <w:b/>
          <w:bCs/>
          <w:sz w:val="24"/>
          <w:u w:val="single"/>
        </w:rPr>
        <w:t>招标项目负责人宣读定标委员会组建情况及成员名单，宣读定标纪律，签订廉政责任书。</w:t>
      </w:r>
    </w:p>
    <w:p w14:paraId="7A1059F2" w14:textId="77777777" w:rsidR="00E575AC" w:rsidRDefault="00000000">
      <w:pPr>
        <w:pStyle w:val="af3"/>
        <w:spacing w:line="360" w:lineRule="auto"/>
        <w:ind w:left="0" w:firstLineChars="196" w:firstLine="472"/>
        <w:rPr>
          <w:rFonts w:ascii="宋体" w:eastAsia="宋体" w:hAnsi="宋体" w:cs="宋体"/>
          <w:b/>
          <w:bCs/>
          <w:sz w:val="24"/>
          <w:u w:val="single"/>
        </w:rPr>
      </w:pPr>
      <w:r>
        <w:rPr>
          <w:rFonts w:ascii="宋体" w:eastAsia="宋体" w:hAnsi="宋体" w:hint="default"/>
          <w:b/>
          <w:bCs/>
          <w:sz w:val="24"/>
          <w:u w:val="single"/>
        </w:rPr>
        <w:t xml:space="preserve">4.5.2 </w:t>
      </w:r>
      <w:r>
        <w:rPr>
          <w:rFonts w:ascii="宋体" w:eastAsia="宋体" w:hAnsi="宋体" w:cs="宋体"/>
          <w:b/>
          <w:bCs/>
          <w:sz w:val="24"/>
          <w:u w:val="single"/>
        </w:rPr>
        <w:t>定标工作开始后，定标委员会应推荐一人为定标委员会组长，主持当次定标会议。</w:t>
      </w:r>
    </w:p>
    <w:p w14:paraId="60578E1A" w14:textId="77777777" w:rsidR="00E575AC" w:rsidRDefault="00000000">
      <w:pPr>
        <w:pStyle w:val="af3"/>
        <w:spacing w:line="360" w:lineRule="auto"/>
        <w:ind w:left="0" w:firstLineChars="196" w:firstLine="472"/>
        <w:rPr>
          <w:rFonts w:ascii="宋体" w:eastAsia="宋体" w:hAnsi="宋体" w:cs="宋体"/>
          <w:b/>
          <w:bCs/>
          <w:sz w:val="24"/>
          <w:u w:val="single"/>
        </w:rPr>
      </w:pPr>
      <w:r>
        <w:rPr>
          <w:rFonts w:ascii="宋体" w:eastAsia="宋体" w:hAnsi="宋体" w:hint="default"/>
          <w:b/>
          <w:bCs/>
          <w:sz w:val="24"/>
          <w:u w:val="single"/>
        </w:rPr>
        <w:t xml:space="preserve">4.5.3 </w:t>
      </w:r>
      <w:r>
        <w:rPr>
          <w:rFonts w:ascii="宋体" w:eastAsia="宋体" w:hAnsi="宋体" w:cs="宋体"/>
          <w:b/>
          <w:bCs/>
          <w:sz w:val="24"/>
          <w:u w:val="single"/>
        </w:rPr>
        <w:t>发放定标辅助资料：评标阶段的评标报告、合格的中标候选人提交的投标文件等，并发放选票。</w:t>
      </w:r>
    </w:p>
    <w:p w14:paraId="19F35895" w14:textId="77777777" w:rsidR="00E575AC" w:rsidRDefault="00000000">
      <w:pPr>
        <w:snapToGrid w:val="0"/>
        <w:spacing w:line="360" w:lineRule="auto"/>
        <w:ind w:firstLineChars="200" w:firstLine="482"/>
        <w:rPr>
          <w:rFonts w:ascii="宋体" w:hAnsi="宋体" w:hint="eastAsia"/>
          <w:b/>
          <w:bCs/>
          <w:u w:val="single"/>
        </w:rPr>
      </w:pPr>
      <w:r>
        <w:rPr>
          <w:rFonts w:ascii="宋体" w:hAnsi="宋体" w:cs="宋体"/>
          <w:b/>
          <w:bCs/>
          <w:u w:val="single"/>
        </w:rPr>
        <w:t xml:space="preserve">4.5.4  </w:t>
      </w:r>
      <w:r>
        <w:rPr>
          <w:rFonts w:ascii="宋体" w:hAnsi="宋体" w:cs="宋体" w:hint="eastAsia"/>
          <w:b/>
          <w:bCs/>
          <w:u w:val="single"/>
        </w:rPr>
        <w:t>合格中标候选人</w:t>
      </w:r>
      <w:r>
        <w:rPr>
          <w:rFonts w:ascii="宋体" w:hAnsi="宋体" w:hint="eastAsia"/>
          <w:b/>
          <w:bCs/>
          <w:u w:val="single"/>
        </w:rPr>
        <w:t>答辩程序：</w:t>
      </w:r>
    </w:p>
    <w:p w14:paraId="279A1D81" w14:textId="77777777" w:rsidR="00E575AC" w:rsidRDefault="00000000">
      <w:pPr>
        <w:pStyle w:val="a4"/>
        <w:spacing w:line="360" w:lineRule="auto"/>
        <w:ind w:firstLine="482"/>
        <w:rPr>
          <w:rFonts w:ascii="宋体" w:eastAsia="宋体" w:hAnsi="宋体" w:cs="宋体" w:hint="eastAsia"/>
          <w:b/>
          <w:bCs/>
          <w:sz w:val="24"/>
          <w:szCs w:val="24"/>
          <w:u w:val="single"/>
          <w:lang w:eastAsia="zh-CN"/>
        </w:rPr>
      </w:pPr>
      <w:r>
        <w:rPr>
          <w:rFonts w:ascii="宋体" w:eastAsia="宋体" w:hAnsi="宋体"/>
          <w:b/>
          <w:bCs/>
          <w:sz w:val="24"/>
          <w:szCs w:val="24"/>
          <w:u w:val="single"/>
          <w:lang w:eastAsia="zh-CN"/>
        </w:rPr>
        <w:lastRenderedPageBreak/>
        <w:t>1）答辩签到：招标人或招标代理将《定标会议通知》以</w:t>
      </w:r>
      <w:r>
        <w:rPr>
          <w:rFonts w:ascii="宋体" w:eastAsia="宋体" w:hAnsi="宋体" w:hint="eastAsia"/>
          <w:b/>
          <w:bCs/>
          <w:sz w:val="24"/>
          <w:szCs w:val="24"/>
          <w:u w:val="single"/>
          <w:lang w:eastAsia="zh-CN"/>
        </w:rPr>
        <w:t>电子</w:t>
      </w:r>
      <w:r>
        <w:rPr>
          <w:rFonts w:ascii="宋体" w:eastAsia="宋体" w:hAnsi="宋体"/>
          <w:b/>
          <w:bCs/>
          <w:sz w:val="24"/>
          <w:szCs w:val="24"/>
          <w:u w:val="single"/>
          <w:lang w:eastAsia="zh-CN"/>
        </w:rPr>
        <w:t>邮件送达各合格中标候选人，各合格中标候选人收到邮件后需在《定标会议通知》上盖章后回复邮件。各合格中标候选人须拟派项目负责人作为</w:t>
      </w:r>
      <w:r>
        <w:rPr>
          <w:rFonts w:ascii="宋体" w:eastAsia="宋体" w:hAnsi="宋体" w:hint="eastAsia"/>
          <w:b/>
          <w:bCs/>
          <w:sz w:val="24"/>
          <w:szCs w:val="24"/>
          <w:u w:val="single"/>
          <w:lang w:eastAsia="zh-CN"/>
        </w:rPr>
        <w:t>答辩人员</w:t>
      </w:r>
      <w:r>
        <w:rPr>
          <w:rFonts w:ascii="宋体" w:eastAsia="宋体" w:hAnsi="宋体" w:cs="宋体" w:hint="eastAsia"/>
          <w:b/>
          <w:bCs/>
          <w:sz w:val="24"/>
          <w:szCs w:val="24"/>
          <w:u w:val="single"/>
          <w:lang w:eastAsia="zh-CN"/>
        </w:rPr>
        <w:t>出席答辩会，未出席的将被视为放弃答辩资格。</w:t>
      </w:r>
      <w:r>
        <w:rPr>
          <w:rFonts w:ascii="宋体" w:eastAsia="宋体" w:hAnsi="宋体" w:hint="eastAsia"/>
          <w:b/>
          <w:bCs/>
          <w:sz w:val="24"/>
          <w:szCs w:val="24"/>
          <w:u w:val="single"/>
          <w:lang w:eastAsia="zh-CN"/>
        </w:rPr>
        <w:t>）</w:t>
      </w:r>
    </w:p>
    <w:p w14:paraId="5E6A9B61" w14:textId="77777777" w:rsidR="00E575AC" w:rsidRDefault="00000000">
      <w:pPr>
        <w:snapToGrid w:val="0"/>
        <w:spacing w:line="360" w:lineRule="auto"/>
        <w:ind w:firstLineChars="200" w:firstLine="482"/>
        <w:rPr>
          <w:rFonts w:ascii="宋体" w:hAnsi="宋体" w:hint="eastAsia"/>
          <w:b/>
          <w:bCs/>
          <w:u w:val="single"/>
        </w:rPr>
      </w:pPr>
      <w:bookmarkStart w:id="155" w:name="OLE_LINK27"/>
      <w:bookmarkStart w:id="156" w:name="OLE_LINK26"/>
      <w:r>
        <w:rPr>
          <w:rFonts w:ascii="宋体" w:hAnsi="宋体" w:cs="宋体" w:hint="eastAsia"/>
          <w:b/>
          <w:bCs/>
          <w:u w:val="single"/>
        </w:rPr>
        <w:t>答辩</w:t>
      </w:r>
      <w:bookmarkEnd w:id="155"/>
      <w:bookmarkEnd w:id="156"/>
      <w:r>
        <w:rPr>
          <w:rFonts w:ascii="宋体" w:hAnsi="宋体" w:cs="宋体"/>
          <w:b/>
          <w:bCs/>
          <w:u w:val="single"/>
        </w:rPr>
        <w:t>人员（</w:t>
      </w:r>
      <w:r>
        <w:rPr>
          <w:rFonts w:ascii="宋体" w:hAnsi="宋体"/>
          <w:b/>
          <w:bCs/>
          <w:u w:val="single"/>
        </w:rPr>
        <w:t>项目负责人）</w:t>
      </w:r>
      <w:r>
        <w:rPr>
          <w:rFonts w:ascii="宋体" w:hAnsi="宋体" w:hint="eastAsia"/>
          <w:b/>
          <w:bCs/>
          <w:u w:val="single"/>
        </w:rPr>
        <w:t>须按时携带本单位法定代表人证明书原件、法定代表人授权委托证明书原件、本人身份证原件及身份证正反面复印件、</w:t>
      </w:r>
      <w:bookmarkStart w:id="157" w:name="OLE_LINK23"/>
      <w:bookmarkStart w:id="158" w:name="OLE_LINK24"/>
      <w:r>
        <w:rPr>
          <w:rFonts w:ascii="宋体" w:hAnsi="宋体" w:cs="宋体" w:hint="eastAsia"/>
          <w:b/>
          <w:bCs/>
          <w:u w:val="single"/>
        </w:rPr>
        <w:t>答辩</w:t>
      </w:r>
      <w:bookmarkStart w:id="159" w:name="OLE_LINK25"/>
      <w:r>
        <w:rPr>
          <w:rFonts w:ascii="宋体" w:hAnsi="宋体" w:cs="宋体"/>
          <w:b/>
          <w:bCs/>
          <w:u w:val="single"/>
        </w:rPr>
        <w:t>人员</w:t>
      </w:r>
      <w:bookmarkEnd w:id="157"/>
      <w:bookmarkEnd w:id="158"/>
      <w:bookmarkEnd w:id="159"/>
      <w:r>
        <w:rPr>
          <w:rFonts w:ascii="宋体" w:hAnsi="宋体" w:cs="宋体"/>
          <w:b/>
          <w:bCs/>
          <w:u w:val="single"/>
        </w:rPr>
        <w:t>2025年</w:t>
      </w:r>
      <w:r>
        <w:rPr>
          <w:rFonts w:ascii="宋体" w:hAnsi="宋体" w:cs="宋体" w:hint="eastAsia"/>
          <w:b/>
          <w:bCs/>
          <w:u w:val="single"/>
        </w:rPr>
        <w:t>6月或7月</w:t>
      </w:r>
      <w:r>
        <w:rPr>
          <w:rFonts w:ascii="宋体" w:hAnsi="宋体" w:cs="宋体"/>
          <w:b/>
          <w:bCs/>
          <w:u w:val="single"/>
        </w:rPr>
        <w:t>在本单位参保的社保缴纳记录证明文件复印件</w:t>
      </w:r>
      <w:r>
        <w:rPr>
          <w:rFonts w:ascii="宋体" w:hAnsi="宋体" w:cs="宋体" w:hint="eastAsia"/>
          <w:b/>
          <w:bCs/>
          <w:u w:val="single"/>
        </w:rPr>
        <w:t>（</w:t>
      </w:r>
      <w:r>
        <w:rPr>
          <w:rFonts w:ascii="宋体" w:hAnsi="宋体" w:cs="宋体"/>
          <w:b/>
          <w:bCs/>
          <w:u w:val="single"/>
        </w:rPr>
        <w:t>加盖单位公章</w:t>
      </w:r>
      <w:r>
        <w:rPr>
          <w:rFonts w:ascii="宋体" w:hAnsi="宋体" w:cs="宋体" w:hint="eastAsia"/>
          <w:b/>
          <w:bCs/>
          <w:u w:val="single"/>
        </w:rPr>
        <w:t>）</w:t>
      </w:r>
      <w:r>
        <w:rPr>
          <w:rFonts w:ascii="宋体" w:hAnsi="宋体" w:hint="eastAsia"/>
          <w:b/>
          <w:bCs/>
          <w:u w:val="single"/>
        </w:rPr>
        <w:t>到达《定标会议通知》通知的开标室进行签到并递交以</w:t>
      </w:r>
      <w:r>
        <w:rPr>
          <w:rFonts w:ascii="宋体" w:hAnsi="宋体"/>
          <w:b/>
          <w:bCs/>
          <w:u w:val="single"/>
        </w:rPr>
        <w:t>U盘为载体的PPT演示文件（如有），签到具体时间以《定标会议通知》为准。签到完成后，拟派答辩</w:t>
      </w:r>
      <w:r>
        <w:rPr>
          <w:rFonts w:ascii="宋体" w:hAnsi="宋体" w:cs="宋体"/>
          <w:b/>
          <w:bCs/>
          <w:u w:val="single"/>
        </w:rPr>
        <w:t>人员</w:t>
      </w:r>
      <w:r>
        <w:rPr>
          <w:rFonts w:ascii="宋体" w:hAnsi="宋体"/>
          <w:b/>
          <w:bCs/>
          <w:u w:val="single"/>
        </w:rPr>
        <w:t>需签署《答辩纪律》、《答辩人员承诺书》等文件(签署的文件以实际下发的为准)。合格中标候选人拟派答辩</w:t>
      </w:r>
      <w:r>
        <w:rPr>
          <w:rFonts w:ascii="宋体" w:hAnsi="宋体" w:cs="宋体"/>
          <w:b/>
          <w:bCs/>
          <w:u w:val="single"/>
        </w:rPr>
        <w:t>人员</w:t>
      </w:r>
      <w:r>
        <w:rPr>
          <w:rFonts w:ascii="宋体" w:hAnsi="宋体"/>
          <w:b/>
          <w:bCs/>
          <w:u w:val="single"/>
        </w:rPr>
        <w:t>签到时未能提供上述携带证明资料的,或未能在规定的时候内进行签到的，视为放弃答辩。答辩时，拟派答辩</w:t>
      </w:r>
      <w:r>
        <w:rPr>
          <w:rFonts w:ascii="宋体" w:hAnsi="宋体" w:cs="宋体"/>
          <w:b/>
          <w:bCs/>
          <w:u w:val="single"/>
        </w:rPr>
        <w:t>人员</w:t>
      </w:r>
      <w:r>
        <w:rPr>
          <w:rFonts w:ascii="宋体" w:hAnsi="宋体"/>
          <w:b/>
          <w:bCs/>
          <w:u w:val="single"/>
        </w:rPr>
        <w:t>需将其所有通讯设备调成关机或静音状态交招标代理保管，待其答辩完成后退还。</w:t>
      </w:r>
    </w:p>
    <w:p w14:paraId="3AD7B6F3" w14:textId="77777777" w:rsidR="00E575AC" w:rsidRDefault="00000000">
      <w:pPr>
        <w:snapToGrid w:val="0"/>
        <w:spacing w:line="360" w:lineRule="auto"/>
        <w:ind w:firstLineChars="200" w:firstLine="482"/>
        <w:rPr>
          <w:rFonts w:ascii="宋体" w:hAnsi="宋体" w:hint="eastAsia"/>
          <w:b/>
          <w:bCs/>
          <w:u w:val="single"/>
        </w:rPr>
      </w:pPr>
      <w:r>
        <w:rPr>
          <w:rFonts w:ascii="宋体" w:hAnsi="宋体"/>
          <w:b/>
          <w:bCs/>
          <w:u w:val="single"/>
        </w:rPr>
        <w:t>2）答辩进场顺序：采用现场答辩形式,按拟派答辩</w:t>
      </w:r>
      <w:r>
        <w:rPr>
          <w:rFonts w:ascii="宋体" w:hAnsi="宋体" w:cs="宋体"/>
          <w:b/>
          <w:bCs/>
          <w:u w:val="single"/>
        </w:rPr>
        <w:t>人员</w:t>
      </w:r>
      <w:r>
        <w:rPr>
          <w:rFonts w:ascii="宋体" w:hAnsi="宋体"/>
          <w:b/>
          <w:bCs/>
          <w:u w:val="single"/>
        </w:rPr>
        <w:t>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00925289" w14:textId="77777777" w:rsidR="00E575AC" w:rsidRDefault="00000000">
      <w:pPr>
        <w:snapToGrid w:val="0"/>
        <w:spacing w:line="360" w:lineRule="auto"/>
        <w:ind w:firstLineChars="200" w:firstLine="482"/>
        <w:rPr>
          <w:rFonts w:ascii="宋体" w:hAnsi="宋体" w:hint="eastAsia"/>
          <w:b/>
          <w:bCs/>
          <w:u w:val="single"/>
        </w:rPr>
      </w:pPr>
      <w:r>
        <w:rPr>
          <w:rFonts w:ascii="宋体" w:hAnsi="宋体"/>
          <w:b/>
          <w:bCs/>
          <w:u w:val="single"/>
        </w:rPr>
        <w:t>3）答辩人员的要求：答辩的人员在参加答辩时，应向招标人（招标代理）出示身份证原件，招标人（招标代理）核对确认身份无误后再进行答辩。答辩人员未能出示前述证明文件的不予参加答辩环节。</w:t>
      </w:r>
    </w:p>
    <w:p w14:paraId="08750579" w14:textId="77777777" w:rsidR="00E575AC" w:rsidRDefault="00000000">
      <w:pPr>
        <w:snapToGrid w:val="0"/>
        <w:spacing w:line="360" w:lineRule="auto"/>
        <w:ind w:firstLineChars="200" w:firstLine="482"/>
        <w:rPr>
          <w:rFonts w:ascii="宋体" w:hAnsi="宋体" w:hint="eastAsia"/>
          <w:b/>
          <w:bCs/>
          <w:u w:val="single"/>
        </w:rPr>
      </w:pPr>
      <w:r>
        <w:rPr>
          <w:rFonts w:ascii="宋体" w:hAnsi="宋体"/>
          <w:b/>
          <w:bCs/>
          <w:u w:val="single"/>
        </w:rPr>
        <w:t>4）答辩的要点与时限：答辩的要点与时限详见附件</w:t>
      </w:r>
      <w:r>
        <w:rPr>
          <w:rFonts w:ascii="宋体" w:hAnsi="宋体" w:hint="eastAsia"/>
          <w:b/>
          <w:bCs/>
          <w:u w:val="single"/>
        </w:rPr>
        <w:t>一</w:t>
      </w:r>
      <w:r>
        <w:rPr>
          <w:rFonts w:ascii="宋体" w:hAnsi="宋体"/>
          <w:b/>
          <w:bCs/>
          <w:u w:val="single"/>
        </w:rPr>
        <w:t>《定标因素表》（定标阶段用表）。中标候选人拟派项目答辩</w:t>
      </w:r>
      <w:r>
        <w:rPr>
          <w:rFonts w:ascii="宋体" w:hAnsi="宋体" w:hint="eastAsia"/>
          <w:b/>
          <w:bCs/>
          <w:u w:val="single"/>
        </w:rPr>
        <w:t>人</w:t>
      </w:r>
      <w:r>
        <w:rPr>
          <w:rFonts w:ascii="宋体" w:hAnsi="宋体"/>
          <w:b/>
          <w:bCs/>
          <w:u w:val="single"/>
        </w:rPr>
        <w:t>员介绍时，可借助广州交易集团有限公司（广州</w:t>
      </w:r>
      <w:r>
        <w:rPr>
          <w:rFonts w:ascii="宋体" w:hAnsi="宋体" w:hint="eastAsia"/>
          <w:b/>
          <w:bCs/>
          <w:u w:val="single"/>
        </w:rPr>
        <w:t>公共资源交易中心）开标室电脑播放事先准备的</w:t>
      </w:r>
      <w:r>
        <w:rPr>
          <w:rFonts w:ascii="宋体" w:hAnsi="宋体"/>
          <w:b/>
          <w:bCs/>
          <w:u w:val="single"/>
        </w:rPr>
        <w:t>PPT（如有），并同步至定标室进行介绍。并对定标委员会提出的问题进行答辩。</w:t>
      </w:r>
    </w:p>
    <w:p w14:paraId="0C5FB32D" w14:textId="77777777" w:rsidR="00E575AC" w:rsidRDefault="00000000">
      <w:pPr>
        <w:pStyle w:val="21"/>
        <w:spacing w:after="0" w:line="360" w:lineRule="auto"/>
        <w:ind w:leftChars="0" w:left="0" w:firstLine="482"/>
        <w:rPr>
          <w:rFonts w:ascii="宋体" w:hAnsi="宋体" w:cs="宋体" w:hint="eastAsia"/>
          <w:b/>
          <w:bCs/>
          <w:sz w:val="24"/>
          <w:u w:val="single"/>
        </w:rPr>
      </w:pPr>
      <w:r>
        <w:rPr>
          <w:rFonts w:ascii="宋体" w:hAnsi="宋体"/>
          <w:b/>
          <w:bCs/>
          <w:sz w:val="24"/>
          <w:u w:val="single"/>
        </w:rPr>
        <w:t xml:space="preserve">4.5.5 </w:t>
      </w:r>
      <w:r>
        <w:rPr>
          <w:rFonts w:ascii="宋体" w:hAnsi="宋体" w:cs="宋体" w:hint="eastAsia"/>
          <w:b/>
          <w:bCs/>
          <w:sz w:val="24"/>
          <w:u w:val="single"/>
        </w:rPr>
        <w:t>定标委员会按照定标因素对进入定标阶段合格中标候选人进行评审及投票。</w:t>
      </w:r>
    </w:p>
    <w:p w14:paraId="4E697783" w14:textId="77777777" w:rsidR="00E575AC" w:rsidRDefault="00000000">
      <w:pPr>
        <w:spacing w:line="360" w:lineRule="auto"/>
        <w:ind w:firstLineChars="200" w:firstLine="482"/>
        <w:rPr>
          <w:rFonts w:ascii="宋体" w:hAnsi="宋体" w:cs="宋体" w:hint="eastAsia"/>
          <w:b/>
          <w:bCs/>
          <w:u w:val="single"/>
        </w:rPr>
      </w:pPr>
      <w:r>
        <w:rPr>
          <w:rFonts w:ascii="宋体" w:hAnsi="宋体"/>
          <w:b/>
          <w:bCs/>
          <w:u w:val="single"/>
        </w:rPr>
        <w:t xml:space="preserve">4.5.6 </w:t>
      </w:r>
      <w:r>
        <w:rPr>
          <w:rFonts w:ascii="宋体" w:hAnsi="宋体" w:hint="eastAsia"/>
          <w:b/>
          <w:bCs/>
          <w:u w:val="single"/>
        </w:rPr>
        <w:t>投票规则：</w:t>
      </w:r>
      <w:r>
        <w:rPr>
          <w:rFonts w:ascii="宋体" w:hAnsi="宋体" w:cs="宋体" w:hint="eastAsia"/>
          <w:b/>
          <w:bCs/>
          <w:u w:val="single"/>
        </w:rPr>
        <w:t>定标委员会根据定标因素对各合格中标候选人进行综合评审后，进行一轮一次性票决，每位定标委员会成员只有</w:t>
      </w:r>
      <w:r>
        <w:rPr>
          <w:rFonts w:ascii="宋体" w:hAnsi="宋体" w:cs="宋体"/>
          <w:b/>
          <w:bCs/>
          <w:u w:val="single"/>
        </w:rPr>
        <w:t>1票表决权（即只能对其中1家中标候选人投票），得票数最多的合格中标候选人确定为中标人，若出现票数相同且无法决出中标人时，对票数相同的中标候选人再进行一次性票决，直至决出中标人。定标委</w:t>
      </w:r>
      <w:r>
        <w:rPr>
          <w:rFonts w:ascii="宋体" w:hAnsi="宋体" w:cs="宋体"/>
          <w:b/>
          <w:bCs/>
          <w:u w:val="single"/>
        </w:rPr>
        <w:lastRenderedPageBreak/>
        <w:t>员会成员投票时，应按照招标文件规定的投票规则独立行使投票权，不得弃权或产生废票。</w:t>
      </w:r>
    </w:p>
    <w:p w14:paraId="3F1ABA96" w14:textId="77777777" w:rsidR="00E575AC" w:rsidRDefault="00000000">
      <w:pPr>
        <w:autoSpaceDE/>
        <w:autoSpaceDN/>
        <w:spacing w:line="360" w:lineRule="auto"/>
        <w:ind w:firstLineChars="200" w:firstLine="482"/>
        <w:rPr>
          <w:rFonts w:ascii="宋体" w:hAnsi="宋体" w:hint="eastAsia"/>
          <w:b/>
          <w:bCs/>
          <w:u w:val="single"/>
        </w:rPr>
      </w:pPr>
      <w:r>
        <w:rPr>
          <w:rFonts w:ascii="宋体" w:hAnsi="宋体"/>
          <w:b/>
          <w:bCs/>
          <w:u w:val="single"/>
        </w:rPr>
        <w:t xml:space="preserve">4.5.7 </w:t>
      </w:r>
      <w:r>
        <w:rPr>
          <w:rFonts w:ascii="宋体" w:hAnsi="宋体" w:hint="eastAsia"/>
          <w:b/>
          <w:bCs/>
          <w:u w:val="single"/>
        </w:rPr>
        <w:t>定标委员会根据选票情况向招标人推荐中标人。</w:t>
      </w:r>
    </w:p>
    <w:p w14:paraId="7F74F47D" w14:textId="77777777" w:rsidR="00E575AC" w:rsidRDefault="00000000">
      <w:pPr>
        <w:autoSpaceDE/>
        <w:autoSpaceDN/>
        <w:spacing w:line="360" w:lineRule="auto"/>
        <w:ind w:firstLineChars="200" w:firstLine="482"/>
        <w:rPr>
          <w:rFonts w:ascii="宋体" w:hAnsi="宋体" w:hint="eastAsia"/>
          <w:b/>
          <w:bCs/>
          <w:u w:val="single"/>
        </w:rPr>
      </w:pPr>
      <w:r>
        <w:rPr>
          <w:rFonts w:ascii="宋体" w:hAnsi="宋体"/>
          <w:b/>
          <w:bCs/>
          <w:u w:val="single"/>
        </w:rPr>
        <w:t xml:space="preserve">4.5.8 </w:t>
      </w:r>
      <w:r>
        <w:rPr>
          <w:rFonts w:ascii="宋体" w:hAnsi="宋体" w:hint="eastAsia"/>
          <w:b/>
          <w:bCs/>
          <w:u w:val="single"/>
        </w:rPr>
        <w:t>编写定标报告，定标委员会全体确认后签署定标报告。定标报告由定标委员会全体成员签字。</w:t>
      </w:r>
    </w:p>
    <w:p w14:paraId="44D4641C" w14:textId="77777777" w:rsidR="00E575AC" w:rsidRDefault="00000000">
      <w:pPr>
        <w:pStyle w:val="3"/>
        <w:spacing w:beforeLines="0" w:afterLines="0"/>
        <w:ind w:firstLineChars="200" w:firstLine="482"/>
        <w:rPr>
          <w:rFonts w:hint="eastAsia"/>
          <w:u w:val="single"/>
        </w:rPr>
      </w:pPr>
      <w:bookmarkStart w:id="160" w:name="_Toc201077354"/>
      <w:bookmarkStart w:id="161" w:name="_Toc199940722"/>
      <w:r>
        <w:rPr>
          <w:u w:val="single"/>
        </w:rPr>
        <w:t xml:space="preserve">4.6 </w:t>
      </w:r>
      <w:r>
        <w:rPr>
          <w:rFonts w:hint="eastAsia"/>
          <w:u w:val="single"/>
        </w:rPr>
        <w:t>招标人应当在定标工作完成后</w:t>
      </w:r>
      <w:r>
        <w:rPr>
          <w:u w:val="single"/>
        </w:rPr>
        <w:t>3日内公示中标结果。</w:t>
      </w:r>
      <w:bookmarkEnd w:id="160"/>
      <w:bookmarkEnd w:id="161"/>
    </w:p>
    <w:p w14:paraId="23115406" w14:textId="77777777" w:rsidR="00E575AC" w:rsidRDefault="00000000">
      <w:pPr>
        <w:autoSpaceDE/>
        <w:autoSpaceDN/>
        <w:spacing w:line="360" w:lineRule="auto"/>
        <w:ind w:firstLineChars="196" w:firstLine="472"/>
        <w:rPr>
          <w:rFonts w:ascii="宋体" w:hAnsi="宋体" w:cs="宋体" w:hint="eastAsia"/>
          <w:b/>
          <w:bCs/>
          <w:u w:val="single"/>
        </w:rPr>
      </w:pPr>
      <w:r>
        <w:rPr>
          <w:rFonts w:ascii="宋体" w:hAnsi="宋体" w:cs="宋体"/>
          <w:b/>
          <w:bCs/>
          <w:u w:val="single"/>
        </w:rPr>
        <w:t>4.7如出现中标人放弃中标、或者因不可抗力提出不能履行合同、或者被查实存在影响中标结果的违法行为等情形，招标人有权取消其中标人资格或解除合同，且当合格中标候选人至少有1名时,招标人有权不再递补其他合格中标候选人，可采用上述定标办法在其他合格中标候选人中重新票决确定中标人，也可依法重新招标。</w:t>
      </w:r>
    </w:p>
    <w:p w14:paraId="6AD13974" w14:textId="77777777" w:rsidR="00E575AC" w:rsidRDefault="00000000">
      <w:pPr>
        <w:autoSpaceDE/>
        <w:autoSpaceDN/>
        <w:spacing w:line="360" w:lineRule="auto"/>
        <w:ind w:firstLineChars="200" w:firstLine="482"/>
        <w:rPr>
          <w:rFonts w:ascii="宋体" w:hAnsi="宋体" w:hint="eastAsia"/>
          <w:b/>
          <w:bCs/>
          <w:u w:val="single"/>
        </w:rPr>
      </w:pPr>
      <w:r>
        <w:rPr>
          <w:rFonts w:ascii="宋体" w:hAnsi="宋体"/>
          <w:b/>
          <w:bCs/>
          <w:u w:val="single"/>
        </w:rPr>
        <w:t>4.8定标表格</w:t>
      </w:r>
    </w:p>
    <w:p w14:paraId="7795F7B8" w14:textId="77777777" w:rsidR="00E575AC" w:rsidRDefault="00000000">
      <w:pPr>
        <w:pBdr>
          <w:bottom w:val="single" w:sz="6" w:space="1" w:color="auto"/>
        </w:pBdr>
        <w:spacing w:line="360" w:lineRule="auto"/>
        <w:ind w:firstLineChars="224" w:firstLine="540"/>
        <w:rPr>
          <w:rFonts w:ascii="宋体" w:hAnsi="宋体" w:hint="eastAsia"/>
          <w:szCs w:val="21"/>
        </w:rPr>
      </w:pPr>
      <w:r>
        <w:rPr>
          <w:rFonts w:ascii="宋体" w:hAnsi="宋体" w:hint="eastAsia"/>
          <w:b/>
          <w:bCs/>
          <w:u w:val="single"/>
        </w:rPr>
        <w:t>详见</w:t>
      </w:r>
      <w:r>
        <w:rPr>
          <w:rFonts w:ascii="宋体" w:hAnsi="宋体"/>
          <w:b/>
          <w:bCs/>
          <w:u w:val="single"/>
        </w:rPr>
        <w:t>附表</w:t>
      </w:r>
      <w:r>
        <w:rPr>
          <w:rFonts w:ascii="宋体" w:hAnsi="宋体" w:hint="eastAsia"/>
          <w:b/>
          <w:bCs/>
          <w:u w:val="single"/>
        </w:rPr>
        <w:t>一至附表六</w:t>
      </w:r>
    </w:p>
    <w:p w14:paraId="4F4D534A" w14:textId="77777777" w:rsidR="00E575AC" w:rsidRDefault="00000000">
      <w:pPr>
        <w:spacing w:line="360" w:lineRule="auto"/>
        <w:ind w:firstLineChars="200" w:firstLine="480"/>
        <w:rPr>
          <w:rFonts w:ascii="宋体" w:hAnsi="宋体" w:hint="eastAsia"/>
          <w:szCs w:val="21"/>
        </w:rPr>
      </w:pPr>
      <w:r>
        <w:rPr>
          <w:rFonts w:ascii="宋体" w:hAnsi="宋体" w:hint="eastAsia"/>
          <w:szCs w:val="21"/>
        </w:rPr>
        <w:t>注：以上修改，仅限于本范本中有可供选择条</w:t>
      </w:r>
    </w:p>
    <w:p w14:paraId="64812B0D" w14:textId="77777777" w:rsidR="00E575AC" w:rsidRDefault="00000000">
      <w:pPr>
        <w:pStyle w:val="10"/>
        <w:ind w:firstLineChars="0" w:firstLine="0"/>
        <w:rPr>
          <w:rFonts w:hint="default"/>
        </w:rPr>
        <w:sectPr w:rsidR="00E575AC">
          <w:pgSz w:w="11906" w:h="16838"/>
          <w:pgMar w:top="1417" w:right="1417" w:bottom="1417" w:left="1417" w:header="0" w:footer="940" w:gutter="0"/>
          <w:cols w:space="720"/>
        </w:sectPr>
      </w:pPr>
      <w:r>
        <w:rPr>
          <w:rFonts w:ascii="宋体" w:hAnsi="宋体"/>
          <w:szCs w:val="21"/>
        </w:rPr>
        <w:br w:type="page"/>
      </w:r>
    </w:p>
    <w:p w14:paraId="4A5D8483" w14:textId="77777777" w:rsidR="00E575AC" w:rsidRDefault="00000000">
      <w:pPr>
        <w:pStyle w:val="3"/>
        <w:spacing w:before="120" w:after="120"/>
        <w:rPr>
          <w:rFonts w:ascii="Microsoft JhengHei" w:eastAsia="Microsoft JhengHei" w:hAnsi="Microsoft JhengHei" w:hint="eastAsia"/>
          <w:b w:val="0"/>
          <w:sz w:val="30"/>
        </w:rPr>
      </w:pPr>
      <w:bookmarkStart w:id="162" w:name="_Toc19273"/>
      <w:r>
        <w:rPr>
          <w:rFonts w:cs="宋体"/>
        </w:rPr>
        <w:lastRenderedPageBreak/>
        <w:t>1.评标方法</w:t>
      </w:r>
      <w:bookmarkEnd w:id="162"/>
    </w:p>
    <w:p w14:paraId="00B179E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bookmarkStart w:id="163" w:name="OLE_LINK34"/>
      <w:bookmarkStart w:id="164" w:name="OLE_LINK35"/>
      <w:r>
        <w:rPr>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bookmarkEnd w:id="163"/>
      <w:bookmarkEnd w:id="164"/>
      <w:r>
        <w:rPr>
          <w:sz w:val="24"/>
        </w:rPr>
        <w:t>。</w:t>
      </w:r>
    </w:p>
    <w:p w14:paraId="339F0E87" w14:textId="77777777" w:rsidR="00E575AC" w:rsidRDefault="00000000">
      <w:pPr>
        <w:pStyle w:val="3"/>
        <w:spacing w:before="120" w:after="120"/>
        <w:rPr>
          <w:rFonts w:ascii="Microsoft JhengHei" w:eastAsia="Microsoft JhengHei" w:hAnsi="Microsoft JhengHei" w:hint="eastAsia"/>
          <w:b w:val="0"/>
          <w:sz w:val="30"/>
        </w:rPr>
      </w:pPr>
      <w:bookmarkStart w:id="165" w:name="bookmark85"/>
      <w:bookmarkStart w:id="166" w:name="_Toc12017"/>
      <w:bookmarkEnd w:id="165"/>
      <w:r>
        <w:rPr>
          <w:rFonts w:cs="宋体"/>
        </w:rPr>
        <w:t>2.评审标准</w:t>
      </w:r>
      <w:bookmarkEnd w:id="166"/>
    </w:p>
    <w:p w14:paraId="77FD28E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hint="eastAsia"/>
          <w:sz w:val="27"/>
        </w:rPr>
      </w:pPr>
      <w:bookmarkStart w:id="167" w:name="bookmark86"/>
      <w:bookmarkStart w:id="168" w:name="_Toc2636"/>
      <w:bookmarkEnd w:id="167"/>
      <w:r>
        <w:rPr>
          <w:rFonts w:cs="宋体"/>
          <w:sz w:val="24"/>
        </w:rPr>
        <w:t>2.1 初步评审标准</w:t>
      </w:r>
      <w:bookmarkEnd w:id="168"/>
    </w:p>
    <w:p w14:paraId="461840A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2.1.1 资格评审标准：见评标办法前附表。</w:t>
      </w:r>
    </w:p>
    <w:p w14:paraId="2B748D5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2.1.2 形式评审标准：见评标办法前附表。</w:t>
      </w:r>
    </w:p>
    <w:p w14:paraId="315F6AE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2.1.3 响应性评审标准：见评标办法前附表。</w:t>
      </w:r>
    </w:p>
    <w:p w14:paraId="3494ABA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hint="eastAsia"/>
          <w:sz w:val="27"/>
        </w:rPr>
      </w:pPr>
      <w:bookmarkStart w:id="169" w:name="bookmark87"/>
      <w:bookmarkStart w:id="170" w:name="_Toc9590"/>
      <w:bookmarkEnd w:id="169"/>
      <w:r>
        <w:rPr>
          <w:rFonts w:cs="宋体"/>
          <w:sz w:val="24"/>
        </w:rPr>
        <w:t>2.2 分值构成与评分标准</w:t>
      </w:r>
      <w:bookmarkEnd w:id="170"/>
    </w:p>
    <w:p w14:paraId="468B1FE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2.2.1  分值构成</w:t>
      </w:r>
    </w:p>
    <w:p w14:paraId="6253DE1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（1）资信业绩部分：见评标办法前附表；</w:t>
      </w:r>
    </w:p>
    <w:p w14:paraId="467D391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w:t>
      </w:r>
      <w:bookmarkStart w:id="171" w:name="OLE_LINK65"/>
      <w:r>
        <w:rPr>
          <w:rFonts w:hint="eastAsia"/>
          <w:sz w:val="24"/>
        </w:rPr>
        <w:t>技术</w:t>
      </w:r>
      <w:r>
        <w:rPr>
          <w:sz w:val="24"/>
        </w:rPr>
        <w:t>服务方案</w:t>
      </w:r>
      <w:bookmarkEnd w:id="171"/>
      <w:r>
        <w:rPr>
          <w:sz w:val="24"/>
        </w:rPr>
        <w:t>部分：见评标办法前附表；</w:t>
      </w:r>
    </w:p>
    <w:p w14:paraId="4D04A59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（3）投标报价：见评标办法前附表；</w:t>
      </w:r>
    </w:p>
    <w:p w14:paraId="4651511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 xml:space="preserve">（4）诚信得分：见评标办法前附表。 </w:t>
      </w:r>
    </w:p>
    <w:p w14:paraId="38A0EB3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2.2.2 评标基准价计算评标基准价计算方法：见评标办法前附表。</w:t>
      </w:r>
    </w:p>
    <w:p w14:paraId="106DAE7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2.2.3 投标报价的偏差率计算</w:t>
      </w:r>
    </w:p>
    <w:p w14:paraId="5ACA2E1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投标报价的偏差率计算公式：见评标办法前附表。</w:t>
      </w:r>
    </w:p>
    <w:p w14:paraId="1957310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2.2.4  评分标准</w:t>
      </w:r>
    </w:p>
    <w:p w14:paraId="4100990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（1）资信业绩评分标准：见评标办法前附表；</w:t>
      </w:r>
    </w:p>
    <w:p w14:paraId="4EFAB5C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w:t>
      </w:r>
      <w:r>
        <w:rPr>
          <w:rFonts w:hint="eastAsia"/>
          <w:sz w:val="24"/>
        </w:rPr>
        <w:t>技术</w:t>
      </w:r>
      <w:r>
        <w:rPr>
          <w:sz w:val="24"/>
        </w:rPr>
        <w:t>服务方案评分标准：见评标办法前附表；</w:t>
      </w:r>
    </w:p>
    <w:p w14:paraId="031D254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（3）投标报价评分标准：见评标办法前附表；</w:t>
      </w:r>
    </w:p>
    <w:p w14:paraId="102D0525"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（4）诚信得分评分标准：见评标办法前附表。</w:t>
      </w:r>
    </w:p>
    <w:p w14:paraId="2A2B0DD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20"/>
        <w:jc w:val="both"/>
        <w:rPr>
          <w:rFonts w:hint="eastAsia"/>
          <w:szCs w:val="21"/>
        </w:rPr>
      </w:pPr>
      <w:r>
        <w:rPr>
          <w:szCs w:val="21"/>
        </w:rPr>
        <w:t>注：投标人的诚信评价总分取自本项目招标公告发布第1天所在季度的上一季度的诚信综合评价分。</w:t>
      </w:r>
    </w:p>
    <w:p w14:paraId="50BE16AB" w14:textId="77777777" w:rsidR="00E575AC" w:rsidRDefault="00000000">
      <w:pPr>
        <w:pStyle w:val="3"/>
        <w:spacing w:before="120" w:after="120"/>
        <w:rPr>
          <w:rFonts w:cs="宋体" w:hint="eastAsia"/>
        </w:rPr>
      </w:pPr>
      <w:bookmarkStart w:id="172" w:name="bookmark88"/>
      <w:bookmarkStart w:id="173" w:name="_Toc19388"/>
      <w:bookmarkEnd w:id="172"/>
      <w:r>
        <w:rPr>
          <w:rFonts w:cs="宋体"/>
        </w:rPr>
        <w:t>3.评标程序</w:t>
      </w:r>
      <w:bookmarkEnd w:id="173"/>
    </w:p>
    <w:p w14:paraId="27786EB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hint="eastAsia"/>
          <w:sz w:val="27"/>
        </w:rPr>
      </w:pPr>
      <w:bookmarkStart w:id="174" w:name="bookmark89"/>
      <w:bookmarkStart w:id="175" w:name="_Toc13130"/>
      <w:bookmarkEnd w:id="174"/>
      <w:r>
        <w:rPr>
          <w:rFonts w:cs="宋体"/>
          <w:sz w:val="24"/>
        </w:rPr>
        <w:t>3.1  初步评审</w:t>
      </w:r>
      <w:bookmarkEnd w:id="175"/>
    </w:p>
    <w:p w14:paraId="523D59F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lastRenderedPageBreak/>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6B07A79"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3.1.2 投标人有以下情形之一的，评标委员会应当否决其投标：</w:t>
      </w:r>
    </w:p>
    <w:p w14:paraId="0B573A78"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（1）投标文件没有对招标文件的实质性要求和条件作出响应，或者对招标文件的偏差超出招标文件规定的偏差范围或最高项数；</w:t>
      </w:r>
    </w:p>
    <w:p w14:paraId="2C6ABE2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（2）有串通投标、弄虚作假、行贿等违法行为。</w:t>
      </w:r>
    </w:p>
    <w:p w14:paraId="160D864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（3）两个（含两个）以上</w:t>
      </w:r>
      <w:r>
        <w:rPr>
          <w:rFonts w:eastAsia="Times New Roman" w:hint="eastAsia"/>
          <w:sz w:val="24"/>
        </w:rPr>
        <w:t>投标人加密打包投标文件</w:t>
      </w:r>
      <w:r>
        <w:rPr>
          <w:sz w:val="24"/>
        </w:rPr>
        <w:t>工程量清单编制</w:t>
      </w:r>
      <w:r>
        <w:rPr>
          <w:rFonts w:eastAsia="Times New Roman" w:hint="eastAsia"/>
          <w:sz w:val="24"/>
        </w:rPr>
        <w:t>机器</w:t>
      </w:r>
      <w:r>
        <w:rPr>
          <w:sz w:val="24"/>
        </w:rPr>
        <w:t>硬件信息</w:t>
      </w:r>
      <w:r>
        <w:rPr>
          <w:rFonts w:eastAsia="Times New Roman" w:hint="eastAsia"/>
          <w:sz w:val="24"/>
        </w:rPr>
        <w:t>一致的</w:t>
      </w:r>
      <w:r>
        <w:rPr>
          <w:sz w:val="24"/>
        </w:rPr>
        <w:t>。</w:t>
      </w:r>
    </w:p>
    <w:p w14:paraId="1FE44C46"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3.1.3 投标报价有算术错误及其他错误的，评标委员会按以下原则要求投标人对投标报价进行修正，并要求投标人书面澄清确认。投标人拒不澄清确认的，评标委员会应当否决其投标：</w:t>
      </w:r>
    </w:p>
    <w:p w14:paraId="144ED90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（1）投标文件中的大写金额与小写金额不一致的，以大写金额为准；</w:t>
      </w:r>
    </w:p>
    <w:p w14:paraId="2FE95D0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（2）总价金额与单价金额不一致的，以单价金额为准，但单价金额小数点有明显错误的除外。</w:t>
      </w:r>
    </w:p>
    <w:p w14:paraId="26A1B95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outlineLvl w:val="2"/>
        <w:rPr>
          <w:rFonts w:hint="eastAsia"/>
          <w:sz w:val="24"/>
        </w:rPr>
      </w:pPr>
      <w:bookmarkStart w:id="176" w:name="bookmark90"/>
      <w:bookmarkStart w:id="177" w:name="_Toc26732"/>
      <w:bookmarkEnd w:id="176"/>
      <w:r>
        <w:rPr>
          <w:sz w:val="24"/>
        </w:rPr>
        <w:t>3.2  详细评审</w:t>
      </w:r>
      <w:bookmarkEnd w:id="177"/>
    </w:p>
    <w:p w14:paraId="254F3CFB"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3.2.1 评标委员会按本章第 2.2 款规定的量化因素和分值进行打分，并计算出综合评估得分。</w:t>
      </w:r>
    </w:p>
    <w:p w14:paraId="6BE339E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rFonts w:hint="eastAsia"/>
          <w:sz w:val="24"/>
        </w:rPr>
      </w:pPr>
      <w:r>
        <w:rPr>
          <w:sz w:val="24"/>
        </w:rPr>
        <w:t>（1）按本章第2.2.4（1）目规定的评审因素和分值对资信业绩部分计算出得分A，</w:t>
      </w:r>
      <w:r>
        <w:rPr>
          <w:sz w:val="24"/>
          <w:u w:val="single"/>
        </w:rPr>
        <w:t>资信业绩部分评审得分A为各评标专家打分的算术平均值</w:t>
      </w:r>
      <w:r>
        <w:rPr>
          <w:sz w:val="24"/>
        </w:rPr>
        <w:t>；</w:t>
      </w:r>
    </w:p>
    <w:p w14:paraId="07305EA2"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rightChars="-100" w:right="-240" w:firstLineChars="200" w:firstLine="480"/>
        <w:jc w:val="both"/>
        <w:rPr>
          <w:rFonts w:hint="eastAsia"/>
          <w:sz w:val="24"/>
        </w:rPr>
      </w:pPr>
      <w:r>
        <w:rPr>
          <w:sz w:val="24"/>
        </w:rPr>
        <w:t>（2）</w:t>
      </w:r>
      <w:bookmarkStart w:id="178" w:name="OLE_LINK39"/>
      <w:r>
        <w:rPr>
          <w:sz w:val="24"/>
        </w:rPr>
        <w:t>按本章第2.2.4（2）目规定的评审因素和分值对监理大纲部分计算出得分B，</w:t>
      </w:r>
      <w:r>
        <w:rPr>
          <w:sz w:val="24"/>
          <w:u w:val="single"/>
        </w:rPr>
        <w:fldChar w:fldCharType="begin"/>
      </w:r>
      <w:r>
        <w:rPr>
          <w:sz w:val="24"/>
          <w:u w:val="single"/>
        </w:rPr>
        <w:instrText xml:space="preserve"> = 1 \* GB3 \* MERGEFORMAT </w:instrText>
      </w:r>
      <w:r>
        <w:rPr>
          <w:sz w:val="24"/>
          <w:u w:val="single"/>
        </w:rPr>
        <w:fldChar w:fldCharType="separate"/>
      </w:r>
      <w:r>
        <w:rPr>
          <w:u w:val="single"/>
        </w:rPr>
        <w:t>①</w:t>
      </w:r>
      <w:r>
        <w:rPr>
          <w:u w:val="single"/>
        </w:rPr>
        <w:fldChar w:fldCharType="end"/>
      </w:r>
      <w:r>
        <w:rPr>
          <w:sz w:val="24"/>
          <w:u w:val="single"/>
        </w:rPr>
        <w:t>监理大纲部分评审得分</w:t>
      </w:r>
      <w:r>
        <w:rPr>
          <w:sz w:val="24"/>
        </w:rPr>
        <w:t>B</w:t>
      </w:r>
      <w:r>
        <w:rPr>
          <w:sz w:val="24"/>
          <w:u w:val="single"/>
        </w:rPr>
        <w:t>为从各评标专家打分中去掉一个最高分和去掉一个最低分后的剩余评标专家打分的算术平均值或</w:t>
      </w:r>
      <w:r>
        <w:rPr>
          <w:sz w:val="24"/>
          <w:u w:val="single"/>
        </w:rPr>
        <w:fldChar w:fldCharType="begin"/>
      </w:r>
      <w:r>
        <w:rPr>
          <w:sz w:val="24"/>
          <w:u w:val="single"/>
        </w:rPr>
        <w:instrText xml:space="preserve"> = 2 \* GB3 \* MERGEFORMAT </w:instrText>
      </w:r>
      <w:r>
        <w:rPr>
          <w:sz w:val="24"/>
          <w:u w:val="single"/>
        </w:rPr>
        <w:fldChar w:fldCharType="separate"/>
      </w:r>
      <w:r>
        <w:rPr>
          <w:u w:val="single"/>
        </w:rPr>
        <w:t>②</w:t>
      </w:r>
      <w:r>
        <w:rPr>
          <w:u w:val="single"/>
        </w:rPr>
        <w:fldChar w:fldCharType="end"/>
      </w:r>
      <w:r>
        <w:rPr>
          <w:sz w:val="24"/>
          <w:u w:val="single"/>
        </w:rPr>
        <w:t>监理大纲部分评审得分</w:t>
      </w:r>
      <w:r>
        <w:rPr>
          <w:sz w:val="24"/>
        </w:rPr>
        <w:t>B</w:t>
      </w:r>
      <w:r>
        <w:rPr>
          <w:sz w:val="24"/>
          <w:u w:val="single"/>
        </w:rPr>
        <w:t>为各评标专家打分的算术平均值</w:t>
      </w:r>
      <w:r>
        <w:rPr>
          <w:i/>
          <w:iCs/>
          <w:sz w:val="24"/>
          <w:u w:val="single"/>
        </w:rPr>
        <w:t>（二选一，招标人自行选择）</w:t>
      </w:r>
      <w:bookmarkEnd w:id="178"/>
      <w:r>
        <w:rPr>
          <w:sz w:val="24"/>
        </w:rPr>
        <w:t>；</w:t>
      </w:r>
    </w:p>
    <w:p w14:paraId="65AB23EC"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（3）按本章第2.2.4（3）目规定的评审因素和分值对投标报价计算出得分C；</w:t>
      </w:r>
    </w:p>
    <w:p w14:paraId="718E01F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rFonts w:hint="eastAsia"/>
          <w:sz w:val="24"/>
        </w:rPr>
      </w:pPr>
      <w:r>
        <w:rPr>
          <w:sz w:val="24"/>
        </w:rPr>
        <w:t>（4）按本章第2.2.4（4）目规定的评审因素和分值对诚信评价计算出得分D。</w:t>
      </w:r>
    </w:p>
    <w:p w14:paraId="6FEECD9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Chars="200" w:left="480"/>
        <w:jc w:val="both"/>
        <w:rPr>
          <w:rFonts w:hint="eastAsia"/>
          <w:sz w:val="24"/>
        </w:rPr>
      </w:pPr>
      <w:r>
        <w:rPr>
          <w:sz w:val="24"/>
        </w:rPr>
        <w:t>3.2.2 评分分值计算保留小数点后两位，小数点后第三位“四舍五入”。</w:t>
      </w:r>
    </w:p>
    <w:p w14:paraId="3751870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3.2.3 投标人得分=A+B+C+D。</w:t>
      </w:r>
    </w:p>
    <w:p w14:paraId="4DB6C0E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rFonts w:hint="eastAsia"/>
          <w:sz w:val="24"/>
        </w:rPr>
      </w:pPr>
      <w:r>
        <w:rPr>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w:t>
      </w:r>
      <w:r>
        <w:rPr>
          <w:sz w:val="24"/>
        </w:rPr>
        <w:lastRenderedPageBreak/>
        <w:t>成本报价竞标，并否决其投标。</w:t>
      </w:r>
    </w:p>
    <w:p w14:paraId="7714680A"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hint="eastAsia"/>
          <w:sz w:val="24"/>
        </w:rPr>
      </w:pPr>
      <w:bookmarkStart w:id="179" w:name="bookmark91"/>
      <w:bookmarkStart w:id="180" w:name="_Toc21720"/>
      <w:bookmarkEnd w:id="179"/>
      <w:r>
        <w:rPr>
          <w:rFonts w:cs="宋体"/>
          <w:sz w:val="24"/>
        </w:rPr>
        <w:t>3.3  投标文件的澄清</w:t>
      </w:r>
      <w:bookmarkEnd w:id="180"/>
    </w:p>
    <w:p w14:paraId="64E831F4"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sz w:val="24"/>
        </w:rPr>
        <w:t>3.3.1 在评标过程中，</w:t>
      </w:r>
      <w:r>
        <w:rPr>
          <w:rFonts w:hint="eastAsia"/>
          <w:sz w:val="24"/>
        </w:rPr>
        <w:t>经评标委员会中两人以上（含两人）以书面形式提出动议，评标委员会</w:t>
      </w:r>
      <w:r>
        <w:rPr>
          <w:rFonts w:cs="宋体"/>
          <w:sz w:val="24"/>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AD15441"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sz w:val="24"/>
        </w:rPr>
        <w:t>3.3.2 澄清、说明或补正不得超出投标文件的范围且不得改变投标文件的实质性内容，并构成投标文件的组成部分。</w:t>
      </w:r>
    </w:p>
    <w:p w14:paraId="0B9A09B3"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sz w:val="24"/>
        </w:rPr>
        <w:t>3.3.3 评标委员会对投标人提交的澄清、说明或补正有疑问的，可以要求投标人进一步澄清、 说明或补正，直至满足评标委员会的要求。</w:t>
      </w:r>
    </w:p>
    <w:p w14:paraId="2F72C177"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100" w:firstLine="240"/>
        <w:jc w:val="both"/>
        <w:outlineLvl w:val="2"/>
        <w:rPr>
          <w:rFonts w:cs="宋体" w:hint="eastAsia"/>
          <w:sz w:val="24"/>
        </w:rPr>
      </w:pPr>
      <w:bookmarkStart w:id="181" w:name="bookmark92"/>
      <w:bookmarkStart w:id="182" w:name="_Toc16013"/>
      <w:bookmarkEnd w:id="181"/>
      <w:r>
        <w:rPr>
          <w:rFonts w:cs="宋体"/>
          <w:sz w:val="24"/>
        </w:rPr>
        <w:t>3.4  评标结果</w:t>
      </w:r>
      <w:bookmarkEnd w:id="182"/>
    </w:p>
    <w:p w14:paraId="6074B6DD"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sz w:val="24"/>
        </w:rPr>
        <w:t>3.4.1 除第二章“投标人须知”前附表授权直接确定中标人外，评标委员会按照得分由高到低 的顺序推荐中标候选人，并标明排序。</w:t>
      </w:r>
    </w:p>
    <w:p w14:paraId="789824CF" w14:textId="77777777" w:rsidR="00E575AC" w:rsidRDefault="00000000">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r>
        <w:rPr>
          <w:rFonts w:cs="宋体"/>
          <w:sz w:val="24"/>
        </w:rPr>
        <w:t>3.4.2 评标委员会完成评标后，应当向招标人提交书面评标报告和中标候选人名单。</w:t>
      </w:r>
    </w:p>
    <w:p w14:paraId="7FC901F2" w14:textId="77777777" w:rsidR="00E575AC" w:rsidRDefault="00E575AC">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p>
    <w:p w14:paraId="5D5C9EB8" w14:textId="77777777" w:rsidR="00E575AC" w:rsidRDefault="00E575AC">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pPr>
    </w:p>
    <w:p w14:paraId="4541D1C9" w14:textId="77777777" w:rsidR="00E575AC" w:rsidRDefault="00E575AC">
      <w:pPr>
        <w:pStyle w:val="a6"/>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hint="eastAsia"/>
          <w:sz w:val="24"/>
        </w:rPr>
        <w:sectPr w:rsidR="00E575AC">
          <w:headerReference w:type="default" r:id="rId18"/>
          <w:pgSz w:w="11905" w:h="16838"/>
          <w:pgMar w:top="1417" w:right="1417" w:bottom="1417" w:left="1417" w:header="992" w:footer="992" w:gutter="0"/>
          <w:cols w:space="720"/>
        </w:sectPr>
      </w:pPr>
    </w:p>
    <w:p w14:paraId="0919D6CD" w14:textId="77777777" w:rsidR="00E575AC" w:rsidRDefault="00000000">
      <w:pPr>
        <w:rPr>
          <w:rFonts w:ascii="宋体" w:hAnsi="宋体" w:hint="eastAsia"/>
          <w:b/>
        </w:rPr>
      </w:pPr>
      <w:bookmarkStart w:id="183" w:name="bookmark93"/>
      <w:bookmarkStart w:id="184" w:name="_Toc15665"/>
      <w:bookmarkEnd w:id="183"/>
      <w:r>
        <w:rPr>
          <w:rFonts w:ascii="宋体" w:hAnsi="宋体" w:hint="eastAsia"/>
          <w:b/>
          <w:kern w:val="2"/>
          <w:sz w:val="28"/>
          <w:szCs w:val="28"/>
        </w:rPr>
        <w:lastRenderedPageBreak/>
        <w:t>附表一：</w:t>
      </w:r>
    </w:p>
    <w:p w14:paraId="3F523497" w14:textId="77777777" w:rsidR="00E575AC" w:rsidRDefault="00000000">
      <w:pPr>
        <w:jc w:val="center"/>
        <w:rPr>
          <w:rFonts w:ascii="宋体" w:hAnsi="宋体" w:cs="宋体" w:hint="eastAsia"/>
          <w:b/>
          <w:sz w:val="30"/>
          <w:szCs w:val="30"/>
        </w:rPr>
      </w:pPr>
      <w:r>
        <w:rPr>
          <w:rFonts w:ascii="宋体" w:hAnsi="宋体" w:cs="宋体" w:hint="eastAsia"/>
          <w:b/>
          <w:sz w:val="30"/>
          <w:szCs w:val="30"/>
        </w:rPr>
        <w:t>定标因素表（定标阶段用表）</w:t>
      </w:r>
    </w:p>
    <w:p w14:paraId="4FB84E96" w14:textId="77777777" w:rsidR="00E575AC" w:rsidRDefault="00000000">
      <w:pPr>
        <w:ind w:firstLineChars="200" w:firstLine="480"/>
        <w:rPr>
          <w:rFonts w:ascii="宋体" w:hAnsi="宋体" w:cs="宋体" w:hint="eastAsia"/>
        </w:rPr>
      </w:pPr>
      <w:r>
        <w:rPr>
          <w:rFonts w:ascii="宋体" w:hAnsi="宋体" w:cs="宋体" w:hint="eastAsia"/>
        </w:rPr>
        <w:t>工程名称：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7075"/>
      </w:tblGrid>
      <w:tr w:rsidR="00E575AC" w14:paraId="0E60C9A3" w14:textId="77777777">
        <w:trPr>
          <w:trHeight w:val="524"/>
        </w:trPr>
        <w:tc>
          <w:tcPr>
            <w:tcW w:w="1172" w:type="pct"/>
            <w:vAlign w:val="center"/>
          </w:tcPr>
          <w:p w14:paraId="6CABA023" w14:textId="77777777" w:rsidR="00E575AC" w:rsidRDefault="00000000">
            <w:pPr>
              <w:spacing w:line="312" w:lineRule="auto"/>
              <w:jc w:val="center"/>
              <w:textAlignment w:val="baseline"/>
              <w:outlineLvl w:val="0"/>
              <w:rPr>
                <w:rFonts w:ascii="宋体" w:hAnsi="宋体" w:cs="宋体" w:hint="eastAsia"/>
                <w:b/>
                <w:lang w:val="zh-CN"/>
              </w:rPr>
            </w:pPr>
            <w:bookmarkStart w:id="185" w:name="_Toc201077366"/>
            <w:bookmarkStart w:id="186" w:name="_Toc199940734"/>
            <w:r>
              <w:rPr>
                <w:rFonts w:ascii="宋体" w:hAnsi="宋体" w:cs="宋体" w:hint="eastAsia"/>
                <w:b/>
                <w:lang w:val="zh-CN"/>
              </w:rPr>
              <w:t>评价项目</w:t>
            </w:r>
            <w:bookmarkEnd w:id="185"/>
            <w:bookmarkEnd w:id="186"/>
          </w:p>
        </w:tc>
        <w:tc>
          <w:tcPr>
            <w:tcW w:w="3827" w:type="pct"/>
            <w:vAlign w:val="center"/>
          </w:tcPr>
          <w:p w14:paraId="0F2B6224" w14:textId="77777777" w:rsidR="00E575AC" w:rsidRDefault="00000000">
            <w:pPr>
              <w:spacing w:line="312" w:lineRule="auto"/>
              <w:jc w:val="center"/>
              <w:textAlignment w:val="baseline"/>
              <w:outlineLvl w:val="0"/>
              <w:rPr>
                <w:rFonts w:ascii="宋体" w:hAnsi="宋体" w:cs="宋体" w:hint="eastAsia"/>
                <w:b/>
                <w:lang w:val="zh-CN"/>
              </w:rPr>
            </w:pPr>
            <w:bookmarkStart w:id="187" w:name="_Toc201077367"/>
            <w:bookmarkStart w:id="188" w:name="_Toc199940735"/>
            <w:r>
              <w:rPr>
                <w:rFonts w:ascii="宋体" w:hAnsi="宋体" w:cs="宋体" w:hint="eastAsia"/>
                <w:b/>
                <w:lang w:val="zh-CN"/>
              </w:rPr>
              <w:t>定标评价的内容</w:t>
            </w:r>
            <w:bookmarkEnd w:id="187"/>
            <w:bookmarkEnd w:id="188"/>
          </w:p>
        </w:tc>
      </w:tr>
      <w:tr w:rsidR="00E575AC" w14:paraId="7D06ADCE" w14:textId="77777777">
        <w:trPr>
          <w:trHeight w:val="4775"/>
        </w:trPr>
        <w:tc>
          <w:tcPr>
            <w:tcW w:w="1172" w:type="pct"/>
            <w:vAlign w:val="center"/>
          </w:tcPr>
          <w:p w14:paraId="32241B6D" w14:textId="77777777" w:rsidR="00E575AC" w:rsidRDefault="00000000">
            <w:pPr>
              <w:spacing w:line="312" w:lineRule="auto"/>
              <w:jc w:val="center"/>
              <w:textAlignment w:val="baseline"/>
              <w:outlineLvl w:val="0"/>
              <w:rPr>
                <w:rFonts w:ascii="宋体" w:hAnsi="宋体" w:cs="宋体" w:hint="eastAsia"/>
                <w:bCs/>
                <w:lang w:val="zh-CN"/>
              </w:rPr>
            </w:pPr>
            <w:bookmarkStart w:id="189" w:name="_Toc199940736"/>
            <w:bookmarkStart w:id="190" w:name="_Toc201077368"/>
            <w:r>
              <w:rPr>
                <w:rFonts w:ascii="宋体" w:hAnsi="宋体" w:cs="宋体" w:hint="eastAsia"/>
                <w:bCs/>
              </w:rPr>
              <w:t>答辩</w:t>
            </w:r>
            <w:r>
              <w:rPr>
                <w:rFonts w:ascii="宋体" w:hAnsi="宋体" w:cs="宋体" w:hint="eastAsia"/>
                <w:bCs/>
                <w:lang w:val="zh-CN"/>
              </w:rPr>
              <w:t>因素</w:t>
            </w:r>
            <w:bookmarkEnd w:id="189"/>
            <w:bookmarkEnd w:id="190"/>
          </w:p>
        </w:tc>
        <w:tc>
          <w:tcPr>
            <w:tcW w:w="3827" w:type="pct"/>
            <w:vAlign w:val="center"/>
          </w:tcPr>
          <w:p w14:paraId="2E3CFAB1" w14:textId="77777777" w:rsidR="00E575AC" w:rsidRDefault="00000000">
            <w:pPr>
              <w:spacing w:line="360" w:lineRule="auto"/>
              <w:textAlignment w:val="baseline"/>
              <w:outlineLvl w:val="0"/>
              <w:rPr>
                <w:rFonts w:ascii="宋体" w:hAnsi="宋体" w:hint="eastAsia"/>
              </w:rPr>
            </w:pPr>
            <w:bookmarkStart w:id="191" w:name="_Toc199940737"/>
            <w:bookmarkStart w:id="192" w:name="_Toc201077369"/>
            <w:r>
              <w:rPr>
                <w:rFonts w:ascii="宋体" w:hAnsi="宋体" w:hint="eastAsia"/>
              </w:rPr>
              <w:t>一、合格中标候选人拟派的答辩人员先进行现场陈述，陈述内容包括但不限于：</w:t>
            </w:r>
            <w:bookmarkEnd w:id="191"/>
            <w:bookmarkEnd w:id="192"/>
          </w:p>
          <w:p w14:paraId="746A26D3" w14:textId="77777777" w:rsidR="00E575AC" w:rsidRDefault="00000000">
            <w:pPr>
              <w:spacing w:line="360" w:lineRule="auto"/>
              <w:textAlignment w:val="baseline"/>
              <w:outlineLvl w:val="0"/>
              <w:rPr>
                <w:rFonts w:ascii="宋体" w:hAnsi="宋体" w:hint="eastAsia"/>
              </w:rPr>
            </w:pPr>
            <w:bookmarkStart w:id="193" w:name="_Toc199940738"/>
            <w:bookmarkStart w:id="194" w:name="_Toc201077370"/>
            <w:r>
              <w:rPr>
                <w:rFonts w:ascii="宋体" w:hAnsi="宋体" w:hint="eastAsia"/>
              </w:rPr>
              <w:t>1、对工作目标、任务、重难点的理解程度；</w:t>
            </w:r>
          </w:p>
          <w:p w14:paraId="27605448" w14:textId="77777777" w:rsidR="00E575AC" w:rsidRDefault="00000000">
            <w:pPr>
              <w:spacing w:line="360" w:lineRule="auto"/>
              <w:textAlignment w:val="baseline"/>
              <w:outlineLvl w:val="0"/>
              <w:rPr>
                <w:rFonts w:ascii="宋体" w:hAnsi="宋体" w:hint="eastAsia"/>
              </w:rPr>
            </w:pPr>
            <w:r>
              <w:rPr>
                <w:rFonts w:ascii="宋体" w:hAnsi="宋体" w:hint="eastAsia"/>
              </w:rPr>
              <w:t>2、结合情况、项目存在的问题及需求分析；</w:t>
            </w:r>
          </w:p>
          <w:p w14:paraId="358E09BA" w14:textId="77777777" w:rsidR="00E575AC" w:rsidRDefault="00000000">
            <w:pPr>
              <w:spacing w:line="360" w:lineRule="auto"/>
              <w:textAlignment w:val="baseline"/>
              <w:outlineLvl w:val="0"/>
              <w:rPr>
                <w:rFonts w:ascii="宋体" w:hAnsi="宋体" w:cs="宋体" w:hint="eastAsia"/>
                <w:bCs/>
              </w:rPr>
            </w:pPr>
            <w:r>
              <w:rPr>
                <w:rFonts w:ascii="宋体" w:hAnsi="宋体" w:cs="宋体" w:hint="eastAsia"/>
                <w:bCs/>
              </w:rPr>
              <w:t>3、服务方案讲解；</w:t>
            </w:r>
          </w:p>
          <w:p w14:paraId="2517E78F" w14:textId="77777777" w:rsidR="00E575AC" w:rsidRDefault="00000000">
            <w:pPr>
              <w:spacing w:line="312" w:lineRule="auto"/>
              <w:jc w:val="both"/>
              <w:textAlignment w:val="baseline"/>
              <w:outlineLvl w:val="0"/>
              <w:rPr>
                <w:rFonts w:ascii="宋体" w:hAnsi="宋体" w:cs="宋体" w:hint="eastAsia"/>
                <w:bCs/>
              </w:rPr>
            </w:pPr>
            <w:r>
              <w:rPr>
                <w:rFonts w:ascii="宋体" w:hAnsi="宋体" w:cs="宋体" w:hint="eastAsia"/>
                <w:bCs/>
              </w:rPr>
              <w:t>4、对服务进度、质量保证措施等方面讲解。</w:t>
            </w:r>
          </w:p>
          <w:bookmarkEnd w:id="193"/>
          <w:bookmarkEnd w:id="194"/>
          <w:p w14:paraId="211B1B43" w14:textId="77777777" w:rsidR="00E575AC" w:rsidRDefault="00000000">
            <w:pPr>
              <w:pStyle w:val="a4"/>
              <w:spacing w:line="312" w:lineRule="auto"/>
              <w:ind w:firstLineChars="0" w:firstLine="0"/>
              <w:rPr>
                <w:rFonts w:ascii="宋体" w:eastAsia="宋体" w:hAnsi="宋体" w:cs="宋体" w:hint="eastAsia"/>
                <w:b/>
                <w:sz w:val="24"/>
                <w:szCs w:val="24"/>
                <w:lang w:eastAsia="zh-CN"/>
              </w:rPr>
            </w:pPr>
            <w:r>
              <w:rPr>
                <w:rFonts w:ascii="宋体" w:eastAsia="宋体" w:hAnsi="宋体" w:cs="宋体" w:hint="eastAsia"/>
                <w:b/>
                <w:sz w:val="24"/>
                <w:szCs w:val="24"/>
                <w:lang w:eastAsia="zh-CN"/>
              </w:rPr>
              <w:t>二、</w:t>
            </w:r>
            <w:r>
              <w:rPr>
                <w:rFonts w:ascii="宋体" w:eastAsia="宋体" w:hAnsi="宋体" w:hint="eastAsia"/>
                <w:sz w:val="24"/>
                <w:szCs w:val="24"/>
                <w:lang w:eastAsia="zh-CN"/>
              </w:rPr>
              <w:t>定标委员会对答辩人员的陈述内容对其进行提问，再由答辩人员进行答辩。</w:t>
            </w:r>
          </w:p>
          <w:p w14:paraId="27F1A9AA" w14:textId="77777777" w:rsidR="00E575AC" w:rsidRDefault="00000000">
            <w:pPr>
              <w:pStyle w:val="a4"/>
              <w:spacing w:line="312" w:lineRule="auto"/>
              <w:ind w:firstLineChars="0" w:firstLine="0"/>
              <w:rPr>
                <w:rFonts w:ascii="宋体" w:eastAsia="宋体" w:hAnsi="宋体" w:cs="宋体" w:hint="eastAsia"/>
                <w:bCs/>
                <w:sz w:val="24"/>
                <w:szCs w:val="24"/>
                <w:lang w:eastAsia="zh-CN"/>
              </w:rPr>
            </w:pPr>
            <w:r>
              <w:rPr>
                <w:rFonts w:ascii="宋体" w:eastAsia="宋体" w:hAnsi="宋体" w:cs="宋体"/>
                <w:b/>
                <w:sz w:val="24"/>
                <w:szCs w:val="24"/>
                <w:lang w:eastAsia="zh-CN"/>
              </w:rPr>
              <w:t>备注：</w:t>
            </w:r>
            <w:r>
              <w:rPr>
                <w:rFonts w:ascii="宋体" w:eastAsia="宋体" w:hAnsi="宋体" w:cs="宋体" w:hint="eastAsia"/>
                <w:bCs/>
                <w:sz w:val="24"/>
                <w:szCs w:val="24"/>
                <w:u w:val="single"/>
                <w:lang w:eastAsia="zh-CN"/>
              </w:rPr>
              <w:t>答辩</w:t>
            </w:r>
            <w:r>
              <w:rPr>
                <w:rFonts w:ascii="宋体" w:eastAsia="宋体" w:hAnsi="宋体" w:cs="宋体"/>
                <w:bCs/>
                <w:sz w:val="24"/>
                <w:szCs w:val="24"/>
                <w:u w:val="single"/>
                <w:lang w:eastAsia="zh-CN"/>
              </w:rPr>
              <w:t>时长控制</w:t>
            </w:r>
            <w:r>
              <w:rPr>
                <w:rFonts w:ascii="宋体" w:eastAsia="宋体" w:hAnsi="宋体" w:cs="宋体" w:hint="eastAsia"/>
                <w:bCs/>
                <w:sz w:val="24"/>
                <w:szCs w:val="24"/>
                <w:u w:val="single"/>
                <w:lang w:eastAsia="zh-CN"/>
              </w:rPr>
              <w:t>，</w:t>
            </w:r>
            <w:r>
              <w:rPr>
                <w:rFonts w:ascii="宋体" w:eastAsia="宋体" w:hAnsi="宋体" w:cs="宋体" w:hint="eastAsia"/>
                <w:bCs/>
                <w:sz w:val="24"/>
                <w:szCs w:val="24"/>
                <w:u w:val="single"/>
                <w:lang w:val="zh-CN" w:eastAsia="zh-CN"/>
              </w:rPr>
              <w:t>每组答辩人员的</w:t>
            </w:r>
            <w:r>
              <w:rPr>
                <w:rFonts w:ascii="宋体" w:eastAsia="宋体" w:hAnsi="宋体" w:cs="宋体" w:hint="eastAsia"/>
                <w:b/>
                <w:bCs/>
                <w:sz w:val="24"/>
                <w:szCs w:val="24"/>
                <w:u w:val="single"/>
                <w:lang w:eastAsia="zh-CN"/>
              </w:rPr>
              <w:t>陈述及答辩总时间不超过</w:t>
            </w:r>
            <w:r>
              <w:rPr>
                <w:rFonts w:ascii="宋体" w:eastAsia="宋体" w:hAnsi="宋体" w:cs="宋体"/>
                <w:b/>
                <w:bCs/>
                <w:sz w:val="24"/>
                <w:szCs w:val="24"/>
                <w:u w:val="single"/>
                <w:lang w:eastAsia="zh-CN"/>
              </w:rPr>
              <w:t>20分钟</w:t>
            </w:r>
            <w:r>
              <w:rPr>
                <w:rFonts w:ascii="宋体" w:eastAsia="宋体" w:hAnsi="宋体" w:cs="宋体" w:hint="eastAsia"/>
                <w:bCs/>
                <w:sz w:val="24"/>
                <w:szCs w:val="24"/>
                <w:u w:val="single"/>
                <w:lang w:val="zh-CN" w:eastAsia="zh-CN"/>
              </w:rPr>
              <w:t>，其中</w:t>
            </w:r>
            <w:r>
              <w:rPr>
                <w:rFonts w:ascii="宋体" w:eastAsia="宋体" w:hAnsi="宋体" w:cs="宋体"/>
                <w:bCs/>
                <w:sz w:val="24"/>
                <w:szCs w:val="24"/>
                <w:u w:val="single"/>
                <w:lang w:eastAsia="zh-CN"/>
              </w:rPr>
              <w:t>陈述</w:t>
            </w:r>
            <w:r>
              <w:rPr>
                <w:rFonts w:ascii="宋体" w:eastAsia="宋体" w:hAnsi="宋体" w:cs="宋体" w:hint="eastAsia"/>
                <w:bCs/>
                <w:sz w:val="24"/>
                <w:szCs w:val="24"/>
                <w:u w:val="single"/>
                <w:lang w:val="zh-CN" w:eastAsia="zh-CN"/>
              </w:rPr>
              <w:t>时间不超过</w:t>
            </w:r>
            <w:r>
              <w:rPr>
                <w:rFonts w:ascii="宋体" w:eastAsia="宋体" w:hAnsi="宋体" w:cs="宋体"/>
                <w:bCs/>
                <w:sz w:val="24"/>
                <w:szCs w:val="24"/>
                <w:u w:val="single"/>
                <w:lang w:eastAsia="zh-CN"/>
              </w:rPr>
              <w:t>10分钟。</w:t>
            </w:r>
          </w:p>
        </w:tc>
      </w:tr>
    </w:tbl>
    <w:p w14:paraId="0446A9E1" w14:textId="77777777" w:rsidR="00E575AC" w:rsidRDefault="00E575AC">
      <w:pPr>
        <w:rPr>
          <w:rFonts w:ascii="宋体" w:hAnsi="宋体" w:cs="宋体" w:hint="eastAsia"/>
        </w:rPr>
      </w:pPr>
    </w:p>
    <w:p w14:paraId="25EFE1E6" w14:textId="77777777" w:rsidR="00E575AC" w:rsidRDefault="00E575AC">
      <w:pPr>
        <w:rPr>
          <w:rFonts w:ascii="宋体" w:hAnsi="宋体" w:cs="宋体" w:hint="eastAsia"/>
        </w:rPr>
      </w:pPr>
    </w:p>
    <w:p w14:paraId="7EBA0121" w14:textId="77777777" w:rsidR="00E575AC" w:rsidRDefault="00E575AC">
      <w:pPr>
        <w:rPr>
          <w:rFonts w:ascii="宋体" w:hAnsi="宋体" w:hint="eastAsia"/>
          <w:b/>
          <w:kern w:val="2"/>
          <w:sz w:val="28"/>
          <w:szCs w:val="28"/>
        </w:rPr>
      </w:pPr>
    </w:p>
    <w:p w14:paraId="40CA4141" w14:textId="77777777" w:rsidR="00E575AC" w:rsidRDefault="00E575AC">
      <w:pPr>
        <w:rPr>
          <w:rFonts w:ascii="宋体" w:hAnsi="宋体" w:hint="eastAsia"/>
          <w:b/>
          <w:kern w:val="2"/>
          <w:sz w:val="28"/>
          <w:szCs w:val="28"/>
        </w:rPr>
        <w:sectPr w:rsidR="00E575AC">
          <w:headerReference w:type="default" r:id="rId19"/>
          <w:footerReference w:type="default" r:id="rId20"/>
          <w:pgSz w:w="11905" w:h="16838"/>
          <w:pgMar w:top="1440" w:right="1440" w:bottom="1440" w:left="1440" w:header="567" w:footer="850" w:gutter="0"/>
          <w:cols w:space="720"/>
          <w:docGrid w:linePitch="312"/>
        </w:sectPr>
      </w:pPr>
    </w:p>
    <w:p w14:paraId="2A36349B" w14:textId="77777777" w:rsidR="00E575AC" w:rsidRDefault="00000000">
      <w:pPr>
        <w:rPr>
          <w:rFonts w:ascii="宋体" w:hAnsi="宋体" w:hint="eastAsia"/>
          <w:b/>
        </w:rPr>
      </w:pPr>
      <w:r>
        <w:rPr>
          <w:rFonts w:ascii="宋体" w:hAnsi="宋体" w:hint="eastAsia"/>
          <w:b/>
          <w:kern w:val="2"/>
          <w:sz w:val="28"/>
          <w:szCs w:val="28"/>
        </w:rPr>
        <w:lastRenderedPageBreak/>
        <w:t>附表二</w:t>
      </w:r>
    </w:p>
    <w:p w14:paraId="7C8CD78D" w14:textId="77777777" w:rsidR="00E575AC" w:rsidRDefault="00000000">
      <w:pPr>
        <w:jc w:val="center"/>
        <w:rPr>
          <w:rFonts w:ascii="宋体" w:hAnsi="宋体" w:cs="宋体" w:hint="eastAsia"/>
          <w:b/>
          <w:color w:val="000000"/>
          <w:sz w:val="32"/>
        </w:rPr>
      </w:pPr>
      <w:r>
        <w:rPr>
          <w:rFonts w:ascii="宋体" w:hAnsi="宋体" w:cs="宋体" w:hint="eastAsia"/>
          <w:b/>
          <w:color w:val="000000"/>
          <w:sz w:val="32"/>
        </w:rPr>
        <w:t>直接票决定标选票表（定标阶段）</w:t>
      </w:r>
    </w:p>
    <w:p w14:paraId="423633BC"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项目名称：</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8"/>
        <w:gridCol w:w="2990"/>
      </w:tblGrid>
      <w:tr w:rsidR="00E575AC" w14:paraId="59FAA419" w14:textId="77777777">
        <w:trPr>
          <w:trHeight w:val="850"/>
          <w:jc w:val="center"/>
        </w:trPr>
        <w:tc>
          <w:tcPr>
            <w:tcW w:w="6068" w:type="dxa"/>
            <w:tcBorders>
              <w:top w:val="single" w:sz="4" w:space="0" w:color="auto"/>
              <w:left w:val="single" w:sz="4" w:space="0" w:color="auto"/>
              <w:bottom w:val="single" w:sz="4" w:space="0" w:color="auto"/>
              <w:right w:val="single" w:sz="4" w:space="0" w:color="auto"/>
            </w:tcBorders>
            <w:noWrap/>
            <w:vAlign w:val="center"/>
          </w:tcPr>
          <w:p w14:paraId="346B8259" w14:textId="77777777" w:rsidR="00E575AC" w:rsidRDefault="00000000">
            <w:pPr>
              <w:snapToGrid w:val="0"/>
              <w:spacing w:line="360" w:lineRule="auto"/>
              <w:jc w:val="center"/>
              <w:rPr>
                <w:rFonts w:ascii="宋体" w:hAnsi="宋体" w:cs="宋体" w:hint="eastAsia"/>
                <w:b/>
                <w:color w:val="000000"/>
              </w:rPr>
            </w:pPr>
            <w:r>
              <w:rPr>
                <w:rFonts w:ascii="宋体" w:hAnsi="宋体" w:cs="宋体" w:hint="eastAsia"/>
                <w:b/>
                <w:color w:val="000000"/>
              </w:rPr>
              <w:t>支持的中标候选人名称</w:t>
            </w:r>
          </w:p>
        </w:tc>
        <w:tc>
          <w:tcPr>
            <w:tcW w:w="2990" w:type="dxa"/>
            <w:tcBorders>
              <w:top w:val="single" w:sz="4" w:space="0" w:color="auto"/>
              <w:left w:val="nil"/>
              <w:bottom w:val="single" w:sz="4" w:space="0" w:color="auto"/>
              <w:right w:val="single" w:sz="4" w:space="0" w:color="auto"/>
            </w:tcBorders>
            <w:noWrap/>
            <w:vAlign w:val="center"/>
          </w:tcPr>
          <w:p w14:paraId="1B745C03" w14:textId="77777777" w:rsidR="00E575AC" w:rsidRDefault="00000000">
            <w:pPr>
              <w:snapToGrid w:val="0"/>
              <w:spacing w:line="360" w:lineRule="auto"/>
              <w:jc w:val="center"/>
              <w:rPr>
                <w:rFonts w:ascii="宋体" w:hAnsi="宋体" w:cs="宋体" w:hint="eastAsia"/>
                <w:b/>
                <w:color w:val="000000"/>
              </w:rPr>
            </w:pPr>
            <w:r>
              <w:rPr>
                <w:rFonts w:ascii="宋体" w:hAnsi="宋体" w:cs="宋体" w:hint="eastAsia"/>
                <w:b/>
                <w:color w:val="000000"/>
              </w:rPr>
              <w:t>备注</w:t>
            </w:r>
          </w:p>
        </w:tc>
      </w:tr>
      <w:tr w:rsidR="00E575AC" w14:paraId="77D7AFF4" w14:textId="77777777">
        <w:trPr>
          <w:trHeight w:val="2276"/>
          <w:jc w:val="center"/>
        </w:trPr>
        <w:tc>
          <w:tcPr>
            <w:tcW w:w="6068" w:type="dxa"/>
            <w:tcBorders>
              <w:top w:val="single" w:sz="4" w:space="0" w:color="auto"/>
              <w:left w:val="single" w:sz="4" w:space="0" w:color="auto"/>
              <w:bottom w:val="single" w:sz="4" w:space="0" w:color="auto"/>
              <w:right w:val="single" w:sz="4" w:space="0" w:color="auto"/>
            </w:tcBorders>
            <w:noWrap/>
            <w:vAlign w:val="center"/>
          </w:tcPr>
          <w:p w14:paraId="7F763815" w14:textId="77777777" w:rsidR="00E575AC" w:rsidRDefault="00E575AC">
            <w:pPr>
              <w:snapToGrid w:val="0"/>
              <w:spacing w:line="360" w:lineRule="auto"/>
              <w:jc w:val="center"/>
              <w:rPr>
                <w:rFonts w:ascii="宋体" w:hAnsi="宋体" w:cs="宋体" w:hint="eastAsia"/>
                <w:color w:val="000000"/>
              </w:rPr>
            </w:pPr>
          </w:p>
        </w:tc>
        <w:tc>
          <w:tcPr>
            <w:tcW w:w="2990" w:type="dxa"/>
            <w:tcBorders>
              <w:top w:val="single" w:sz="4" w:space="0" w:color="auto"/>
              <w:left w:val="nil"/>
              <w:bottom w:val="single" w:sz="4" w:space="0" w:color="auto"/>
              <w:right w:val="single" w:sz="4" w:space="0" w:color="auto"/>
            </w:tcBorders>
            <w:noWrap/>
            <w:vAlign w:val="center"/>
          </w:tcPr>
          <w:p w14:paraId="75527822" w14:textId="77777777" w:rsidR="00E575AC" w:rsidRDefault="00E575AC">
            <w:pPr>
              <w:snapToGrid w:val="0"/>
              <w:spacing w:line="360" w:lineRule="auto"/>
              <w:jc w:val="center"/>
              <w:rPr>
                <w:rFonts w:ascii="宋体" w:hAnsi="宋体" w:cs="宋体" w:hint="eastAsia"/>
                <w:color w:val="000000"/>
              </w:rPr>
            </w:pPr>
          </w:p>
        </w:tc>
      </w:tr>
    </w:tbl>
    <w:p w14:paraId="28860A5E" w14:textId="77777777" w:rsidR="00E575AC" w:rsidRDefault="00E575AC">
      <w:pPr>
        <w:rPr>
          <w:rFonts w:ascii="宋体" w:hAnsi="宋体" w:cs="宋体" w:hint="eastAsia"/>
          <w:color w:val="000000"/>
        </w:rPr>
      </w:pPr>
    </w:p>
    <w:p w14:paraId="39489330"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定标委员签名：                                  日期：</w:t>
      </w:r>
    </w:p>
    <w:p w14:paraId="30436684" w14:textId="77777777" w:rsidR="00E575AC" w:rsidRDefault="00E575AC">
      <w:pPr>
        <w:snapToGrid w:val="0"/>
        <w:spacing w:line="360" w:lineRule="auto"/>
        <w:rPr>
          <w:rFonts w:ascii="宋体" w:hAnsi="宋体" w:cs="宋体" w:hint="eastAsia"/>
          <w:color w:val="000000"/>
        </w:rPr>
      </w:pPr>
    </w:p>
    <w:p w14:paraId="24C093C5" w14:textId="77777777" w:rsidR="00E575AC" w:rsidRDefault="00000000">
      <w:pPr>
        <w:snapToGrid w:val="0"/>
        <w:spacing w:line="360" w:lineRule="auto"/>
        <w:rPr>
          <w:rFonts w:ascii="宋体" w:hAnsi="宋体" w:cs="宋体" w:hint="eastAsia"/>
          <w:b/>
          <w:color w:val="000000"/>
        </w:rPr>
      </w:pPr>
      <w:r>
        <w:rPr>
          <w:rFonts w:ascii="宋体" w:hAnsi="宋体" w:cs="宋体" w:hint="eastAsia"/>
          <w:b/>
          <w:color w:val="000000"/>
        </w:rPr>
        <w:t>注：由定标委员会成员进行投票，各定标委员会成员只能投票一家中标候选人。</w:t>
      </w:r>
    </w:p>
    <w:p w14:paraId="0AF1C0CA" w14:textId="77777777" w:rsidR="00E575AC" w:rsidRDefault="00000000">
      <w:pPr>
        <w:rPr>
          <w:rFonts w:ascii="宋体" w:hAnsi="宋体" w:hint="eastAsia"/>
          <w:b/>
          <w:kern w:val="2"/>
          <w:sz w:val="28"/>
          <w:szCs w:val="28"/>
        </w:rPr>
      </w:pPr>
      <w:r>
        <w:rPr>
          <w:rFonts w:ascii="宋体" w:hAnsi="宋体" w:cs="宋体" w:hint="eastAsia"/>
          <w:color w:val="000000"/>
        </w:rPr>
        <w:br w:type="page"/>
      </w:r>
      <w:r>
        <w:rPr>
          <w:rFonts w:ascii="宋体" w:hAnsi="宋体" w:hint="eastAsia"/>
          <w:b/>
          <w:kern w:val="2"/>
          <w:sz w:val="28"/>
          <w:szCs w:val="28"/>
        </w:rPr>
        <w:lastRenderedPageBreak/>
        <w:t>附表三</w:t>
      </w:r>
    </w:p>
    <w:p w14:paraId="777DBF26" w14:textId="77777777" w:rsidR="00E575AC" w:rsidRDefault="00000000">
      <w:pPr>
        <w:jc w:val="center"/>
        <w:rPr>
          <w:rFonts w:ascii="宋体" w:hAnsi="宋体" w:cs="宋体" w:hint="eastAsia"/>
          <w:b/>
          <w:color w:val="000000"/>
          <w:sz w:val="32"/>
        </w:rPr>
      </w:pPr>
      <w:r>
        <w:rPr>
          <w:rFonts w:ascii="宋体" w:hAnsi="宋体" w:cs="宋体" w:hint="eastAsia"/>
          <w:b/>
          <w:color w:val="000000"/>
          <w:sz w:val="32"/>
        </w:rPr>
        <w:t>直接票决定标选票汇总表（定标阶段）</w:t>
      </w:r>
    </w:p>
    <w:p w14:paraId="2E1B16BB" w14:textId="77777777" w:rsidR="00E575AC" w:rsidRDefault="00E575AC">
      <w:pPr>
        <w:rPr>
          <w:rFonts w:ascii="宋体" w:hAnsi="宋体" w:cs="宋体" w:hint="eastAsia"/>
          <w:color w:val="000000"/>
        </w:rPr>
      </w:pPr>
    </w:p>
    <w:p w14:paraId="6043DC92"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项目名称：</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739"/>
        <w:gridCol w:w="1197"/>
        <w:gridCol w:w="1568"/>
        <w:gridCol w:w="1555"/>
      </w:tblGrid>
      <w:tr w:rsidR="00E575AC" w14:paraId="18F6A9E2" w14:textId="77777777">
        <w:trPr>
          <w:trHeight w:val="615"/>
        </w:trPr>
        <w:tc>
          <w:tcPr>
            <w:tcW w:w="514" w:type="pct"/>
            <w:tcBorders>
              <w:top w:val="single" w:sz="4" w:space="0" w:color="auto"/>
              <w:left w:val="single" w:sz="4" w:space="0" w:color="auto"/>
              <w:bottom w:val="single" w:sz="4" w:space="0" w:color="auto"/>
              <w:right w:val="single" w:sz="4" w:space="0" w:color="auto"/>
            </w:tcBorders>
            <w:vAlign w:val="center"/>
          </w:tcPr>
          <w:p w14:paraId="2671C8AC" w14:textId="77777777" w:rsidR="00E575AC" w:rsidRDefault="00000000">
            <w:pPr>
              <w:jc w:val="center"/>
              <w:rPr>
                <w:rFonts w:ascii="宋体" w:hAnsi="宋体" w:cs="宋体" w:hint="eastAsia"/>
                <w:b/>
              </w:rPr>
            </w:pPr>
            <w:r>
              <w:rPr>
                <w:rFonts w:ascii="宋体" w:hAnsi="宋体" w:cs="宋体" w:hint="eastAsia"/>
                <w:b/>
              </w:rPr>
              <w:t>序号</w:t>
            </w:r>
          </w:p>
        </w:tc>
        <w:tc>
          <w:tcPr>
            <w:tcW w:w="1980" w:type="pct"/>
            <w:tcBorders>
              <w:top w:val="single" w:sz="4" w:space="0" w:color="auto"/>
              <w:left w:val="nil"/>
              <w:bottom w:val="single" w:sz="4" w:space="0" w:color="auto"/>
              <w:right w:val="single" w:sz="4" w:space="0" w:color="auto"/>
            </w:tcBorders>
            <w:vAlign w:val="center"/>
          </w:tcPr>
          <w:p w14:paraId="762C3D15" w14:textId="77777777" w:rsidR="00E575AC" w:rsidRDefault="00000000">
            <w:pPr>
              <w:jc w:val="center"/>
              <w:rPr>
                <w:rFonts w:ascii="宋体" w:hAnsi="宋体" w:cs="宋体" w:hint="eastAsia"/>
                <w:b/>
              </w:rPr>
            </w:pPr>
            <w:r>
              <w:rPr>
                <w:rFonts w:ascii="宋体" w:hAnsi="宋体" w:cs="宋体" w:hint="eastAsia"/>
                <w:b/>
              </w:rPr>
              <w:t>合格中标候选人名称</w:t>
            </w:r>
          </w:p>
        </w:tc>
        <w:tc>
          <w:tcPr>
            <w:tcW w:w="634" w:type="pct"/>
            <w:tcBorders>
              <w:top w:val="single" w:sz="4" w:space="0" w:color="auto"/>
              <w:left w:val="nil"/>
              <w:bottom w:val="single" w:sz="4" w:space="0" w:color="auto"/>
              <w:right w:val="single" w:sz="4" w:space="0" w:color="auto"/>
            </w:tcBorders>
            <w:vAlign w:val="center"/>
          </w:tcPr>
          <w:p w14:paraId="1A303D3A" w14:textId="77777777" w:rsidR="00E575AC" w:rsidRDefault="00000000">
            <w:pPr>
              <w:jc w:val="center"/>
              <w:rPr>
                <w:rFonts w:ascii="宋体" w:hAnsi="宋体" w:cs="宋体" w:hint="eastAsia"/>
                <w:b/>
              </w:rPr>
            </w:pPr>
            <w:r>
              <w:rPr>
                <w:rFonts w:ascii="宋体" w:hAnsi="宋体" w:cs="宋体" w:hint="eastAsia"/>
                <w:b/>
              </w:rPr>
              <w:t>得票数</w:t>
            </w:r>
          </w:p>
        </w:tc>
        <w:tc>
          <w:tcPr>
            <w:tcW w:w="830" w:type="pct"/>
            <w:tcBorders>
              <w:top w:val="single" w:sz="4" w:space="0" w:color="auto"/>
              <w:left w:val="nil"/>
              <w:bottom w:val="single" w:sz="4" w:space="0" w:color="auto"/>
              <w:right w:val="single" w:sz="4" w:space="0" w:color="auto"/>
            </w:tcBorders>
            <w:vAlign w:val="center"/>
          </w:tcPr>
          <w:p w14:paraId="47A99171" w14:textId="77777777" w:rsidR="00E575AC" w:rsidRDefault="00000000">
            <w:pPr>
              <w:jc w:val="center"/>
              <w:rPr>
                <w:rFonts w:ascii="宋体" w:hAnsi="宋体" w:cs="宋体" w:hint="eastAsia"/>
                <w:b/>
              </w:rPr>
            </w:pPr>
            <w:r>
              <w:rPr>
                <w:rFonts w:ascii="宋体" w:hAnsi="宋体" w:cs="宋体" w:hint="eastAsia"/>
                <w:b/>
              </w:rPr>
              <w:t>附加投票（如有）</w:t>
            </w:r>
          </w:p>
        </w:tc>
        <w:tc>
          <w:tcPr>
            <w:tcW w:w="823" w:type="pct"/>
            <w:tcBorders>
              <w:top w:val="single" w:sz="4" w:space="0" w:color="auto"/>
              <w:left w:val="nil"/>
              <w:bottom w:val="single" w:sz="4" w:space="0" w:color="auto"/>
              <w:right w:val="single" w:sz="4" w:space="0" w:color="auto"/>
            </w:tcBorders>
            <w:vAlign w:val="center"/>
          </w:tcPr>
          <w:p w14:paraId="4F3D7ECE" w14:textId="77777777" w:rsidR="00E575AC" w:rsidRDefault="00000000">
            <w:pPr>
              <w:jc w:val="center"/>
              <w:rPr>
                <w:rFonts w:ascii="宋体" w:hAnsi="宋体" w:cs="宋体" w:hint="eastAsia"/>
                <w:b/>
              </w:rPr>
            </w:pPr>
            <w:r>
              <w:rPr>
                <w:rFonts w:ascii="宋体" w:hAnsi="宋体" w:cs="宋体" w:hint="eastAsia"/>
                <w:b/>
              </w:rPr>
              <w:t>是否被推荐</w:t>
            </w:r>
          </w:p>
          <w:p w14:paraId="05368E1D" w14:textId="77777777" w:rsidR="00E575AC" w:rsidRDefault="00000000">
            <w:pPr>
              <w:jc w:val="center"/>
              <w:rPr>
                <w:rFonts w:ascii="宋体" w:hAnsi="宋体" w:cs="宋体" w:hint="eastAsia"/>
                <w:b/>
              </w:rPr>
            </w:pPr>
            <w:r>
              <w:rPr>
                <w:rFonts w:ascii="宋体" w:hAnsi="宋体" w:cs="宋体" w:hint="eastAsia"/>
                <w:b/>
              </w:rPr>
              <w:t>为中标人</w:t>
            </w:r>
          </w:p>
        </w:tc>
      </w:tr>
      <w:tr w:rsidR="00E575AC" w14:paraId="0A9D1AD6" w14:textId="77777777">
        <w:trPr>
          <w:trHeight w:val="764"/>
        </w:trPr>
        <w:tc>
          <w:tcPr>
            <w:tcW w:w="514" w:type="pct"/>
            <w:tcBorders>
              <w:top w:val="single" w:sz="4" w:space="0" w:color="auto"/>
              <w:left w:val="single" w:sz="4" w:space="0" w:color="auto"/>
              <w:bottom w:val="single" w:sz="4" w:space="0" w:color="auto"/>
              <w:right w:val="single" w:sz="4" w:space="0" w:color="auto"/>
            </w:tcBorders>
            <w:vAlign w:val="center"/>
          </w:tcPr>
          <w:p w14:paraId="49DFF12F" w14:textId="77777777" w:rsidR="00E575AC" w:rsidRDefault="00000000">
            <w:pPr>
              <w:jc w:val="center"/>
              <w:rPr>
                <w:rFonts w:ascii="宋体" w:hAnsi="宋体" w:cs="宋体" w:hint="eastAsia"/>
              </w:rPr>
            </w:pPr>
            <w:r>
              <w:rPr>
                <w:rFonts w:ascii="宋体" w:hAnsi="宋体" w:cs="宋体" w:hint="eastAsia"/>
              </w:rPr>
              <w:t>1</w:t>
            </w:r>
          </w:p>
        </w:tc>
        <w:tc>
          <w:tcPr>
            <w:tcW w:w="1980" w:type="pct"/>
            <w:tcBorders>
              <w:top w:val="single" w:sz="4" w:space="0" w:color="auto"/>
              <w:left w:val="nil"/>
              <w:bottom w:val="single" w:sz="4" w:space="0" w:color="auto"/>
              <w:right w:val="single" w:sz="4" w:space="0" w:color="auto"/>
            </w:tcBorders>
            <w:vAlign w:val="center"/>
          </w:tcPr>
          <w:p w14:paraId="2F3466C0" w14:textId="77777777" w:rsidR="00E575AC" w:rsidRDefault="00E575AC">
            <w:pPr>
              <w:spacing w:line="360" w:lineRule="exact"/>
              <w:textAlignment w:val="center"/>
              <w:rPr>
                <w:rFonts w:ascii="宋体" w:hAnsi="宋体" w:cs="宋体" w:hint="eastAsia"/>
              </w:rPr>
            </w:pPr>
          </w:p>
        </w:tc>
        <w:tc>
          <w:tcPr>
            <w:tcW w:w="634" w:type="pct"/>
            <w:tcBorders>
              <w:top w:val="single" w:sz="4" w:space="0" w:color="auto"/>
              <w:left w:val="nil"/>
              <w:bottom w:val="single" w:sz="4" w:space="0" w:color="auto"/>
              <w:right w:val="single" w:sz="4" w:space="0" w:color="auto"/>
            </w:tcBorders>
            <w:vAlign w:val="center"/>
          </w:tcPr>
          <w:p w14:paraId="0856A2F4" w14:textId="77777777" w:rsidR="00E575AC" w:rsidRDefault="00E575AC">
            <w:pPr>
              <w:jc w:val="center"/>
              <w:rPr>
                <w:rFonts w:ascii="宋体" w:hAnsi="宋体" w:cs="宋体" w:hint="eastAsia"/>
              </w:rPr>
            </w:pPr>
          </w:p>
        </w:tc>
        <w:tc>
          <w:tcPr>
            <w:tcW w:w="830" w:type="pct"/>
            <w:tcBorders>
              <w:top w:val="single" w:sz="4" w:space="0" w:color="auto"/>
              <w:left w:val="nil"/>
              <w:bottom w:val="single" w:sz="4" w:space="0" w:color="auto"/>
              <w:right w:val="single" w:sz="4" w:space="0" w:color="auto"/>
            </w:tcBorders>
            <w:vAlign w:val="center"/>
          </w:tcPr>
          <w:p w14:paraId="7EB61DE3" w14:textId="77777777" w:rsidR="00E575AC" w:rsidRDefault="00E575AC">
            <w:pPr>
              <w:jc w:val="center"/>
              <w:rPr>
                <w:rFonts w:ascii="宋体" w:hAnsi="宋体" w:cs="宋体" w:hint="eastAsia"/>
              </w:rPr>
            </w:pPr>
          </w:p>
        </w:tc>
        <w:tc>
          <w:tcPr>
            <w:tcW w:w="823" w:type="pct"/>
            <w:tcBorders>
              <w:top w:val="single" w:sz="4" w:space="0" w:color="auto"/>
              <w:left w:val="nil"/>
              <w:bottom w:val="single" w:sz="4" w:space="0" w:color="auto"/>
              <w:right w:val="single" w:sz="4" w:space="0" w:color="auto"/>
            </w:tcBorders>
            <w:vAlign w:val="center"/>
          </w:tcPr>
          <w:p w14:paraId="2BA596F6" w14:textId="77777777" w:rsidR="00E575AC" w:rsidRDefault="00E575AC">
            <w:pPr>
              <w:jc w:val="center"/>
              <w:rPr>
                <w:rFonts w:ascii="宋体" w:hAnsi="宋体" w:cs="宋体" w:hint="eastAsia"/>
              </w:rPr>
            </w:pPr>
          </w:p>
        </w:tc>
      </w:tr>
      <w:tr w:rsidR="00E575AC" w14:paraId="1469140E" w14:textId="77777777">
        <w:trPr>
          <w:trHeight w:val="764"/>
        </w:trPr>
        <w:tc>
          <w:tcPr>
            <w:tcW w:w="514" w:type="pct"/>
            <w:tcBorders>
              <w:top w:val="single" w:sz="4" w:space="0" w:color="auto"/>
              <w:left w:val="single" w:sz="4" w:space="0" w:color="auto"/>
              <w:bottom w:val="single" w:sz="4" w:space="0" w:color="auto"/>
              <w:right w:val="single" w:sz="4" w:space="0" w:color="auto"/>
            </w:tcBorders>
            <w:vAlign w:val="center"/>
          </w:tcPr>
          <w:p w14:paraId="481B3173" w14:textId="77777777" w:rsidR="00E575AC" w:rsidRDefault="00000000">
            <w:pPr>
              <w:jc w:val="center"/>
              <w:rPr>
                <w:rFonts w:ascii="宋体" w:hAnsi="宋体" w:cs="宋体" w:hint="eastAsia"/>
              </w:rPr>
            </w:pPr>
            <w:r>
              <w:rPr>
                <w:rFonts w:ascii="宋体" w:hAnsi="宋体" w:cs="宋体" w:hint="eastAsia"/>
              </w:rPr>
              <w:t>2</w:t>
            </w:r>
          </w:p>
        </w:tc>
        <w:tc>
          <w:tcPr>
            <w:tcW w:w="1980" w:type="pct"/>
            <w:tcBorders>
              <w:top w:val="single" w:sz="4" w:space="0" w:color="auto"/>
              <w:left w:val="nil"/>
              <w:bottom w:val="single" w:sz="4" w:space="0" w:color="auto"/>
              <w:right w:val="single" w:sz="4" w:space="0" w:color="auto"/>
            </w:tcBorders>
            <w:vAlign w:val="center"/>
          </w:tcPr>
          <w:p w14:paraId="5644DAF9" w14:textId="77777777" w:rsidR="00E575AC" w:rsidRDefault="00E575AC">
            <w:pPr>
              <w:spacing w:line="360" w:lineRule="exact"/>
              <w:textAlignment w:val="center"/>
              <w:rPr>
                <w:rFonts w:ascii="宋体" w:hAnsi="宋体" w:cs="宋体" w:hint="eastAsia"/>
              </w:rPr>
            </w:pPr>
          </w:p>
        </w:tc>
        <w:tc>
          <w:tcPr>
            <w:tcW w:w="634" w:type="pct"/>
            <w:tcBorders>
              <w:top w:val="single" w:sz="4" w:space="0" w:color="auto"/>
              <w:left w:val="nil"/>
              <w:bottom w:val="single" w:sz="4" w:space="0" w:color="auto"/>
              <w:right w:val="single" w:sz="4" w:space="0" w:color="auto"/>
            </w:tcBorders>
            <w:vAlign w:val="center"/>
          </w:tcPr>
          <w:p w14:paraId="2A916643" w14:textId="77777777" w:rsidR="00E575AC" w:rsidRDefault="00E575AC">
            <w:pPr>
              <w:jc w:val="center"/>
              <w:rPr>
                <w:rFonts w:ascii="宋体" w:hAnsi="宋体" w:cs="宋体" w:hint="eastAsia"/>
              </w:rPr>
            </w:pPr>
          </w:p>
        </w:tc>
        <w:tc>
          <w:tcPr>
            <w:tcW w:w="830" w:type="pct"/>
            <w:tcBorders>
              <w:top w:val="single" w:sz="4" w:space="0" w:color="auto"/>
              <w:left w:val="nil"/>
              <w:bottom w:val="single" w:sz="4" w:space="0" w:color="auto"/>
              <w:right w:val="single" w:sz="4" w:space="0" w:color="auto"/>
            </w:tcBorders>
            <w:vAlign w:val="center"/>
          </w:tcPr>
          <w:p w14:paraId="270CF015" w14:textId="77777777" w:rsidR="00E575AC" w:rsidRDefault="00E575AC">
            <w:pPr>
              <w:jc w:val="center"/>
              <w:rPr>
                <w:rFonts w:ascii="宋体" w:hAnsi="宋体" w:cs="宋体" w:hint="eastAsia"/>
              </w:rPr>
            </w:pPr>
          </w:p>
        </w:tc>
        <w:tc>
          <w:tcPr>
            <w:tcW w:w="823" w:type="pct"/>
            <w:tcBorders>
              <w:top w:val="single" w:sz="4" w:space="0" w:color="auto"/>
              <w:left w:val="nil"/>
              <w:bottom w:val="single" w:sz="4" w:space="0" w:color="auto"/>
              <w:right w:val="single" w:sz="4" w:space="0" w:color="auto"/>
            </w:tcBorders>
            <w:vAlign w:val="center"/>
          </w:tcPr>
          <w:p w14:paraId="36632401" w14:textId="77777777" w:rsidR="00E575AC" w:rsidRDefault="00E575AC">
            <w:pPr>
              <w:jc w:val="center"/>
              <w:rPr>
                <w:rFonts w:ascii="宋体" w:hAnsi="宋体" w:cs="宋体" w:hint="eastAsia"/>
              </w:rPr>
            </w:pPr>
          </w:p>
        </w:tc>
      </w:tr>
      <w:tr w:rsidR="00E575AC" w14:paraId="035AC105" w14:textId="77777777">
        <w:trPr>
          <w:trHeight w:val="764"/>
        </w:trPr>
        <w:tc>
          <w:tcPr>
            <w:tcW w:w="514" w:type="pct"/>
            <w:tcBorders>
              <w:top w:val="single" w:sz="4" w:space="0" w:color="auto"/>
              <w:left w:val="single" w:sz="4" w:space="0" w:color="auto"/>
              <w:bottom w:val="single" w:sz="4" w:space="0" w:color="auto"/>
              <w:right w:val="single" w:sz="4" w:space="0" w:color="auto"/>
            </w:tcBorders>
            <w:vAlign w:val="center"/>
          </w:tcPr>
          <w:p w14:paraId="1E3320D3" w14:textId="77777777" w:rsidR="00E575AC" w:rsidRDefault="00000000">
            <w:pPr>
              <w:jc w:val="center"/>
              <w:rPr>
                <w:rFonts w:ascii="宋体" w:hAnsi="宋体" w:cs="宋体" w:hint="eastAsia"/>
              </w:rPr>
            </w:pPr>
            <w:r>
              <w:rPr>
                <w:rFonts w:ascii="宋体" w:hAnsi="宋体" w:cs="宋体" w:hint="eastAsia"/>
              </w:rPr>
              <w:t>3</w:t>
            </w:r>
          </w:p>
        </w:tc>
        <w:tc>
          <w:tcPr>
            <w:tcW w:w="1980" w:type="pct"/>
            <w:tcBorders>
              <w:top w:val="single" w:sz="4" w:space="0" w:color="auto"/>
              <w:left w:val="nil"/>
              <w:bottom w:val="single" w:sz="4" w:space="0" w:color="auto"/>
              <w:right w:val="single" w:sz="4" w:space="0" w:color="auto"/>
            </w:tcBorders>
            <w:vAlign w:val="center"/>
          </w:tcPr>
          <w:p w14:paraId="2A7EF9EC" w14:textId="77777777" w:rsidR="00E575AC" w:rsidRDefault="00E575AC">
            <w:pPr>
              <w:spacing w:line="360" w:lineRule="exact"/>
              <w:textAlignment w:val="center"/>
              <w:rPr>
                <w:rFonts w:ascii="宋体" w:hAnsi="宋体" w:cs="宋体" w:hint="eastAsia"/>
              </w:rPr>
            </w:pPr>
          </w:p>
        </w:tc>
        <w:tc>
          <w:tcPr>
            <w:tcW w:w="634" w:type="pct"/>
            <w:tcBorders>
              <w:top w:val="single" w:sz="4" w:space="0" w:color="auto"/>
              <w:left w:val="nil"/>
              <w:bottom w:val="single" w:sz="4" w:space="0" w:color="auto"/>
              <w:right w:val="single" w:sz="4" w:space="0" w:color="auto"/>
            </w:tcBorders>
            <w:vAlign w:val="center"/>
          </w:tcPr>
          <w:p w14:paraId="6446A035" w14:textId="77777777" w:rsidR="00E575AC" w:rsidRDefault="00E575AC">
            <w:pPr>
              <w:jc w:val="center"/>
              <w:rPr>
                <w:rFonts w:ascii="宋体" w:hAnsi="宋体" w:cs="宋体" w:hint="eastAsia"/>
              </w:rPr>
            </w:pPr>
          </w:p>
        </w:tc>
        <w:tc>
          <w:tcPr>
            <w:tcW w:w="830" w:type="pct"/>
            <w:tcBorders>
              <w:top w:val="single" w:sz="4" w:space="0" w:color="auto"/>
              <w:left w:val="nil"/>
              <w:bottom w:val="single" w:sz="4" w:space="0" w:color="auto"/>
              <w:right w:val="single" w:sz="4" w:space="0" w:color="auto"/>
            </w:tcBorders>
            <w:vAlign w:val="center"/>
          </w:tcPr>
          <w:p w14:paraId="047D0A6B" w14:textId="77777777" w:rsidR="00E575AC" w:rsidRDefault="00E575AC">
            <w:pPr>
              <w:jc w:val="center"/>
              <w:rPr>
                <w:rFonts w:ascii="宋体" w:hAnsi="宋体" w:cs="宋体" w:hint="eastAsia"/>
              </w:rPr>
            </w:pPr>
          </w:p>
        </w:tc>
        <w:tc>
          <w:tcPr>
            <w:tcW w:w="823" w:type="pct"/>
            <w:tcBorders>
              <w:top w:val="single" w:sz="4" w:space="0" w:color="auto"/>
              <w:left w:val="nil"/>
              <w:bottom w:val="single" w:sz="4" w:space="0" w:color="auto"/>
              <w:right w:val="single" w:sz="4" w:space="0" w:color="auto"/>
            </w:tcBorders>
            <w:vAlign w:val="center"/>
          </w:tcPr>
          <w:p w14:paraId="4C055355" w14:textId="77777777" w:rsidR="00E575AC" w:rsidRDefault="00E575AC">
            <w:pPr>
              <w:jc w:val="center"/>
              <w:rPr>
                <w:rFonts w:ascii="宋体" w:hAnsi="宋体" w:cs="宋体" w:hint="eastAsia"/>
              </w:rPr>
            </w:pPr>
          </w:p>
        </w:tc>
      </w:tr>
    </w:tbl>
    <w:p w14:paraId="4BAB87D3" w14:textId="77777777" w:rsidR="00E575AC" w:rsidRDefault="00E575AC">
      <w:pPr>
        <w:rPr>
          <w:rFonts w:ascii="宋体" w:hAnsi="宋体" w:cs="宋体" w:hint="eastAsia"/>
          <w:color w:val="000000"/>
        </w:rPr>
      </w:pPr>
    </w:p>
    <w:p w14:paraId="0E868D89"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定标委员签名：                                         日期：</w:t>
      </w:r>
    </w:p>
    <w:p w14:paraId="5AF0791D" w14:textId="77777777" w:rsidR="00E575AC" w:rsidRDefault="00000000">
      <w:pPr>
        <w:spacing w:before="240" w:after="60" w:line="420" w:lineRule="atLeast"/>
        <w:jc w:val="both"/>
        <w:textAlignment w:val="baseline"/>
        <w:outlineLvl w:val="0"/>
        <w:rPr>
          <w:rFonts w:ascii="宋体" w:hAnsi="宋体" w:cs="宋体" w:hint="eastAsia"/>
          <w:b/>
          <w:color w:val="000000"/>
          <w:sz w:val="32"/>
        </w:rPr>
      </w:pPr>
      <w:r>
        <w:rPr>
          <w:rFonts w:ascii="宋体" w:hAnsi="宋体" w:cs="宋体" w:hint="eastAsia"/>
          <w:color w:val="000000"/>
        </w:rPr>
        <w:br w:type="page"/>
      </w:r>
      <w:bookmarkStart w:id="195" w:name="_Toc201077374"/>
      <w:bookmarkStart w:id="196" w:name="_Toc199940742"/>
      <w:r>
        <w:rPr>
          <w:rFonts w:ascii="宋体" w:hAnsi="宋体" w:hint="eastAsia"/>
          <w:b/>
          <w:kern w:val="2"/>
          <w:sz w:val="28"/>
          <w:szCs w:val="28"/>
        </w:rPr>
        <w:lastRenderedPageBreak/>
        <w:t>附表</w:t>
      </w:r>
      <w:bookmarkEnd w:id="195"/>
      <w:bookmarkEnd w:id="196"/>
      <w:r>
        <w:rPr>
          <w:rFonts w:ascii="宋体" w:hAnsi="宋体" w:hint="eastAsia"/>
          <w:b/>
          <w:kern w:val="2"/>
          <w:sz w:val="28"/>
          <w:szCs w:val="28"/>
        </w:rPr>
        <w:t>四</w:t>
      </w:r>
    </w:p>
    <w:p w14:paraId="56633E27" w14:textId="77777777" w:rsidR="00E575AC" w:rsidRDefault="00000000">
      <w:pPr>
        <w:spacing w:before="240" w:after="60" w:line="420" w:lineRule="atLeast"/>
        <w:jc w:val="center"/>
        <w:textAlignment w:val="baseline"/>
        <w:outlineLvl w:val="0"/>
        <w:rPr>
          <w:rFonts w:ascii="宋体" w:hAnsi="宋体" w:cs="宋体" w:hint="eastAsia"/>
          <w:b/>
          <w:color w:val="000000"/>
          <w:sz w:val="32"/>
        </w:rPr>
      </w:pPr>
      <w:bookmarkStart w:id="197" w:name="_Toc199940743"/>
      <w:bookmarkStart w:id="198" w:name="_Toc201077375"/>
      <w:r>
        <w:rPr>
          <w:rFonts w:ascii="宋体" w:hAnsi="宋体" w:cs="宋体" w:hint="eastAsia"/>
          <w:b/>
          <w:color w:val="000000"/>
          <w:sz w:val="32"/>
        </w:rPr>
        <w:t>（定标阶段-票数相同时定标委员会个人用表）</w:t>
      </w:r>
      <w:bookmarkEnd w:id="197"/>
      <w:bookmarkEnd w:id="198"/>
    </w:p>
    <w:p w14:paraId="3854383C"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项目名称：</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100"/>
        <w:gridCol w:w="2150"/>
        <w:gridCol w:w="2133"/>
      </w:tblGrid>
      <w:tr w:rsidR="00E575AC" w14:paraId="49040F93" w14:textId="77777777">
        <w:trPr>
          <w:trHeight w:val="764"/>
          <w:jc w:val="center"/>
        </w:trPr>
        <w:tc>
          <w:tcPr>
            <w:tcW w:w="2544" w:type="dxa"/>
            <w:tcBorders>
              <w:top w:val="single" w:sz="4" w:space="0" w:color="auto"/>
              <w:left w:val="single" w:sz="4" w:space="0" w:color="auto"/>
              <w:bottom w:val="single" w:sz="4" w:space="0" w:color="auto"/>
              <w:right w:val="single" w:sz="4" w:space="0" w:color="auto"/>
            </w:tcBorders>
            <w:noWrap/>
            <w:vAlign w:val="center"/>
          </w:tcPr>
          <w:p w14:paraId="11FE1603" w14:textId="77777777" w:rsidR="00E575AC" w:rsidRDefault="00000000">
            <w:pPr>
              <w:spacing w:line="360" w:lineRule="auto"/>
              <w:jc w:val="center"/>
              <w:rPr>
                <w:rFonts w:ascii="宋体" w:hAnsi="宋体" w:cs="宋体" w:hint="eastAsia"/>
                <w:b/>
                <w:bCs/>
                <w:color w:val="000000"/>
              </w:rPr>
            </w:pPr>
            <w:r>
              <w:rPr>
                <w:rFonts w:ascii="宋体" w:hAnsi="宋体" w:cs="宋体" w:hint="eastAsia"/>
                <w:b/>
              </w:rPr>
              <w:t>合格中标候选人名称</w:t>
            </w:r>
          </w:p>
        </w:tc>
        <w:tc>
          <w:tcPr>
            <w:tcW w:w="2100" w:type="dxa"/>
            <w:tcBorders>
              <w:top w:val="single" w:sz="4" w:space="0" w:color="auto"/>
              <w:left w:val="single" w:sz="4" w:space="0" w:color="auto"/>
              <w:bottom w:val="single" w:sz="4" w:space="0" w:color="auto"/>
              <w:right w:val="single" w:sz="4" w:space="0" w:color="auto"/>
            </w:tcBorders>
            <w:noWrap/>
            <w:vAlign w:val="center"/>
          </w:tcPr>
          <w:p w14:paraId="5B9F3E1D" w14:textId="77777777" w:rsidR="00E575AC" w:rsidRDefault="00E575AC">
            <w:pPr>
              <w:spacing w:line="360" w:lineRule="auto"/>
              <w:jc w:val="center"/>
              <w:rPr>
                <w:rFonts w:ascii="宋体" w:hAnsi="宋体" w:cs="宋体" w:hint="eastAsia"/>
                <w:color w:val="000000"/>
              </w:rPr>
            </w:pPr>
          </w:p>
        </w:tc>
        <w:tc>
          <w:tcPr>
            <w:tcW w:w="2150" w:type="dxa"/>
            <w:tcBorders>
              <w:top w:val="single" w:sz="4" w:space="0" w:color="auto"/>
              <w:left w:val="single" w:sz="4" w:space="0" w:color="auto"/>
              <w:bottom w:val="single" w:sz="4" w:space="0" w:color="auto"/>
              <w:right w:val="single" w:sz="4" w:space="0" w:color="auto"/>
            </w:tcBorders>
            <w:noWrap/>
            <w:vAlign w:val="center"/>
          </w:tcPr>
          <w:p w14:paraId="071ED440" w14:textId="77777777" w:rsidR="00E575AC" w:rsidRDefault="00E575AC">
            <w:pPr>
              <w:spacing w:line="360" w:lineRule="auto"/>
              <w:jc w:val="center"/>
              <w:rPr>
                <w:rFonts w:ascii="宋体" w:hAnsi="宋体" w:cs="宋体" w:hint="eastAsia"/>
                <w:color w:val="000000"/>
              </w:rPr>
            </w:pPr>
          </w:p>
        </w:tc>
        <w:tc>
          <w:tcPr>
            <w:tcW w:w="2133" w:type="dxa"/>
            <w:tcBorders>
              <w:top w:val="single" w:sz="4" w:space="0" w:color="auto"/>
              <w:left w:val="single" w:sz="4" w:space="0" w:color="auto"/>
              <w:bottom w:val="single" w:sz="4" w:space="0" w:color="auto"/>
              <w:right w:val="single" w:sz="4" w:space="0" w:color="auto"/>
            </w:tcBorders>
            <w:noWrap/>
            <w:vAlign w:val="center"/>
          </w:tcPr>
          <w:p w14:paraId="44C15C70" w14:textId="77777777" w:rsidR="00E575AC" w:rsidRDefault="00E575AC">
            <w:pPr>
              <w:spacing w:line="360" w:lineRule="auto"/>
              <w:jc w:val="center"/>
              <w:rPr>
                <w:rFonts w:ascii="宋体" w:hAnsi="宋体" w:cs="宋体" w:hint="eastAsia"/>
                <w:color w:val="000000"/>
              </w:rPr>
            </w:pPr>
          </w:p>
        </w:tc>
      </w:tr>
      <w:tr w:rsidR="00E575AC" w14:paraId="0D2234AE" w14:textId="77777777">
        <w:trPr>
          <w:trHeight w:val="764"/>
          <w:jc w:val="center"/>
        </w:trPr>
        <w:tc>
          <w:tcPr>
            <w:tcW w:w="2544" w:type="dxa"/>
            <w:tcBorders>
              <w:top w:val="single" w:sz="4" w:space="0" w:color="auto"/>
              <w:left w:val="single" w:sz="4" w:space="0" w:color="auto"/>
              <w:bottom w:val="single" w:sz="4" w:space="0" w:color="auto"/>
              <w:right w:val="single" w:sz="4" w:space="0" w:color="auto"/>
            </w:tcBorders>
            <w:noWrap/>
            <w:vAlign w:val="center"/>
          </w:tcPr>
          <w:p w14:paraId="3BD660E8" w14:textId="77777777" w:rsidR="00E575AC" w:rsidRDefault="00000000">
            <w:pPr>
              <w:spacing w:line="360" w:lineRule="auto"/>
              <w:jc w:val="center"/>
              <w:rPr>
                <w:rFonts w:ascii="宋体" w:hAnsi="宋体" w:cs="宋体" w:hint="eastAsia"/>
                <w:b/>
                <w:bCs/>
                <w:color w:val="000000"/>
              </w:rPr>
            </w:pPr>
            <w:r>
              <w:rPr>
                <w:rFonts w:ascii="宋体" w:hAnsi="宋体" w:cs="宋体" w:hint="eastAsia"/>
                <w:b/>
                <w:bCs/>
                <w:color w:val="000000"/>
              </w:rPr>
              <w:t>票决意见</w:t>
            </w:r>
          </w:p>
        </w:tc>
        <w:tc>
          <w:tcPr>
            <w:tcW w:w="2100" w:type="dxa"/>
            <w:tcBorders>
              <w:top w:val="single" w:sz="4" w:space="0" w:color="auto"/>
              <w:left w:val="single" w:sz="4" w:space="0" w:color="auto"/>
              <w:bottom w:val="single" w:sz="4" w:space="0" w:color="auto"/>
              <w:right w:val="single" w:sz="4" w:space="0" w:color="auto"/>
            </w:tcBorders>
            <w:noWrap/>
            <w:vAlign w:val="center"/>
          </w:tcPr>
          <w:p w14:paraId="2A506A57" w14:textId="77777777" w:rsidR="00E575AC" w:rsidRDefault="00E575AC">
            <w:pPr>
              <w:spacing w:line="360" w:lineRule="auto"/>
              <w:jc w:val="center"/>
              <w:rPr>
                <w:rFonts w:ascii="宋体" w:hAnsi="宋体" w:cs="宋体" w:hint="eastAsia"/>
                <w:color w:val="000000"/>
              </w:rPr>
            </w:pPr>
          </w:p>
        </w:tc>
        <w:tc>
          <w:tcPr>
            <w:tcW w:w="2150" w:type="dxa"/>
            <w:tcBorders>
              <w:top w:val="single" w:sz="4" w:space="0" w:color="auto"/>
              <w:left w:val="single" w:sz="4" w:space="0" w:color="auto"/>
              <w:bottom w:val="single" w:sz="4" w:space="0" w:color="auto"/>
              <w:right w:val="single" w:sz="4" w:space="0" w:color="auto"/>
            </w:tcBorders>
            <w:noWrap/>
            <w:vAlign w:val="center"/>
          </w:tcPr>
          <w:p w14:paraId="6A0C5F13" w14:textId="77777777" w:rsidR="00E575AC" w:rsidRDefault="00E575AC">
            <w:pPr>
              <w:spacing w:line="360" w:lineRule="auto"/>
              <w:jc w:val="center"/>
              <w:rPr>
                <w:rFonts w:ascii="宋体" w:hAnsi="宋体" w:cs="宋体" w:hint="eastAsia"/>
                <w:color w:val="000000"/>
              </w:rPr>
            </w:pPr>
          </w:p>
        </w:tc>
        <w:tc>
          <w:tcPr>
            <w:tcW w:w="2133" w:type="dxa"/>
            <w:tcBorders>
              <w:top w:val="single" w:sz="4" w:space="0" w:color="auto"/>
              <w:left w:val="single" w:sz="4" w:space="0" w:color="auto"/>
              <w:bottom w:val="single" w:sz="4" w:space="0" w:color="auto"/>
              <w:right w:val="single" w:sz="4" w:space="0" w:color="auto"/>
            </w:tcBorders>
            <w:noWrap/>
            <w:vAlign w:val="center"/>
          </w:tcPr>
          <w:p w14:paraId="77A84313" w14:textId="77777777" w:rsidR="00E575AC" w:rsidRDefault="00E575AC">
            <w:pPr>
              <w:spacing w:line="360" w:lineRule="auto"/>
              <w:jc w:val="center"/>
              <w:rPr>
                <w:rFonts w:ascii="宋体" w:hAnsi="宋体" w:cs="宋体" w:hint="eastAsia"/>
                <w:color w:val="000000"/>
              </w:rPr>
            </w:pPr>
          </w:p>
        </w:tc>
      </w:tr>
    </w:tbl>
    <w:p w14:paraId="744BA597" w14:textId="77777777" w:rsidR="00E575AC" w:rsidRDefault="00E575AC">
      <w:pPr>
        <w:spacing w:line="360" w:lineRule="auto"/>
        <w:rPr>
          <w:rFonts w:ascii="宋体" w:hAnsi="宋体" w:cs="宋体" w:hint="eastAsia"/>
          <w:color w:val="000000"/>
        </w:rPr>
      </w:pPr>
    </w:p>
    <w:p w14:paraId="151C7C68"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定标委员签名：                                日期：</w:t>
      </w:r>
    </w:p>
    <w:p w14:paraId="00DD60A6" w14:textId="77777777" w:rsidR="00E575AC" w:rsidRDefault="00E575AC">
      <w:pPr>
        <w:spacing w:line="360" w:lineRule="auto"/>
        <w:rPr>
          <w:rFonts w:ascii="宋体" w:hAnsi="宋体" w:cs="宋体" w:hint="eastAsia"/>
          <w:color w:val="000000"/>
        </w:rPr>
      </w:pPr>
    </w:p>
    <w:p w14:paraId="47D182FE" w14:textId="77777777" w:rsidR="00E575AC" w:rsidRDefault="00000000">
      <w:pPr>
        <w:spacing w:line="360" w:lineRule="auto"/>
        <w:rPr>
          <w:rFonts w:ascii="宋体" w:hAnsi="宋体" w:cs="宋体" w:hint="eastAsia"/>
          <w:b/>
          <w:color w:val="000000"/>
        </w:rPr>
      </w:pPr>
      <w:r>
        <w:rPr>
          <w:rFonts w:ascii="宋体" w:hAnsi="宋体" w:cs="宋体" w:hint="eastAsia"/>
          <w:b/>
          <w:color w:val="000000"/>
        </w:rPr>
        <w:t>备注：</w:t>
      </w:r>
    </w:p>
    <w:p w14:paraId="4B9B1713" w14:textId="77777777" w:rsidR="00E575AC" w:rsidRDefault="00000000">
      <w:pPr>
        <w:spacing w:line="360" w:lineRule="auto"/>
        <w:ind w:firstLineChars="200" w:firstLine="482"/>
        <w:rPr>
          <w:rFonts w:ascii="宋体" w:hAnsi="宋体" w:cs="宋体" w:hint="eastAsia"/>
          <w:b/>
          <w:color w:val="000000"/>
        </w:rPr>
      </w:pPr>
      <w:r>
        <w:rPr>
          <w:rFonts w:ascii="宋体" w:hAnsi="宋体" w:cs="宋体" w:hint="eastAsia"/>
          <w:b/>
          <w:color w:val="000000"/>
        </w:rPr>
        <w:t>1、本表用于投票出现票数相同的情况。</w:t>
      </w:r>
    </w:p>
    <w:p w14:paraId="17D1202D" w14:textId="77777777" w:rsidR="00E575AC" w:rsidRDefault="00000000">
      <w:pPr>
        <w:spacing w:line="360" w:lineRule="auto"/>
        <w:ind w:firstLineChars="200" w:firstLine="482"/>
        <w:rPr>
          <w:rFonts w:ascii="宋体" w:hAnsi="宋体" w:cs="宋体" w:hint="eastAsia"/>
          <w:b/>
          <w:color w:val="000000"/>
        </w:rPr>
      </w:pPr>
      <w:r>
        <w:rPr>
          <w:rFonts w:ascii="宋体" w:hAnsi="宋体" w:cs="宋体" w:hint="eastAsia"/>
          <w:b/>
          <w:color w:val="000000"/>
        </w:rPr>
        <w:t>2、由定标委员会成员进行附加投票，票决意见分别为“投票”或“不投票”，各定标委员会成员只有1票表决权（即只能对其中一名中标候选人“投票”），票决意见为“投票”的，用“○”表示；票决意见为“不投票”，用“×”表示。</w:t>
      </w:r>
    </w:p>
    <w:p w14:paraId="4CCC23E1" w14:textId="77777777" w:rsidR="00E575AC" w:rsidRDefault="00000000">
      <w:pPr>
        <w:spacing w:before="240" w:after="60" w:line="420" w:lineRule="atLeast"/>
        <w:jc w:val="both"/>
        <w:textAlignment w:val="baseline"/>
        <w:outlineLvl w:val="0"/>
        <w:rPr>
          <w:rFonts w:ascii="宋体" w:hAnsi="宋体" w:cs="宋体" w:hint="eastAsia"/>
          <w:b/>
          <w:color w:val="000000"/>
          <w:sz w:val="32"/>
        </w:rPr>
      </w:pPr>
      <w:r>
        <w:rPr>
          <w:rFonts w:ascii="宋体" w:hAnsi="宋体" w:cs="宋体" w:hint="eastAsia"/>
          <w:color w:val="000000"/>
        </w:rPr>
        <w:br w:type="page"/>
      </w:r>
      <w:bookmarkStart w:id="199" w:name="_Toc201077376"/>
      <w:bookmarkStart w:id="200" w:name="_Toc199940744"/>
      <w:r>
        <w:rPr>
          <w:rFonts w:ascii="宋体" w:hAnsi="宋体" w:hint="eastAsia"/>
          <w:b/>
          <w:kern w:val="2"/>
          <w:sz w:val="28"/>
          <w:szCs w:val="28"/>
        </w:rPr>
        <w:lastRenderedPageBreak/>
        <w:t>附表</w:t>
      </w:r>
      <w:bookmarkEnd w:id="199"/>
      <w:bookmarkEnd w:id="200"/>
      <w:r>
        <w:rPr>
          <w:rFonts w:ascii="宋体" w:hAnsi="宋体" w:hint="eastAsia"/>
          <w:b/>
          <w:kern w:val="2"/>
          <w:sz w:val="28"/>
          <w:szCs w:val="28"/>
        </w:rPr>
        <w:t>五</w:t>
      </w:r>
    </w:p>
    <w:p w14:paraId="4E895E28" w14:textId="77777777" w:rsidR="00E575AC" w:rsidRDefault="00000000">
      <w:pPr>
        <w:spacing w:before="240" w:after="60" w:line="420" w:lineRule="atLeast"/>
        <w:jc w:val="center"/>
        <w:textAlignment w:val="baseline"/>
        <w:outlineLvl w:val="0"/>
        <w:rPr>
          <w:rFonts w:ascii="宋体" w:hAnsi="宋体" w:cs="宋体" w:hint="eastAsia"/>
          <w:b/>
          <w:color w:val="000000"/>
          <w:sz w:val="28"/>
          <w:szCs w:val="28"/>
        </w:rPr>
      </w:pPr>
      <w:bookmarkStart w:id="201" w:name="_Toc201077377"/>
      <w:bookmarkStart w:id="202" w:name="_Toc199940745"/>
      <w:r>
        <w:rPr>
          <w:rFonts w:ascii="宋体" w:hAnsi="宋体" w:cs="宋体" w:hint="eastAsia"/>
          <w:b/>
          <w:color w:val="000000"/>
          <w:sz w:val="32"/>
        </w:rPr>
        <w:t>（定标阶段-票数相同时定标委员会汇总用表）</w:t>
      </w:r>
      <w:bookmarkEnd w:id="201"/>
      <w:bookmarkEnd w:id="202"/>
    </w:p>
    <w:p w14:paraId="06EE0232" w14:textId="77777777" w:rsidR="00E575AC" w:rsidRDefault="00000000">
      <w:pPr>
        <w:snapToGrid w:val="0"/>
        <w:spacing w:line="360" w:lineRule="auto"/>
        <w:rPr>
          <w:rFonts w:ascii="宋体" w:hAnsi="宋体" w:cs="宋体" w:hint="eastAsia"/>
          <w:color w:val="000000"/>
        </w:rPr>
      </w:pPr>
      <w:r>
        <w:rPr>
          <w:rFonts w:ascii="宋体" w:hAnsi="宋体" w:cs="宋体" w:hint="eastAsia"/>
          <w:color w:val="000000"/>
        </w:rPr>
        <w:t>项目名称：</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5216"/>
        <w:gridCol w:w="2267"/>
      </w:tblGrid>
      <w:tr w:rsidR="00E575AC" w14:paraId="3F641B13" w14:textId="77777777">
        <w:trPr>
          <w:trHeight w:val="615"/>
          <w:jc w:val="center"/>
        </w:trPr>
        <w:tc>
          <w:tcPr>
            <w:tcW w:w="950" w:type="pct"/>
            <w:tcBorders>
              <w:top w:val="single" w:sz="4" w:space="0" w:color="auto"/>
              <w:left w:val="single" w:sz="4" w:space="0" w:color="auto"/>
              <w:bottom w:val="single" w:sz="4" w:space="0" w:color="auto"/>
              <w:right w:val="single" w:sz="4" w:space="0" w:color="auto"/>
            </w:tcBorders>
            <w:noWrap/>
            <w:vAlign w:val="center"/>
          </w:tcPr>
          <w:p w14:paraId="73D6ED96" w14:textId="77777777" w:rsidR="00E575AC" w:rsidRDefault="00000000">
            <w:pPr>
              <w:jc w:val="center"/>
              <w:rPr>
                <w:rFonts w:ascii="宋体" w:hAnsi="宋体" w:cs="宋体" w:hint="eastAsia"/>
                <w:b/>
                <w:bCs/>
                <w:color w:val="000000"/>
              </w:rPr>
            </w:pPr>
            <w:r>
              <w:rPr>
                <w:rFonts w:ascii="宋体" w:hAnsi="宋体" w:cs="宋体" w:hint="eastAsia"/>
                <w:b/>
                <w:bCs/>
                <w:color w:val="000000"/>
              </w:rPr>
              <w:t>序号</w:t>
            </w:r>
          </w:p>
        </w:tc>
        <w:tc>
          <w:tcPr>
            <w:tcW w:w="2823" w:type="pct"/>
            <w:tcBorders>
              <w:top w:val="single" w:sz="4" w:space="0" w:color="auto"/>
              <w:left w:val="single" w:sz="4" w:space="0" w:color="auto"/>
              <w:bottom w:val="single" w:sz="4" w:space="0" w:color="auto"/>
              <w:right w:val="single" w:sz="4" w:space="0" w:color="auto"/>
            </w:tcBorders>
            <w:noWrap/>
            <w:vAlign w:val="center"/>
          </w:tcPr>
          <w:p w14:paraId="176580E4" w14:textId="77777777" w:rsidR="00E575AC" w:rsidRDefault="00000000">
            <w:pPr>
              <w:jc w:val="center"/>
              <w:rPr>
                <w:rFonts w:ascii="宋体" w:hAnsi="宋体" w:cs="宋体" w:hint="eastAsia"/>
                <w:b/>
                <w:bCs/>
                <w:color w:val="000000"/>
              </w:rPr>
            </w:pPr>
            <w:r>
              <w:rPr>
                <w:rFonts w:ascii="宋体" w:hAnsi="宋体" w:cs="宋体" w:hint="eastAsia"/>
                <w:b/>
              </w:rPr>
              <w:t>合格中标候选人名称</w:t>
            </w:r>
          </w:p>
        </w:tc>
        <w:tc>
          <w:tcPr>
            <w:tcW w:w="1227" w:type="pct"/>
            <w:tcBorders>
              <w:top w:val="single" w:sz="4" w:space="0" w:color="auto"/>
              <w:left w:val="single" w:sz="4" w:space="0" w:color="auto"/>
              <w:bottom w:val="single" w:sz="4" w:space="0" w:color="auto"/>
              <w:right w:val="single" w:sz="4" w:space="0" w:color="auto"/>
            </w:tcBorders>
            <w:noWrap/>
            <w:vAlign w:val="center"/>
          </w:tcPr>
          <w:p w14:paraId="2C0E65CC" w14:textId="77777777" w:rsidR="00E575AC" w:rsidRDefault="00000000">
            <w:pPr>
              <w:jc w:val="center"/>
              <w:rPr>
                <w:rFonts w:ascii="宋体" w:hAnsi="宋体" w:cs="宋体" w:hint="eastAsia"/>
                <w:b/>
                <w:bCs/>
                <w:color w:val="000000"/>
              </w:rPr>
            </w:pPr>
            <w:r>
              <w:rPr>
                <w:rFonts w:ascii="宋体" w:hAnsi="宋体" w:cs="宋体" w:hint="eastAsia"/>
                <w:b/>
                <w:bCs/>
                <w:color w:val="000000"/>
              </w:rPr>
              <w:t>得票数</w:t>
            </w:r>
          </w:p>
        </w:tc>
      </w:tr>
      <w:tr w:rsidR="00E575AC" w14:paraId="62E0ADDC" w14:textId="77777777">
        <w:trPr>
          <w:trHeight w:val="764"/>
          <w:jc w:val="center"/>
        </w:trPr>
        <w:tc>
          <w:tcPr>
            <w:tcW w:w="950" w:type="pct"/>
            <w:tcBorders>
              <w:top w:val="single" w:sz="4" w:space="0" w:color="auto"/>
              <w:left w:val="single" w:sz="4" w:space="0" w:color="auto"/>
              <w:bottom w:val="single" w:sz="4" w:space="0" w:color="auto"/>
              <w:right w:val="single" w:sz="4" w:space="0" w:color="auto"/>
            </w:tcBorders>
            <w:noWrap/>
            <w:vAlign w:val="center"/>
          </w:tcPr>
          <w:p w14:paraId="7E6F8B2E" w14:textId="77777777" w:rsidR="00E575AC" w:rsidRDefault="00000000">
            <w:pPr>
              <w:jc w:val="center"/>
              <w:rPr>
                <w:rFonts w:ascii="宋体" w:hAnsi="宋体" w:cs="宋体" w:hint="eastAsia"/>
                <w:color w:val="000000"/>
              </w:rPr>
            </w:pPr>
            <w:r>
              <w:rPr>
                <w:rFonts w:ascii="宋体" w:hAnsi="宋体" w:cs="宋体" w:hint="eastAsia"/>
                <w:color w:val="000000"/>
              </w:rPr>
              <w:t>1</w:t>
            </w:r>
          </w:p>
        </w:tc>
        <w:tc>
          <w:tcPr>
            <w:tcW w:w="2823" w:type="pct"/>
            <w:tcBorders>
              <w:top w:val="single" w:sz="4" w:space="0" w:color="auto"/>
              <w:left w:val="single" w:sz="4" w:space="0" w:color="auto"/>
              <w:bottom w:val="single" w:sz="4" w:space="0" w:color="auto"/>
              <w:right w:val="single" w:sz="4" w:space="0" w:color="auto"/>
            </w:tcBorders>
            <w:noWrap/>
            <w:vAlign w:val="center"/>
          </w:tcPr>
          <w:p w14:paraId="183B5767" w14:textId="77777777" w:rsidR="00E575AC" w:rsidRDefault="00E575AC">
            <w:pPr>
              <w:jc w:val="center"/>
              <w:rPr>
                <w:rFonts w:ascii="宋体" w:hAnsi="宋体" w:cs="宋体" w:hint="eastAsia"/>
                <w:color w:val="000000"/>
              </w:rPr>
            </w:pPr>
          </w:p>
        </w:tc>
        <w:tc>
          <w:tcPr>
            <w:tcW w:w="1227" w:type="pct"/>
            <w:tcBorders>
              <w:top w:val="single" w:sz="4" w:space="0" w:color="auto"/>
              <w:left w:val="single" w:sz="4" w:space="0" w:color="auto"/>
              <w:bottom w:val="single" w:sz="4" w:space="0" w:color="auto"/>
              <w:right w:val="single" w:sz="4" w:space="0" w:color="auto"/>
            </w:tcBorders>
            <w:noWrap/>
            <w:vAlign w:val="center"/>
          </w:tcPr>
          <w:p w14:paraId="3794CF47" w14:textId="77777777" w:rsidR="00E575AC" w:rsidRDefault="00E575AC">
            <w:pPr>
              <w:jc w:val="center"/>
              <w:rPr>
                <w:rFonts w:ascii="宋体" w:hAnsi="宋体" w:cs="宋体" w:hint="eastAsia"/>
                <w:color w:val="000000"/>
              </w:rPr>
            </w:pPr>
          </w:p>
        </w:tc>
      </w:tr>
      <w:tr w:rsidR="00E575AC" w14:paraId="60D6904D" w14:textId="77777777">
        <w:trPr>
          <w:trHeight w:val="764"/>
          <w:jc w:val="center"/>
        </w:trPr>
        <w:tc>
          <w:tcPr>
            <w:tcW w:w="950" w:type="pct"/>
            <w:tcBorders>
              <w:top w:val="single" w:sz="4" w:space="0" w:color="auto"/>
              <w:left w:val="single" w:sz="4" w:space="0" w:color="auto"/>
              <w:bottom w:val="single" w:sz="4" w:space="0" w:color="auto"/>
              <w:right w:val="single" w:sz="4" w:space="0" w:color="auto"/>
            </w:tcBorders>
            <w:noWrap/>
            <w:vAlign w:val="center"/>
          </w:tcPr>
          <w:p w14:paraId="607AAD4F" w14:textId="77777777" w:rsidR="00E575AC" w:rsidRDefault="00000000">
            <w:pPr>
              <w:jc w:val="center"/>
              <w:rPr>
                <w:rFonts w:ascii="宋体" w:hAnsi="宋体" w:cs="宋体" w:hint="eastAsia"/>
                <w:color w:val="000000"/>
              </w:rPr>
            </w:pPr>
            <w:r>
              <w:rPr>
                <w:rFonts w:ascii="宋体" w:hAnsi="宋体" w:cs="宋体" w:hint="eastAsia"/>
                <w:color w:val="000000"/>
              </w:rPr>
              <w:t>2</w:t>
            </w:r>
          </w:p>
        </w:tc>
        <w:tc>
          <w:tcPr>
            <w:tcW w:w="2823" w:type="pct"/>
            <w:tcBorders>
              <w:top w:val="single" w:sz="4" w:space="0" w:color="auto"/>
              <w:left w:val="single" w:sz="4" w:space="0" w:color="auto"/>
              <w:bottom w:val="single" w:sz="4" w:space="0" w:color="auto"/>
              <w:right w:val="single" w:sz="4" w:space="0" w:color="auto"/>
            </w:tcBorders>
            <w:noWrap/>
            <w:vAlign w:val="center"/>
          </w:tcPr>
          <w:p w14:paraId="5D57881D" w14:textId="77777777" w:rsidR="00E575AC" w:rsidRDefault="00E575AC">
            <w:pPr>
              <w:jc w:val="center"/>
              <w:rPr>
                <w:rFonts w:ascii="宋体" w:hAnsi="宋体" w:cs="宋体" w:hint="eastAsia"/>
                <w:color w:val="000000"/>
              </w:rPr>
            </w:pPr>
          </w:p>
        </w:tc>
        <w:tc>
          <w:tcPr>
            <w:tcW w:w="1227" w:type="pct"/>
            <w:tcBorders>
              <w:top w:val="single" w:sz="4" w:space="0" w:color="auto"/>
              <w:left w:val="single" w:sz="4" w:space="0" w:color="auto"/>
              <w:bottom w:val="single" w:sz="4" w:space="0" w:color="auto"/>
              <w:right w:val="single" w:sz="4" w:space="0" w:color="auto"/>
            </w:tcBorders>
            <w:noWrap/>
            <w:vAlign w:val="center"/>
          </w:tcPr>
          <w:p w14:paraId="020DA744" w14:textId="77777777" w:rsidR="00E575AC" w:rsidRDefault="00E575AC">
            <w:pPr>
              <w:jc w:val="center"/>
              <w:rPr>
                <w:rFonts w:ascii="宋体" w:hAnsi="宋体" w:cs="宋体" w:hint="eastAsia"/>
                <w:color w:val="000000"/>
              </w:rPr>
            </w:pPr>
          </w:p>
        </w:tc>
      </w:tr>
      <w:tr w:rsidR="00E575AC" w14:paraId="71B8505E" w14:textId="77777777">
        <w:trPr>
          <w:trHeight w:val="764"/>
          <w:jc w:val="center"/>
        </w:trPr>
        <w:tc>
          <w:tcPr>
            <w:tcW w:w="950" w:type="pct"/>
            <w:tcBorders>
              <w:top w:val="single" w:sz="4" w:space="0" w:color="auto"/>
              <w:left w:val="single" w:sz="4" w:space="0" w:color="auto"/>
              <w:bottom w:val="single" w:sz="4" w:space="0" w:color="auto"/>
              <w:right w:val="single" w:sz="4" w:space="0" w:color="auto"/>
            </w:tcBorders>
            <w:noWrap/>
            <w:vAlign w:val="center"/>
          </w:tcPr>
          <w:p w14:paraId="226AC773" w14:textId="77777777" w:rsidR="00E575AC" w:rsidRDefault="00000000">
            <w:pPr>
              <w:jc w:val="center"/>
              <w:rPr>
                <w:rFonts w:ascii="宋体" w:hAnsi="宋体" w:cs="宋体" w:hint="eastAsia"/>
                <w:color w:val="000000"/>
              </w:rPr>
            </w:pPr>
            <w:r>
              <w:rPr>
                <w:rFonts w:ascii="宋体" w:hAnsi="宋体" w:cs="宋体" w:hint="eastAsia"/>
                <w:color w:val="000000"/>
              </w:rPr>
              <w:t>3</w:t>
            </w:r>
          </w:p>
        </w:tc>
        <w:tc>
          <w:tcPr>
            <w:tcW w:w="2823" w:type="pct"/>
            <w:tcBorders>
              <w:top w:val="single" w:sz="4" w:space="0" w:color="auto"/>
              <w:left w:val="single" w:sz="4" w:space="0" w:color="auto"/>
              <w:bottom w:val="single" w:sz="4" w:space="0" w:color="auto"/>
              <w:right w:val="single" w:sz="4" w:space="0" w:color="auto"/>
            </w:tcBorders>
            <w:noWrap/>
            <w:vAlign w:val="center"/>
          </w:tcPr>
          <w:p w14:paraId="7572395A" w14:textId="77777777" w:rsidR="00E575AC" w:rsidRDefault="00E575AC">
            <w:pPr>
              <w:jc w:val="center"/>
              <w:rPr>
                <w:rFonts w:ascii="宋体" w:hAnsi="宋体" w:cs="宋体" w:hint="eastAsia"/>
                <w:color w:val="000000"/>
              </w:rPr>
            </w:pPr>
          </w:p>
        </w:tc>
        <w:tc>
          <w:tcPr>
            <w:tcW w:w="1227" w:type="pct"/>
            <w:tcBorders>
              <w:top w:val="single" w:sz="4" w:space="0" w:color="auto"/>
              <w:left w:val="single" w:sz="4" w:space="0" w:color="auto"/>
              <w:bottom w:val="single" w:sz="4" w:space="0" w:color="auto"/>
              <w:right w:val="single" w:sz="4" w:space="0" w:color="auto"/>
            </w:tcBorders>
            <w:noWrap/>
            <w:vAlign w:val="center"/>
          </w:tcPr>
          <w:p w14:paraId="3A0F22D6" w14:textId="77777777" w:rsidR="00E575AC" w:rsidRDefault="00E575AC">
            <w:pPr>
              <w:jc w:val="center"/>
              <w:rPr>
                <w:rFonts w:ascii="宋体" w:hAnsi="宋体" w:cs="宋体" w:hint="eastAsia"/>
                <w:color w:val="000000"/>
              </w:rPr>
            </w:pPr>
          </w:p>
        </w:tc>
      </w:tr>
    </w:tbl>
    <w:p w14:paraId="46F0242E" w14:textId="77777777" w:rsidR="00E575AC" w:rsidRDefault="00E575AC">
      <w:pPr>
        <w:rPr>
          <w:rFonts w:ascii="宋体" w:hAnsi="宋体" w:cs="宋体" w:hint="eastAsia"/>
          <w:color w:val="000000"/>
        </w:rPr>
      </w:pPr>
    </w:p>
    <w:p w14:paraId="05A8C045" w14:textId="77777777" w:rsidR="00E575AC" w:rsidRDefault="00000000">
      <w:pPr>
        <w:spacing w:line="360" w:lineRule="auto"/>
        <w:rPr>
          <w:rFonts w:ascii="宋体" w:hAnsi="宋体" w:cs="宋体" w:hint="eastAsia"/>
          <w:color w:val="000000"/>
        </w:rPr>
      </w:pPr>
      <w:r>
        <w:rPr>
          <w:rFonts w:ascii="宋体" w:hAnsi="宋体" w:cs="宋体" w:hint="eastAsia"/>
          <w:color w:val="000000"/>
        </w:rPr>
        <w:t>定标委员签名：                                日期：</w:t>
      </w:r>
    </w:p>
    <w:p w14:paraId="35E4DC73" w14:textId="77777777" w:rsidR="00E575AC" w:rsidRDefault="00E575AC">
      <w:pPr>
        <w:spacing w:line="360" w:lineRule="auto"/>
        <w:ind w:firstLineChars="400" w:firstLine="960"/>
        <w:rPr>
          <w:rFonts w:ascii="宋体" w:hAnsi="宋体" w:cs="宋体" w:hint="eastAsia"/>
          <w:color w:val="000000"/>
        </w:rPr>
      </w:pPr>
    </w:p>
    <w:p w14:paraId="27EA0943" w14:textId="77777777" w:rsidR="00E575AC" w:rsidRDefault="00E575AC">
      <w:pPr>
        <w:spacing w:line="360" w:lineRule="auto"/>
        <w:ind w:firstLineChars="400" w:firstLine="960"/>
        <w:rPr>
          <w:rFonts w:ascii="宋体" w:hAnsi="宋体" w:cs="宋体" w:hint="eastAsia"/>
          <w:color w:val="000000"/>
        </w:rPr>
        <w:sectPr w:rsidR="00E575AC">
          <w:pgSz w:w="11905" w:h="16838"/>
          <w:pgMar w:top="1440" w:right="1440" w:bottom="1440" w:left="1440" w:header="567" w:footer="850" w:gutter="0"/>
          <w:cols w:space="720"/>
          <w:docGrid w:linePitch="312"/>
        </w:sectPr>
      </w:pPr>
    </w:p>
    <w:p w14:paraId="58720EE1" w14:textId="77777777" w:rsidR="00E575AC" w:rsidRDefault="00000000">
      <w:pPr>
        <w:spacing w:before="240" w:after="60" w:line="420" w:lineRule="atLeast"/>
        <w:jc w:val="both"/>
        <w:textAlignment w:val="baseline"/>
        <w:outlineLvl w:val="0"/>
        <w:rPr>
          <w:rFonts w:ascii="宋体" w:hAnsi="宋体" w:hint="eastAsia"/>
          <w:b/>
          <w:kern w:val="2"/>
          <w:sz w:val="28"/>
          <w:szCs w:val="28"/>
        </w:rPr>
      </w:pPr>
      <w:bookmarkStart w:id="203" w:name="_Toc199940746"/>
      <w:bookmarkStart w:id="204" w:name="_Toc201077378"/>
      <w:r>
        <w:rPr>
          <w:rFonts w:ascii="宋体" w:hAnsi="宋体" w:hint="eastAsia"/>
          <w:b/>
          <w:kern w:val="2"/>
          <w:sz w:val="28"/>
          <w:szCs w:val="28"/>
        </w:rPr>
        <w:lastRenderedPageBreak/>
        <w:t>附表</w:t>
      </w:r>
      <w:bookmarkEnd w:id="203"/>
      <w:bookmarkEnd w:id="204"/>
      <w:r>
        <w:rPr>
          <w:rFonts w:ascii="宋体" w:hAnsi="宋体" w:hint="eastAsia"/>
          <w:b/>
          <w:kern w:val="2"/>
          <w:sz w:val="28"/>
          <w:szCs w:val="28"/>
        </w:rPr>
        <w:t>六</w:t>
      </w:r>
    </w:p>
    <w:p w14:paraId="2AB1A8C7" w14:textId="77777777" w:rsidR="00E575AC" w:rsidRDefault="00000000">
      <w:pPr>
        <w:spacing w:before="240" w:after="60" w:line="420" w:lineRule="atLeast"/>
        <w:jc w:val="center"/>
        <w:textAlignment w:val="baseline"/>
        <w:outlineLvl w:val="0"/>
        <w:rPr>
          <w:rFonts w:ascii="宋体" w:hAnsi="宋体" w:cs="宋体" w:hint="eastAsia"/>
          <w:b/>
          <w:color w:val="000000"/>
          <w:sz w:val="32"/>
        </w:rPr>
      </w:pPr>
      <w:bookmarkStart w:id="205" w:name="_Toc199940747"/>
      <w:bookmarkStart w:id="206" w:name="_Toc201077379"/>
      <w:r>
        <w:rPr>
          <w:rFonts w:ascii="宋体" w:hAnsi="宋体" w:cs="宋体" w:hint="eastAsia"/>
          <w:b/>
          <w:color w:val="000000"/>
          <w:sz w:val="32"/>
        </w:rPr>
        <w:t>定标阶段各合格的中标候选人评语</w:t>
      </w:r>
      <w:bookmarkEnd w:id="205"/>
      <w:bookmarkEnd w:id="206"/>
    </w:p>
    <w:p w14:paraId="7CA4A85D" w14:textId="77777777" w:rsidR="00E575AC" w:rsidRDefault="00000000">
      <w:pPr>
        <w:spacing w:line="360" w:lineRule="auto"/>
        <w:rPr>
          <w:rFonts w:ascii="宋体" w:hAnsi="宋体" w:hint="eastAsia"/>
          <w:color w:val="000000"/>
        </w:rPr>
      </w:pPr>
      <w:r>
        <w:rPr>
          <w:rFonts w:ascii="宋体" w:hAnsi="宋体" w:hint="eastAsia"/>
          <w:color w:val="000000"/>
        </w:rPr>
        <w:t>项目名称：</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067"/>
      </w:tblGrid>
      <w:tr w:rsidR="00E575AC" w14:paraId="7C5B004C" w14:textId="77777777">
        <w:trPr>
          <w:trHeight w:val="798"/>
          <w:jc w:val="center"/>
        </w:trPr>
        <w:tc>
          <w:tcPr>
            <w:tcW w:w="4106" w:type="dxa"/>
            <w:tcBorders>
              <w:top w:val="single" w:sz="4" w:space="0" w:color="auto"/>
              <w:left w:val="single" w:sz="4" w:space="0" w:color="auto"/>
              <w:bottom w:val="single" w:sz="4" w:space="0" w:color="auto"/>
              <w:right w:val="single" w:sz="4" w:space="0" w:color="auto"/>
            </w:tcBorders>
            <w:noWrap/>
            <w:vAlign w:val="center"/>
          </w:tcPr>
          <w:p w14:paraId="53DC0254" w14:textId="77777777" w:rsidR="00E575AC" w:rsidRDefault="00000000">
            <w:pPr>
              <w:spacing w:line="360" w:lineRule="auto"/>
              <w:jc w:val="center"/>
              <w:rPr>
                <w:rFonts w:ascii="宋体" w:hAnsi="宋体" w:hint="eastAsia"/>
                <w:b/>
                <w:color w:val="000000"/>
              </w:rPr>
            </w:pPr>
            <w:r>
              <w:rPr>
                <w:rFonts w:ascii="宋体" w:hAnsi="宋体" w:cs="宋体" w:hint="eastAsia"/>
                <w:b/>
                <w:color w:val="000000"/>
              </w:rPr>
              <w:t>合格的中标候选人</w:t>
            </w:r>
            <w:r>
              <w:rPr>
                <w:rFonts w:ascii="宋体" w:hAnsi="宋体"/>
                <w:b/>
                <w:color w:val="000000"/>
              </w:rPr>
              <w:t>名称</w:t>
            </w:r>
          </w:p>
        </w:tc>
        <w:tc>
          <w:tcPr>
            <w:tcW w:w="5067" w:type="dxa"/>
            <w:tcBorders>
              <w:top w:val="single" w:sz="4" w:space="0" w:color="auto"/>
              <w:left w:val="single" w:sz="4" w:space="0" w:color="auto"/>
              <w:bottom w:val="single" w:sz="4" w:space="0" w:color="auto"/>
              <w:right w:val="single" w:sz="4" w:space="0" w:color="auto"/>
            </w:tcBorders>
            <w:noWrap/>
            <w:vAlign w:val="center"/>
          </w:tcPr>
          <w:p w14:paraId="3A5224D0" w14:textId="77777777" w:rsidR="00E575AC" w:rsidRDefault="00000000">
            <w:pPr>
              <w:spacing w:line="360" w:lineRule="auto"/>
              <w:jc w:val="center"/>
              <w:rPr>
                <w:rFonts w:ascii="宋体" w:hAnsi="宋体" w:hint="eastAsia"/>
                <w:b/>
                <w:color w:val="000000"/>
              </w:rPr>
            </w:pPr>
            <w:r>
              <w:rPr>
                <w:rFonts w:ascii="宋体" w:hAnsi="宋体" w:hint="eastAsia"/>
                <w:b/>
                <w:color w:val="000000"/>
              </w:rPr>
              <w:t>评语</w:t>
            </w:r>
          </w:p>
        </w:tc>
      </w:tr>
      <w:tr w:rsidR="00E575AC" w14:paraId="62D81E8E" w14:textId="77777777">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14:paraId="4A27616A" w14:textId="77777777" w:rsidR="00E575AC" w:rsidRDefault="00E575AC">
            <w:pPr>
              <w:spacing w:line="360" w:lineRule="auto"/>
              <w:jc w:val="center"/>
              <w:rPr>
                <w:rFonts w:ascii="宋体" w:hAnsi="宋体" w:hint="eastAsia"/>
                <w:color w:val="000000"/>
                <w:u w:val="single"/>
              </w:rPr>
            </w:pPr>
          </w:p>
        </w:tc>
        <w:tc>
          <w:tcPr>
            <w:tcW w:w="5067" w:type="dxa"/>
            <w:tcBorders>
              <w:top w:val="single" w:sz="4" w:space="0" w:color="auto"/>
              <w:left w:val="single" w:sz="4" w:space="0" w:color="auto"/>
              <w:bottom w:val="single" w:sz="4" w:space="0" w:color="auto"/>
              <w:right w:val="single" w:sz="4" w:space="0" w:color="auto"/>
            </w:tcBorders>
            <w:noWrap/>
            <w:vAlign w:val="center"/>
          </w:tcPr>
          <w:p w14:paraId="63D0F872" w14:textId="77777777" w:rsidR="00E575AC" w:rsidRDefault="00E575AC">
            <w:pPr>
              <w:spacing w:line="360" w:lineRule="auto"/>
              <w:jc w:val="center"/>
              <w:rPr>
                <w:rFonts w:ascii="宋体" w:hAnsi="宋体" w:hint="eastAsia"/>
                <w:color w:val="000000"/>
                <w:u w:val="single"/>
              </w:rPr>
            </w:pPr>
          </w:p>
        </w:tc>
      </w:tr>
      <w:tr w:rsidR="00E575AC" w14:paraId="125896EF" w14:textId="77777777">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14:paraId="18191211" w14:textId="77777777" w:rsidR="00E575AC" w:rsidRDefault="00E575AC">
            <w:pPr>
              <w:spacing w:line="360" w:lineRule="auto"/>
              <w:jc w:val="center"/>
              <w:rPr>
                <w:rFonts w:ascii="宋体" w:hAnsi="宋体" w:hint="eastAsia"/>
                <w:color w:val="000000"/>
                <w:u w:val="single"/>
              </w:rPr>
            </w:pPr>
          </w:p>
        </w:tc>
        <w:tc>
          <w:tcPr>
            <w:tcW w:w="5067" w:type="dxa"/>
            <w:tcBorders>
              <w:top w:val="single" w:sz="4" w:space="0" w:color="auto"/>
              <w:left w:val="single" w:sz="4" w:space="0" w:color="auto"/>
              <w:bottom w:val="single" w:sz="4" w:space="0" w:color="auto"/>
              <w:right w:val="single" w:sz="4" w:space="0" w:color="auto"/>
            </w:tcBorders>
            <w:noWrap/>
            <w:vAlign w:val="center"/>
          </w:tcPr>
          <w:p w14:paraId="14D6DFE8" w14:textId="77777777" w:rsidR="00E575AC" w:rsidRDefault="00E575AC">
            <w:pPr>
              <w:spacing w:line="360" w:lineRule="auto"/>
              <w:jc w:val="center"/>
              <w:rPr>
                <w:rFonts w:ascii="宋体" w:hAnsi="宋体" w:hint="eastAsia"/>
                <w:color w:val="000000"/>
                <w:u w:val="single"/>
              </w:rPr>
            </w:pPr>
          </w:p>
        </w:tc>
      </w:tr>
      <w:tr w:rsidR="00E575AC" w14:paraId="6FCAFDB4" w14:textId="77777777">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14:paraId="6BA30585" w14:textId="77777777" w:rsidR="00E575AC" w:rsidRDefault="00E575AC">
            <w:pPr>
              <w:spacing w:line="360" w:lineRule="auto"/>
              <w:jc w:val="center"/>
              <w:rPr>
                <w:rFonts w:ascii="宋体" w:hAnsi="宋体" w:hint="eastAsia"/>
                <w:color w:val="000000"/>
                <w:u w:val="single"/>
              </w:rPr>
            </w:pPr>
          </w:p>
        </w:tc>
        <w:tc>
          <w:tcPr>
            <w:tcW w:w="5067" w:type="dxa"/>
            <w:tcBorders>
              <w:top w:val="single" w:sz="4" w:space="0" w:color="auto"/>
              <w:left w:val="single" w:sz="4" w:space="0" w:color="auto"/>
              <w:bottom w:val="single" w:sz="4" w:space="0" w:color="auto"/>
              <w:right w:val="single" w:sz="4" w:space="0" w:color="auto"/>
            </w:tcBorders>
            <w:noWrap/>
            <w:vAlign w:val="center"/>
          </w:tcPr>
          <w:p w14:paraId="6817B015" w14:textId="77777777" w:rsidR="00E575AC" w:rsidRDefault="00E575AC">
            <w:pPr>
              <w:spacing w:line="360" w:lineRule="auto"/>
              <w:jc w:val="center"/>
              <w:rPr>
                <w:rFonts w:ascii="宋体" w:hAnsi="宋体" w:hint="eastAsia"/>
                <w:color w:val="000000"/>
                <w:u w:val="single"/>
              </w:rPr>
            </w:pPr>
          </w:p>
        </w:tc>
      </w:tr>
    </w:tbl>
    <w:p w14:paraId="5973C7B1" w14:textId="77777777" w:rsidR="00E575AC" w:rsidRDefault="00E575AC">
      <w:pPr>
        <w:snapToGrid w:val="0"/>
        <w:spacing w:line="360" w:lineRule="auto"/>
        <w:ind w:rightChars="297" w:right="713"/>
        <w:jc w:val="both"/>
        <w:rPr>
          <w:rFonts w:ascii="宋体" w:hAnsi="宋体" w:hint="eastAsia"/>
          <w:color w:val="000000"/>
        </w:rPr>
      </w:pPr>
    </w:p>
    <w:p w14:paraId="49C0C151" w14:textId="77777777" w:rsidR="00E575AC" w:rsidRDefault="00000000">
      <w:pPr>
        <w:snapToGrid w:val="0"/>
        <w:spacing w:line="360" w:lineRule="auto"/>
        <w:ind w:rightChars="297" w:right="713"/>
        <w:jc w:val="both"/>
        <w:rPr>
          <w:rFonts w:ascii="宋体" w:hAnsi="宋体" w:cs="宋体" w:hint="eastAsia"/>
          <w:b/>
          <w:bCs/>
          <w:color w:val="000000"/>
        </w:rPr>
      </w:pPr>
      <w:r>
        <w:rPr>
          <w:rFonts w:ascii="宋体" w:hAnsi="宋体" w:cs="宋体" w:hint="eastAsia"/>
          <w:color w:val="000000"/>
        </w:rPr>
        <w:t>定标委员签名：                                日期：</w:t>
      </w:r>
    </w:p>
    <w:p w14:paraId="02C52F79" w14:textId="77777777" w:rsidR="00E575AC" w:rsidRDefault="00E575AC">
      <w:pPr>
        <w:snapToGrid w:val="0"/>
        <w:spacing w:line="360" w:lineRule="auto"/>
        <w:ind w:rightChars="-40" w:right="-96"/>
        <w:rPr>
          <w:rFonts w:ascii="宋体" w:hAnsi="宋体" w:cs="宋体" w:hint="eastAsia"/>
          <w:b/>
          <w:color w:val="000000"/>
          <w:u w:val="single"/>
        </w:rPr>
      </w:pPr>
    </w:p>
    <w:p w14:paraId="61BAEFC6" w14:textId="77777777" w:rsidR="00E575AC" w:rsidRDefault="00000000">
      <w:pPr>
        <w:pStyle w:val="2"/>
        <w:jc w:val="left"/>
        <w:rPr>
          <w:rFonts w:cs="宋体" w:hint="eastAsia"/>
          <w:sz w:val="44"/>
        </w:rPr>
      </w:pPr>
      <w:r>
        <w:rPr>
          <w:rFonts w:cs="宋体" w:hint="eastAsia"/>
          <w:b w:val="0"/>
          <w:color w:val="000000"/>
          <w:sz w:val="24"/>
          <w:u w:val="single"/>
        </w:rPr>
        <w:t>注：由定标委员会各成员依据</w:t>
      </w:r>
      <w:r>
        <w:rPr>
          <w:rFonts w:cs="宋体"/>
          <w:b w:val="0"/>
          <w:color w:val="000000"/>
          <w:sz w:val="24"/>
          <w:u w:val="single"/>
        </w:rPr>
        <w:t>招标文件中列出的各定标因素，</w:t>
      </w:r>
      <w:r>
        <w:rPr>
          <w:rFonts w:cs="宋体" w:hint="eastAsia"/>
          <w:b w:val="0"/>
          <w:color w:val="000000"/>
          <w:sz w:val="24"/>
          <w:u w:val="single"/>
        </w:rPr>
        <w:t>给予进入定标环节的各合格的中标候选人客观</w:t>
      </w:r>
      <w:r>
        <w:rPr>
          <w:rFonts w:cs="宋体"/>
          <w:b w:val="0"/>
          <w:color w:val="000000"/>
          <w:sz w:val="24"/>
          <w:u w:val="single"/>
        </w:rPr>
        <w:t>实际的评语</w:t>
      </w:r>
      <w:r>
        <w:rPr>
          <w:rFonts w:cs="宋体" w:hint="eastAsia"/>
          <w:b w:val="0"/>
          <w:color w:val="000000"/>
          <w:sz w:val="24"/>
          <w:u w:val="single"/>
        </w:rPr>
        <w:t>，</w:t>
      </w:r>
      <w:r>
        <w:rPr>
          <w:rFonts w:cs="宋体"/>
          <w:b w:val="0"/>
          <w:color w:val="000000"/>
          <w:sz w:val="24"/>
          <w:u w:val="single"/>
        </w:rPr>
        <w:t>并作为投票依据。</w:t>
      </w:r>
      <w:r>
        <w:rPr>
          <w:sz w:val="24"/>
        </w:rPr>
        <w:br w:type="page"/>
      </w:r>
      <w:r>
        <w:rPr>
          <w:rFonts w:cs="宋体"/>
          <w:sz w:val="44"/>
        </w:rPr>
        <w:lastRenderedPageBreak/>
        <w:t>第四章合同条款及格式</w:t>
      </w:r>
      <w:bookmarkEnd w:id="184"/>
    </w:p>
    <w:p w14:paraId="5B8D6F53" w14:textId="77777777" w:rsidR="00E575AC" w:rsidRDefault="00E575AC">
      <w:pPr>
        <w:pStyle w:val="a6"/>
        <w:kinsoku w:val="0"/>
        <w:overflowPunct w:val="0"/>
        <w:ind w:left="0"/>
        <w:rPr>
          <w:rFonts w:ascii="Microsoft JhengHei" w:eastAsia="Microsoft JhengHei" w:hAnsi="Microsoft JhengHei" w:hint="eastAsia"/>
          <w:b/>
          <w:sz w:val="20"/>
        </w:rPr>
      </w:pPr>
    </w:p>
    <w:p w14:paraId="5BF49F50" w14:textId="77777777" w:rsidR="00E575AC" w:rsidRDefault="00E575AC">
      <w:pPr>
        <w:pStyle w:val="10"/>
        <w:ind w:firstLine="480"/>
        <w:rPr>
          <w:rFonts w:hint="default"/>
        </w:rPr>
      </w:pPr>
    </w:p>
    <w:p w14:paraId="5290A9EF" w14:textId="77777777" w:rsidR="00E575AC" w:rsidRDefault="00E575AC">
      <w:pPr>
        <w:spacing w:line="360" w:lineRule="auto"/>
        <w:jc w:val="center"/>
        <w:rPr>
          <w:rFonts w:ascii="宋体" w:hAnsi="宋体" w:cs="宋体" w:hint="eastAsia"/>
          <w:b/>
          <w:sz w:val="32"/>
          <w:szCs w:val="32"/>
        </w:rPr>
      </w:pPr>
    </w:p>
    <w:p w14:paraId="12D428EB" w14:textId="77777777" w:rsidR="00E575AC" w:rsidRDefault="00000000">
      <w:pPr>
        <w:spacing w:line="360" w:lineRule="auto"/>
        <w:jc w:val="center"/>
        <w:rPr>
          <w:rFonts w:ascii="宋体" w:hAnsi="宋体" w:cs="宋体" w:hint="eastAsia"/>
          <w:b/>
          <w:sz w:val="32"/>
          <w:szCs w:val="32"/>
        </w:rPr>
      </w:pPr>
      <w:r>
        <w:rPr>
          <w:rFonts w:ascii="宋体" w:hAnsi="宋体" w:cs="宋体"/>
          <w:noProof/>
        </w:rPr>
        <w:drawing>
          <wp:anchor distT="0" distB="0" distL="114300" distR="114300" simplePos="0" relativeHeight="251659264" behindDoc="1" locked="0" layoutInCell="1" allowOverlap="1" wp14:anchorId="54E09A86" wp14:editId="4794DB0C">
            <wp:simplePos x="0" y="0"/>
            <wp:positionH relativeFrom="column">
              <wp:posOffset>64135</wp:posOffset>
            </wp:positionH>
            <wp:positionV relativeFrom="paragraph">
              <wp:posOffset>78740</wp:posOffset>
            </wp:positionV>
            <wp:extent cx="4444365" cy="1478915"/>
            <wp:effectExtent l="0" t="0" r="13335" b="6985"/>
            <wp:wrapNone/>
            <wp:docPr id="5" name="图片 3" descr="SSGKC Inline_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SSGKC Inline_Colour Logo"/>
                    <pic:cNvPicPr>
                      <a:picLocks noChangeAspect="1"/>
                    </pic:cNvPicPr>
                  </pic:nvPicPr>
                  <pic:blipFill>
                    <a:blip r:embed="rId21"/>
                    <a:stretch>
                      <a:fillRect/>
                    </a:stretch>
                  </pic:blipFill>
                  <pic:spPr>
                    <a:xfrm>
                      <a:off x="0" y="0"/>
                      <a:ext cx="4444365" cy="1478915"/>
                    </a:xfrm>
                    <a:prstGeom prst="rect">
                      <a:avLst/>
                    </a:prstGeom>
                    <a:noFill/>
                    <a:ln>
                      <a:noFill/>
                    </a:ln>
                  </pic:spPr>
                </pic:pic>
              </a:graphicData>
            </a:graphic>
          </wp:anchor>
        </w:drawing>
      </w:r>
    </w:p>
    <w:p w14:paraId="703272D8" w14:textId="77777777" w:rsidR="00E575AC" w:rsidRDefault="00E575AC">
      <w:pPr>
        <w:ind w:firstLineChars="900" w:firstLine="2520"/>
        <w:rPr>
          <w:rFonts w:ascii="宋体" w:hAnsi="宋体" w:cs="宋体" w:hint="eastAsia"/>
          <w:sz w:val="28"/>
          <w:szCs w:val="21"/>
        </w:rPr>
      </w:pPr>
    </w:p>
    <w:p w14:paraId="5A6CC081" w14:textId="77777777" w:rsidR="00E575AC" w:rsidRDefault="00E575AC">
      <w:pPr>
        <w:ind w:firstLineChars="900" w:firstLine="2520"/>
        <w:rPr>
          <w:rFonts w:ascii="宋体" w:hAnsi="宋体" w:cs="宋体" w:hint="eastAsia"/>
          <w:sz w:val="28"/>
          <w:szCs w:val="21"/>
        </w:rPr>
      </w:pPr>
    </w:p>
    <w:p w14:paraId="1921EE68" w14:textId="77777777" w:rsidR="00E575AC" w:rsidRDefault="00E575AC">
      <w:pPr>
        <w:ind w:firstLineChars="900" w:firstLine="2520"/>
        <w:rPr>
          <w:rFonts w:ascii="宋体" w:hAnsi="宋体" w:cs="宋体" w:hint="eastAsia"/>
          <w:sz w:val="28"/>
          <w:szCs w:val="21"/>
        </w:rPr>
      </w:pPr>
    </w:p>
    <w:p w14:paraId="45C3C194" w14:textId="77777777" w:rsidR="00E575AC" w:rsidRDefault="00E575AC">
      <w:pPr>
        <w:ind w:leftChars="607" w:left="1457"/>
        <w:rPr>
          <w:rFonts w:ascii="宋体" w:hAnsi="宋体" w:cs="宋体" w:hint="eastAsia"/>
          <w:szCs w:val="21"/>
        </w:rPr>
      </w:pPr>
    </w:p>
    <w:p w14:paraId="01E634A5" w14:textId="77777777" w:rsidR="00E575AC" w:rsidRDefault="00E575AC">
      <w:pPr>
        <w:ind w:leftChars="607" w:left="1457"/>
        <w:rPr>
          <w:rFonts w:ascii="宋体" w:hAnsi="宋体" w:cs="宋体" w:hint="eastAsia"/>
          <w:szCs w:val="21"/>
        </w:rPr>
      </w:pPr>
    </w:p>
    <w:p w14:paraId="777E444D" w14:textId="77777777" w:rsidR="00E575AC" w:rsidRDefault="00E575AC">
      <w:pPr>
        <w:ind w:leftChars="607" w:left="1457"/>
        <w:rPr>
          <w:rFonts w:ascii="宋体" w:hAnsi="宋体" w:cs="宋体" w:hint="eastAsia"/>
          <w:szCs w:val="21"/>
        </w:rPr>
      </w:pPr>
    </w:p>
    <w:p w14:paraId="420F3E2D" w14:textId="77777777" w:rsidR="00E575AC" w:rsidRDefault="00000000">
      <w:pPr>
        <w:ind w:leftChars="607" w:left="1457" w:firstLineChars="1100" w:firstLine="2640"/>
        <w:rPr>
          <w:rFonts w:ascii="宋体" w:hAnsi="宋体" w:cs="宋体" w:hint="eastAsia"/>
          <w:b/>
          <w:sz w:val="20"/>
        </w:rPr>
      </w:pPr>
      <w:r>
        <w:rPr>
          <w:rFonts w:ascii="宋体" w:hAnsi="宋体" w:cs="宋体" w:hint="eastAsia"/>
          <w:szCs w:val="21"/>
        </w:rPr>
        <w:t>合同编号：中新知建管  [20 ]  号/</w:t>
      </w:r>
    </w:p>
    <w:p w14:paraId="5DD12D05" w14:textId="77777777" w:rsidR="00E575AC" w:rsidRDefault="00E575AC">
      <w:pPr>
        <w:rPr>
          <w:rFonts w:ascii="宋体" w:hAnsi="宋体" w:cs="宋体" w:hint="eastAsia"/>
          <w:b/>
        </w:rPr>
      </w:pPr>
    </w:p>
    <w:p w14:paraId="3CB90F81" w14:textId="77777777" w:rsidR="00E575AC" w:rsidRDefault="00E575AC">
      <w:pPr>
        <w:rPr>
          <w:rFonts w:ascii="宋体" w:hAnsi="宋体" w:cs="宋体" w:hint="eastAsia"/>
        </w:rPr>
      </w:pPr>
    </w:p>
    <w:p w14:paraId="229496EA" w14:textId="77777777" w:rsidR="00E575AC" w:rsidRDefault="00000000">
      <w:pPr>
        <w:jc w:val="center"/>
        <w:rPr>
          <w:rFonts w:cs="宋体"/>
          <w:sz w:val="44"/>
        </w:rPr>
      </w:pPr>
      <w:r>
        <w:rPr>
          <w:rFonts w:cs="宋体" w:hint="eastAsia"/>
          <w:sz w:val="44"/>
        </w:rPr>
        <w:t>用林报批工作咨询</w:t>
      </w:r>
      <w:r>
        <w:rPr>
          <w:rFonts w:cs="宋体"/>
          <w:sz w:val="44"/>
        </w:rPr>
        <w:t>服务</w:t>
      </w:r>
    </w:p>
    <w:p w14:paraId="396E5AB0" w14:textId="77777777" w:rsidR="00E575AC" w:rsidRDefault="00000000">
      <w:pPr>
        <w:jc w:val="center"/>
        <w:rPr>
          <w:rFonts w:ascii="宋体" w:hAnsi="宋体" w:cs="宋体" w:hint="eastAsia"/>
        </w:rPr>
      </w:pPr>
      <w:r>
        <w:rPr>
          <w:rFonts w:cs="宋体" w:hint="eastAsia"/>
          <w:sz w:val="44"/>
        </w:rPr>
        <w:t>框架协议</w:t>
      </w:r>
    </w:p>
    <w:p w14:paraId="5999D6F2" w14:textId="77777777" w:rsidR="00E575AC" w:rsidRDefault="00E575AC">
      <w:pPr>
        <w:rPr>
          <w:rFonts w:ascii="宋体" w:hAnsi="宋体" w:cs="宋体" w:hint="eastAsia"/>
        </w:rPr>
      </w:pPr>
    </w:p>
    <w:p w14:paraId="7DD7E6EA" w14:textId="77777777" w:rsidR="00E575AC" w:rsidRDefault="00E575AC">
      <w:pPr>
        <w:rPr>
          <w:rFonts w:ascii="宋体" w:hAnsi="宋体" w:cs="宋体" w:hint="eastAsia"/>
        </w:rPr>
      </w:pPr>
    </w:p>
    <w:p w14:paraId="5EC29984" w14:textId="77777777" w:rsidR="00E575AC" w:rsidRDefault="00E575AC">
      <w:pPr>
        <w:spacing w:line="480" w:lineRule="exact"/>
        <w:rPr>
          <w:rFonts w:ascii="宋体" w:hAnsi="宋体" w:cs="宋体" w:hint="eastAsia"/>
          <w:sz w:val="28"/>
          <w:szCs w:val="28"/>
        </w:rPr>
      </w:pPr>
    </w:p>
    <w:p w14:paraId="6A883631" w14:textId="77777777" w:rsidR="00E575AC" w:rsidRDefault="00000000">
      <w:pPr>
        <w:spacing w:line="480" w:lineRule="exact"/>
        <w:ind w:firstLineChars="500" w:firstLine="1400"/>
        <w:rPr>
          <w:rFonts w:ascii="宋体" w:hAnsi="宋体" w:cs="宋体" w:hint="eastAsia"/>
          <w:sz w:val="28"/>
          <w:szCs w:val="28"/>
          <w:u w:val="single"/>
        </w:rPr>
      </w:pPr>
      <w:r>
        <w:rPr>
          <w:rFonts w:ascii="宋体" w:hAnsi="宋体" w:cs="宋体" w:hint="eastAsia"/>
          <w:sz w:val="28"/>
          <w:szCs w:val="28"/>
        </w:rPr>
        <w:t>项目名称：</w:t>
      </w:r>
      <w:r>
        <w:rPr>
          <w:rFonts w:cs="宋体" w:hint="eastAsia"/>
          <w:sz w:val="28"/>
          <w:szCs w:val="18"/>
        </w:rPr>
        <w:t>知识城塘面村河整治工程等</w:t>
      </w:r>
      <w:r>
        <w:rPr>
          <w:rFonts w:cs="宋体"/>
          <w:sz w:val="28"/>
          <w:szCs w:val="18"/>
        </w:rPr>
        <w:t>11</w:t>
      </w:r>
      <w:r>
        <w:rPr>
          <w:rFonts w:cs="宋体" w:hint="eastAsia"/>
          <w:sz w:val="28"/>
          <w:szCs w:val="18"/>
        </w:rPr>
        <w:t>个水利项目</w:t>
      </w:r>
    </w:p>
    <w:p w14:paraId="0693DC75" w14:textId="77777777" w:rsidR="00E575AC" w:rsidRDefault="00000000">
      <w:pPr>
        <w:spacing w:line="480" w:lineRule="exact"/>
        <w:rPr>
          <w:rFonts w:ascii="宋体" w:hAnsi="宋体" w:cs="宋体" w:hint="eastAsia"/>
          <w:sz w:val="28"/>
          <w:szCs w:val="28"/>
          <w:u w:val="single"/>
        </w:rPr>
      </w:pPr>
      <w:r>
        <w:rPr>
          <w:rFonts w:ascii="宋体" w:hAnsi="宋体" w:cs="宋体" w:hint="eastAsia"/>
          <w:sz w:val="28"/>
          <w:szCs w:val="28"/>
        </w:rPr>
        <w:t xml:space="preserve">          委托人（甲方）：</w:t>
      </w:r>
    </w:p>
    <w:p w14:paraId="717D2222" w14:textId="77777777" w:rsidR="00E575AC" w:rsidRDefault="00000000">
      <w:pPr>
        <w:snapToGrid w:val="0"/>
        <w:spacing w:line="440" w:lineRule="exact"/>
        <w:ind w:firstLineChars="500" w:firstLine="1400"/>
        <w:rPr>
          <w:rFonts w:ascii="宋体" w:hAnsi="宋体" w:cs="宋体" w:hint="eastAsia"/>
          <w:sz w:val="28"/>
          <w:szCs w:val="28"/>
          <w:u w:val="single"/>
        </w:rPr>
      </w:pPr>
      <w:r>
        <w:rPr>
          <w:rFonts w:ascii="宋体" w:hAnsi="宋体" w:cs="宋体" w:hint="eastAsia"/>
          <w:sz w:val="28"/>
          <w:szCs w:val="28"/>
        </w:rPr>
        <w:t>受托人（乙方）：</w:t>
      </w:r>
    </w:p>
    <w:p w14:paraId="689363F1" w14:textId="77777777" w:rsidR="00E575AC" w:rsidRDefault="00000000">
      <w:pPr>
        <w:spacing w:line="480" w:lineRule="exact"/>
        <w:rPr>
          <w:rFonts w:ascii="宋体" w:hAnsi="宋体" w:cs="宋体" w:hint="eastAsia"/>
          <w:sz w:val="28"/>
          <w:szCs w:val="28"/>
          <w:u w:val="single"/>
        </w:rPr>
      </w:pPr>
      <w:r>
        <w:rPr>
          <w:rFonts w:ascii="宋体" w:hAnsi="宋体" w:cs="宋体" w:hint="eastAsia"/>
          <w:sz w:val="28"/>
          <w:szCs w:val="28"/>
        </w:rPr>
        <w:t xml:space="preserve">          合同签订日期：</w:t>
      </w:r>
      <w:r>
        <w:rPr>
          <w:rFonts w:ascii="宋体" w:hAnsi="宋体" w:cs="宋体" w:hint="eastAsia"/>
          <w:sz w:val="28"/>
          <w:szCs w:val="28"/>
          <w:u w:val="single"/>
        </w:rPr>
        <w:t xml:space="preserve">       年  月    日 </w:t>
      </w:r>
    </w:p>
    <w:p w14:paraId="796DFC79" w14:textId="77777777" w:rsidR="00E575AC" w:rsidRDefault="00000000">
      <w:pPr>
        <w:spacing w:line="480" w:lineRule="exact"/>
        <w:rPr>
          <w:rFonts w:ascii="宋体" w:hAnsi="宋体" w:cs="宋体" w:hint="eastAsia"/>
          <w:sz w:val="28"/>
          <w:szCs w:val="28"/>
          <w:u w:val="single"/>
        </w:rPr>
      </w:pPr>
      <w:r>
        <w:rPr>
          <w:rFonts w:ascii="宋体" w:hAnsi="宋体" w:cs="宋体" w:hint="eastAsia"/>
          <w:sz w:val="28"/>
          <w:szCs w:val="28"/>
        </w:rPr>
        <w:t xml:space="preserve">          签订地点：</w:t>
      </w:r>
      <w:r>
        <w:rPr>
          <w:rFonts w:ascii="宋体" w:hAnsi="宋体" w:cs="宋体" w:hint="eastAsia"/>
          <w:sz w:val="28"/>
          <w:szCs w:val="28"/>
          <w:u w:val="single"/>
        </w:rPr>
        <w:t xml:space="preserve">广州市黄埔区 </w:t>
      </w:r>
    </w:p>
    <w:p w14:paraId="0B7BABB1" w14:textId="77777777" w:rsidR="00E575AC" w:rsidRDefault="00000000">
      <w:pPr>
        <w:snapToGrid w:val="0"/>
        <w:spacing w:line="500" w:lineRule="exact"/>
        <w:jc w:val="center"/>
        <w:rPr>
          <w:rFonts w:ascii="宋体" w:hAnsi="宋体" w:cs="宋体" w:hint="eastAsia"/>
          <w:b/>
          <w:snapToGrid w:val="0"/>
          <w:sz w:val="32"/>
          <w:szCs w:val="32"/>
        </w:rPr>
      </w:pPr>
      <w:r>
        <w:rPr>
          <w:rFonts w:ascii="宋体" w:hAnsi="宋体" w:cs="宋体"/>
          <w:noProof/>
        </w:rPr>
        <w:drawing>
          <wp:anchor distT="0" distB="0" distL="114300" distR="114300" simplePos="0" relativeHeight="251660288" behindDoc="0" locked="0" layoutInCell="1" allowOverlap="0" wp14:anchorId="34A4496E" wp14:editId="1DA1D449">
            <wp:simplePos x="0" y="0"/>
            <wp:positionH relativeFrom="column">
              <wp:posOffset>-977900</wp:posOffset>
            </wp:positionH>
            <wp:positionV relativeFrom="paragraph">
              <wp:posOffset>365760</wp:posOffset>
            </wp:positionV>
            <wp:extent cx="7562850" cy="2633980"/>
            <wp:effectExtent l="0" t="0" r="0" b="13970"/>
            <wp:wrapSquare wrapText="bothSides"/>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2"/>
                    <a:stretch>
                      <a:fillRect/>
                    </a:stretch>
                  </pic:blipFill>
                  <pic:spPr>
                    <a:xfrm>
                      <a:off x="0" y="0"/>
                      <a:ext cx="7562850" cy="2633980"/>
                    </a:xfrm>
                    <a:prstGeom prst="rect">
                      <a:avLst/>
                    </a:prstGeom>
                    <a:noFill/>
                    <a:ln>
                      <a:noFill/>
                    </a:ln>
                  </pic:spPr>
                </pic:pic>
              </a:graphicData>
            </a:graphic>
          </wp:anchor>
        </w:drawing>
      </w:r>
    </w:p>
    <w:p w14:paraId="227650FC" w14:textId="77777777" w:rsidR="00E575AC" w:rsidRDefault="00E575AC">
      <w:pPr>
        <w:rPr>
          <w:rFonts w:ascii="宋体" w:hAnsi="宋体" w:cs="宋体" w:hint="eastAsia"/>
          <w:b/>
          <w:snapToGrid w:val="0"/>
          <w:sz w:val="32"/>
          <w:szCs w:val="32"/>
        </w:rPr>
      </w:pPr>
    </w:p>
    <w:p w14:paraId="300DA96A" w14:textId="77777777" w:rsidR="00E575AC" w:rsidRDefault="00000000">
      <w:pPr>
        <w:spacing w:line="500" w:lineRule="exact"/>
        <w:jc w:val="center"/>
        <w:rPr>
          <w:rFonts w:eastAsia="仿宋_GB2312" w:hAnsi="仿宋" w:hint="eastAsia"/>
          <w:b/>
          <w:sz w:val="28"/>
          <w:szCs w:val="28"/>
        </w:rPr>
      </w:pP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个水利项目用林报批工作咨询服务框架合同</w:t>
      </w:r>
    </w:p>
    <w:p w14:paraId="1729277E" w14:textId="77777777" w:rsidR="00E575AC" w:rsidRDefault="00000000">
      <w:pPr>
        <w:spacing w:line="500" w:lineRule="exact"/>
        <w:rPr>
          <w:rFonts w:eastAsia="仿宋_GB2312" w:hAnsi="宋体" w:hint="eastAsia"/>
          <w:sz w:val="28"/>
          <w:szCs w:val="28"/>
          <w:u w:val="single"/>
        </w:rPr>
      </w:pPr>
      <w:r>
        <w:rPr>
          <w:rFonts w:eastAsia="仿宋_GB2312" w:hAnsi="宋体" w:hint="eastAsia"/>
          <w:sz w:val="28"/>
          <w:szCs w:val="28"/>
        </w:rPr>
        <w:t>甲方：</w:t>
      </w:r>
      <w:r>
        <w:rPr>
          <w:rFonts w:eastAsia="仿宋_GB2312" w:hAnsi="仿宋" w:hint="eastAsia"/>
          <w:sz w:val="28"/>
          <w:szCs w:val="28"/>
          <w:u w:val="single"/>
        </w:rPr>
        <w:t>中新广州知识城财政投资建设项目管理中心</w:t>
      </w:r>
    </w:p>
    <w:p w14:paraId="20DCDA67" w14:textId="77777777" w:rsidR="00E575AC" w:rsidRDefault="00000000">
      <w:pPr>
        <w:spacing w:line="480" w:lineRule="exact"/>
      </w:pPr>
      <w:r>
        <w:rPr>
          <w:rFonts w:eastAsia="仿宋_GB2312" w:hAnsi="宋体" w:hint="eastAsia"/>
          <w:sz w:val="28"/>
          <w:szCs w:val="28"/>
        </w:rPr>
        <w:t>乙方：</w:t>
      </w:r>
    </w:p>
    <w:p w14:paraId="53B35BC9" w14:textId="77777777" w:rsidR="00E575AC" w:rsidRDefault="00E575AC">
      <w:pPr>
        <w:snapToGrid w:val="0"/>
        <w:spacing w:line="500" w:lineRule="exact"/>
        <w:ind w:right="11"/>
        <w:rPr>
          <w:rFonts w:eastAsia="仿宋_GB2312"/>
          <w:sz w:val="28"/>
          <w:szCs w:val="28"/>
        </w:rPr>
      </w:pPr>
    </w:p>
    <w:p w14:paraId="22D51AF8"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鉴于</w:t>
      </w:r>
      <w:r>
        <w:rPr>
          <w:rFonts w:eastAsia="仿宋_GB2312" w:hAnsi="宋体" w:hint="eastAsia"/>
          <w:b/>
          <w:sz w:val="28"/>
          <w:szCs w:val="28"/>
          <w:u w:val="single"/>
        </w:rPr>
        <w:t>中新广州知识城财政投资建设项目管理中心</w:t>
      </w:r>
      <w:r>
        <w:rPr>
          <w:rFonts w:eastAsia="仿宋_GB2312" w:hAnsi="宋体" w:hint="eastAsia"/>
          <w:sz w:val="28"/>
          <w:szCs w:val="28"/>
        </w:rPr>
        <w:t>（以下称甲方）就</w:t>
      </w: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w:t>
      </w:r>
      <w:r>
        <w:rPr>
          <w:rFonts w:eastAsia="仿宋_GB2312" w:hAnsi="宋体" w:hint="eastAsia"/>
          <w:sz w:val="28"/>
          <w:szCs w:val="28"/>
        </w:rPr>
        <w:t>进行了公开招标，中标人为（下称乙方），甲方与乙方依照《中华人民共和国民法典》、《中华人民共和国建筑法》及其他有关法律、行政法规、部门规章、地方性法规和规章，遵循平等、自愿、公平和诚实信用的原则，双方就</w:t>
      </w: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w:t>
      </w:r>
      <w:r>
        <w:rPr>
          <w:rFonts w:eastAsia="仿宋_GB2312" w:hAnsi="宋体" w:hint="eastAsia"/>
          <w:sz w:val="28"/>
          <w:szCs w:val="28"/>
        </w:rPr>
        <w:t>事宜协商一致，订立本框架合同。</w:t>
      </w:r>
    </w:p>
    <w:p w14:paraId="6478539D" w14:textId="77777777" w:rsidR="00E575AC" w:rsidRDefault="00000000">
      <w:pPr>
        <w:snapToGrid w:val="0"/>
        <w:spacing w:line="500" w:lineRule="exact"/>
        <w:ind w:firstLineChars="200" w:firstLine="560"/>
        <w:rPr>
          <w:rFonts w:eastAsia="仿宋_GB2312" w:hAnsi="宋体" w:hint="eastAsia"/>
          <w:bCs/>
          <w:sz w:val="28"/>
          <w:szCs w:val="28"/>
        </w:rPr>
      </w:pPr>
      <w:r>
        <w:rPr>
          <w:rFonts w:eastAsia="仿宋_GB2312" w:hAnsi="宋体" w:hint="eastAsia"/>
          <w:bCs/>
          <w:sz w:val="28"/>
          <w:szCs w:val="28"/>
        </w:rPr>
        <w:t>一、工程概况</w:t>
      </w:r>
    </w:p>
    <w:p w14:paraId="772C9EB9" w14:textId="77777777" w:rsidR="00E575AC" w:rsidRDefault="00000000">
      <w:pPr>
        <w:snapToGrid w:val="0"/>
        <w:spacing w:line="500" w:lineRule="exact"/>
        <w:ind w:leftChars="266" w:left="2598" w:hangingChars="700" w:hanging="1960"/>
        <w:rPr>
          <w:rFonts w:eastAsia="仿宋_GB2312" w:hAnsi="宋体" w:hint="eastAsia"/>
          <w:sz w:val="28"/>
          <w:szCs w:val="28"/>
        </w:rPr>
      </w:pPr>
      <w:r>
        <w:rPr>
          <w:rFonts w:eastAsia="仿宋_GB2312" w:hAnsi="宋体" w:hint="eastAsia"/>
          <w:sz w:val="28"/>
          <w:szCs w:val="28"/>
        </w:rPr>
        <w:t>（</w:t>
      </w:r>
      <w:r>
        <w:rPr>
          <w:rFonts w:eastAsia="仿宋_GB2312" w:hAnsi="宋体" w:hint="eastAsia"/>
          <w:sz w:val="28"/>
          <w:szCs w:val="28"/>
        </w:rPr>
        <w:t>1</w:t>
      </w:r>
      <w:r>
        <w:rPr>
          <w:rFonts w:eastAsia="仿宋_GB2312" w:hAnsi="宋体" w:hint="eastAsia"/>
          <w:sz w:val="28"/>
          <w:szCs w:val="28"/>
        </w:rPr>
        <w:t>）工程名称：</w:t>
      </w: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w:t>
      </w:r>
    </w:p>
    <w:p w14:paraId="05D2269B"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w:t>
      </w:r>
      <w:r>
        <w:rPr>
          <w:rFonts w:eastAsia="仿宋_GB2312" w:hAnsi="宋体" w:hint="eastAsia"/>
          <w:sz w:val="28"/>
          <w:szCs w:val="28"/>
        </w:rPr>
        <w:t>2</w:t>
      </w:r>
      <w:r>
        <w:rPr>
          <w:rFonts w:eastAsia="仿宋_GB2312" w:hAnsi="宋体" w:hint="eastAsia"/>
          <w:sz w:val="28"/>
          <w:szCs w:val="28"/>
        </w:rPr>
        <w:t>）工程地点：广东省广州市黄埔区</w:t>
      </w:r>
    </w:p>
    <w:p w14:paraId="6A1FC479" w14:textId="77777777" w:rsidR="00E575AC" w:rsidRDefault="00000000">
      <w:pPr>
        <w:spacing w:line="500" w:lineRule="exact"/>
        <w:ind w:firstLineChars="200" w:firstLine="560"/>
        <w:rPr>
          <w:rFonts w:eastAsia="仿宋_GB2312" w:hAnsi="宋体" w:hint="eastAsia"/>
          <w:sz w:val="28"/>
          <w:szCs w:val="28"/>
        </w:rPr>
      </w:pPr>
      <w:r>
        <w:rPr>
          <w:rFonts w:eastAsia="仿宋_GB2312" w:hAnsi="宋体" w:hint="eastAsia"/>
          <w:sz w:val="28"/>
          <w:szCs w:val="28"/>
        </w:rPr>
        <w:t>二、</w:t>
      </w: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w:t>
      </w:r>
      <w:r>
        <w:rPr>
          <w:rFonts w:eastAsia="仿宋_GB2312" w:hAnsi="宋体" w:hint="eastAsia"/>
          <w:sz w:val="28"/>
          <w:szCs w:val="28"/>
        </w:rPr>
        <w:t>含多个单独立项的水利项目（以下简称单项工程）。</w:t>
      </w:r>
      <w:r>
        <w:rPr>
          <w:rFonts w:eastAsia="仿宋_GB2312" w:hAnsi="宋体" w:hint="eastAsia"/>
          <w:sz w:val="28"/>
          <w:szCs w:val="28"/>
          <w:u w:val="single"/>
        </w:rPr>
        <w:t>单项工程具备实施条件后须另行签订单项工程的</w:t>
      </w:r>
      <w:r>
        <w:rPr>
          <w:rFonts w:eastAsia="仿宋_GB2312" w:hAnsi="仿宋" w:hint="eastAsia"/>
          <w:b/>
          <w:sz w:val="28"/>
          <w:szCs w:val="28"/>
        </w:rPr>
        <w:t>用林报批工作咨询服务</w:t>
      </w:r>
      <w:r>
        <w:rPr>
          <w:rFonts w:eastAsia="仿宋_GB2312" w:hAnsi="宋体" w:hint="eastAsia"/>
          <w:sz w:val="28"/>
          <w:szCs w:val="28"/>
          <w:u w:val="single"/>
        </w:rPr>
        <w:t>合同。</w:t>
      </w:r>
      <w:r>
        <w:rPr>
          <w:rFonts w:eastAsia="仿宋_GB2312" w:hAnsi="宋体" w:hint="eastAsia"/>
          <w:sz w:val="28"/>
          <w:szCs w:val="28"/>
        </w:rPr>
        <w:t>具体单项工程</w:t>
      </w:r>
      <w:r>
        <w:rPr>
          <w:rFonts w:eastAsia="仿宋_GB2312" w:hAnsi="仿宋" w:hint="eastAsia"/>
          <w:b/>
          <w:sz w:val="28"/>
          <w:szCs w:val="28"/>
        </w:rPr>
        <w:t>用林报批工作咨询服务</w:t>
      </w:r>
      <w:r>
        <w:rPr>
          <w:rFonts w:eastAsia="仿宋_GB2312" w:hAnsi="宋体" w:hint="eastAsia"/>
          <w:sz w:val="28"/>
          <w:szCs w:val="28"/>
        </w:rPr>
        <w:t>合同文本附后。单项工程</w:t>
      </w:r>
      <w:r>
        <w:rPr>
          <w:rFonts w:eastAsia="仿宋_GB2312" w:hAnsi="仿宋" w:hint="eastAsia"/>
          <w:b/>
          <w:sz w:val="28"/>
          <w:szCs w:val="28"/>
        </w:rPr>
        <w:t>用林报批工作咨询服务</w:t>
      </w:r>
      <w:r>
        <w:rPr>
          <w:rFonts w:eastAsia="仿宋_GB2312" w:hAnsi="宋体" w:hint="eastAsia"/>
          <w:sz w:val="28"/>
          <w:szCs w:val="28"/>
        </w:rPr>
        <w:t>合同与本框架合同内容互为解释和补充，内容不一致的，以单项工程</w:t>
      </w:r>
      <w:r>
        <w:rPr>
          <w:rFonts w:eastAsia="仿宋_GB2312" w:hAnsi="仿宋" w:hint="eastAsia"/>
          <w:b/>
          <w:sz w:val="28"/>
          <w:szCs w:val="28"/>
        </w:rPr>
        <w:t>用林报批工作咨询服务</w:t>
      </w:r>
      <w:r>
        <w:rPr>
          <w:rFonts w:eastAsia="仿宋_GB2312" w:hAnsi="宋体" w:hint="eastAsia"/>
          <w:sz w:val="28"/>
          <w:szCs w:val="28"/>
        </w:rPr>
        <w:t>合同为准。</w:t>
      </w:r>
    </w:p>
    <w:p w14:paraId="5FC150B0" w14:textId="77777777" w:rsidR="00E575AC" w:rsidRDefault="00000000">
      <w:pPr>
        <w:snapToGrid w:val="0"/>
        <w:spacing w:line="500" w:lineRule="exact"/>
        <w:ind w:right="11" w:firstLineChars="200" w:firstLine="560"/>
        <w:rPr>
          <w:rFonts w:eastAsia="仿宋_GB2312" w:hAnsi="宋体" w:hint="eastAsia"/>
          <w:bCs/>
          <w:sz w:val="28"/>
          <w:szCs w:val="28"/>
        </w:rPr>
      </w:pPr>
      <w:r>
        <w:rPr>
          <w:rFonts w:eastAsia="仿宋_GB2312" w:hAnsi="宋体" w:hint="eastAsia"/>
          <w:bCs/>
          <w:sz w:val="28"/>
          <w:szCs w:val="28"/>
        </w:rPr>
        <w:t>三、合同价款</w:t>
      </w:r>
    </w:p>
    <w:p w14:paraId="16415E03" w14:textId="77777777" w:rsidR="00E575AC" w:rsidRDefault="00000000">
      <w:pPr>
        <w:snapToGrid w:val="0"/>
        <w:spacing w:line="500" w:lineRule="exact"/>
        <w:ind w:right="11" w:firstLineChars="200" w:firstLine="560"/>
        <w:rPr>
          <w:rFonts w:eastAsia="仿宋_GB2312" w:hAnsi="宋体" w:hint="eastAsia"/>
          <w:b/>
          <w:sz w:val="28"/>
          <w:szCs w:val="28"/>
        </w:rPr>
      </w:pPr>
      <w:r>
        <w:rPr>
          <w:rFonts w:eastAsia="仿宋_GB2312" w:hAnsi="宋体" w:hint="eastAsia"/>
          <w:sz w:val="28"/>
          <w:szCs w:val="28"/>
        </w:rPr>
        <w:t>中标价为</w:t>
      </w:r>
      <w:r>
        <w:rPr>
          <w:rFonts w:eastAsia="仿宋_GB2312" w:hAnsi="宋体" w:hint="eastAsia"/>
          <w:sz w:val="28"/>
          <w:szCs w:val="28"/>
        </w:rPr>
        <w:t>¥</w:t>
      </w:r>
      <w:r>
        <w:rPr>
          <w:rFonts w:eastAsia="仿宋_GB2312" w:hAnsi="宋体" w:hint="eastAsia"/>
          <w:sz w:val="28"/>
          <w:szCs w:val="28"/>
        </w:rPr>
        <w:t>万元，投标下浮率为</w:t>
      </w:r>
      <w:r>
        <w:rPr>
          <w:rFonts w:eastAsia="仿宋_GB2312" w:hAnsi="宋体" w:hint="eastAsia"/>
          <w:sz w:val="28"/>
          <w:szCs w:val="28"/>
        </w:rPr>
        <w:t>%</w:t>
      </w:r>
      <w:r>
        <w:rPr>
          <w:rFonts w:eastAsia="仿宋_GB2312" w:hAnsi="宋体" w:hint="eastAsia"/>
          <w:sz w:val="28"/>
          <w:szCs w:val="28"/>
        </w:rPr>
        <w:t>。其中</w:t>
      </w:r>
      <w:r>
        <w:rPr>
          <w:rFonts w:eastAsia="仿宋_GB2312" w:hAnsi="宋体" w:hint="eastAsia"/>
          <w:sz w:val="28"/>
          <w:szCs w:val="28"/>
          <w:u w:val="single"/>
        </w:rPr>
        <w:t>。</w:t>
      </w:r>
      <w:r>
        <w:rPr>
          <w:rFonts w:eastAsia="仿宋_GB2312" w:hAnsi="仿宋" w:hint="eastAsia"/>
          <w:b/>
          <w:sz w:val="28"/>
          <w:szCs w:val="28"/>
        </w:rPr>
        <w:t>用林报批工作咨询服务</w:t>
      </w:r>
      <w:r>
        <w:rPr>
          <w:rFonts w:eastAsia="仿宋_GB2312" w:hAnsi="宋体" w:hint="eastAsia"/>
          <w:b/>
          <w:sz w:val="28"/>
          <w:szCs w:val="28"/>
        </w:rPr>
        <w:t>费</w:t>
      </w:r>
      <w:r>
        <w:rPr>
          <w:rFonts w:eastAsia="仿宋_GB2312" w:hAnsi="宋体" w:hint="eastAsia"/>
          <w:sz w:val="28"/>
          <w:szCs w:val="28"/>
        </w:rPr>
        <w:t>按各单项工程分别计算及支付。</w:t>
      </w:r>
      <w:r>
        <w:rPr>
          <w:rFonts w:eastAsia="仿宋_GB2312" w:hAnsi="宋体" w:hint="eastAsia"/>
          <w:b/>
          <w:sz w:val="28"/>
          <w:szCs w:val="28"/>
        </w:rPr>
        <w:t>单项工程</w:t>
      </w:r>
      <w:r>
        <w:rPr>
          <w:rFonts w:eastAsia="仿宋_GB2312" w:hAnsi="仿宋" w:hint="eastAsia"/>
          <w:b/>
          <w:sz w:val="28"/>
          <w:szCs w:val="28"/>
        </w:rPr>
        <w:t>用林报批工作咨询服务</w:t>
      </w:r>
      <w:r>
        <w:rPr>
          <w:rFonts w:eastAsia="仿宋_GB2312" w:hAnsi="宋体" w:hint="eastAsia"/>
          <w:b/>
          <w:sz w:val="28"/>
          <w:szCs w:val="28"/>
        </w:rPr>
        <w:t>费按实际工程量结算，计费标准详见</w:t>
      </w:r>
      <w:r>
        <w:rPr>
          <w:rFonts w:eastAsia="仿宋_GB2312" w:hAnsi="宋体" w:hint="eastAsia"/>
          <w:sz w:val="28"/>
          <w:szCs w:val="28"/>
        </w:rPr>
        <w:t>《知识城塘面村河整治工程等</w:t>
      </w:r>
      <w:r>
        <w:rPr>
          <w:rFonts w:eastAsia="仿宋_GB2312" w:hAnsi="宋体" w:hint="eastAsia"/>
          <w:sz w:val="28"/>
          <w:szCs w:val="28"/>
        </w:rPr>
        <w:t>11</w:t>
      </w:r>
      <w:r>
        <w:rPr>
          <w:rFonts w:eastAsia="仿宋_GB2312" w:hAnsi="宋体" w:hint="eastAsia"/>
          <w:sz w:val="28"/>
          <w:szCs w:val="28"/>
        </w:rPr>
        <w:t>个水利项目用林报批工作咨询服务费用测算》</w:t>
      </w:r>
      <w:r>
        <w:rPr>
          <w:rFonts w:eastAsia="仿宋_GB2312" w:hAnsi="宋体" w:hint="eastAsia"/>
          <w:b/>
          <w:sz w:val="28"/>
          <w:szCs w:val="28"/>
        </w:rPr>
        <w:t>，最终结算价以广州开发区财政局审定为准，且不得超过对应单项工程</w:t>
      </w:r>
      <w:r>
        <w:rPr>
          <w:rFonts w:eastAsia="仿宋_GB2312" w:hAnsi="仿宋" w:hint="eastAsia"/>
          <w:b/>
          <w:sz w:val="28"/>
          <w:szCs w:val="28"/>
        </w:rPr>
        <w:t>用林报批工作咨询服务</w:t>
      </w:r>
      <w:r>
        <w:rPr>
          <w:rFonts w:eastAsia="仿宋_GB2312" w:hAnsi="宋体" w:hint="eastAsia"/>
          <w:b/>
          <w:sz w:val="28"/>
          <w:szCs w:val="28"/>
        </w:rPr>
        <w:t>最高投标限价（除当</w:t>
      </w:r>
      <w:r>
        <w:rPr>
          <w:rFonts w:eastAsia="仿宋_GB2312" w:hAnsi="宋体" w:hint="eastAsia"/>
          <w:b/>
          <w:sz w:val="28"/>
          <w:szCs w:val="28"/>
        </w:rPr>
        <w:lastRenderedPageBreak/>
        <w:t>前未确定最高投标限价的项目外）。如遇审计部门审计发现本合同结算价款存在超付的情形，甲方有权据实要求乙方返还该部分款项。</w:t>
      </w:r>
    </w:p>
    <w:p w14:paraId="64C0460B" w14:textId="77777777" w:rsidR="00E575AC" w:rsidRDefault="00000000">
      <w:pPr>
        <w:snapToGrid w:val="0"/>
        <w:spacing w:line="500" w:lineRule="exact"/>
        <w:ind w:right="11" w:firstLineChars="200" w:firstLine="560"/>
        <w:rPr>
          <w:rFonts w:eastAsia="仿宋_GB2312" w:hAnsi="宋体" w:hint="eastAsia"/>
          <w:bCs/>
          <w:sz w:val="28"/>
          <w:szCs w:val="28"/>
        </w:rPr>
      </w:pPr>
      <w:r>
        <w:rPr>
          <w:rFonts w:eastAsia="仿宋_GB2312" w:hAnsi="宋体" w:hint="eastAsia"/>
          <w:sz w:val="28"/>
          <w:szCs w:val="28"/>
        </w:rPr>
        <w:t>四、</w:t>
      </w:r>
      <w:r>
        <w:rPr>
          <w:rFonts w:eastAsia="仿宋_GB2312" w:hAnsi="宋体" w:hint="eastAsia"/>
          <w:bCs/>
          <w:sz w:val="28"/>
          <w:szCs w:val="28"/>
        </w:rPr>
        <w:t>下列文件应被认为是组成本合同的一部分，并互为补充和解释，如各文件存在冲突之处，以如下排列次序在前者优先适用：</w:t>
      </w:r>
    </w:p>
    <w:p w14:paraId="3F4C1399" w14:textId="77777777" w:rsidR="00E575AC" w:rsidRDefault="00000000">
      <w:pPr>
        <w:snapToGrid w:val="0"/>
        <w:spacing w:line="500" w:lineRule="exact"/>
        <w:ind w:right="11" w:firstLineChars="200" w:firstLine="560"/>
        <w:rPr>
          <w:rFonts w:eastAsia="仿宋_GB2312" w:hAnsi="宋体" w:hint="eastAsia"/>
          <w:bCs/>
          <w:sz w:val="28"/>
          <w:szCs w:val="28"/>
        </w:rPr>
      </w:pPr>
      <w:r>
        <w:rPr>
          <w:rFonts w:eastAsia="仿宋_GB2312" w:hAnsi="宋体" w:hint="eastAsia"/>
          <w:bCs/>
          <w:sz w:val="28"/>
          <w:szCs w:val="28"/>
        </w:rPr>
        <w:t>（</w:t>
      </w:r>
      <w:r>
        <w:rPr>
          <w:rFonts w:eastAsia="仿宋_GB2312" w:hAnsi="宋体" w:hint="eastAsia"/>
          <w:bCs/>
          <w:sz w:val="28"/>
          <w:szCs w:val="28"/>
        </w:rPr>
        <w:t>1</w:t>
      </w:r>
      <w:r>
        <w:rPr>
          <w:rFonts w:eastAsia="仿宋_GB2312" w:hAnsi="宋体" w:hint="eastAsia"/>
          <w:bCs/>
          <w:sz w:val="28"/>
          <w:szCs w:val="28"/>
        </w:rPr>
        <w:t>）国家和广东省、广州市、黄埔区、开发区关于本工程的有关文件；</w:t>
      </w:r>
    </w:p>
    <w:p w14:paraId="6498BB3B" w14:textId="77777777" w:rsidR="00E575AC" w:rsidRDefault="00000000">
      <w:pPr>
        <w:spacing w:line="500" w:lineRule="exact"/>
        <w:rPr>
          <w:rFonts w:eastAsia="仿宋_GB2312"/>
          <w:sz w:val="28"/>
          <w:szCs w:val="28"/>
        </w:rPr>
      </w:pPr>
      <w:r>
        <w:rPr>
          <w:rFonts w:eastAsia="仿宋_GB2312" w:hint="eastAsia"/>
          <w:sz w:val="28"/>
          <w:szCs w:val="28"/>
        </w:rPr>
        <w:t xml:space="preserve">    </w:t>
      </w:r>
      <w:r>
        <w:rPr>
          <w:rFonts w:eastAsia="仿宋_GB2312" w:hint="eastAsia"/>
          <w:sz w:val="28"/>
          <w:szCs w:val="28"/>
        </w:rPr>
        <w:t>（</w:t>
      </w:r>
      <w:r>
        <w:rPr>
          <w:rFonts w:eastAsia="仿宋_GB2312" w:hint="eastAsia"/>
          <w:sz w:val="28"/>
          <w:szCs w:val="28"/>
        </w:rPr>
        <w:t>2</w:t>
      </w:r>
      <w:r>
        <w:rPr>
          <w:rFonts w:eastAsia="仿宋_GB2312" w:hint="eastAsia"/>
          <w:sz w:val="28"/>
          <w:szCs w:val="28"/>
        </w:rPr>
        <w:t>）本框架合同实施期间双方签订的各单项工程</w:t>
      </w:r>
      <w:r>
        <w:rPr>
          <w:rFonts w:eastAsia="仿宋_GB2312" w:hAnsi="仿宋" w:hint="eastAsia"/>
          <w:b/>
          <w:sz w:val="28"/>
          <w:szCs w:val="28"/>
        </w:rPr>
        <w:t>用林报批工作咨询服务</w:t>
      </w:r>
      <w:r>
        <w:rPr>
          <w:rFonts w:eastAsia="仿宋_GB2312" w:hint="eastAsia"/>
          <w:sz w:val="28"/>
          <w:szCs w:val="28"/>
        </w:rPr>
        <w:t>合同及其补充协议；</w:t>
      </w:r>
    </w:p>
    <w:p w14:paraId="5253C0CA"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w:t>
      </w:r>
      <w:r>
        <w:rPr>
          <w:rFonts w:eastAsia="仿宋_GB2312" w:hAnsi="宋体" w:hint="eastAsia"/>
          <w:sz w:val="28"/>
          <w:szCs w:val="28"/>
        </w:rPr>
        <w:t>3</w:t>
      </w:r>
      <w:r>
        <w:rPr>
          <w:rFonts w:eastAsia="仿宋_GB2312" w:hAnsi="宋体" w:hint="eastAsia"/>
          <w:sz w:val="28"/>
          <w:szCs w:val="28"/>
        </w:rPr>
        <w:t>）中标通知书；</w:t>
      </w:r>
    </w:p>
    <w:p w14:paraId="7217F6F9"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w:t>
      </w:r>
      <w:r>
        <w:rPr>
          <w:rFonts w:eastAsia="仿宋_GB2312" w:hAnsi="宋体" w:hint="eastAsia"/>
          <w:sz w:val="28"/>
          <w:szCs w:val="28"/>
        </w:rPr>
        <w:t>4</w:t>
      </w:r>
      <w:r>
        <w:rPr>
          <w:rFonts w:eastAsia="仿宋_GB2312" w:hAnsi="宋体" w:hint="eastAsia"/>
          <w:sz w:val="28"/>
          <w:szCs w:val="28"/>
        </w:rPr>
        <w:t>）</w:t>
      </w: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w:t>
      </w:r>
      <w:r>
        <w:rPr>
          <w:rFonts w:eastAsia="仿宋_GB2312" w:hAnsi="宋体" w:hint="eastAsia"/>
          <w:sz w:val="28"/>
          <w:szCs w:val="28"/>
        </w:rPr>
        <w:t>招标文件</w:t>
      </w:r>
      <w:r>
        <w:rPr>
          <w:rFonts w:eastAsia="仿宋_GB2312" w:hAnsi="宋体" w:hint="eastAsia"/>
          <w:bCs/>
          <w:sz w:val="28"/>
          <w:szCs w:val="28"/>
        </w:rPr>
        <w:t>（含招标文件补充文件、澄清文件、答疑文件等）</w:t>
      </w:r>
      <w:r>
        <w:rPr>
          <w:rFonts w:eastAsia="仿宋_GB2312" w:hAnsi="宋体" w:hint="eastAsia"/>
          <w:sz w:val="28"/>
          <w:szCs w:val="28"/>
        </w:rPr>
        <w:t>；</w:t>
      </w:r>
    </w:p>
    <w:p w14:paraId="1C6A9663"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w:t>
      </w:r>
      <w:r>
        <w:rPr>
          <w:rFonts w:eastAsia="仿宋_GB2312" w:hAnsi="宋体" w:hint="eastAsia"/>
          <w:sz w:val="28"/>
          <w:szCs w:val="28"/>
        </w:rPr>
        <w:t>5</w:t>
      </w:r>
      <w:r>
        <w:rPr>
          <w:rFonts w:eastAsia="仿宋_GB2312" w:hAnsi="宋体" w:hint="eastAsia"/>
          <w:sz w:val="28"/>
          <w:szCs w:val="28"/>
        </w:rPr>
        <w:t>）</w:t>
      </w:r>
      <w:r>
        <w:rPr>
          <w:rFonts w:eastAsia="仿宋_GB2312" w:hAnsi="仿宋" w:hint="eastAsia"/>
          <w:b/>
          <w:sz w:val="28"/>
          <w:szCs w:val="28"/>
        </w:rPr>
        <w:t>知识城塘面村河整治工程等</w:t>
      </w:r>
      <w:r>
        <w:rPr>
          <w:rFonts w:eastAsia="仿宋_GB2312" w:hAnsi="仿宋" w:hint="eastAsia"/>
          <w:b/>
          <w:sz w:val="28"/>
          <w:szCs w:val="28"/>
        </w:rPr>
        <w:t>11</w:t>
      </w:r>
      <w:r>
        <w:rPr>
          <w:rFonts w:eastAsia="仿宋_GB2312" w:hAnsi="仿宋" w:hint="eastAsia"/>
          <w:b/>
          <w:sz w:val="28"/>
          <w:szCs w:val="28"/>
        </w:rPr>
        <w:t>个水利项目用林报批工作咨询服务</w:t>
      </w:r>
      <w:r>
        <w:rPr>
          <w:rFonts w:eastAsia="仿宋_GB2312" w:hAnsi="宋体" w:hint="eastAsia"/>
          <w:sz w:val="28"/>
          <w:szCs w:val="28"/>
        </w:rPr>
        <w:t>投标文件</w:t>
      </w:r>
      <w:r>
        <w:rPr>
          <w:rFonts w:eastAsia="仿宋_GB2312" w:hAnsi="宋体" w:hint="eastAsia"/>
          <w:bCs/>
          <w:sz w:val="28"/>
          <w:szCs w:val="28"/>
        </w:rPr>
        <w:t>（含投标文件澄清等）；</w:t>
      </w:r>
    </w:p>
    <w:p w14:paraId="4018050B"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w:t>
      </w:r>
      <w:r>
        <w:rPr>
          <w:rFonts w:eastAsia="仿宋_GB2312" w:hAnsi="宋体" w:hint="eastAsia"/>
          <w:sz w:val="28"/>
          <w:szCs w:val="28"/>
        </w:rPr>
        <w:t>6</w:t>
      </w:r>
      <w:r>
        <w:rPr>
          <w:rFonts w:eastAsia="仿宋_GB2312" w:hAnsi="宋体" w:hint="eastAsia"/>
          <w:sz w:val="28"/>
          <w:szCs w:val="28"/>
        </w:rPr>
        <w:t>）组成本框架合同的其他文件。</w:t>
      </w:r>
    </w:p>
    <w:p w14:paraId="74864FDC"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通过上述顺序解释仍无法明确的事项，由甲方与乙方协商解决；如协商不成，由甲方按照公平合理和有利于本合同工程建设的原则作出决定，乙方应无条件执行。</w:t>
      </w:r>
    </w:p>
    <w:p w14:paraId="5FB29518" w14:textId="77777777" w:rsidR="00E575AC" w:rsidRDefault="00000000">
      <w:pPr>
        <w:snapToGrid w:val="0"/>
        <w:spacing w:line="500" w:lineRule="exact"/>
        <w:ind w:firstLineChars="200" w:firstLine="560"/>
        <w:rPr>
          <w:rFonts w:eastAsia="仿宋_GB2312" w:hAnsi="宋体" w:hint="eastAsia"/>
          <w:sz w:val="28"/>
          <w:szCs w:val="28"/>
        </w:rPr>
      </w:pPr>
      <w:r>
        <w:rPr>
          <w:rFonts w:eastAsia="仿宋_GB2312" w:hAnsi="宋体" w:hint="eastAsia"/>
          <w:sz w:val="28"/>
          <w:szCs w:val="28"/>
        </w:rPr>
        <w:t>五、因履行本合同发生争议，双方协商解决，协商不成的，提交工程所在地人民法院诉讼。</w:t>
      </w:r>
    </w:p>
    <w:p w14:paraId="610EA264" w14:textId="77777777" w:rsidR="00E575AC" w:rsidRDefault="00000000">
      <w:pPr>
        <w:spacing w:line="500" w:lineRule="exact"/>
        <w:ind w:firstLineChars="200" w:firstLine="560"/>
        <w:rPr>
          <w:rFonts w:eastAsia="仿宋_GB2312" w:hAnsi="宋体" w:hint="eastAsia"/>
          <w:sz w:val="28"/>
          <w:szCs w:val="28"/>
        </w:rPr>
      </w:pPr>
      <w:r>
        <w:rPr>
          <w:rFonts w:eastAsia="仿宋_GB2312" w:hAnsi="宋体" w:hint="eastAsia"/>
          <w:sz w:val="28"/>
          <w:szCs w:val="28"/>
        </w:rPr>
        <w:t>六、</w:t>
      </w:r>
      <w:r>
        <w:rPr>
          <w:rFonts w:eastAsia="仿宋_GB2312" w:hAnsi="宋体" w:hint="eastAsia"/>
          <w:bCs/>
          <w:sz w:val="28"/>
          <w:szCs w:val="28"/>
        </w:rPr>
        <w:t>本框架合同自</w:t>
      </w:r>
      <w:r>
        <w:rPr>
          <w:rFonts w:eastAsia="仿宋_GB2312" w:hAnsi="宋体" w:hint="eastAsia"/>
          <w:sz w:val="28"/>
          <w:szCs w:val="28"/>
        </w:rPr>
        <w:t>甲方</w:t>
      </w:r>
      <w:r>
        <w:rPr>
          <w:rFonts w:eastAsia="仿宋_GB2312" w:hAnsi="宋体" w:hint="eastAsia"/>
          <w:bCs/>
          <w:sz w:val="28"/>
          <w:szCs w:val="28"/>
        </w:rPr>
        <w:t>、</w:t>
      </w:r>
      <w:r>
        <w:rPr>
          <w:rFonts w:eastAsia="仿宋_GB2312" w:hAnsi="宋体" w:hint="eastAsia"/>
          <w:sz w:val="28"/>
          <w:szCs w:val="28"/>
        </w:rPr>
        <w:t>乙方</w:t>
      </w:r>
      <w:r>
        <w:rPr>
          <w:rFonts w:eastAsia="仿宋_GB2312" w:hAnsi="宋体" w:hint="eastAsia"/>
          <w:bCs/>
          <w:sz w:val="28"/>
          <w:szCs w:val="28"/>
        </w:rPr>
        <w:t>双方</w:t>
      </w:r>
      <w:r>
        <w:rPr>
          <w:rFonts w:eastAsia="仿宋_GB2312" w:hAnsi="宋体" w:hint="eastAsia"/>
          <w:sz w:val="28"/>
          <w:szCs w:val="28"/>
        </w:rPr>
        <w:t>法定代表人（或其授权代理人）签字并加盖法人印章</w:t>
      </w:r>
      <w:r>
        <w:rPr>
          <w:rFonts w:eastAsia="仿宋_GB2312" w:hAnsi="宋体" w:hint="eastAsia"/>
          <w:bCs/>
          <w:sz w:val="28"/>
          <w:szCs w:val="28"/>
        </w:rPr>
        <w:t>之日起生效，至甲方、乙方</w:t>
      </w:r>
      <w:r>
        <w:rPr>
          <w:rFonts w:eastAsia="仿宋_GB2312" w:hAnsi="宋体" w:hint="eastAsia"/>
          <w:sz w:val="28"/>
          <w:szCs w:val="28"/>
        </w:rPr>
        <w:t>履行完本框架合同及</w:t>
      </w:r>
      <w:r>
        <w:rPr>
          <w:rFonts w:eastAsia="仿宋_GB2312" w:hint="eastAsia"/>
          <w:sz w:val="28"/>
          <w:szCs w:val="28"/>
        </w:rPr>
        <w:t>本合同实施期间双方签订的各单项工程检测服务合同及其补充协议</w:t>
      </w:r>
      <w:r>
        <w:rPr>
          <w:rFonts w:eastAsia="仿宋_GB2312" w:hAnsi="宋体" w:hint="eastAsia"/>
          <w:sz w:val="28"/>
          <w:szCs w:val="28"/>
        </w:rPr>
        <w:t>约定的义务后，本合同终止。</w:t>
      </w:r>
    </w:p>
    <w:p w14:paraId="0978CD05" w14:textId="77777777" w:rsidR="00E575AC" w:rsidRDefault="00000000">
      <w:pPr>
        <w:pStyle w:val="21"/>
        <w:spacing w:after="0" w:line="500" w:lineRule="exact"/>
        <w:ind w:leftChars="0" w:left="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u w:val="single"/>
        </w:rPr>
        <w:t>七、如本合同需缴纳合同印花税，乙方需在有关税务部门规定期限及结清本合同费用前，代缴按规定属甲方缴纳的部分，代缴后甲方按代缴金额实报实销。乙方未按规定期限代缴印花税的，因此产生的滞纳金由乙方承担。</w:t>
      </w:r>
    </w:p>
    <w:p w14:paraId="7A5DE180" w14:textId="77777777" w:rsidR="00E575AC" w:rsidRDefault="00000000">
      <w:pPr>
        <w:snapToGrid w:val="0"/>
        <w:spacing w:line="500" w:lineRule="exact"/>
        <w:ind w:firstLineChars="200" w:firstLine="560"/>
        <w:rPr>
          <w:rFonts w:eastAsia="仿宋_GB2312" w:hAnsi="宋体" w:hint="eastAsia"/>
          <w:sz w:val="28"/>
          <w:szCs w:val="28"/>
        </w:rPr>
      </w:pPr>
      <w:r>
        <w:rPr>
          <w:rFonts w:ascii="仿宋_GB2312" w:eastAsia="仿宋_GB2312" w:hAnsi="仿宋_GB2312" w:cs="仿宋_GB2312" w:hint="eastAsia"/>
          <w:sz w:val="28"/>
          <w:szCs w:val="28"/>
          <w:u w:val="single"/>
        </w:rPr>
        <w:t>八、</w:t>
      </w:r>
      <w:r>
        <w:rPr>
          <w:rFonts w:eastAsia="仿宋_GB2312" w:hAnsi="宋体" w:hint="eastAsia"/>
          <w:bCs/>
          <w:sz w:val="28"/>
          <w:szCs w:val="28"/>
        </w:rPr>
        <w:t>本框架合同正本一式份，</w:t>
      </w:r>
      <w:r>
        <w:rPr>
          <w:rFonts w:eastAsia="仿宋_GB2312" w:hAnsi="宋体" w:hint="eastAsia"/>
          <w:sz w:val="28"/>
          <w:szCs w:val="28"/>
        </w:rPr>
        <w:t>甲方、乙方</w:t>
      </w:r>
      <w:r>
        <w:rPr>
          <w:rFonts w:eastAsia="仿宋_GB2312" w:hAnsi="宋体" w:hint="eastAsia"/>
          <w:bCs/>
          <w:sz w:val="28"/>
          <w:szCs w:val="28"/>
        </w:rPr>
        <w:t>各执一份；副本九份，</w:t>
      </w:r>
      <w:r>
        <w:rPr>
          <w:rFonts w:eastAsia="仿宋_GB2312" w:hAnsi="宋体" w:hint="eastAsia"/>
          <w:sz w:val="28"/>
          <w:szCs w:val="28"/>
        </w:rPr>
        <w:t>甲方</w:t>
      </w:r>
      <w:r>
        <w:rPr>
          <w:rFonts w:eastAsia="仿宋_GB2312" w:hAnsi="宋体" w:hint="eastAsia"/>
          <w:bCs/>
          <w:sz w:val="28"/>
          <w:szCs w:val="28"/>
        </w:rPr>
        <w:lastRenderedPageBreak/>
        <w:t>执五份，</w:t>
      </w:r>
      <w:r>
        <w:rPr>
          <w:rFonts w:eastAsia="仿宋_GB2312" w:hAnsi="宋体" w:hint="eastAsia"/>
          <w:sz w:val="28"/>
          <w:szCs w:val="28"/>
        </w:rPr>
        <w:t>乙方</w:t>
      </w:r>
      <w:r>
        <w:rPr>
          <w:rFonts w:eastAsia="仿宋_GB2312" w:hAnsi="宋体" w:hint="eastAsia"/>
          <w:bCs/>
          <w:sz w:val="28"/>
          <w:szCs w:val="28"/>
        </w:rPr>
        <w:t>执四份。</w:t>
      </w:r>
      <w:r>
        <w:rPr>
          <w:rFonts w:eastAsia="仿宋_GB2312" w:hAnsi="宋体" w:hint="eastAsia"/>
          <w:sz w:val="28"/>
          <w:szCs w:val="28"/>
        </w:rPr>
        <w:t>合同正、副本具有同等效力，但当合同正本与副本的表述不一致时，以合同正本为准。</w:t>
      </w:r>
    </w:p>
    <w:p w14:paraId="7EA0DD8A" w14:textId="77777777" w:rsidR="00E575AC" w:rsidRDefault="00E575AC">
      <w:pPr>
        <w:snapToGrid w:val="0"/>
        <w:spacing w:line="500" w:lineRule="exact"/>
        <w:ind w:firstLineChars="200" w:firstLine="560"/>
        <w:rPr>
          <w:rFonts w:eastAsia="仿宋_GB2312" w:hAnsi="宋体" w:hint="eastAsia"/>
          <w:sz w:val="28"/>
          <w:szCs w:val="28"/>
        </w:rPr>
      </w:pPr>
    </w:p>
    <w:p w14:paraId="7C5FE2A7" w14:textId="77777777" w:rsidR="00E575AC" w:rsidRDefault="00000000">
      <w:pPr>
        <w:snapToGrid w:val="0"/>
        <w:spacing w:line="500" w:lineRule="exact"/>
        <w:ind w:right="11" w:firstLineChars="200" w:firstLine="560"/>
        <w:rPr>
          <w:rFonts w:eastAsia="仿宋_GB2312" w:hAnsi="宋体" w:hint="eastAsia"/>
          <w:sz w:val="28"/>
          <w:szCs w:val="28"/>
        </w:rPr>
      </w:pPr>
      <w:r>
        <w:rPr>
          <w:rFonts w:eastAsia="仿宋_GB2312" w:hAnsi="宋体" w:hint="eastAsia"/>
          <w:sz w:val="28"/>
          <w:szCs w:val="28"/>
        </w:rPr>
        <w:t>附件：</w:t>
      </w:r>
    </w:p>
    <w:p w14:paraId="058713B0" w14:textId="77777777" w:rsidR="00E575AC" w:rsidRDefault="00000000">
      <w:pPr>
        <w:pStyle w:val="aa"/>
        <w:spacing w:line="5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1.工程建设项目廉政责任书。</w:t>
      </w:r>
    </w:p>
    <w:p w14:paraId="2A0AF386" w14:textId="77777777" w:rsidR="00E575AC" w:rsidRDefault="00000000">
      <w:pPr>
        <w:pStyle w:val="3"/>
        <w:spacing w:beforeLines="0" w:afterLines="0" w:line="500" w:lineRule="exact"/>
        <w:ind w:firstLineChars="200" w:firstLine="560"/>
        <w:rPr>
          <w:rFonts w:ascii="仿宋_GB2312" w:eastAsia="仿宋_GB2312" w:hint="eastAsia"/>
          <w:b w:val="0"/>
          <w:sz w:val="28"/>
          <w:szCs w:val="28"/>
        </w:rPr>
      </w:pPr>
      <w:r>
        <w:rPr>
          <w:rFonts w:ascii="仿宋_GB2312" w:eastAsia="仿宋_GB2312" w:hint="eastAsia"/>
          <w:b w:val="0"/>
          <w:sz w:val="28"/>
          <w:szCs w:val="28"/>
        </w:rPr>
        <w:t>2.单项工程用林报批工作咨询服务合同文本（格式）</w:t>
      </w:r>
    </w:p>
    <w:p w14:paraId="012D1215" w14:textId="77777777" w:rsidR="00E575AC" w:rsidRDefault="00000000">
      <w:pPr>
        <w:pStyle w:val="3"/>
        <w:snapToGrid w:val="0"/>
        <w:spacing w:beforeLines="0" w:afterLines="0" w:line="500" w:lineRule="exact"/>
        <w:ind w:right="11" w:firstLineChars="200" w:firstLine="560"/>
        <w:rPr>
          <w:rFonts w:ascii="仿宋_GB2312" w:eastAsia="仿宋_GB2312" w:hint="eastAsia"/>
          <w:b w:val="0"/>
          <w:sz w:val="28"/>
          <w:szCs w:val="28"/>
        </w:rPr>
      </w:pPr>
      <w:r>
        <w:rPr>
          <w:rFonts w:ascii="仿宋_GB2312" w:eastAsia="仿宋_GB2312" w:hint="eastAsia"/>
          <w:b w:val="0"/>
          <w:sz w:val="28"/>
          <w:szCs w:val="28"/>
        </w:rPr>
        <w:t>3.《知识城塘面村河整治工程等11个水利项目用林报批工作咨询服务费用测算》</w:t>
      </w:r>
    </w:p>
    <w:tbl>
      <w:tblPr>
        <w:tblW w:w="0" w:type="auto"/>
        <w:tblLook w:val="04A0" w:firstRow="1" w:lastRow="0" w:firstColumn="1" w:lastColumn="0" w:noHBand="0" w:noVBand="1"/>
      </w:tblPr>
      <w:tblGrid>
        <w:gridCol w:w="1696"/>
        <w:gridCol w:w="3112"/>
        <w:gridCol w:w="1696"/>
        <w:gridCol w:w="2783"/>
      </w:tblGrid>
      <w:tr w:rsidR="00E575AC" w14:paraId="700DD7BB" w14:textId="77777777">
        <w:trPr>
          <w:trHeight w:val="510"/>
        </w:trPr>
        <w:tc>
          <w:tcPr>
            <w:tcW w:w="1696" w:type="dxa"/>
            <w:noWrap/>
            <w:vAlign w:val="center"/>
          </w:tcPr>
          <w:p w14:paraId="391B5E29" w14:textId="77777777" w:rsidR="00E575AC" w:rsidRDefault="00000000">
            <w:pPr>
              <w:pStyle w:val="af3"/>
              <w:ind w:firstLine="0"/>
              <w:rPr>
                <w:rFonts w:ascii="仿宋_GB2312" w:eastAsia="仿宋_GB2312" w:hAnsi="宋体"/>
                <w:sz w:val="24"/>
              </w:rPr>
            </w:pPr>
            <w:r>
              <w:rPr>
                <w:rFonts w:ascii="仿宋_GB2312" w:eastAsia="仿宋_GB2312" w:hAnsi="宋体"/>
                <w:sz w:val="24"/>
              </w:rPr>
              <w:t>甲方：</w:t>
            </w:r>
          </w:p>
        </w:tc>
        <w:tc>
          <w:tcPr>
            <w:tcW w:w="3112" w:type="dxa"/>
            <w:noWrap/>
            <w:vAlign w:val="center"/>
          </w:tcPr>
          <w:p w14:paraId="69F81D04" w14:textId="77777777" w:rsidR="00E575AC" w:rsidRDefault="00E575AC">
            <w:pPr>
              <w:widowControl/>
              <w:topLinePunct/>
              <w:snapToGrid w:val="0"/>
              <w:spacing w:line="560" w:lineRule="exact"/>
              <w:rPr>
                <w:rFonts w:ascii="仿宋_GB2312" w:eastAsia="仿宋_GB2312" w:hAnsi="宋体" w:hint="eastAsia"/>
                <w:sz w:val="22"/>
                <w:szCs w:val="22"/>
              </w:rPr>
            </w:pPr>
          </w:p>
        </w:tc>
        <w:tc>
          <w:tcPr>
            <w:tcW w:w="1696" w:type="dxa"/>
            <w:noWrap/>
            <w:vAlign w:val="center"/>
          </w:tcPr>
          <w:p w14:paraId="6E7E0AC0" w14:textId="77777777" w:rsidR="00E575AC" w:rsidRDefault="00000000">
            <w:pPr>
              <w:pStyle w:val="af3"/>
              <w:ind w:firstLine="0"/>
              <w:rPr>
                <w:rFonts w:ascii="仿宋_GB2312" w:eastAsia="仿宋_GB2312" w:hAnsi="宋体"/>
                <w:sz w:val="24"/>
              </w:rPr>
            </w:pPr>
            <w:r>
              <w:rPr>
                <w:rFonts w:ascii="仿宋_GB2312" w:eastAsia="仿宋_GB2312" w:hAnsi="宋体"/>
                <w:sz w:val="24"/>
              </w:rPr>
              <w:t>乙方：</w:t>
            </w:r>
          </w:p>
        </w:tc>
        <w:tc>
          <w:tcPr>
            <w:tcW w:w="2783" w:type="dxa"/>
            <w:noWrap/>
            <w:vAlign w:val="center"/>
          </w:tcPr>
          <w:p w14:paraId="746F61F5" w14:textId="77777777" w:rsidR="00E575AC" w:rsidRDefault="00E575AC">
            <w:pPr>
              <w:pStyle w:val="af3"/>
              <w:ind w:firstLine="0"/>
              <w:rPr>
                <w:rFonts w:ascii="仿宋_GB2312" w:eastAsia="仿宋_GB2312" w:hAnsi="宋体"/>
                <w:sz w:val="24"/>
              </w:rPr>
            </w:pPr>
          </w:p>
        </w:tc>
      </w:tr>
      <w:tr w:rsidR="00E575AC" w14:paraId="5CC5CD32" w14:textId="77777777">
        <w:trPr>
          <w:trHeight w:val="510"/>
        </w:trPr>
        <w:tc>
          <w:tcPr>
            <w:tcW w:w="1696" w:type="dxa"/>
            <w:noWrap/>
            <w:vAlign w:val="center"/>
          </w:tcPr>
          <w:p w14:paraId="5E1A1825" w14:textId="77777777" w:rsidR="00E575AC" w:rsidRDefault="00000000">
            <w:pPr>
              <w:pStyle w:val="af3"/>
              <w:ind w:firstLine="0"/>
              <w:rPr>
                <w:rFonts w:ascii="仿宋_GB2312" w:eastAsia="仿宋_GB2312" w:hAnsi="宋体"/>
                <w:sz w:val="24"/>
              </w:rPr>
            </w:pPr>
            <w:r>
              <w:rPr>
                <w:rFonts w:ascii="仿宋_GB2312" w:eastAsia="仿宋_GB2312" w:hAnsi="宋体"/>
                <w:sz w:val="24"/>
              </w:rPr>
              <w:t>法定代表人：</w:t>
            </w:r>
          </w:p>
        </w:tc>
        <w:tc>
          <w:tcPr>
            <w:tcW w:w="3112" w:type="dxa"/>
            <w:noWrap/>
            <w:vAlign w:val="center"/>
          </w:tcPr>
          <w:p w14:paraId="2A1D1CFB" w14:textId="77777777" w:rsidR="00E575AC" w:rsidRDefault="00E575AC">
            <w:pPr>
              <w:widowControl/>
              <w:topLinePunct/>
              <w:snapToGrid w:val="0"/>
              <w:spacing w:line="560" w:lineRule="exact"/>
              <w:rPr>
                <w:rFonts w:ascii="仿宋_GB2312" w:eastAsia="仿宋_GB2312" w:hAnsi="宋体" w:hint="eastAsia"/>
                <w:sz w:val="22"/>
                <w:szCs w:val="22"/>
              </w:rPr>
            </w:pPr>
          </w:p>
        </w:tc>
        <w:tc>
          <w:tcPr>
            <w:tcW w:w="1696" w:type="dxa"/>
            <w:noWrap/>
            <w:vAlign w:val="center"/>
          </w:tcPr>
          <w:p w14:paraId="39EDA559" w14:textId="77777777" w:rsidR="00E575AC" w:rsidRDefault="00000000">
            <w:pPr>
              <w:pStyle w:val="af3"/>
              <w:ind w:firstLine="0"/>
              <w:rPr>
                <w:rFonts w:ascii="仿宋_GB2312" w:eastAsia="仿宋_GB2312" w:hAnsi="宋体"/>
                <w:sz w:val="24"/>
              </w:rPr>
            </w:pPr>
            <w:r>
              <w:rPr>
                <w:rFonts w:ascii="仿宋_GB2312" w:eastAsia="仿宋_GB2312" w:hAnsi="宋体"/>
                <w:sz w:val="24"/>
              </w:rPr>
              <w:t>法定代表人：</w:t>
            </w:r>
          </w:p>
        </w:tc>
        <w:tc>
          <w:tcPr>
            <w:tcW w:w="2783" w:type="dxa"/>
            <w:noWrap/>
            <w:vAlign w:val="center"/>
          </w:tcPr>
          <w:p w14:paraId="6CED0AD7" w14:textId="77777777" w:rsidR="00E575AC" w:rsidRDefault="00E575AC">
            <w:pPr>
              <w:pStyle w:val="af3"/>
              <w:ind w:firstLine="0"/>
              <w:rPr>
                <w:rFonts w:ascii="仿宋_GB2312" w:eastAsia="仿宋_GB2312" w:hAnsi="宋体"/>
                <w:sz w:val="24"/>
              </w:rPr>
            </w:pPr>
          </w:p>
        </w:tc>
      </w:tr>
      <w:tr w:rsidR="00E575AC" w14:paraId="7FA35783" w14:textId="77777777">
        <w:trPr>
          <w:trHeight w:val="510"/>
        </w:trPr>
        <w:tc>
          <w:tcPr>
            <w:tcW w:w="1696" w:type="dxa"/>
            <w:noWrap/>
            <w:vAlign w:val="center"/>
          </w:tcPr>
          <w:p w14:paraId="2B5DD101" w14:textId="77777777" w:rsidR="00E575AC" w:rsidRDefault="00000000">
            <w:pPr>
              <w:pStyle w:val="af3"/>
              <w:ind w:firstLine="0"/>
              <w:rPr>
                <w:rFonts w:ascii="仿宋_GB2312" w:eastAsia="仿宋_GB2312" w:hAnsi="宋体"/>
                <w:sz w:val="24"/>
              </w:rPr>
            </w:pPr>
            <w:r>
              <w:rPr>
                <w:rFonts w:ascii="仿宋_GB2312" w:eastAsia="仿宋_GB2312" w:hAnsi="宋体"/>
                <w:sz w:val="24"/>
              </w:rPr>
              <w:t>委托代理人：</w:t>
            </w:r>
          </w:p>
        </w:tc>
        <w:tc>
          <w:tcPr>
            <w:tcW w:w="3112" w:type="dxa"/>
            <w:noWrap/>
            <w:vAlign w:val="center"/>
          </w:tcPr>
          <w:p w14:paraId="4927E509" w14:textId="77777777" w:rsidR="00E575AC" w:rsidRDefault="00E575AC">
            <w:pPr>
              <w:widowControl/>
              <w:topLinePunct/>
              <w:snapToGrid w:val="0"/>
              <w:spacing w:line="560" w:lineRule="exact"/>
              <w:rPr>
                <w:rFonts w:ascii="仿宋_GB2312" w:eastAsia="仿宋_GB2312" w:hAnsi="宋体" w:hint="eastAsia"/>
                <w:sz w:val="22"/>
                <w:szCs w:val="22"/>
              </w:rPr>
            </w:pPr>
          </w:p>
        </w:tc>
        <w:tc>
          <w:tcPr>
            <w:tcW w:w="1696" w:type="dxa"/>
            <w:noWrap/>
            <w:vAlign w:val="center"/>
          </w:tcPr>
          <w:p w14:paraId="1A8A63A9" w14:textId="77777777" w:rsidR="00E575AC" w:rsidRDefault="00000000">
            <w:pPr>
              <w:pStyle w:val="af3"/>
              <w:ind w:firstLine="0"/>
              <w:rPr>
                <w:rFonts w:ascii="仿宋_GB2312" w:eastAsia="仿宋_GB2312" w:hAnsi="宋体"/>
                <w:sz w:val="24"/>
              </w:rPr>
            </w:pPr>
            <w:r>
              <w:rPr>
                <w:rFonts w:ascii="仿宋_GB2312" w:eastAsia="仿宋_GB2312" w:hAnsi="宋体"/>
                <w:sz w:val="24"/>
              </w:rPr>
              <w:t>委托代理人：</w:t>
            </w:r>
          </w:p>
        </w:tc>
        <w:tc>
          <w:tcPr>
            <w:tcW w:w="2783" w:type="dxa"/>
            <w:noWrap/>
            <w:vAlign w:val="center"/>
          </w:tcPr>
          <w:p w14:paraId="4A1E189F" w14:textId="77777777" w:rsidR="00E575AC" w:rsidRDefault="00E575AC">
            <w:pPr>
              <w:pStyle w:val="af3"/>
              <w:ind w:firstLine="0"/>
              <w:rPr>
                <w:rFonts w:ascii="仿宋_GB2312" w:eastAsia="仿宋_GB2312" w:hAnsi="宋体"/>
                <w:sz w:val="24"/>
              </w:rPr>
            </w:pPr>
          </w:p>
        </w:tc>
      </w:tr>
      <w:tr w:rsidR="00E575AC" w14:paraId="0A69B191" w14:textId="77777777">
        <w:trPr>
          <w:trHeight w:val="510"/>
        </w:trPr>
        <w:tc>
          <w:tcPr>
            <w:tcW w:w="1696" w:type="dxa"/>
            <w:noWrap/>
            <w:vAlign w:val="center"/>
          </w:tcPr>
          <w:p w14:paraId="38612EEE" w14:textId="77777777" w:rsidR="00E575AC" w:rsidRDefault="00000000">
            <w:pPr>
              <w:pStyle w:val="af3"/>
              <w:ind w:firstLine="0"/>
              <w:rPr>
                <w:rFonts w:ascii="仿宋_GB2312" w:eastAsia="仿宋_GB2312" w:hAnsi="宋体"/>
                <w:sz w:val="24"/>
              </w:rPr>
            </w:pPr>
            <w:r>
              <w:rPr>
                <w:rFonts w:ascii="仿宋_GB2312" w:eastAsia="仿宋_GB2312" w:hAnsi="宋体"/>
                <w:sz w:val="24"/>
              </w:rPr>
              <w:t>地址：</w:t>
            </w:r>
          </w:p>
        </w:tc>
        <w:tc>
          <w:tcPr>
            <w:tcW w:w="3112" w:type="dxa"/>
            <w:noWrap/>
            <w:vAlign w:val="center"/>
          </w:tcPr>
          <w:p w14:paraId="0352417F" w14:textId="77777777" w:rsidR="00E575AC" w:rsidRDefault="00E575AC">
            <w:pPr>
              <w:widowControl/>
              <w:topLinePunct/>
              <w:snapToGrid w:val="0"/>
              <w:spacing w:line="560" w:lineRule="exact"/>
              <w:rPr>
                <w:rFonts w:ascii="仿宋_GB2312" w:eastAsia="仿宋_GB2312" w:hAnsi="宋体" w:hint="eastAsia"/>
                <w:sz w:val="22"/>
                <w:szCs w:val="22"/>
              </w:rPr>
            </w:pPr>
          </w:p>
        </w:tc>
        <w:tc>
          <w:tcPr>
            <w:tcW w:w="1696" w:type="dxa"/>
            <w:noWrap/>
            <w:vAlign w:val="center"/>
          </w:tcPr>
          <w:p w14:paraId="05A7613C" w14:textId="77777777" w:rsidR="00E575AC" w:rsidRDefault="00000000">
            <w:pPr>
              <w:pStyle w:val="af3"/>
              <w:ind w:firstLine="0"/>
              <w:rPr>
                <w:rFonts w:ascii="仿宋_GB2312" w:eastAsia="仿宋_GB2312" w:hAnsi="宋体"/>
                <w:sz w:val="24"/>
              </w:rPr>
            </w:pPr>
            <w:r>
              <w:rPr>
                <w:rFonts w:ascii="仿宋_GB2312" w:eastAsia="仿宋_GB2312" w:hAnsi="宋体"/>
                <w:sz w:val="24"/>
              </w:rPr>
              <w:t>地址：</w:t>
            </w:r>
          </w:p>
        </w:tc>
        <w:tc>
          <w:tcPr>
            <w:tcW w:w="2783" w:type="dxa"/>
            <w:noWrap/>
            <w:vAlign w:val="center"/>
          </w:tcPr>
          <w:p w14:paraId="0149E1D7" w14:textId="77777777" w:rsidR="00E575AC" w:rsidRDefault="00E575AC">
            <w:pPr>
              <w:pStyle w:val="af3"/>
              <w:ind w:firstLine="0"/>
              <w:rPr>
                <w:rFonts w:ascii="仿宋_GB2312" w:eastAsia="仿宋_GB2312" w:hAnsi="宋体"/>
                <w:sz w:val="24"/>
              </w:rPr>
            </w:pPr>
          </w:p>
        </w:tc>
      </w:tr>
      <w:tr w:rsidR="00E575AC" w14:paraId="122DEBB8" w14:textId="77777777">
        <w:trPr>
          <w:trHeight w:val="510"/>
        </w:trPr>
        <w:tc>
          <w:tcPr>
            <w:tcW w:w="1696" w:type="dxa"/>
            <w:noWrap/>
            <w:vAlign w:val="center"/>
          </w:tcPr>
          <w:p w14:paraId="13CDC24D" w14:textId="77777777" w:rsidR="00E575AC" w:rsidRDefault="00000000">
            <w:pPr>
              <w:pStyle w:val="af3"/>
              <w:ind w:firstLine="0"/>
              <w:rPr>
                <w:rFonts w:ascii="仿宋_GB2312" w:eastAsia="仿宋_GB2312" w:hAnsi="宋体"/>
                <w:sz w:val="24"/>
              </w:rPr>
            </w:pPr>
            <w:r>
              <w:rPr>
                <w:rFonts w:ascii="仿宋_GB2312" w:eastAsia="仿宋_GB2312" w:hAnsi="宋体"/>
                <w:sz w:val="24"/>
              </w:rPr>
              <w:t>电话：</w:t>
            </w:r>
          </w:p>
        </w:tc>
        <w:tc>
          <w:tcPr>
            <w:tcW w:w="3112" w:type="dxa"/>
            <w:noWrap/>
            <w:vAlign w:val="center"/>
          </w:tcPr>
          <w:p w14:paraId="57A3CC01" w14:textId="77777777" w:rsidR="00E575AC" w:rsidRDefault="00E575AC">
            <w:pPr>
              <w:widowControl/>
              <w:topLinePunct/>
              <w:snapToGrid w:val="0"/>
              <w:spacing w:line="560" w:lineRule="exact"/>
              <w:rPr>
                <w:rFonts w:ascii="仿宋_GB2312" w:eastAsia="仿宋_GB2312" w:hAnsi="宋体" w:hint="eastAsia"/>
                <w:sz w:val="22"/>
                <w:szCs w:val="22"/>
              </w:rPr>
            </w:pPr>
          </w:p>
        </w:tc>
        <w:tc>
          <w:tcPr>
            <w:tcW w:w="1696" w:type="dxa"/>
            <w:noWrap/>
            <w:vAlign w:val="center"/>
          </w:tcPr>
          <w:p w14:paraId="41D638FA" w14:textId="77777777" w:rsidR="00E575AC" w:rsidRDefault="00000000">
            <w:pPr>
              <w:pStyle w:val="af3"/>
              <w:ind w:firstLine="0"/>
              <w:rPr>
                <w:rFonts w:ascii="仿宋_GB2312" w:eastAsia="仿宋_GB2312" w:hAnsi="宋体"/>
                <w:sz w:val="24"/>
              </w:rPr>
            </w:pPr>
            <w:r>
              <w:rPr>
                <w:rFonts w:ascii="仿宋_GB2312" w:eastAsia="仿宋_GB2312" w:hAnsi="宋体"/>
                <w:sz w:val="24"/>
              </w:rPr>
              <w:t>电话：</w:t>
            </w:r>
          </w:p>
        </w:tc>
        <w:tc>
          <w:tcPr>
            <w:tcW w:w="2783" w:type="dxa"/>
            <w:noWrap/>
            <w:vAlign w:val="center"/>
          </w:tcPr>
          <w:p w14:paraId="525496E7" w14:textId="77777777" w:rsidR="00E575AC" w:rsidRDefault="00E575AC">
            <w:pPr>
              <w:pStyle w:val="af3"/>
              <w:ind w:firstLine="0"/>
              <w:rPr>
                <w:rFonts w:ascii="仿宋_GB2312" w:eastAsia="仿宋_GB2312" w:hAnsi="宋体"/>
                <w:sz w:val="24"/>
              </w:rPr>
            </w:pPr>
          </w:p>
        </w:tc>
      </w:tr>
      <w:tr w:rsidR="00E575AC" w14:paraId="58BDABE2" w14:textId="77777777">
        <w:trPr>
          <w:trHeight w:val="510"/>
        </w:trPr>
        <w:tc>
          <w:tcPr>
            <w:tcW w:w="1696" w:type="dxa"/>
            <w:noWrap/>
            <w:vAlign w:val="center"/>
          </w:tcPr>
          <w:p w14:paraId="06B8B67B" w14:textId="77777777" w:rsidR="00E575AC" w:rsidRDefault="00000000">
            <w:pPr>
              <w:pStyle w:val="af3"/>
              <w:ind w:firstLine="0"/>
              <w:rPr>
                <w:rFonts w:ascii="仿宋_GB2312" w:eastAsia="仿宋_GB2312" w:hAnsi="宋体"/>
                <w:sz w:val="24"/>
              </w:rPr>
            </w:pPr>
            <w:r>
              <w:rPr>
                <w:rFonts w:ascii="仿宋_GB2312" w:eastAsia="仿宋_GB2312" w:hAnsi="宋体"/>
                <w:sz w:val="24"/>
              </w:rPr>
              <w:t>传真：</w:t>
            </w:r>
          </w:p>
        </w:tc>
        <w:tc>
          <w:tcPr>
            <w:tcW w:w="3112" w:type="dxa"/>
            <w:noWrap/>
            <w:vAlign w:val="center"/>
          </w:tcPr>
          <w:p w14:paraId="773D4ED8" w14:textId="77777777" w:rsidR="00E575AC" w:rsidRDefault="00E575AC">
            <w:pPr>
              <w:widowControl/>
              <w:topLinePunct/>
              <w:snapToGrid w:val="0"/>
              <w:spacing w:line="560" w:lineRule="exact"/>
              <w:rPr>
                <w:rFonts w:ascii="仿宋_GB2312" w:eastAsia="仿宋_GB2312" w:hAnsi="宋体" w:hint="eastAsia"/>
                <w:sz w:val="22"/>
                <w:szCs w:val="22"/>
              </w:rPr>
            </w:pPr>
          </w:p>
        </w:tc>
        <w:tc>
          <w:tcPr>
            <w:tcW w:w="1696" w:type="dxa"/>
            <w:noWrap/>
            <w:vAlign w:val="center"/>
          </w:tcPr>
          <w:p w14:paraId="06069D39" w14:textId="77777777" w:rsidR="00E575AC" w:rsidRDefault="00000000">
            <w:pPr>
              <w:pStyle w:val="af3"/>
              <w:ind w:firstLine="0"/>
              <w:rPr>
                <w:rFonts w:ascii="仿宋_GB2312" w:eastAsia="仿宋_GB2312" w:hAnsi="宋体"/>
                <w:sz w:val="24"/>
              </w:rPr>
            </w:pPr>
            <w:r>
              <w:rPr>
                <w:rFonts w:ascii="仿宋_GB2312" w:eastAsia="仿宋_GB2312" w:hAnsi="宋体"/>
                <w:sz w:val="24"/>
              </w:rPr>
              <w:t>传真：</w:t>
            </w:r>
          </w:p>
        </w:tc>
        <w:tc>
          <w:tcPr>
            <w:tcW w:w="2783" w:type="dxa"/>
            <w:noWrap/>
            <w:vAlign w:val="center"/>
          </w:tcPr>
          <w:p w14:paraId="46CA44C9" w14:textId="77777777" w:rsidR="00E575AC" w:rsidRDefault="00E575AC">
            <w:pPr>
              <w:pStyle w:val="af3"/>
              <w:ind w:firstLine="0"/>
              <w:rPr>
                <w:rFonts w:ascii="仿宋_GB2312" w:eastAsia="仿宋_GB2312" w:hAnsi="宋体"/>
                <w:sz w:val="24"/>
              </w:rPr>
            </w:pPr>
          </w:p>
        </w:tc>
      </w:tr>
      <w:tr w:rsidR="00E575AC" w14:paraId="7C3D26E4" w14:textId="77777777">
        <w:trPr>
          <w:trHeight w:val="510"/>
        </w:trPr>
        <w:tc>
          <w:tcPr>
            <w:tcW w:w="1696" w:type="dxa"/>
            <w:noWrap/>
            <w:vAlign w:val="center"/>
          </w:tcPr>
          <w:p w14:paraId="7F77E745" w14:textId="77777777" w:rsidR="00E575AC" w:rsidRDefault="00000000">
            <w:pPr>
              <w:pStyle w:val="af3"/>
              <w:ind w:firstLine="0"/>
              <w:rPr>
                <w:rFonts w:ascii="仿宋_GB2312" w:eastAsia="仿宋_GB2312" w:hAnsi="宋体"/>
                <w:sz w:val="24"/>
              </w:rPr>
            </w:pPr>
            <w:r>
              <w:rPr>
                <w:rFonts w:ascii="仿宋_GB2312" w:eastAsia="仿宋_GB2312" w:hAnsi="宋体"/>
                <w:sz w:val="24"/>
              </w:rPr>
              <w:t>开户银行：</w:t>
            </w:r>
          </w:p>
        </w:tc>
        <w:tc>
          <w:tcPr>
            <w:tcW w:w="3112" w:type="dxa"/>
            <w:noWrap/>
            <w:vAlign w:val="center"/>
          </w:tcPr>
          <w:p w14:paraId="35F05108" w14:textId="77777777" w:rsidR="00E575AC" w:rsidRDefault="00E575AC">
            <w:pPr>
              <w:pStyle w:val="af3"/>
              <w:ind w:firstLine="0"/>
              <w:rPr>
                <w:rFonts w:ascii="仿宋_GB2312" w:eastAsia="仿宋_GB2312" w:hAnsi="宋体"/>
                <w:sz w:val="24"/>
              </w:rPr>
            </w:pPr>
          </w:p>
        </w:tc>
        <w:tc>
          <w:tcPr>
            <w:tcW w:w="1696" w:type="dxa"/>
            <w:noWrap/>
            <w:vAlign w:val="center"/>
          </w:tcPr>
          <w:p w14:paraId="5F616942" w14:textId="77777777" w:rsidR="00E575AC" w:rsidRDefault="00000000">
            <w:pPr>
              <w:pStyle w:val="af3"/>
              <w:ind w:firstLine="0"/>
              <w:rPr>
                <w:rFonts w:ascii="仿宋_GB2312" w:eastAsia="仿宋_GB2312" w:hAnsi="宋体"/>
                <w:sz w:val="24"/>
              </w:rPr>
            </w:pPr>
            <w:r>
              <w:rPr>
                <w:rFonts w:ascii="仿宋_GB2312" w:eastAsia="仿宋_GB2312" w:hAnsi="宋体"/>
                <w:sz w:val="24"/>
              </w:rPr>
              <w:t>开户银行：</w:t>
            </w:r>
          </w:p>
        </w:tc>
        <w:tc>
          <w:tcPr>
            <w:tcW w:w="2783" w:type="dxa"/>
            <w:noWrap/>
            <w:vAlign w:val="center"/>
          </w:tcPr>
          <w:p w14:paraId="37100283" w14:textId="77777777" w:rsidR="00E575AC" w:rsidRDefault="00E575AC">
            <w:pPr>
              <w:pStyle w:val="af3"/>
              <w:ind w:firstLine="0"/>
              <w:rPr>
                <w:rFonts w:ascii="仿宋_GB2312" w:eastAsia="仿宋_GB2312" w:hAnsi="宋体"/>
                <w:sz w:val="24"/>
              </w:rPr>
            </w:pPr>
          </w:p>
        </w:tc>
      </w:tr>
      <w:tr w:rsidR="00E575AC" w14:paraId="36887FFE" w14:textId="77777777">
        <w:trPr>
          <w:trHeight w:val="510"/>
        </w:trPr>
        <w:tc>
          <w:tcPr>
            <w:tcW w:w="1696" w:type="dxa"/>
            <w:noWrap/>
            <w:vAlign w:val="center"/>
          </w:tcPr>
          <w:p w14:paraId="5109E7B9" w14:textId="77777777" w:rsidR="00E575AC" w:rsidRDefault="00000000">
            <w:pPr>
              <w:pStyle w:val="af3"/>
              <w:ind w:firstLine="0"/>
              <w:rPr>
                <w:rFonts w:ascii="仿宋_GB2312" w:eastAsia="仿宋_GB2312" w:hAnsi="宋体"/>
                <w:sz w:val="24"/>
              </w:rPr>
            </w:pPr>
            <w:r>
              <w:rPr>
                <w:rFonts w:ascii="仿宋_GB2312" w:eastAsia="仿宋_GB2312" w:hAnsi="宋体"/>
                <w:sz w:val="24"/>
              </w:rPr>
              <w:t>帐号：</w:t>
            </w:r>
          </w:p>
        </w:tc>
        <w:tc>
          <w:tcPr>
            <w:tcW w:w="3112" w:type="dxa"/>
            <w:noWrap/>
            <w:vAlign w:val="center"/>
          </w:tcPr>
          <w:p w14:paraId="040B7775" w14:textId="77777777" w:rsidR="00E575AC" w:rsidRDefault="00E575AC">
            <w:pPr>
              <w:pStyle w:val="af3"/>
              <w:ind w:firstLine="0"/>
              <w:rPr>
                <w:rFonts w:ascii="仿宋_GB2312" w:eastAsia="仿宋_GB2312" w:hAnsi="宋体"/>
                <w:sz w:val="24"/>
              </w:rPr>
            </w:pPr>
          </w:p>
        </w:tc>
        <w:tc>
          <w:tcPr>
            <w:tcW w:w="1696" w:type="dxa"/>
            <w:noWrap/>
            <w:vAlign w:val="center"/>
          </w:tcPr>
          <w:p w14:paraId="46F26F69" w14:textId="77777777" w:rsidR="00E575AC" w:rsidRDefault="00000000">
            <w:pPr>
              <w:pStyle w:val="af3"/>
              <w:ind w:firstLine="0"/>
              <w:rPr>
                <w:rFonts w:ascii="仿宋_GB2312" w:eastAsia="仿宋_GB2312" w:hAnsi="宋体"/>
                <w:sz w:val="24"/>
              </w:rPr>
            </w:pPr>
            <w:r>
              <w:rPr>
                <w:rFonts w:ascii="仿宋_GB2312" w:eastAsia="仿宋_GB2312" w:hAnsi="宋体"/>
                <w:sz w:val="24"/>
              </w:rPr>
              <w:t>帐号：</w:t>
            </w:r>
          </w:p>
        </w:tc>
        <w:tc>
          <w:tcPr>
            <w:tcW w:w="2783" w:type="dxa"/>
            <w:noWrap/>
            <w:vAlign w:val="center"/>
          </w:tcPr>
          <w:p w14:paraId="5DA8F9EA" w14:textId="77777777" w:rsidR="00E575AC" w:rsidRDefault="00E575AC">
            <w:pPr>
              <w:pStyle w:val="af3"/>
              <w:ind w:firstLine="0"/>
              <w:rPr>
                <w:rFonts w:ascii="仿宋_GB2312" w:eastAsia="仿宋_GB2312" w:hAnsi="宋体"/>
                <w:sz w:val="24"/>
              </w:rPr>
            </w:pPr>
          </w:p>
        </w:tc>
      </w:tr>
    </w:tbl>
    <w:p w14:paraId="2DA30206" w14:textId="77777777" w:rsidR="00E575AC" w:rsidRDefault="00000000">
      <w:pPr>
        <w:snapToGrid w:val="0"/>
        <w:spacing w:line="500" w:lineRule="exact"/>
        <w:ind w:right="11"/>
        <w:rPr>
          <w:rFonts w:eastAsia="仿宋_GB2312" w:hAnsi="宋体" w:hint="eastAsia"/>
          <w:sz w:val="28"/>
          <w:szCs w:val="28"/>
        </w:rPr>
      </w:pPr>
      <w:r>
        <w:rPr>
          <w:rFonts w:eastAsia="仿宋_GB2312" w:hAnsi="宋体" w:hint="eastAsia"/>
          <w:sz w:val="28"/>
          <w:szCs w:val="28"/>
        </w:rPr>
        <w:t>签约日期：年月日</w:t>
      </w:r>
      <w:r>
        <w:rPr>
          <w:rFonts w:eastAsia="仿宋_GB2312" w:hAnsi="宋体" w:hint="eastAsia"/>
          <w:sz w:val="28"/>
          <w:szCs w:val="28"/>
        </w:rPr>
        <w:t xml:space="preserve">                      </w:t>
      </w:r>
    </w:p>
    <w:p w14:paraId="61917658" w14:textId="77777777" w:rsidR="00E575AC" w:rsidRDefault="00000000">
      <w:pPr>
        <w:snapToGrid w:val="0"/>
        <w:spacing w:line="500" w:lineRule="exact"/>
        <w:ind w:right="11"/>
        <w:rPr>
          <w:rFonts w:eastAsia="仿宋_GB2312" w:hAnsi="宋体" w:hint="eastAsia"/>
          <w:sz w:val="28"/>
          <w:szCs w:val="28"/>
        </w:rPr>
      </w:pPr>
      <w:r>
        <w:rPr>
          <w:rFonts w:eastAsia="仿宋_GB2312" w:hAnsi="宋体" w:hint="eastAsia"/>
          <w:sz w:val="28"/>
          <w:szCs w:val="28"/>
        </w:rPr>
        <w:t>签约地点：广东省广州市黄埔区。</w:t>
      </w:r>
    </w:p>
    <w:p w14:paraId="247609D4" w14:textId="77777777" w:rsidR="00E575AC" w:rsidRDefault="00E575AC">
      <w:pPr>
        <w:snapToGrid w:val="0"/>
        <w:spacing w:line="500" w:lineRule="exact"/>
        <w:ind w:right="11" w:firstLineChars="200" w:firstLine="560"/>
        <w:rPr>
          <w:rFonts w:eastAsia="仿宋_GB2312" w:hAnsi="宋体" w:hint="eastAsia"/>
          <w:sz w:val="28"/>
          <w:szCs w:val="28"/>
        </w:rPr>
      </w:pPr>
    </w:p>
    <w:p w14:paraId="5F63C728" w14:textId="77777777" w:rsidR="00E575AC" w:rsidRDefault="00000000">
      <w:pPr>
        <w:rPr>
          <w:rFonts w:eastAsia="仿宋_GB2312" w:hAnsi="仿宋" w:hint="eastAsia"/>
          <w:b/>
          <w:sz w:val="28"/>
          <w:szCs w:val="28"/>
        </w:rPr>
      </w:pPr>
      <w:r>
        <w:rPr>
          <w:rFonts w:eastAsia="仿宋_GB2312" w:hAnsi="仿宋" w:hint="eastAsia"/>
          <w:b/>
          <w:sz w:val="28"/>
          <w:szCs w:val="28"/>
        </w:rPr>
        <w:br w:type="page"/>
      </w:r>
    </w:p>
    <w:p w14:paraId="11DC2BC4" w14:textId="77777777" w:rsidR="00E575AC" w:rsidRDefault="00000000">
      <w:pPr>
        <w:spacing w:line="560" w:lineRule="exact"/>
        <w:rPr>
          <w:rFonts w:eastAsia="仿宋_GB2312" w:hAnsi="仿宋" w:hint="eastAsia"/>
          <w:b/>
          <w:sz w:val="28"/>
          <w:szCs w:val="28"/>
        </w:rPr>
      </w:pPr>
      <w:r>
        <w:rPr>
          <w:rFonts w:eastAsia="仿宋_GB2312" w:hAnsi="仿宋" w:hint="eastAsia"/>
          <w:b/>
          <w:sz w:val="28"/>
          <w:szCs w:val="28"/>
        </w:rPr>
        <w:lastRenderedPageBreak/>
        <w:t>附件</w:t>
      </w:r>
      <w:r>
        <w:rPr>
          <w:rFonts w:eastAsia="仿宋_GB2312" w:hAnsi="仿宋" w:hint="eastAsia"/>
          <w:b/>
          <w:sz w:val="28"/>
          <w:szCs w:val="28"/>
        </w:rPr>
        <w:t>1</w:t>
      </w:r>
      <w:r>
        <w:rPr>
          <w:rFonts w:eastAsia="仿宋_GB2312" w:hAnsi="仿宋" w:hint="eastAsia"/>
          <w:b/>
          <w:sz w:val="28"/>
          <w:szCs w:val="28"/>
        </w:rPr>
        <w:t>：</w:t>
      </w:r>
      <w:r>
        <w:rPr>
          <w:rFonts w:eastAsia="仿宋_GB2312" w:hAnsi="仿宋" w:hint="eastAsia"/>
          <w:b/>
          <w:sz w:val="28"/>
          <w:szCs w:val="28"/>
        </w:rPr>
        <w:t xml:space="preserve">              </w:t>
      </w:r>
    </w:p>
    <w:p w14:paraId="4687B6B3" w14:textId="77777777" w:rsidR="00E575AC" w:rsidRDefault="00000000">
      <w:pPr>
        <w:spacing w:line="560" w:lineRule="exact"/>
        <w:jc w:val="center"/>
        <w:rPr>
          <w:rFonts w:eastAsia="仿宋_GB2312" w:hAnsi="仿宋" w:hint="eastAsia"/>
          <w:b/>
          <w:sz w:val="28"/>
          <w:szCs w:val="28"/>
        </w:rPr>
      </w:pPr>
      <w:r>
        <w:rPr>
          <w:rFonts w:eastAsia="仿宋_GB2312" w:hAnsi="仿宋" w:hint="eastAsia"/>
          <w:b/>
          <w:sz w:val="28"/>
          <w:szCs w:val="28"/>
        </w:rPr>
        <w:t>工程建设项目廉政责任书</w:t>
      </w:r>
    </w:p>
    <w:p w14:paraId="5F78C937" w14:textId="77777777" w:rsidR="00E575AC" w:rsidRDefault="00E575AC">
      <w:pPr>
        <w:snapToGrid w:val="0"/>
        <w:spacing w:line="560" w:lineRule="exact"/>
        <w:ind w:left="2940"/>
        <w:rPr>
          <w:rFonts w:eastAsia="仿宋_GB2312" w:hAnsi="宋体" w:hint="eastAsia"/>
          <w:szCs w:val="20"/>
        </w:rPr>
      </w:pPr>
    </w:p>
    <w:p w14:paraId="37CC3B2B" w14:textId="77777777" w:rsidR="00E575AC" w:rsidRDefault="00000000">
      <w:pPr>
        <w:snapToGrid w:val="0"/>
        <w:spacing w:line="560" w:lineRule="exact"/>
        <w:ind w:left="1960" w:hangingChars="700" w:hanging="1960"/>
        <w:rPr>
          <w:rFonts w:eastAsia="仿宋_GB2312" w:hAnsi="宋体" w:hint="eastAsia"/>
          <w:sz w:val="28"/>
          <w:szCs w:val="28"/>
          <w:u w:val="single"/>
        </w:rPr>
      </w:pPr>
      <w:r>
        <w:rPr>
          <w:rFonts w:eastAsia="仿宋_GB2312" w:hAnsi="宋体" w:hint="eastAsia"/>
          <w:sz w:val="28"/>
          <w:szCs w:val="28"/>
        </w:rPr>
        <w:t>工程项目名称：</w:t>
      </w:r>
    </w:p>
    <w:p w14:paraId="3106A196" w14:textId="77777777" w:rsidR="00E575AC" w:rsidRDefault="00000000">
      <w:pPr>
        <w:snapToGrid w:val="0"/>
        <w:spacing w:line="560" w:lineRule="exact"/>
        <w:rPr>
          <w:rFonts w:eastAsia="仿宋_GB2312" w:hAnsi="宋体" w:hint="eastAsia"/>
          <w:sz w:val="28"/>
          <w:szCs w:val="28"/>
        </w:rPr>
      </w:pPr>
      <w:r>
        <w:rPr>
          <w:rFonts w:eastAsia="仿宋_GB2312" w:hAnsi="宋体" w:hint="eastAsia"/>
          <w:sz w:val="28"/>
          <w:szCs w:val="28"/>
        </w:rPr>
        <w:t>工程项目地址：</w:t>
      </w:r>
      <w:r>
        <w:rPr>
          <w:rFonts w:eastAsia="仿宋_GB2312" w:hAnsi="宋体" w:hint="eastAsia"/>
          <w:sz w:val="28"/>
          <w:szCs w:val="28"/>
          <w:u w:val="single"/>
        </w:rPr>
        <w:t>广东省广州市黄埔区</w:t>
      </w:r>
    </w:p>
    <w:p w14:paraId="6671BD79" w14:textId="77777777" w:rsidR="00E575AC" w:rsidRDefault="00000000">
      <w:pPr>
        <w:snapToGrid w:val="0"/>
        <w:spacing w:line="560" w:lineRule="exact"/>
        <w:rPr>
          <w:rFonts w:eastAsia="仿宋_GB2312" w:hAnsi="宋体" w:hint="eastAsia"/>
          <w:sz w:val="28"/>
          <w:szCs w:val="28"/>
          <w:u w:val="single"/>
        </w:rPr>
      </w:pPr>
      <w:r>
        <w:rPr>
          <w:rFonts w:eastAsia="仿宋_GB2312" w:hAnsi="宋体" w:hint="eastAsia"/>
          <w:sz w:val="28"/>
          <w:szCs w:val="28"/>
        </w:rPr>
        <w:t>甲方：</w:t>
      </w:r>
      <w:r>
        <w:rPr>
          <w:rFonts w:eastAsia="仿宋_GB2312" w:hAnsi="宋体" w:hint="eastAsia"/>
          <w:sz w:val="28"/>
          <w:szCs w:val="28"/>
          <w:u w:val="single"/>
        </w:rPr>
        <w:t>中新广州知识城财政投资建设项目管理中心</w:t>
      </w:r>
    </w:p>
    <w:p w14:paraId="347EBDD3" w14:textId="77777777" w:rsidR="00E575AC" w:rsidRDefault="00000000">
      <w:pPr>
        <w:snapToGrid w:val="0"/>
        <w:spacing w:line="560" w:lineRule="exact"/>
        <w:rPr>
          <w:rFonts w:eastAsia="仿宋_GB2312" w:hAnsi="宋体" w:hint="eastAsia"/>
          <w:sz w:val="28"/>
          <w:szCs w:val="28"/>
        </w:rPr>
      </w:pPr>
      <w:r>
        <w:rPr>
          <w:rFonts w:eastAsia="仿宋_GB2312" w:hAnsi="宋体" w:hint="eastAsia"/>
          <w:sz w:val="28"/>
          <w:szCs w:val="28"/>
        </w:rPr>
        <w:t>乙方：</w:t>
      </w:r>
    </w:p>
    <w:p w14:paraId="7D450C95"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D00B487" w14:textId="77777777" w:rsidR="00E575AC" w:rsidRDefault="00000000">
      <w:pPr>
        <w:snapToGrid w:val="0"/>
        <w:spacing w:line="560" w:lineRule="exact"/>
        <w:ind w:firstLine="482"/>
        <w:rPr>
          <w:rFonts w:eastAsia="仿宋_GB2312" w:hAnsi="宋体" w:hint="eastAsia"/>
          <w:b/>
          <w:sz w:val="28"/>
          <w:szCs w:val="28"/>
        </w:rPr>
      </w:pPr>
      <w:r>
        <w:rPr>
          <w:rFonts w:eastAsia="仿宋_GB2312" w:hAnsi="宋体" w:hint="eastAsia"/>
          <w:b/>
          <w:sz w:val="28"/>
          <w:szCs w:val="28"/>
        </w:rPr>
        <w:t>第一条</w:t>
      </w:r>
      <w:r>
        <w:rPr>
          <w:rFonts w:eastAsia="仿宋_GB2312" w:hAnsi="宋体" w:hint="eastAsia"/>
          <w:sz w:val="28"/>
          <w:szCs w:val="28"/>
        </w:rPr>
        <w:t>甲、乙双方的责任</w:t>
      </w:r>
    </w:p>
    <w:p w14:paraId="7F1A7761"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（一）应严格遵守国家关于市场准入、项目招标投标、工程建设和市场活动等有关法律、法规、相关政策，以及廉政建设的各项规定。</w:t>
      </w:r>
    </w:p>
    <w:p w14:paraId="3562CA5C"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（二）严格执行建设工程项目承发包合同文件，自觉按合同办事。</w:t>
      </w:r>
    </w:p>
    <w:p w14:paraId="29FA0AA8"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（三）业务活动必须坚持公开、公平、公正、诚信、透明的原则（除法律法规另有规定者外），不得为获取不正当的利益，损害国家、集体和对方利益，不得违反工程建设过程管理的规章制度。</w:t>
      </w:r>
    </w:p>
    <w:p w14:paraId="7877A3B2"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（四）发现对方在业务活动中有违规、违纪、违法行为的，应及时提醒对方，情节严重的，应向其上级主管部门或纪检监察、司法等有关机关举报。</w:t>
      </w:r>
    </w:p>
    <w:p w14:paraId="20CFED9C"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b/>
          <w:sz w:val="28"/>
          <w:szCs w:val="28"/>
        </w:rPr>
        <w:t>第二条</w:t>
      </w:r>
      <w:r>
        <w:rPr>
          <w:rFonts w:eastAsia="仿宋_GB2312" w:hAnsi="宋体" w:hint="eastAsia"/>
          <w:sz w:val="28"/>
          <w:szCs w:val="28"/>
        </w:rPr>
        <w:t>甲方的责任</w:t>
      </w:r>
    </w:p>
    <w:p w14:paraId="63DB3C95"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甲方的领导和从事本建设工程项目的工作人员，在工程建设的事前、事中、事后应遵守以下规定：</w:t>
      </w:r>
    </w:p>
    <w:p w14:paraId="6CB001D5"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（一）不准向乙方和相关单位索要或接受回扣、礼金、有价证券、贵</w:t>
      </w:r>
      <w:r>
        <w:rPr>
          <w:rFonts w:eastAsia="仿宋_GB2312" w:hAnsi="宋体" w:hint="eastAsia"/>
          <w:sz w:val="28"/>
          <w:szCs w:val="28"/>
        </w:rPr>
        <w:lastRenderedPageBreak/>
        <w:t>重物品和好处费、感谢费等。</w:t>
      </w:r>
    </w:p>
    <w:p w14:paraId="37434330"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（二）不准在乙方和相关单位报销任何应由甲方或个人支付的费用。</w:t>
      </w:r>
    </w:p>
    <w:p w14:paraId="2A755730"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（三）不准要求、暗示或接受乙方和相关单位为个人装修住房、婚丧嫁娶、配偶子女的工作安排以及出国（境）、旅游等提供方便。</w:t>
      </w:r>
    </w:p>
    <w:p w14:paraId="729EA29A"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（四）不准参加有可能影响公正执行公务的乙方及相关单位的宴请、健身、娱乐等活动。</w:t>
      </w:r>
    </w:p>
    <w:p w14:paraId="4AD0E9CD"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（五）不准向乙方介绍或为配偶、子女、亲属参与同甲方项目工程合同有关的设备、材料、工程分包、劳务等经济活动。不得以任何理由向乙方和相关单位推荐分包单位。</w:t>
      </w:r>
    </w:p>
    <w:p w14:paraId="4BA6410D"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b/>
          <w:sz w:val="28"/>
          <w:szCs w:val="28"/>
        </w:rPr>
        <w:t>第三条</w:t>
      </w:r>
      <w:r>
        <w:rPr>
          <w:rFonts w:eastAsia="仿宋_GB2312" w:hAnsi="宋体" w:hint="eastAsia"/>
          <w:sz w:val="28"/>
          <w:szCs w:val="28"/>
        </w:rPr>
        <w:t>乙方的责任</w:t>
      </w:r>
    </w:p>
    <w:p w14:paraId="441A78EC"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应与甲方保持正常的业务交往，按照有关法律法规和程序开展业务工作，严格执行工程建设过程管理的有关方针、政策，尤其是强制性标准和规范，并遵守以下规定：</w:t>
      </w:r>
    </w:p>
    <w:p w14:paraId="469DD079"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（一）不准以任何理由向甲方、相关单位及其工作人员索要、接受或赠送礼金、有价证券、贵重物品及回扣、好处费、感谢费等。</w:t>
      </w:r>
    </w:p>
    <w:p w14:paraId="2F538A86"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（二）不准以任何理由为甲方和相关单位报销应由对方或个人支付的费用。</w:t>
      </w:r>
    </w:p>
    <w:p w14:paraId="32F604FB"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（三）不准接受或暗示为甲方、相关单位或个人装修住房、婚丧嫁娶、配偶子女的工作安排以及出国（境）、旅游等提供方便。</w:t>
      </w:r>
    </w:p>
    <w:p w14:paraId="2329E3E8" w14:textId="77777777" w:rsidR="00E575AC" w:rsidRDefault="00000000">
      <w:pPr>
        <w:snapToGrid w:val="0"/>
        <w:spacing w:line="560" w:lineRule="exact"/>
        <w:ind w:firstLine="482"/>
        <w:rPr>
          <w:rFonts w:eastAsia="仿宋_GB2312" w:hAnsi="宋体" w:hint="eastAsia"/>
          <w:b/>
          <w:sz w:val="28"/>
          <w:szCs w:val="28"/>
        </w:rPr>
      </w:pPr>
      <w:r>
        <w:rPr>
          <w:rFonts w:eastAsia="仿宋_GB2312" w:hAnsi="宋体" w:hint="eastAsia"/>
          <w:sz w:val="28"/>
          <w:szCs w:val="28"/>
        </w:rPr>
        <w:t>（四）不准以任何理由为甲方、相关单位或个人组织有可能影响公正执行公务的宴请、健身、娱乐等活动。</w:t>
      </w:r>
    </w:p>
    <w:p w14:paraId="19190324"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b/>
          <w:sz w:val="28"/>
          <w:szCs w:val="28"/>
        </w:rPr>
        <w:t xml:space="preserve"> </w:t>
      </w:r>
      <w:r>
        <w:rPr>
          <w:rFonts w:eastAsia="仿宋_GB2312" w:hAnsi="宋体" w:hint="eastAsia"/>
          <w:b/>
          <w:sz w:val="28"/>
          <w:szCs w:val="28"/>
        </w:rPr>
        <w:t>第四条</w:t>
      </w:r>
      <w:r>
        <w:rPr>
          <w:rFonts w:eastAsia="仿宋_GB2312" w:hAnsi="宋体" w:hint="eastAsia"/>
          <w:sz w:val="28"/>
          <w:szCs w:val="28"/>
        </w:rPr>
        <w:t>违约责任</w:t>
      </w:r>
    </w:p>
    <w:p w14:paraId="6F9A36F8"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一）甲方工作人员有违反本廉政责任书第一、第二条责任行为的，按照管理权限，依据有关法律法规和规定给予党纪、政纪处分或组织处理；涉嫌犯罪的，移交司法机关追究刑事责任；给乙方单位造成经济损失的，</w:t>
      </w:r>
      <w:r>
        <w:rPr>
          <w:rFonts w:eastAsia="仿宋_GB2312" w:hAnsi="宋体" w:hint="eastAsia"/>
          <w:sz w:val="28"/>
          <w:szCs w:val="28"/>
        </w:rPr>
        <w:lastRenderedPageBreak/>
        <w:t>应予以赔偿。</w:t>
      </w:r>
    </w:p>
    <w:p w14:paraId="0A3BBF75" w14:textId="77777777" w:rsidR="00E575AC" w:rsidRDefault="00000000">
      <w:pPr>
        <w:snapToGrid w:val="0"/>
        <w:spacing w:line="560" w:lineRule="exact"/>
        <w:ind w:firstLine="482"/>
        <w:rPr>
          <w:rFonts w:eastAsia="仿宋_GB2312" w:hAnsi="宋体" w:hint="eastAsia"/>
          <w:sz w:val="28"/>
          <w:szCs w:val="28"/>
        </w:rPr>
      </w:pPr>
      <w:r>
        <w:rPr>
          <w:rFonts w:eastAsia="仿宋_GB2312" w:hAnsi="宋体" w:hint="eastAsia"/>
          <w:sz w:val="28"/>
          <w:szCs w:val="28"/>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312CAC9E" w14:textId="77777777" w:rsidR="00E575AC" w:rsidRDefault="00000000">
      <w:pPr>
        <w:snapToGrid w:val="0"/>
        <w:spacing w:line="560" w:lineRule="exact"/>
        <w:ind w:firstLine="482"/>
        <w:rPr>
          <w:rFonts w:eastAsia="仿宋_GB2312" w:hAnsi="宋体" w:hint="eastAsia"/>
          <w:b/>
          <w:sz w:val="28"/>
          <w:szCs w:val="28"/>
        </w:rPr>
      </w:pPr>
      <w:r>
        <w:rPr>
          <w:rFonts w:eastAsia="仿宋_GB2312" w:hAnsi="宋体" w:hint="eastAsia"/>
          <w:b/>
          <w:sz w:val="28"/>
          <w:szCs w:val="28"/>
        </w:rPr>
        <w:t>第五条</w:t>
      </w:r>
      <w:r>
        <w:rPr>
          <w:rFonts w:eastAsia="仿宋_GB2312" w:hAnsi="宋体" w:hint="eastAsia"/>
          <w:sz w:val="28"/>
          <w:szCs w:val="28"/>
        </w:rPr>
        <w:t>本廉政责任书作为合同的附件，与合同具有同等法律效力。经双方签署后立即生效。</w:t>
      </w:r>
    </w:p>
    <w:p w14:paraId="19E6FD52" w14:textId="77777777" w:rsidR="00E575AC" w:rsidRDefault="00000000">
      <w:pPr>
        <w:snapToGrid w:val="0"/>
        <w:spacing w:line="560" w:lineRule="exact"/>
        <w:ind w:firstLine="482"/>
        <w:rPr>
          <w:rFonts w:eastAsia="仿宋_GB2312" w:hAnsi="宋体" w:hint="eastAsia"/>
          <w:b/>
          <w:sz w:val="28"/>
          <w:szCs w:val="28"/>
        </w:rPr>
      </w:pPr>
      <w:r>
        <w:rPr>
          <w:rFonts w:eastAsia="仿宋_GB2312" w:hAnsi="宋体" w:hint="eastAsia"/>
          <w:b/>
          <w:sz w:val="28"/>
          <w:szCs w:val="28"/>
        </w:rPr>
        <w:t>第六条</w:t>
      </w:r>
      <w:r>
        <w:rPr>
          <w:rFonts w:eastAsia="仿宋_GB2312" w:hAnsi="宋体" w:hint="eastAsia"/>
          <w:sz w:val="28"/>
          <w:szCs w:val="28"/>
        </w:rPr>
        <w:t>本廉政责任书的有效期与合同的有效期相同。</w:t>
      </w:r>
    </w:p>
    <w:p w14:paraId="4D90F70C" w14:textId="77777777" w:rsidR="00E575AC" w:rsidRDefault="00000000">
      <w:pPr>
        <w:snapToGrid w:val="0"/>
        <w:spacing w:line="560" w:lineRule="exact"/>
        <w:ind w:firstLine="482"/>
        <w:rPr>
          <w:rFonts w:eastAsia="仿宋_GB2312" w:hAnsi="宋体" w:hint="eastAsia"/>
          <w:b/>
          <w:sz w:val="28"/>
          <w:szCs w:val="28"/>
        </w:rPr>
      </w:pPr>
      <w:r>
        <w:rPr>
          <w:rFonts w:eastAsia="仿宋_GB2312" w:hAnsi="宋体" w:hint="eastAsia"/>
          <w:b/>
          <w:sz w:val="28"/>
          <w:szCs w:val="28"/>
        </w:rPr>
        <w:t>第七条</w:t>
      </w:r>
      <w:r>
        <w:rPr>
          <w:rFonts w:eastAsia="仿宋_GB2312" w:hAnsi="宋体" w:hint="eastAsia"/>
          <w:sz w:val="28"/>
          <w:szCs w:val="28"/>
        </w:rPr>
        <w:t>本廉政责任书</w:t>
      </w:r>
      <w:r>
        <w:rPr>
          <w:rFonts w:eastAsia="仿宋_GB2312" w:hAnsi="宋体" w:hint="eastAsia"/>
          <w:bCs/>
          <w:sz w:val="28"/>
          <w:szCs w:val="28"/>
        </w:rPr>
        <w:t>份数与主合同一致。</w:t>
      </w:r>
    </w:p>
    <w:tbl>
      <w:tblPr>
        <w:tblW w:w="0" w:type="auto"/>
        <w:tblInd w:w="-2" w:type="dxa"/>
        <w:tblLook w:val="04A0" w:firstRow="1" w:lastRow="0" w:firstColumn="1" w:lastColumn="0" w:noHBand="0" w:noVBand="1"/>
      </w:tblPr>
      <w:tblGrid>
        <w:gridCol w:w="1811"/>
        <w:gridCol w:w="3261"/>
        <w:gridCol w:w="1842"/>
        <w:gridCol w:w="2374"/>
      </w:tblGrid>
      <w:tr w:rsidR="00E575AC" w14:paraId="354D9D00" w14:textId="77777777">
        <w:tc>
          <w:tcPr>
            <w:tcW w:w="1811" w:type="dxa"/>
            <w:noWrap/>
            <w:vAlign w:val="center"/>
          </w:tcPr>
          <w:p w14:paraId="4D627368" w14:textId="77777777" w:rsidR="00E575AC" w:rsidRDefault="00000000">
            <w:pPr>
              <w:tabs>
                <w:tab w:val="left" w:pos="5460"/>
              </w:tabs>
              <w:snapToGrid w:val="0"/>
              <w:spacing w:line="560" w:lineRule="exact"/>
              <w:ind w:right="11"/>
              <w:jc w:val="center"/>
              <w:rPr>
                <w:rFonts w:eastAsia="仿宋_GB2312" w:hAnsi="宋体" w:hint="eastAsia"/>
                <w:sz w:val="28"/>
                <w:szCs w:val="28"/>
              </w:rPr>
            </w:pPr>
            <w:r>
              <w:rPr>
                <w:rFonts w:eastAsia="仿宋_GB2312" w:hAnsi="宋体" w:hint="eastAsia"/>
                <w:sz w:val="28"/>
                <w:szCs w:val="28"/>
              </w:rPr>
              <w:t>甲方：</w:t>
            </w:r>
          </w:p>
        </w:tc>
        <w:tc>
          <w:tcPr>
            <w:tcW w:w="3261" w:type="dxa"/>
            <w:noWrap/>
            <w:vAlign w:val="center"/>
          </w:tcPr>
          <w:p w14:paraId="54F233C6" w14:textId="77777777" w:rsidR="00E575AC" w:rsidRDefault="00000000">
            <w:pPr>
              <w:tabs>
                <w:tab w:val="left" w:pos="5460"/>
              </w:tabs>
              <w:snapToGrid w:val="0"/>
              <w:spacing w:line="240" w:lineRule="atLeast"/>
              <w:ind w:right="11"/>
              <w:rPr>
                <w:rFonts w:eastAsia="仿宋_GB2312" w:hAnsi="宋体" w:hint="eastAsia"/>
                <w:sz w:val="28"/>
                <w:szCs w:val="28"/>
              </w:rPr>
            </w:pPr>
            <w:r>
              <w:rPr>
                <w:rFonts w:eastAsia="仿宋_GB2312" w:hAnsi="宋体" w:hint="eastAsia"/>
                <w:sz w:val="28"/>
                <w:szCs w:val="28"/>
              </w:rPr>
              <w:t>中新广州知识城财政投资建设项目管理中心</w:t>
            </w:r>
          </w:p>
        </w:tc>
        <w:tc>
          <w:tcPr>
            <w:tcW w:w="1842" w:type="dxa"/>
            <w:noWrap/>
            <w:vAlign w:val="center"/>
          </w:tcPr>
          <w:p w14:paraId="6AB90858" w14:textId="77777777" w:rsidR="00E575AC" w:rsidRDefault="00000000">
            <w:pPr>
              <w:tabs>
                <w:tab w:val="left" w:pos="5460"/>
              </w:tabs>
              <w:snapToGrid w:val="0"/>
              <w:spacing w:line="560" w:lineRule="exact"/>
              <w:ind w:right="11"/>
              <w:rPr>
                <w:rFonts w:eastAsia="仿宋_GB2312" w:hAnsi="宋体" w:hint="eastAsia"/>
                <w:sz w:val="28"/>
                <w:szCs w:val="28"/>
              </w:rPr>
            </w:pPr>
            <w:r>
              <w:rPr>
                <w:rFonts w:eastAsia="仿宋_GB2312" w:hAnsi="宋体" w:hint="eastAsia"/>
                <w:sz w:val="28"/>
                <w:szCs w:val="28"/>
              </w:rPr>
              <w:t>乙方：</w:t>
            </w:r>
          </w:p>
        </w:tc>
        <w:tc>
          <w:tcPr>
            <w:tcW w:w="2374" w:type="dxa"/>
            <w:noWrap/>
            <w:vAlign w:val="center"/>
          </w:tcPr>
          <w:p w14:paraId="57821ADE" w14:textId="77777777" w:rsidR="00E575AC" w:rsidRDefault="00E575AC">
            <w:pPr>
              <w:tabs>
                <w:tab w:val="left" w:pos="5460"/>
              </w:tabs>
              <w:snapToGrid w:val="0"/>
              <w:spacing w:line="240" w:lineRule="atLeast"/>
              <w:ind w:right="11"/>
              <w:rPr>
                <w:rFonts w:eastAsia="仿宋_GB2312" w:hAnsi="宋体" w:hint="eastAsia"/>
                <w:sz w:val="28"/>
                <w:szCs w:val="28"/>
              </w:rPr>
            </w:pPr>
          </w:p>
        </w:tc>
      </w:tr>
      <w:tr w:rsidR="00E575AC" w14:paraId="58F22A1A" w14:textId="77777777">
        <w:trPr>
          <w:trHeight w:val="680"/>
        </w:trPr>
        <w:tc>
          <w:tcPr>
            <w:tcW w:w="1811" w:type="dxa"/>
            <w:noWrap/>
            <w:vAlign w:val="center"/>
          </w:tcPr>
          <w:p w14:paraId="7D8CE77B" w14:textId="77777777" w:rsidR="00E575AC" w:rsidRDefault="00000000">
            <w:pPr>
              <w:tabs>
                <w:tab w:val="left" w:pos="5460"/>
              </w:tabs>
              <w:snapToGrid w:val="0"/>
              <w:spacing w:line="560" w:lineRule="exact"/>
              <w:ind w:right="11"/>
              <w:rPr>
                <w:rFonts w:eastAsia="仿宋_GB2312" w:hAnsi="宋体" w:hint="eastAsia"/>
                <w:sz w:val="28"/>
                <w:szCs w:val="28"/>
              </w:rPr>
            </w:pPr>
            <w:r>
              <w:rPr>
                <w:rFonts w:eastAsia="仿宋_GB2312" w:hAnsi="宋体" w:hint="eastAsia"/>
                <w:sz w:val="28"/>
                <w:szCs w:val="28"/>
              </w:rPr>
              <w:t>法定代表人：</w:t>
            </w:r>
          </w:p>
        </w:tc>
        <w:tc>
          <w:tcPr>
            <w:tcW w:w="3261" w:type="dxa"/>
            <w:noWrap/>
            <w:vAlign w:val="center"/>
          </w:tcPr>
          <w:p w14:paraId="21995BC3" w14:textId="77777777" w:rsidR="00E575AC" w:rsidRDefault="00E575AC">
            <w:pPr>
              <w:tabs>
                <w:tab w:val="left" w:pos="5460"/>
              </w:tabs>
              <w:snapToGrid w:val="0"/>
              <w:spacing w:line="560" w:lineRule="exact"/>
              <w:ind w:right="11"/>
              <w:rPr>
                <w:rFonts w:eastAsia="仿宋_GB2312" w:hAnsi="宋体" w:hint="eastAsia"/>
                <w:sz w:val="28"/>
                <w:szCs w:val="28"/>
              </w:rPr>
            </w:pPr>
          </w:p>
        </w:tc>
        <w:tc>
          <w:tcPr>
            <w:tcW w:w="1842" w:type="dxa"/>
            <w:noWrap/>
            <w:vAlign w:val="center"/>
          </w:tcPr>
          <w:p w14:paraId="136207E8" w14:textId="77777777" w:rsidR="00E575AC" w:rsidRDefault="00000000">
            <w:pPr>
              <w:tabs>
                <w:tab w:val="left" w:pos="5460"/>
              </w:tabs>
              <w:snapToGrid w:val="0"/>
              <w:spacing w:line="560" w:lineRule="exact"/>
              <w:ind w:right="11"/>
              <w:rPr>
                <w:rFonts w:eastAsia="仿宋_GB2312" w:hAnsi="宋体" w:hint="eastAsia"/>
                <w:sz w:val="28"/>
                <w:szCs w:val="28"/>
              </w:rPr>
            </w:pPr>
            <w:r>
              <w:rPr>
                <w:rFonts w:eastAsia="仿宋_GB2312" w:hAnsi="宋体" w:hint="eastAsia"/>
                <w:sz w:val="28"/>
                <w:szCs w:val="28"/>
              </w:rPr>
              <w:t>法定代表人：</w:t>
            </w:r>
          </w:p>
        </w:tc>
        <w:tc>
          <w:tcPr>
            <w:tcW w:w="2374" w:type="dxa"/>
            <w:noWrap/>
            <w:vAlign w:val="center"/>
          </w:tcPr>
          <w:p w14:paraId="32D60E5F" w14:textId="77777777" w:rsidR="00E575AC" w:rsidRDefault="00E575AC">
            <w:pPr>
              <w:tabs>
                <w:tab w:val="left" w:pos="5460"/>
              </w:tabs>
              <w:snapToGrid w:val="0"/>
              <w:spacing w:line="560" w:lineRule="exact"/>
              <w:ind w:right="11"/>
              <w:rPr>
                <w:rFonts w:eastAsia="仿宋_GB2312" w:hAnsi="宋体" w:hint="eastAsia"/>
                <w:sz w:val="28"/>
                <w:szCs w:val="28"/>
              </w:rPr>
            </w:pPr>
          </w:p>
        </w:tc>
      </w:tr>
      <w:tr w:rsidR="00E575AC" w14:paraId="11514523" w14:textId="77777777">
        <w:trPr>
          <w:trHeight w:val="680"/>
        </w:trPr>
        <w:tc>
          <w:tcPr>
            <w:tcW w:w="1811" w:type="dxa"/>
            <w:noWrap/>
            <w:vAlign w:val="center"/>
          </w:tcPr>
          <w:p w14:paraId="5D460E3F" w14:textId="77777777" w:rsidR="00E575AC" w:rsidRDefault="00000000">
            <w:pPr>
              <w:tabs>
                <w:tab w:val="left" w:pos="5460"/>
              </w:tabs>
              <w:snapToGrid w:val="0"/>
              <w:spacing w:line="560" w:lineRule="exact"/>
              <w:ind w:right="11"/>
              <w:rPr>
                <w:rFonts w:eastAsia="仿宋_GB2312" w:hAnsi="宋体" w:hint="eastAsia"/>
                <w:sz w:val="28"/>
                <w:szCs w:val="28"/>
              </w:rPr>
            </w:pPr>
            <w:r>
              <w:rPr>
                <w:rFonts w:eastAsia="仿宋_GB2312" w:hAnsi="宋体" w:hint="eastAsia"/>
                <w:sz w:val="28"/>
                <w:szCs w:val="28"/>
              </w:rPr>
              <w:t>委托代理人：</w:t>
            </w:r>
          </w:p>
        </w:tc>
        <w:tc>
          <w:tcPr>
            <w:tcW w:w="3261" w:type="dxa"/>
            <w:noWrap/>
            <w:vAlign w:val="center"/>
          </w:tcPr>
          <w:p w14:paraId="639D68D1" w14:textId="77777777" w:rsidR="00E575AC" w:rsidRDefault="00E575AC">
            <w:pPr>
              <w:tabs>
                <w:tab w:val="left" w:pos="5460"/>
              </w:tabs>
              <w:snapToGrid w:val="0"/>
              <w:spacing w:line="560" w:lineRule="exact"/>
              <w:ind w:right="11"/>
              <w:rPr>
                <w:rFonts w:eastAsia="仿宋_GB2312" w:hAnsi="宋体" w:hint="eastAsia"/>
                <w:sz w:val="28"/>
                <w:szCs w:val="28"/>
              </w:rPr>
            </w:pPr>
          </w:p>
        </w:tc>
        <w:tc>
          <w:tcPr>
            <w:tcW w:w="1842" w:type="dxa"/>
            <w:noWrap/>
            <w:vAlign w:val="center"/>
          </w:tcPr>
          <w:p w14:paraId="28CB0347" w14:textId="77777777" w:rsidR="00E575AC" w:rsidRDefault="00000000">
            <w:pPr>
              <w:tabs>
                <w:tab w:val="left" w:pos="5460"/>
              </w:tabs>
              <w:snapToGrid w:val="0"/>
              <w:spacing w:line="560" w:lineRule="exact"/>
              <w:ind w:right="11"/>
              <w:rPr>
                <w:rFonts w:eastAsia="仿宋_GB2312" w:hAnsi="宋体" w:hint="eastAsia"/>
                <w:sz w:val="28"/>
                <w:szCs w:val="28"/>
              </w:rPr>
            </w:pPr>
            <w:r>
              <w:rPr>
                <w:rFonts w:eastAsia="仿宋_GB2312" w:hAnsi="宋体" w:hint="eastAsia"/>
                <w:sz w:val="28"/>
                <w:szCs w:val="28"/>
              </w:rPr>
              <w:t>委托代理人：</w:t>
            </w:r>
          </w:p>
        </w:tc>
        <w:tc>
          <w:tcPr>
            <w:tcW w:w="2374" w:type="dxa"/>
            <w:noWrap/>
            <w:vAlign w:val="center"/>
          </w:tcPr>
          <w:p w14:paraId="0F497D1C" w14:textId="77777777" w:rsidR="00E575AC" w:rsidRDefault="00E575AC">
            <w:pPr>
              <w:tabs>
                <w:tab w:val="left" w:pos="5460"/>
              </w:tabs>
              <w:snapToGrid w:val="0"/>
              <w:spacing w:line="560" w:lineRule="exact"/>
              <w:ind w:right="11"/>
              <w:rPr>
                <w:rFonts w:eastAsia="仿宋_GB2312" w:hAnsi="宋体" w:hint="eastAsia"/>
                <w:sz w:val="28"/>
                <w:szCs w:val="28"/>
              </w:rPr>
            </w:pPr>
          </w:p>
        </w:tc>
      </w:tr>
      <w:tr w:rsidR="00E575AC" w14:paraId="28094F59" w14:textId="77777777">
        <w:trPr>
          <w:trHeight w:val="340"/>
        </w:trPr>
        <w:tc>
          <w:tcPr>
            <w:tcW w:w="1811" w:type="dxa"/>
            <w:noWrap/>
            <w:vAlign w:val="center"/>
          </w:tcPr>
          <w:p w14:paraId="75D5F866" w14:textId="77777777" w:rsidR="00E575AC" w:rsidRDefault="00E575AC">
            <w:pPr>
              <w:tabs>
                <w:tab w:val="left" w:pos="5460"/>
              </w:tabs>
              <w:snapToGrid w:val="0"/>
              <w:spacing w:line="560" w:lineRule="exact"/>
              <w:ind w:right="11"/>
              <w:rPr>
                <w:rFonts w:eastAsia="仿宋_GB2312" w:hAnsi="宋体" w:hint="eastAsia"/>
                <w:sz w:val="28"/>
                <w:szCs w:val="28"/>
              </w:rPr>
            </w:pPr>
          </w:p>
        </w:tc>
        <w:tc>
          <w:tcPr>
            <w:tcW w:w="3261" w:type="dxa"/>
            <w:noWrap/>
            <w:vAlign w:val="center"/>
          </w:tcPr>
          <w:p w14:paraId="2CA75319" w14:textId="77777777" w:rsidR="00E575AC" w:rsidRDefault="00E575AC">
            <w:pPr>
              <w:tabs>
                <w:tab w:val="left" w:pos="5460"/>
              </w:tabs>
              <w:snapToGrid w:val="0"/>
              <w:spacing w:line="560" w:lineRule="exact"/>
              <w:ind w:right="11"/>
              <w:rPr>
                <w:rFonts w:eastAsia="仿宋_GB2312" w:hAnsi="宋体" w:hint="eastAsia"/>
                <w:sz w:val="28"/>
                <w:szCs w:val="28"/>
              </w:rPr>
            </w:pPr>
          </w:p>
        </w:tc>
        <w:tc>
          <w:tcPr>
            <w:tcW w:w="1842" w:type="dxa"/>
            <w:noWrap/>
            <w:vAlign w:val="center"/>
          </w:tcPr>
          <w:p w14:paraId="2A2BAB3E" w14:textId="77777777" w:rsidR="00E575AC" w:rsidRDefault="00E575AC">
            <w:pPr>
              <w:tabs>
                <w:tab w:val="left" w:pos="5460"/>
              </w:tabs>
              <w:snapToGrid w:val="0"/>
              <w:spacing w:line="560" w:lineRule="exact"/>
              <w:ind w:right="11"/>
              <w:rPr>
                <w:rFonts w:eastAsia="仿宋_GB2312" w:hAnsi="宋体" w:hint="eastAsia"/>
                <w:sz w:val="28"/>
                <w:szCs w:val="28"/>
              </w:rPr>
            </w:pPr>
          </w:p>
        </w:tc>
        <w:tc>
          <w:tcPr>
            <w:tcW w:w="2374" w:type="dxa"/>
            <w:noWrap/>
            <w:vAlign w:val="center"/>
          </w:tcPr>
          <w:p w14:paraId="68553619" w14:textId="77777777" w:rsidR="00E575AC" w:rsidRDefault="00E575AC">
            <w:pPr>
              <w:tabs>
                <w:tab w:val="left" w:pos="5460"/>
              </w:tabs>
              <w:snapToGrid w:val="0"/>
              <w:spacing w:line="560" w:lineRule="exact"/>
              <w:ind w:right="11"/>
              <w:rPr>
                <w:rFonts w:eastAsia="仿宋_GB2312" w:hAnsi="宋体" w:hint="eastAsia"/>
                <w:sz w:val="28"/>
                <w:szCs w:val="28"/>
              </w:rPr>
            </w:pPr>
          </w:p>
        </w:tc>
      </w:tr>
    </w:tbl>
    <w:p w14:paraId="0835E340" w14:textId="77777777" w:rsidR="00E575AC" w:rsidRDefault="00000000">
      <w:pPr>
        <w:tabs>
          <w:tab w:val="left" w:pos="5460"/>
        </w:tabs>
        <w:snapToGrid w:val="0"/>
        <w:spacing w:line="560" w:lineRule="exact"/>
        <w:ind w:leftChars="-1" w:left="-2" w:right="11"/>
        <w:rPr>
          <w:rFonts w:eastAsia="仿宋_GB2312" w:hAnsi="宋体" w:hint="eastAsia"/>
          <w:sz w:val="28"/>
          <w:szCs w:val="28"/>
        </w:rPr>
      </w:pPr>
      <w:r>
        <w:rPr>
          <w:rFonts w:eastAsia="仿宋_GB2312" w:hAnsi="宋体" w:hint="eastAsia"/>
          <w:sz w:val="28"/>
          <w:szCs w:val="28"/>
        </w:rPr>
        <w:t>签约日期：年月日</w:t>
      </w:r>
      <w:r>
        <w:rPr>
          <w:rFonts w:eastAsia="仿宋_GB2312" w:hAnsi="宋体" w:hint="eastAsia"/>
          <w:sz w:val="28"/>
          <w:szCs w:val="28"/>
        </w:rPr>
        <w:t xml:space="preserve">                      </w:t>
      </w:r>
    </w:p>
    <w:p w14:paraId="165BC088" w14:textId="77777777" w:rsidR="00E575AC" w:rsidRDefault="00000000">
      <w:pPr>
        <w:spacing w:line="560" w:lineRule="exact"/>
      </w:pPr>
      <w:r>
        <w:rPr>
          <w:rFonts w:eastAsia="仿宋_GB2312" w:hAnsi="宋体" w:hint="eastAsia"/>
          <w:sz w:val="28"/>
          <w:szCs w:val="28"/>
        </w:rPr>
        <w:t>签约地点：广东省广州市黄埔区。</w:t>
      </w:r>
    </w:p>
    <w:p w14:paraId="58F5D04F" w14:textId="77777777" w:rsidR="00E575AC" w:rsidRDefault="00E575AC">
      <w:pPr>
        <w:spacing w:after="120"/>
        <w:ind w:firstLineChars="100" w:firstLine="200"/>
        <w:rPr>
          <w:rFonts w:ascii="Calibri" w:hAnsi="Calibri"/>
          <w:sz w:val="20"/>
        </w:rPr>
      </w:pPr>
    </w:p>
    <w:p w14:paraId="69455BA9" w14:textId="77777777" w:rsidR="00E575AC" w:rsidRDefault="00000000">
      <w:pPr>
        <w:spacing w:line="560" w:lineRule="exact"/>
        <w:rPr>
          <w:rFonts w:eastAsia="仿宋_GB2312" w:hAnsi="仿宋" w:hint="eastAsia"/>
          <w:b/>
          <w:sz w:val="28"/>
          <w:szCs w:val="28"/>
        </w:rPr>
      </w:pPr>
      <w:r>
        <w:rPr>
          <w:rFonts w:eastAsia="仿宋_GB2312" w:hAnsi="仿宋" w:hint="eastAsia"/>
          <w:b/>
          <w:sz w:val="28"/>
          <w:szCs w:val="28"/>
        </w:rPr>
        <w:br w:type="page"/>
      </w:r>
      <w:r>
        <w:rPr>
          <w:rFonts w:eastAsia="仿宋_GB2312" w:hAnsi="仿宋" w:hint="eastAsia"/>
          <w:b/>
          <w:sz w:val="28"/>
          <w:szCs w:val="28"/>
        </w:rPr>
        <w:lastRenderedPageBreak/>
        <w:t>附件</w:t>
      </w:r>
      <w:r>
        <w:rPr>
          <w:rFonts w:eastAsia="仿宋_GB2312" w:hAnsi="仿宋" w:hint="eastAsia"/>
          <w:b/>
          <w:sz w:val="28"/>
          <w:szCs w:val="28"/>
        </w:rPr>
        <w:t>2</w:t>
      </w:r>
      <w:r>
        <w:rPr>
          <w:rFonts w:eastAsia="仿宋_GB2312" w:hAnsi="仿宋" w:hint="eastAsia"/>
          <w:b/>
          <w:sz w:val="28"/>
          <w:szCs w:val="28"/>
        </w:rPr>
        <w:t>：</w:t>
      </w:r>
    </w:p>
    <w:p w14:paraId="24DA50FE" w14:textId="77777777" w:rsidR="00E575AC" w:rsidRDefault="00000000">
      <w:pPr>
        <w:spacing w:line="560" w:lineRule="exact"/>
        <w:jc w:val="center"/>
        <w:rPr>
          <w:rFonts w:eastAsia="仿宋_GB2312"/>
        </w:rPr>
      </w:pPr>
      <w:r>
        <w:rPr>
          <w:rFonts w:eastAsia="仿宋_GB2312" w:hint="eastAsia"/>
        </w:rPr>
        <w:t>合同编号：中新知建管</w:t>
      </w:r>
      <w:r>
        <w:rPr>
          <w:rFonts w:eastAsia="仿宋_GB2312" w:hint="eastAsia"/>
        </w:rPr>
        <w:t xml:space="preserve">  [   ]   </w:t>
      </w:r>
      <w:r>
        <w:rPr>
          <w:rFonts w:eastAsia="仿宋_GB2312" w:hint="eastAsia"/>
        </w:rPr>
        <w:t>号</w:t>
      </w:r>
      <w:r>
        <w:rPr>
          <w:rFonts w:eastAsia="仿宋_GB2312" w:hint="eastAsia"/>
        </w:rPr>
        <w:t>/  /</w:t>
      </w:r>
    </w:p>
    <w:p w14:paraId="6661D7A5" w14:textId="77777777" w:rsidR="00E575AC" w:rsidRDefault="00000000">
      <w:pPr>
        <w:spacing w:line="560" w:lineRule="exact"/>
        <w:rPr>
          <w:rFonts w:ascii="楷体_GB2312" w:eastAsia="楷体_GB2312"/>
          <w:sz w:val="28"/>
          <w:szCs w:val="28"/>
        </w:rPr>
      </w:pPr>
      <w:r>
        <w:rPr>
          <w:rFonts w:ascii="楷体_GB2312" w:eastAsia="楷体_GB2312"/>
          <w:noProof/>
          <w:sz w:val="28"/>
          <w:szCs w:val="28"/>
        </w:rPr>
        <w:drawing>
          <wp:anchor distT="0" distB="0" distL="114300" distR="114300" simplePos="0" relativeHeight="251662336" behindDoc="1" locked="0" layoutInCell="1" allowOverlap="1" wp14:anchorId="6459A765" wp14:editId="5E77B457">
            <wp:simplePos x="0" y="0"/>
            <wp:positionH relativeFrom="column">
              <wp:posOffset>-392430</wp:posOffset>
            </wp:positionH>
            <wp:positionV relativeFrom="paragraph">
              <wp:posOffset>172720</wp:posOffset>
            </wp:positionV>
            <wp:extent cx="3557905" cy="1711960"/>
            <wp:effectExtent l="0" t="0" r="4445" b="2540"/>
            <wp:wrapNone/>
            <wp:docPr id="2" name="图片 2" descr="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我的文档\Documents\Tencent Files\294312491\FileRecv\SSGKC Inline_Colour Logo.jpg"/>
                    <pic:cNvPicPr>
                      <a:picLocks noChangeAspect="1"/>
                    </pic:cNvPicPr>
                  </pic:nvPicPr>
                  <pic:blipFill>
                    <a:blip r:embed="rId23" cstate="print"/>
                    <a:stretch>
                      <a:fillRect/>
                    </a:stretch>
                  </pic:blipFill>
                  <pic:spPr>
                    <a:xfrm>
                      <a:off x="0" y="0"/>
                      <a:ext cx="3557905" cy="1711960"/>
                    </a:xfrm>
                    <a:prstGeom prst="rect">
                      <a:avLst/>
                    </a:prstGeom>
                    <a:noFill/>
                    <a:ln>
                      <a:noFill/>
                    </a:ln>
                  </pic:spPr>
                </pic:pic>
              </a:graphicData>
            </a:graphic>
          </wp:anchor>
        </w:drawing>
      </w:r>
    </w:p>
    <w:p w14:paraId="529AB7B2" w14:textId="77777777" w:rsidR="00E575AC" w:rsidRDefault="00E575AC">
      <w:pPr>
        <w:spacing w:line="560" w:lineRule="exact"/>
        <w:ind w:firstLineChars="400" w:firstLine="960"/>
        <w:rPr>
          <w:rFonts w:ascii="楷体_GB2312" w:eastAsia="楷体_GB2312"/>
        </w:rPr>
      </w:pPr>
    </w:p>
    <w:p w14:paraId="148610F1" w14:textId="77777777" w:rsidR="00E575AC" w:rsidRDefault="00E575AC">
      <w:pPr>
        <w:spacing w:line="560" w:lineRule="exact"/>
        <w:ind w:firstLineChars="3500" w:firstLine="8400"/>
        <w:rPr>
          <w:rFonts w:ascii="楷体_GB2312" w:eastAsia="楷体_GB2312"/>
        </w:rPr>
      </w:pPr>
    </w:p>
    <w:p w14:paraId="7644A8E4" w14:textId="77777777" w:rsidR="00E575AC" w:rsidRDefault="00E575AC">
      <w:pPr>
        <w:spacing w:line="560" w:lineRule="exact"/>
        <w:rPr>
          <w:rFonts w:ascii="楷体_GB2312" w:eastAsia="楷体_GB2312"/>
          <w:sz w:val="28"/>
          <w:szCs w:val="28"/>
        </w:rPr>
      </w:pPr>
    </w:p>
    <w:p w14:paraId="43102DA3" w14:textId="77777777" w:rsidR="00E575AC" w:rsidRDefault="00E575AC">
      <w:pPr>
        <w:spacing w:line="560" w:lineRule="exact"/>
        <w:ind w:firstLineChars="400" w:firstLine="960"/>
        <w:rPr>
          <w:rFonts w:ascii="楷体_GB2312" w:eastAsia="楷体_GB2312"/>
        </w:rPr>
      </w:pPr>
    </w:p>
    <w:p w14:paraId="5EB394F7" w14:textId="77777777" w:rsidR="00E575AC" w:rsidRDefault="00E575AC">
      <w:pPr>
        <w:spacing w:line="560" w:lineRule="exact"/>
        <w:ind w:firstLineChars="400" w:firstLine="960"/>
        <w:rPr>
          <w:rFonts w:ascii="楷体_GB2312" w:eastAsia="楷体_GB2312"/>
        </w:rPr>
      </w:pPr>
    </w:p>
    <w:p w14:paraId="2A669DE6" w14:textId="77777777" w:rsidR="00E575AC" w:rsidRDefault="00E575AC">
      <w:pPr>
        <w:spacing w:line="560" w:lineRule="exact"/>
        <w:jc w:val="center"/>
        <w:rPr>
          <w:rFonts w:ascii="楷体_GB2312" w:eastAsia="楷体_GB2312" w:hAnsi="宋体" w:hint="eastAsia"/>
          <w:b/>
          <w:bCs/>
          <w:sz w:val="84"/>
          <w:szCs w:val="84"/>
        </w:rPr>
      </w:pPr>
    </w:p>
    <w:p w14:paraId="3DC4560C" w14:textId="77777777" w:rsidR="00E575AC" w:rsidRDefault="00000000">
      <w:pPr>
        <w:spacing w:line="560" w:lineRule="exact"/>
        <w:jc w:val="center"/>
        <w:rPr>
          <w:rFonts w:eastAsia="仿宋_GB2312" w:hAnsi="宋体" w:hint="eastAsia"/>
          <w:b/>
          <w:bCs/>
          <w:sz w:val="52"/>
          <w:szCs w:val="52"/>
        </w:rPr>
      </w:pPr>
      <w:r>
        <w:rPr>
          <w:rFonts w:eastAsia="仿宋_GB2312" w:hAnsi="宋体" w:hint="eastAsia"/>
          <w:b/>
          <w:bCs/>
          <w:sz w:val="52"/>
          <w:szCs w:val="52"/>
        </w:rPr>
        <w:t>XX</w:t>
      </w:r>
      <w:r>
        <w:rPr>
          <w:rFonts w:eastAsia="仿宋_GB2312" w:hAnsi="宋体" w:hint="eastAsia"/>
          <w:b/>
          <w:bCs/>
          <w:sz w:val="52"/>
          <w:szCs w:val="52"/>
        </w:rPr>
        <w:t>项目用林报批工作咨询服务合同</w:t>
      </w:r>
    </w:p>
    <w:p w14:paraId="3025EDDE" w14:textId="77777777" w:rsidR="00E575AC" w:rsidRDefault="00E575AC">
      <w:pPr>
        <w:spacing w:line="480" w:lineRule="exact"/>
        <w:ind w:firstLineChars="1700" w:firstLine="5100"/>
        <w:rPr>
          <w:rFonts w:eastAsia="仿宋_GB2312" w:hAnsi="宋体" w:hint="eastAsia"/>
          <w:sz w:val="30"/>
          <w:szCs w:val="30"/>
        </w:rPr>
      </w:pPr>
    </w:p>
    <w:p w14:paraId="3A231984" w14:textId="77777777" w:rsidR="00E575AC" w:rsidRDefault="00000000">
      <w:pPr>
        <w:spacing w:line="480" w:lineRule="exact"/>
        <w:ind w:firstLineChars="900" w:firstLine="2520"/>
        <w:rPr>
          <w:rFonts w:eastAsia="仿宋_GB2312" w:hAnsi="宋体" w:hint="eastAsia"/>
          <w:sz w:val="28"/>
          <w:szCs w:val="28"/>
        </w:rPr>
      </w:pPr>
      <w:r>
        <w:rPr>
          <w:rFonts w:eastAsia="仿宋_GB2312" w:hAnsi="宋体" w:hint="eastAsia"/>
          <w:sz w:val="28"/>
          <w:szCs w:val="28"/>
        </w:rPr>
        <w:t>（单项工程用林报批工作咨询服务合同格式）</w:t>
      </w:r>
    </w:p>
    <w:p w14:paraId="6F96BBCF" w14:textId="77777777" w:rsidR="00E575AC" w:rsidRDefault="00E575AC">
      <w:pPr>
        <w:spacing w:line="480" w:lineRule="exact"/>
        <w:rPr>
          <w:rFonts w:eastAsia="仿宋_GB2312" w:hAnsi="宋体" w:hint="eastAsia"/>
          <w:sz w:val="28"/>
          <w:szCs w:val="28"/>
        </w:rPr>
      </w:pPr>
    </w:p>
    <w:p w14:paraId="04AFF2C2" w14:textId="77777777" w:rsidR="00E575AC" w:rsidRDefault="00000000">
      <w:pPr>
        <w:spacing w:line="480" w:lineRule="exact"/>
        <w:ind w:firstLineChars="500" w:firstLine="1400"/>
        <w:rPr>
          <w:rFonts w:eastAsia="仿宋_GB2312" w:hAnsi="仿宋" w:hint="eastAsia"/>
          <w:sz w:val="28"/>
          <w:szCs w:val="28"/>
          <w:u w:val="single"/>
        </w:rPr>
      </w:pPr>
      <w:r>
        <w:rPr>
          <w:rFonts w:eastAsia="仿宋_GB2312" w:hAnsi="仿宋" w:hint="eastAsia"/>
          <w:sz w:val="28"/>
          <w:szCs w:val="28"/>
        </w:rPr>
        <w:t>项目名称：</w:t>
      </w:r>
    </w:p>
    <w:p w14:paraId="6D00A802" w14:textId="77777777" w:rsidR="00E575AC" w:rsidRDefault="00000000">
      <w:pPr>
        <w:spacing w:line="480" w:lineRule="exact"/>
        <w:rPr>
          <w:rFonts w:eastAsia="仿宋_GB2312" w:hAnsi="仿宋" w:hint="eastAsia"/>
          <w:sz w:val="28"/>
          <w:szCs w:val="28"/>
          <w:u w:val="single"/>
        </w:rPr>
      </w:pPr>
      <w:r>
        <w:rPr>
          <w:rFonts w:eastAsia="仿宋_GB2312" w:hAnsi="仿宋" w:hint="eastAsia"/>
          <w:sz w:val="28"/>
          <w:szCs w:val="28"/>
        </w:rPr>
        <w:t xml:space="preserve">          </w:t>
      </w:r>
      <w:r>
        <w:rPr>
          <w:rFonts w:eastAsia="仿宋_GB2312" w:hAnsi="仿宋" w:hint="eastAsia"/>
          <w:sz w:val="28"/>
          <w:szCs w:val="28"/>
        </w:rPr>
        <w:t>委托单位：</w:t>
      </w:r>
    </w:p>
    <w:p w14:paraId="4D3A4305" w14:textId="77777777" w:rsidR="00E575AC" w:rsidRDefault="00000000">
      <w:pPr>
        <w:snapToGrid w:val="0"/>
        <w:spacing w:line="440" w:lineRule="exact"/>
        <w:rPr>
          <w:rFonts w:eastAsia="仿宋_GB2312" w:hAnsi="仿宋" w:hint="eastAsia"/>
          <w:sz w:val="28"/>
          <w:szCs w:val="28"/>
          <w:u w:val="single"/>
        </w:rPr>
      </w:pPr>
      <w:r>
        <w:rPr>
          <w:rFonts w:eastAsia="仿宋_GB2312" w:hAnsi="仿宋" w:hint="eastAsia"/>
          <w:sz w:val="28"/>
          <w:szCs w:val="28"/>
        </w:rPr>
        <w:t xml:space="preserve">          </w:t>
      </w:r>
      <w:r>
        <w:rPr>
          <w:rFonts w:eastAsia="仿宋_GB2312" w:hAnsi="仿宋" w:hint="eastAsia"/>
          <w:sz w:val="28"/>
          <w:szCs w:val="28"/>
        </w:rPr>
        <w:t>服务单位：</w:t>
      </w:r>
    </w:p>
    <w:p w14:paraId="4F29FF0B" w14:textId="77777777" w:rsidR="00E575AC" w:rsidRDefault="00000000">
      <w:pPr>
        <w:spacing w:line="480" w:lineRule="exact"/>
        <w:rPr>
          <w:rFonts w:eastAsia="仿宋_GB2312" w:hAnsi="仿宋" w:hint="eastAsia"/>
          <w:sz w:val="28"/>
          <w:szCs w:val="28"/>
          <w:u w:val="single"/>
        </w:rPr>
      </w:pPr>
      <w:r>
        <w:rPr>
          <w:rFonts w:eastAsia="仿宋_GB2312" w:hAnsi="仿宋" w:hint="eastAsia"/>
          <w:sz w:val="28"/>
          <w:szCs w:val="28"/>
        </w:rPr>
        <w:t xml:space="preserve">          </w:t>
      </w:r>
      <w:r>
        <w:rPr>
          <w:rFonts w:eastAsia="仿宋_GB2312" w:hAnsi="仿宋" w:hint="eastAsia"/>
          <w:sz w:val="28"/>
          <w:szCs w:val="28"/>
        </w:rPr>
        <w:t>合同签订日期：</w:t>
      </w:r>
      <w:r>
        <w:rPr>
          <w:rFonts w:eastAsia="仿宋_GB2312" w:hAnsi="仿宋" w:hint="eastAsia"/>
          <w:sz w:val="28"/>
          <w:szCs w:val="28"/>
          <w:u w:val="single"/>
        </w:rPr>
        <w:t xml:space="preserve">  </w:t>
      </w:r>
      <w:r>
        <w:rPr>
          <w:rFonts w:eastAsia="仿宋_GB2312" w:hAnsi="仿宋" w:hint="eastAsia"/>
          <w:sz w:val="28"/>
          <w:szCs w:val="28"/>
          <w:u w:val="single"/>
        </w:rPr>
        <w:t>年</w:t>
      </w:r>
      <w:r>
        <w:rPr>
          <w:rFonts w:eastAsia="仿宋_GB2312" w:hAnsi="仿宋" w:hint="eastAsia"/>
          <w:sz w:val="28"/>
          <w:szCs w:val="28"/>
          <w:u w:val="single"/>
        </w:rPr>
        <w:t xml:space="preserve">  </w:t>
      </w:r>
      <w:r>
        <w:rPr>
          <w:rFonts w:eastAsia="仿宋_GB2312" w:hAnsi="仿宋" w:hint="eastAsia"/>
          <w:sz w:val="28"/>
          <w:szCs w:val="28"/>
          <w:u w:val="single"/>
        </w:rPr>
        <w:t>月</w:t>
      </w:r>
      <w:r>
        <w:rPr>
          <w:rFonts w:eastAsia="仿宋_GB2312" w:hAnsi="仿宋" w:hint="eastAsia"/>
          <w:sz w:val="28"/>
          <w:szCs w:val="28"/>
          <w:u w:val="single"/>
        </w:rPr>
        <w:t xml:space="preserve">    </w:t>
      </w:r>
      <w:r>
        <w:rPr>
          <w:rFonts w:eastAsia="仿宋_GB2312" w:hAnsi="仿宋" w:hint="eastAsia"/>
          <w:sz w:val="28"/>
          <w:szCs w:val="28"/>
          <w:u w:val="single"/>
        </w:rPr>
        <w:t>日</w:t>
      </w:r>
    </w:p>
    <w:p w14:paraId="192A15E0" w14:textId="77777777" w:rsidR="00E575AC" w:rsidRDefault="00000000">
      <w:pPr>
        <w:spacing w:line="480" w:lineRule="exact"/>
        <w:rPr>
          <w:rFonts w:eastAsia="仿宋_GB2312" w:hAnsi="仿宋" w:hint="eastAsia"/>
          <w:sz w:val="28"/>
          <w:szCs w:val="28"/>
          <w:u w:val="single"/>
        </w:rPr>
      </w:pPr>
      <w:r>
        <w:rPr>
          <w:rFonts w:eastAsia="仿宋_GB2312" w:hAnsi="仿宋" w:hint="eastAsia"/>
          <w:sz w:val="28"/>
          <w:szCs w:val="28"/>
        </w:rPr>
        <w:t xml:space="preserve">          </w:t>
      </w:r>
      <w:r>
        <w:rPr>
          <w:rFonts w:eastAsia="仿宋_GB2312" w:hAnsi="仿宋" w:hint="eastAsia"/>
          <w:sz w:val="28"/>
          <w:szCs w:val="28"/>
        </w:rPr>
        <w:t>签订地点：</w:t>
      </w:r>
      <w:r>
        <w:rPr>
          <w:rFonts w:eastAsia="仿宋_GB2312" w:hAnsi="仿宋" w:hint="eastAsia"/>
          <w:sz w:val="28"/>
          <w:szCs w:val="28"/>
          <w:u w:val="single"/>
        </w:rPr>
        <w:t>广州市黄埔区</w:t>
      </w:r>
      <w:r>
        <w:rPr>
          <w:rFonts w:eastAsia="仿宋_GB2312" w:hAnsi="仿宋" w:hint="eastAsia"/>
          <w:sz w:val="28"/>
          <w:szCs w:val="28"/>
          <w:u w:val="single"/>
        </w:rPr>
        <w:t xml:space="preserve"> </w:t>
      </w:r>
    </w:p>
    <w:p w14:paraId="7E95F3C9" w14:textId="77777777" w:rsidR="00E575AC" w:rsidRDefault="00000000">
      <w:pPr>
        <w:widowControl/>
        <w:spacing w:line="560" w:lineRule="exact"/>
        <w:rPr>
          <w:rFonts w:ascii="楷体_GB2312" w:eastAsia="楷体_GB2312" w:hAnsi="宋体" w:hint="eastAsia"/>
        </w:rPr>
        <w:sectPr w:rsidR="00E575AC">
          <w:pgSz w:w="11906" w:h="16838"/>
          <w:pgMar w:top="1417" w:right="1417" w:bottom="1417" w:left="1417" w:header="850" w:footer="567" w:gutter="0"/>
          <w:cols w:space="720"/>
        </w:sectPr>
      </w:pPr>
      <w:r>
        <w:rPr>
          <w:rFonts w:ascii="楷体_GB2312" w:eastAsia="楷体_GB2312" w:hAnsi="宋体"/>
          <w:noProof/>
        </w:rPr>
        <w:drawing>
          <wp:anchor distT="0" distB="0" distL="114300" distR="114300" simplePos="0" relativeHeight="251663360" behindDoc="0" locked="0" layoutInCell="1" allowOverlap="0" wp14:anchorId="314E67F7" wp14:editId="27F739F6">
            <wp:simplePos x="0" y="0"/>
            <wp:positionH relativeFrom="column">
              <wp:align>center</wp:align>
            </wp:positionH>
            <wp:positionV relativeFrom="paragraph">
              <wp:posOffset>1858010</wp:posOffset>
            </wp:positionV>
            <wp:extent cx="7562850" cy="2633980"/>
            <wp:effectExtent l="0" t="0" r="0" b="1397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2"/>
                    <a:stretch>
                      <a:fillRect/>
                    </a:stretch>
                  </pic:blipFill>
                  <pic:spPr>
                    <a:xfrm>
                      <a:off x="0" y="0"/>
                      <a:ext cx="7562850" cy="2633980"/>
                    </a:xfrm>
                    <a:prstGeom prst="rect">
                      <a:avLst/>
                    </a:prstGeom>
                    <a:noFill/>
                    <a:ln>
                      <a:noFill/>
                    </a:ln>
                  </pic:spPr>
                </pic:pic>
              </a:graphicData>
            </a:graphic>
          </wp:anchor>
        </w:drawing>
      </w:r>
    </w:p>
    <w:p w14:paraId="59B655D0" w14:textId="77777777" w:rsidR="00E575AC" w:rsidRDefault="00000000">
      <w:pPr>
        <w:spacing w:line="360" w:lineRule="auto"/>
        <w:rPr>
          <w:rFonts w:ascii="宋体" w:hAnsi="宋体" w:hint="eastAsia"/>
          <w:u w:val="single"/>
        </w:rPr>
      </w:pPr>
      <w:r>
        <w:rPr>
          <w:rFonts w:ascii="宋体" w:hAnsi="宋体" w:hint="eastAsia"/>
        </w:rPr>
        <w:lastRenderedPageBreak/>
        <w:t>甲方：</w:t>
      </w:r>
    </w:p>
    <w:p w14:paraId="4306E6B4" w14:textId="77777777" w:rsidR="00E575AC" w:rsidRDefault="00000000">
      <w:pPr>
        <w:spacing w:line="360" w:lineRule="auto"/>
        <w:jc w:val="both"/>
        <w:rPr>
          <w:rFonts w:ascii="宋体" w:hAnsi="宋体" w:hint="eastAsia"/>
          <w:u w:val="single"/>
        </w:rPr>
      </w:pPr>
      <w:r>
        <w:rPr>
          <w:rFonts w:ascii="宋体" w:hAnsi="宋体" w:hint="eastAsia"/>
        </w:rPr>
        <w:t>乙方：</w:t>
      </w:r>
    </w:p>
    <w:p w14:paraId="7ACD4E92" w14:textId="77777777" w:rsidR="00E575AC" w:rsidRDefault="00000000">
      <w:pPr>
        <w:spacing w:line="360" w:lineRule="auto"/>
        <w:ind w:firstLineChars="200" w:firstLine="480"/>
        <w:jc w:val="both"/>
        <w:rPr>
          <w:rFonts w:ascii="宋体" w:hAnsi="宋体" w:hint="eastAsia"/>
        </w:rPr>
      </w:pPr>
      <w:r>
        <w:rPr>
          <w:rFonts w:ascii="宋体" w:hAnsi="宋体"/>
        </w:rPr>
        <w:t>根据项目的</w:t>
      </w:r>
      <w:r>
        <w:rPr>
          <w:rFonts w:ascii="宋体" w:hAnsi="宋体" w:hint="eastAsia"/>
        </w:rPr>
        <w:t>招标</w:t>
      </w:r>
      <w:r>
        <w:rPr>
          <w:rFonts w:ascii="宋体" w:hAnsi="宋体"/>
        </w:rPr>
        <w:t>结果，</w:t>
      </w:r>
      <w:r>
        <w:rPr>
          <w:rFonts w:ascii="宋体" w:hAnsi="宋体" w:hint="eastAsia"/>
        </w:rPr>
        <w:t>根据《中华人民共和国民法典》等有关文件</w:t>
      </w:r>
      <w:r>
        <w:rPr>
          <w:rFonts w:ascii="宋体" w:hAnsi="宋体"/>
        </w:rPr>
        <w:t>，经双方协商，本着平等互利和诚实信用的原则，一致同意签订本合同。</w:t>
      </w:r>
    </w:p>
    <w:p w14:paraId="314C264F" w14:textId="77777777" w:rsidR="00E575AC" w:rsidRDefault="00E575AC">
      <w:pPr>
        <w:spacing w:line="360" w:lineRule="auto"/>
        <w:jc w:val="both"/>
        <w:rPr>
          <w:rFonts w:ascii="宋体" w:hAnsi="宋体" w:hint="eastAsia"/>
        </w:rPr>
      </w:pPr>
    </w:p>
    <w:p w14:paraId="5166747F" w14:textId="77777777" w:rsidR="00E575AC" w:rsidRDefault="00000000">
      <w:pPr>
        <w:spacing w:line="360" w:lineRule="auto"/>
        <w:jc w:val="both"/>
        <w:rPr>
          <w:rFonts w:ascii="宋体" w:hAnsi="宋体" w:hint="eastAsia"/>
        </w:rPr>
      </w:pPr>
      <w:r>
        <w:rPr>
          <w:rFonts w:ascii="宋体" w:hAnsi="宋体"/>
          <w:b/>
        </w:rPr>
        <w:t>一、合同金额</w:t>
      </w:r>
    </w:p>
    <w:p w14:paraId="62901722" w14:textId="77777777" w:rsidR="00E575AC" w:rsidRDefault="00000000">
      <w:pPr>
        <w:spacing w:line="360" w:lineRule="auto"/>
        <w:ind w:firstLine="480"/>
        <w:jc w:val="both"/>
        <w:rPr>
          <w:rFonts w:ascii="宋体" w:hAnsi="宋体" w:hint="eastAsia"/>
        </w:rPr>
      </w:pPr>
      <w:r>
        <w:rPr>
          <w:rFonts w:ascii="宋体" w:hAnsi="宋体"/>
        </w:rPr>
        <w:t>本合同总金额（含税价）为￥（人民币），中标下浮率：   %。</w:t>
      </w:r>
      <w:r>
        <w:rPr>
          <w:rFonts w:ascii="宋体" w:hAnsi="宋体" w:hint="eastAsia"/>
          <w:u w:val="single"/>
        </w:rPr>
        <w:t>单项工程</w:t>
      </w:r>
      <w:r>
        <w:rPr>
          <w:rFonts w:ascii="宋体" w:hAnsi="宋体" w:cs="宋体" w:hint="eastAsia"/>
          <w:u w:val="single"/>
        </w:rPr>
        <w:t>用林报批工作咨询服务费</w:t>
      </w:r>
      <w:r>
        <w:rPr>
          <w:rFonts w:ascii="宋体" w:hAnsi="宋体" w:hint="eastAsia"/>
          <w:u w:val="single"/>
        </w:rPr>
        <w:t>按实际工程量结算，计费标准详见</w:t>
      </w:r>
      <w:r>
        <w:rPr>
          <w:rFonts w:ascii="宋体" w:hAnsi="宋体" w:cs="宋体" w:hint="eastAsia"/>
        </w:rPr>
        <w:t>《</w:t>
      </w:r>
      <w:r>
        <w:rPr>
          <w:rFonts w:ascii="宋体" w:hAnsi="宋体" w:cs="宋体" w:hint="eastAsia"/>
          <w:u w:val="single"/>
        </w:rPr>
        <w:t>XX工程用林报批工作咨询服务费用测算</w:t>
      </w:r>
      <w:r>
        <w:rPr>
          <w:rFonts w:ascii="宋体" w:hAnsi="宋体" w:cs="宋体" w:hint="eastAsia"/>
        </w:rPr>
        <w:t>》</w:t>
      </w:r>
      <w:r>
        <w:rPr>
          <w:rFonts w:ascii="宋体" w:hAnsi="宋体" w:hint="eastAsia"/>
          <w:u w:val="single"/>
        </w:rPr>
        <w:t>，最终结算价以广州开发区财政局审定为准，且不得超过对应单项工程</w:t>
      </w:r>
      <w:r>
        <w:rPr>
          <w:rFonts w:ascii="宋体" w:hAnsi="宋体" w:cs="宋体" w:hint="eastAsia"/>
          <w:u w:val="single"/>
        </w:rPr>
        <w:t>用林报批工作咨询服务</w:t>
      </w:r>
      <w:r>
        <w:rPr>
          <w:rFonts w:ascii="宋体" w:hAnsi="宋体" w:hint="eastAsia"/>
          <w:u w:val="single"/>
        </w:rPr>
        <w:t>最高投标限价。</w:t>
      </w:r>
    </w:p>
    <w:p w14:paraId="4CD45BE0" w14:textId="77777777" w:rsidR="00E575AC" w:rsidRDefault="00000000">
      <w:pPr>
        <w:spacing w:line="360" w:lineRule="auto"/>
        <w:ind w:firstLine="480"/>
        <w:jc w:val="both"/>
        <w:rPr>
          <w:rFonts w:ascii="宋体" w:hAnsi="宋体" w:hint="eastAsia"/>
        </w:rPr>
      </w:pPr>
      <w:r>
        <w:rPr>
          <w:rFonts w:ascii="宋体" w:hAnsi="宋体"/>
        </w:rPr>
        <w:t>本项目各</w:t>
      </w:r>
      <w:r>
        <w:rPr>
          <w:rFonts w:ascii="宋体" w:hAnsi="宋体" w:hint="eastAsia"/>
        </w:rPr>
        <w:t>项工作内容及报价如下：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3492"/>
        <w:gridCol w:w="2405"/>
        <w:gridCol w:w="2405"/>
      </w:tblGrid>
      <w:tr w:rsidR="00E575AC" w14:paraId="2E7AEF07" w14:textId="77777777">
        <w:tc>
          <w:tcPr>
            <w:tcW w:w="3492" w:type="dxa"/>
            <w:tcBorders>
              <w:top w:val="single" w:sz="4" w:space="0" w:color="000000"/>
              <w:left w:val="single" w:sz="4" w:space="0" w:color="000000"/>
              <w:bottom w:val="single" w:sz="4" w:space="0" w:color="000000"/>
              <w:right w:val="single" w:sz="4" w:space="0" w:color="000000"/>
            </w:tcBorders>
          </w:tcPr>
          <w:p w14:paraId="09D58921" w14:textId="77777777" w:rsidR="00E575AC" w:rsidRDefault="00000000">
            <w:pPr>
              <w:spacing w:line="360" w:lineRule="auto"/>
              <w:jc w:val="center"/>
              <w:rPr>
                <w:rFonts w:ascii="宋体" w:hAnsi="宋体" w:hint="eastAsia"/>
              </w:rPr>
            </w:pPr>
            <w:r>
              <w:rPr>
                <w:rFonts w:ascii="宋体" w:hAnsi="宋体" w:hint="eastAsia"/>
                <w:b/>
              </w:rPr>
              <w:t>工作内容</w:t>
            </w:r>
          </w:p>
        </w:tc>
        <w:tc>
          <w:tcPr>
            <w:tcW w:w="2405" w:type="dxa"/>
            <w:tcBorders>
              <w:top w:val="single" w:sz="4" w:space="0" w:color="000000"/>
              <w:left w:val="single" w:sz="4" w:space="0" w:color="000000"/>
              <w:bottom w:val="single" w:sz="4" w:space="0" w:color="000000"/>
              <w:right w:val="single" w:sz="4" w:space="0" w:color="000000"/>
            </w:tcBorders>
          </w:tcPr>
          <w:p w14:paraId="5FFA67EA" w14:textId="77777777" w:rsidR="00E575AC" w:rsidRDefault="00000000">
            <w:pPr>
              <w:spacing w:line="360" w:lineRule="auto"/>
              <w:jc w:val="center"/>
              <w:rPr>
                <w:rFonts w:ascii="宋体" w:hAnsi="宋体" w:hint="eastAsia"/>
              </w:rPr>
            </w:pPr>
            <w:r>
              <w:rPr>
                <w:rFonts w:ascii="宋体" w:hAnsi="宋体" w:hint="eastAsia"/>
              </w:rPr>
              <w:t>下浮率</w:t>
            </w:r>
          </w:p>
        </w:tc>
        <w:tc>
          <w:tcPr>
            <w:tcW w:w="2405" w:type="dxa"/>
            <w:tcBorders>
              <w:top w:val="single" w:sz="4" w:space="0" w:color="000000"/>
              <w:left w:val="single" w:sz="4" w:space="0" w:color="000000"/>
              <w:bottom w:val="single" w:sz="4" w:space="0" w:color="000000"/>
              <w:right w:val="single" w:sz="4" w:space="0" w:color="000000"/>
            </w:tcBorders>
          </w:tcPr>
          <w:p w14:paraId="24716D4D" w14:textId="77777777" w:rsidR="00E575AC" w:rsidRDefault="00000000">
            <w:pPr>
              <w:spacing w:line="360" w:lineRule="auto"/>
              <w:jc w:val="center"/>
              <w:rPr>
                <w:rFonts w:ascii="宋体" w:hAnsi="宋体" w:hint="eastAsia"/>
              </w:rPr>
            </w:pPr>
            <w:r>
              <w:rPr>
                <w:rFonts w:ascii="宋体" w:hAnsi="宋体" w:hint="eastAsia"/>
                <w:b/>
              </w:rPr>
              <w:t>投标报价</w:t>
            </w:r>
          </w:p>
        </w:tc>
      </w:tr>
      <w:tr w:rsidR="00E575AC" w14:paraId="4CD9989D" w14:textId="77777777">
        <w:tc>
          <w:tcPr>
            <w:tcW w:w="3492" w:type="dxa"/>
            <w:tcBorders>
              <w:top w:val="nil"/>
              <w:left w:val="single" w:sz="4" w:space="0" w:color="000000"/>
              <w:bottom w:val="single" w:sz="4" w:space="0" w:color="000000"/>
              <w:right w:val="single" w:sz="4" w:space="0" w:color="000000"/>
            </w:tcBorders>
          </w:tcPr>
          <w:p w14:paraId="3D30A108" w14:textId="77777777" w:rsidR="00E575AC" w:rsidRDefault="00000000">
            <w:pPr>
              <w:spacing w:line="360" w:lineRule="auto"/>
              <w:jc w:val="center"/>
              <w:rPr>
                <w:rFonts w:ascii="宋体" w:hAnsi="宋体" w:hint="eastAsia"/>
              </w:rPr>
            </w:pPr>
            <w:r>
              <w:rPr>
                <w:rFonts w:ascii="宋体" w:hAnsi="宋体"/>
              </w:rPr>
              <w:t>XX</w:t>
            </w:r>
            <w:r>
              <w:rPr>
                <w:rFonts w:ascii="宋体" w:hAnsi="宋体" w:hint="eastAsia"/>
              </w:rPr>
              <w:t>项目</w:t>
            </w:r>
            <w:r>
              <w:rPr>
                <w:rFonts w:ascii="宋体" w:hAnsi="宋体" w:hint="eastAsia"/>
                <w:b/>
              </w:rPr>
              <w:t>水利项目用林报批工作咨询服务</w:t>
            </w:r>
          </w:p>
        </w:tc>
        <w:tc>
          <w:tcPr>
            <w:tcW w:w="2405" w:type="dxa"/>
            <w:tcBorders>
              <w:top w:val="nil"/>
              <w:left w:val="single" w:sz="4" w:space="0" w:color="000000"/>
              <w:bottom w:val="single" w:sz="4" w:space="0" w:color="000000"/>
              <w:right w:val="single" w:sz="4" w:space="0" w:color="000000"/>
            </w:tcBorders>
          </w:tcPr>
          <w:p w14:paraId="0D9E804F" w14:textId="77777777" w:rsidR="00E575AC" w:rsidRDefault="00E575AC">
            <w:pPr>
              <w:spacing w:line="360" w:lineRule="auto"/>
              <w:ind w:left="3"/>
              <w:jc w:val="center"/>
              <w:outlineLvl w:val="0"/>
              <w:rPr>
                <w:rFonts w:ascii="宋体" w:hAnsi="宋体" w:hint="eastAsia"/>
              </w:rPr>
            </w:pPr>
          </w:p>
        </w:tc>
        <w:tc>
          <w:tcPr>
            <w:tcW w:w="2405" w:type="dxa"/>
            <w:tcBorders>
              <w:top w:val="nil"/>
              <w:left w:val="single" w:sz="4" w:space="0" w:color="000000"/>
              <w:bottom w:val="single" w:sz="4" w:space="0" w:color="000000"/>
              <w:right w:val="single" w:sz="4" w:space="0" w:color="000000"/>
            </w:tcBorders>
          </w:tcPr>
          <w:p w14:paraId="14AD065B" w14:textId="77777777" w:rsidR="00E575AC" w:rsidRDefault="00E575AC">
            <w:pPr>
              <w:spacing w:line="360" w:lineRule="auto"/>
              <w:ind w:left="3"/>
              <w:jc w:val="center"/>
              <w:outlineLvl w:val="0"/>
              <w:rPr>
                <w:rFonts w:ascii="宋体" w:hAnsi="宋体" w:hint="eastAsia"/>
              </w:rPr>
            </w:pPr>
          </w:p>
        </w:tc>
      </w:tr>
    </w:tbl>
    <w:p w14:paraId="52C0AAC8" w14:textId="77777777" w:rsidR="00E575AC" w:rsidRDefault="00000000">
      <w:pPr>
        <w:spacing w:line="360" w:lineRule="auto"/>
        <w:jc w:val="both"/>
        <w:rPr>
          <w:rFonts w:ascii="宋体" w:hAnsi="宋体" w:hint="eastAsia"/>
        </w:rPr>
      </w:pPr>
      <w:r>
        <w:rPr>
          <w:rFonts w:ascii="宋体" w:hAnsi="宋体"/>
          <w:b/>
        </w:rPr>
        <w:t>二、服务范围</w:t>
      </w:r>
    </w:p>
    <w:p w14:paraId="44649C23" w14:textId="77777777" w:rsidR="00E575AC" w:rsidRDefault="00000000">
      <w:pPr>
        <w:spacing w:line="360" w:lineRule="auto"/>
        <w:ind w:firstLine="480"/>
        <w:jc w:val="both"/>
        <w:rPr>
          <w:rFonts w:ascii="宋体" w:hAnsi="宋体" w:hint="eastAsia"/>
        </w:rPr>
      </w:pPr>
      <w:r>
        <w:rPr>
          <w:rFonts w:ascii="宋体" w:hAnsi="宋体"/>
        </w:rPr>
        <w:t>甲方聘请乙方提供林地报批工作咨询服务。</w:t>
      </w:r>
    </w:p>
    <w:p w14:paraId="62C6D09E" w14:textId="77777777" w:rsidR="00E575AC" w:rsidRDefault="00000000">
      <w:pPr>
        <w:spacing w:line="360" w:lineRule="auto"/>
        <w:jc w:val="both"/>
        <w:rPr>
          <w:rFonts w:ascii="宋体" w:hAnsi="宋体" w:hint="eastAsia"/>
        </w:rPr>
      </w:pPr>
      <w:r>
        <w:rPr>
          <w:rFonts w:ascii="宋体" w:hAnsi="宋体"/>
          <w:b/>
        </w:rPr>
        <w:t>三、甲方乙方的权利和义务</w:t>
      </w:r>
    </w:p>
    <w:p w14:paraId="003E1871" w14:textId="77777777" w:rsidR="00E575AC" w:rsidRDefault="00000000">
      <w:pPr>
        <w:spacing w:line="360" w:lineRule="auto"/>
        <w:ind w:firstLine="480"/>
        <w:jc w:val="both"/>
        <w:rPr>
          <w:rFonts w:ascii="宋体" w:hAnsi="宋体" w:hint="eastAsia"/>
        </w:rPr>
      </w:pPr>
      <w:r>
        <w:rPr>
          <w:rFonts w:ascii="宋体" w:hAnsi="宋体"/>
        </w:rPr>
        <w:t>（一）甲方的权利和义务</w:t>
      </w:r>
    </w:p>
    <w:p w14:paraId="693C4EC3" w14:textId="77777777" w:rsidR="00E575AC" w:rsidRDefault="00000000">
      <w:pPr>
        <w:spacing w:line="360" w:lineRule="auto"/>
        <w:ind w:firstLine="566"/>
        <w:jc w:val="both"/>
        <w:rPr>
          <w:rFonts w:ascii="宋体" w:hAnsi="宋体" w:hint="eastAsia"/>
        </w:rPr>
      </w:pPr>
      <w:r>
        <w:rPr>
          <w:rFonts w:ascii="宋体" w:hAnsi="宋体"/>
        </w:rPr>
        <w:t>1.依规委托</w:t>
      </w:r>
      <w:r>
        <w:rPr>
          <w:rFonts w:ascii="宋体" w:hAnsi="宋体" w:hint="eastAsia"/>
        </w:rPr>
        <w:t>项目给乙方，并根据项目实际需要提出要求。</w:t>
      </w:r>
    </w:p>
    <w:p w14:paraId="49A67305" w14:textId="77777777" w:rsidR="00E575AC" w:rsidRDefault="00000000">
      <w:pPr>
        <w:spacing w:line="360" w:lineRule="auto"/>
        <w:ind w:firstLine="566"/>
        <w:jc w:val="both"/>
        <w:rPr>
          <w:rFonts w:ascii="宋体" w:hAnsi="宋体" w:hint="eastAsia"/>
        </w:rPr>
      </w:pPr>
      <w:r>
        <w:rPr>
          <w:rFonts w:ascii="宋体" w:hAnsi="宋体" w:hint="eastAsia"/>
        </w:rPr>
        <w:t>2.对乙方进行监督和管理。</w:t>
      </w:r>
    </w:p>
    <w:p w14:paraId="1197696D" w14:textId="77777777" w:rsidR="00E575AC" w:rsidRDefault="00000000">
      <w:pPr>
        <w:spacing w:line="360" w:lineRule="auto"/>
        <w:ind w:firstLine="566"/>
        <w:jc w:val="both"/>
        <w:rPr>
          <w:rFonts w:ascii="宋体" w:hAnsi="宋体" w:hint="eastAsia"/>
        </w:rPr>
      </w:pPr>
      <w:r>
        <w:rPr>
          <w:rFonts w:ascii="宋体" w:hAnsi="宋体" w:hint="eastAsia"/>
        </w:rPr>
        <w:t>3.按时按量支付乙方服务费用。</w:t>
      </w:r>
    </w:p>
    <w:p w14:paraId="78B42F92" w14:textId="77777777" w:rsidR="00E575AC" w:rsidRDefault="00000000">
      <w:pPr>
        <w:spacing w:line="360" w:lineRule="auto"/>
        <w:ind w:firstLine="465"/>
        <w:jc w:val="both"/>
        <w:rPr>
          <w:rFonts w:ascii="宋体" w:hAnsi="宋体" w:hint="eastAsia"/>
        </w:rPr>
      </w:pPr>
      <w:r>
        <w:rPr>
          <w:rFonts w:ascii="宋体" w:hAnsi="宋体" w:hint="eastAsia"/>
        </w:rPr>
        <w:t>（二）乙方的权利和义务</w:t>
      </w:r>
    </w:p>
    <w:p w14:paraId="3391DDFD" w14:textId="77777777" w:rsidR="00E575AC" w:rsidRDefault="00000000">
      <w:pPr>
        <w:spacing w:line="360" w:lineRule="auto"/>
        <w:ind w:firstLine="566"/>
        <w:jc w:val="both"/>
        <w:rPr>
          <w:rFonts w:ascii="宋体" w:hAnsi="宋体" w:hint="eastAsia"/>
        </w:rPr>
      </w:pPr>
      <w:r>
        <w:rPr>
          <w:rFonts w:ascii="宋体" w:hAnsi="宋体" w:hint="eastAsia"/>
        </w:rPr>
        <w:t>1.接受甲方的项目委托，并根据甲方要求按时按质按量完成委托。</w:t>
      </w:r>
    </w:p>
    <w:p w14:paraId="7DFE06C0" w14:textId="77777777" w:rsidR="00E575AC" w:rsidRDefault="00000000">
      <w:pPr>
        <w:spacing w:line="360" w:lineRule="auto"/>
        <w:ind w:firstLine="566"/>
        <w:jc w:val="both"/>
        <w:rPr>
          <w:rFonts w:ascii="宋体" w:hAnsi="宋体" w:hint="eastAsia"/>
        </w:rPr>
      </w:pPr>
      <w:r>
        <w:rPr>
          <w:rFonts w:ascii="宋体" w:hAnsi="宋体" w:hint="eastAsia"/>
        </w:rPr>
        <w:t>2.乙方必须积极配合</w:t>
      </w:r>
      <w:r>
        <w:rPr>
          <w:rFonts w:ascii="宋体" w:hAnsi="宋体"/>
        </w:rPr>
        <w:t>甲方开展委托的项目的相关工作，接受甲方的监督和</w:t>
      </w:r>
      <w:r>
        <w:rPr>
          <w:rFonts w:ascii="宋体" w:hAnsi="宋体" w:hint="eastAsia"/>
        </w:rPr>
        <w:t>管理</w:t>
      </w:r>
      <w:r>
        <w:rPr>
          <w:rFonts w:ascii="宋体" w:hAnsi="宋体"/>
        </w:rPr>
        <w:t>。</w:t>
      </w:r>
    </w:p>
    <w:p w14:paraId="1555FDC5" w14:textId="77777777" w:rsidR="00E575AC" w:rsidRDefault="00000000">
      <w:pPr>
        <w:spacing w:line="360" w:lineRule="auto"/>
        <w:ind w:firstLine="566"/>
        <w:jc w:val="both"/>
        <w:rPr>
          <w:rFonts w:ascii="宋体" w:hAnsi="宋体" w:hint="eastAsia"/>
        </w:rPr>
      </w:pPr>
      <w:r>
        <w:rPr>
          <w:rFonts w:ascii="宋体" w:hAnsi="宋体"/>
        </w:rPr>
        <w:t>3.乙方按规定获得服务费用。</w:t>
      </w:r>
    </w:p>
    <w:p w14:paraId="1EF53886" w14:textId="77777777" w:rsidR="00E575AC" w:rsidRDefault="00000000">
      <w:pPr>
        <w:spacing w:line="360" w:lineRule="auto"/>
        <w:jc w:val="both"/>
        <w:rPr>
          <w:rFonts w:ascii="宋体" w:hAnsi="宋体" w:hint="eastAsia"/>
        </w:rPr>
      </w:pPr>
      <w:r>
        <w:rPr>
          <w:rFonts w:ascii="宋体" w:hAnsi="宋体"/>
          <w:b/>
        </w:rPr>
        <w:t>四、服务期限</w:t>
      </w:r>
    </w:p>
    <w:p w14:paraId="40862ADF" w14:textId="77777777" w:rsidR="00E575AC" w:rsidRDefault="00000000">
      <w:pPr>
        <w:spacing w:line="360" w:lineRule="auto"/>
        <w:ind w:firstLine="435"/>
        <w:jc w:val="both"/>
        <w:rPr>
          <w:rFonts w:ascii="宋体" w:hAnsi="宋体" w:hint="eastAsia"/>
        </w:rPr>
      </w:pPr>
      <w:r>
        <w:rPr>
          <w:rFonts w:ascii="宋体" w:hAnsi="宋体"/>
        </w:rPr>
        <w:t>委托服务期限自本合同签订之日起</w:t>
      </w:r>
      <w:r>
        <w:rPr>
          <w:rFonts w:ascii="宋体" w:hAnsi="宋体" w:hint="eastAsia"/>
        </w:rPr>
        <w:t>至完成成果</w:t>
      </w:r>
      <w:r>
        <w:rPr>
          <w:rFonts w:ascii="宋体" w:hAnsi="宋体"/>
        </w:rPr>
        <w:t>。</w:t>
      </w:r>
    </w:p>
    <w:p w14:paraId="76277DB5" w14:textId="77777777" w:rsidR="00E575AC" w:rsidRDefault="00000000">
      <w:pPr>
        <w:spacing w:line="360" w:lineRule="auto"/>
        <w:jc w:val="both"/>
        <w:rPr>
          <w:rFonts w:ascii="宋体" w:hAnsi="宋体" w:hint="eastAsia"/>
        </w:rPr>
      </w:pPr>
      <w:r>
        <w:rPr>
          <w:rFonts w:ascii="宋体" w:hAnsi="宋体"/>
          <w:b/>
        </w:rPr>
        <w:t>五、服务要求</w:t>
      </w:r>
    </w:p>
    <w:p w14:paraId="640E7AA5" w14:textId="77777777" w:rsidR="00E575AC" w:rsidRDefault="00000000">
      <w:pPr>
        <w:spacing w:line="360" w:lineRule="auto"/>
        <w:ind w:firstLine="480"/>
        <w:jc w:val="both"/>
        <w:rPr>
          <w:rFonts w:ascii="宋体" w:hAnsi="宋体" w:hint="eastAsia"/>
        </w:rPr>
      </w:pPr>
      <w:r>
        <w:rPr>
          <w:rFonts w:ascii="宋体" w:hAnsi="宋体"/>
        </w:rPr>
        <w:t>（一）乙方应严格根据《中华人民共和国森林法》《中华人民共和国森林法实施条例》《建设项目使用林地审核审批管理办法》（国家林业局令第35号）等有关规定</w:t>
      </w:r>
      <w:r>
        <w:rPr>
          <w:rFonts w:ascii="宋体" w:hAnsi="宋体"/>
        </w:rPr>
        <w:lastRenderedPageBreak/>
        <w:t>开展林地报批工作，直至取得用林批复。</w:t>
      </w:r>
    </w:p>
    <w:p w14:paraId="1A83E961"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二</w:t>
      </w:r>
      <w:r>
        <w:rPr>
          <w:rFonts w:ascii="宋体" w:hAnsi="宋体"/>
        </w:rPr>
        <w:t>）乙方提交的成果必须满足国家有关规定要求。</w:t>
      </w:r>
    </w:p>
    <w:p w14:paraId="519CF51F"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三</w:t>
      </w:r>
      <w:r>
        <w:rPr>
          <w:rFonts w:ascii="宋体" w:hAnsi="宋体"/>
        </w:rPr>
        <w:t>）每个报批项目符合报批要求，并取得用林批复，视为服务完成。</w:t>
      </w:r>
    </w:p>
    <w:p w14:paraId="0D7479A9"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四</w:t>
      </w:r>
      <w:r>
        <w:rPr>
          <w:rFonts w:ascii="宋体" w:hAnsi="宋体"/>
        </w:rPr>
        <w:t>）服务完成后，乙方向甲方提出验收申请。甲方收到乙方的验收申请并收齐相关资料后，7日内组织开展验收工作。</w:t>
      </w:r>
    </w:p>
    <w:p w14:paraId="486C023D"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五</w:t>
      </w:r>
      <w:r>
        <w:rPr>
          <w:rFonts w:ascii="宋体" w:hAnsi="宋体"/>
        </w:rPr>
        <w:t>）乙方务必积极配合甲方开展项目的相关工作，及时响应甲方的服务要求。</w:t>
      </w:r>
    </w:p>
    <w:p w14:paraId="729EC0B0"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六</w:t>
      </w:r>
      <w:r>
        <w:rPr>
          <w:rFonts w:ascii="宋体" w:hAnsi="宋体"/>
        </w:rPr>
        <w:t>）服务期限内，无正当理由不得拒绝委托。已接受委托的项目乙方必须按照合同要求按时按质完成任务。</w:t>
      </w:r>
    </w:p>
    <w:p w14:paraId="4F531AAB"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七</w:t>
      </w:r>
      <w:r>
        <w:rPr>
          <w:rFonts w:ascii="宋体" w:hAnsi="宋体"/>
        </w:rPr>
        <w:t>）如委托的项目涉及到前期考察、专家评审会（咨询会）、汇报展示采用多媒体电子文件等，由此产生的费用由乙方承担。</w:t>
      </w:r>
    </w:p>
    <w:p w14:paraId="42330057"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八</w:t>
      </w:r>
      <w:r>
        <w:rPr>
          <w:rFonts w:ascii="宋体" w:hAnsi="宋体"/>
        </w:rPr>
        <w:t>）项目署名权归乙方所有，版权归甲方所有。甲方有权在工作完成后公开展示工作成果，并通过传播、媒介、专业杂志、书刊或其它形式介绍、展示工作成果。</w:t>
      </w:r>
    </w:p>
    <w:p w14:paraId="39A0EADD" w14:textId="77777777" w:rsidR="00E575AC" w:rsidRDefault="00000000">
      <w:pPr>
        <w:spacing w:line="360" w:lineRule="auto"/>
        <w:ind w:firstLine="480"/>
        <w:jc w:val="both"/>
        <w:rPr>
          <w:rFonts w:ascii="宋体" w:hAnsi="宋体" w:hint="eastAsia"/>
        </w:rPr>
      </w:pPr>
      <w:r>
        <w:rPr>
          <w:rFonts w:ascii="宋体" w:hAnsi="宋体"/>
        </w:rPr>
        <w:t>（</w:t>
      </w:r>
      <w:r>
        <w:rPr>
          <w:rFonts w:ascii="宋体" w:hAnsi="宋体" w:hint="eastAsia"/>
        </w:rPr>
        <w:t>九</w:t>
      </w:r>
      <w:r>
        <w:rPr>
          <w:rFonts w:ascii="宋体" w:hAnsi="宋体"/>
        </w:rPr>
        <w:t>）乙方在数据储存、保管、使用上，必须遵守国家、省、市管理部门有关法规、规定，确保数据的安全性、保密性。</w:t>
      </w:r>
    </w:p>
    <w:p w14:paraId="6D5EF148" w14:textId="77777777" w:rsidR="00E575AC" w:rsidRDefault="00000000">
      <w:pPr>
        <w:pStyle w:val="null3"/>
        <w:spacing w:line="360" w:lineRule="auto"/>
        <w:ind w:firstLine="424"/>
        <w:jc w:val="both"/>
        <w:rPr>
          <w:rFonts w:ascii="宋体" w:hAnsi="宋体"/>
          <w:sz w:val="24"/>
          <w:szCs w:val="24"/>
        </w:rPr>
      </w:pPr>
      <w:r>
        <w:rPr>
          <w:rFonts w:ascii="宋体" w:hAnsi="宋体"/>
          <w:sz w:val="24"/>
          <w:szCs w:val="24"/>
        </w:rPr>
        <w:t>（十）乙方应及时掌握有关用林报批的国家、省、市政策的最新动向及法律、法规，向甲方提供专业的咨询意见，并在项目实施过程中做出符合政策、法律、法规的动态调整。</w:t>
      </w:r>
    </w:p>
    <w:p w14:paraId="6E5B3E8E" w14:textId="77777777" w:rsidR="00E575AC" w:rsidRDefault="00000000">
      <w:pPr>
        <w:pStyle w:val="null3"/>
        <w:spacing w:line="360" w:lineRule="auto"/>
        <w:ind w:firstLine="424"/>
        <w:jc w:val="both"/>
        <w:rPr>
          <w:rFonts w:ascii="宋体" w:hAnsi="宋体"/>
          <w:sz w:val="24"/>
          <w:szCs w:val="24"/>
        </w:rPr>
      </w:pPr>
      <w:r>
        <w:rPr>
          <w:rFonts w:ascii="宋体" w:hAnsi="宋体"/>
          <w:sz w:val="24"/>
          <w:szCs w:val="24"/>
        </w:rPr>
        <w:t>（十一）技术服务人员安排：乙方须按照甲方要求，配置项目负责人1人，项目服务团队技术人员（不包含项目负责人）不少于4人，并安排不少于1名固定技术人员驻场，驻场人员须具备不少于2年用林报批相关经验，驻场时间与本项目开展时间同步。乙方在服务合同期内确定的项目负责人和技术人员原则上不予调整，若需调整人员，需向甲方书面申请并取得同意。驻场技术人员服务质量不符合甲方要求的，应在甲方提出人员更换要求后10日内更换到位。</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150"/>
        <w:gridCol w:w="1196"/>
        <w:gridCol w:w="849"/>
        <w:gridCol w:w="1783"/>
        <w:gridCol w:w="2324"/>
      </w:tblGrid>
      <w:tr w:rsidR="00E575AC" w14:paraId="3F51B479" w14:textId="77777777">
        <w:tc>
          <w:tcPr>
            <w:tcW w:w="215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7BC0E7" w14:textId="77777777" w:rsidR="00E575AC" w:rsidRDefault="00000000">
            <w:pPr>
              <w:pStyle w:val="null3"/>
              <w:spacing w:line="360" w:lineRule="auto"/>
              <w:jc w:val="center"/>
              <w:rPr>
                <w:rFonts w:ascii="宋体" w:hAnsi="宋体"/>
                <w:sz w:val="24"/>
                <w:szCs w:val="24"/>
              </w:rPr>
            </w:pPr>
            <w:r>
              <w:rPr>
                <w:rFonts w:ascii="宋体" w:hAnsi="宋体"/>
                <w:sz w:val="24"/>
                <w:szCs w:val="24"/>
              </w:rPr>
              <w:t>职务</w:t>
            </w:r>
          </w:p>
        </w:tc>
        <w:tc>
          <w:tcPr>
            <w:tcW w:w="1196"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FA4265F" w14:textId="77777777" w:rsidR="00E575AC" w:rsidRDefault="00000000">
            <w:pPr>
              <w:pStyle w:val="null3"/>
              <w:spacing w:line="360" w:lineRule="auto"/>
              <w:jc w:val="center"/>
              <w:rPr>
                <w:rFonts w:ascii="宋体" w:hAnsi="宋体"/>
                <w:sz w:val="24"/>
                <w:szCs w:val="24"/>
              </w:rPr>
            </w:pPr>
            <w:r>
              <w:rPr>
                <w:rFonts w:ascii="宋体" w:hAnsi="宋体"/>
                <w:sz w:val="24"/>
                <w:szCs w:val="24"/>
              </w:rPr>
              <w:t>姓名</w:t>
            </w:r>
          </w:p>
        </w:tc>
        <w:tc>
          <w:tcPr>
            <w:tcW w:w="849"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60FD26" w14:textId="77777777" w:rsidR="00E575AC" w:rsidRDefault="00000000">
            <w:pPr>
              <w:pStyle w:val="null3"/>
              <w:spacing w:line="360" w:lineRule="auto"/>
              <w:jc w:val="center"/>
              <w:rPr>
                <w:rFonts w:ascii="宋体" w:hAnsi="宋体"/>
                <w:sz w:val="24"/>
                <w:szCs w:val="24"/>
              </w:rPr>
            </w:pPr>
            <w:r>
              <w:rPr>
                <w:rFonts w:ascii="宋体" w:hAnsi="宋体"/>
                <w:sz w:val="24"/>
                <w:szCs w:val="24"/>
              </w:rPr>
              <w:t>性别</w:t>
            </w:r>
          </w:p>
        </w:tc>
        <w:tc>
          <w:tcPr>
            <w:tcW w:w="178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DC9790" w14:textId="77777777" w:rsidR="00E575AC" w:rsidRDefault="00000000">
            <w:pPr>
              <w:pStyle w:val="null3"/>
              <w:spacing w:line="360" w:lineRule="auto"/>
              <w:jc w:val="center"/>
              <w:rPr>
                <w:rFonts w:ascii="宋体" w:hAnsi="宋体"/>
                <w:sz w:val="24"/>
                <w:szCs w:val="24"/>
              </w:rPr>
            </w:pPr>
            <w:r>
              <w:rPr>
                <w:rFonts w:ascii="宋体" w:hAnsi="宋体"/>
                <w:sz w:val="24"/>
                <w:szCs w:val="24"/>
              </w:rPr>
              <w:t>职称</w:t>
            </w:r>
          </w:p>
        </w:tc>
        <w:tc>
          <w:tcPr>
            <w:tcW w:w="23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AF3359" w14:textId="77777777" w:rsidR="00E575AC" w:rsidRDefault="00000000">
            <w:pPr>
              <w:pStyle w:val="null3"/>
              <w:spacing w:line="360" w:lineRule="auto"/>
              <w:ind w:firstLine="424"/>
              <w:jc w:val="center"/>
              <w:rPr>
                <w:rFonts w:ascii="宋体" w:hAnsi="宋体"/>
                <w:sz w:val="24"/>
                <w:szCs w:val="24"/>
              </w:rPr>
            </w:pPr>
            <w:r>
              <w:rPr>
                <w:rFonts w:ascii="宋体" w:hAnsi="宋体"/>
                <w:sz w:val="24"/>
                <w:szCs w:val="24"/>
              </w:rPr>
              <w:t>有关工作经验/年限</w:t>
            </w:r>
          </w:p>
        </w:tc>
      </w:tr>
      <w:tr w:rsidR="00E575AC" w14:paraId="2A9585DB" w14:textId="77777777">
        <w:tc>
          <w:tcPr>
            <w:tcW w:w="215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C856950" w14:textId="77777777" w:rsidR="00E575AC" w:rsidRDefault="00000000">
            <w:pPr>
              <w:pStyle w:val="null3"/>
              <w:spacing w:line="360" w:lineRule="auto"/>
              <w:jc w:val="center"/>
              <w:rPr>
                <w:rFonts w:ascii="宋体" w:hAnsi="宋体"/>
                <w:sz w:val="24"/>
                <w:szCs w:val="24"/>
              </w:rPr>
            </w:pPr>
            <w:r>
              <w:rPr>
                <w:rFonts w:ascii="宋体" w:hAnsi="宋体"/>
                <w:sz w:val="24"/>
                <w:szCs w:val="24"/>
              </w:rPr>
              <w:t>项目负责人</w:t>
            </w:r>
          </w:p>
        </w:tc>
        <w:tc>
          <w:tcPr>
            <w:tcW w:w="11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25F65B" w14:textId="77777777" w:rsidR="00E575AC" w:rsidRDefault="00E575AC">
            <w:pPr>
              <w:pStyle w:val="null3"/>
              <w:spacing w:line="360" w:lineRule="auto"/>
              <w:ind w:firstLine="424"/>
              <w:jc w:val="center"/>
              <w:rPr>
                <w:rFonts w:ascii="宋体" w:hAnsi="宋体"/>
                <w:sz w:val="24"/>
                <w:szCs w:val="24"/>
              </w:rPr>
            </w:pPr>
          </w:p>
        </w:tc>
        <w:tc>
          <w:tcPr>
            <w:tcW w:w="84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C68E828" w14:textId="77777777" w:rsidR="00E575AC" w:rsidRDefault="00E575AC">
            <w:pPr>
              <w:spacing w:line="360" w:lineRule="auto"/>
              <w:rPr>
                <w:rFonts w:ascii="宋体" w:hAnsi="宋体" w:hint="eastAsia"/>
              </w:rPr>
            </w:pPr>
          </w:p>
        </w:tc>
        <w:tc>
          <w:tcPr>
            <w:tcW w:w="178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F9F4456" w14:textId="77777777" w:rsidR="00E575AC" w:rsidRDefault="00E575AC">
            <w:pPr>
              <w:spacing w:line="360" w:lineRule="auto"/>
              <w:rPr>
                <w:rFonts w:ascii="宋体" w:hAnsi="宋体" w:hint="eastAsia"/>
              </w:rPr>
            </w:pPr>
          </w:p>
        </w:tc>
        <w:tc>
          <w:tcPr>
            <w:tcW w:w="232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C0D702E" w14:textId="77777777" w:rsidR="00E575AC" w:rsidRDefault="00E575AC">
            <w:pPr>
              <w:spacing w:line="360" w:lineRule="auto"/>
              <w:rPr>
                <w:rFonts w:ascii="宋体" w:hAnsi="宋体" w:hint="eastAsia"/>
              </w:rPr>
            </w:pPr>
          </w:p>
        </w:tc>
      </w:tr>
      <w:tr w:rsidR="00E575AC" w14:paraId="208070DF" w14:textId="77777777">
        <w:tc>
          <w:tcPr>
            <w:tcW w:w="215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53CE0D3" w14:textId="77777777" w:rsidR="00E575AC" w:rsidRDefault="00000000">
            <w:pPr>
              <w:pStyle w:val="null3"/>
              <w:spacing w:line="360" w:lineRule="auto"/>
              <w:jc w:val="center"/>
              <w:rPr>
                <w:rFonts w:ascii="宋体" w:hAnsi="宋体"/>
                <w:sz w:val="24"/>
                <w:szCs w:val="24"/>
              </w:rPr>
            </w:pPr>
            <w:r>
              <w:rPr>
                <w:rFonts w:ascii="宋体" w:hAnsi="宋体"/>
                <w:sz w:val="24"/>
                <w:szCs w:val="24"/>
              </w:rPr>
              <w:t>技术人员</w:t>
            </w:r>
          </w:p>
        </w:tc>
        <w:tc>
          <w:tcPr>
            <w:tcW w:w="11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4B89D651" w14:textId="77777777" w:rsidR="00E575AC" w:rsidRDefault="00E575AC">
            <w:pPr>
              <w:pStyle w:val="null3"/>
              <w:spacing w:line="360" w:lineRule="auto"/>
              <w:ind w:firstLine="424"/>
              <w:jc w:val="center"/>
              <w:rPr>
                <w:rFonts w:ascii="宋体" w:hAnsi="宋体"/>
                <w:sz w:val="24"/>
                <w:szCs w:val="24"/>
              </w:rPr>
            </w:pPr>
          </w:p>
        </w:tc>
        <w:tc>
          <w:tcPr>
            <w:tcW w:w="84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1EFCF33" w14:textId="77777777" w:rsidR="00E575AC" w:rsidRDefault="00E575AC">
            <w:pPr>
              <w:spacing w:line="360" w:lineRule="auto"/>
              <w:rPr>
                <w:rFonts w:ascii="宋体" w:hAnsi="宋体" w:hint="eastAsia"/>
              </w:rPr>
            </w:pPr>
          </w:p>
        </w:tc>
        <w:tc>
          <w:tcPr>
            <w:tcW w:w="178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7EC8EF9" w14:textId="77777777" w:rsidR="00E575AC" w:rsidRDefault="00E575AC">
            <w:pPr>
              <w:spacing w:line="360" w:lineRule="auto"/>
              <w:rPr>
                <w:rFonts w:ascii="宋体" w:hAnsi="宋体" w:hint="eastAsia"/>
              </w:rPr>
            </w:pPr>
          </w:p>
        </w:tc>
        <w:tc>
          <w:tcPr>
            <w:tcW w:w="232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935D02E" w14:textId="77777777" w:rsidR="00E575AC" w:rsidRDefault="00E575AC">
            <w:pPr>
              <w:spacing w:line="360" w:lineRule="auto"/>
              <w:rPr>
                <w:rFonts w:ascii="宋体" w:hAnsi="宋体" w:hint="eastAsia"/>
              </w:rPr>
            </w:pPr>
          </w:p>
        </w:tc>
      </w:tr>
      <w:tr w:rsidR="00E575AC" w14:paraId="3EF44DBD" w14:textId="77777777">
        <w:tc>
          <w:tcPr>
            <w:tcW w:w="215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A76CDBC" w14:textId="77777777" w:rsidR="00E575AC" w:rsidRDefault="00000000">
            <w:pPr>
              <w:pStyle w:val="null3"/>
              <w:spacing w:line="360" w:lineRule="auto"/>
              <w:jc w:val="center"/>
              <w:rPr>
                <w:rFonts w:ascii="宋体" w:hAnsi="宋体"/>
                <w:sz w:val="24"/>
                <w:szCs w:val="24"/>
              </w:rPr>
            </w:pPr>
            <w:r>
              <w:rPr>
                <w:rFonts w:ascii="宋体" w:hAnsi="宋体"/>
                <w:sz w:val="24"/>
                <w:szCs w:val="24"/>
              </w:rPr>
              <w:t>技术人员</w:t>
            </w:r>
          </w:p>
        </w:tc>
        <w:tc>
          <w:tcPr>
            <w:tcW w:w="11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BFA460" w14:textId="77777777" w:rsidR="00E575AC" w:rsidRDefault="00E575AC">
            <w:pPr>
              <w:pStyle w:val="null3"/>
              <w:spacing w:line="360" w:lineRule="auto"/>
              <w:jc w:val="center"/>
              <w:rPr>
                <w:rFonts w:ascii="宋体" w:hAnsi="宋体"/>
                <w:sz w:val="24"/>
                <w:szCs w:val="24"/>
              </w:rPr>
            </w:pPr>
          </w:p>
        </w:tc>
        <w:tc>
          <w:tcPr>
            <w:tcW w:w="84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511D31C" w14:textId="77777777" w:rsidR="00E575AC" w:rsidRDefault="00E575AC">
            <w:pPr>
              <w:spacing w:line="360" w:lineRule="auto"/>
              <w:rPr>
                <w:rFonts w:ascii="宋体" w:hAnsi="宋体" w:hint="eastAsia"/>
              </w:rPr>
            </w:pPr>
          </w:p>
        </w:tc>
        <w:tc>
          <w:tcPr>
            <w:tcW w:w="178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77DCCA03" w14:textId="77777777" w:rsidR="00E575AC" w:rsidRDefault="00E575AC">
            <w:pPr>
              <w:spacing w:line="360" w:lineRule="auto"/>
              <w:rPr>
                <w:rFonts w:ascii="宋体" w:hAnsi="宋体" w:hint="eastAsia"/>
              </w:rPr>
            </w:pPr>
          </w:p>
        </w:tc>
        <w:tc>
          <w:tcPr>
            <w:tcW w:w="232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C3EC40E" w14:textId="77777777" w:rsidR="00E575AC" w:rsidRDefault="00E575AC">
            <w:pPr>
              <w:spacing w:line="360" w:lineRule="auto"/>
              <w:rPr>
                <w:rFonts w:ascii="宋体" w:hAnsi="宋体" w:hint="eastAsia"/>
              </w:rPr>
            </w:pPr>
          </w:p>
        </w:tc>
      </w:tr>
      <w:tr w:rsidR="00E575AC" w14:paraId="1ACF784F" w14:textId="77777777">
        <w:tc>
          <w:tcPr>
            <w:tcW w:w="215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D5720DB" w14:textId="77777777" w:rsidR="00E575AC" w:rsidRDefault="00000000">
            <w:pPr>
              <w:pStyle w:val="null3"/>
              <w:spacing w:line="360" w:lineRule="auto"/>
              <w:jc w:val="center"/>
              <w:rPr>
                <w:rFonts w:ascii="宋体" w:hAnsi="宋体"/>
                <w:sz w:val="24"/>
                <w:szCs w:val="24"/>
              </w:rPr>
            </w:pPr>
            <w:r>
              <w:rPr>
                <w:rFonts w:ascii="宋体" w:hAnsi="宋体"/>
                <w:sz w:val="24"/>
                <w:szCs w:val="24"/>
              </w:rPr>
              <w:t>技术人员（驻场）</w:t>
            </w:r>
          </w:p>
        </w:tc>
        <w:tc>
          <w:tcPr>
            <w:tcW w:w="11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2943930" w14:textId="77777777" w:rsidR="00E575AC" w:rsidRDefault="00E575AC">
            <w:pPr>
              <w:pStyle w:val="null3"/>
              <w:spacing w:line="360" w:lineRule="auto"/>
              <w:jc w:val="center"/>
              <w:rPr>
                <w:rFonts w:ascii="宋体" w:hAnsi="宋体"/>
                <w:sz w:val="24"/>
                <w:szCs w:val="24"/>
              </w:rPr>
            </w:pPr>
          </w:p>
        </w:tc>
        <w:tc>
          <w:tcPr>
            <w:tcW w:w="84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B62D928" w14:textId="77777777" w:rsidR="00E575AC" w:rsidRDefault="00E575AC">
            <w:pPr>
              <w:spacing w:line="360" w:lineRule="auto"/>
              <w:rPr>
                <w:rFonts w:ascii="宋体" w:hAnsi="宋体" w:hint="eastAsia"/>
              </w:rPr>
            </w:pPr>
          </w:p>
        </w:tc>
        <w:tc>
          <w:tcPr>
            <w:tcW w:w="178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3A318A88" w14:textId="77777777" w:rsidR="00E575AC" w:rsidRDefault="00E575AC">
            <w:pPr>
              <w:spacing w:line="360" w:lineRule="auto"/>
              <w:rPr>
                <w:rFonts w:ascii="宋体" w:hAnsi="宋体" w:hint="eastAsia"/>
              </w:rPr>
            </w:pPr>
          </w:p>
        </w:tc>
        <w:tc>
          <w:tcPr>
            <w:tcW w:w="232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199C4353" w14:textId="77777777" w:rsidR="00E575AC" w:rsidRDefault="00E575AC">
            <w:pPr>
              <w:spacing w:line="360" w:lineRule="auto"/>
              <w:rPr>
                <w:rFonts w:ascii="宋体" w:hAnsi="宋体" w:hint="eastAsia"/>
              </w:rPr>
            </w:pPr>
          </w:p>
        </w:tc>
      </w:tr>
      <w:tr w:rsidR="00E575AC" w14:paraId="77DA8D40" w14:textId="77777777">
        <w:tc>
          <w:tcPr>
            <w:tcW w:w="2150"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447282C" w14:textId="77777777" w:rsidR="00E575AC" w:rsidRDefault="00000000">
            <w:pPr>
              <w:pStyle w:val="null3"/>
              <w:spacing w:line="360" w:lineRule="auto"/>
              <w:jc w:val="center"/>
              <w:rPr>
                <w:rFonts w:ascii="宋体" w:hAnsi="宋体"/>
                <w:sz w:val="24"/>
                <w:szCs w:val="24"/>
              </w:rPr>
            </w:pPr>
            <w:r>
              <w:rPr>
                <w:rFonts w:ascii="宋体" w:hAnsi="宋体"/>
                <w:sz w:val="24"/>
                <w:szCs w:val="24"/>
              </w:rPr>
              <w:lastRenderedPageBreak/>
              <w:t>技术人员（驻场）</w:t>
            </w:r>
          </w:p>
        </w:tc>
        <w:tc>
          <w:tcPr>
            <w:tcW w:w="1196"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58DCDFAC" w14:textId="77777777" w:rsidR="00E575AC" w:rsidRDefault="00E575AC">
            <w:pPr>
              <w:pStyle w:val="null3"/>
              <w:spacing w:line="360" w:lineRule="auto"/>
              <w:jc w:val="center"/>
              <w:rPr>
                <w:rFonts w:ascii="宋体" w:hAnsi="宋体"/>
                <w:sz w:val="24"/>
                <w:szCs w:val="24"/>
              </w:rPr>
            </w:pPr>
          </w:p>
        </w:tc>
        <w:tc>
          <w:tcPr>
            <w:tcW w:w="849"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2C7DB276" w14:textId="77777777" w:rsidR="00E575AC" w:rsidRDefault="00E575AC">
            <w:pPr>
              <w:spacing w:line="360" w:lineRule="auto"/>
              <w:rPr>
                <w:rFonts w:ascii="宋体" w:hAnsi="宋体" w:hint="eastAsia"/>
              </w:rPr>
            </w:pPr>
          </w:p>
        </w:tc>
        <w:tc>
          <w:tcPr>
            <w:tcW w:w="1783"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6D341EB3" w14:textId="77777777" w:rsidR="00E575AC" w:rsidRDefault="00E575AC">
            <w:pPr>
              <w:spacing w:line="360" w:lineRule="auto"/>
              <w:rPr>
                <w:rFonts w:ascii="宋体" w:hAnsi="宋体" w:hint="eastAsia"/>
              </w:rPr>
            </w:pPr>
          </w:p>
        </w:tc>
        <w:tc>
          <w:tcPr>
            <w:tcW w:w="2324" w:type="dxa"/>
            <w:tcBorders>
              <w:top w:val="nil"/>
              <w:left w:val="single" w:sz="4" w:space="0" w:color="000000"/>
              <w:bottom w:val="single" w:sz="4" w:space="0" w:color="000000"/>
              <w:right w:val="single" w:sz="4" w:space="0" w:color="000000"/>
            </w:tcBorders>
            <w:tcMar>
              <w:top w:w="0" w:type="dxa"/>
              <w:left w:w="105" w:type="dxa"/>
              <w:bottom w:w="0" w:type="dxa"/>
              <w:right w:w="105" w:type="dxa"/>
            </w:tcMar>
          </w:tcPr>
          <w:p w14:paraId="038A9DF6" w14:textId="77777777" w:rsidR="00E575AC" w:rsidRDefault="00E575AC">
            <w:pPr>
              <w:spacing w:line="360" w:lineRule="auto"/>
              <w:rPr>
                <w:rFonts w:ascii="宋体" w:hAnsi="宋体" w:hint="eastAsia"/>
              </w:rPr>
            </w:pPr>
          </w:p>
        </w:tc>
      </w:tr>
    </w:tbl>
    <w:p w14:paraId="1669DADF" w14:textId="77777777" w:rsidR="00E575AC" w:rsidRDefault="00E575AC">
      <w:pPr>
        <w:pStyle w:val="null3"/>
        <w:spacing w:line="360" w:lineRule="auto"/>
        <w:jc w:val="both"/>
        <w:rPr>
          <w:rFonts w:ascii="宋体" w:hAnsi="宋体"/>
          <w:sz w:val="24"/>
          <w:szCs w:val="24"/>
        </w:rPr>
      </w:pPr>
    </w:p>
    <w:p w14:paraId="75FE51FC" w14:textId="77777777" w:rsidR="00E575AC" w:rsidRDefault="00000000">
      <w:pPr>
        <w:numPr>
          <w:ilvl w:val="0"/>
          <w:numId w:val="1"/>
        </w:numPr>
        <w:spacing w:line="360" w:lineRule="auto"/>
        <w:jc w:val="both"/>
        <w:rPr>
          <w:rFonts w:ascii="宋体" w:hAnsi="宋体" w:hint="eastAsia"/>
        </w:rPr>
      </w:pPr>
      <w:r>
        <w:rPr>
          <w:rFonts w:ascii="宋体" w:hAnsi="宋体"/>
        </w:rPr>
        <w:t>乙方须</w:t>
      </w:r>
      <w:r>
        <w:rPr>
          <w:rFonts w:ascii="宋体" w:hAnsi="宋体" w:hint="eastAsia"/>
        </w:rPr>
        <w:t>按甲方要求</w:t>
      </w:r>
      <w:r>
        <w:rPr>
          <w:rFonts w:ascii="宋体" w:hAnsi="宋体"/>
        </w:rPr>
        <w:t>配备</w:t>
      </w:r>
      <w:r>
        <w:rPr>
          <w:rFonts w:ascii="宋体" w:hAnsi="宋体" w:hint="eastAsia"/>
        </w:rPr>
        <w:t>办公场地、</w:t>
      </w:r>
      <w:r>
        <w:rPr>
          <w:rFonts w:ascii="宋体" w:hAnsi="宋体"/>
        </w:rPr>
        <w:t>车辆、电脑</w:t>
      </w:r>
      <w:r>
        <w:rPr>
          <w:rFonts w:ascii="宋体" w:hAnsi="宋体" w:hint="eastAsia"/>
        </w:rPr>
        <w:t>等</w:t>
      </w:r>
      <w:r>
        <w:rPr>
          <w:rFonts w:ascii="宋体" w:hAnsi="宋体"/>
        </w:rPr>
        <w:t>，自行安排用</w:t>
      </w:r>
      <w:r>
        <w:rPr>
          <w:rFonts w:ascii="宋体" w:hAnsi="宋体" w:hint="eastAsia"/>
        </w:rPr>
        <w:t>林</w:t>
      </w:r>
      <w:r>
        <w:rPr>
          <w:rFonts w:ascii="宋体" w:hAnsi="宋体"/>
        </w:rPr>
        <w:t>报批材料的扫描、打印、装订等文书工作</w:t>
      </w:r>
      <w:r>
        <w:rPr>
          <w:rFonts w:ascii="宋体" w:hAnsi="宋体" w:hint="eastAsia"/>
        </w:rPr>
        <w:t>，费用含在合同价中</w:t>
      </w:r>
      <w:r>
        <w:rPr>
          <w:rFonts w:ascii="宋体" w:hAnsi="宋体"/>
        </w:rPr>
        <w:t>。</w:t>
      </w:r>
    </w:p>
    <w:p w14:paraId="389C1A7F" w14:textId="77777777" w:rsidR="00E575AC" w:rsidRDefault="00000000">
      <w:pPr>
        <w:spacing w:line="360" w:lineRule="auto"/>
        <w:jc w:val="both"/>
        <w:rPr>
          <w:rFonts w:ascii="宋体" w:hAnsi="宋体" w:hint="eastAsia"/>
        </w:rPr>
      </w:pPr>
      <w:r>
        <w:rPr>
          <w:rFonts w:ascii="宋体" w:hAnsi="宋体"/>
          <w:b/>
        </w:rPr>
        <w:t>六、定价及结算</w:t>
      </w:r>
    </w:p>
    <w:p w14:paraId="57B14DFB" w14:textId="77777777" w:rsidR="00E575AC" w:rsidRDefault="00000000">
      <w:pPr>
        <w:spacing w:line="360" w:lineRule="auto"/>
        <w:ind w:firstLine="480"/>
        <w:jc w:val="both"/>
        <w:rPr>
          <w:rFonts w:ascii="宋体" w:hAnsi="宋体" w:hint="eastAsia"/>
        </w:rPr>
      </w:pPr>
      <w:r>
        <w:rPr>
          <w:rFonts w:ascii="宋体" w:hAnsi="宋体"/>
        </w:rPr>
        <w:t>（一）本项目技术服务费由甲方分期支付，具体付款进度如下：</w:t>
      </w:r>
    </w:p>
    <w:p w14:paraId="480979D7" w14:textId="77777777" w:rsidR="00E575AC" w:rsidRDefault="00000000">
      <w:pPr>
        <w:spacing w:line="360" w:lineRule="auto"/>
        <w:ind w:firstLine="480"/>
        <w:jc w:val="both"/>
        <w:rPr>
          <w:rFonts w:ascii="宋体" w:hAnsi="宋体" w:hint="eastAsia"/>
        </w:rPr>
      </w:pPr>
      <w:r>
        <w:rPr>
          <w:rFonts w:ascii="宋体" w:hAnsi="宋体"/>
        </w:rPr>
        <w:t>（1）合同签订后</w:t>
      </w:r>
      <w:r>
        <w:rPr>
          <w:rFonts w:ascii="宋体" w:hAnsi="宋体" w:hint="eastAsia"/>
        </w:rPr>
        <w:t>，甲方在收到乙方的请款资料1</w:t>
      </w:r>
      <w:r>
        <w:rPr>
          <w:rFonts w:ascii="宋体" w:hAnsi="宋体"/>
        </w:rPr>
        <w:t>5个工作日内，甲方向乙方支付本合同</w:t>
      </w:r>
      <w:r>
        <w:rPr>
          <w:rFonts w:ascii="宋体" w:hAnsi="宋体" w:hint="eastAsia"/>
        </w:rPr>
        <w:t>暂定</w:t>
      </w:r>
      <w:r>
        <w:rPr>
          <w:rFonts w:ascii="宋体" w:hAnsi="宋体"/>
        </w:rPr>
        <w:t>总价款的</w:t>
      </w:r>
      <w:r>
        <w:rPr>
          <w:rFonts w:ascii="宋体" w:hAnsi="宋体" w:hint="eastAsia"/>
          <w:u w:val="single"/>
        </w:rPr>
        <w:t>20</w:t>
      </w:r>
      <w:r>
        <w:rPr>
          <w:rFonts w:ascii="宋体" w:hAnsi="宋体"/>
          <w:u w:val="single"/>
        </w:rPr>
        <w:t>%</w:t>
      </w:r>
      <w:r>
        <w:rPr>
          <w:rFonts w:ascii="宋体" w:hAnsi="宋体"/>
        </w:rPr>
        <w:t>，即</w:t>
      </w:r>
      <w:r>
        <w:rPr>
          <w:rFonts w:ascii="宋体" w:hAnsi="宋体"/>
          <w:u w:val="single"/>
        </w:rPr>
        <w:t>¥</w:t>
      </w:r>
      <w:r>
        <w:rPr>
          <w:rFonts w:ascii="宋体" w:hAnsi="宋体"/>
        </w:rPr>
        <w:t>元，大写人民币。</w:t>
      </w:r>
    </w:p>
    <w:p w14:paraId="2E93F6E9" w14:textId="77777777" w:rsidR="00E575AC" w:rsidRDefault="00000000">
      <w:pPr>
        <w:spacing w:line="360" w:lineRule="auto"/>
        <w:ind w:firstLine="480"/>
        <w:jc w:val="both"/>
        <w:rPr>
          <w:rFonts w:ascii="宋体" w:hAnsi="宋体" w:hint="eastAsia"/>
        </w:rPr>
      </w:pPr>
      <w:r>
        <w:rPr>
          <w:rFonts w:ascii="宋体" w:hAnsi="宋体"/>
        </w:rPr>
        <w:t>（2）</w:t>
      </w:r>
      <w:r>
        <w:rPr>
          <w:rFonts w:ascii="宋体" w:hAnsi="宋体" w:hint="eastAsia"/>
        </w:rPr>
        <w:t>本项目</w:t>
      </w:r>
      <w:r>
        <w:rPr>
          <w:rFonts w:ascii="宋体" w:hAnsi="宋体"/>
        </w:rPr>
        <w:t>取得用林批复后，</w:t>
      </w:r>
      <w:r>
        <w:rPr>
          <w:rFonts w:ascii="宋体" w:hAnsi="宋体" w:hint="eastAsia"/>
        </w:rPr>
        <w:t>乙方提交结算请款资料，经广州黄埔区财政局或其授权指定单位审定确认本合同最终结算价款后，甲方在财政拨款到位后</w:t>
      </w:r>
      <w:r>
        <w:rPr>
          <w:rFonts w:ascii="宋体" w:hAnsi="宋体"/>
        </w:rPr>
        <w:t>15个工作日内</w:t>
      </w:r>
      <w:r>
        <w:rPr>
          <w:rFonts w:ascii="宋体" w:hAnsi="宋体" w:hint="eastAsia"/>
        </w:rPr>
        <w:t>一次性付清结算余款给乙方。</w:t>
      </w:r>
    </w:p>
    <w:p w14:paraId="7D741F42" w14:textId="77777777" w:rsidR="00E575AC" w:rsidRDefault="00000000">
      <w:pPr>
        <w:spacing w:line="360" w:lineRule="auto"/>
        <w:ind w:firstLine="480"/>
        <w:jc w:val="both"/>
        <w:rPr>
          <w:rFonts w:ascii="宋体" w:hAnsi="宋体" w:hint="eastAsia"/>
        </w:rPr>
      </w:pPr>
      <w:r>
        <w:rPr>
          <w:rFonts w:ascii="宋体" w:hAnsi="宋体" w:hint="eastAsia"/>
        </w:rPr>
        <w:t>（3）</w:t>
      </w:r>
      <w:r>
        <w:rPr>
          <w:rFonts w:ascii="宋体" w:hAnsi="宋体"/>
        </w:rPr>
        <w:t>乙方应根据合同规定的进度要求，向甲方开具合法有效的等值</w:t>
      </w:r>
      <w:r>
        <w:rPr>
          <w:rFonts w:ascii="宋体" w:hAnsi="宋体" w:hint="eastAsia"/>
        </w:rPr>
        <w:t>增值税</w:t>
      </w:r>
      <w:r>
        <w:rPr>
          <w:rFonts w:ascii="宋体" w:hAnsi="宋体"/>
        </w:rPr>
        <w:t>普通发票</w:t>
      </w:r>
      <w:r>
        <w:rPr>
          <w:rFonts w:ascii="宋体" w:hAnsi="宋体" w:hint="eastAsia"/>
        </w:rPr>
        <w:t>，甲方纳税人识别号或统一社会信用代码：</w:t>
      </w:r>
      <w:r>
        <w:rPr>
          <w:rFonts w:ascii="宋体" w:hAnsi="宋体"/>
        </w:rPr>
        <w:t>12440116054509929</w:t>
      </w:r>
      <w:r>
        <w:rPr>
          <w:rFonts w:ascii="宋体" w:hAnsi="宋体" w:hint="eastAsia"/>
        </w:rPr>
        <w:t>H</w:t>
      </w:r>
      <w:r>
        <w:rPr>
          <w:rFonts w:ascii="宋体" w:hAnsi="宋体"/>
        </w:rPr>
        <w:t>（单位名称：</w:t>
      </w:r>
      <w:r>
        <w:rPr>
          <w:rFonts w:ascii="宋体" w:hAnsi="宋体" w:hint="eastAsia"/>
        </w:rPr>
        <w:t>中新广州知识城财政投资建设项目管理中心</w:t>
      </w:r>
      <w:r>
        <w:rPr>
          <w:rFonts w:ascii="宋体" w:hAnsi="宋体"/>
        </w:rPr>
        <w:t>）。</w:t>
      </w:r>
    </w:p>
    <w:p w14:paraId="6AE02647" w14:textId="77777777" w:rsidR="00E575AC" w:rsidRDefault="00000000">
      <w:pPr>
        <w:spacing w:line="360" w:lineRule="auto"/>
        <w:ind w:firstLine="480"/>
        <w:jc w:val="both"/>
        <w:rPr>
          <w:rFonts w:ascii="宋体" w:hAnsi="宋体" w:hint="eastAsia"/>
        </w:rPr>
      </w:pPr>
      <w:r>
        <w:rPr>
          <w:rFonts w:ascii="宋体" w:hAnsi="宋体"/>
        </w:rPr>
        <w:t>（二）付款时间为甲方向财政支付部门提出申请的时间(不含财政支付部门的审查时间)。甲方不承担因财政资金不能及时到位给乙方造成的任何损失。</w:t>
      </w:r>
    </w:p>
    <w:p w14:paraId="34296303" w14:textId="77777777" w:rsidR="00E575AC" w:rsidRDefault="00000000">
      <w:pPr>
        <w:spacing w:line="360" w:lineRule="auto"/>
        <w:ind w:firstLine="480"/>
        <w:jc w:val="both"/>
        <w:rPr>
          <w:rFonts w:ascii="宋体" w:hAnsi="宋体" w:hint="eastAsia"/>
        </w:rPr>
      </w:pPr>
      <w:r>
        <w:rPr>
          <w:rFonts w:ascii="宋体" w:hAnsi="宋体"/>
        </w:rPr>
        <w:t>（三）付款前，乙方需提供合同规定的成果及等额正式发票交付甲方。</w:t>
      </w:r>
    </w:p>
    <w:p w14:paraId="32C82F40" w14:textId="77777777" w:rsidR="00E575AC" w:rsidRDefault="00000000">
      <w:pPr>
        <w:spacing w:line="360" w:lineRule="auto"/>
        <w:jc w:val="both"/>
        <w:rPr>
          <w:rFonts w:ascii="宋体" w:hAnsi="宋体" w:hint="eastAsia"/>
        </w:rPr>
      </w:pPr>
      <w:r>
        <w:rPr>
          <w:rFonts w:ascii="宋体" w:hAnsi="宋体"/>
          <w:b/>
        </w:rPr>
        <w:t>八、项目工作内容</w:t>
      </w:r>
    </w:p>
    <w:p w14:paraId="44C976D4" w14:textId="77777777" w:rsidR="00E575AC" w:rsidRDefault="00000000">
      <w:pPr>
        <w:spacing w:line="360" w:lineRule="auto"/>
        <w:ind w:firstLine="480"/>
        <w:jc w:val="both"/>
        <w:rPr>
          <w:rFonts w:ascii="宋体" w:hAnsi="宋体" w:hint="eastAsia"/>
        </w:rPr>
      </w:pPr>
      <w:r>
        <w:rPr>
          <w:rFonts w:ascii="宋体" w:hAnsi="宋体"/>
        </w:rPr>
        <w:t>根据甲方需求，逐个了解项目的基本情况，明确林地报批方案和工作路径，全面开展、全流程跟进用林报批工作。具体工作包括但不限于以下内容，如遇用林报批政策更新，工作内容以最新政策要求为准：</w:t>
      </w:r>
    </w:p>
    <w:p w14:paraId="7FE06EEA" w14:textId="77777777" w:rsidR="00E575AC" w:rsidRDefault="00000000">
      <w:pPr>
        <w:spacing w:line="360" w:lineRule="auto"/>
        <w:ind w:firstLine="480"/>
        <w:jc w:val="both"/>
        <w:rPr>
          <w:rFonts w:ascii="宋体" w:hAnsi="宋体" w:hint="eastAsia"/>
        </w:rPr>
      </w:pPr>
      <w:r>
        <w:rPr>
          <w:rFonts w:ascii="宋体" w:hAnsi="宋体"/>
        </w:rPr>
        <w:t>1.整理用林报批的基本情况。整理林地报批矢量红线数据，摸清项目基本情况、确定林地报批范围。对接各相关政府职能部门，核查是否涉及古树名木、不可移动文物、林地资源范围、生态公益林等情况，确定林地审批权限；核查是否涉及使用国有林场、森林公园等相关同意使用说明。</w:t>
      </w:r>
    </w:p>
    <w:p w14:paraId="600C0749" w14:textId="77777777" w:rsidR="00E575AC" w:rsidRDefault="00000000">
      <w:pPr>
        <w:spacing w:line="360" w:lineRule="auto"/>
        <w:ind w:firstLine="480"/>
        <w:jc w:val="both"/>
        <w:rPr>
          <w:rFonts w:ascii="宋体" w:hAnsi="宋体" w:hint="eastAsia"/>
        </w:rPr>
      </w:pPr>
      <w:r>
        <w:rPr>
          <w:rFonts w:ascii="宋体" w:hAnsi="宋体"/>
        </w:rPr>
        <w:t>2.开展项目现场勘查。根据项目建设动工情况，现场勘查拍照并形成档案，核查是否涉及违法用地和非法占用林地，是否已完成相关查处手续，并收集相关资料；督促并全程协助项目方完成违法用</w:t>
      </w:r>
      <w:r>
        <w:rPr>
          <w:rFonts w:ascii="宋体" w:hAnsi="宋体" w:hint="eastAsia"/>
        </w:rPr>
        <w:t>林</w:t>
      </w:r>
      <w:r>
        <w:rPr>
          <w:rFonts w:ascii="宋体" w:hAnsi="宋体"/>
        </w:rPr>
        <w:t>的处理手续。</w:t>
      </w:r>
    </w:p>
    <w:p w14:paraId="48805429" w14:textId="77777777" w:rsidR="00E575AC" w:rsidRDefault="00000000">
      <w:pPr>
        <w:spacing w:line="360" w:lineRule="auto"/>
        <w:ind w:firstLine="480"/>
        <w:jc w:val="both"/>
        <w:rPr>
          <w:rFonts w:ascii="宋体" w:hAnsi="宋体" w:hint="eastAsia"/>
        </w:rPr>
      </w:pPr>
      <w:r>
        <w:rPr>
          <w:rFonts w:ascii="宋体" w:hAnsi="宋体"/>
        </w:rPr>
        <w:t>3.收集权属材料。对接项目征地实施单位，了解项目征地和收地情况，收集项目征地预公告、征地补偿协议、征地红线等材料，核查项目用地权属和发证情况，收集</w:t>
      </w:r>
      <w:r>
        <w:rPr>
          <w:rFonts w:ascii="宋体" w:hAnsi="宋体"/>
        </w:rPr>
        <w:lastRenderedPageBreak/>
        <w:t>林权证、土地权属证书和发证过程材料，开展项目权籍查询、调查和沟通开展不动产发证工作；核查是否涉及使用县、市属林场和取得相关同意使用说明。</w:t>
      </w:r>
    </w:p>
    <w:p w14:paraId="7E297E29" w14:textId="77777777" w:rsidR="00E575AC" w:rsidRDefault="00000000">
      <w:pPr>
        <w:spacing w:line="360" w:lineRule="auto"/>
        <w:ind w:firstLine="480"/>
        <w:jc w:val="both"/>
        <w:rPr>
          <w:rFonts w:ascii="宋体" w:hAnsi="宋体" w:hint="eastAsia"/>
        </w:rPr>
      </w:pPr>
      <w:r>
        <w:rPr>
          <w:rFonts w:ascii="宋体" w:hAnsi="宋体"/>
        </w:rPr>
        <w:t>4.开展用林报批组卷。协助对接相关政府职能部门，了解相关情况，草拟林地报批所需的情况说明文件，制作林地报批项目示意图；对接林地可研技术单位，沟通跟进现场放桩，以及林地可研报告的出具、修改等工作；协调街镇、村社开展林地报批材料签字盖章工作做好与被征地单位的沟通协调工作；做好林地政策和林地报批程序解答；协助张贴使用林地公示；按照林地可研报告，计算森林植被恢复费用，收集相关资料文档，完成请款、以及费用缴纳。</w:t>
      </w:r>
    </w:p>
    <w:p w14:paraId="18D9DFDC" w14:textId="77777777" w:rsidR="00E575AC" w:rsidRDefault="00000000">
      <w:pPr>
        <w:spacing w:line="360" w:lineRule="auto"/>
        <w:ind w:firstLine="480"/>
        <w:jc w:val="both"/>
        <w:rPr>
          <w:rFonts w:ascii="宋体" w:hAnsi="宋体" w:hint="eastAsia"/>
        </w:rPr>
      </w:pPr>
      <w:r>
        <w:rPr>
          <w:rFonts w:ascii="宋体" w:hAnsi="宋体"/>
        </w:rPr>
        <w:t>5.配合审核组卷材料。全面检查林地报批资料是否齐全，对接林地可研技术单位进行查漏补缺；对接林地报批审查部门，跟进沟通审查情况，及时补正材料；跟进用林报批进度，直至取得</w:t>
      </w:r>
      <w:r>
        <w:rPr>
          <w:rFonts w:ascii="宋体" w:hAnsi="宋体" w:hint="eastAsia"/>
        </w:rPr>
        <w:t>使用林地审核同意书。</w:t>
      </w:r>
    </w:p>
    <w:p w14:paraId="796DC339" w14:textId="77777777" w:rsidR="00E575AC" w:rsidRDefault="00000000">
      <w:pPr>
        <w:spacing w:line="360" w:lineRule="auto"/>
        <w:ind w:firstLine="480"/>
        <w:jc w:val="both"/>
        <w:rPr>
          <w:rFonts w:ascii="宋体" w:hAnsi="宋体" w:hint="eastAsia"/>
        </w:rPr>
      </w:pPr>
      <w:r>
        <w:rPr>
          <w:rFonts w:ascii="宋体" w:hAnsi="宋体" w:hint="eastAsia"/>
        </w:rPr>
        <w:t>6.乙方按照国家林业和草原局对编制使用林地可行性报告要求的内容及深度，编制使用林地可行性报告，并取得《使用林地审核同意书》。</w:t>
      </w:r>
    </w:p>
    <w:p w14:paraId="02E76CC7" w14:textId="77777777" w:rsidR="00E575AC" w:rsidRDefault="00000000">
      <w:pPr>
        <w:spacing w:line="360" w:lineRule="auto"/>
        <w:ind w:firstLine="480"/>
        <w:jc w:val="both"/>
        <w:rPr>
          <w:rFonts w:ascii="宋体" w:hAnsi="宋体" w:hint="eastAsia"/>
        </w:rPr>
      </w:pPr>
      <w:r>
        <w:rPr>
          <w:rFonts w:ascii="宋体" w:hAnsi="宋体"/>
        </w:rPr>
        <w:t>7</w:t>
      </w:r>
      <w:r>
        <w:rPr>
          <w:rFonts w:ascii="宋体" w:hAnsi="宋体" w:hint="eastAsia"/>
        </w:rPr>
        <w:t>.配合办理批后手续。协助办理林地使用权及林木所有权注销登记（变更登记）手续、配合林地报批项目档案整理及归档工作；协助签订林地可研服务合同，对林地可研技术单位进行考核；协助申报林地指标需求，制定林地报批年度计划，建立林地报批台账等事项。</w:t>
      </w:r>
    </w:p>
    <w:p w14:paraId="0344C691" w14:textId="77777777" w:rsidR="00E575AC" w:rsidRDefault="00000000">
      <w:pPr>
        <w:spacing w:line="360" w:lineRule="auto"/>
        <w:jc w:val="both"/>
        <w:rPr>
          <w:rFonts w:ascii="宋体" w:hAnsi="宋体" w:hint="eastAsia"/>
        </w:rPr>
      </w:pPr>
      <w:r>
        <w:rPr>
          <w:rFonts w:ascii="宋体" w:hAnsi="宋体"/>
          <w:b/>
        </w:rPr>
        <w:t>九、知识产权产权归属</w:t>
      </w:r>
    </w:p>
    <w:p w14:paraId="00826BF8" w14:textId="77777777" w:rsidR="00E575AC" w:rsidRDefault="00000000">
      <w:pPr>
        <w:spacing w:line="360" w:lineRule="auto"/>
        <w:ind w:firstLine="480"/>
        <w:jc w:val="both"/>
        <w:rPr>
          <w:rFonts w:ascii="宋体" w:hAnsi="宋体" w:hint="eastAsia"/>
        </w:rPr>
      </w:pPr>
      <w:r>
        <w:rPr>
          <w:rFonts w:ascii="宋体" w:hAnsi="宋体"/>
        </w:rPr>
        <w:t>（一）知识产权的所有权及版权归甲方所有，乙方享有其提交成果的署名权。</w:t>
      </w:r>
    </w:p>
    <w:p w14:paraId="2674B18D" w14:textId="77777777" w:rsidR="00E575AC" w:rsidRDefault="00000000">
      <w:pPr>
        <w:spacing w:line="360" w:lineRule="auto"/>
        <w:ind w:firstLine="480"/>
        <w:jc w:val="both"/>
        <w:rPr>
          <w:rFonts w:ascii="宋体" w:hAnsi="宋体" w:hint="eastAsia"/>
        </w:rPr>
      </w:pPr>
      <w:r>
        <w:rPr>
          <w:rFonts w:ascii="宋体" w:hAnsi="宋体"/>
        </w:rPr>
        <w:t>（二）乙方应保证本项目的投标技术、服务或其任何一部分不会产生因第三方提出侵犯其专利权、商标权或其他知识产权而引起的法律和经济纠纷；如因第三方提出其专利权、商标权或其他知识产权的侵权之诉，则由乙方负责纠纷的处理并承担一切法律责任。因此给甲方造成损失的，甲方有权要求乙方赔偿。</w:t>
      </w:r>
    </w:p>
    <w:p w14:paraId="65CC43BB" w14:textId="77777777" w:rsidR="00E575AC" w:rsidRDefault="00000000">
      <w:pPr>
        <w:spacing w:line="360" w:lineRule="auto"/>
        <w:jc w:val="both"/>
        <w:rPr>
          <w:rFonts w:ascii="宋体" w:hAnsi="宋体" w:hint="eastAsia"/>
        </w:rPr>
      </w:pPr>
      <w:r>
        <w:rPr>
          <w:rFonts w:ascii="宋体" w:hAnsi="宋体"/>
          <w:b/>
        </w:rPr>
        <w:t>十、保密</w:t>
      </w:r>
    </w:p>
    <w:p w14:paraId="684F3C77" w14:textId="77777777" w:rsidR="00E575AC" w:rsidRDefault="00000000">
      <w:pPr>
        <w:spacing w:line="360" w:lineRule="auto"/>
        <w:ind w:firstLine="480"/>
        <w:jc w:val="both"/>
        <w:rPr>
          <w:rFonts w:ascii="宋体" w:hAnsi="宋体" w:hint="eastAsia"/>
        </w:rPr>
      </w:pPr>
      <w:r>
        <w:rPr>
          <w:rFonts w:ascii="宋体" w:hAnsi="宋体"/>
        </w:rPr>
        <w:t>在任何期间内，乙方及乙方工作人员对本项目全部资料和甲方提供的资料均应严格保密，未经甲方书面允许，乙方及乙方工作人员均不得泄露或者提供给第三方或用于本合同以外的项目，否则，甲方将追究乙方的违约责任。</w:t>
      </w:r>
    </w:p>
    <w:p w14:paraId="42CF91C6" w14:textId="77777777" w:rsidR="00E575AC" w:rsidRDefault="00000000">
      <w:pPr>
        <w:spacing w:line="360" w:lineRule="auto"/>
        <w:jc w:val="both"/>
        <w:rPr>
          <w:rFonts w:ascii="宋体" w:hAnsi="宋体" w:hint="eastAsia"/>
        </w:rPr>
      </w:pPr>
      <w:r>
        <w:rPr>
          <w:rFonts w:ascii="宋体" w:hAnsi="宋体"/>
          <w:b/>
        </w:rPr>
        <w:t>十一、违约责任与赔偿损失</w:t>
      </w:r>
    </w:p>
    <w:p w14:paraId="30182C07" w14:textId="77777777" w:rsidR="00E575AC" w:rsidRDefault="00000000">
      <w:pPr>
        <w:spacing w:line="360" w:lineRule="auto"/>
        <w:ind w:firstLine="480"/>
        <w:jc w:val="both"/>
        <w:rPr>
          <w:rFonts w:ascii="宋体" w:hAnsi="宋体" w:hint="eastAsia"/>
        </w:rPr>
      </w:pPr>
      <w:r>
        <w:rPr>
          <w:rFonts w:ascii="宋体" w:hAnsi="宋体"/>
        </w:rPr>
        <w:t>（一）本合同服务期内，乙方提供的服务不符合</w:t>
      </w:r>
      <w:r>
        <w:rPr>
          <w:rFonts w:ascii="宋体" w:hAnsi="宋体" w:hint="eastAsia"/>
        </w:rPr>
        <w:t>招标</w:t>
      </w:r>
      <w:r>
        <w:rPr>
          <w:rFonts w:ascii="宋体" w:hAnsi="宋体"/>
        </w:rPr>
        <w:t>文件、投标文件或本合同规定的，甲方有权拒收并书面要求乙方限期改正，乙方在限期内不改正的，甲方有权单</w:t>
      </w:r>
      <w:r>
        <w:rPr>
          <w:rFonts w:ascii="宋体" w:hAnsi="宋体"/>
        </w:rPr>
        <w:lastRenderedPageBreak/>
        <w:t>方解除本合同，乙方还须向甲方支付技术服务费3‰的违约金。</w:t>
      </w:r>
    </w:p>
    <w:p w14:paraId="2A5DCCE1" w14:textId="77777777" w:rsidR="00E575AC" w:rsidRDefault="00000000">
      <w:pPr>
        <w:spacing w:line="360" w:lineRule="auto"/>
        <w:ind w:firstLine="480"/>
        <w:jc w:val="both"/>
        <w:rPr>
          <w:rFonts w:ascii="宋体" w:hAnsi="宋体" w:hint="eastAsia"/>
        </w:rPr>
      </w:pPr>
      <w:r>
        <w:rPr>
          <w:rFonts w:ascii="宋体" w:hAnsi="宋体"/>
        </w:rPr>
        <w:t>（二）本合同服务期内，乙方未能按甲方规定时间提供技术服务，从逾期之日起每日按相应服务费3‰的数额向甲方支付违约金；逾期15天以上（含15天）的，甲方有权单方解除本合同，乙方还须向甲方支付技术服务费3‰违约金，并赔偿给甲方造成的经济损失。</w:t>
      </w:r>
    </w:p>
    <w:p w14:paraId="6B89A063" w14:textId="77777777" w:rsidR="00E575AC" w:rsidRDefault="00000000">
      <w:pPr>
        <w:spacing w:line="360" w:lineRule="auto"/>
        <w:ind w:firstLine="480"/>
        <w:jc w:val="both"/>
        <w:rPr>
          <w:rFonts w:ascii="宋体" w:hAnsi="宋体" w:hint="eastAsia"/>
        </w:rPr>
      </w:pPr>
      <w:r>
        <w:rPr>
          <w:rFonts w:ascii="宋体" w:hAnsi="宋体"/>
        </w:rPr>
        <w:t>（三）甲方无正当理由拒绝接受服务，甲方到期无理由拒付服务款项的，则每日按当次项目的金额的3‰向乙方支付违约金。</w:t>
      </w:r>
    </w:p>
    <w:p w14:paraId="19DAEF34" w14:textId="77777777" w:rsidR="00E575AC" w:rsidRDefault="00000000">
      <w:pPr>
        <w:spacing w:line="360" w:lineRule="auto"/>
        <w:ind w:firstLine="480"/>
        <w:jc w:val="both"/>
        <w:rPr>
          <w:rFonts w:ascii="宋体" w:hAnsi="宋体" w:hint="eastAsia"/>
        </w:rPr>
      </w:pPr>
      <w:r>
        <w:rPr>
          <w:rFonts w:ascii="宋体" w:hAnsi="宋体"/>
        </w:rPr>
        <w:t>（四）其它违约责任按《中华人民共和国民法典》处理。</w:t>
      </w:r>
    </w:p>
    <w:p w14:paraId="7F174D77" w14:textId="77777777" w:rsidR="00E575AC" w:rsidRDefault="00000000">
      <w:pPr>
        <w:spacing w:line="360" w:lineRule="auto"/>
        <w:jc w:val="both"/>
        <w:rPr>
          <w:rFonts w:ascii="宋体" w:hAnsi="宋体" w:hint="eastAsia"/>
        </w:rPr>
      </w:pPr>
      <w:r>
        <w:rPr>
          <w:rFonts w:ascii="宋体" w:hAnsi="宋体"/>
          <w:b/>
        </w:rPr>
        <w:t>十二、争端的解决</w:t>
      </w:r>
    </w:p>
    <w:p w14:paraId="3C03DB8C" w14:textId="77777777" w:rsidR="00E575AC" w:rsidRDefault="00000000">
      <w:pPr>
        <w:spacing w:line="360" w:lineRule="auto"/>
        <w:ind w:firstLine="480"/>
        <w:jc w:val="both"/>
        <w:rPr>
          <w:rFonts w:ascii="宋体" w:hAnsi="宋体" w:hint="eastAsia"/>
        </w:rPr>
      </w:pPr>
      <w:r>
        <w:rPr>
          <w:rFonts w:ascii="宋体" w:hAnsi="宋体"/>
        </w:rPr>
        <w:t>合同执行过程中发生的任何争议，双方同意应先友好协商解决，如自争议发生之日起60日内无法协商解决，甲、乙双方一致同意向甲方所在地人民法院提起诉讼。</w:t>
      </w:r>
    </w:p>
    <w:p w14:paraId="7B0A5383" w14:textId="77777777" w:rsidR="00E575AC" w:rsidRDefault="00000000">
      <w:pPr>
        <w:spacing w:line="360" w:lineRule="auto"/>
        <w:jc w:val="both"/>
        <w:rPr>
          <w:rFonts w:ascii="宋体" w:hAnsi="宋体" w:hint="eastAsia"/>
        </w:rPr>
      </w:pPr>
      <w:r>
        <w:rPr>
          <w:rFonts w:ascii="宋体" w:hAnsi="宋体"/>
          <w:b/>
        </w:rPr>
        <w:t>十三、不可抗力</w:t>
      </w:r>
    </w:p>
    <w:p w14:paraId="5632B7A2" w14:textId="77777777" w:rsidR="00E575AC" w:rsidRDefault="00000000">
      <w:pPr>
        <w:spacing w:line="360" w:lineRule="auto"/>
        <w:ind w:firstLine="480"/>
        <w:jc w:val="both"/>
        <w:rPr>
          <w:rFonts w:ascii="宋体" w:hAnsi="宋体" w:hint="eastAsia"/>
        </w:rPr>
      </w:pPr>
      <w:r>
        <w:rPr>
          <w:rFonts w:ascii="宋体" w:hAnsi="宋体"/>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BBA32E" w14:textId="77777777" w:rsidR="00E575AC" w:rsidRDefault="00000000">
      <w:pPr>
        <w:spacing w:line="360" w:lineRule="auto"/>
        <w:jc w:val="both"/>
        <w:rPr>
          <w:rFonts w:ascii="宋体" w:hAnsi="宋体" w:hint="eastAsia"/>
        </w:rPr>
      </w:pPr>
      <w:r>
        <w:rPr>
          <w:rFonts w:ascii="宋体" w:hAnsi="宋体"/>
          <w:b/>
        </w:rPr>
        <w:t>十四、税费</w:t>
      </w:r>
    </w:p>
    <w:p w14:paraId="23701A0B" w14:textId="77777777" w:rsidR="00E575AC" w:rsidRDefault="00000000">
      <w:pPr>
        <w:spacing w:line="360" w:lineRule="auto"/>
        <w:ind w:firstLine="480"/>
        <w:jc w:val="both"/>
        <w:rPr>
          <w:rFonts w:ascii="宋体" w:hAnsi="宋体" w:hint="eastAsia"/>
        </w:rPr>
      </w:pPr>
      <w:r>
        <w:rPr>
          <w:rFonts w:ascii="宋体" w:hAnsi="宋体"/>
        </w:rPr>
        <w:t>在中国境内、外发生的与本合同执行有关的一切税费根据双方应缴税费各自承担。</w:t>
      </w:r>
    </w:p>
    <w:p w14:paraId="1EA3D511" w14:textId="77777777" w:rsidR="00E575AC" w:rsidRDefault="00000000">
      <w:pPr>
        <w:spacing w:line="360" w:lineRule="auto"/>
        <w:jc w:val="both"/>
        <w:rPr>
          <w:rFonts w:ascii="宋体" w:hAnsi="宋体" w:hint="eastAsia"/>
        </w:rPr>
      </w:pPr>
      <w:r>
        <w:rPr>
          <w:rFonts w:ascii="宋体" w:hAnsi="宋体"/>
          <w:b/>
        </w:rPr>
        <w:t>十五、其它</w:t>
      </w:r>
    </w:p>
    <w:p w14:paraId="0E31A214" w14:textId="77777777" w:rsidR="00E575AC" w:rsidRDefault="00000000">
      <w:pPr>
        <w:spacing w:line="360" w:lineRule="auto"/>
        <w:ind w:firstLine="480"/>
        <w:jc w:val="both"/>
        <w:rPr>
          <w:rFonts w:ascii="宋体" w:hAnsi="宋体" w:hint="eastAsia"/>
        </w:rPr>
      </w:pPr>
      <w:r>
        <w:rPr>
          <w:rFonts w:ascii="宋体" w:hAnsi="宋体"/>
        </w:rPr>
        <w:t>（一）本合同所有附件、</w:t>
      </w:r>
      <w:r>
        <w:rPr>
          <w:rFonts w:ascii="宋体" w:hAnsi="宋体" w:hint="eastAsia"/>
        </w:rPr>
        <w:t>招</w:t>
      </w:r>
      <w:r>
        <w:rPr>
          <w:rFonts w:ascii="宋体" w:hAnsi="宋体"/>
        </w:rPr>
        <w:t>标文件、投标文件、中标通知书均为合同的有效组成部分，与本合同具有同等法律效力。</w:t>
      </w:r>
    </w:p>
    <w:p w14:paraId="212395E3" w14:textId="77777777" w:rsidR="00E575AC" w:rsidRDefault="00000000">
      <w:pPr>
        <w:spacing w:line="360" w:lineRule="auto"/>
        <w:ind w:firstLine="480"/>
        <w:jc w:val="both"/>
        <w:rPr>
          <w:rFonts w:ascii="宋体" w:hAnsi="宋体" w:hint="eastAsia"/>
        </w:rPr>
      </w:pPr>
      <w:r>
        <w:rPr>
          <w:rFonts w:ascii="宋体" w:hAnsi="宋体"/>
        </w:rPr>
        <w:t>（二）在执行本合同的过程中，所有经双方签署确认的文件（包括会议纪要、补充协议、往来信函）即成为本合同的有效组成部分。</w:t>
      </w:r>
    </w:p>
    <w:p w14:paraId="6D39D6EA" w14:textId="77777777" w:rsidR="00E575AC" w:rsidRDefault="00000000">
      <w:pPr>
        <w:spacing w:line="360" w:lineRule="auto"/>
        <w:ind w:firstLine="480"/>
        <w:jc w:val="both"/>
        <w:rPr>
          <w:rFonts w:ascii="宋体" w:hAnsi="宋体" w:hint="eastAsia"/>
        </w:rPr>
      </w:pPr>
      <w:r>
        <w:rPr>
          <w:rFonts w:ascii="宋体" w:hAnsi="宋体"/>
        </w:rPr>
        <w:t>（三）如一方地址、电话、传真号码有变更，应在变更当日内书面通知对方，否则，应承担相应责任。</w:t>
      </w:r>
    </w:p>
    <w:p w14:paraId="5EF6CAB6" w14:textId="77777777" w:rsidR="00E575AC" w:rsidRDefault="00000000">
      <w:pPr>
        <w:spacing w:line="360" w:lineRule="auto"/>
        <w:jc w:val="both"/>
        <w:rPr>
          <w:rFonts w:ascii="宋体" w:hAnsi="宋体" w:hint="eastAsia"/>
        </w:rPr>
      </w:pPr>
      <w:r>
        <w:rPr>
          <w:rFonts w:ascii="宋体" w:hAnsi="宋体"/>
          <w:b/>
        </w:rPr>
        <w:t>十六、合同生效：</w:t>
      </w:r>
    </w:p>
    <w:p w14:paraId="3CCBA420" w14:textId="77777777" w:rsidR="00E575AC" w:rsidRDefault="00000000">
      <w:pPr>
        <w:spacing w:line="360" w:lineRule="auto"/>
        <w:ind w:firstLine="480"/>
        <w:jc w:val="both"/>
        <w:rPr>
          <w:rFonts w:ascii="宋体" w:hAnsi="宋体" w:hint="eastAsia"/>
        </w:rPr>
      </w:pPr>
      <w:r>
        <w:rPr>
          <w:rFonts w:ascii="宋体" w:hAnsi="宋体"/>
        </w:rPr>
        <w:t>（一）合同自甲乙双方法人代表或其授权代表签名并加盖公章之日起生效。</w:t>
      </w:r>
    </w:p>
    <w:p w14:paraId="6B642AB3" w14:textId="77777777" w:rsidR="00E575AC" w:rsidRDefault="00000000">
      <w:pPr>
        <w:spacing w:line="360" w:lineRule="auto"/>
        <w:ind w:firstLine="480"/>
        <w:jc w:val="both"/>
        <w:rPr>
          <w:rFonts w:ascii="宋体" w:hAnsi="宋体" w:hint="eastAsia"/>
        </w:rPr>
      </w:pPr>
      <w:r>
        <w:rPr>
          <w:rFonts w:ascii="宋体" w:hAnsi="宋体" w:hint="eastAsia"/>
        </w:rPr>
        <w:t>（二）合同壹式</w:t>
      </w:r>
      <w:r>
        <w:rPr>
          <w:rFonts w:ascii="宋体" w:hAnsi="宋体" w:hint="eastAsia"/>
          <w:u w:val="single"/>
        </w:rPr>
        <w:t>陆</w:t>
      </w:r>
      <w:r>
        <w:rPr>
          <w:rFonts w:ascii="宋体" w:hAnsi="宋体" w:hint="eastAsia"/>
        </w:rPr>
        <w:t>份，其中甲方、乙方各执</w:t>
      </w:r>
      <w:r>
        <w:rPr>
          <w:rFonts w:ascii="宋体" w:hAnsi="宋体" w:hint="eastAsia"/>
          <w:u w:val="single"/>
        </w:rPr>
        <w:t>叁</w:t>
      </w:r>
      <w:r>
        <w:rPr>
          <w:rFonts w:ascii="宋体" w:hAnsi="宋体" w:hint="eastAsia"/>
        </w:rPr>
        <w:t>份，具有同等法律效力。</w:t>
      </w:r>
    </w:p>
    <w:p w14:paraId="7CC71560" w14:textId="77777777" w:rsidR="00E575AC" w:rsidRDefault="00E575AC">
      <w:pPr>
        <w:spacing w:line="360" w:lineRule="auto"/>
        <w:ind w:firstLine="420"/>
        <w:jc w:val="both"/>
        <w:rPr>
          <w:rFonts w:ascii="宋体" w:hAnsi="宋体" w:hint="eastAsia"/>
        </w:rPr>
      </w:pPr>
    </w:p>
    <w:p w14:paraId="7C8C09EB" w14:textId="77777777" w:rsidR="00E575AC" w:rsidRDefault="00000000">
      <w:pPr>
        <w:spacing w:line="360" w:lineRule="auto"/>
        <w:jc w:val="both"/>
        <w:rPr>
          <w:rFonts w:ascii="宋体" w:hAnsi="宋体" w:hint="eastAsia"/>
        </w:rPr>
      </w:pPr>
      <w:r>
        <w:rPr>
          <w:rFonts w:ascii="宋体" w:hAnsi="宋体" w:hint="eastAsia"/>
        </w:rPr>
        <w:t>（以下无正文，仅为签署页）</w:t>
      </w:r>
    </w:p>
    <w:p w14:paraId="23657AED" w14:textId="77777777" w:rsidR="00E575AC" w:rsidRDefault="00E575AC">
      <w:pPr>
        <w:spacing w:line="360" w:lineRule="auto"/>
        <w:rPr>
          <w:rFonts w:ascii="宋体" w:hAnsi="宋体" w:hint="eastAsia"/>
        </w:rPr>
      </w:pPr>
    </w:p>
    <w:p w14:paraId="0729A800" w14:textId="77777777" w:rsidR="00E575AC" w:rsidRDefault="00000000">
      <w:pPr>
        <w:pStyle w:val="null3"/>
        <w:spacing w:line="360" w:lineRule="auto"/>
        <w:jc w:val="both"/>
        <w:rPr>
          <w:rFonts w:ascii="宋体" w:hAnsi="宋体"/>
          <w:sz w:val="24"/>
          <w:szCs w:val="24"/>
        </w:rPr>
      </w:pPr>
      <w:r>
        <w:rPr>
          <w:rFonts w:ascii="宋体" w:hAnsi="宋体"/>
          <w:sz w:val="24"/>
          <w:szCs w:val="24"/>
          <w:u w:val="single"/>
        </w:rPr>
        <w:lastRenderedPageBreak/>
        <w:t>附件：</w:t>
      </w:r>
      <w:r>
        <w:rPr>
          <w:rFonts w:ascii="宋体" w:hAnsi="宋体" w:cs="宋体"/>
          <w:sz w:val="24"/>
          <w:szCs w:val="24"/>
        </w:rPr>
        <w:t>《</w:t>
      </w:r>
      <w:r>
        <w:rPr>
          <w:rFonts w:ascii="宋体" w:hAnsi="宋体" w:cs="宋体"/>
          <w:sz w:val="24"/>
          <w:szCs w:val="24"/>
          <w:u w:val="single"/>
        </w:rPr>
        <w:t>XX工程用林报批工作咨询服务费用测算</w:t>
      </w:r>
      <w:r>
        <w:rPr>
          <w:rFonts w:ascii="宋体" w:hAnsi="宋体" w:cs="宋体"/>
          <w:sz w:val="24"/>
          <w:szCs w:val="24"/>
        </w:rPr>
        <w:t>》</w:t>
      </w:r>
    </w:p>
    <w:p w14:paraId="641EA991" w14:textId="77777777" w:rsidR="00E575AC" w:rsidRDefault="00E575AC">
      <w:pPr>
        <w:spacing w:line="360" w:lineRule="auto"/>
        <w:rPr>
          <w:rFonts w:ascii="宋体" w:hAnsi="宋体" w:hint="eastAsia"/>
        </w:rPr>
      </w:pPr>
    </w:p>
    <w:p w14:paraId="075C07E8" w14:textId="77777777" w:rsidR="00E575AC" w:rsidRDefault="00E575AC">
      <w:pPr>
        <w:spacing w:line="360" w:lineRule="auto"/>
        <w:rPr>
          <w:rFonts w:ascii="宋体" w:hAnsi="宋体" w:hint="eastAsia"/>
        </w:rPr>
      </w:pPr>
    </w:p>
    <w:p w14:paraId="70A7F5CB" w14:textId="77777777" w:rsidR="00E575AC" w:rsidRDefault="00000000">
      <w:pPr>
        <w:spacing w:line="360" w:lineRule="auto"/>
        <w:rPr>
          <w:rFonts w:ascii="宋体" w:hAnsi="宋体" w:hint="eastAsia"/>
        </w:rPr>
      </w:pPr>
      <w:r>
        <w:rPr>
          <w:rFonts w:ascii="宋体" w:hAnsi="宋体" w:hint="eastAsia"/>
        </w:rPr>
        <w:t>甲方：乙方：</w:t>
      </w:r>
    </w:p>
    <w:p w14:paraId="768D5485" w14:textId="77777777" w:rsidR="00E575AC" w:rsidRDefault="00000000">
      <w:pPr>
        <w:spacing w:line="360" w:lineRule="auto"/>
        <w:rPr>
          <w:rFonts w:ascii="宋体" w:hAnsi="宋体" w:hint="eastAsia"/>
        </w:rPr>
      </w:pPr>
      <w:r>
        <w:rPr>
          <w:rFonts w:ascii="宋体" w:hAnsi="宋体" w:hint="eastAsia"/>
        </w:rPr>
        <w:t>（盖章）（盖章）</w:t>
      </w:r>
    </w:p>
    <w:p w14:paraId="26F06230" w14:textId="77777777" w:rsidR="00E575AC" w:rsidRDefault="00E575AC">
      <w:pPr>
        <w:spacing w:line="360" w:lineRule="auto"/>
        <w:rPr>
          <w:rFonts w:ascii="宋体" w:hAnsi="宋体" w:hint="eastAsia"/>
        </w:rPr>
      </w:pPr>
    </w:p>
    <w:p w14:paraId="6EF38641" w14:textId="77777777" w:rsidR="00E575AC" w:rsidRDefault="00000000">
      <w:pPr>
        <w:spacing w:line="360" w:lineRule="auto"/>
        <w:rPr>
          <w:rFonts w:ascii="宋体" w:hAnsi="宋体" w:hint="eastAsia"/>
        </w:rPr>
      </w:pPr>
      <w:r>
        <w:rPr>
          <w:rFonts w:ascii="宋体" w:hAnsi="宋体" w:hint="eastAsia"/>
        </w:rPr>
        <w:t>法定代表人：法定代表人：</w:t>
      </w:r>
    </w:p>
    <w:p w14:paraId="0F725C02" w14:textId="77777777" w:rsidR="00E575AC" w:rsidRDefault="00E575AC">
      <w:pPr>
        <w:spacing w:line="360" w:lineRule="auto"/>
        <w:rPr>
          <w:rFonts w:ascii="宋体" w:hAnsi="宋体" w:hint="eastAsia"/>
        </w:rPr>
      </w:pPr>
    </w:p>
    <w:p w14:paraId="31407DE3" w14:textId="77777777" w:rsidR="00E575AC" w:rsidRDefault="00000000">
      <w:pPr>
        <w:spacing w:line="360" w:lineRule="auto"/>
        <w:rPr>
          <w:rFonts w:ascii="宋体" w:hAnsi="宋体" w:hint="eastAsia"/>
        </w:rPr>
      </w:pPr>
      <w:r>
        <w:rPr>
          <w:rFonts w:ascii="宋体" w:hAnsi="宋体" w:hint="eastAsia"/>
        </w:rPr>
        <w:t>委托代理人：委托代理人：</w:t>
      </w:r>
    </w:p>
    <w:p w14:paraId="122A3A0B" w14:textId="77777777" w:rsidR="00E575AC" w:rsidRDefault="00E575AC">
      <w:pPr>
        <w:spacing w:line="360" w:lineRule="auto"/>
        <w:rPr>
          <w:rFonts w:ascii="宋体" w:hAnsi="宋体" w:hint="eastAsia"/>
        </w:rPr>
      </w:pPr>
    </w:p>
    <w:p w14:paraId="790183E5" w14:textId="77777777" w:rsidR="00E575AC" w:rsidRDefault="00000000">
      <w:pPr>
        <w:spacing w:line="360" w:lineRule="auto"/>
        <w:ind w:rightChars="-634" w:right="-1522"/>
        <w:rPr>
          <w:rFonts w:ascii="宋体" w:hAnsi="宋体" w:hint="eastAsia"/>
        </w:rPr>
      </w:pPr>
      <w:r>
        <w:rPr>
          <w:rFonts w:ascii="宋体" w:hAnsi="宋体" w:hint="eastAsia"/>
        </w:rPr>
        <w:t>地址：广州市黄埔区九龙大道人才地址：</w:t>
      </w:r>
    </w:p>
    <w:p w14:paraId="4A2DE878" w14:textId="77777777" w:rsidR="00E575AC" w:rsidRDefault="00000000">
      <w:pPr>
        <w:spacing w:line="360" w:lineRule="auto"/>
        <w:rPr>
          <w:rFonts w:ascii="宋体" w:hAnsi="宋体" w:hint="eastAsia"/>
        </w:rPr>
      </w:pPr>
      <w:r>
        <w:rPr>
          <w:rFonts w:ascii="宋体" w:hAnsi="宋体" w:hint="eastAsia"/>
        </w:rPr>
        <w:t>大厦</w:t>
      </w:r>
      <w:r>
        <w:rPr>
          <w:rFonts w:ascii="宋体" w:hAnsi="宋体"/>
        </w:rPr>
        <w:t xml:space="preserve">31楼                          </w:t>
      </w:r>
    </w:p>
    <w:p w14:paraId="5E3C1C3B" w14:textId="77777777" w:rsidR="00E575AC" w:rsidRDefault="00E575AC">
      <w:pPr>
        <w:spacing w:line="360" w:lineRule="auto"/>
        <w:rPr>
          <w:rFonts w:ascii="宋体" w:hAnsi="宋体" w:hint="eastAsia"/>
        </w:rPr>
      </w:pPr>
    </w:p>
    <w:p w14:paraId="4313FF11" w14:textId="77777777" w:rsidR="00E575AC" w:rsidRDefault="00000000">
      <w:pPr>
        <w:spacing w:line="360" w:lineRule="auto"/>
        <w:rPr>
          <w:rFonts w:ascii="宋体" w:hAnsi="宋体" w:hint="eastAsia"/>
        </w:rPr>
      </w:pPr>
      <w:r>
        <w:rPr>
          <w:rFonts w:ascii="宋体" w:hAnsi="宋体" w:hint="eastAsia"/>
        </w:rPr>
        <w:t>联系人</w:t>
      </w:r>
      <w:r>
        <w:rPr>
          <w:rFonts w:ascii="宋体" w:hAnsi="宋体"/>
        </w:rPr>
        <w:t xml:space="preserve">:                      </w:t>
      </w:r>
      <w:r>
        <w:rPr>
          <w:rFonts w:ascii="宋体" w:hAnsi="宋体" w:hint="eastAsia"/>
        </w:rPr>
        <w:t>联系人</w:t>
      </w:r>
      <w:r>
        <w:rPr>
          <w:rFonts w:ascii="宋体" w:hAnsi="宋体"/>
        </w:rPr>
        <w:t xml:space="preserve">: </w:t>
      </w:r>
    </w:p>
    <w:p w14:paraId="712CFDC6" w14:textId="77777777" w:rsidR="00E575AC" w:rsidRDefault="00E575AC">
      <w:pPr>
        <w:spacing w:line="360" w:lineRule="auto"/>
        <w:rPr>
          <w:rFonts w:ascii="宋体" w:hAnsi="宋体" w:hint="eastAsia"/>
        </w:rPr>
      </w:pPr>
    </w:p>
    <w:p w14:paraId="66108386" w14:textId="77777777" w:rsidR="00E575AC" w:rsidRDefault="00000000">
      <w:pPr>
        <w:spacing w:line="360" w:lineRule="auto"/>
        <w:rPr>
          <w:rFonts w:ascii="宋体" w:hAnsi="宋体" w:hint="eastAsia"/>
        </w:rPr>
      </w:pPr>
      <w:r>
        <w:rPr>
          <w:rFonts w:ascii="宋体" w:hAnsi="宋体" w:hint="eastAsia"/>
        </w:rPr>
        <w:t>电话：电话：</w:t>
      </w:r>
    </w:p>
    <w:p w14:paraId="2292896B" w14:textId="77777777" w:rsidR="00E575AC" w:rsidRDefault="00000000">
      <w:pPr>
        <w:spacing w:line="360" w:lineRule="auto"/>
        <w:rPr>
          <w:rFonts w:ascii="宋体" w:hAnsi="宋体" w:hint="eastAsia"/>
        </w:rPr>
      </w:pPr>
      <w:r>
        <w:rPr>
          <w:rFonts w:ascii="宋体" w:hAnsi="宋体" w:hint="eastAsia"/>
        </w:rPr>
        <w:t>邮编：邮编：</w:t>
      </w:r>
    </w:p>
    <w:p w14:paraId="6AAE8A43" w14:textId="77777777" w:rsidR="00E575AC" w:rsidRDefault="00000000">
      <w:pPr>
        <w:spacing w:line="360" w:lineRule="auto"/>
        <w:ind w:leftChars="200" w:left="5280" w:hangingChars="2000" w:hanging="4800"/>
        <w:rPr>
          <w:rFonts w:ascii="宋体" w:hAnsi="宋体" w:hint="eastAsia"/>
        </w:rPr>
      </w:pPr>
      <w:r>
        <w:rPr>
          <w:rFonts w:ascii="宋体" w:hAnsi="宋体"/>
        </w:rPr>
        <w:t xml:space="preserve">                               开户行：</w:t>
      </w:r>
    </w:p>
    <w:p w14:paraId="44FB159D" w14:textId="77777777" w:rsidR="00E575AC" w:rsidRDefault="00000000">
      <w:pPr>
        <w:spacing w:line="360" w:lineRule="auto"/>
        <w:ind w:leftChars="200" w:left="5280" w:hangingChars="2000" w:hanging="4800"/>
        <w:rPr>
          <w:rFonts w:ascii="宋体" w:hAnsi="宋体" w:hint="eastAsia"/>
        </w:rPr>
      </w:pPr>
      <w:r>
        <w:rPr>
          <w:rFonts w:ascii="宋体" w:hAnsi="宋体"/>
        </w:rPr>
        <w:t xml:space="preserve">                               帐  号：</w:t>
      </w:r>
    </w:p>
    <w:p w14:paraId="6F7909BD" w14:textId="77777777" w:rsidR="00E575AC" w:rsidRDefault="00E575AC">
      <w:pPr>
        <w:jc w:val="both"/>
      </w:pPr>
    </w:p>
    <w:p w14:paraId="11779279" w14:textId="77777777" w:rsidR="00E575AC" w:rsidRDefault="00E575AC"/>
    <w:p w14:paraId="333AD458" w14:textId="77777777" w:rsidR="00E575AC" w:rsidRDefault="00E575AC">
      <w:pPr>
        <w:pStyle w:val="a6"/>
        <w:kinsoku w:val="0"/>
        <w:overflowPunct w:val="0"/>
        <w:ind w:left="0"/>
        <w:rPr>
          <w:rFonts w:hint="eastAsia"/>
          <w:sz w:val="20"/>
        </w:rPr>
        <w:sectPr w:rsidR="00E575AC">
          <w:headerReference w:type="default" r:id="rId24"/>
          <w:footerReference w:type="default" r:id="rId25"/>
          <w:pgSz w:w="11905" w:h="16838"/>
          <w:pgMar w:top="1417" w:right="1417" w:bottom="1417" w:left="1417" w:header="992" w:footer="992" w:gutter="0"/>
          <w:cols w:space="720"/>
        </w:sectPr>
      </w:pPr>
    </w:p>
    <w:p w14:paraId="72F10A22" w14:textId="77777777" w:rsidR="00E575AC" w:rsidRDefault="00000000">
      <w:pPr>
        <w:pStyle w:val="1"/>
        <w:spacing w:beforeLines="2200" w:before="5280"/>
        <w:ind w:left="6"/>
        <w:rPr>
          <w:sz w:val="52"/>
          <w:szCs w:val="52"/>
        </w:rPr>
      </w:pPr>
      <w:bookmarkStart w:id="207" w:name="bookmark161"/>
      <w:bookmarkStart w:id="208" w:name="_Toc29682"/>
      <w:bookmarkEnd w:id="207"/>
      <w:r>
        <w:rPr>
          <w:sz w:val="52"/>
          <w:szCs w:val="52"/>
        </w:rPr>
        <w:lastRenderedPageBreak/>
        <w:t>第二卷</w:t>
      </w:r>
      <w:bookmarkEnd w:id="208"/>
    </w:p>
    <w:p w14:paraId="241EB636" w14:textId="77777777" w:rsidR="00E575AC" w:rsidRDefault="00E575AC">
      <w:pPr>
        <w:pStyle w:val="1"/>
        <w:spacing w:beforeLines="2200" w:before="5280"/>
        <w:ind w:left="6"/>
        <w:rPr>
          <w:sz w:val="52"/>
          <w:szCs w:val="52"/>
        </w:rPr>
        <w:sectPr w:rsidR="00E575AC">
          <w:pgSz w:w="11905" w:h="16838"/>
          <w:pgMar w:top="1417" w:right="1417" w:bottom="1417" w:left="1417" w:header="992" w:footer="992" w:gutter="0"/>
          <w:cols w:space="720"/>
        </w:sectPr>
      </w:pPr>
    </w:p>
    <w:p w14:paraId="4940F2D5" w14:textId="77777777" w:rsidR="00E575AC" w:rsidRDefault="00000000">
      <w:pPr>
        <w:pStyle w:val="2"/>
        <w:spacing w:line="360" w:lineRule="auto"/>
        <w:rPr>
          <w:rFonts w:hint="eastAsia"/>
          <w:sz w:val="44"/>
        </w:rPr>
      </w:pPr>
      <w:bookmarkStart w:id="209" w:name="bookmark162"/>
      <w:bookmarkStart w:id="210" w:name="_Toc17878"/>
      <w:bookmarkEnd w:id="209"/>
      <w:r>
        <w:rPr>
          <w:sz w:val="44"/>
        </w:rPr>
        <w:lastRenderedPageBreak/>
        <w:t>第五章委托人要求</w:t>
      </w:r>
      <w:bookmarkEnd w:id="210"/>
    </w:p>
    <w:p w14:paraId="5BB0BE94" w14:textId="77777777" w:rsidR="00E575AC" w:rsidRDefault="00000000">
      <w:pPr>
        <w:spacing w:line="360" w:lineRule="auto"/>
        <w:ind w:firstLine="420"/>
        <w:jc w:val="both"/>
        <w:rPr>
          <w:rFonts w:ascii="宋体" w:hAnsi="宋体" w:hint="eastAsia"/>
        </w:rPr>
      </w:pPr>
      <w:bookmarkStart w:id="211" w:name="_Toc805"/>
      <w:r>
        <w:rPr>
          <w:rFonts w:ascii="宋体" w:hAnsi="宋体"/>
        </w:rPr>
        <w:t>一、工作背景</w:t>
      </w:r>
    </w:p>
    <w:p w14:paraId="268C0E81" w14:textId="77777777" w:rsidR="00E575AC" w:rsidRDefault="00000000">
      <w:pPr>
        <w:spacing w:line="360" w:lineRule="auto"/>
        <w:ind w:firstLine="420"/>
        <w:jc w:val="both"/>
        <w:rPr>
          <w:rFonts w:ascii="宋体" w:hAnsi="宋体" w:hint="eastAsia"/>
        </w:rPr>
      </w:pPr>
      <w:r>
        <w:rPr>
          <w:rFonts w:ascii="宋体" w:hAnsi="宋体"/>
        </w:rPr>
        <w:t>以《中华人民共和国森林法》《中华人民共和国行政许可法》《中华人民共和国森林法实施条例》《建设项目使用林地审核审批管理办法》（国家林业局令第35号）等文件为指导，为了规范建设项目使用林地审核和审批，严格保护和合理利用林地，通过建设项目使用林地报批手续，有效解决建设项目用地需求。</w:t>
      </w:r>
    </w:p>
    <w:p w14:paraId="6615436D" w14:textId="77777777" w:rsidR="00E575AC" w:rsidRDefault="00000000">
      <w:pPr>
        <w:spacing w:line="360" w:lineRule="auto"/>
        <w:ind w:firstLine="420"/>
        <w:jc w:val="both"/>
        <w:rPr>
          <w:rFonts w:ascii="宋体" w:hAnsi="宋体" w:hint="eastAsia"/>
        </w:rPr>
      </w:pPr>
      <w:r>
        <w:rPr>
          <w:rFonts w:ascii="宋体" w:hAnsi="宋体"/>
        </w:rPr>
        <w:t>二、工作依据</w:t>
      </w:r>
    </w:p>
    <w:p w14:paraId="58C8A143" w14:textId="77777777" w:rsidR="00E575AC" w:rsidRDefault="00000000">
      <w:pPr>
        <w:spacing w:line="360" w:lineRule="auto"/>
        <w:ind w:firstLine="420"/>
        <w:jc w:val="both"/>
        <w:rPr>
          <w:rFonts w:ascii="宋体" w:hAnsi="宋体" w:hint="eastAsia"/>
        </w:rPr>
      </w:pPr>
      <w:r>
        <w:rPr>
          <w:rFonts w:ascii="宋体" w:hAnsi="宋体" w:hint="eastAsia"/>
        </w:rPr>
        <w:t>（</w:t>
      </w:r>
      <w:r>
        <w:rPr>
          <w:rFonts w:ascii="宋体" w:hAnsi="宋体"/>
        </w:rPr>
        <w:t>1）《中</w:t>
      </w:r>
      <w:r>
        <w:rPr>
          <w:rFonts w:ascii="宋体" w:hAnsi="宋体" w:hint="eastAsia"/>
        </w:rPr>
        <w:t>华人民共和国森林法》；</w:t>
      </w:r>
    </w:p>
    <w:p w14:paraId="23DF5A10" w14:textId="77777777" w:rsidR="00E575AC" w:rsidRDefault="00000000">
      <w:pPr>
        <w:spacing w:line="360" w:lineRule="auto"/>
        <w:ind w:firstLine="420"/>
        <w:jc w:val="both"/>
        <w:rPr>
          <w:rFonts w:ascii="宋体" w:hAnsi="宋体" w:hint="eastAsia"/>
        </w:rPr>
      </w:pPr>
      <w:r>
        <w:rPr>
          <w:rFonts w:ascii="宋体" w:hAnsi="宋体" w:hint="eastAsia"/>
        </w:rPr>
        <w:t>（</w:t>
      </w:r>
      <w:r>
        <w:rPr>
          <w:rFonts w:ascii="宋体" w:hAnsi="宋体"/>
        </w:rPr>
        <w:t>2）《中</w:t>
      </w:r>
      <w:r>
        <w:rPr>
          <w:rFonts w:ascii="宋体" w:hAnsi="宋体" w:hint="eastAsia"/>
        </w:rPr>
        <w:t>华人民共和国行政许可法》；</w:t>
      </w:r>
    </w:p>
    <w:p w14:paraId="4A8EDFAB" w14:textId="77777777" w:rsidR="00E575AC" w:rsidRDefault="00000000">
      <w:pPr>
        <w:spacing w:line="360" w:lineRule="auto"/>
        <w:ind w:firstLine="420"/>
        <w:jc w:val="both"/>
        <w:rPr>
          <w:rFonts w:ascii="宋体" w:hAnsi="宋体" w:hint="eastAsia"/>
        </w:rPr>
      </w:pPr>
      <w:r>
        <w:rPr>
          <w:rFonts w:ascii="宋体" w:hAnsi="宋体" w:hint="eastAsia"/>
        </w:rPr>
        <w:t>（</w:t>
      </w:r>
      <w:r>
        <w:rPr>
          <w:rFonts w:ascii="宋体" w:hAnsi="宋体"/>
        </w:rPr>
        <w:t>3）《中</w:t>
      </w:r>
      <w:r>
        <w:rPr>
          <w:rFonts w:ascii="宋体" w:hAnsi="宋体" w:hint="eastAsia"/>
        </w:rPr>
        <w:t>华人民共和国森林法实施条例》；</w:t>
      </w:r>
    </w:p>
    <w:p w14:paraId="66278460" w14:textId="77777777" w:rsidR="00E575AC" w:rsidRDefault="00000000">
      <w:pPr>
        <w:spacing w:line="360" w:lineRule="auto"/>
        <w:ind w:firstLine="420"/>
        <w:jc w:val="both"/>
        <w:rPr>
          <w:rFonts w:ascii="宋体" w:hAnsi="宋体" w:hint="eastAsia"/>
        </w:rPr>
      </w:pPr>
      <w:r>
        <w:rPr>
          <w:rFonts w:ascii="宋体" w:hAnsi="宋体" w:hint="eastAsia"/>
        </w:rPr>
        <w:t>（</w:t>
      </w:r>
      <w:r>
        <w:rPr>
          <w:rFonts w:ascii="宋体" w:hAnsi="宋体"/>
        </w:rPr>
        <w:t>4）《建</w:t>
      </w:r>
      <w:r>
        <w:rPr>
          <w:rFonts w:ascii="宋体" w:hAnsi="宋体" w:hint="eastAsia"/>
        </w:rPr>
        <w:t>设项目使用林地审核审批管理办法》国家林业局令第</w:t>
      </w:r>
      <w:r>
        <w:rPr>
          <w:rFonts w:ascii="宋体" w:hAnsi="宋体"/>
        </w:rPr>
        <w:t>35</w:t>
      </w:r>
      <w:r>
        <w:rPr>
          <w:rFonts w:ascii="宋体" w:hAnsi="宋体" w:hint="eastAsia"/>
        </w:rPr>
        <w:t>号；</w:t>
      </w:r>
    </w:p>
    <w:p w14:paraId="150E4E3D" w14:textId="77777777" w:rsidR="00E575AC" w:rsidRDefault="00000000">
      <w:pPr>
        <w:spacing w:line="360" w:lineRule="auto"/>
        <w:ind w:firstLine="420"/>
        <w:rPr>
          <w:rFonts w:ascii="宋体" w:hAnsi="宋体" w:hint="eastAsia"/>
        </w:rPr>
      </w:pPr>
      <w:r>
        <w:rPr>
          <w:rFonts w:ascii="宋体" w:hAnsi="宋体" w:hint="eastAsia"/>
        </w:rPr>
        <w:t>（</w:t>
      </w:r>
      <w:r>
        <w:rPr>
          <w:rFonts w:ascii="宋体" w:hAnsi="宋体"/>
        </w:rPr>
        <w:t>5）</w:t>
      </w:r>
      <w:r>
        <w:rPr>
          <w:rFonts w:ascii="宋体" w:hAnsi="宋体" w:hint="eastAsia"/>
        </w:rPr>
        <w:t>国家林业局关于印发《建设项目使用林地审核审批管理规范》和《使用林地申请表》《使用林地现场查验表》的通知（林资发〔</w:t>
      </w:r>
      <w:r>
        <w:rPr>
          <w:rFonts w:ascii="宋体" w:hAnsi="宋体"/>
        </w:rPr>
        <w:t>2015〕122</w:t>
      </w:r>
      <w:r>
        <w:rPr>
          <w:rFonts w:ascii="宋体" w:hAnsi="宋体" w:hint="eastAsia"/>
        </w:rPr>
        <w:t>号）；</w:t>
      </w:r>
    </w:p>
    <w:p w14:paraId="60DC3B32" w14:textId="77777777" w:rsidR="00E575AC" w:rsidRDefault="00000000">
      <w:pPr>
        <w:spacing w:line="360" w:lineRule="auto"/>
        <w:ind w:firstLine="420"/>
        <w:rPr>
          <w:rFonts w:ascii="宋体" w:hAnsi="宋体" w:hint="eastAsia"/>
        </w:rPr>
      </w:pPr>
      <w:r>
        <w:rPr>
          <w:rFonts w:ascii="宋体" w:hAnsi="宋体" w:hint="eastAsia"/>
        </w:rPr>
        <w:t>（</w:t>
      </w:r>
      <w:r>
        <w:rPr>
          <w:rFonts w:ascii="宋体" w:hAnsi="宋体"/>
        </w:rPr>
        <w:t>6）其他相</w:t>
      </w:r>
      <w:r>
        <w:rPr>
          <w:rFonts w:ascii="宋体" w:hAnsi="宋体" w:hint="eastAsia"/>
        </w:rPr>
        <w:t>关法律</w:t>
      </w:r>
      <w:r>
        <w:rPr>
          <w:rFonts w:ascii="宋体" w:hAnsi="宋体"/>
        </w:rPr>
        <w:t>法规、政策文件等。</w:t>
      </w:r>
    </w:p>
    <w:p w14:paraId="7BD7E07A" w14:textId="77777777" w:rsidR="00E575AC" w:rsidRDefault="00000000">
      <w:pPr>
        <w:spacing w:line="360" w:lineRule="auto"/>
        <w:ind w:firstLine="420"/>
        <w:rPr>
          <w:rFonts w:ascii="宋体" w:hAnsi="宋体" w:hint="eastAsia"/>
        </w:rPr>
      </w:pPr>
      <w:r>
        <w:rPr>
          <w:rFonts w:ascii="宋体" w:hAnsi="宋体"/>
        </w:rPr>
        <w:t>备注：如在项目实施时间内，上述依据发生版本更替，以最新版本适用于本次服务内容。</w:t>
      </w:r>
    </w:p>
    <w:p w14:paraId="23CB9711" w14:textId="77777777" w:rsidR="00E575AC" w:rsidRDefault="00000000">
      <w:pPr>
        <w:spacing w:line="360" w:lineRule="auto"/>
        <w:ind w:firstLine="384"/>
        <w:jc w:val="both"/>
        <w:rPr>
          <w:rFonts w:ascii="宋体" w:hAnsi="宋体" w:hint="eastAsia"/>
        </w:rPr>
      </w:pPr>
      <w:r>
        <w:rPr>
          <w:rFonts w:ascii="宋体" w:hAnsi="宋体"/>
        </w:rPr>
        <w:t>三、工作内容</w:t>
      </w:r>
    </w:p>
    <w:p w14:paraId="546F2CA2" w14:textId="77777777" w:rsidR="00E575AC" w:rsidRDefault="00000000">
      <w:pPr>
        <w:spacing w:line="360" w:lineRule="auto"/>
        <w:ind w:firstLine="384"/>
        <w:jc w:val="both"/>
        <w:rPr>
          <w:rFonts w:ascii="宋体" w:hAnsi="宋体" w:hint="eastAsia"/>
        </w:rPr>
      </w:pPr>
      <w:r>
        <w:rPr>
          <w:rFonts w:ascii="宋体" w:hAnsi="宋体" w:hint="eastAsia"/>
        </w:rPr>
        <w:t>根据招标人需求，逐个了解单个项目的基本情况，明确林地报批方案和工作路径，全面开展、全流程跟进用林报批工作。具体工作包括但不限于以下内容，如遇用林报批政策更新，工作内容以最新政策要求为准：</w:t>
      </w:r>
    </w:p>
    <w:p w14:paraId="48102B4D" w14:textId="77777777" w:rsidR="00E575AC" w:rsidRDefault="00000000">
      <w:pPr>
        <w:spacing w:line="360" w:lineRule="auto"/>
        <w:ind w:firstLine="384"/>
        <w:jc w:val="both"/>
        <w:rPr>
          <w:rFonts w:ascii="宋体" w:hAnsi="宋体" w:hint="eastAsia"/>
        </w:rPr>
      </w:pPr>
      <w:r>
        <w:rPr>
          <w:rFonts w:ascii="宋体" w:hAnsi="宋体"/>
        </w:rPr>
        <w:t>1.整理用林</w:t>
      </w:r>
      <w:r>
        <w:rPr>
          <w:rFonts w:ascii="宋体" w:hAnsi="宋体" w:hint="eastAsia"/>
        </w:rPr>
        <w:t>报批的基本情况。整理林地报批矢量红线数据，摸清项目基本情况、确定林地报批范围。对接各相关政府职能部门，核查是否涉及古树名木、不可移动文物、林地资源范围、生态公益林等情况，确定林地审批权限；核查是否涉及使用国有林场、森林公园等相关同意使用说明。</w:t>
      </w:r>
    </w:p>
    <w:p w14:paraId="2F5A0AC1" w14:textId="77777777" w:rsidR="00E575AC" w:rsidRDefault="00000000">
      <w:pPr>
        <w:spacing w:line="360" w:lineRule="auto"/>
        <w:ind w:firstLine="384"/>
        <w:jc w:val="both"/>
        <w:rPr>
          <w:rFonts w:ascii="宋体" w:hAnsi="宋体" w:hint="eastAsia"/>
        </w:rPr>
      </w:pPr>
      <w:r>
        <w:rPr>
          <w:rFonts w:ascii="宋体" w:hAnsi="宋体"/>
        </w:rPr>
        <w:t>2.</w:t>
      </w:r>
      <w:r>
        <w:rPr>
          <w:rFonts w:ascii="宋体" w:hAnsi="宋体" w:hint="eastAsia"/>
        </w:rPr>
        <w:t>开展项目现场勘查。根据项目建设动工情况，现场勘查拍照并形成档案，核查是否涉及违法用地和非法占用林地，是否已完成相关查处手续，并收集相关资料；督促并全程协助项目方完成违法用地的处理手续。</w:t>
      </w:r>
    </w:p>
    <w:p w14:paraId="2C5B6987" w14:textId="77777777" w:rsidR="00E575AC" w:rsidRDefault="00000000">
      <w:pPr>
        <w:spacing w:line="360" w:lineRule="auto"/>
        <w:ind w:firstLine="384"/>
        <w:jc w:val="both"/>
        <w:rPr>
          <w:rFonts w:ascii="宋体" w:hAnsi="宋体" w:hint="eastAsia"/>
        </w:rPr>
      </w:pPr>
      <w:r>
        <w:rPr>
          <w:rFonts w:ascii="宋体" w:hAnsi="宋体"/>
        </w:rPr>
        <w:t>3.收集</w:t>
      </w:r>
      <w:r>
        <w:rPr>
          <w:rFonts w:ascii="宋体" w:hAnsi="宋体" w:hint="eastAsia"/>
        </w:rPr>
        <w:t>权属材料。对接项目征地实施单位，了解项目征地和收地情况，收集项目征地预公告、征地补偿协议、征地红线等材料，核查项目用地权属和发证情况，收集林</w:t>
      </w:r>
      <w:r>
        <w:rPr>
          <w:rFonts w:ascii="宋体" w:hAnsi="宋体" w:hint="eastAsia"/>
        </w:rPr>
        <w:lastRenderedPageBreak/>
        <w:t>权证、土地权属证书和发证过程材料，开展项目权籍查询、调查和沟通开展不动产发证工作；核查是否涉及使用县、市属林场和取得相关同意使用说明。</w:t>
      </w:r>
    </w:p>
    <w:p w14:paraId="49EC2A99" w14:textId="77777777" w:rsidR="00E575AC" w:rsidRDefault="00000000">
      <w:pPr>
        <w:spacing w:line="360" w:lineRule="auto"/>
        <w:ind w:firstLine="384"/>
        <w:jc w:val="both"/>
        <w:rPr>
          <w:rFonts w:ascii="宋体" w:hAnsi="宋体" w:hint="eastAsia"/>
        </w:rPr>
      </w:pPr>
      <w:r>
        <w:rPr>
          <w:rFonts w:ascii="宋体" w:hAnsi="宋体"/>
        </w:rPr>
        <w:t>4.</w:t>
      </w:r>
      <w:r>
        <w:rPr>
          <w:rFonts w:ascii="宋体" w:hAnsi="宋体" w:hint="eastAsia"/>
        </w:rPr>
        <w:t>开展用林报批组卷。协助对接相关政府职能部门，了解相关情况，草拟林地报批所需的情况说明文件，制作林地报批项目示意图；按照国家林业和草原局对使用林地可行性报告的内容及深度要求，编制使用林地可行性报告；协调街镇、村社开展林地报批材料签字盖章工作做好与被征地单位的沟通协调工作；做好林地政策和林地报批程序解答；协助张贴使用林地公示；按照林地可研报告，计算森林植被恢复费用，收集相关资料文档，完成请款、以及费用缴纳。</w:t>
      </w:r>
    </w:p>
    <w:p w14:paraId="042AFF29" w14:textId="77777777" w:rsidR="00E575AC" w:rsidRDefault="00000000">
      <w:pPr>
        <w:spacing w:line="360" w:lineRule="auto"/>
        <w:ind w:firstLine="384"/>
        <w:jc w:val="both"/>
        <w:rPr>
          <w:rFonts w:ascii="宋体" w:hAnsi="宋体" w:hint="eastAsia"/>
        </w:rPr>
      </w:pPr>
      <w:r>
        <w:rPr>
          <w:rFonts w:ascii="宋体" w:hAnsi="宋体"/>
        </w:rPr>
        <w:t>5.配合</w:t>
      </w:r>
      <w:r>
        <w:rPr>
          <w:rFonts w:ascii="宋体" w:hAnsi="宋体" w:hint="eastAsia"/>
        </w:rPr>
        <w:t>审核组卷材料。全面检查林地报批资料是否齐全，对接林地可研技术单位进行查漏补缺；对接林地报批审查部门，跟进沟通审查情况，及时补正材料；跟进用林报批进度，直至取得使用林地审核同意书。</w:t>
      </w:r>
    </w:p>
    <w:p w14:paraId="008B77A1" w14:textId="77777777" w:rsidR="00E575AC" w:rsidRDefault="00000000">
      <w:pPr>
        <w:spacing w:line="360" w:lineRule="auto"/>
        <w:ind w:firstLine="384"/>
        <w:jc w:val="both"/>
        <w:rPr>
          <w:rFonts w:ascii="宋体" w:hAnsi="宋体" w:hint="eastAsia"/>
        </w:rPr>
      </w:pPr>
      <w:r>
        <w:rPr>
          <w:rFonts w:ascii="宋体" w:hAnsi="宋体"/>
        </w:rPr>
        <w:t>6.配合</w:t>
      </w:r>
      <w:r>
        <w:rPr>
          <w:rFonts w:ascii="宋体" w:hAnsi="宋体" w:hint="eastAsia"/>
        </w:rPr>
        <w:t>办理批后手续。协助办理林地使用权及林木所有权注销登记（变更登记）手续、配合林地报批项目档案整理及归档工作；协助申报林地指标需求，制定林地报批年度计划，建立林地报批台账等事项。</w:t>
      </w:r>
    </w:p>
    <w:p w14:paraId="017903A7" w14:textId="77777777" w:rsidR="00E575AC" w:rsidRDefault="00E575AC">
      <w:pPr>
        <w:spacing w:line="360" w:lineRule="auto"/>
        <w:ind w:firstLine="384"/>
        <w:jc w:val="both"/>
        <w:rPr>
          <w:rFonts w:ascii="宋体" w:hAnsi="宋体" w:hint="eastAsia"/>
        </w:rPr>
      </w:pPr>
    </w:p>
    <w:p w14:paraId="1A8DDEEF" w14:textId="77777777" w:rsidR="00E575AC" w:rsidRDefault="00000000">
      <w:pPr>
        <w:spacing w:line="360" w:lineRule="auto"/>
        <w:ind w:firstLine="384"/>
        <w:jc w:val="both"/>
        <w:rPr>
          <w:rFonts w:ascii="宋体" w:hAnsi="宋体" w:hint="eastAsia"/>
        </w:rPr>
      </w:pPr>
      <w:r>
        <w:rPr>
          <w:rFonts w:ascii="宋体" w:hAnsi="宋体"/>
        </w:rPr>
        <w:t>四、工作要求</w:t>
      </w:r>
    </w:p>
    <w:p w14:paraId="4FAE3DD1" w14:textId="77777777" w:rsidR="00E575AC" w:rsidRDefault="00000000">
      <w:pPr>
        <w:spacing w:line="360" w:lineRule="auto"/>
        <w:ind w:firstLine="384"/>
        <w:jc w:val="both"/>
        <w:rPr>
          <w:rFonts w:ascii="宋体" w:hAnsi="宋体" w:hint="eastAsia"/>
        </w:rPr>
      </w:pPr>
      <w:r>
        <w:rPr>
          <w:rFonts w:ascii="宋体" w:hAnsi="宋体"/>
        </w:rPr>
        <w:t>（一）</w:t>
      </w:r>
      <w:r>
        <w:rPr>
          <w:rFonts w:ascii="宋体" w:hAnsi="宋体" w:hint="eastAsia"/>
        </w:rPr>
        <w:t>乙方</w:t>
      </w:r>
      <w:r>
        <w:rPr>
          <w:rFonts w:ascii="宋体" w:hAnsi="宋体"/>
        </w:rPr>
        <w:t>应严格根据《中华人民共和国森林法》《中华人民共和国森林法实施条例》《建设项目使用林地审核审批管理办法》（国家林业局令第35号）等有关规定开展林地报批工作，直至取得用林批复。</w:t>
      </w:r>
    </w:p>
    <w:p w14:paraId="6A8654F3" w14:textId="77777777" w:rsidR="00E575AC" w:rsidRDefault="00000000">
      <w:pPr>
        <w:spacing w:line="360" w:lineRule="auto"/>
        <w:ind w:firstLine="384"/>
        <w:jc w:val="both"/>
        <w:rPr>
          <w:rFonts w:ascii="宋体" w:hAnsi="宋体" w:hint="eastAsia"/>
        </w:rPr>
      </w:pPr>
      <w:r>
        <w:rPr>
          <w:rFonts w:ascii="宋体" w:hAnsi="宋体"/>
        </w:rPr>
        <w:t>（</w:t>
      </w:r>
      <w:r>
        <w:rPr>
          <w:rFonts w:ascii="宋体" w:hAnsi="宋体" w:hint="eastAsia"/>
        </w:rPr>
        <w:t>二</w:t>
      </w:r>
      <w:r>
        <w:rPr>
          <w:rFonts w:ascii="宋体" w:hAnsi="宋体"/>
        </w:rPr>
        <w:t>）</w:t>
      </w:r>
      <w:r>
        <w:rPr>
          <w:rFonts w:ascii="宋体" w:hAnsi="宋体" w:hint="eastAsia"/>
        </w:rPr>
        <w:t>乙方</w:t>
      </w:r>
      <w:r>
        <w:rPr>
          <w:rFonts w:ascii="宋体" w:hAnsi="宋体"/>
        </w:rPr>
        <w:t>提交的成果必须满足国家有关规定要求。</w:t>
      </w:r>
    </w:p>
    <w:p w14:paraId="3E75E484" w14:textId="77777777" w:rsidR="00E575AC" w:rsidRDefault="00000000">
      <w:pPr>
        <w:spacing w:line="360" w:lineRule="auto"/>
        <w:ind w:firstLine="384"/>
        <w:jc w:val="both"/>
        <w:rPr>
          <w:rFonts w:ascii="宋体" w:hAnsi="宋体" w:hint="eastAsia"/>
        </w:rPr>
      </w:pPr>
      <w:r>
        <w:rPr>
          <w:rFonts w:ascii="宋体" w:hAnsi="宋体"/>
        </w:rPr>
        <w:t>（</w:t>
      </w:r>
      <w:r>
        <w:rPr>
          <w:rFonts w:ascii="宋体" w:hAnsi="宋体" w:hint="eastAsia"/>
        </w:rPr>
        <w:t>三</w:t>
      </w:r>
      <w:r>
        <w:rPr>
          <w:rFonts w:ascii="宋体" w:hAnsi="宋体"/>
        </w:rPr>
        <w:t>）每个报批项目符合报批要求，并取得用林批复，视为单项服务完成。</w:t>
      </w:r>
    </w:p>
    <w:p w14:paraId="4BCC678E" w14:textId="77777777" w:rsidR="00E575AC" w:rsidRDefault="00000000">
      <w:pPr>
        <w:spacing w:line="360" w:lineRule="auto"/>
        <w:ind w:firstLine="384"/>
        <w:jc w:val="both"/>
        <w:rPr>
          <w:rFonts w:ascii="宋体" w:hAnsi="宋体" w:hint="eastAsia"/>
        </w:rPr>
      </w:pPr>
      <w:r>
        <w:rPr>
          <w:rFonts w:ascii="宋体" w:hAnsi="宋体"/>
        </w:rPr>
        <w:t>（</w:t>
      </w:r>
      <w:r>
        <w:rPr>
          <w:rFonts w:ascii="宋体" w:hAnsi="宋体" w:hint="eastAsia"/>
        </w:rPr>
        <w:t>四</w:t>
      </w:r>
      <w:r>
        <w:rPr>
          <w:rFonts w:ascii="宋体" w:hAnsi="宋体"/>
        </w:rPr>
        <w:t>）</w:t>
      </w:r>
      <w:r>
        <w:rPr>
          <w:rFonts w:ascii="宋体" w:hAnsi="宋体" w:hint="eastAsia"/>
        </w:rPr>
        <w:t>乙方</w:t>
      </w:r>
      <w:r>
        <w:rPr>
          <w:rFonts w:ascii="宋体" w:hAnsi="宋体"/>
        </w:rPr>
        <w:t>务必积极配合</w:t>
      </w:r>
      <w:bookmarkStart w:id="212" w:name="OLE_LINK30"/>
      <w:r>
        <w:rPr>
          <w:rFonts w:ascii="宋体" w:hAnsi="宋体" w:hint="eastAsia"/>
        </w:rPr>
        <w:t>甲方</w:t>
      </w:r>
      <w:bookmarkEnd w:id="212"/>
      <w:r>
        <w:rPr>
          <w:rFonts w:ascii="宋体" w:hAnsi="宋体"/>
        </w:rPr>
        <w:t>开展项目的相关工作，及时响应</w:t>
      </w:r>
      <w:r>
        <w:rPr>
          <w:rFonts w:ascii="宋体" w:hAnsi="宋体" w:hint="eastAsia"/>
        </w:rPr>
        <w:t>甲方</w:t>
      </w:r>
      <w:r>
        <w:rPr>
          <w:rFonts w:ascii="宋体" w:hAnsi="宋体"/>
        </w:rPr>
        <w:t>的服务要求，接受</w:t>
      </w:r>
      <w:r>
        <w:rPr>
          <w:rFonts w:ascii="宋体" w:hAnsi="宋体" w:hint="eastAsia"/>
        </w:rPr>
        <w:t>甲方</w:t>
      </w:r>
      <w:r>
        <w:rPr>
          <w:rFonts w:ascii="宋体" w:hAnsi="宋体"/>
        </w:rPr>
        <w:t>针对具体项目的考核。</w:t>
      </w:r>
    </w:p>
    <w:p w14:paraId="7BAD96FD" w14:textId="77777777" w:rsidR="00E575AC" w:rsidRDefault="00000000">
      <w:pPr>
        <w:spacing w:line="360" w:lineRule="auto"/>
        <w:ind w:firstLine="384"/>
        <w:jc w:val="both"/>
        <w:rPr>
          <w:rFonts w:ascii="宋体" w:hAnsi="宋体" w:hint="eastAsia"/>
        </w:rPr>
      </w:pPr>
      <w:r>
        <w:rPr>
          <w:rFonts w:ascii="宋体" w:hAnsi="宋体"/>
        </w:rPr>
        <w:t>（</w:t>
      </w:r>
      <w:r>
        <w:rPr>
          <w:rFonts w:ascii="宋体" w:hAnsi="宋体" w:hint="eastAsia"/>
        </w:rPr>
        <w:t>五</w:t>
      </w:r>
      <w:r>
        <w:rPr>
          <w:rFonts w:ascii="宋体" w:hAnsi="宋体"/>
        </w:rPr>
        <w:t>）服务期限内，无正当</w:t>
      </w:r>
      <w:r>
        <w:rPr>
          <w:rFonts w:ascii="宋体" w:hAnsi="宋体" w:hint="eastAsia"/>
        </w:rPr>
        <w:t>理由不得拒绝委托。已接受委托的项目乙方必须按照合同要求按时按质完成任务。</w:t>
      </w:r>
    </w:p>
    <w:p w14:paraId="4D865109" w14:textId="77777777" w:rsidR="00E575AC" w:rsidRDefault="00000000">
      <w:pPr>
        <w:spacing w:line="360" w:lineRule="auto"/>
        <w:ind w:firstLine="384"/>
        <w:jc w:val="both"/>
        <w:rPr>
          <w:rFonts w:ascii="宋体" w:hAnsi="宋体" w:hint="eastAsia"/>
        </w:rPr>
      </w:pPr>
      <w:r>
        <w:rPr>
          <w:rFonts w:ascii="宋体" w:hAnsi="宋体" w:hint="eastAsia"/>
        </w:rPr>
        <w:t>（六）如委托的项目涉及到前期考察、专家评审会（咨询会）、汇报展示采用多媒体电子文件等，由此产生的费用由乙方承担。</w:t>
      </w:r>
    </w:p>
    <w:p w14:paraId="34DF9A1E" w14:textId="77777777" w:rsidR="00E575AC" w:rsidRDefault="00000000">
      <w:pPr>
        <w:spacing w:line="360" w:lineRule="auto"/>
        <w:ind w:firstLine="384"/>
        <w:jc w:val="both"/>
        <w:rPr>
          <w:rFonts w:ascii="宋体" w:hAnsi="宋体" w:hint="eastAsia"/>
        </w:rPr>
      </w:pPr>
      <w:r>
        <w:rPr>
          <w:rFonts w:ascii="宋体" w:hAnsi="宋体" w:hint="eastAsia"/>
        </w:rPr>
        <w:t>（七）项目署名权归乙方所有，版权归</w:t>
      </w:r>
      <w:bookmarkStart w:id="213" w:name="OLE_LINK31"/>
      <w:bookmarkStart w:id="214" w:name="OLE_LINK32"/>
      <w:bookmarkStart w:id="215" w:name="OLE_LINK15"/>
      <w:bookmarkStart w:id="216" w:name="OLE_LINK17"/>
      <w:r>
        <w:rPr>
          <w:rFonts w:ascii="宋体" w:hAnsi="宋体" w:hint="eastAsia"/>
        </w:rPr>
        <w:t>甲方</w:t>
      </w:r>
      <w:bookmarkEnd w:id="213"/>
      <w:bookmarkEnd w:id="214"/>
      <w:r>
        <w:rPr>
          <w:rFonts w:ascii="宋体" w:hAnsi="宋体" w:hint="eastAsia"/>
        </w:rPr>
        <w:t>所有。甲方有权在工作完成后公开展示工作成果，并通过传播、媒介、专业杂志、书刊或其它形式介绍、展示工作成果。</w:t>
      </w:r>
    </w:p>
    <w:p w14:paraId="01282E32" w14:textId="77777777" w:rsidR="00E575AC" w:rsidRDefault="00000000">
      <w:pPr>
        <w:spacing w:line="360" w:lineRule="auto"/>
        <w:ind w:firstLine="384"/>
        <w:jc w:val="both"/>
        <w:rPr>
          <w:rFonts w:ascii="宋体" w:hAnsi="宋体" w:hint="eastAsia"/>
        </w:rPr>
      </w:pPr>
      <w:r>
        <w:rPr>
          <w:rFonts w:ascii="宋体" w:hAnsi="宋体" w:hint="eastAsia"/>
        </w:rPr>
        <w:t>（八）乙方在数据储存、保管、使用上</w:t>
      </w:r>
      <w:bookmarkEnd w:id="215"/>
      <w:bookmarkEnd w:id="216"/>
      <w:r>
        <w:rPr>
          <w:rFonts w:ascii="宋体" w:hAnsi="宋体" w:hint="eastAsia"/>
        </w:rPr>
        <w:t>，必须遵守国家、省、市管理部门有关法规、</w:t>
      </w:r>
      <w:r>
        <w:rPr>
          <w:rFonts w:ascii="宋体" w:hAnsi="宋体" w:hint="eastAsia"/>
        </w:rPr>
        <w:lastRenderedPageBreak/>
        <w:t>规定，确保数据的安全性、保密性。</w:t>
      </w:r>
    </w:p>
    <w:p w14:paraId="7D80D79A" w14:textId="77777777" w:rsidR="00E575AC" w:rsidRDefault="00000000">
      <w:pPr>
        <w:spacing w:line="360" w:lineRule="auto"/>
        <w:ind w:firstLine="384"/>
        <w:jc w:val="both"/>
        <w:rPr>
          <w:rFonts w:ascii="宋体" w:hAnsi="宋体" w:hint="eastAsia"/>
        </w:rPr>
      </w:pPr>
      <w:r>
        <w:rPr>
          <w:rFonts w:ascii="宋体" w:hAnsi="宋体" w:hint="eastAsia"/>
        </w:rPr>
        <w:t>（九）乙方应及时掌握有关用林报批的国家、省、市政策的最新动向及法律、法规，向甲方提供专业的咨询意见，并在项目实施过程中做出符合政策、法律、法规的动态调整。</w:t>
      </w:r>
    </w:p>
    <w:p w14:paraId="52DC2BED" w14:textId="77777777" w:rsidR="00E575AC" w:rsidRDefault="00000000">
      <w:pPr>
        <w:spacing w:line="360" w:lineRule="auto"/>
        <w:ind w:firstLine="384"/>
        <w:jc w:val="both"/>
        <w:rPr>
          <w:rFonts w:ascii="宋体" w:hAnsi="宋体" w:hint="eastAsia"/>
        </w:rPr>
      </w:pPr>
      <w:r>
        <w:rPr>
          <w:rFonts w:ascii="宋体" w:hAnsi="宋体" w:hint="eastAsia"/>
        </w:rPr>
        <w:t>五、人员要求</w:t>
      </w:r>
    </w:p>
    <w:p w14:paraId="638E0793" w14:textId="77777777" w:rsidR="00E575AC" w:rsidRDefault="00000000">
      <w:pPr>
        <w:spacing w:line="360" w:lineRule="auto"/>
        <w:ind w:firstLineChars="200" w:firstLine="480"/>
        <w:outlineLvl w:val="1"/>
        <w:rPr>
          <w:rFonts w:ascii="宋体" w:hAnsi="宋体" w:hint="eastAsia"/>
        </w:rPr>
      </w:pPr>
      <w:bookmarkStart w:id="217" w:name="OLE_LINK13"/>
      <w:bookmarkStart w:id="218" w:name="OLE_LINK14"/>
      <w:r>
        <w:rPr>
          <w:rFonts w:ascii="宋体" w:hAnsi="宋体" w:hint="eastAsia"/>
        </w:rPr>
        <w:t>乙方</w:t>
      </w:r>
      <w:bookmarkEnd w:id="217"/>
      <w:bookmarkEnd w:id="218"/>
      <w:r>
        <w:rPr>
          <w:rFonts w:ascii="宋体" w:hAnsi="宋体" w:hint="eastAsia"/>
        </w:rPr>
        <w:t>须按照甲方要求，配置项目负责人1人，项目服务团队技术人员（不包含项目负责人）不少于</w:t>
      </w:r>
      <w:r>
        <w:rPr>
          <w:rFonts w:ascii="宋体" w:hAnsi="宋体"/>
        </w:rPr>
        <w:t>4</w:t>
      </w:r>
      <w:r>
        <w:rPr>
          <w:rFonts w:ascii="宋体" w:hAnsi="宋体" w:hint="eastAsia"/>
        </w:rPr>
        <w:t>人，并安排不少于</w:t>
      </w:r>
      <w:r>
        <w:rPr>
          <w:rFonts w:ascii="宋体" w:hAnsi="宋体"/>
        </w:rPr>
        <w:t>1</w:t>
      </w:r>
      <w:r>
        <w:rPr>
          <w:rFonts w:ascii="宋体" w:hAnsi="宋体" w:hint="eastAsia"/>
        </w:rPr>
        <w:t>名固定技术人员驻场，驻场人员须具备不少于</w:t>
      </w:r>
      <w:r>
        <w:rPr>
          <w:rFonts w:ascii="宋体" w:hAnsi="宋体"/>
        </w:rPr>
        <w:t>2</w:t>
      </w:r>
      <w:r>
        <w:rPr>
          <w:rFonts w:ascii="宋体" w:hAnsi="宋体" w:hint="eastAsia"/>
        </w:rPr>
        <w:t>年用林报批相关经验，驻场时间与本项目开展时间同步。</w:t>
      </w:r>
    </w:p>
    <w:p w14:paraId="5AC5827E" w14:textId="77777777" w:rsidR="00E575AC" w:rsidRDefault="00E575AC">
      <w:pPr>
        <w:spacing w:line="360" w:lineRule="auto"/>
        <w:jc w:val="center"/>
        <w:outlineLvl w:val="1"/>
        <w:rPr>
          <w:rFonts w:ascii="宋体"/>
          <w:b/>
          <w:sz w:val="32"/>
        </w:rPr>
      </w:pPr>
    </w:p>
    <w:p w14:paraId="662C11C9" w14:textId="77777777" w:rsidR="00E575AC" w:rsidRDefault="00E575AC">
      <w:pPr>
        <w:spacing w:line="360" w:lineRule="auto"/>
        <w:jc w:val="center"/>
        <w:outlineLvl w:val="1"/>
        <w:rPr>
          <w:rFonts w:ascii="宋体"/>
          <w:b/>
          <w:sz w:val="32"/>
        </w:rPr>
      </w:pPr>
    </w:p>
    <w:p w14:paraId="43B32915" w14:textId="77777777" w:rsidR="00E575AC" w:rsidRDefault="00E575AC">
      <w:pPr>
        <w:spacing w:line="360" w:lineRule="auto"/>
        <w:jc w:val="center"/>
        <w:outlineLvl w:val="1"/>
        <w:rPr>
          <w:rFonts w:ascii="宋体"/>
          <w:b/>
          <w:sz w:val="32"/>
        </w:rPr>
      </w:pPr>
    </w:p>
    <w:p w14:paraId="4B3BD508" w14:textId="77777777" w:rsidR="00E575AC" w:rsidRDefault="00E575AC">
      <w:pPr>
        <w:pStyle w:val="a6"/>
        <w:tabs>
          <w:tab w:val="left" w:pos="1343"/>
          <w:tab w:val="left" w:pos="2697"/>
          <w:tab w:val="left" w:pos="3264"/>
          <w:tab w:val="left" w:pos="4896"/>
          <w:tab w:val="left" w:pos="6005"/>
          <w:tab w:val="left" w:pos="7085"/>
          <w:tab w:val="left" w:pos="7498"/>
        </w:tabs>
        <w:kinsoku w:val="0"/>
        <w:overflowPunct w:val="0"/>
        <w:spacing w:line="360" w:lineRule="auto"/>
        <w:ind w:left="0" w:firstLineChars="200" w:firstLine="480"/>
        <w:jc w:val="both"/>
        <w:rPr>
          <w:rFonts w:cs="宋体" w:hint="eastAsia"/>
          <w:sz w:val="24"/>
        </w:rPr>
        <w:sectPr w:rsidR="00E575AC">
          <w:pgSz w:w="11905" w:h="16838"/>
          <w:pgMar w:top="1417" w:right="1417" w:bottom="1417" w:left="1417" w:header="992" w:footer="992" w:gutter="0"/>
          <w:cols w:space="720"/>
        </w:sectPr>
      </w:pPr>
      <w:bookmarkStart w:id="219" w:name="bookmark167"/>
      <w:bookmarkStart w:id="220" w:name="bookmark166"/>
      <w:bookmarkStart w:id="221" w:name="bookmark168"/>
      <w:bookmarkStart w:id="222" w:name="bookmark165"/>
      <w:bookmarkStart w:id="223" w:name="bookmark170"/>
      <w:bookmarkStart w:id="224" w:name="bookmark172"/>
      <w:bookmarkStart w:id="225" w:name="bookmark164"/>
      <w:bookmarkStart w:id="226" w:name="bookmark169"/>
      <w:bookmarkStart w:id="227" w:name="bookmark163"/>
      <w:bookmarkStart w:id="228" w:name="bookmark171"/>
      <w:bookmarkEnd w:id="211"/>
      <w:bookmarkEnd w:id="219"/>
      <w:bookmarkEnd w:id="220"/>
      <w:bookmarkEnd w:id="221"/>
      <w:bookmarkEnd w:id="222"/>
      <w:bookmarkEnd w:id="223"/>
      <w:bookmarkEnd w:id="224"/>
      <w:bookmarkEnd w:id="225"/>
      <w:bookmarkEnd w:id="226"/>
      <w:bookmarkEnd w:id="227"/>
      <w:bookmarkEnd w:id="228"/>
    </w:p>
    <w:p w14:paraId="51687BE8" w14:textId="77777777" w:rsidR="00E575AC" w:rsidRDefault="00000000">
      <w:pPr>
        <w:pStyle w:val="1"/>
        <w:spacing w:beforeLines="2200" w:before="5280"/>
        <w:ind w:left="6"/>
        <w:rPr>
          <w:sz w:val="52"/>
          <w:szCs w:val="52"/>
        </w:rPr>
      </w:pPr>
      <w:bookmarkStart w:id="229" w:name="bookmark173"/>
      <w:bookmarkStart w:id="230" w:name="_Toc9855"/>
      <w:bookmarkEnd w:id="229"/>
      <w:r>
        <w:rPr>
          <w:sz w:val="52"/>
          <w:szCs w:val="52"/>
        </w:rPr>
        <w:lastRenderedPageBreak/>
        <w:t>第三卷</w:t>
      </w:r>
      <w:bookmarkEnd w:id="230"/>
    </w:p>
    <w:p w14:paraId="3066519E" w14:textId="77777777" w:rsidR="00E575AC" w:rsidRDefault="00E575AC">
      <w:pPr>
        <w:pStyle w:val="1"/>
        <w:spacing w:beforeLines="2200" w:before="5280"/>
        <w:ind w:left="6"/>
        <w:rPr>
          <w:sz w:val="52"/>
          <w:szCs w:val="52"/>
        </w:rPr>
        <w:sectPr w:rsidR="00E575AC">
          <w:pgSz w:w="11905" w:h="16838"/>
          <w:pgMar w:top="1417" w:right="1417" w:bottom="1417" w:left="1417" w:header="992" w:footer="992" w:gutter="0"/>
          <w:cols w:space="720"/>
        </w:sectPr>
      </w:pPr>
    </w:p>
    <w:p w14:paraId="6055E82C" w14:textId="77777777" w:rsidR="00E575AC" w:rsidRDefault="00000000">
      <w:pPr>
        <w:pStyle w:val="2"/>
        <w:rPr>
          <w:rFonts w:hint="eastAsia"/>
          <w:sz w:val="44"/>
        </w:rPr>
      </w:pPr>
      <w:bookmarkStart w:id="231" w:name="bookmark174"/>
      <w:bookmarkStart w:id="232" w:name="_Toc1895"/>
      <w:bookmarkEnd w:id="231"/>
      <w:r>
        <w:rPr>
          <w:sz w:val="44"/>
        </w:rPr>
        <w:lastRenderedPageBreak/>
        <w:t>第六章投标文件格式</w:t>
      </w:r>
      <w:bookmarkEnd w:id="232"/>
    </w:p>
    <w:p w14:paraId="5AB8CEA7" w14:textId="77777777" w:rsidR="00E575AC" w:rsidRDefault="00E575AC">
      <w:pPr>
        <w:pStyle w:val="2"/>
        <w:rPr>
          <w:rFonts w:hint="eastAsia"/>
        </w:rPr>
        <w:sectPr w:rsidR="00E575AC">
          <w:pgSz w:w="11905" w:h="16838"/>
          <w:pgMar w:top="1417" w:right="1417" w:bottom="1417" w:left="1417" w:header="992" w:footer="992" w:gutter="0"/>
          <w:cols w:space="720"/>
        </w:sectPr>
      </w:pPr>
    </w:p>
    <w:p w14:paraId="7EDCC15E" w14:textId="77777777" w:rsidR="00E575AC" w:rsidRDefault="00E575AC">
      <w:pPr>
        <w:pStyle w:val="a6"/>
        <w:kinsoku w:val="0"/>
        <w:overflowPunct w:val="0"/>
        <w:ind w:left="0"/>
        <w:rPr>
          <w:rFonts w:ascii="Microsoft JhengHei" w:eastAsia="Microsoft JhengHei" w:hAnsi="Microsoft JhengHei" w:hint="eastAsia"/>
          <w:b/>
          <w:sz w:val="20"/>
        </w:rPr>
      </w:pPr>
    </w:p>
    <w:p w14:paraId="75F33825" w14:textId="77777777" w:rsidR="00E575AC" w:rsidRDefault="00E575AC">
      <w:pPr>
        <w:pStyle w:val="a6"/>
        <w:kinsoku w:val="0"/>
        <w:overflowPunct w:val="0"/>
        <w:ind w:left="0"/>
        <w:rPr>
          <w:rFonts w:ascii="Microsoft JhengHei" w:eastAsia="Microsoft JhengHei" w:hAnsi="Microsoft JhengHei" w:hint="eastAsia"/>
          <w:b/>
          <w:sz w:val="20"/>
        </w:rPr>
      </w:pPr>
    </w:p>
    <w:p w14:paraId="0EBDCD2B" w14:textId="77777777" w:rsidR="00E575AC" w:rsidRDefault="00E575AC">
      <w:pPr>
        <w:pStyle w:val="a6"/>
        <w:kinsoku w:val="0"/>
        <w:overflowPunct w:val="0"/>
        <w:spacing w:before="1"/>
        <w:ind w:left="0"/>
        <w:rPr>
          <w:rFonts w:ascii="Microsoft JhengHei" w:eastAsia="Microsoft JhengHei" w:hAnsi="Microsoft JhengHei" w:hint="eastAsia"/>
          <w:b/>
          <w:sz w:val="22"/>
        </w:rPr>
      </w:pPr>
    </w:p>
    <w:p w14:paraId="2274A97D" w14:textId="77777777" w:rsidR="00E575AC" w:rsidRDefault="00000000">
      <w:pPr>
        <w:jc w:val="center"/>
        <w:rPr>
          <w:rFonts w:ascii="宋体"/>
          <w:sz w:val="36"/>
        </w:rPr>
      </w:pPr>
      <w:r>
        <w:rPr>
          <w:rFonts w:ascii="宋体"/>
          <w:sz w:val="36"/>
          <w:u w:val="single"/>
        </w:rPr>
        <w:t>（项目名称）</w:t>
      </w:r>
    </w:p>
    <w:p w14:paraId="7096E318" w14:textId="77777777" w:rsidR="00E575AC" w:rsidRDefault="00E575AC">
      <w:pPr>
        <w:pStyle w:val="a6"/>
        <w:kinsoku w:val="0"/>
        <w:overflowPunct w:val="0"/>
        <w:ind w:left="0"/>
        <w:rPr>
          <w:rFonts w:hint="eastAsia"/>
          <w:sz w:val="20"/>
        </w:rPr>
      </w:pPr>
    </w:p>
    <w:p w14:paraId="679302E2" w14:textId="77777777" w:rsidR="00E575AC" w:rsidRDefault="00E575AC">
      <w:pPr>
        <w:pStyle w:val="a6"/>
        <w:kinsoku w:val="0"/>
        <w:overflowPunct w:val="0"/>
        <w:spacing w:before="9"/>
        <w:ind w:left="0"/>
        <w:rPr>
          <w:rFonts w:hint="eastAsia"/>
          <w:sz w:val="15"/>
        </w:rPr>
      </w:pPr>
    </w:p>
    <w:p w14:paraId="0DE278FD" w14:textId="77777777" w:rsidR="00E575AC" w:rsidRDefault="00E575AC">
      <w:pPr>
        <w:pStyle w:val="a6"/>
        <w:kinsoku w:val="0"/>
        <w:overflowPunct w:val="0"/>
        <w:spacing w:line="539" w:lineRule="exact"/>
        <w:ind w:left="3" w:right="1"/>
        <w:jc w:val="center"/>
        <w:rPr>
          <w:rFonts w:hint="eastAsia"/>
          <w:sz w:val="44"/>
        </w:rPr>
      </w:pPr>
    </w:p>
    <w:p w14:paraId="44483011" w14:textId="77777777" w:rsidR="00E575AC" w:rsidRDefault="00E575AC">
      <w:pPr>
        <w:pStyle w:val="a6"/>
        <w:kinsoku w:val="0"/>
        <w:overflowPunct w:val="0"/>
        <w:spacing w:line="539" w:lineRule="exact"/>
        <w:ind w:left="3" w:right="1"/>
        <w:jc w:val="center"/>
        <w:rPr>
          <w:rFonts w:hint="eastAsia"/>
          <w:sz w:val="44"/>
        </w:rPr>
      </w:pPr>
    </w:p>
    <w:p w14:paraId="2068D1D2" w14:textId="77777777" w:rsidR="00E575AC" w:rsidRDefault="00000000">
      <w:pPr>
        <w:pStyle w:val="a6"/>
        <w:kinsoku w:val="0"/>
        <w:overflowPunct w:val="0"/>
        <w:ind w:left="0"/>
        <w:jc w:val="center"/>
        <w:rPr>
          <w:rFonts w:hint="eastAsia"/>
          <w:sz w:val="44"/>
        </w:rPr>
      </w:pPr>
      <w:r>
        <w:rPr>
          <w:rFonts w:cs="宋体"/>
          <w:sz w:val="84"/>
          <w:szCs w:val="84"/>
        </w:rPr>
        <w:t>投标文件</w:t>
      </w:r>
    </w:p>
    <w:p w14:paraId="7046305D" w14:textId="77777777" w:rsidR="00E575AC" w:rsidRDefault="00E575AC">
      <w:pPr>
        <w:pStyle w:val="a6"/>
        <w:kinsoku w:val="0"/>
        <w:overflowPunct w:val="0"/>
        <w:ind w:left="0"/>
        <w:rPr>
          <w:rFonts w:hint="eastAsia"/>
          <w:sz w:val="44"/>
        </w:rPr>
      </w:pPr>
    </w:p>
    <w:p w14:paraId="4FBA6023" w14:textId="77777777" w:rsidR="00E575AC" w:rsidRDefault="00E575AC">
      <w:pPr>
        <w:pStyle w:val="a6"/>
        <w:kinsoku w:val="0"/>
        <w:overflowPunct w:val="0"/>
        <w:ind w:left="0"/>
        <w:rPr>
          <w:rFonts w:hint="eastAsia"/>
          <w:sz w:val="44"/>
        </w:rPr>
      </w:pPr>
    </w:p>
    <w:p w14:paraId="3C06FE66" w14:textId="77777777" w:rsidR="00E575AC" w:rsidRDefault="00E575AC">
      <w:pPr>
        <w:pStyle w:val="a6"/>
        <w:kinsoku w:val="0"/>
        <w:overflowPunct w:val="0"/>
        <w:ind w:left="0"/>
        <w:rPr>
          <w:rFonts w:hint="eastAsia"/>
          <w:sz w:val="44"/>
        </w:rPr>
      </w:pPr>
    </w:p>
    <w:p w14:paraId="735A672B" w14:textId="77777777" w:rsidR="00E575AC" w:rsidRDefault="00E575AC">
      <w:pPr>
        <w:pStyle w:val="a6"/>
        <w:kinsoku w:val="0"/>
        <w:overflowPunct w:val="0"/>
        <w:ind w:left="0"/>
        <w:rPr>
          <w:rFonts w:hint="eastAsia"/>
          <w:sz w:val="44"/>
        </w:rPr>
      </w:pPr>
    </w:p>
    <w:p w14:paraId="6E34CDD6" w14:textId="77777777" w:rsidR="00E575AC" w:rsidRDefault="00E575AC">
      <w:pPr>
        <w:pStyle w:val="a6"/>
        <w:kinsoku w:val="0"/>
        <w:overflowPunct w:val="0"/>
        <w:ind w:left="0"/>
        <w:rPr>
          <w:rFonts w:hint="eastAsia"/>
          <w:sz w:val="44"/>
        </w:rPr>
      </w:pPr>
    </w:p>
    <w:p w14:paraId="7AC97643" w14:textId="77777777" w:rsidR="00E575AC" w:rsidRDefault="00E575AC">
      <w:pPr>
        <w:pStyle w:val="a6"/>
        <w:kinsoku w:val="0"/>
        <w:overflowPunct w:val="0"/>
        <w:ind w:left="0"/>
        <w:rPr>
          <w:rFonts w:hint="eastAsia"/>
          <w:sz w:val="44"/>
        </w:rPr>
      </w:pPr>
    </w:p>
    <w:p w14:paraId="1DCADB5B" w14:textId="77777777" w:rsidR="00E575AC" w:rsidRDefault="00E575AC">
      <w:pPr>
        <w:pStyle w:val="a6"/>
        <w:kinsoku w:val="0"/>
        <w:overflowPunct w:val="0"/>
        <w:ind w:left="0"/>
        <w:rPr>
          <w:rFonts w:hint="eastAsia"/>
          <w:sz w:val="44"/>
        </w:rPr>
      </w:pPr>
    </w:p>
    <w:p w14:paraId="0A4E0502" w14:textId="77777777" w:rsidR="00E575AC" w:rsidRDefault="00E575AC">
      <w:pPr>
        <w:pStyle w:val="a6"/>
        <w:kinsoku w:val="0"/>
        <w:overflowPunct w:val="0"/>
        <w:ind w:left="0"/>
        <w:rPr>
          <w:rFonts w:hint="eastAsia"/>
          <w:sz w:val="44"/>
        </w:rPr>
      </w:pPr>
    </w:p>
    <w:p w14:paraId="6E22D41F" w14:textId="77777777" w:rsidR="00E575AC" w:rsidRDefault="00E575AC">
      <w:pPr>
        <w:pStyle w:val="a6"/>
        <w:kinsoku w:val="0"/>
        <w:overflowPunct w:val="0"/>
        <w:ind w:left="0"/>
        <w:rPr>
          <w:rFonts w:hint="eastAsia"/>
          <w:sz w:val="44"/>
        </w:rPr>
      </w:pPr>
    </w:p>
    <w:p w14:paraId="4930A485" w14:textId="77777777" w:rsidR="00E575AC" w:rsidRDefault="00E575AC">
      <w:pPr>
        <w:pStyle w:val="a6"/>
        <w:kinsoku w:val="0"/>
        <w:overflowPunct w:val="0"/>
        <w:spacing w:before="3"/>
        <w:ind w:left="0"/>
        <w:rPr>
          <w:rFonts w:hint="eastAsia"/>
          <w:sz w:val="41"/>
        </w:rPr>
      </w:pPr>
    </w:p>
    <w:p w14:paraId="6A245483" w14:textId="77777777" w:rsidR="00E575AC" w:rsidRDefault="00000000">
      <w:pPr>
        <w:pStyle w:val="a6"/>
        <w:tabs>
          <w:tab w:val="left" w:pos="5577"/>
          <w:tab w:val="left" w:pos="6942"/>
        </w:tabs>
        <w:kinsoku w:val="0"/>
        <w:overflowPunct w:val="0"/>
        <w:spacing w:line="357" w:lineRule="auto"/>
        <w:ind w:left="1201" w:right="175"/>
        <w:rPr>
          <w:rFonts w:hint="eastAsia"/>
          <w:spacing w:val="-1"/>
          <w:sz w:val="28"/>
        </w:rPr>
      </w:pPr>
      <w:r>
        <w:rPr>
          <w:sz w:val="28"/>
        </w:rPr>
        <w:t>投标人：</w:t>
      </w:r>
      <w:r>
        <w:rPr>
          <w:rFonts w:ascii="Times New Roman" w:eastAsia="Times New Roman" w:hAnsi="Times New Roman" w:hint="eastAsia"/>
          <w:sz w:val="28"/>
          <w:u w:val="single"/>
        </w:rPr>
        <w:tab/>
      </w:r>
      <w:r>
        <w:rPr>
          <w:rFonts w:ascii="Times New Roman" w:eastAsia="Times New Roman" w:hAnsi="Times New Roman" w:hint="eastAsia"/>
          <w:sz w:val="28"/>
          <w:u w:val="single"/>
        </w:rPr>
        <w:tab/>
      </w:r>
      <w:r>
        <w:rPr>
          <w:spacing w:val="-1"/>
          <w:sz w:val="28"/>
        </w:rPr>
        <w:t>（盖单位章）</w:t>
      </w:r>
    </w:p>
    <w:p w14:paraId="0ECB0966" w14:textId="77777777" w:rsidR="00E575AC" w:rsidRDefault="00000000">
      <w:pPr>
        <w:pStyle w:val="a6"/>
        <w:tabs>
          <w:tab w:val="left" w:pos="5577"/>
          <w:tab w:val="left" w:pos="6942"/>
        </w:tabs>
        <w:kinsoku w:val="0"/>
        <w:overflowPunct w:val="0"/>
        <w:spacing w:line="357" w:lineRule="auto"/>
        <w:ind w:left="1201" w:right="175"/>
        <w:rPr>
          <w:rFonts w:hint="eastAsia"/>
          <w:spacing w:val="-1"/>
          <w:sz w:val="28"/>
        </w:rPr>
      </w:pPr>
      <w:r>
        <w:rPr>
          <w:spacing w:val="-1"/>
          <w:sz w:val="28"/>
        </w:rPr>
        <w:t>法定代表人或其委托代理人：</w:t>
      </w:r>
      <w:r>
        <w:rPr>
          <w:rFonts w:ascii="Times New Roman" w:eastAsia="Times New Roman" w:hAnsi="Times New Roman" w:hint="eastAsia"/>
          <w:spacing w:val="-1"/>
          <w:sz w:val="28"/>
          <w:u w:val="single"/>
        </w:rPr>
        <w:tab/>
      </w:r>
      <w:r>
        <w:rPr>
          <w:spacing w:val="-1"/>
          <w:sz w:val="28"/>
        </w:rPr>
        <w:t>（签字</w:t>
      </w:r>
      <w:r>
        <w:rPr>
          <w:rFonts w:cs="宋体" w:hint="eastAsia"/>
          <w:spacing w:val="-1"/>
          <w:sz w:val="28"/>
        </w:rPr>
        <w:t>或盖章</w:t>
      </w:r>
      <w:r>
        <w:rPr>
          <w:spacing w:val="-1"/>
          <w:sz w:val="28"/>
        </w:rPr>
        <w:t>）</w:t>
      </w:r>
    </w:p>
    <w:p w14:paraId="1E343F6F" w14:textId="77777777" w:rsidR="00E575AC" w:rsidRDefault="00E575AC">
      <w:pPr>
        <w:pStyle w:val="a6"/>
        <w:kinsoku w:val="0"/>
        <w:overflowPunct w:val="0"/>
        <w:spacing w:before="10"/>
        <w:ind w:left="0"/>
        <w:rPr>
          <w:rFonts w:hint="eastAsia"/>
          <w:sz w:val="29"/>
        </w:rPr>
      </w:pPr>
    </w:p>
    <w:p w14:paraId="557253B3" w14:textId="77777777" w:rsidR="00E575AC" w:rsidRDefault="00000000">
      <w:pPr>
        <w:pStyle w:val="a6"/>
        <w:tabs>
          <w:tab w:val="left" w:pos="3611"/>
          <w:tab w:val="left" w:pos="4626"/>
          <w:tab w:val="left" w:pos="5642"/>
        </w:tabs>
        <w:kinsoku w:val="0"/>
        <w:overflowPunct w:val="0"/>
        <w:spacing w:before="14"/>
        <w:ind w:left="2877" w:right="175"/>
        <w:rPr>
          <w:rFonts w:hint="eastAsia"/>
          <w:sz w:val="28"/>
        </w:rPr>
      </w:pPr>
      <w:r>
        <w:rPr>
          <w:rFonts w:ascii="Times New Roman" w:eastAsia="Times New Roman" w:hAnsi="Times New Roman" w:hint="eastAsia"/>
          <w:sz w:val="28"/>
          <w:u w:val="single"/>
        </w:rPr>
        <w:tab/>
      </w:r>
      <w:r>
        <w:rPr>
          <w:sz w:val="28"/>
        </w:rPr>
        <w:t>年</w:t>
      </w:r>
      <w:r>
        <w:rPr>
          <w:rFonts w:ascii="Times New Roman" w:eastAsia="Times New Roman" w:hAnsi="Times New Roman" w:hint="eastAsia"/>
          <w:sz w:val="28"/>
          <w:u w:val="single"/>
        </w:rPr>
        <w:tab/>
      </w:r>
      <w:r>
        <w:rPr>
          <w:sz w:val="28"/>
        </w:rPr>
        <w:t>月</w:t>
      </w:r>
      <w:r>
        <w:rPr>
          <w:rFonts w:ascii="Times New Roman" w:eastAsia="Times New Roman" w:hAnsi="Times New Roman" w:hint="eastAsia"/>
          <w:sz w:val="28"/>
          <w:u w:val="single"/>
        </w:rPr>
        <w:tab/>
      </w:r>
      <w:r>
        <w:rPr>
          <w:sz w:val="28"/>
        </w:rPr>
        <w:t>日</w:t>
      </w:r>
    </w:p>
    <w:p w14:paraId="1E01D3B8" w14:textId="77777777" w:rsidR="00E575AC" w:rsidRDefault="00E575AC">
      <w:pPr>
        <w:pStyle w:val="a6"/>
        <w:tabs>
          <w:tab w:val="left" w:pos="3611"/>
          <w:tab w:val="left" w:pos="4626"/>
          <w:tab w:val="left" w:pos="5642"/>
        </w:tabs>
        <w:kinsoku w:val="0"/>
        <w:overflowPunct w:val="0"/>
        <w:spacing w:before="14"/>
        <w:ind w:left="2877" w:right="175"/>
        <w:rPr>
          <w:rFonts w:hint="eastAsia"/>
          <w:sz w:val="28"/>
        </w:rPr>
        <w:sectPr w:rsidR="00E575AC">
          <w:pgSz w:w="11905" w:h="16838"/>
          <w:pgMar w:top="1417" w:right="1417" w:bottom="1417" w:left="1417" w:header="992" w:footer="992" w:gutter="0"/>
          <w:cols w:space="720"/>
        </w:sectPr>
      </w:pPr>
    </w:p>
    <w:p w14:paraId="4723FD94" w14:textId="77777777" w:rsidR="00E575AC" w:rsidRDefault="00000000">
      <w:pPr>
        <w:pStyle w:val="a6"/>
        <w:kinsoku w:val="0"/>
        <w:overflowPunct w:val="0"/>
        <w:spacing w:line="443" w:lineRule="exact"/>
        <w:ind w:left="1244" w:right="1222"/>
        <w:jc w:val="center"/>
        <w:rPr>
          <w:rFonts w:ascii="Microsoft JhengHei" w:eastAsia="Microsoft JhengHei" w:hAnsi="Microsoft JhengHei" w:hint="eastAsia"/>
          <w:sz w:val="32"/>
        </w:rPr>
      </w:pPr>
      <w:bookmarkStart w:id="233" w:name="bookmark175"/>
      <w:bookmarkEnd w:id="233"/>
      <w:r>
        <w:rPr>
          <w:rFonts w:ascii="Microsoft JhengHei" w:eastAsia="Microsoft JhengHei" w:hAnsi="Microsoft JhengHei" w:hint="eastAsia"/>
          <w:b/>
          <w:sz w:val="32"/>
        </w:rPr>
        <w:lastRenderedPageBreak/>
        <w:t>目录</w:t>
      </w:r>
    </w:p>
    <w:p w14:paraId="4AC3F866" w14:textId="77777777" w:rsidR="00E575AC" w:rsidRDefault="00E575AC">
      <w:pPr>
        <w:pStyle w:val="a6"/>
        <w:kinsoku w:val="0"/>
        <w:overflowPunct w:val="0"/>
        <w:ind w:left="0"/>
        <w:rPr>
          <w:rFonts w:ascii="Microsoft JhengHei" w:eastAsia="Microsoft JhengHei" w:hAnsi="Microsoft JhengHei" w:hint="eastAsia"/>
          <w:b/>
          <w:sz w:val="20"/>
        </w:rPr>
      </w:pPr>
    </w:p>
    <w:p w14:paraId="5B1D2E87" w14:textId="77777777" w:rsidR="00E575AC" w:rsidRDefault="00E575AC">
      <w:pPr>
        <w:pStyle w:val="a6"/>
        <w:kinsoku w:val="0"/>
        <w:overflowPunct w:val="0"/>
        <w:spacing w:before="6"/>
        <w:ind w:left="0"/>
        <w:rPr>
          <w:rFonts w:ascii="Microsoft JhengHei" w:eastAsia="Microsoft JhengHei" w:hAnsi="Microsoft JhengHei" w:hint="eastAsia"/>
          <w:b/>
          <w:sz w:val="24"/>
        </w:rPr>
      </w:pPr>
    </w:p>
    <w:p w14:paraId="098EEA35" w14:textId="77777777" w:rsidR="00E575AC" w:rsidRDefault="00000000">
      <w:pPr>
        <w:pStyle w:val="a6"/>
        <w:kinsoku w:val="0"/>
        <w:overflowPunct w:val="0"/>
        <w:spacing w:before="36" w:line="472" w:lineRule="auto"/>
        <w:ind w:left="0" w:right="2650"/>
        <w:rPr>
          <w:rFonts w:hint="eastAsia"/>
          <w:sz w:val="24"/>
        </w:rPr>
      </w:pPr>
      <w:r>
        <w:rPr>
          <w:sz w:val="24"/>
        </w:rPr>
        <w:t>一、投标函及投标函附录</w:t>
      </w:r>
    </w:p>
    <w:p w14:paraId="4ABB9BB7" w14:textId="77777777" w:rsidR="00E575AC" w:rsidRDefault="00000000">
      <w:pPr>
        <w:pStyle w:val="a6"/>
        <w:kinsoku w:val="0"/>
        <w:overflowPunct w:val="0"/>
        <w:spacing w:before="36" w:line="472" w:lineRule="auto"/>
        <w:ind w:left="0" w:right="2650"/>
        <w:rPr>
          <w:rFonts w:hint="eastAsia"/>
          <w:sz w:val="24"/>
        </w:rPr>
      </w:pPr>
      <w:r>
        <w:rPr>
          <w:spacing w:val="-2"/>
          <w:sz w:val="24"/>
        </w:rPr>
        <w:t>二、法定代表人身份证明</w:t>
      </w:r>
    </w:p>
    <w:p w14:paraId="1A51989E" w14:textId="77777777" w:rsidR="00E575AC" w:rsidRDefault="00000000">
      <w:pPr>
        <w:pStyle w:val="a6"/>
        <w:kinsoku w:val="0"/>
        <w:overflowPunct w:val="0"/>
        <w:spacing w:before="36" w:line="472" w:lineRule="auto"/>
        <w:ind w:left="0" w:right="2650"/>
        <w:rPr>
          <w:rFonts w:hint="eastAsia"/>
          <w:sz w:val="24"/>
        </w:rPr>
      </w:pPr>
      <w:r>
        <w:rPr>
          <w:sz w:val="24"/>
        </w:rPr>
        <w:t>二、授权委托书（适用于有委托代理人的情况）</w:t>
      </w:r>
    </w:p>
    <w:p w14:paraId="4758B6C5" w14:textId="77777777" w:rsidR="00E575AC" w:rsidRDefault="00000000">
      <w:pPr>
        <w:pStyle w:val="a6"/>
        <w:kinsoku w:val="0"/>
        <w:overflowPunct w:val="0"/>
        <w:spacing w:before="61" w:line="472" w:lineRule="auto"/>
        <w:ind w:left="0" w:right="6220"/>
        <w:rPr>
          <w:rFonts w:hint="eastAsia"/>
          <w:sz w:val="24"/>
        </w:rPr>
      </w:pPr>
      <w:r>
        <w:rPr>
          <w:rFonts w:hint="eastAsia"/>
          <w:spacing w:val="-2"/>
          <w:sz w:val="24"/>
        </w:rPr>
        <w:t>三</w:t>
      </w:r>
      <w:r>
        <w:rPr>
          <w:spacing w:val="-2"/>
          <w:sz w:val="24"/>
        </w:rPr>
        <w:t>、</w:t>
      </w:r>
      <w:r>
        <w:rPr>
          <w:rFonts w:hint="eastAsia"/>
          <w:spacing w:val="-2"/>
          <w:sz w:val="24"/>
        </w:rPr>
        <w:t>投标报价书</w:t>
      </w:r>
    </w:p>
    <w:p w14:paraId="31688772" w14:textId="77777777" w:rsidR="00E575AC" w:rsidRDefault="00000000">
      <w:pPr>
        <w:pStyle w:val="a6"/>
        <w:kinsoku w:val="0"/>
        <w:overflowPunct w:val="0"/>
        <w:spacing w:before="61" w:line="472" w:lineRule="auto"/>
        <w:ind w:left="0" w:right="6220"/>
        <w:rPr>
          <w:rFonts w:hint="eastAsia"/>
          <w:sz w:val="24"/>
        </w:rPr>
      </w:pPr>
      <w:r>
        <w:rPr>
          <w:rFonts w:hint="eastAsia"/>
          <w:spacing w:val="-2"/>
          <w:sz w:val="24"/>
        </w:rPr>
        <w:t>四</w:t>
      </w:r>
      <w:r>
        <w:rPr>
          <w:spacing w:val="-2"/>
          <w:sz w:val="24"/>
        </w:rPr>
        <w:t>、资格审查资料</w:t>
      </w:r>
    </w:p>
    <w:p w14:paraId="1220FF20" w14:textId="77777777" w:rsidR="00E575AC" w:rsidRDefault="00000000">
      <w:pPr>
        <w:pStyle w:val="a6"/>
        <w:kinsoku w:val="0"/>
        <w:overflowPunct w:val="0"/>
        <w:spacing w:before="61" w:line="472" w:lineRule="auto"/>
        <w:ind w:left="0" w:right="6220"/>
        <w:rPr>
          <w:rFonts w:hint="eastAsia"/>
          <w:sz w:val="24"/>
        </w:rPr>
      </w:pPr>
      <w:r>
        <w:rPr>
          <w:rFonts w:hint="eastAsia"/>
          <w:sz w:val="24"/>
        </w:rPr>
        <w:t>五</w:t>
      </w:r>
      <w:r>
        <w:rPr>
          <w:sz w:val="24"/>
        </w:rPr>
        <w:t>、</w:t>
      </w:r>
      <w:r>
        <w:rPr>
          <w:rFonts w:hint="eastAsia"/>
          <w:sz w:val="24"/>
        </w:rPr>
        <w:t>技术</w:t>
      </w:r>
      <w:r>
        <w:rPr>
          <w:sz w:val="24"/>
        </w:rPr>
        <w:t xml:space="preserve">服务方案 </w:t>
      </w:r>
    </w:p>
    <w:p w14:paraId="16E838E2" w14:textId="77777777" w:rsidR="00E575AC" w:rsidRDefault="00000000">
      <w:pPr>
        <w:pStyle w:val="a6"/>
        <w:kinsoku w:val="0"/>
        <w:overflowPunct w:val="0"/>
        <w:spacing w:before="61" w:line="472" w:lineRule="auto"/>
        <w:ind w:left="0" w:right="6220"/>
        <w:rPr>
          <w:rFonts w:hint="eastAsia"/>
          <w:sz w:val="24"/>
        </w:rPr>
      </w:pPr>
      <w:r>
        <w:rPr>
          <w:rFonts w:hint="eastAsia"/>
          <w:sz w:val="24"/>
        </w:rPr>
        <w:t>六</w:t>
      </w:r>
      <w:r>
        <w:rPr>
          <w:sz w:val="24"/>
        </w:rPr>
        <w:t>、其他资料</w:t>
      </w:r>
    </w:p>
    <w:p w14:paraId="65DAE9CD" w14:textId="77777777" w:rsidR="00E575AC" w:rsidRDefault="00E575AC">
      <w:pPr>
        <w:pStyle w:val="a6"/>
        <w:kinsoku w:val="0"/>
        <w:overflowPunct w:val="0"/>
        <w:spacing w:before="61" w:line="472" w:lineRule="auto"/>
        <w:ind w:left="100" w:right="6220"/>
        <w:rPr>
          <w:rFonts w:hint="eastAsia"/>
          <w:sz w:val="24"/>
        </w:rPr>
        <w:sectPr w:rsidR="00E575AC">
          <w:pgSz w:w="11905" w:h="16838"/>
          <w:pgMar w:top="1417" w:right="1417" w:bottom="1417" w:left="1417" w:header="992" w:footer="992" w:gutter="0"/>
          <w:cols w:space="720"/>
        </w:sectPr>
      </w:pPr>
    </w:p>
    <w:p w14:paraId="1A48440D" w14:textId="77777777" w:rsidR="00E575AC" w:rsidRDefault="00000000">
      <w:pPr>
        <w:pStyle w:val="3"/>
        <w:spacing w:before="120" w:after="120"/>
        <w:jc w:val="center"/>
        <w:rPr>
          <w:rFonts w:hint="eastAsia"/>
          <w:sz w:val="28"/>
        </w:rPr>
      </w:pPr>
      <w:bookmarkStart w:id="234" w:name="bookmark176"/>
      <w:bookmarkStart w:id="235" w:name="_Toc6180"/>
      <w:bookmarkEnd w:id="234"/>
      <w:r>
        <w:rPr>
          <w:sz w:val="28"/>
        </w:rPr>
        <w:lastRenderedPageBreak/>
        <w:t>一、投标函及投标函附录</w:t>
      </w:r>
      <w:bookmarkEnd w:id="235"/>
    </w:p>
    <w:p w14:paraId="616773BF" w14:textId="77777777" w:rsidR="00E575AC" w:rsidRDefault="00000000">
      <w:pPr>
        <w:pStyle w:val="4"/>
        <w:rPr>
          <w:rFonts w:hint="eastAsia"/>
          <w:b/>
        </w:rPr>
      </w:pPr>
      <w:bookmarkStart w:id="236" w:name="bookmark177"/>
      <w:bookmarkStart w:id="237" w:name="_Toc13758"/>
      <w:bookmarkEnd w:id="236"/>
      <w:r>
        <w:rPr>
          <w:b/>
        </w:rPr>
        <w:t>（一）投标函</w:t>
      </w:r>
      <w:bookmarkEnd w:id="237"/>
    </w:p>
    <w:p w14:paraId="58D05C19" w14:textId="77777777" w:rsidR="00E575AC" w:rsidRDefault="00E575AC">
      <w:pPr>
        <w:pStyle w:val="a6"/>
        <w:kinsoku w:val="0"/>
        <w:overflowPunct w:val="0"/>
        <w:spacing w:before="1"/>
        <w:ind w:left="0"/>
        <w:rPr>
          <w:rFonts w:hint="eastAsia"/>
          <w:sz w:val="23"/>
        </w:rPr>
      </w:pPr>
    </w:p>
    <w:p w14:paraId="4C6A12A2" w14:textId="77777777" w:rsidR="00E575AC" w:rsidRDefault="00000000">
      <w:pPr>
        <w:pStyle w:val="a6"/>
        <w:tabs>
          <w:tab w:val="left" w:pos="1991"/>
        </w:tabs>
        <w:kinsoku w:val="0"/>
        <w:overflowPunct w:val="0"/>
        <w:ind w:left="100" w:right="113"/>
        <w:rPr>
          <w:rFonts w:hint="eastAsia"/>
          <w:spacing w:val="-15"/>
        </w:rPr>
      </w:pPr>
      <w:r>
        <w:rPr>
          <w:rFonts w:ascii="Times New Roman" w:eastAsia="Times New Roman" w:hAnsi="Times New Roman" w:hint="eastAsia"/>
          <w:u w:val="single"/>
        </w:rPr>
        <w:tab/>
      </w:r>
      <w:r>
        <w:rPr>
          <w:spacing w:val="-15"/>
        </w:rPr>
        <w:t>（招标人名称）：</w:t>
      </w:r>
    </w:p>
    <w:p w14:paraId="1C59ABBE" w14:textId="77777777" w:rsidR="00E575AC" w:rsidRDefault="00E575AC">
      <w:pPr>
        <w:pStyle w:val="a6"/>
        <w:kinsoku w:val="0"/>
        <w:overflowPunct w:val="0"/>
        <w:spacing w:before="13"/>
        <w:ind w:left="0"/>
        <w:rPr>
          <w:rFonts w:hint="eastAsia"/>
        </w:rPr>
      </w:pPr>
    </w:p>
    <w:p w14:paraId="371E582A" w14:textId="77777777" w:rsidR="00E575AC" w:rsidRDefault="00000000">
      <w:pPr>
        <w:autoSpaceDE/>
        <w:autoSpaceDN/>
        <w:adjustRightInd/>
        <w:spacing w:line="360" w:lineRule="auto"/>
        <w:ind w:firstLineChars="200" w:firstLine="420"/>
        <w:jc w:val="both"/>
        <w:rPr>
          <w:rFonts w:ascii="宋体" w:hAnsi="宋体" w:cs="宋体" w:hint="eastAsia"/>
          <w:kern w:val="2"/>
          <w:sz w:val="21"/>
          <w:szCs w:val="21"/>
        </w:rPr>
      </w:pPr>
      <w:r>
        <w:rPr>
          <w:rFonts w:ascii="宋体" w:hAnsi="宋体" w:cs="宋体"/>
          <w:kern w:val="2"/>
          <w:sz w:val="21"/>
          <w:szCs w:val="21"/>
        </w:rPr>
        <w:t>1．我方已仔细研究了</w:t>
      </w:r>
      <w:r>
        <w:rPr>
          <w:rFonts w:ascii="宋体" w:hAnsi="宋体" w:hint="eastAsia"/>
          <w:sz w:val="21"/>
          <w:szCs w:val="21"/>
          <w:u w:val="single"/>
        </w:rPr>
        <w:t>知识城塘面村河整治工程等11个水利项目用林报批工作咨询服务</w:t>
      </w:r>
      <w:r>
        <w:rPr>
          <w:rFonts w:ascii="宋体" w:hAnsi="宋体" w:cs="宋体"/>
          <w:kern w:val="2"/>
          <w:sz w:val="21"/>
          <w:szCs w:val="21"/>
        </w:rPr>
        <w:t>招标项目招标文件的全部内容， 愿意以人民币（大写）</w:t>
      </w:r>
      <w:r>
        <w:rPr>
          <w:rFonts w:ascii="宋体" w:hAnsi="宋体" w:cs="宋体"/>
          <w:kern w:val="2"/>
          <w:sz w:val="21"/>
          <w:szCs w:val="21"/>
          <w:u w:val="single"/>
        </w:rPr>
        <w:tab/>
      </w:r>
      <w:r>
        <w:rPr>
          <w:rFonts w:ascii="宋体" w:hAnsi="宋体" w:cs="宋体"/>
          <w:kern w:val="2"/>
          <w:sz w:val="21"/>
          <w:szCs w:val="21"/>
        </w:rPr>
        <w:t>（¥</w:t>
      </w:r>
      <w:r>
        <w:rPr>
          <w:rFonts w:ascii="宋体" w:hAnsi="宋体" w:cs="宋体"/>
          <w:kern w:val="2"/>
          <w:sz w:val="21"/>
          <w:szCs w:val="21"/>
          <w:u w:val="single"/>
        </w:rPr>
        <w:tab/>
      </w:r>
      <w:r>
        <w:rPr>
          <w:rFonts w:ascii="宋体" w:hAnsi="宋体" w:cs="宋体"/>
          <w:kern w:val="2"/>
          <w:sz w:val="21"/>
          <w:szCs w:val="21"/>
          <w:u w:val="single"/>
        </w:rPr>
        <w:tab/>
      </w:r>
      <w:r>
        <w:rPr>
          <w:rFonts w:ascii="宋体" w:hAnsi="宋体" w:cs="宋体"/>
          <w:kern w:val="2"/>
          <w:sz w:val="21"/>
          <w:szCs w:val="21"/>
        </w:rPr>
        <w:t>）的投标总报价，按招标文件和合同规定的工期</w:t>
      </w:r>
      <w:r>
        <w:rPr>
          <w:rFonts w:ascii="宋体" w:hAnsi="宋体" w:cs="宋体" w:hint="eastAsia"/>
          <w:kern w:val="2"/>
          <w:sz w:val="21"/>
          <w:szCs w:val="21"/>
        </w:rPr>
        <w:t>，并</w:t>
      </w:r>
      <w:r>
        <w:rPr>
          <w:rFonts w:ascii="宋体" w:hAnsi="宋体" w:cs="宋体"/>
          <w:kern w:val="2"/>
          <w:sz w:val="21"/>
          <w:szCs w:val="21"/>
        </w:rPr>
        <w:t>按合同约定完成</w:t>
      </w:r>
      <w:r>
        <w:rPr>
          <w:rFonts w:ascii="宋体" w:hAnsi="宋体" w:cs="宋体" w:hint="eastAsia"/>
          <w:kern w:val="2"/>
          <w:sz w:val="21"/>
          <w:szCs w:val="21"/>
        </w:rPr>
        <w:t>全部工作</w:t>
      </w:r>
      <w:r>
        <w:rPr>
          <w:rFonts w:ascii="宋体" w:hAnsi="宋体" w:cs="宋体"/>
          <w:kern w:val="2"/>
          <w:sz w:val="21"/>
          <w:szCs w:val="21"/>
        </w:rPr>
        <w:t>内容。</w:t>
      </w:r>
    </w:p>
    <w:p w14:paraId="22290951" w14:textId="77777777" w:rsidR="00E575AC" w:rsidRDefault="00000000">
      <w:pPr>
        <w:autoSpaceDE/>
        <w:autoSpaceDN/>
        <w:adjustRightInd/>
        <w:spacing w:line="360" w:lineRule="auto"/>
        <w:ind w:firstLineChars="200" w:firstLine="420"/>
        <w:jc w:val="both"/>
        <w:rPr>
          <w:rFonts w:ascii="宋体" w:hAnsi="宋体" w:cs="宋体" w:hint="eastAsia"/>
          <w:kern w:val="2"/>
          <w:sz w:val="21"/>
          <w:szCs w:val="21"/>
        </w:rPr>
      </w:pPr>
      <w:r>
        <w:rPr>
          <w:rFonts w:ascii="宋体" w:hAnsi="宋体" w:cs="宋体"/>
          <w:kern w:val="2"/>
          <w:sz w:val="21"/>
          <w:szCs w:val="21"/>
        </w:rPr>
        <w:t>2. 我方的投标文件包括下列内容：</w:t>
      </w:r>
    </w:p>
    <w:p w14:paraId="1B573BE6"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（1）投标函及投标函附录；</w:t>
      </w:r>
    </w:p>
    <w:p w14:paraId="7CA1A75D"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（2）法定代表人身份证明</w:t>
      </w:r>
      <w:r>
        <w:rPr>
          <w:rFonts w:ascii="宋体" w:hAnsi="宋体" w:cs="宋体"/>
          <w:spacing w:val="8"/>
          <w:sz w:val="21"/>
          <w:szCs w:val="21"/>
        </w:rPr>
        <w:t>或附有法定代表人身份证明的授权委托书</w:t>
      </w:r>
      <w:r>
        <w:rPr>
          <w:rFonts w:ascii="宋体" w:hAnsi="宋体" w:cs="宋体"/>
          <w:kern w:val="2"/>
          <w:sz w:val="21"/>
          <w:szCs w:val="21"/>
        </w:rPr>
        <w:t>；</w:t>
      </w:r>
    </w:p>
    <w:p w14:paraId="609E9F8E"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（3）</w:t>
      </w:r>
      <w:r>
        <w:rPr>
          <w:rFonts w:ascii="宋体" w:hAnsi="宋体" w:cs="宋体" w:hint="eastAsia"/>
          <w:kern w:val="2"/>
          <w:sz w:val="21"/>
          <w:szCs w:val="21"/>
        </w:rPr>
        <w:t>投标报价书</w:t>
      </w:r>
      <w:r>
        <w:rPr>
          <w:rFonts w:ascii="宋体" w:hAnsi="宋体" w:cs="宋体"/>
          <w:kern w:val="2"/>
          <w:sz w:val="21"/>
          <w:szCs w:val="21"/>
        </w:rPr>
        <w:t>；</w:t>
      </w:r>
    </w:p>
    <w:p w14:paraId="405C05B2"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w:t>
      </w:r>
      <w:r>
        <w:rPr>
          <w:rFonts w:ascii="宋体" w:hAnsi="宋体" w:cs="宋体" w:hint="eastAsia"/>
          <w:kern w:val="2"/>
          <w:sz w:val="21"/>
          <w:szCs w:val="21"/>
        </w:rPr>
        <w:t>4</w:t>
      </w:r>
      <w:r>
        <w:rPr>
          <w:rFonts w:ascii="宋体" w:hAnsi="宋体" w:cs="宋体"/>
          <w:kern w:val="2"/>
          <w:sz w:val="21"/>
          <w:szCs w:val="21"/>
        </w:rPr>
        <w:t>）资格审查资料；</w:t>
      </w:r>
    </w:p>
    <w:p w14:paraId="255341DA"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w:t>
      </w:r>
      <w:r>
        <w:rPr>
          <w:rFonts w:ascii="宋体" w:hAnsi="宋体" w:cs="宋体" w:hint="eastAsia"/>
          <w:kern w:val="2"/>
          <w:sz w:val="21"/>
          <w:szCs w:val="21"/>
        </w:rPr>
        <w:t>5</w:t>
      </w:r>
      <w:r>
        <w:rPr>
          <w:rFonts w:ascii="宋体" w:hAnsi="宋体" w:cs="宋体"/>
          <w:kern w:val="2"/>
          <w:sz w:val="21"/>
          <w:szCs w:val="21"/>
        </w:rPr>
        <w:t>）</w:t>
      </w:r>
      <w:r>
        <w:rPr>
          <w:rFonts w:ascii="宋体" w:hAnsi="宋体" w:cs="宋体" w:hint="eastAsia"/>
          <w:kern w:val="2"/>
          <w:sz w:val="21"/>
          <w:szCs w:val="21"/>
        </w:rPr>
        <w:t>技术</w:t>
      </w:r>
      <w:r>
        <w:rPr>
          <w:rFonts w:ascii="宋体" w:hAnsi="宋体" w:cs="宋体"/>
          <w:kern w:val="2"/>
          <w:sz w:val="21"/>
          <w:szCs w:val="21"/>
        </w:rPr>
        <w:t>服务方案；</w:t>
      </w:r>
    </w:p>
    <w:p w14:paraId="061206EA" w14:textId="77777777" w:rsidR="00E575AC" w:rsidRDefault="00000000">
      <w:pPr>
        <w:autoSpaceDE/>
        <w:autoSpaceDN/>
        <w:adjustRightInd/>
        <w:spacing w:line="360" w:lineRule="auto"/>
        <w:ind w:leftChars="200" w:left="585" w:hangingChars="50" w:hanging="105"/>
        <w:rPr>
          <w:rFonts w:ascii="宋体" w:hAnsi="宋体" w:cs="宋体" w:hint="eastAsia"/>
          <w:kern w:val="2"/>
          <w:sz w:val="21"/>
          <w:szCs w:val="21"/>
        </w:rPr>
      </w:pPr>
      <w:r>
        <w:rPr>
          <w:rFonts w:ascii="宋体" w:hAnsi="宋体" w:cs="宋体"/>
          <w:kern w:val="2"/>
          <w:sz w:val="21"/>
          <w:szCs w:val="21"/>
        </w:rPr>
        <w:t>（</w:t>
      </w:r>
      <w:r>
        <w:rPr>
          <w:rFonts w:ascii="宋体" w:hAnsi="宋体" w:cs="宋体" w:hint="eastAsia"/>
          <w:kern w:val="2"/>
          <w:sz w:val="21"/>
          <w:szCs w:val="21"/>
        </w:rPr>
        <w:t>6</w:t>
      </w:r>
      <w:r>
        <w:rPr>
          <w:rFonts w:ascii="宋体" w:hAnsi="宋体" w:cs="宋体"/>
          <w:kern w:val="2"/>
          <w:sz w:val="21"/>
          <w:szCs w:val="21"/>
        </w:rPr>
        <w:t>）其他资料。</w:t>
      </w:r>
    </w:p>
    <w:p w14:paraId="7C9FF3C1" w14:textId="77777777" w:rsidR="00E575AC" w:rsidRDefault="00000000">
      <w:pPr>
        <w:pStyle w:val="a6"/>
        <w:kinsoku w:val="0"/>
        <w:overflowPunct w:val="0"/>
        <w:spacing w:line="360" w:lineRule="auto"/>
        <w:ind w:left="522" w:right="2132" w:hanging="17"/>
        <w:rPr>
          <w:rFonts w:hint="eastAsia"/>
          <w:spacing w:val="-2"/>
        </w:rPr>
      </w:pPr>
      <w:r>
        <w:rPr>
          <w:spacing w:val="-2"/>
        </w:rPr>
        <w:t>投标文件的上述组成部分如存在内容不一致的，以投标函为准。</w:t>
      </w:r>
    </w:p>
    <w:p w14:paraId="1F572E86" w14:textId="77777777" w:rsidR="00E575AC" w:rsidRDefault="00000000">
      <w:pPr>
        <w:autoSpaceDE/>
        <w:autoSpaceDN/>
        <w:adjustRightInd/>
        <w:spacing w:line="360" w:lineRule="auto"/>
        <w:ind w:firstLineChars="200" w:firstLine="420"/>
        <w:jc w:val="both"/>
        <w:rPr>
          <w:rFonts w:ascii="宋体" w:hAnsi="宋体" w:cs="宋体" w:hint="eastAsia"/>
          <w:kern w:val="2"/>
          <w:sz w:val="21"/>
          <w:szCs w:val="21"/>
        </w:rPr>
      </w:pPr>
      <w:r>
        <w:rPr>
          <w:rFonts w:ascii="宋体" w:hAnsi="宋体" w:cs="宋体"/>
          <w:kern w:val="2"/>
          <w:sz w:val="21"/>
          <w:szCs w:val="21"/>
        </w:rPr>
        <w:t>3．我方承诺在招标文件规定的投标有效期内不撤销投标文件。</w:t>
      </w:r>
    </w:p>
    <w:p w14:paraId="6EA08472" w14:textId="77777777" w:rsidR="00E575AC" w:rsidRDefault="00000000">
      <w:pPr>
        <w:autoSpaceDE/>
        <w:autoSpaceDN/>
        <w:adjustRightInd/>
        <w:spacing w:line="360" w:lineRule="auto"/>
        <w:ind w:firstLineChars="200" w:firstLine="420"/>
        <w:jc w:val="both"/>
        <w:rPr>
          <w:rFonts w:ascii="宋体" w:hAnsi="宋体" w:cs="宋体" w:hint="eastAsia"/>
          <w:kern w:val="2"/>
          <w:sz w:val="21"/>
          <w:szCs w:val="21"/>
        </w:rPr>
      </w:pPr>
      <w:r>
        <w:rPr>
          <w:rFonts w:ascii="宋体" w:hAnsi="宋体" w:cs="宋体"/>
          <w:kern w:val="2"/>
          <w:sz w:val="21"/>
          <w:szCs w:val="21"/>
        </w:rPr>
        <w:t>4．如我方中标，我方承诺：</w:t>
      </w:r>
    </w:p>
    <w:p w14:paraId="1F060B58"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（1）在收到中标通知书后，在中标通知书规定的期限内与你方签订合同；</w:t>
      </w:r>
    </w:p>
    <w:p w14:paraId="45EDE13F"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（2）在签订合同时不向你方提出附加条件；</w:t>
      </w:r>
    </w:p>
    <w:p w14:paraId="51E70328" w14:textId="77777777" w:rsidR="00E575AC" w:rsidRDefault="00000000">
      <w:pPr>
        <w:autoSpaceDE/>
        <w:autoSpaceDN/>
        <w:adjustRightInd/>
        <w:spacing w:line="360" w:lineRule="auto"/>
        <w:ind w:leftChars="200" w:left="585" w:hangingChars="50" w:hanging="105"/>
        <w:jc w:val="both"/>
        <w:rPr>
          <w:rFonts w:ascii="宋体" w:hAnsi="宋体" w:cs="宋体" w:hint="eastAsia"/>
          <w:kern w:val="2"/>
          <w:sz w:val="21"/>
          <w:szCs w:val="21"/>
        </w:rPr>
      </w:pPr>
      <w:r>
        <w:rPr>
          <w:rFonts w:ascii="宋体" w:hAnsi="宋体" w:cs="宋体"/>
          <w:kern w:val="2"/>
          <w:sz w:val="21"/>
          <w:szCs w:val="21"/>
        </w:rPr>
        <w:t>（3）在合同约定的期限内完成合同规定的全部义务。</w:t>
      </w:r>
    </w:p>
    <w:p w14:paraId="2670E422" w14:textId="77777777" w:rsidR="00E575AC" w:rsidRDefault="00000000">
      <w:pPr>
        <w:autoSpaceDE/>
        <w:autoSpaceDN/>
        <w:adjustRightInd/>
        <w:spacing w:line="360" w:lineRule="auto"/>
        <w:ind w:firstLineChars="200" w:firstLine="420"/>
        <w:jc w:val="both"/>
        <w:rPr>
          <w:rFonts w:ascii="宋体" w:hAnsi="宋体" w:cs="宋体" w:hint="eastAsia"/>
          <w:kern w:val="2"/>
          <w:sz w:val="21"/>
          <w:szCs w:val="21"/>
        </w:rPr>
      </w:pPr>
      <w:r>
        <w:rPr>
          <w:rFonts w:ascii="宋体" w:hAnsi="宋体" w:cs="宋体"/>
          <w:kern w:val="2"/>
          <w:sz w:val="21"/>
          <w:szCs w:val="21"/>
        </w:rPr>
        <w:t>5．我方在此声明，所递交的投标文件及有关资料内容完整、真实和准确，且不存在第二章 “投标人须知”第 1.4.3 项规定的任何一种情形。</w:t>
      </w:r>
    </w:p>
    <w:p w14:paraId="53ECB495" w14:textId="77777777" w:rsidR="00E575AC" w:rsidRDefault="00000000">
      <w:pPr>
        <w:autoSpaceDE/>
        <w:autoSpaceDN/>
        <w:adjustRightInd/>
        <w:spacing w:line="360" w:lineRule="auto"/>
        <w:ind w:firstLineChars="200" w:firstLine="420"/>
        <w:jc w:val="both"/>
        <w:rPr>
          <w:rFonts w:ascii="宋体" w:hAnsi="宋体" w:cs="宋体" w:hint="eastAsia"/>
          <w:kern w:val="2"/>
          <w:sz w:val="21"/>
          <w:szCs w:val="21"/>
        </w:rPr>
      </w:pPr>
      <w:r>
        <w:rPr>
          <w:rFonts w:ascii="宋体" w:hAnsi="宋体" w:cs="宋体"/>
          <w:kern w:val="2"/>
          <w:sz w:val="21"/>
          <w:szCs w:val="21"/>
        </w:rPr>
        <w:t>6．</w:t>
      </w:r>
      <w:r>
        <w:rPr>
          <w:rFonts w:ascii="宋体" w:hAnsi="宋体" w:cs="宋体"/>
          <w:kern w:val="2"/>
          <w:sz w:val="21"/>
          <w:szCs w:val="21"/>
          <w:u w:val="single"/>
        </w:rPr>
        <w:tab/>
      </w:r>
      <w:r>
        <w:rPr>
          <w:rFonts w:ascii="宋体" w:hAnsi="宋体" w:cs="宋体"/>
          <w:kern w:val="2"/>
          <w:sz w:val="21"/>
          <w:szCs w:val="21"/>
        </w:rPr>
        <w:t>（其他补充说明）。</w:t>
      </w:r>
    </w:p>
    <w:p w14:paraId="3AD895DD" w14:textId="77777777" w:rsidR="00E575AC" w:rsidRDefault="00E575AC">
      <w:pPr>
        <w:pStyle w:val="a6"/>
        <w:tabs>
          <w:tab w:val="left" w:pos="7241"/>
        </w:tabs>
        <w:kinsoku w:val="0"/>
        <w:overflowPunct w:val="0"/>
        <w:spacing w:before="36" w:line="360" w:lineRule="auto"/>
        <w:ind w:left="2621" w:right="113" w:firstLineChars="600" w:firstLine="1260"/>
        <w:rPr>
          <w:rFonts w:hint="eastAsia"/>
        </w:rPr>
      </w:pPr>
    </w:p>
    <w:p w14:paraId="21FA220B" w14:textId="77777777" w:rsidR="00E575AC" w:rsidRDefault="00000000">
      <w:pPr>
        <w:pStyle w:val="a6"/>
        <w:tabs>
          <w:tab w:val="left" w:pos="7241"/>
        </w:tabs>
        <w:kinsoku w:val="0"/>
        <w:overflowPunct w:val="0"/>
        <w:spacing w:before="36" w:line="360" w:lineRule="auto"/>
        <w:ind w:left="2621" w:right="113" w:firstLineChars="600" w:firstLine="1260"/>
        <w:rPr>
          <w:rFonts w:hint="eastAsia"/>
        </w:rPr>
      </w:pPr>
      <w:r>
        <w:t>投 标人：（盖单位章）</w:t>
      </w:r>
    </w:p>
    <w:p w14:paraId="13F8C2E9" w14:textId="77777777" w:rsidR="00E575AC" w:rsidRDefault="00000000">
      <w:pPr>
        <w:widowControl/>
        <w:kinsoku w:val="0"/>
        <w:snapToGrid w:val="0"/>
        <w:spacing w:line="360" w:lineRule="auto"/>
        <w:ind w:leftChars="1600" w:left="3840" w:right="253"/>
        <w:textAlignment w:val="baseline"/>
        <w:rPr>
          <w:rFonts w:ascii="宋体" w:hAnsi="宋体" w:cs="宋体" w:hint="eastAsia"/>
          <w:spacing w:val="-4"/>
          <w:sz w:val="21"/>
          <w:szCs w:val="21"/>
        </w:rPr>
      </w:pPr>
      <w:r>
        <w:rPr>
          <w:rFonts w:ascii="宋体" w:hAnsi="宋体" w:cs="宋体"/>
          <w:spacing w:val="-8"/>
          <w:sz w:val="21"/>
          <w:szCs w:val="21"/>
        </w:rPr>
        <w:t>法定</w:t>
      </w:r>
      <w:r>
        <w:rPr>
          <w:rFonts w:ascii="宋体" w:hAnsi="宋体" w:cs="宋体"/>
          <w:spacing w:val="-4"/>
          <w:sz w:val="21"/>
          <w:szCs w:val="21"/>
        </w:rPr>
        <w:t>代表人：(签字</w:t>
      </w:r>
      <w:bookmarkStart w:id="238" w:name="OLE_LINK85"/>
      <w:r>
        <w:rPr>
          <w:rFonts w:ascii="宋体" w:hAnsi="宋体" w:cs="宋体"/>
          <w:spacing w:val="-4"/>
          <w:sz w:val="21"/>
          <w:szCs w:val="21"/>
        </w:rPr>
        <w:t>或盖章</w:t>
      </w:r>
      <w:bookmarkEnd w:id="238"/>
      <w:r>
        <w:rPr>
          <w:rFonts w:ascii="宋体" w:hAnsi="宋体" w:cs="宋体"/>
          <w:spacing w:val="-4"/>
          <w:sz w:val="21"/>
          <w:szCs w:val="21"/>
        </w:rPr>
        <w:t>)</w:t>
      </w:r>
    </w:p>
    <w:p w14:paraId="495A1FFD" w14:textId="77777777" w:rsidR="00E575AC" w:rsidRDefault="00000000">
      <w:pPr>
        <w:widowControl/>
        <w:kinsoku w:val="0"/>
        <w:snapToGrid w:val="0"/>
        <w:spacing w:line="360" w:lineRule="auto"/>
        <w:ind w:leftChars="1600" w:left="3840" w:right="253"/>
        <w:textAlignment w:val="baseline"/>
        <w:rPr>
          <w:rFonts w:ascii="宋体" w:hAnsi="宋体" w:cs="宋体" w:hint="eastAsia"/>
          <w:spacing w:val="-4"/>
          <w:sz w:val="21"/>
          <w:szCs w:val="21"/>
        </w:rPr>
      </w:pPr>
      <w:r>
        <w:rPr>
          <w:rFonts w:ascii="宋体" w:hAnsi="宋体" w:cs="宋体"/>
          <w:spacing w:val="-4"/>
          <w:sz w:val="21"/>
          <w:szCs w:val="21"/>
        </w:rPr>
        <w:t>委托代理人：(签字</w:t>
      </w:r>
      <w:bookmarkStart w:id="239" w:name="OLE_LINK87"/>
      <w:bookmarkStart w:id="240" w:name="OLE_LINK86"/>
      <w:r>
        <w:rPr>
          <w:rFonts w:ascii="宋体" w:hAnsi="宋体" w:cs="宋体"/>
          <w:spacing w:val="-4"/>
          <w:sz w:val="21"/>
          <w:szCs w:val="21"/>
        </w:rPr>
        <w:t>或盖章</w:t>
      </w:r>
      <w:bookmarkEnd w:id="239"/>
      <w:bookmarkEnd w:id="240"/>
      <w:r>
        <w:rPr>
          <w:rFonts w:ascii="宋体" w:hAnsi="宋体" w:cs="宋体"/>
          <w:spacing w:val="-4"/>
          <w:sz w:val="21"/>
          <w:szCs w:val="21"/>
        </w:rPr>
        <w:t>)</w:t>
      </w:r>
    </w:p>
    <w:p w14:paraId="218A015B" w14:textId="77777777" w:rsidR="00E575AC" w:rsidRDefault="00000000">
      <w:pPr>
        <w:pStyle w:val="15"/>
        <w:widowControl/>
        <w:kinsoku w:val="0"/>
        <w:snapToGrid w:val="0"/>
        <w:spacing w:line="360" w:lineRule="auto"/>
        <w:ind w:leftChars="1600" w:left="3840"/>
        <w:jc w:val="left"/>
        <w:textAlignment w:val="baseline"/>
        <w:rPr>
          <w:rFonts w:ascii="宋体" w:hAnsi="宋体" w:cs="宋体" w:hint="eastAsia"/>
          <w:b w:val="0"/>
          <w:spacing w:val="-4"/>
          <w:sz w:val="21"/>
          <w:szCs w:val="21"/>
        </w:rPr>
      </w:pPr>
      <w:r>
        <w:rPr>
          <w:rFonts w:ascii="宋体" w:hAnsi="宋体" w:cs="宋体"/>
          <w:b w:val="0"/>
          <w:spacing w:val="-4"/>
          <w:sz w:val="21"/>
          <w:szCs w:val="21"/>
        </w:rPr>
        <w:t>项目负责人：(签字或盖章)</w:t>
      </w:r>
    </w:p>
    <w:p w14:paraId="4662CEBC" w14:textId="77777777" w:rsidR="00E575AC" w:rsidRDefault="00000000">
      <w:pPr>
        <w:pStyle w:val="a6"/>
        <w:tabs>
          <w:tab w:val="left" w:pos="3232"/>
          <w:tab w:val="left" w:pos="8529"/>
        </w:tabs>
        <w:kinsoku w:val="0"/>
        <w:overflowPunct w:val="0"/>
        <w:spacing w:before="36" w:line="360" w:lineRule="auto"/>
        <w:ind w:left="2601" w:firstLineChars="600" w:firstLine="1260"/>
        <w:rPr>
          <w:rFonts w:ascii="Times New Roman" w:eastAsia="Times New Roman" w:hAnsi="Times New Roman"/>
        </w:rPr>
      </w:pPr>
      <w:r>
        <w:t>地址：</w:t>
      </w:r>
    </w:p>
    <w:p w14:paraId="57A1D17F" w14:textId="77777777" w:rsidR="00E575AC" w:rsidRDefault="00000000">
      <w:pPr>
        <w:pStyle w:val="a6"/>
        <w:tabs>
          <w:tab w:val="left" w:pos="3232"/>
          <w:tab w:val="left" w:pos="8529"/>
        </w:tabs>
        <w:kinsoku w:val="0"/>
        <w:overflowPunct w:val="0"/>
        <w:spacing w:before="36" w:line="360" w:lineRule="auto"/>
        <w:ind w:firstLineChars="1600" w:firstLine="3360"/>
        <w:rPr>
          <w:rFonts w:ascii="Times New Roman" w:eastAsia="Times New Roman" w:hAnsi="Times New Roman"/>
          <w:u w:val="single"/>
        </w:rPr>
      </w:pPr>
      <w:r>
        <w:t>电话：</w:t>
      </w:r>
    </w:p>
    <w:p w14:paraId="75EECEBF" w14:textId="77777777" w:rsidR="00E575AC" w:rsidRDefault="00000000">
      <w:pPr>
        <w:pStyle w:val="a6"/>
        <w:tabs>
          <w:tab w:val="left" w:pos="3232"/>
          <w:tab w:val="left" w:pos="8529"/>
        </w:tabs>
        <w:kinsoku w:val="0"/>
        <w:overflowPunct w:val="0"/>
        <w:spacing w:before="36" w:line="360" w:lineRule="auto"/>
        <w:ind w:firstLineChars="1600" w:firstLine="3360"/>
        <w:rPr>
          <w:rFonts w:ascii="Times New Roman" w:eastAsia="Times New Roman" w:hAnsi="Times New Roman"/>
          <w:u w:val="single"/>
        </w:rPr>
      </w:pPr>
      <w:r>
        <w:t>传真：</w:t>
      </w:r>
    </w:p>
    <w:p w14:paraId="657E7EE1" w14:textId="77777777" w:rsidR="00E575AC" w:rsidRDefault="00000000">
      <w:pPr>
        <w:pStyle w:val="a6"/>
        <w:tabs>
          <w:tab w:val="left" w:pos="8529"/>
        </w:tabs>
        <w:kinsoku w:val="0"/>
        <w:overflowPunct w:val="0"/>
        <w:spacing w:before="36" w:line="360" w:lineRule="auto"/>
        <w:ind w:left="2601" w:firstLineChars="600" w:firstLine="1260"/>
        <w:rPr>
          <w:rFonts w:ascii="Times New Roman" w:eastAsia="Times New Roman" w:hAnsi="Times New Roman"/>
          <w:u w:val="single"/>
        </w:rPr>
      </w:pPr>
      <w:r>
        <w:rPr>
          <w:rFonts w:hAnsi="Times New Roman"/>
        </w:rPr>
        <w:t>年月日</w:t>
      </w:r>
    </w:p>
    <w:p w14:paraId="40D66391" w14:textId="77777777" w:rsidR="00E575AC" w:rsidRDefault="00E575AC">
      <w:pPr>
        <w:pStyle w:val="a6"/>
        <w:tabs>
          <w:tab w:val="left" w:pos="631"/>
          <w:tab w:val="left" w:pos="1471"/>
          <w:tab w:val="left" w:pos="2311"/>
        </w:tabs>
        <w:kinsoku w:val="0"/>
        <w:overflowPunct w:val="0"/>
        <w:spacing w:before="36" w:line="360" w:lineRule="auto"/>
        <w:ind w:left="0" w:right="117"/>
        <w:jc w:val="right"/>
        <w:rPr>
          <w:rFonts w:hint="eastAsia"/>
        </w:rPr>
        <w:sectPr w:rsidR="00E575AC">
          <w:footerReference w:type="default" r:id="rId26"/>
          <w:pgSz w:w="11905" w:h="16838"/>
          <w:pgMar w:top="1417" w:right="1417" w:bottom="1417" w:left="1417" w:header="992" w:footer="992" w:gutter="0"/>
          <w:cols w:space="720"/>
        </w:sectPr>
      </w:pPr>
    </w:p>
    <w:p w14:paraId="7BB685BE" w14:textId="77777777" w:rsidR="00E575AC" w:rsidRDefault="00000000">
      <w:pPr>
        <w:pStyle w:val="4"/>
        <w:rPr>
          <w:rFonts w:hint="eastAsia"/>
          <w:b/>
        </w:rPr>
      </w:pPr>
      <w:bookmarkStart w:id="241" w:name="bookmark178"/>
      <w:bookmarkStart w:id="242" w:name="_Toc28395"/>
      <w:bookmarkEnd w:id="241"/>
      <w:r>
        <w:rPr>
          <w:b/>
        </w:rPr>
        <w:lastRenderedPageBreak/>
        <w:t>（二）投标函附录</w:t>
      </w:r>
      <w:bookmarkEnd w:id="2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842"/>
        <w:gridCol w:w="4253"/>
        <w:gridCol w:w="1926"/>
      </w:tblGrid>
      <w:tr w:rsidR="00E575AC" w14:paraId="08123E9E" w14:textId="77777777">
        <w:trPr>
          <w:trHeight w:val="1134"/>
          <w:jc w:val="center"/>
        </w:trPr>
        <w:tc>
          <w:tcPr>
            <w:tcW w:w="936" w:type="dxa"/>
            <w:tcBorders>
              <w:top w:val="single" w:sz="4" w:space="0" w:color="auto"/>
              <w:left w:val="single" w:sz="4" w:space="0" w:color="auto"/>
              <w:bottom w:val="single" w:sz="4" w:space="0" w:color="auto"/>
              <w:right w:val="single" w:sz="4" w:space="0" w:color="auto"/>
            </w:tcBorders>
            <w:noWrap/>
            <w:vAlign w:val="center"/>
          </w:tcPr>
          <w:p w14:paraId="2435C296" w14:textId="77777777" w:rsidR="00E575AC" w:rsidRDefault="00000000">
            <w:pPr>
              <w:jc w:val="center"/>
              <w:rPr>
                <w:rFonts w:ascii="宋体" w:hAnsi="宋体" w:cs="宋体" w:hint="eastAsia"/>
                <w:b/>
              </w:rPr>
            </w:pPr>
            <w:r>
              <w:rPr>
                <w:rFonts w:ascii="宋体" w:hAnsi="宋体" w:cs="宋体" w:hint="eastAsia"/>
                <w:b/>
              </w:rPr>
              <w:t>序号</w:t>
            </w:r>
          </w:p>
        </w:tc>
        <w:tc>
          <w:tcPr>
            <w:tcW w:w="1842" w:type="dxa"/>
            <w:tcBorders>
              <w:top w:val="single" w:sz="4" w:space="0" w:color="auto"/>
              <w:left w:val="single" w:sz="4" w:space="0" w:color="auto"/>
              <w:bottom w:val="single" w:sz="4" w:space="0" w:color="auto"/>
              <w:right w:val="single" w:sz="4" w:space="0" w:color="auto"/>
            </w:tcBorders>
            <w:noWrap/>
            <w:vAlign w:val="center"/>
          </w:tcPr>
          <w:p w14:paraId="3D76B202" w14:textId="77777777" w:rsidR="00E575AC" w:rsidRDefault="00000000">
            <w:pPr>
              <w:jc w:val="center"/>
              <w:rPr>
                <w:rFonts w:ascii="宋体" w:hAnsi="宋体" w:cs="宋体" w:hint="eastAsia"/>
                <w:b/>
              </w:rPr>
            </w:pPr>
            <w:r>
              <w:rPr>
                <w:rFonts w:ascii="宋体" w:hAnsi="宋体" w:cs="宋体" w:hint="eastAsia"/>
                <w:b/>
              </w:rPr>
              <w:t>条款名称</w:t>
            </w:r>
          </w:p>
        </w:tc>
        <w:tc>
          <w:tcPr>
            <w:tcW w:w="4253" w:type="dxa"/>
            <w:tcBorders>
              <w:top w:val="single" w:sz="4" w:space="0" w:color="auto"/>
              <w:left w:val="single" w:sz="4" w:space="0" w:color="auto"/>
              <w:bottom w:val="single" w:sz="4" w:space="0" w:color="auto"/>
              <w:right w:val="single" w:sz="4" w:space="0" w:color="auto"/>
            </w:tcBorders>
            <w:noWrap/>
            <w:vAlign w:val="center"/>
          </w:tcPr>
          <w:p w14:paraId="0D97D570" w14:textId="77777777" w:rsidR="00E575AC" w:rsidRDefault="00000000">
            <w:pPr>
              <w:jc w:val="center"/>
              <w:rPr>
                <w:rFonts w:ascii="宋体" w:hAnsi="宋体" w:cs="宋体" w:hint="eastAsia"/>
                <w:b/>
              </w:rPr>
            </w:pPr>
            <w:r>
              <w:rPr>
                <w:rFonts w:ascii="宋体" w:hAnsi="宋体" w:cs="宋体" w:hint="eastAsia"/>
                <w:b/>
              </w:rPr>
              <w:t>约定内容</w:t>
            </w:r>
          </w:p>
        </w:tc>
        <w:tc>
          <w:tcPr>
            <w:tcW w:w="1926" w:type="dxa"/>
            <w:tcBorders>
              <w:top w:val="single" w:sz="4" w:space="0" w:color="auto"/>
              <w:left w:val="single" w:sz="4" w:space="0" w:color="auto"/>
              <w:bottom w:val="single" w:sz="4" w:space="0" w:color="auto"/>
              <w:right w:val="single" w:sz="4" w:space="0" w:color="auto"/>
            </w:tcBorders>
            <w:noWrap/>
            <w:vAlign w:val="center"/>
          </w:tcPr>
          <w:p w14:paraId="14E3F3F2" w14:textId="77777777" w:rsidR="00E575AC" w:rsidRDefault="00000000">
            <w:pPr>
              <w:jc w:val="center"/>
              <w:rPr>
                <w:rFonts w:ascii="宋体" w:hAnsi="宋体" w:cs="宋体" w:hint="eastAsia"/>
                <w:b/>
              </w:rPr>
            </w:pPr>
            <w:r>
              <w:rPr>
                <w:rFonts w:ascii="宋体" w:hAnsi="宋体" w:cs="宋体" w:hint="eastAsia"/>
                <w:b/>
              </w:rPr>
              <w:t>备注</w:t>
            </w:r>
          </w:p>
        </w:tc>
      </w:tr>
      <w:tr w:rsidR="00E575AC" w14:paraId="3F2B8A0C" w14:textId="77777777">
        <w:trPr>
          <w:trHeight w:val="1134"/>
          <w:jc w:val="center"/>
        </w:trPr>
        <w:tc>
          <w:tcPr>
            <w:tcW w:w="936" w:type="dxa"/>
            <w:tcBorders>
              <w:top w:val="single" w:sz="4" w:space="0" w:color="auto"/>
              <w:left w:val="single" w:sz="4" w:space="0" w:color="auto"/>
              <w:bottom w:val="single" w:sz="4" w:space="0" w:color="auto"/>
              <w:right w:val="single" w:sz="4" w:space="0" w:color="auto"/>
            </w:tcBorders>
            <w:noWrap/>
            <w:vAlign w:val="center"/>
          </w:tcPr>
          <w:p w14:paraId="3EF8F39D" w14:textId="77777777" w:rsidR="00E575AC" w:rsidRDefault="00000000">
            <w:pPr>
              <w:jc w:val="center"/>
              <w:rPr>
                <w:rFonts w:ascii="宋体" w:hAnsi="宋体" w:cs="宋体" w:hint="eastAsia"/>
              </w:rPr>
            </w:pPr>
            <w:r>
              <w:rPr>
                <w:rFonts w:ascii="宋体" w:hAnsi="宋体" w:cs="宋体" w:hint="eastAsia"/>
              </w:rPr>
              <w:t>1</w:t>
            </w:r>
          </w:p>
        </w:tc>
        <w:tc>
          <w:tcPr>
            <w:tcW w:w="1842" w:type="dxa"/>
            <w:tcBorders>
              <w:top w:val="single" w:sz="4" w:space="0" w:color="auto"/>
              <w:left w:val="single" w:sz="4" w:space="0" w:color="auto"/>
              <w:bottom w:val="single" w:sz="4" w:space="0" w:color="auto"/>
              <w:right w:val="single" w:sz="4" w:space="0" w:color="auto"/>
            </w:tcBorders>
            <w:noWrap/>
            <w:vAlign w:val="center"/>
          </w:tcPr>
          <w:p w14:paraId="6FA69B0F" w14:textId="77777777" w:rsidR="00E575AC" w:rsidRDefault="00000000">
            <w:pPr>
              <w:jc w:val="center"/>
              <w:rPr>
                <w:rFonts w:ascii="宋体" w:hAnsi="宋体" w:cs="宋体" w:hint="eastAsia"/>
              </w:rPr>
            </w:pPr>
            <w:r>
              <w:rPr>
                <w:rFonts w:ascii="宋体" w:hAnsi="宋体" w:cs="宋体" w:hint="eastAsia"/>
              </w:rPr>
              <w:t>项目负责人</w:t>
            </w:r>
          </w:p>
        </w:tc>
        <w:tc>
          <w:tcPr>
            <w:tcW w:w="4253" w:type="dxa"/>
            <w:tcBorders>
              <w:top w:val="single" w:sz="4" w:space="0" w:color="auto"/>
              <w:left w:val="single" w:sz="4" w:space="0" w:color="auto"/>
              <w:bottom w:val="single" w:sz="4" w:space="0" w:color="auto"/>
              <w:right w:val="single" w:sz="4" w:space="0" w:color="auto"/>
            </w:tcBorders>
            <w:noWrap/>
            <w:vAlign w:val="center"/>
          </w:tcPr>
          <w:p w14:paraId="65978429" w14:textId="77777777" w:rsidR="00E575AC" w:rsidRDefault="00000000">
            <w:pPr>
              <w:rPr>
                <w:rFonts w:ascii="宋体" w:hAnsi="宋体" w:cs="宋体" w:hint="eastAsia"/>
                <w:bCs/>
                <w:u w:val="single"/>
              </w:rPr>
            </w:pPr>
            <w:r>
              <w:rPr>
                <w:rFonts w:ascii="宋体" w:hAnsi="宋体" w:cs="宋体" w:hint="eastAsia"/>
                <w:bCs/>
              </w:rPr>
              <w:t>姓名：</w:t>
            </w:r>
          </w:p>
          <w:p w14:paraId="00B60086" w14:textId="77777777" w:rsidR="00E575AC" w:rsidRDefault="00000000">
            <w:pPr>
              <w:rPr>
                <w:rFonts w:ascii="宋体" w:hAnsi="宋体" w:cs="宋体" w:hint="eastAsia"/>
                <w:bCs/>
              </w:rPr>
            </w:pPr>
            <w:r>
              <w:rPr>
                <w:rFonts w:ascii="宋体" w:hAnsi="宋体" w:cs="宋体" w:hint="eastAsia"/>
                <w:bCs/>
              </w:rPr>
              <w:t>技术职称：</w:t>
            </w:r>
          </w:p>
          <w:p w14:paraId="613ED02C" w14:textId="77777777" w:rsidR="00E575AC" w:rsidRDefault="00000000">
            <w:pPr>
              <w:rPr>
                <w:rFonts w:ascii="宋体" w:hAnsi="宋体" w:cs="宋体" w:hint="eastAsia"/>
                <w:bCs/>
              </w:rPr>
            </w:pPr>
            <w:r>
              <w:rPr>
                <w:rFonts w:ascii="宋体" w:hAnsi="宋体" w:cs="宋体" w:hint="eastAsia"/>
                <w:bCs/>
              </w:rPr>
              <w:t>证书号：</w:t>
            </w:r>
          </w:p>
        </w:tc>
        <w:tc>
          <w:tcPr>
            <w:tcW w:w="1926" w:type="dxa"/>
            <w:tcBorders>
              <w:top w:val="single" w:sz="4" w:space="0" w:color="auto"/>
              <w:left w:val="single" w:sz="4" w:space="0" w:color="auto"/>
              <w:bottom w:val="single" w:sz="4" w:space="0" w:color="auto"/>
              <w:right w:val="single" w:sz="4" w:space="0" w:color="auto"/>
            </w:tcBorders>
            <w:noWrap/>
            <w:vAlign w:val="center"/>
          </w:tcPr>
          <w:p w14:paraId="41C50A5E" w14:textId="77777777" w:rsidR="00E575AC" w:rsidRDefault="00E575AC">
            <w:pPr>
              <w:jc w:val="center"/>
              <w:rPr>
                <w:rFonts w:ascii="宋体" w:hAnsi="宋体" w:cs="宋体" w:hint="eastAsia"/>
                <w:b/>
              </w:rPr>
            </w:pPr>
          </w:p>
        </w:tc>
      </w:tr>
      <w:tr w:rsidR="00E575AC" w14:paraId="54863438" w14:textId="77777777">
        <w:trPr>
          <w:trHeight w:val="1134"/>
          <w:jc w:val="center"/>
        </w:trPr>
        <w:tc>
          <w:tcPr>
            <w:tcW w:w="936" w:type="dxa"/>
            <w:tcBorders>
              <w:top w:val="single" w:sz="4" w:space="0" w:color="auto"/>
              <w:left w:val="single" w:sz="4" w:space="0" w:color="auto"/>
              <w:bottom w:val="single" w:sz="4" w:space="0" w:color="auto"/>
              <w:right w:val="single" w:sz="4" w:space="0" w:color="auto"/>
            </w:tcBorders>
            <w:noWrap/>
            <w:vAlign w:val="center"/>
          </w:tcPr>
          <w:p w14:paraId="045BB64B" w14:textId="77777777" w:rsidR="00E575AC" w:rsidRDefault="00000000">
            <w:pPr>
              <w:jc w:val="center"/>
              <w:rPr>
                <w:rFonts w:ascii="宋体" w:hAnsi="宋体" w:cs="宋体" w:hint="eastAsia"/>
              </w:rPr>
            </w:pPr>
            <w:r>
              <w:rPr>
                <w:rFonts w:ascii="宋体" w:hAnsi="宋体" w:cs="宋体" w:hint="eastAsia"/>
              </w:rPr>
              <w:t>2</w:t>
            </w:r>
          </w:p>
        </w:tc>
        <w:tc>
          <w:tcPr>
            <w:tcW w:w="1842" w:type="dxa"/>
            <w:tcBorders>
              <w:top w:val="single" w:sz="4" w:space="0" w:color="auto"/>
              <w:left w:val="single" w:sz="4" w:space="0" w:color="auto"/>
              <w:bottom w:val="single" w:sz="4" w:space="0" w:color="auto"/>
              <w:right w:val="single" w:sz="4" w:space="0" w:color="auto"/>
            </w:tcBorders>
            <w:noWrap/>
            <w:vAlign w:val="center"/>
          </w:tcPr>
          <w:p w14:paraId="4D6D1D1C" w14:textId="77777777" w:rsidR="00E575AC" w:rsidRDefault="00000000">
            <w:pPr>
              <w:jc w:val="center"/>
              <w:rPr>
                <w:rFonts w:ascii="宋体" w:hAnsi="宋体" w:cs="宋体" w:hint="eastAsia"/>
              </w:rPr>
            </w:pPr>
            <w:r>
              <w:rPr>
                <w:rFonts w:ascii="宋体" w:hAnsi="宋体" w:cs="宋体" w:hint="eastAsia"/>
              </w:rPr>
              <w:t>服务期限</w:t>
            </w:r>
          </w:p>
        </w:tc>
        <w:tc>
          <w:tcPr>
            <w:tcW w:w="4253" w:type="dxa"/>
            <w:tcBorders>
              <w:top w:val="single" w:sz="4" w:space="0" w:color="auto"/>
              <w:left w:val="single" w:sz="4" w:space="0" w:color="auto"/>
              <w:bottom w:val="single" w:sz="4" w:space="0" w:color="auto"/>
              <w:right w:val="single" w:sz="4" w:space="0" w:color="auto"/>
            </w:tcBorders>
            <w:noWrap/>
            <w:vAlign w:val="center"/>
          </w:tcPr>
          <w:p w14:paraId="6E02880C" w14:textId="77777777" w:rsidR="00E575AC" w:rsidRDefault="00000000">
            <w:pPr>
              <w:rPr>
                <w:rFonts w:ascii="宋体" w:hAnsi="宋体" w:cs="宋体" w:hint="eastAsia"/>
                <w:bCs/>
              </w:rPr>
            </w:pPr>
            <w:r>
              <w:rPr>
                <w:rFonts w:ascii="宋体" w:hAnsi="宋体" w:cs="宋体" w:hint="eastAsia"/>
                <w:bCs/>
              </w:rPr>
              <w:t>按招标文件要求</w:t>
            </w:r>
          </w:p>
        </w:tc>
        <w:tc>
          <w:tcPr>
            <w:tcW w:w="1926" w:type="dxa"/>
            <w:tcBorders>
              <w:top w:val="single" w:sz="4" w:space="0" w:color="auto"/>
              <w:left w:val="single" w:sz="4" w:space="0" w:color="auto"/>
              <w:bottom w:val="single" w:sz="4" w:space="0" w:color="auto"/>
              <w:right w:val="single" w:sz="4" w:space="0" w:color="auto"/>
            </w:tcBorders>
            <w:noWrap/>
            <w:vAlign w:val="center"/>
          </w:tcPr>
          <w:p w14:paraId="722A1C22" w14:textId="77777777" w:rsidR="00E575AC" w:rsidRDefault="00E575AC">
            <w:pPr>
              <w:jc w:val="center"/>
              <w:rPr>
                <w:rFonts w:ascii="宋体" w:hAnsi="宋体" w:cs="宋体" w:hint="eastAsia"/>
                <w:b/>
              </w:rPr>
            </w:pPr>
          </w:p>
        </w:tc>
      </w:tr>
      <w:tr w:rsidR="00E575AC" w14:paraId="3E11923B" w14:textId="77777777">
        <w:trPr>
          <w:trHeight w:val="1134"/>
          <w:jc w:val="center"/>
        </w:trPr>
        <w:tc>
          <w:tcPr>
            <w:tcW w:w="936" w:type="dxa"/>
            <w:tcBorders>
              <w:top w:val="single" w:sz="4" w:space="0" w:color="auto"/>
              <w:left w:val="single" w:sz="4" w:space="0" w:color="auto"/>
              <w:bottom w:val="single" w:sz="4" w:space="0" w:color="auto"/>
              <w:right w:val="single" w:sz="4" w:space="0" w:color="auto"/>
            </w:tcBorders>
            <w:noWrap/>
            <w:vAlign w:val="center"/>
          </w:tcPr>
          <w:p w14:paraId="3B8E2987" w14:textId="77777777" w:rsidR="00E575AC" w:rsidRDefault="00000000">
            <w:pPr>
              <w:jc w:val="center"/>
              <w:rPr>
                <w:rFonts w:ascii="宋体" w:hAnsi="宋体" w:cs="宋体" w:hint="eastAsia"/>
              </w:rPr>
            </w:pPr>
            <w:r>
              <w:rPr>
                <w:rFonts w:ascii="宋体" w:hAnsi="宋体" w:cs="宋体" w:hint="eastAsia"/>
              </w:rPr>
              <w:t>3</w:t>
            </w:r>
          </w:p>
        </w:tc>
        <w:tc>
          <w:tcPr>
            <w:tcW w:w="1842" w:type="dxa"/>
            <w:tcBorders>
              <w:top w:val="single" w:sz="4" w:space="0" w:color="auto"/>
              <w:left w:val="single" w:sz="4" w:space="0" w:color="auto"/>
              <w:bottom w:val="single" w:sz="4" w:space="0" w:color="auto"/>
              <w:right w:val="single" w:sz="4" w:space="0" w:color="auto"/>
            </w:tcBorders>
            <w:noWrap/>
            <w:vAlign w:val="center"/>
          </w:tcPr>
          <w:p w14:paraId="57DBEA12" w14:textId="77777777" w:rsidR="00E575AC" w:rsidRDefault="00000000">
            <w:pPr>
              <w:jc w:val="center"/>
              <w:rPr>
                <w:rFonts w:ascii="宋体" w:hAnsi="宋体" w:cs="宋体" w:hint="eastAsia"/>
              </w:rPr>
            </w:pPr>
            <w:r>
              <w:rPr>
                <w:rFonts w:ascii="宋体" w:hAnsi="宋体" w:cs="宋体" w:hint="eastAsia"/>
              </w:rPr>
              <w:t>质量标准</w:t>
            </w:r>
          </w:p>
        </w:tc>
        <w:tc>
          <w:tcPr>
            <w:tcW w:w="4253" w:type="dxa"/>
            <w:tcBorders>
              <w:top w:val="single" w:sz="4" w:space="0" w:color="auto"/>
              <w:left w:val="single" w:sz="4" w:space="0" w:color="auto"/>
              <w:bottom w:val="single" w:sz="4" w:space="0" w:color="auto"/>
              <w:right w:val="single" w:sz="4" w:space="0" w:color="auto"/>
            </w:tcBorders>
            <w:noWrap/>
            <w:vAlign w:val="center"/>
          </w:tcPr>
          <w:p w14:paraId="2AAFA010" w14:textId="77777777" w:rsidR="00E575AC" w:rsidRDefault="00000000">
            <w:pPr>
              <w:rPr>
                <w:rFonts w:ascii="宋体" w:hAnsi="宋体" w:cs="宋体" w:hint="eastAsia"/>
                <w:bCs/>
              </w:rPr>
            </w:pPr>
            <w:r>
              <w:rPr>
                <w:rFonts w:ascii="宋体" w:hAnsi="宋体" w:cs="宋体" w:hint="eastAsia"/>
                <w:bCs/>
              </w:rPr>
              <w:t>按招标文件要求</w:t>
            </w:r>
          </w:p>
        </w:tc>
        <w:tc>
          <w:tcPr>
            <w:tcW w:w="1926" w:type="dxa"/>
            <w:tcBorders>
              <w:top w:val="single" w:sz="4" w:space="0" w:color="auto"/>
              <w:left w:val="single" w:sz="4" w:space="0" w:color="auto"/>
              <w:bottom w:val="single" w:sz="4" w:space="0" w:color="auto"/>
              <w:right w:val="single" w:sz="4" w:space="0" w:color="auto"/>
            </w:tcBorders>
            <w:noWrap/>
            <w:vAlign w:val="center"/>
          </w:tcPr>
          <w:p w14:paraId="2E9C5264" w14:textId="77777777" w:rsidR="00E575AC" w:rsidRDefault="00E575AC">
            <w:pPr>
              <w:jc w:val="center"/>
              <w:rPr>
                <w:rFonts w:ascii="宋体" w:hAnsi="宋体" w:cs="宋体" w:hint="eastAsia"/>
                <w:b/>
              </w:rPr>
            </w:pPr>
          </w:p>
        </w:tc>
      </w:tr>
      <w:tr w:rsidR="00E575AC" w14:paraId="733A344A" w14:textId="77777777">
        <w:trPr>
          <w:trHeight w:val="1134"/>
          <w:jc w:val="center"/>
        </w:trPr>
        <w:tc>
          <w:tcPr>
            <w:tcW w:w="936" w:type="dxa"/>
            <w:vMerge w:val="restart"/>
            <w:tcBorders>
              <w:top w:val="single" w:sz="4" w:space="0" w:color="auto"/>
              <w:left w:val="single" w:sz="4" w:space="0" w:color="auto"/>
              <w:bottom w:val="single" w:sz="4" w:space="0" w:color="auto"/>
              <w:right w:val="single" w:sz="4" w:space="0" w:color="auto"/>
            </w:tcBorders>
            <w:noWrap/>
            <w:vAlign w:val="center"/>
          </w:tcPr>
          <w:p w14:paraId="4323BB59" w14:textId="77777777" w:rsidR="00E575AC" w:rsidRDefault="00000000">
            <w:pPr>
              <w:jc w:val="center"/>
              <w:rPr>
                <w:rFonts w:ascii="宋体" w:hAnsi="宋体" w:cs="宋体" w:hint="eastAsia"/>
              </w:rPr>
            </w:pPr>
            <w:r>
              <w:rPr>
                <w:rFonts w:ascii="宋体" w:hAnsi="宋体" w:cs="宋体" w:hint="eastAsia"/>
              </w:rPr>
              <w:t>4</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14:paraId="4CD71DF9" w14:textId="77777777" w:rsidR="00E575AC" w:rsidRDefault="00000000">
            <w:pPr>
              <w:jc w:val="center"/>
              <w:rPr>
                <w:rFonts w:ascii="宋体" w:hAnsi="宋体" w:cs="宋体" w:hint="eastAsia"/>
              </w:rPr>
            </w:pPr>
            <w:r>
              <w:rPr>
                <w:rFonts w:ascii="宋体" w:hAnsi="宋体" w:cs="宋体" w:hint="eastAsia"/>
              </w:rPr>
              <w:t>投标报价</w:t>
            </w:r>
          </w:p>
        </w:tc>
        <w:tc>
          <w:tcPr>
            <w:tcW w:w="4253" w:type="dxa"/>
            <w:tcBorders>
              <w:top w:val="single" w:sz="4" w:space="0" w:color="auto"/>
              <w:left w:val="single" w:sz="4" w:space="0" w:color="auto"/>
              <w:bottom w:val="single" w:sz="4" w:space="0" w:color="auto"/>
              <w:right w:val="single" w:sz="4" w:space="0" w:color="auto"/>
            </w:tcBorders>
            <w:noWrap/>
            <w:vAlign w:val="center"/>
          </w:tcPr>
          <w:p w14:paraId="73A5AEB9" w14:textId="77777777" w:rsidR="00E575AC" w:rsidRDefault="00000000">
            <w:pPr>
              <w:rPr>
                <w:rFonts w:ascii="宋体" w:hAnsi="宋体" w:cs="宋体" w:hint="eastAsia"/>
                <w:bCs/>
              </w:rPr>
            </w:pPr>
            <w:r>
              <w:rPr>
                <w:rFonts w:ascii="宋体" w:hAnsi="宋体" w:cs="宋体" w:hint="eastAsia"/>
                <w:bCs/>
              </w:rPr>
              <w:t>投标报价：</w:t>
            </w:r>
          </w:p>
        </w:tc>
        <w:tc>
          <w:tcPr>
            <w:tcW w:w="1926" w:type="dxa"/>
            <w:tcBorders>
              <w:top w:val="single" w:sz="4" w:space="0" w:color="auto"/>
              <w:left w:val="single" w:sz="4" w:space="0" w:color="auto"/>
              <w:bottom w:val="single" w:sz="4" w:space="0" w:color="auto"/>
              <w:right w:val="single" w:sz="4" w:space="0" w:color="auto"/>
            </w:tcBorders>
            <w:noWrap/>
            <w:vAlign w:val="center"/>
          </w:tcPr>
          <w:p w14:paraId="362CE42C" w14:textId="77777777" w:rsidR="00E575AC" w:rsidRDefault="00000000">
            <w:pPr>
              <w:jc w:val="center"/>
              <w:rPr>
                <w:rFonts w:ascii="宋体" w:hAnsi="宋体" w:cs="宋体" w:hint="eastAsia"/>
                <w:b/>
              </w:rPr>
            </w:pPr>
            <w:r>
              <w:rPr>
                <w:rFonts w:ascii="宋体" w:hAnsi="宋体" w:cs="宋体" w:hint="eastAsia"/>
                <w:b/>
              </w:rPr>
              <w:t>以“元”为单位，精确到小数点后2位。</w:t>
            </w:r>
          </w:p>
        </w:tc>
      </w:tr>
      <w:tr w:rsidR="00E575AC" w14:paraId="3086653D" w14:textId="77777777">
        <w:trPr>
          <w:trHeight w:val="1134"/>
          <w:jc w:val="center"/>
        </w:trPr>
        <w:tc>
          <w:tcPr>
            <w:tcW w:w="936" w:type="dxa"/>
            <w:vMerge/>
            <w:tcBorders>
              <w:top w:val="single" w:sz="4" w:space="0" w:color="auto"/>
              <w:left w:val="single" w:sz="4" w:space="0" w:color="auto"/>
              <w:bottom w:val="single" w:sz="4" w:space="0" w:color="auto"/>
              <w:right w:val="single" w:sz="4" w:space="0" w:color="auto"/>
            </w:tcBorders>
            <w:noWrap/>
            <w:vAlign w:val="center"/>
          </w:tcPr>
          <w:p w14:paraId="1AF4DF97" w14:textId="77777777" w:rsidR="00E575AC" w:rsidRDefault="00E575AC">
            <w:pPr>
              <w:widowControl/>
              <w:rPr>
                <w:rFonts w:ascii="宋体" w:hAnsi="宋体" w:cs="宋体" w:hint="eastAsia"/>
              </w:rPr>
            </w:pPr>
          </w:p>
        </w:tc>
        <w:tc>
          <w:tcPr>
            <w:tcW w:w="1842" w:type="dxa"/>
            <w:vMerge/>
            <w:tcBorders>
              <w:top w:val="single" w:sz="4" w:space="0" w:color="auto"/>
              <w:left w:val="single" w:sz="4" w:space="0" w:color="auto"/>
              <w:bottom w:val="single" w:sz="4" w:space="0" w:color="auto"/>
              <w:right w:val="single" w:sz="4" w:space="0" w:color="auto"/>
            </w:tcBorders>
            <w:noWrap/>
            <w:vAlign w:val="center"/>
          </w:tcPr>
          <w:p w14:paraId="3F325C21" w14:textId="77777777" w:rsidR="00E575AC" w:rsidRDefault="00E575AC">
            <w:pPr>
              <w:widowControl/>
              <w:rPr>
                <w:rFonts w:ascii="宋体" w:hAnsi="宋体" w:cs="宋体" w:hint="eastAsia"/>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0A052147" w14:textId="77777777" w:rsidR="00E575AC" w:rsidRDefault="00000000">
            <w:pPr>
              <w:rPr>
                <w:rFonts w:ascii="宋体" w:hAnsi="宋体" w:cs="宋体" w:hint="eastAsia"/>
                <w:bCs/>
              </w:rPr>
            </w:pPr>
            <w:r>
              <w:rPr>
                <w:rFonts w:ascii="宋体" w:hAnsi="宋体" w:cs="宋体" w:hint="eastAsia"/>
                <w:bCs/>
              </w:rPr>
              <w:t>投标下浮率：</w:t>
            </w:r>
          </w:p>
        </w:tc>
        <w:tc>
          <w:tcPr>
            <w:tcW w:w="1926" w:type="dxa"/>
            <w:tcBorders>
              <w:top w:val="single" w:sz="4" w:space="0" w:color="auto"/>
              <w:left w:val="single" w:sz="4" w:space="0" w:color="auto"/>
              <w:bottom w:val="single" w:sz="4" w:space="0" w:color="auto"/>
              <w:right w:val="single" w:sz="4" w:space="0" w:color="auto"/>
            </w:tcBorders>
            <w:noWrap/>
            <w:vAlign w:val="center"/>
          </w:tcPr>
          <w:p w14:paraId="01DA589E" w14:textId="77777777" w:rsidR="00E575AC" w:rsidRDefault="00000000">
            <w:pPr>
              <w:jc w:val="center"/>
              <w:rPr>
                <w:rFonts w:ascii="宋体" w:hAnsi="宋体" w:cs="宋体" w:hint="eastAsia"/>
                <w:b/>
              </w:rPr>
            </w:pPr>
            <w:r>
              <w:rPr>
                <w:rFonts w:ascii="宋体" w:hAnsi="宋体" w:cs="宋体" w:hint="eastAsia"/>
                <w:b/>
              </w:rPr>
              <w:t>（1-投标报价/最高投标限价）*100%</w:t>
            </w:r>
          </w:p>
        </w:tc>
      </w:tr>
      <w:tr w:rsidR="00E575AC" w14:paraId="59AE0A31" w14:textId="77777777">
        <w:trPr>
          <w:trHeight w:val="1134"/>
          <w:jc w:val="center"/>
        </w:trPr>
        <w:tc>
          <w:tcPr>
            <w:tcW w:w="936" w:type="dxa"/>
            <w:tcBorders>
              <w:top w:val="single" w:sz="4" w:space="0" w:color="auto"/>
              <w:left w:val="single" w:sz="4" w:space="0" w:color="auto"/>
              <w:bottom w:val="single" w:sz="4" w:space="0" w:color="auto"/>
              <w:right w:val="single" w:sz="4" w:space="0" w:color="auto"/>
            </w:tcBorders>
            <w:noWrap/>
            <w:vAlign w:val="center"/>
          </w:tcPr>
          <w:p w14:paraId="2EE6A5B6" w14:textId="77777777" w:rsidR="00E575AC" w:rsidRDefault="00000000">
            <w:pPr>
              <w:jc w:val="center"/>
              <w:rPr>
                <w:rFonts w:ascii="宋体" w:hAnsi="宋体" w:cs="宋体" w:hint="eastAsia"/>
              </w:rPr>
            </w:pPr>
            <w:r>
              <w:rPr>
                <w:rFonts w:ascii="宋体" w:hAnsi="宋体" w:cs="宋体" w:hint="eastAsia"/>
              </w:rPr>
              <w:t>5</w:t>
            </w:r>
          </w:p>
        </w:tc>
        <w:tc>
          <w:tcPr>
            <w:tcW w:w="1842" w:type="dxa"/>
            <w:tcBorders>
              <w:top w:val="single" w:sz="4" w:space="0" w:color="auto"/>
              <w:left w:val="single" w:sz="4" w:space="0" w:color="auto"/>
              <w:bottom w:val="single" w:sz="4" w:space="0" w:color="auto"/>
              <w:right w:val="single" w:sz="4" w:space="0" w:color="auto"/>
            </w:tcBorders>
            <w:noWrap/>
            <w:vAlign w:val="center"/>
          </w:tcPr>
          <w:p w14:paraId="61700BB6" w14:textId="77777777" w:rsidR="00E575AC" w:rsidRDefault="00000000">
            <w:pPr>
              <w:jc w:val="center"/>
              <w:rPr>
                <w:rFonts w:ascii="宋体" w:hAnsi="宋体" w:cs="宋体" w:hint="eastAsia"/>
              </w:rPr>
            </w:pPr>
            <w:r>
              <w:rPr>
                <w:rFonts w:ascii="宋体" w:hAnsi="宋体" w:cs="宋体" w:hint="eastAsia"/>
              </w:rPr>
              <w:t>投标有效期</w:t>
            </w:r>
          </w:p>
        </w:tc>
        <w:tc>
          <w:tcPr>
            <w:tcW w:w="4253" w:type="dxa"/>
            <w:tcBorders>
              <w:top w:val="single" w:sz="4" w:space="0" w:color="auto"/>
              <w:left w:val="single" w:sz="4" w:space="0" w:color="auto"/>
              <w:bottom w:val="single" w:sz="4" w:space="0" w:color="auto"/>
              <w:right w:val="single" w:sz="4" w:space="0" w:color="auto"/>
            </w:tcBorders>
            <w:noWrap/>
            <w:vAlign w:val="center"/>
          </w:tcPr>
          <w:p w14:paraId="227E21BB" w14:textId="77777777" w:rsidR="00E575AC" w:rsidRDefault="00000000">
            <w:pPr>
              <w:rPr>
                <w:rFonts w:ascii="宋体" w:hAnsi="宋体" w:cs="宋体" w:hint="eastAsia"/>
                <w:bCs/>
              </w:rPr>
            </w:pPr>
            <w:r>
              <w:rPr>
                <w:rFonts w:ascii="宋体" w:hAnsi="宋体" w:cs="宋体" w:hint="eastAsia"/>
                <w:sz w:val="21"/>
                <w:szCs w:val="21"/>
              </w:rPr>
              <w:t>按招标文件</w:t>
            </w:r>
            <w:r>
              <w:rPr>
                <w:rFonts w:ascii="宋体" w:hAnsi="宋体" w:cs="宋体"/>
                <w:sz w:val="21"/>
                <w:szCs w:val="21"/>
              </w:rPr>
              <w:t>的</w:t>
            </w:r>
            <w:r>
              <w:rPr>
                <w:rFonts w:ascii="宋体" w:hAnsi="宋体" w:cs="宋体" w:hint="eastAsia"/>
                <w:sz w:val="21"/>
                <w:szCs w:val="21"/>
              </w:rPr>
              <w:t>要求</w:t>
            </w:r>
          </w:p>
        </w:tc>
        <w:tc>
          <w:tcPr>
            <w:tcW w:w="1926" w:type="dxa"/>
            <w:tcBorders>
              <w:top w:val="single" w:sz="4" w:space="0" w:color="auto"/>
              <w:left w:val="single" w:sz="4" w:space="0" w:color="auto"/>
              <w:bottom w:val="single" w:sz="4" w:space="0" w:color="auto"/>
              <w:right w:val="single" w:sz="4" w:space="0" w:color="auto"/>
            </w:tcBorders>
            <w:noWrap/>
            <w:vAlign w:val="center"/>
          </w:tcPr>
          <w:p w14:paraId="5BE0C9E4" w14:textId="77777777" w:rsidR="00E575AC" w:rsidRDefault="00E575AC">
            <w:pPr>
              <w:jc w:val="center"/>
              <w:rPr>
                <w:rFonts w:ascii="宋体" w:hAnsi="宋体" w:cs="宋体" w:hint="eastAsia"/>
                <w:b/>
              </w:rPr>
            </w:pPr>
          </w:p>
        </w:tc>
      </w:tr>
    </w:tbl>
    <w:p w14:paraId="04C9D5E4" w14:textId="77777777" w:rsidR="00E575AC" w:rsidRDefault="00E575AC">
      <w:pPr>
        <w:pStyle w:val="a6"/>
        <w:kinsoku w:val="0"/>
        <w:overflowPunct w:val="0"/>
        <w:spacing w:before="11"/>
        <w:ind w:left="0" w:firstLine="440"/>
        <w:rPr>
          <w:rFonts w:cs="宋体" w:hint="eastAsia"/>
          <w:sz w:val="22"/>
        </w:rPr>
      </w:pPr>
    </w:p>
    <w:p w14:paraId="4E1F485F" w14:textId="77777777" w:rsidR="00E575AC" w:rsidRDefault="00E575AC">
      <w:pPr>
        <w:pStyle w:val="a6"/>
        <w:tabs>
          <w:tab w:val="left" w:pos="631"/>
          <w:tab w:val="left" w:pos="1471"/>
          <w:tab w:val="left" w:pos="2311"/>
        </w:tabs>
        <w:kinsoku w:val="0"/>
        <w:overflowPunct w:val="0"/>
        <w:spacing w:before="36"/>
        <w:ind w:left="0" w:right="177"/>
        <w:jc w:val="right"/>
        <w:rPr>
          <w:rFonts w:hint="eastAsia"/>
        </w:rPr>
      </w:pPr>
    </w:p>
    <w:p w14:paraId="2128355D" w14:textId="77777777" w:rsidR="00E575AC" w:rsidRDefault="00E575AC">
      <w:pPr>
        <w:pStyle w:val="a6"/>
        <w:tabs>
          <w:tab w:val="left" w:pos="631"/>
          <w:tab w:val="left" w:pos="1471"/>
          <w:tab w:val="left" w:pos="2311"/>
        </w:tabs>
        <w:kinsoku w:val="0"/>
        <w:overflowPunct w:val="0"/>
        <w:spacing w:before="36"/>
        <w:ind w:left="0" w:right="177"/>
        <w:jc w:val="right"/>
        <w:rPr>
          <w:rFonts w:hint="eastAsia"/>
        </w:rPr>
        <w:sectPr w:rsidR="00E575AC">
          <w:pgSz w:w="11905" w:h="16838"/>
          <w:pgMar w:top="1417" w:right="1417" w:bottom="1417" w:left="1417" w:header="992" w:footer="992" w:gutter="0"/>
          <w:cols w:space="720"/>
        </w:sectPr>
      </w:pPr>
    </w:p>
    <w:p w14:paraId="1E93E3E3" w14:textId="77777777" w:rsidR="00E575AC" w:rsidRDefault="00000000">
      <w:pPr>
        <w:pStyle w:val="3"/>
        <w:spacing w:before="120" w:after="120"/>
        <w:jc w:val="center"/>
        <w:rPr>
          <w:rFonts w:hint="eastAsia"/>
          <w:sz w:val="28"/>
        </w:rPr>
      </w:pPr>
      <w:bookmarkStart w:id="243" w:name="bookmark179"/>
      <w:bookmarkStart w:id="244" w:name="_Toc18723"/>
      <w:bookmarkEnd w:id="243"/>
      <w:r>
        <w:rPr>
          <w:sz w:val="28"/>
        </w:rPr>
        <w:lastRenderedPageBreak/>
        <w:t>二、法定代表人身份证明</w:t>
      </w:r>
      <w:bookmarkEnd w:id="244"/>
    </w:p>
    <w:p w14:paraId="2A9A50A9" w14:textId="77777777" w:rsidR="00E575AC" w:rsidRDefault="00E575AC">
      <w:pPr>
        <w:pStyle w:val="a6"/>
        <w:kinsoku w:val="0"/>
        <w:overflowPunct w:val="0"/>
        <w:spacing w:before="8"/>
        <w:ind w:left="0"/>
        <w:rPr>
          <w:rFonts w:ascii="Microsoft JhengHei" w:eastAsia="Microsoft JhengHei" w:hAnsi="Microsoft JhengHei" w:hint="eastAsia"/>
          <w:b/>
          <w:sz w:val="25"/>
        </w:rPr>
      </w:pPr>
    </w:p>
    <w:p w14:paraId="7D152B06" w14:textId="77777777" w:rsidR="00E575AC" w:rsidRDefault="00000000">
      <w:pPr>
        <w:pStyle w:val="a6"/>
        <w:tabs>
          <w:tab w:val="left" w:pos="3928"/>
        </w:tabs>
        <w:kinsoku w:val="0"/>
        <w:overflowPunct w:val="0"/>
        <w:ind w:left="100"/>
        <w:rPr>
          <w:rFonts w:ascii="Times New Roman" w:eastAsia="Times New Roman" w:hAnsi="Times New Roman"/>
          <w:sz w:val="24"/>
        </w:rPr>
      </w:pPr>
      <w:r>
        <w:rPr>
          <w:sz w:val="24"/>
        </w:rPr>
        <w:t>投标人名称：</w:t>
      </w:r>
      <w:r>
        <w:rPr>
          <w:rFonts w:ascii="Times New Roman" w:eastAsia="Times New Roman" w:hAnsi="Times New Roman" w:hint="eastAsia"/>
          <w:sz w:val="24"/>
          <w:u w:val="single"/>
        </w:rPr>
        <w:tab/>
      </w:r>
    </w:p>
    <w:p w14:paraId="302077E5" w14:textId="77777777" w:rsidR="00E575AC" w:rsidRDefault="00E575AC">
      <w:pPr>
        <w:pStyle w:val="a6"/>
        <w:kinsoku w:val="0"/>
        <w:overflowPunct w:val="0"/>
        <w:spacing w:before="2"/>
        <w:ind w:left="0"/>
        <w:rPr>
          <w:rFonts w:ascii="Times New Roman" w:eastAsia="Times New Roman" w:hAnsi="Times New Roman"/>
          <w:sz w:val="24"/>
        </w:rPr>
      </w:pPr>
    </w:p>
    <w:p w14:paraId="68A469A0" w14:textId="77777777" w:rsidR="00E575AC" w:rsidRDefault="00000000">
      <w:pPr>
        <w:pStyle w:val="a6"/>
        <w:tabs>
          <w:tab w:val="left" w:pos="2412"/>
          <w:tab w:val="left" w:pos="3883"/>
          <w:tab w:val="left" w:pos="5352"/>
          <w:tab w:val="left" w:pos="6869"/>
        </w:tabs>
        <w:kinsoku w:val="0"/>
        <w:overflowPunct w:val="0"/>
        <w:spacing w:before="36"/>
        <w:ind w:left="100"/>
        <w:rPr>
          <w:rFonts w:ascii="Times New Roman" w:eastAsia="Times New Roman" w:hAnsi="Times New Roman"/>
          <w:sz w:val="24"/>
        </w:rPr>
      </w:pPr>
      <w:r>
        <w:rPr>
          <w:spacing w:val="-1"/>
          <w:sz w:val="24"/>
        </w:rPr>
        <w:t>姓名：</w:t>
      </w:r>
      <w:r>
        <w:rPr>
          <w:rFonts w:ascii="Times New Roman" w:eastAsia="Times New Roman" w:hAnsi="Times New Roman" w:hint="eastAsia"/>
          <w:spacing w:val="-1"/>
          <w:sz w:val="24"/>
          <w:u w:val="single"/>
        </w:rPr>
        <w:tab/>
      </w:r>
      <w:r>
        <w:rPr>
          <w:spacing w:val="-1"/>
          <w:sz w:val="24"/>
        </w:rPr>
        <w:t>性别：</w:t>
      </w:r>
      <w:r>
        <w:rPr>
          <w:rFonts w:ascii="Times New Roman" w:eastAsia="Times New Roman" w:hAnsi="Times New Roman" w:hint="eastAsia"/>
          <w:spacing w:val="-1"/>
          <w:sz w:val="24"/>
          <w:u w:val="single"/>
        </w:rPr>
        <w:tab/>
      </w:r>
      <w:r>
        <w:rPr>
          <w:spacing w:val="-2"/>
          <w:sz w:val="24"/>
        </w:rPr>
        <w:t>年龄：</w:t>
      </w:r>
      <w:r>
        <w:rPr>
          <w:rFonts w:ascii="Times New Roman" w:eastAsia="Times New Roman" w:hAnsi="Times New Roman" w:hint="eastAsia"/>
          <w:spacing w:val="-2"/>
          <w:sz w:val="24"/>
          <w:u w:val="single"/>
        </w:rPr>
        <w:tab/>
      </w:r>
      <w:r>
        <w:rPr>
          <w:spacing w:val="-2"/>
          <w:sz w:val="24"/>
        </w:rPr>
        <w:t>职务：</w:t>
      </w:r>
      <w:r>
        <w:rPr>
          <w:rFonts w:ascii="Times New Roman" w:eastAsia="Times New Roman" w:hAnsi="Times New Roman" w:hint="eastAsia"/>
          <w:sz w:val="24"/>
          <w:u w:val="single"/>
        </w:rPr>
        <w:tab/>
      </w:r>
    </w:p>
    <w:p w14:paraId="06750C60" w14:textId="77777777" w:rsidR="00E575AC" w:rsidRDefault="00E575AC">
      <w:pPr>
        <w:pStyle w:val="a6"/>
        <w:kinsoku w:val="0"/>
        <w:overflowPunct w:val="0"/>
        <w:spacing w:before="5"/>
        <w:ind w:left="0"/>
        <w:rPr>
          <w:rFonts w:ascii="Times New Roman" w:eastAsia="Times New Roman" w:hAnsi="Times New Roman"/>
          <w:sz w:val="24"/>
        </w:rPr>
      </w:pPr>
    </w:p>
    <w:p w14:paraId="53686BE8" w14:textId="77777777" w:rsidR="00E575AC" w:rsidRDefault="00000000">
      <w:pPr>
        <w:pStyle w:val="a6"/>
        <w:tabs>
          <w:tab w:val="left" w:pos="2832"/>
        </w:tabs>
        <w:kinsoku w:val="0"/>
        <w:overflowPunct w:val="0"/>
        <w:spacing w:before="36"/>
        <w:ind w:left="100"/>
        <w:rPr>
          <w:rFonts w:hint="eastAsia"/>
          <w:spacing w:val="-2"/>
          <w:sz w:val="24"/>
        </w:rPr>
      </w:pPr>
      <w:r>
        <w:rPr>
          <w:spacing w:val="-1"/>
          <w:sz w:val="24"/>
        </w:rPr>
        <w:t>系</w:t>
      </w:r>
      <w:r>
        <w:rPr>
          <w:rFonts w:ascii="Times New Roman" w:eastAsia="Times New Roman" w:hAnsi="Times New Roman" w:hint="eastAsia"/>
          <w:spacing w:val="-1"/>
          <w:sz w:val="24"/>
          <w:u w:val="single"/>
        </w:rPr>
        <w:tab/>
      </w:r>
      <w:r>
        <w:rPr>
          <w:spacing w:val="-2"/>
          <w:sz w:val="24"/>
        </w:rPr>
        <w:t>（投标人名称）的法定代表人。</w:t>
      </w:r>
    </w:p>
    <w:p w14:paraId="6800837D" w14:textId="77777777" w:rsidR="00E575AC" w:rsidRDefault="00E575AC">
      <w:pPr>
        <w:pStyle w:val="a6"/>
        <w:kinsoku w:val="0"/>
        <w:overflowPunct w:val="0"/>
        <w:spacing w:before="10"/>
        <w:ind w:left="0"/>
        <w:rPr>
          <w:rFonts w:hint="eastAsia"/>
          <w:sz w:val="24"/>
        </w:rPr>
      </w:pPr>
    </w:p>
    <w:p w14:paraId="76C134F0" w14:textId="77777777" w:rsidR="00E575AC" w:rsidRDefault="00000000">
      <w:pPr>
        <w:pStyle w:val="a6"/>
        <w:kinsoku w:val="0"/>
        <w:overflowPunct w:val="0"/>
        <w:spacing w:before="36"/>
        <w:ind w:left="100" w:firstLine="419"/>
        <w:rPr>
          <w:rFonts w:hint="eastAsia"/>
          <w:sz w:val="24"/>
        </w:rPr>
      </w:pPr>
      <w:r>
        <w:rPr>
          <w:sz w:val="24"/>
        </w:rPr>
        <w:t>特此证明。</w:t>
      </w:r>
    </w:p>
    <w:p w14:paraId="6D18D5EB" w14:textId="77777777" w:rsidR="00E575AC" w:rsidRDefault="00E575AC">
      <w:pPr>
        <w:pStyle w:val="a6"/>
        <w:kinsoku w:val="0"/>
        <w:overflowPunct w:val="0"/>
        <w:ind w:left="0"/>
        <w:rPr>
          <w:rFonts w:hint="eastAsia"/>
          <w:sz w:val="24"/>
        </w:rPr>
      </w:pPr>
    </w:p>
    <w:p w14:paraId="6CD38697" w14:textId="77777777" w:rsidR="00E575AC" w:rsidRDefault="00E575AC">
      <w:pPr>
        <w:pStyle w:val="a6"/>
        <w:kinsoku w:val="0"/>
        <w:overflowPunct w:val="0"/>
        <w:spacing w:before="4"/>
        <w:ind w:left="0"/>
        <w:rPr>
          <w:rFonts w:hint="eastAsia"/>
          <w:sz w:val="24"/>
        </w:rPr>
      </w:pPr>
    </w:p>
    <w:p w14:paraId="09DF3031" w14:textId="77777777" w:rsidR="00E575AC" w:rsidRDefault="00000000">
      <w:pPr>
        <w:pStyle w:val="a6"/>
        <w:kinsoku w:val="0"/>
        <w:overflowPunct w:val="0"/>
        <w:ind w:left="100"/>
        <w:rPr>
          <w:rFonts w:hint="eastAsia"/>
          <w:sz w:val="24"/>
        </w:rPr>
      </w:pPr>
      <w:r>
        <w:rPr>
          <w:sz w:val="24"/>
        </w:rPr>
        <w:t>附：法定代表人身份证正反面扫描件。</w:t>
      </w:r>
    </w:p>
    <w:p w14:paraId="5248797A" w14:textId="77777777" w:rsidR="00E575AC" w:rsidRDefault="00E575AC">
      <w:pPr>
        <w:pStyle w:val="a6"/>
        <w:kinsoku w:val="0"/>
        <w:overflowPunct w:val="0"/>
        <w:ind w:left="0"/>
        <w:rPr>
          <w:rFonts w:hint="eastAsia"/>
          <w:sz w:val="24"/>
        </w:rPr>
      </w:pPr>
    </w:p>
    <w:p w14:paraId="41692792" w14:textId="77777777" w:rsidR="00E575AC" w:rsidRDefault="00E575AC">
      <w:pPr>
        <w:pStyle w:val="a6"/>
        <w:kinsoku w:val="0"/>
        <w:overflowPunct w:val="0"/>
        <w:spacing w:before="2"/>
        <w:ind w:left="0"/>
        <w:rPr>
          <w:rFonts w:hint="eastAsia"/>
          <w:sz w:val="24"/>
        </w:rPr>
      </w:pPr>
    </w:p>
    <w:p w14:paraId="7A1FD53E" w14:textId="77777777" w:rsidR="00E575AC" w:rsidRDefault="00E575AC">
      <w:pPr>
        <w:pStyle w:val="a6"/>
        <w:kinsoku w:val="0"/>
        <w:overflowPunct w:val="0"/>
        <w:ind w:left="0"/>
        <w:rPr>
          <w:rFonts w:hint="eastAsia"/>
          <w:sz w:val="24"/>
        </w:rPr>
      </w:pPr>
    </w:p>
    <w:p w14:paraId="3244971F" w14:textId="77777777" w:rsidR="00E575AC" w:rsidRDefault="00E575AC">
      <w:pPr>
        <w:pStyle w:val="a6"/>
        <w:kinsoku w:val="0"/>
        <w:overflowPunct w:val="0"/>
        <w:ind w:left="0"/>
        <w:rPr>
          <w:rFonts w:hint="eastAsia"/>
          <w:sz w:val="24"/>
        </w:rPr>
      </w:pPr>
    </w:p>
    <w:p w14:paraId="0C6653CF" w14:textId="77777777" w:rsidR="00E575AC" w:rsidRDefault="00E575AC">
      <w:pPr>
        <w:pStyle w:val="a6"/>
        <w:kinsoku w:val="0"/>
        <w:overflowPunct w:val="0"/>
        <w:ind w:left="0"/>
        <w:rPr>
          <w:rFonts w:hint="eastAsia"/>
          <w:sz w:val="24"/>
        </w:rPr>
      </w:pPr>
    </w:p>
    <w:p w14:paraId="4CA9F3FB" w14:textId="77777777" w:rsidR="00E575AC" w:rsidRDefault="00E575AC">
      <w:pPr>
        <w:pStyle w:val="a6"/>
        <w:kinsoku w:val="0"/>
        <w:overflowPunct w:val="0"/>
        <w:spacing w:before="2"/>
        <w:ind w:left="0"/>
        <w:rPr>
          <w:rFonts w:hint="eastAsia"/>
          <w:sz w:val="24"/>
        </w:rPr>
      </w:pPr>
    </w:p>
    <w:p w14:paraId="2F01BE79" w14:textId="77777777" w:rsidR="00E575AC" w:rsidRDefault="00000000">
      <w:pPr>
        <w:pStyle w:val="a6"/>
        <w:tabs>
          <w:tab w:val="left" w:pos="6521"/>
        </w:tabs>
        <w:kinsoku w:val="0"/>
        <w:overflowPunct w:val="0"/>
        <w:spacing w:before="36"/>
        <w:ind w:left="4212"/>
        <w:rPr>
          <w:rFonts w:hint="eastAsia"/>
          <w:spacing w:val="-1"/>
          <w:sz w:val="24"/>
        </w:rPr>
      </w:pPr>
      <w:r>
        <w:rPr>
          <w:spacing w:val="-2"/>
          <w:sz w:val="24"/>
        </w:rPr>
        <w:t>投标人：</w:t>
      </w:r>
      <w:r>
        <w:rPr>
          <w:rFonts w:ascii="Times New Roman" w:eastAsia="Times New Roman" w:hAnsi="Times New Roman" w:hint="eastAsia"/>
          <w:spacing w:val="-2"/>
          <w:sz w:val="24"/>
          <w:u w:val="single"/>
        </w:rPr>
        <w:tab/>
      </w:r>
      <w:r>
        <w:rPr>
          <w:spacing w:val="-1"/>
          <w:sz w:val="24"/>
        </w:rPr>
        <w:t>（盖单位章）</w:t>
      </w:r>
    </w:p>
    <w:p w14:paraId="70F4FD13" w14:textId="77777777" w:rsidR="00E575AC" w:rsidRDefault="00E575AC">
      <w:pPr>
        <w:pStyle w:val="a6"/>
        <w:kinsoku w:val="0"/>
        <w:overflowPunct w:val="0"/>
        <w:ind w:left="0"/>
        <w:rPr>
          <w:rFonts w:hint="eastAsia"/>
          <w:sz w:val="24"/>
        </w:rPr>
      </w:pPr>
    </w:p>
    <w:p w14:paraId="019DA8EF" w14:textId="77777777" w:rsidR="00E575AC" w:rsidRDefault="00E575AC">
      <w:pPr>
        <w:pStyle w:val="a6"/>
        <w:kinsoku w:val="0"/>
        <w:overflowPunct w:val="0"/>
        <w:spacing w:before="7"/>
        <w:ind w:left="0"/>
        <w:rPr>
          <w:rFonts w:hint="eastAsia"/>
          <w:sz w:val="24"/>
        </w:rPr>
      </w:pPr>
    </w:p>
    <w:p w14:paraId="18668303" w14:textId="77777777" w:rsidR="00E575AC" w:rsidRDefault="00000000">
      <w:pPr>
        <w:pStyle w:val="a6"/>
        <w:tabs>
          <w:tab w:val="left" w:pos="5352"/>
          <w:tab w:val="left" w:pos="6192"/>
          <w:tab w:val="left" w:pos="7032"/>
        </w:tabs>
        <w:kinsoku w:val="0"/>
        <w:overflowPunct w:val="0"/>
        <w:spacing w:before="36"/>
        <w:ind w:left="4721"/>
        <w:rPr>
          <w:rFonts w:hint="eastAsia"/>
          <w:sz w:val="24"/>
        </w:rPr>
      </w:pPr>
      <w:r>
        <w:rPr>
          <w:rFonts w:ascii="Times New Roman" w:eastAsia="Times New Roman" w:hAnsi="Times New Roman" w:hint="eastAsia"/>
          <w:sz w:val="24"/>
          <w:u w:val="single"/>
        </w:rPr>
        <w:tab/>
      </w:r>
      <w:r>
        <w:rPr>
          <w:sz w:val="24"/>
        </w:rPr>
        <w:t>年</w:t>
      </w:r>
      <w:r>
        <w:rPr>
          <w:rFonts w:ascii="Times New Roman" w:eastAsia="Times New Roman" w:hAnsi="Times New Roman" w:hint="eastAsia"/>
          <w:sz w:val="24"/>
          <w:u w:val="single"/>
        </w:rPr>
        <w:tab/>
      </w:r>
      <w:r>
        <w:rPr>
          <w:sz w:val="24"/>
        </w:rPr>
        <w:t>月</w:t>
      </w:r>
      <w:r>
        <w:rPr>
          <w:rFonts w:ascii="Times New Roman" w:eastAsia="Times New Roman" w:hAnsi="Times New Roman" w:hint="eastAsia"/>
          <w:sz w:val="24"/>
          <w:u w:val="single"/>
        </w:rPr>
        <w:tab/>
      </w:r>
      <w:r>
        <w:rPr>
          <w:sz w:val="24"/>
        </w:rPr>
        <w:t>日</w:t>
      </w:r>
    </w:p>
    <w:p w14:paraId="2FBCC7AF" w14:textId="77777777" w:rsidR="00E575AC" w:rsidRDefault="00E575AC">
      <w:pPr>
        <w:pStyle w:val="a6"/>
        <w:tabs>
          <w:tab w:val="left" w:pos="5352"/>
          <w:tab w:val="left" w:pos="6192"/>
          <w:tab w:val="left" w:pos="7032"/>
        </w:tabs>
        <w:kinsoku w:val="0"/>
        <w:overflowPunct w:val="0"/>
        <w:spacing w:before="36"/>
        <w:ind w:left="4721"/>
        <w:rPr>
          <w:rFonts w:hint="eastAsia"/>
          <w:sz w:val="24"/>
        </w:rPr>
        <w:sectPr w:rsidR="00E575AC">
          <w:pgSz w:w="11905" w:h="16838"/>
          <w:pgMar w:top="1417" w:right="1417" w:bottom="1417" w:left="1417" w:header="992" w:footer="992" w:gutter="0"/>
          <w:cols w:space="720"/>
        </w:sectPr>
      </w:pPr>
    </w:p>
    <w:p w14:paraId="78454F63" w14:textId="77777777" w:rsidR="00E575AC" w:rsidRDefault="00000000">
      <w:pPr>
        <w:pStyle w:val="3"/>
        <w:spacing w:before="120" w:after="120"/>
        <w:jc w:val="center"/>
        <w:rPr>
          <w:rFonts w:hint="eastAsia"/>
          <w:sz w:val="28"/>
        </w:rPr>
      </w:pPr>
      <w:bookmarkStart w:id="245" w:name="bookmark180"/>
      <w:bookmarkStart w:id="246" w:name="_Toc13873"/>
      <w:bookmarkEnd w:id="245"/>
      <w:r>
        <w:rPr>
          <w:sz w:val="28"/>
        </w:rPr>
        <w:lastRenderedPageBreak/>
        <w:t>二、授权委托书</w:t>
      </w:r>
      <w:bookmarkEnd w:id="246"/>
    </w:p>
    <w:p w14:paraId="1603841D" w14:textId="77777777" w:rsidR="00E575AC" w:rsidRDefault="00E575AC">
      <w:pPr>
        <w:pStyle w:val="a6"/>
        <w:kinsoku w:val="0"/>
        <w:overflowPunct w:val="0"/>
        <w:ind w:left="0"/>
        <w:rPr>
          <w:rFonts w:ascii="Microsoft JhengHei" w:eastAsia="Microsoft JhengHei" w:hAnsi="Microsoft JhengHei" w:hint="eastAsia"/>
          <w:b/>
          <w:sz w:val="32"/>
        </w:rPr>
      </w:pPr>
    </w:p>
    <w:p w14:paraId="1FF00110" w14:textId="77777777" w:rsidR="00E575AC" w:rsidRDefault="00E575AC">
      <w:pPr>
        <w:pStyle w:val="a6"/>
        <w:kinsoku w:val="0"/>
        <w:overflowPunct w:val="0"/>
        <w:spacing w:before="4"/>
        <w:ind w:left="0"/>
        <w:rPr>
          <w:rFonts w:ascii="Microsoft JhengHei" w:eastAsia="Microsoft JhengHei" w:hAnsi="Microsoft JhengHei" w:hint="eastAsia"/>
          <w:b/>
          <w:sz w:val="32"/>
        </w:rPr>
      </w:pPr>
    </w:p>
    <w:p w14:paraId="556582F3" w14:textId="77777777" w:rsidR="00E575AC" w:rsidRDefault="00000000">
      <w:pPr>
        <w:pStyle w:val="a6"/>
        <w:tabs>
          <w:tab w:val="left" w:pos="3928"/>
        </w:tabs>
        <w:kinsoku w:val="0"/>
        <w:overflowPunct w:val="0"/>
        <w:spacing w:line="360" w:lineRule="auto"/>
        <w:ind w:left="0" w:firstLineChars="200" w:firstLine="480"/>
        <w:rPr>
          <w:rFonts w:hint="eastAsia"/>
          <w:sz w:val="24"/>
        </w:rPr>
      </w:pPr>
      <w:r>
        <w:rPr>
          <w:sz w:val="24"/>
        </w:rPr>
        <w:t>本人（姓名）系</w:t>
      </w:r>
      <w:r>
        <w:rPr>
          <w:rFonts w:hint="eastAsia"/>
          <w:sz w:val="24"/>
          <w:u w:val="single"/>
        </w:rPr>
        <w:t>（投标人名称）</w:t>
      </w:r>
      <w:r>
        <w:rPr>
          <w:sz w:val="24"/>
        </w:rPr>
        <w:t>的法定代表人，现委托</w:t>
      </w:r>
      <w:r>
        <w:rPr>
          <w:sz w:val="24"/>
          <w:u w:val="single"/>
        </w:rPr>
        <w:tab/>
      </w:r>
      <w:r>
        <w:rPr>
          <w:sz w:val="24"/>
        </w:rPr>
        <w:t xml:space="preserve">（姓名）为我方代理人。代理人根据授权，以我方名义签署、澄清确认、递交、撤回、修改招标项目投标文件、签订合同和处理有关事宜，其法律后果由我方承担。 </w:t>
      </w:r>
    </w:p>
    <w:p w14:paraId="325D90B3" w14:textId="77777777" w:rsidR="00E575AC" w:rsidRDefault="00000000">
      <w:pPr>
        <w:pStyle w:val="a6"/>
        <w:tabs>
          <w:tab w:val="left" w:pos="3928"/>
        </w:tabs>
        <w:kinsoku w:val="0"/>
        <w:overflowPunct w:val="0"/>
        <w:spacing w:line="360" w:lineRule="auto"/>
        <w:ind w:left="0"/>
        <w:rPr>
          <w:rFonts w:hint="eastAsia"/>
          <w:sz w:val="24"/>
        </w:rPr>
      </w:pPr>
      <w:r>
        <w:rPr>
          <w:sz w:val="24"/>
        </w:rPr>
        <w:t>委托期限：</w:t>
      </w:r>
      <w:r>
        <w:rPr>
          <w:sz w:val="24"/>
          <w:u w:val="single"/>
        </w:rPr>
        <w:tab/>
      </w:r>
      <w:r>
        <w:rPr>
          <w:sz w:val="24"/>
        </w:rPr>
        <w:t>。</w:t>
      </w:r>
    </w:p>
    <w:p w14:paraId="4A84F67F" w14:textId="77777777" w:rsidR="00E575AC" w:rsidRDefault="00000000">
      <w:pPr>
        <w:pStyle w:val="a6"/>
        <w:tabs>
          <w:tab w:val="left" w:pos="3928"/>
        </w:tabs>
        <w:kinsoku w:val="0"/>
        <w:overflowPunct w:val="0"/>
        <w:spacing w:line="360" w:lineRule="auto"/>
        <w:ind w:left="0" w:firstLineChars="200" w:firstLine="480"/>
        <w:rPr>
          <w:rFonts w:hint="eastAsia"/>
          <w:sz w:val="24"/>
        </w:rPr>
      </w:pPr>
      <w:r>
        <w:rPr>
          <w:sz w:val="24"/>
        </w:rPr>
        <w:t>代理人无转委托权。代理人为投标人正式职工</w:t>
      </w:r>
      <w:r>
        <w:rPr>
          <w:rFonts w:hint="eastAsia"/>
          <w:sz w:val="24"/>
        </w:rPr>
        <w:t>，</w:t>
      </w:r>
      <w:bookmarkStart w:id="247" w:name="OLE_LINK99"/>
      <w:bookmarkStart w:id="248" w:name="OLE_LINK100"/>
      <w:r>
        <w:rPr>
          <w:rFonts w:hint="eastAsia"/>
          <w:sz w:val="24"/>
        </w:rPr>
        <w:t>必须具有近1个月（2025年6月或7月）在本单位缴纳的社保证明文件</w:t>
      </w:r>
      <w:bookmarkEnd w:id="247"/>
      <w:bookmarkEnd w:id="248"/>
      <w:r>
        <w:rPr>
          <w:rFonts w:hint="eastAsia"/>
          <w:sz w:val="24"/>
        </w:rPr>
        <w:t>。</w:t>
      </w:r>
    </w:p>
    <w:p w14:paraId="69F14D50" w14:textId="77777777" w:rsidR="00E575AC" w:rsidRDefault="00E575AC">
      <w:pPr>
        <w:pStyle w:val="a6"/>
        <w:tabs>
          <w:tab w:val="left" w:pos="3928"/>
        </w:tabs>
        <w:kinsoku w:val="0"/>
        <w:overflowPunct w:val="0"/>
        <w:spacing w:line="360" w:lineRule="auto"/>
        <w:ind w:left="100"/>
        <w:rPr>
          <w:rFonts w:hint="eastAsia"/>
          <w:sz w:val="24"/>
        </w:rPr>
      </w:pPr>
    </w:p>
    <w:p w14:paraId="692FD478" w14:textId="77777777" w:rsidR="00E575AC" w:rsidRDefault="00E575AC">
      <w:pPr>
        <w:pStyle w:val="a6"/>
        <w:kinsoku w:val="0"/>
        <w:overflowPunct w:val="0"/>
        <w:spacing w:before="4"/>
        <w:ind w:left="0"/>
        <w:rPr>
          <w:rFonts w:hint="eastAsia"/>
          <w:sz w:val="24"/>
        </w:rPr>
      </w:pPr>
    </w:p>
    <w:p w14:paraId="6AF6FAB3" w14:textId="77777777" w:rsidR="00E575AC" w:rsidRDefault="00000000">
      <w:pPr>
        <w:pStyle w:val="a6"/>
        <w:kinsoku w:val="0"/>
        <w:overflowPunct w:val="0"/>
        <w:ind w:left="100" w:right="113"/>
        <w:rPr>
          <w:rFonts w:hint="eastAsia"/>
          <w:sz w:val="24"/>
        </w:rPr>
      </w:pPr>
      <w:r>
        <w:rPr>
          <w:sz w:val="24"/>
        </w:rPr>
        <w:t>附：委托代理人身份证正反面和社保证明扫描件。</w:t>
      </w:r>
    </w:p>
    <w:p w14:paraId="1FFC8F94" w14:textId="77777777" w:rsidR="00E575AC" w:rsidRDefault="00E575AC">
      <w:pPr>
        <w:pStyle w:val="a6"/>
        <w:kinsoku w:val="0"/>
        <w:overflowPunct w:val="0"/>
        <w:ind w:left="0"/>
        <w:rPr>
          <w:rFonts w:hint="eastAsia"/>
          <w:sz w:val="24"/>
        </w:rPr>
      </w:pPr>
    </w:p>
    <w:p w14:paraId="371CDFA2" w14:textId="77777777" w:rsidR="00E575AC" w:rsidRDefault="00E575AC">
      <w:pPr>
        <w:pStyle w:val="a6"/>
        <w:kinsoku w:val="0"/>
        <w:overflowPunct w:val="0"/>
        <w:spacing w:before="2"/>
        <w:ind w:left="0"/>
        <w:rPr>
          <w:rFonts w:hint="eastAsia"/>
          <w:sz w:val="24"/>
        </w:rPr>
      </w:pPr>
    </w:p>
    <w:p w14:paraId="69BC0C89" w14:textId="77777777" w:rsidR="00E575AC" w:rsidRDefault="00E575AC">
      <w:pPr>
        <w:pStyle w:val="a6"/>
        <w:kinsoku w:val="0"/>
        <w:overflowPunct w:val="0"/>
        <w:ind w:left="0"/>
        <w:rPr>
          <w:rFonts w:hint="eastAsia"/>
          <w:sz w:val="24"/>
        </w:rPr>
      </w:pPr>
    </w:p>
    <w:p w14:paraId="6E39D6EF" w14:textId="77777777" w:rsidR="00E575AC" w:rsidRDefault="00E575AC">
      <w:pPr>
        <w:pStyle w:val="a6"/>
        <w:kinsoku w:val="0"/>
        <w:overflowPunct w:val="0"/>
        <w:spacing w:before="4"/>
        <w:ind w:left="0"/>
        <w:rPr>
          <w:rFonts w:hint="eastAsia"/>
          <w:sz w:val="24"/>
        </w:rPr>
      </w:pPr>
    </w:p>
    <w:p w14:paraId="3BF76FA2" w14:textId="77777777" w:rsidR="00E575AC" w:rsidRDefault="00000000">
      <w:pPr>
        <w:pStyle w:val="a6"/>
        <w:tabs>
          <w:tab w:val="left" w:pos="3216"/>
          <w:tab w:val="left" w:pos="3636"/>
          <w:tab w:val="left" w:pos="7241"/>
        </w:tabs>
        <w:kinsoku w:val="0"/>
        <w:overflowPunct w:val="0"/>
        <w:ind w:left="2793" w:right="113"/>
        <w:rPr>
          <w:rFonts w:hint="eastAsia"/>
          <w:sz w:val="24"/>
        </w:rPr>
      </w:pPr>
      <w:r>
        <w:rPr>
          <w:sz w:val="24"/>
        </w:rPr>
        <w:t>投</w:t>
      </w:r>
      <w:r>
        <w:rPr>
          <w:sz w:val="24"/>
        </w:rPr>
        <w:tab/>
        <w:t>标</w:t>
      </w:r>
      <w:r>
        <w:rPr>
          <w:sz w:val="24"/>
        </w:rPr>
        <w:tab/>
      </w:r>
      <w:r>
        <w:rPr>
          <w:spacing w:val="-3"/>
          <w:sz w:val="24"/>
        </w:rPr>
        <w:t>人：</w:t>
      </w:r>
      <w:r>
        <w:rPr>
          <w:sz w:val="24"/>
        </w:rPr>
        <w:t>（盖单位章）</w:t>
      </w:r>
    </w:p>
    <w:p w14:paraId="1E826768" w14:textId="77777777" w:rsidR="00E575AC" w:rsidRDefault="00E575AC">
      <w:pPr>
        <w:pStyle w:val="a6"/>
        <w:kinsoku w:val="0"/>
        <w:overflowPunct w:val="0"/>
        <w:ind w:left="0"/>
        <w:rPr>
          <w:rFonts w:hint="eastAsia"/>
          <w:sz w:val="24"/>
        </w:rPr>
      </w:pPr>
    </w:p>
    <w:p w14:paraId="0BC5B430" w14:textId="77777777" w:rsidR="00E575AC" w:rsidRDefault="00000000">
      <w:pPr>
        <w:pStyle w:val="a6"/>
        <w:tabs>
          <w:tab w:val="left" w:pos="6401"/>
        </w:tabs>
        <w:kinsoku w:val="0"/>
        <w:overflowPunct w:val="0"/>
        <w:spacing w:before="36"/>
        <w:ind w:left="2791" w:right="113"/>
        <w:rPr>
          <w:rFonts w:hint="eastAsia"/>
          <w:spacing w:val="-1"/>
          <w:sz w:val="24"/>
        </w:rPr>
      </w:pPr>
      <w:r>
        <w:rPr>
          <w:spacing w:val="-2"/>
          <w:sz w:val="24"/>
        </w:rPr>
        <w:t>法定代表人：</w:t>
      </w:r>
      <w:r>
        <w:rPr>
          <w:rFonts w:ascii="Times New Roman" w:eastAsia="Times New Roman" w:hAnsi="Times New Roman" w:hint="eastAsia"/>
          <w:spacing w:val="-2"/>
          <w:sz w:val="24"/>
          <w:u w:val="single"/>
        </w:rPr>
        <w:tab/>
      </w:r>
      <w:r>
        <w:rPr>
          <w:spacing w:val="-1"/>
          <w:sz w:val="24"/>
        </w:rPr>
        <w:t>（签字）</w:t>
      </w:r>
    </w:p>
    <w:p w14:paraId="3A9E39C7" w14:textId="77777777" w:rsidR="00E575AC" w:rsidRDefault="00E575AC">
      <w:pPr>
        <w:pStyle w:val="a6"/>
        <w:kinsoku w:val="0"/>
        <w:overflowPunct w:val="0"/>
        <w:ind w:left="0"/>
        <w:rPr>
          <w:rFonts w:hint="eastAsia"/>
          <w:sz w:val="24"/>
        </w:rPr>
      </w:pPr>
    </w:p>
    <w:p w14:paraId="631B64CD" w14:textId="77777777" w:rsidR="00E575AC" w:rsidRDefault="00000000">
      <w:pPr>
        <w:pStyle w:val="a6"/>
        <w:tabs>
          <w:tab w:val="left" w:pos="8549"/>
        </w:tabs>
        <w:kinsoku w:val="0"/>
        <w:overflowPunct w:val="0"/>
        <w:spacing w:before="36"/>
        <w:ind w:left="2793" w:right="113"/>
        <w:rPr>
          <w:rFonts w:ascii="Times New Roman" w:eastAsia="Times New Roman" w:hAnsi="Times New Roman"/>
          <w:sz w:val="24"/>
          <w:u w:val="single"/>
        </w:rPr>
      </w:pPr>
      <w:r>
        <w:rPr>
          <w:sz w:val="24"/>
        </w:rPr>
        <w:t>身份证号码：</w:t>
      </w:r>
    </w:p>
    <w:p w14:paraId="2CF700B0" w14:textId="77777777" w:rsidR="00E575AC" w:rsidRDefault="00E575AC">
      <w:pPr>
        <w:pStyle w:val="a6"/>
        <w:kinsoku w:val="0"/>
        <w:overflowPunct w:val="0"/>
        <w:ind w:left="0"/>
        <w:rPr>
          <w:rFonts w:ascii="Times New Roman" w:eastAsia="Times New Roman" w:hAnsi="Times New Roman"/>
          <w:sz w:val="24"/>
        </w:rPr>
      </w:pPr>
    </w:p>
    <w:p w14:paraId="1AE22F37" w14:textId="77777777" w:rsidR="00E575AC" w:rsidRDefault="00000000">
      <w:pPr>
        <w:pStyle w:val="a6"/>
        <w:tabs>
          <w:tab w:val="left" w:pos="7661"/>
        </w:tabs>
        <w:kinsoku w:val="0"/>
        <w:overflowPunct w:val="0"/>
        <w:spacing w:before="36"/>
        <w:ind w:left="2793" w:right="113"/>
        <w:rPr>
          <w:rFonts w:hint="eastAsia"/>
          <w:spacing w:val="-1"/>
          <w:sz w:val="24"/>
        </w:rPr>
      </w:pPr>
      <w:r>
        <w:rPr>
          <w:spacing w:val="-2"/>
          <w:sz w:val="24"/>
        </w:rPr>
        <w:t>委托代理人：</w:t>
      </w:r>
      <w:r>
        <w:rPr>
          <w:spacing w:val="-1"/>
          <w:sz w:val="24"/>
        </w:rPr>
        <w:t>（签字）</w:t>
      </w:r>
    </w:p>
    <w:p w14:paraId="723A0B32" w14:textId="77777777" w:rsidR="00E575AC" w:rsidRDefault="00E575AC">
      <w:pPr>
        <w:pStyle w:val="a6"/>
        <w:kinsoku w:val="0"/>
        <w:overflowPunct w:val="0"/>
        <w:ind w:left="0"/>
        <w:rPr>
          <w:rFonts w:hint="eastAsia"/>
          <w:sz w:val="24"/>
        </w:rPr>
      </w:pPr>
    </w:p>
    <w:p w14:paraId="37CC828A" w14:textId="77777777" w:rsidR="00E575AC" w:rsidRDefault="00000000">
      <w:pPr>
        <w:pStyle w:val="a6"/>
        <w:tabs>
          <w:tab w:val="left" w:pos="8549"/>
        </w:tabs>
        <w:kinsoku w:val="0"/>
        <w:overflowPunct w:val="0"/>
        <w:spacing w:before="36"/>
        <w:ind w:left="2793" w:right="113"/>
        <w:rPr>
          <w:rFonts w:ascii="Times New Roman" w:eastAsia="Times New Roman" w:hAnsi="Times New Roman"/>
          <w:sz w:val="24"/>
          <w:u w:val="single"/>
        </w:rPr>
      </w:pPr>
      <w:r>
        <w:rPr>
          <w:sz w:val="24"/>
        </w:rPr>
        <w:t>身份证号码：</w:t>
      </w:r>
    </w:p>
    <w:p w14:paraId="3BB8A7E6" w14:textId="77777777" w:rsidR="00E575AC" w:rsidRDefault="00E575AC">
      <w:pPr>
        <w:pStyle w:val="a6"/>
        <w:kinsoku w:val="0"/>
        <w:overflowPunct w:val="0"/>
        <w:spacing w:before="9"/>
        <w:ind w:left="0"/>
        <w:rPr>
          <w:rFonts w:ascii="Times New Roman" w:eastAsia="Times New Roman" w:hAnsi="Times New Roman"/>
          <w:sz w:val="24"/>
        </w:rPr>
      </w:pPr>
    </w:p>
    <w:p w14:paraId="360DEC23" w14:textId="77777777" w:rsidR="00E575AC" w:rsidRDefault="00000000">
      <w:pPr>
        <w:pStyle w:val="a6"/>
        <w:tabs>
          <w:tab w:val="left" w:pos="736"/>
          <w:tab w:val="left" w:pos="1682"/>
          <w:tab w:val="left" w:pos="2626"/>
        </w:tabs>
        <w:kinsoku w:val="0"/>
        <w:overflowPunct w:val="0"/>
        <w:spacing w:before="36"/>
        <w:ind w:left="0" w:right="113" w:firstLineChars="1500" w:firstLine="3600"/>
        <w:jc w:val="both"/>
        <w:rPr>
          <w:rFonts w:cs="宋体" w:hint="eastAsia"/>
          <w:sz w:val="24"/>
          <w:u w:val="single"/>
        </w:rPr>
      </w:pPr>
      <w:r>
        <w:rPr>
          <w:rFonts w:cs="宋体" w:hint="eastAsia"/>
          <w:sz w:val="24"/>
        </w:rPr>
        <w:t>年月日</w:t>
      </w:r>
    </w:p>
    <w:p w14:paraId="4F28BC6D" w14:textId="77777777" w:rsidR="00E575AC" w:rsidRDefault="00E575AC">
      <w:pPr>
        <w:pStyle w:val="a6"/>
        <w:tabs>
          <w:tab w:val="left" w:pos="736"/>
          <w:tab w:val="left" w:pos="1682"/>
          <w:tab w:val="left" w:pos="2626"/>
        </w:tabs>
        <w:kinsoku w:val="0"/>
        <w:overflowPunct w:val="0"/>
        <w:spacing w:before="36"/>
        <w:ind w:left="0"/>
        <w:jc w:val="right"/>
        <w:rPr>
          <w:rFonts w:hint="eastAsia"/>
          <w:sz w:val="24"/>
        </w:rPr>
        <w:sectPr w:rsidR="00E575AC">
          <w:pgSz w:w="11905" w:h="16838"/>
          <w:pgMar w:top="1417" w:right="1417" w:bottom="1417" w:left="1417" w:header="992" w:footer="992" w:gutter="0"/>
          <w:cols w:space="720"/>
        </w:sectPr>
      </w:pPr>
    </w:p>
    <w:p w14:paraId="68D186E6" w14:textId="77777777" w:rsidR="00E575AC" w:rsidRDefault="00000000">
      <w:pPr>
        <w:pStyle w:val="3"/>
        <w:spacing w:before="120" w:after="120"/>
        <w:jc w:val="center"/>
        <w:rPr>
          <w:rFonts w:hint="eastAsia"/>
          <w:sz w:val="28"/>
        </w:rPr>
      </w:pPr>
      <w:bookmarkStart w:id="249" w:name="bookmark182"/>
      <w:bookmarkStart w:id="250" w:name="bookmark183"/>
      <w:bookmarkStart w:id="251" w:name="bookmark181"/>
      <w:bookmarkStart w:id="252" w:name="_Toc10111"/>
      <w:bookmarkEnd w:id="249"/>
      <w:bookmarkEnd w:id="250"/>
      <w:bookmarkEnd w:id="251"/>
      <w:r>
        <w:rPr>
          <w:rFonts w:hint="eastAsia"/>
          <w:sz w:val="28"/>
        </w:rPr>
        <w:lastRenderedPageBreak/>
        <w:t>三</w:t>
      </w:r>
      <w:r>
        <w:rPr>
          <w:sz w:val="28"/>
        </w:rPr>
        <w:t>、</w:t>
      </w:r>
      <w:r>
        <w:rPr>
          <w:rFonts w:hint="eastAsia"/>
          <w:sz w:val="28"/>
        </w:rPr>
        <w:t>投标报价书</w:t>
      </w:r>
      <w:bookmarkEnd w:id="252"/>
    </w:p>
    <w:p w14:paraId="49311592" w14:textId="77777777" w:rsidR="00E575AC" w:rsidRDefault="00E575AC">
      <w:pPr>
        <w:spacing w:line="360" w:lineRule="auto"/>
        <w:jc w:val="center"/>
        <w:rPr>
          <w:rFonts w:ascii="宋体" w:hAnsi="宋体" w:cs="宋体" w:hint="eastAsia"/>
          <w:b/>
          <w:sz w:val="30"/>
          <w:szCs w:val="30"/>
        </w:rPr>
      </w:pPr>
    </w:p>
    <w:p w14:paraId="7B157114" w14:textId="77777777" w:rsidR="00E575AC" w:rsidRDefault="00000000">
      <w:pPr>
        <w:spacing w:afterLines="50" w:after="120" w:line="540" w:lineRule="atLeast"/>
        <w:rPr>
          <w:rFonts w:ascii="宋体" w:hAnsi="宋体" w:cs="宋体" w:hint="eastAsia"/>
          <w:sz w:val="21"/>
          <w:szCs w:val="21"/>
          <w:u w:val="single"/>
        </w:rPr>
      </w:pPr>
      <w:r>
        <w:rPr>
          <w:rFonts w:ascii="宋体" w:hAnsi="宋体" w:cs="宋体" w:hint="eastAsia"/>
          <w:sz w:val="21"/>
          <w:szCs w:val="21"/>
        </w:rPr>
        <w:t>项目名称：</w:t>
      </w: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3806"/>
        <w:gridCol w:w="1269"/>
        <w:gridCol w:w="845"/>
        <w:gridCol w:w="1693"/>
        <w:gridCol w:w="563"/>
      </w:tblGrid>
      <w:tr w:rsidR="00E575AC" w14:paraId="4CC9AB3B" w14:textId="77777777">
        <w:trPr>
          <w:cantSplit/>
          <w:trHeight w:val="843"/>
        </w:trPr>
        <w:tc>
          <w:tcPr>
            <w:tcW w:w="471" w:type="pct"/>
            <w:noWrap/>
            <w:vAlign w:val="center"/>
          </w:tcPr>
          <w:p w14:paraId="00A013D1" w14:textId="77777777" w:rsidR="00E575AC" w:rsidRDefault="00000000">
            <w:pPr>
              <w:jc w:val="center"/>
              <w:rPr>
                <w:rFonts w:ascii="宋体" w:hAnsi="宋体" w:cs="宋体" w:hint="eastAsia"/>
                <w:sz w:val="21"/>
                <w:szCs w:val="21"/>
              </w:rPr>
            </w:pPr>
            <w:r>
              <w:rPr>
                <w:rFonts w:ascii="宋体" w:hAnsi="宋体" w:cs="宋体" w:hint="eastAsia"/>
                <w:sz w:val="21"/>
                <w:szCs w:val="21"/>
              </w:rPr>
              <w:t>序号</w:t>
            </w:r>
          </w:p>
        </w:tc>
        <w:tc>
          <w:tcPr>
            <w:tcW w:w="2108" w:type="pct"/>
            <w:noWrap/>
            <w:vAlign w:val="center"/>
          </w:tcPr>
          <w:p w14:paraId="1824DCAB" w14:textId="77777777" w:rsidR="00E575AC" w:rsidRDefault="00000000">
            <w:pPr>
              <w:jc w:val="center"/>
              <w:rPr>
                <w:rFonts w:ascii="宋体" w:hAnsi="宋体" w:cs="宋体" w:hint="eastAsia"/>
                <w:sz w:val="21"/>
                <w:szCs w:val="21"/>
              </w:rPr>
            </w:pPr>
            <w:r>
              <w:rPr>
                <w:rFonts w:ascii="宋体" w:hAnsi="宋体" w:cs="宋体" w:hint="eastAsia"/>
                <w:sz w:val="21"/>
                <w:szCs w:val="21"/>
              </w:rPr>
              <w:t>项目费用名称</w:t>
            </w:r>
          </w:p>
        </w:tc>
        <w:tc>
          <w:tcPr>
            <w:tcW w:w="703" w:type="pct"/>
            <w:noWrap/>
            <w:vAlign w:val="center"/>
          </w:tcPr>
          <w:p w14:paraId="59325840" w14:textId="77777777" w:rsidR="00E575AC" w:rsidRDefault="00000000">
            <w:pPr>
              <w:jc w:val="center"/>
              <w:rPr>
                <w:rFonts w:ascii="宋体" w:hAnsi="宋体" w:cs="宋体" w:hint="eastAsia"/>
                <w:sz w:val="21"/>
                <w:szCs w:val="21"/>
              </w:rPr>
            </w:pPr>
            <w:r>
              <w:rPr>
                <w:rFonts w:ascii="宋体" w:hAnsi="宋体" w:cs="宋体" w:hint="eastAsia"/>
                <w:sz w:val="21"/>
                <w:szCs w:val="21"/>
              </w:rPr>
              <w:t>最高投标限价</w:t>
            </w:r>
          </w:p>
          <w:p w14:paraId="7B706334" w14:textId="77777777" w:rsidR="00E575AC" w:rsidRDefault="00000000">
            <w:pPr>
              <w:jc w:val="center"/>
              <w:rPr>
                <w:rFonts w:ascii="宋体" w:hAnsi="宋体" w:cs="宋体" w:hint="eastAsia"/>
                <w:sz w:val="21"/>
                <w:szCs w:val="21"/>
              </w:rPr>
            </w:pPr>
            <w:r>
              <w:rPr>
                <w:rFonts w:ascii="宋体" w:hAnsi="宋体" w:cs="宋体" w:hint="eastAsia"/>
                <w:sz w:val="21"/>
                <w:szCs w:val="21"/>
              </w:rPr>
              <w:t>（元）</w:t>
            </w:r>
          </w:p>
        </w:tc>
        <w:tc>
          <w:tcPr>
            <w:tcW w:w="468" w:type="pct"/>
            <w:noWrap/>
            <w:vAlign w:val="center"/>
          </w:tcPr>
          <w:p w14:paraId="219AC338" w14:textId="77777777" w:rsidR="00E575AC" w:rsidRDefault="00000000">
            <w:pPr>
              <w:jc w:val="center"/>
              <w:rPr>
                <w:rFonts w:ascii="宋体" w:hAnsi="宋体" w:cs="宋体" w:hint="eastAsia"/>
                <w:sz w:val="21"/>
                <w:szCs w:val="21"/>
              </w:rPr>
            </w:pPr>
            <w:r>
              <w:rPr>
                <w:rFonts w:ascii="宋体" w:hAnsi="宋体" w:cs="宋体" w:hint="eastAsia"/>
                <w:sz w:val="21"/>
                <w:szCs w:val="21"/>
              </w:rPr>
              <w:t>投标下浮率</w:t>
            </w:r>
          </w:p>
        </w:tc>
        <w:tc>
          <w:tcPr>
            <w:tcW w:w="938" w:type="pct"/>
            <w:noWrap/>
            <w:vAlign w:val="center"/>
          </w:tcPr>
          <w:p w14:paraId="4940029A" w14:textId="77777777" w:rsidR="00E575AC" w:rsidRDefault="00000000">
            <w:pPr>
              <w:jc w:val="center"/>
              <w:rPr>
                <w:rFonts w:ascii="宋体" w:hAnsi="宋体" w:cs="宋体" w:hint="eastAsia"/>
                <w:sz w:val="21"/>
                <w:szCs w:val="21"/>
              </w:rPr>
            </w:pPr>
            <w:r>
              <w:rPr>
                <w:rFonts w:ascii="宋体" w:hAnsi="宋体" w:cs="宋体" w:hint="eastAsia"/>
                <w:sz w:val="21"/>
                <w:szCs w:val="21"/>
              </w:rPr>
              <w:t>投标报价（元）</w:t>
            </w:r>
          </w:p>
          <w:p w14:paraId="37B09DD2" w14:textId="77777777" w:rsidR="00E575AC" w:rsidRDefault="00000000">
            <w:pPr>
              <w:jc w:val="center"/>
              <w:rPr>
                <w:rFonts w:ascii="宋体" w:hAnsi="宋体" w:cs="宋体" w:hint="eastAsia"/>
                <w:sz w:val="21"/>
                <w:szCs w:val="21"/>
              </w:rPr>
            </w:pPr>
            <w:r>
              <w:rPr>
                <w:rFonts w:ascii="宋体" w:hAnsi="宋体" w:cs="宋体" w:hint="eastAsia"/>
                <w:sz w:val="21"/>
                <w:szCs w:val="21"/>
              </w:rPr>
              <w:t>（下浮后费用）</w:t>
            </w:r>
          </w:p>
        </w:tc>
        <w:tc>
          <w:tcPr>
            <w:tcW w:w="312" w:type="pct"/>
            <w:noWrap/>
            <w:vAlign w:val="center"/>
          </w:tcPr>
          <w:p w14:paraId="0DA34CE5" w14:textId="77777777" w:rsidR="00E575AC" w:rsidRDefault="00000000">
            <w:pPr>
              <w:jc w:val="center"/>
              <w:rPr>
                <w:rFonts w:ascii="宋体" w:hAnsi="宋体" w:cs="宋体" w:hint="eastAsia"/>
                <w:sz w:val="21"/>
                <w:szCs w:val="21"/>
              </w:rPr>
            </w:pPr>
            <w:r>
              <w:rPr>
                <w:rFonts w:ascii="宋体" w:hAnsi="宋体" w:cs="宋体" w:hint="eastAsia"/>
                <w:sz w:val="21"/>
                <w:szCs w:val="21"/>
              </w:rPr>
              <w:t>备注</w:t>
            </w:r>
          </w:p>
        </w:tc>
      </w:tr>
      <w:tr w:rsidR="00E575AC" w14:paraId="7FBF5D87" w14:textId="77777777">
        <w:trPr>
          <w:cantSplit/>
          <w:trHeight w:val="649"/>
        </w:trPr>
        <w:tc>
          <w:tcPr>
            <w:tcW w:w="471" w:type="pct"/>
            <w:noWrap/>
            <w:vAlign w:val="center"/>
          </w:tcPr>
          <w:p w14:paraId="6FBADF8E"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w:t>
            </w:r>
          </w:p>
        </w:tc>
        <w:tc>
          <w:tcPr>
            <w:tcW w:w="2108" w:type="pct"/>
            <w:noWrap/>
            <w:vAlign w:val="center"/>
          </w:tcPr>
          <w:p w14:paraId="6F1F44B7" w14:textId="77777777" w:rsidR="00E575AC" w:rsidRDefault="00000000">
            <w:pPr>
              <w:jc w:val="center"/>
              <w:rPr>
                <w:rFonts w:ascii="宋体" w:hAnsi="宋体" w:cs="宋体" w:hint="eastAsia"/>
                <w:sz w:val="21"/>
                <w:szCs w:val="21"/>
              </w:rPr>
            </w:pPr>
            <w:r>
              <w:rPr>
                <w:rFonts w:ascii="宋体" w:hAnsi="宋体" w:hint="eastAsia"/>
                <w:sz w:val="21"/>
                <w:szCs w:val="21"/>
              </w:rPr>
              <w:t>知识城塘面村河整治工程等11个水利项目用林报批工作咨询服务</w:t>
            </w:r>
          </w:p>
        </w:tc>
        <w:tc>
          <w:tcPr>
            <w:tcW w:w="703" w:type="pct"/>
            <w:noWrap/>
            <w:vAlign w:val="center"/>
          </w:tcPr>
          <w:p w14:paraId="1D9C23AF" w14:textId="77777777" w:rsidR="00E575AC" w:rsidRDefault="00000000">
            <w:pPr>
              <w:jc w:val="center"/>
              <w:rPr>
                <w:rFonts w:ascii="宋体" w:hAnsi="宋体" w:cs="宋体" w:hint="eastAsia"/>
                <w:color w:val="000000"/>
                <w:sz w:val="20"/>
                <w:szCs w:val="20"/>
              </w:rPr>
            </w:pPr>
            <w:r>
              <w:rPr>
                <w:rFonts w:ascii="宋体" w:hAnsi="宋体" w:hint="eastAsia"/>
                <w:color w:val="000000"/>
                <w:sz w:val="21"/>
                <w:szCs w:val="21"/>
              </w:rPr>
              <w:t>2645275</w:t>
            </w:r>
            <w:bookmarkStart w:id="253" w:name="OLE_LINK62"/>
            <w:r>
              <w:rPr>
                <w:rFonts w:ascii="宋体" w:hAnsi="宋体" w:hint="eastAsia"/>
                <w:color w:val="000000"/>
                <w:sz w:val="21"/>
                <w:szCs w:val="21"/>
              </w:rPr>
              <w:t>.00</w:t>
            </w:r>
            <w:bookmarkEnd w:id="253"/>
          </w:p>
        </w:tc>
        <w:tc>
          <w:tcPr>
            <w:tcW w:w="468" w:type="pct"/>
            <w:vMerge w:val="restart"/>
            <w:noWrap/>
            <w:vAlign w:val="center"/>
          </w:tcPr>
          <w:p w14:paraId="0A11A627" w14:textId="77777777" w:rsidR="00E575AC" w:rsidRDefault="00000000">
            <w:pPr>
              <w:ind w:firstLineChars="100" w:firstLine="210"/>
              <w:rPr>
                <w:rFonts w:ascii="宋体" w:hAnsi="宋体" w:cs="宋体" w:hint="eastAsia"/>
                <w:bCs/>
                <w:sz w:val="21"/>
                <w:szCs w:val="21"/>
                <w:u w:val="single"/>
              </w:rPr>
            </w:pPr>
            <w:r>
              <w:rPr>
                <w:rFonts w:ascii="宋体" w:hAnsi="宋体" w:cs="宋体" w:hint="eastAsia"/>
                <w:bCs/>
                <w:sz w:val="21"/>
                <w:szCs w:val="21"/>
              </w:rPr>
              <w:t>%</w:t>
            </w:r>
          </w:p>
        </w:tc>
        <w:tc>
          <w:tcPr>
            <w:tcW w:w="938" w:type="pct"/>
            <w:noWrap/>
            <w:vAlign w:val="center"/>
          </w:tcPr>
          <w:p w14:paraId="621FD4C6" w14:textId="77777777" w:rsidR="00E575AC" w:rsidRDefault="00E575AC">
            <w:pPr>
              <w:jc w:val="center"/>
              <w:rPr>
                <w:rFonts w:ascii="宋体" w:hAnsi="宋体" w:cs="宋体" w:hint="eastAsia"/>
                <w:bCs/>
                <w:sz w:val="21"/>
                <w:szCs w:val="21"/>
              </w:rPr>
            </w:pPr>
          </w:p>
        </w:tc>
        <w:tc>
          <w:tcPr>
            <w:tcW w:w="312" w:type="pct"/>
            <w:noWrap/>
            <w:vAlign w:val="center"/>
          </w:tcPr>
          <w:p w14:paraId="7A328904" w14:textId="77777777" w:rsidR="00E575AC" w:rsidRDefault="00E575AC">
            <w:pPr>
              <w:jc w:val="center"/>
              <w:rPr>
                <w:rFonts w:ascii="宋体" w:hAnsi="宋体" w:cs="宋体" w:hint="eastAsia"/>
                <w:bCs/>
                <w:sz w:val="21"/>
                <w:szCs w:val="21"/>
              </w:rPr>
            </w:pPr>
          </w:p>
        </w:tc>
      </w:tr>
      <w:tr w:rsidR="00E575AC" w14:paraId="07F4C19F" w14:textId="77777777">
        <w:trPr>
          <w:cantSplit/>
          <w:trHeight w:val="559"/>
        </w:trPr>
        <w:tc>
          <w:tcPr>
            <w:tcW w:w="471" w:type="pct"/>
            <w:noWrap/>
            <w:vAlign w:val="center"/>
          </w:tcPr>
          <w:p w14:paraId="6B7406A4"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1.1</w:t>
            </w:r>
          </w:p>
        </w:tc>
        <w:tc>
          <w:tcPr>
            <w:tcW w:w="2108" w:type="pct"/>
            <w:noWrap/>
            <w:vAlign w:val="center"/>
          </w:tcPr>
          <w:p w14:paraId="5D2FB27E" w14:textId="77777777" w:rsidR="00E575AC" w:rsidRDefault="00000000">
            <w:pPr>
              <w:jc w:val="center"/>
              <w:rPr>
                <w:rFonts w:ascii="宋体" w:hAnsi="宋体" w:cs="宋体" w:hint="eastAsia"/>
                <w:sz w:val="21"/>
                <w:szCs w:val="21"/>
              </w:rPr>
            </w:pPr>
            <w:r>
              <w:rPr>
                <w:rFonts w:ascii="宋体" w:hAnsi="宋体" w:cs="宋体" w:hint="eastAsia"/>
                <w:sz w:val="21"/>
              </w:rPr>
              <w:t>知识城塘面村河整治工程</w:t>
            </w:r>
          </w:p>
        </w:tc>
        <w:tc>
          <w:tcPr>
            <w:tcW w:w="703" w:type="pct"/>
            <w:noWrap/>
            <w:vAlign w:val="center"/>
          </w:tcPr>
          <w:p w14:paraId="09DF81CA" w14:textId="77777777" w:rsidR="00E575AC" w:rsidRDefault="00000000">
            <w:pPr>
              <w:jc w:val="center"/>
              <w:rPr>
                <w:rFonts w:ascii="宋体" w:hAnsi="宋体" w:cs="宋体" w:hint="eastAsia"/>
                <w:color w:val="000000"/>
                <w:sz w:val="20"/>
                <w:szCs w:val="20"/>
              </w:rPr>
            </w:pPr>
            <w:r>
              <w:rPr>
                <w:rFonts w:ascii="宋体" w:hAnsi="宋体" w:hint="eastAsia"/>
                <w:color w:val="000000"/>
                <w:sz w:val="21"/>
                <w:szCs w:val="21"/>
              </w:rPr>
              <w:t>/</w:t>
            </w:r>
          </w:p>
        </w:tc>
        <w:tc>
          <w:tcPr>
            <w:tcW w:w="468" w:type="pct"/>
            <w:vMerge/>
            <w:noWrap/>
            <w:vAlign w:val="center"/>
          </w:tcPr>
          <w:p w14:paraId="5E82D914"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5CCEC508" w14:textId="5E47ABD9" w:rsidR="00E575AC" w:rsidRDefault="00C64E5E">
            <w:pPr>
              <w:jc w:val="center"/>
              <w:rPr>
                <w:rFonts w:ascii="宋体" w:hAnsi="宋体" w:cs="宋体" w:hint="eastAsia"/>
                <w:bCs/>
                <w:sz w:val="21"/>
                <w:szCs w:val="21"/>
              </w:rPr>
            </w:pPr>
            <w:r>
              <w:rPr>
                <w:rFonts w:ascii="宋体" w:hAnsi="宋体" w:hint="eastAsia"/>
                <w:color w:val="000000"/>
                <w:sz w:val="21"/>
                <w:szCs w:val="21"/>
              </w:rPr>
              <w:t>/</w:t>
            </w:r>
          </w:p>
        </w:tc>
        <w:tc>
          <w:tcPr>
            <w:tcW w:w="312" w:type="pct"/>
            <w:noWrap/>
            <w:vAlign w:val="center"/>
          </w:tcPr>
          <w:p w14:paraId="0369ABE9" w14:textId="77777777" w:rsidR="00E575AC" w:rsidRDefault="00E575AC">
            <w:pPr>
              <w:jc w:val="center"/>
              <w:rPr>
                <w:rFonts w:ascii="宋体" w:hAnsi="宋体" w:cs="宋体" w:hint="eastAsia"/>
                <w:bCs/>
                <w:sz w:val="21"/>
                <w:szCs w:val="21"/>
              </w:rPr>
            </w:pPr>
          </w:p>
        </w:tc>
      </w:tr>
      <w:tr w:rsidR="00E575AC" w14:paraId="258CC956" w14:textId="77777777">
        <w:trPr>
          <w:cantSplit/>
          <w:trHeight w:val="553"/>
        </w:trPr>
        <w:tc>
          <w:tcPr>
            <w:tcW w:w="471" w:type="pct"/>
            <w:noWrap/>
            <w:vAlign w:val="center"/>
          </w:tcPr>
          <w:p w14:paraId="53B4982C"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1.2</w:t>
            </w:r>
          </w:p>
        </w:tc>
        <w:tc>
          <w:tcPr>
            <w:tcW w:w="2108" w:type="pct"/>
            <w:noWrap/>
            <w:vAlign w:val="center"/>
          </w:tcPr>
          <w:p w14:paraId="523EBEA7" w14:textId="77777777" w:rsidR="00E575AC" w:rsidRDefault="00000000">
            <w:pPr>
              <w:jc w:val="center"/>
              <w:rPr>
                <w:rFonts w:ascii="宋体" w:hAnsi="宋体" w:cs="宋体" w:hint="eastAsia"/>
                <w:sz w:val="21"/>
                <w:szCs w:val="21"/>
              </w:rPr>
            </w:pPr>
            <w:r>
              <w:rPr>
                <w:rFonts w:ascii="宋体" w:hAnsi="宋体" w:cs="宋体" w:hint="eastAsia"/>
                <w:sz w:val="21"/>
              </w:rPr>
              <w:t>知识城狮岭涌河道整治工程</w:t>
            </w:r>
          </w:p>
        </w:tc>
        <w:tc>
          <w:tcPr>
            <w:tcW w:w="703" w:type="pct"/>
            <w:noWrap/>
            <w:vAlign w:val="center"/>
          </w:tcPr>
          <w:p w14:paraId="4C24F15F" w14:textId="77777777" w:rsidR="00E575AC" w:rsidRDefault="00000000">
            <w:pPr>
              <w:jc w:val="center"/>
              <w:rPr>
                <w:rFonts w:ascii="宋体" w:hAnsi="宋体" w:cs="宋体" w:hint="eastAsia"/>
                <w:color w:val="000000"/>
                <w:sz w:val="20"/>
                <w:szCs w:val="20"/>
              </w:rPr>
            </w:pPr>
            <w:r>
              <w:rPr>
                <w:rFonts w:ascii="宋体" w:hAnsi="宋体" w:hint="eastAsia"/>
                <w:color w:val="000000"/>
                <w:sz w:val="21"/>
                <w:szCs w:val="21"/>
              </w:rPr>
              <w:t>307705.00</w:t>
            </w:r>
          </w:p>
        </w:tc>
        <w:tc>
          <w:tcPr>
            <w:tcW w:w="468" w:type="pct"/>
            <w:vMerge/>
            <w:noWrap/>
            <w:vAlign w:val="center"/>
          </w:tcPr>
          <w:p w14:paraId="404CA825"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57DB7D17" w14:textId="77777777" w:rsidR="00E575AC" w:rsidRDefault="00E575AC">
            <w:pPr>
              <w:jc w:val="center"/>
              <w:rPr>
                <w:rFonts w:ascii="宋体" w:hAnsi="宋体" w:cs="宋体" w:hint="eastAsia"/>
                <w:bCs/>
                <w:sz w:val="21"/>
                <w:szCs w:val="21"/>
              </w:rPr>
            </w:pPr>
          </w:p>
        </w:tc>
        <w:tc>
          <w:tcPr>
            <w:tcW w:w="312" w:type="pct"/>
            <w:noWrap/>
            <w:vAlign w:val="center"/>
          </w:tcPr>
          <w:p w14:paraId="1A5AB98B" w14:textId="77777777" w:rsidR="00E575AC" w:rsidRDefault="00E575AC">
            <w:pPr>
              <w:jc w:val="center"/>
              <w:rPr>
                <w:rFonts w:ascii="宋体" w:hAnsi="宋体" w:cs="宋体" w:hint="eastAsia"/>
                <w:bCs/>
                <w:sz w:val="21"/>
                <w:szCs w:val="21"/>
              </w:rPr>
            </w:pPr>
          </w:p>
        </w:tc>
      </w:tr>
      <w:tr w:rsidR="00E575AC" w14:paraId="1B66F925" w14:textId="77777777">
        <w:trPr>
          <w:cantSplit/>
          <w:trHeight w:val="561"/>
        </w:trPr>
        <w:tc>
          <w:tcPr>
            <w:tcW w:w="471" w:type="pct"/>
            <w:noWrap/>
            <w:vAlign w:val="center"/>
          </w:tcPr>
          <w:p w14:paraId="2514B8CB"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1.3</w:t>
            </w:r>
          </w:p>
        </w:tc>
        <w:tc>
          <w:tcPr>
            <w:tcW w:w="2108" w:type="pct"/>
            <w:noWrap/>
            <w:vAlign w:val="center"/>
          </w:tcPr>
          <w:p w14:paraId="27020157" w14:textId="77777777" w:rsidR="00E575AC" w:rsidRDefault="00000000">
            <w:pPr>
              <w:jc w:val="center"/>
              <w:rPr>
                <w:rFonts w:ascii="宋体" w:hAnsi="宋体" w:cs="宋体" w:hint="eastAsia"/>
                <w:sz w:val="21"/>
              </w:rPr>
            </w:pPr>
            <w:r>
              <w:rPr>
                <w:rFonts w:ascii="宋体" w:hAnsi="宋体" w:cs="宋体" w:hint="eastAsia"/>
                <w:sz w:val="21"/>
              </w:rPr>
              <w:t>知识城荔枝坑涌整治工程</w:t>
            </w:r>
          </w:p>
        </w:tc>
        <w:tc>
          <w:tcPr>
            <w:tcW w:w="703" w:type="pct"/>
            <w:noWrap/>
            <w:vAlign w:val="center"/>
          </w:tcPr>
          <w:p w14:paraId="12FA25EC"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w:t>
            </w:r>
          </w:p>
        </w:tc>
        <w:tc>
          <w:tcPr>
            <w:tcW w:w="468" w:type="pct"/>
            <w:vMerge/>
            <w:noWrap/>
            <w:vAlign w:val="center"/>
          </w:tcPr>
          <w:p w14:paraId="218D94DF"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4F94E316" w14:textId="501D609E" w:rsidR="00E575AC" w:rsidRDefault="00C64E5E">
            <w:pPr>
              <w:jc w:val="center"/>
              <w:rPr>
                <w:rFonts w:ascii="宋体" w:hAnsi="宋体" w:cs="宋体" w:hint="eastAsia"/>
                <w:bCs/>
                <w:sz w:val="21"/>
                <w:szCs w:val="21"/>
              </w:rPr>
            </w:pPr>
            <w:r>
              <w:rPr>
                <w:rFonts w:ascii="宋体" w:hAnsi="宋体" w:hint="eastAsia"/>
                <w:color w:val="000000"/>
                <w:sz w:val="21"/>
                <w:szCs w:val="21"/>
              </w:rPr>
              <w:t>/</w:t>
            </w:r>
          </w:p>
        </w:tc>
        <w:tc>
          <w:tcPr>
            <w:tcW w:w="312" w:type="pct"/>
            <w:noWrap/>
            <w:vAlign w:val="center"/>
          </w:tcPr>
          <w:p w14:paraId="1DD8A60D" w14:textId="77777777" w:rsidR="00E575AC" w:rsidRDefault="00E575AC">
            <w:pPr>
              <w:jc w:val="center"/>
              <w:rPr>
                <w:rFonts w:ascii="宋体" w:hAnsi="宋体" w:cs="宋体" w:hint="eastAsia"/>
                <w:bCs/>
                <w:sz w:val="21"/>
                <w:szCs w:val="21"/>
              </w:rPr>
            </w:pPr>
          </w:p>
        </w:tc>
      </w:tr>
      <w:tr w:rsidR="00E575AC" w14:paraId="03E12800" w14:textId="77777777">
        <w:trPr>
          <w:cantSplit/>
          <w:trHeight w:val="555"/>
        </w:trPr>
        <w:tc>
          <w:tcPr>
            <w:tcW w:w="471" w:type="pct"/>
            <w:noWrap/>
            <w:vAlign w:val="center"/>
          </w:tcPr>
          <w:p w14:paraId="5870D1AA"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1.4</w:t>
            </w:r>
          </w:p>
        </w:tc>
        <w:tc>
          <w:tcPr>
            <w:tcW w:w="2108" w:type="pct"/>
            <w:noWrap/>
            <w:vAlign w:val="center"/>
          </w:tcPr>
          <w:p w14:paraId="7B283CB3" w14:textId="77777777" w:rsidR="00E575AC" w:rsidRDefault="00000000">
            <w:pPr>
              <w:jc w:val="center"/>
              <w:rPr>
                <w:rFonts w:ascii="宋体" w:hAnsi="宋体" w:cs="宋体" w:hint="eastAsia"/>
                <w:sz w:val="21"/>
              </w:rPr>
            </w:pPr>
            <w:r>
              <w:rPr>
                <w:rFonts w:ascii="宋体" w:hAnsi="宋体" w:cs="宋体" w:hint="eastAsia"/>
                <w:sz w:val="21"/>
              </w:rPr>
              <w:t>凤凰湖功能恢复及上游水体连通工程</w:t>
            </w:r>
          </w:p>
        </w:tc>
        <w:tc>
          <w:tcPr>
            <w:tcW w:w="703" w:type="pct"/>
            <w:noWrap/>
            <w:vAlign w:val="center"/>
          </w:tcPr>
          <w:p w14:paraId="51AD85FA"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306755.00</w:t>
            </w:r>
          </w:p>
        </w:tc>
        <w:tc>
          <w:tcPr>
            <w:tcW w:w="468" w:type="pct"/>
            <w:vMerge/>
            <w:noWrap/>
            <w:vAlign w:val="center"/>
          </w:tcPr>
          <w:p w14:paraId="08F9B7D7"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6F0E7BC9" w14:textId="77777777" w:rsidR="00E575AC" w:rsidRDefault="00E575AC">
            <w:pPr>
              <w:jc w:val="center"/>
              <w:rPr>
                <w:rFonts w:ascii="宋体" w:hAnsi="宋体" w:cs="宋体" w:hint="eastAsia"/>
                <w:bCs/>
                <w:sz w:val="21"/>
                <w:szCs w:val="21"/>
              </w:rPr>
            </w:pPr>
          </w:p>
        </w:tc>
        <w:tc>
          <w:tcPr>
            <w:tcW w:w="312" w:type="pct"/>
            <w:noWrap/>
            <w:vAlign w:val="center"/>
          </w:tcPr>
          <w:p w14:paraId="19AFAF34" w14:textId="77777777" w:rsidR="00E575AC" w:rsidRDefault="00E575AC">
            <w:pPr>
              <w:jc w:val="center"/>
              <w:rPr>
                <w:rFonts w:ascii="宋体" w:hAnsi="宋体" w:cs="宋体" w:hint="eastAsia"/>
                <w:bCs/>
                <w:sz w:val="21"/>
                <w:szCs w:val="21"/>
              </w:rPr>
            </w:pPr>
          </w:p>
        </w:tc>
      </w:tr>
      <w:tr w:rsidR="00E575AC" w14:paraId="732DC277" w14:textId="77777777">
        <w:trPr>
          <w:cantSplit/>
          <w:trHeight w:val="563"/>
        </w:trPr>
        <w:tc>
          <w:tcPr>
            <w:tcW w:w="471" w:type="pct"/>
            <w:noWrap/>
            <w:vAlign w:val="center"/>
          </w:tcPr>
          <w:p w14:paraId="6FC82DC3"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1.5</w:t>
            </w:r>
          </w:p>
        </w:tc>
        <w:tc>
          <w:tcPr>
            <w:tcW w:w="2108" w:type="pct"/>
            <w:noWrap/>
            <w:vAlign w:val="center"/>
          </w:tcPr>
          <w:p w14:paraId="6D9080A8" w14:textId="77777777" w:rsidR="00E575AC" w:rsidRDefault="00000000">
            <w:pPr>
              <w:jc w:val="center"/>
              <w:rPr>
                <w:rFonts w:ascii="宋体" w:hAnsi="宋体" w:cs="宋体" w:hint="eastAsia"/>
                <w:sz w:val="21"/>
              </w:rPr>
            </w:pPr>
            <w:r>
              <w:rPr>
                <w:rFonts w:ascii="宋体" w:hAnsi="宋体" w:cs="宋体" w:hint="eastAsia"/>
                <w:sz w:val="21"/>
              </w:rPr>
              <w:t>新建迳口窿河道工程</w:t>
            </w:r>
          </w:p>
        </w:tc>
        <w:tc>
          <w:tcPr>
            <w:tcW w:w="703" w:type="pct"/>
            <w:noWrap/>
            <w:vAlign w:val="center"/>
          </w:tcPr>
          <w:p w14:paraId="5BA49FBF"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309415.00</w:t>
            </w:r>
          </w:p>
        </w:tc>
        <w:tc>
          <w:tcPr>
            <w:tcW w:w="468" w:type="pct"/>
            <w:vMerge/>
            <w:noWrap/>
            <w:vAlign w:val="center"/>
          </w:tcPr>
          <w:p w14:paraId="55913FD2"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404A4889" w14:textId="77777777" w:rsidR="00E575AC" w:rsidRDefault="00E575AC">
            <w:pPr>
              <w:jc w:val="center"/>
              <w:rPr>
                <w:rFonts w:ascii="宋体" w:hAnsi="宋体" w:cs="宋体" w:hint="eastAsia"/>
                <w:bCs/>
                <w:sz w:val="21"/>
                <w:szCs w:val="21"/>
              </w:rPr>
            </w:pPr>
          </w:p>
        </w:tc>
        <w:tc>
          <w:tcPr>
            <w:tcW w:w="312" w:type="pct"/>
            <w:noWrap/>
            <w:vAlign w:val="center"/>
          </w:tcPr>
          <w:p w14:paraId="7CCD8329" w14:textId="77777777" w:rsidR="00E575AC" w:rsidRDefault="00E575AC">
            <w:pPr>
              <w:jc w:val="center"/>
              <w:rPr>
                <w:rFonts w:ascii="宋体" w:hAnsi="宋体" w:cs="宋体" w:hint="eastAsia"/>
                <w:bCs/>
                <w:sz w:val="21"/>
                <w:szCs w:val="21"/>
              </w:rPr>
            </w:pPr>
          </w:p>
        </w:tc>
      </w:tr>
      <w:tr w:rsidR="00E575AC" w14:paraId="326FA03C" w14:textId="77777777">
        <w:trPr>
          <w:cantSplit/>
          <w:trHeight w:val="557"/>
        </w:trPr>
        <w:tc>
          <w:tcPr>
            <w:tcW w:w="471" w:type="pct"/>
            <w:noWrap/>
            <w:vAlign w:val="center"/>
          </w:tcPr>
          <w:p w14:paraId="3D8A31C3"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1.6</w:t>
            </w:r>
          </w:p>
        </w:tc>
        <w:tc>
          <w:tcPr>
            <w:tcW w:w="2108" w:type="pct"/>
            <w:noWrap/>
            <w:vAlign w:val="center"/>
          </w:tcPr>
          <w:p w14:paraId="79A3DA48" w14:textId="77777777" w:rsidR="00E575AC" w:rsidRDefault="00000000">
            <w:pPr>
              <w:jc w:val="center"/>
              <w:rPr>
                <w:rFonts w:ascii="宋体" w:hAnsi="宋体" w:cs="宋体" w:hint="eastAsia"/>
                <w:sz w:val="21"/>
              </w:rPr>
            </w:pPr>
            <w:r>
              <w:rPr>
                <w:rFonts w:ascii="宋体" w:hAnsi="宋体" w:cs="宋体" w:hint="eastAsia"/>
                <w:sz w:val="21"/>
              </w:rPr>
              <w:t>知识城北部片区水系连通工程</w:t>
            </w:r>
          </w:p>
        </w:tc>
        <w:tc>
          <w:tcPr>
            <w:tcW w:w="703" w:type="pct"/>
            <w:noWrap/>
            <w:vAlign w:val="center"/>
          </w:tcPr>
          <w:p w14:paraId="1DF9F132"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339530.00</w:t>
            </w:r>
          </w:p>
        </w:tc>
        <w:tc>
          <w:tcPr>
            <w:tcW w:w="468" w:type="pct"/>
            <w:vMerge/>
            <w:noWrap/>
            <w:vAlign w:val="center"/>
          </w:tcPr>
          <w:p w14:paraId="18A6DA84"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5419BB24" w14:textId="77777777" w:rsidR="00E575AC" w:rsidRDefault="00E575AC">
            <w:pPr>
              <w:jc w:val="center"/>
              <w:rPr>
                <w:rFonts w:ascii="宋体" w:hAnsi="宋体" w:cs="宋体" w:hint="eastAsia"/>
                <w:bCs/>
                <w:sz w:val="21"/>
                <w:szCs w:val="21"/>
              </w:rPr>
            </w:pPr>
          </w:p>
        </w:tc>
        <w:tc>
          <w:tcPr>
            <w:tcW w:w="312" w:type="pct"/>
            <w:noWrap/>
            <w:vAlign w:val="center"/>
          </w:tcPr>
          <w:p w14:paraId="7A2D2EF7" w14:textId="77777777" w:rsidR="00E575AC" w:rsidRDefault="00E575AC">
            <w:pPr>
              <w:jc w:val="center"/>
              <w:rPr>
                <w:rFonts w:ascii="宋体" w:hAnsi="宋体" w:cs="宋体" w:hint="eastAsia"/>
                <w:bCs/>
                <w:sz w:val="21"/>
                <w:szCs w:val="21"/>
              </w:rPr>
            </w:pPr>
          </w:p>
        </w:tc>
      </w:tr>
      <w:tr w:rsidR="00E575AC" w14:paraId="313F0CFF" w14:textId="77777777">
        <w:trPr>
          <w:cantSplit/>
          <w:trHeight w:val="551"/>
        </w:trPr>
        <w:tc>
          <w:tcPr>
            <w:tcW w:w="471" w:type="pct"/>
            <w:noWrap/>
            <w:vAlign w:val="center"/>
          </w:tcPr>
          <w:p w14:paraId="7F62E3DA"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1.7</w:t>
            </w:r>
          </w:p>
        </w:tc>
        <w:tc>
          <w:tcPr>
            <w:tcW w:w="2108" w:type="pct"/>
            <w:noWrap/>
            <w:vAlign w:val="center"/>
          </w:tcPr>
          <w:p w14:paraId="0FCC1C08" w14:textId="77777777" w:rsidR="00E575AC" w:rsidRDefault="00000000">
            <w:pPr>
              <w:jc w:val="center"/>
              <w:rPr>
                <w:rFonts w:ascii="宋体" w:hAnsi="宋体" w:cs="宋体" w:hint="eastAsia"/>
                <w:sz w:val="21"/>
              </w:rPr>
            </w:pPr>
            <w:r>
              <w:rPr>
                <w:rFonts w:ascii="宋体" w:hAnsi="宋体" w:cs="宋体" w:hint="eastAsia"/>
                <w:sz w:val="21"/>
              </w:rPr>
              <w:t>九龙湖与凤尾坑连通河道工程</w:t>
            </w:r>
          </w:p>
        </w:tc>
        <w:tc>
          <w:tcPr>
            <w:tcW w:w="703" w:type="pct"/>
            <w:noWrap/>
            <w:vAlign w:val="center"/>
          </w:tcPr>
          <w:p w14:paraId="245C1FDF"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446025.00</w:t>
            </w:r>
          </w:p>
        </w:tc>
        <w:tc>
          <w:tcPr>
            <w:tcW w:w="468" w:type="pct"/>
            <w:vMerge/>
            <w:noWrap/>
            <w:vAlign w:val="center"/>
          </w:tcPr>
          <w:p w14:paraId="7D3F73FE"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0651CA24" w14:textId="77777777" w:rsidR="00E575AC" w:rsidRDefault="00E575AC">
            <w:pPr>
              <w:jc w:val="center"/>
              <w:rPr>
                <w:rFonts w:ascii="宋体" w:hAnsi="宋体" w:cs="宋体" w:hint="eastAsia"/>
                <w:bCs/>
                <w:sz w:val="21"/>
                <w:szCs w:val="21"/>
              </w:rPr>
            </w:pPr>
          </w:p>
        </w:tc>
        <w:tc>
          <w:tcPr>
            <w:tcW w:w="312" w:type="pct"/>
            <w:noWrap/>
            <w:vAlign w:val="center"/>
          </w:tcPr>
          <w:p w14:paraId="0AC48C17" w14:textId="77777777" w:rsidR="00E575AC" w:rsidRDefault="00E575AC">
            <w:pPr>
              <w:jc w:val="center"/>
              <w:rPr>
                <w:rFonts w:ascii="宋体" w:hAnsi="宋体" w:cs="宋体" w:hint="eastAsia"/>
                <w:bCs/>
                <w:sz w:val="21"/>
                <w:szCs w:val="21"/>
              </w:rPr>
            </w:pPr>
          </w:p>
        </w:tc>
      </w:tr>
      <w:tr w:rsidR="00E575AC" w14:paraId="0D4BB46D" w14:textId="77777777">
        <w:trPr>
          <w:cantSplit/>
          <w:trHeight w:val="559"/>
        </w:trPr>
        <w:tc>
          <w:tcPr>
            <w:tcW w:w="471" w:type="pct"/>
            <w:noWrap/>
            <w:vAlign w:val="center"/>
          </w:tcPr>
          <w:p w14:paraId="5AE266C8"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1.8</w:t>
            </w:r>
          </w:p>
        </w:tc>
        <w:tc>
          <w:tcPr>
            <w:tcW w:w="2108" w:type="pct"/>
            <w:noWrap/>
            <w:vAlign w:val="center"/>
          </w:tcPr>
          <w:p w14:paraId="3A8DDFD2" w14:textId="77777777" w:rsidR="00E575AC" w:rsidRDefault="00000000">
            <w:pPr>
              <w:jc w:val="center"/>
              <w:rPr>
                <w:rFonts w:ascii="宋体" w:hAnsi="宋体" w:cs="宋体" w:hint="eastAsia"/>
                <w:sz w:val="21"/>
              </w:rPr>
            </w:pPr>
            <w:r>
              <w:rPr>
                <w:rFonts w:ascii="宋体" w:hAnsi="宋体" w:cs="宋体" w:hint="eastAsia"/>
                <w:sz w:val="21"/>
              </w:rPr>
              <w:t>九龙新城南侧排涝河工程</w:t>
            </w:r>
          </w:p>
        </w:tc>
        <w:tc>
          <w:tcPr>
            <w:tcW w:w="703" w:type="pct"/>
            <w:noWrap/>
            <w:vAlign w:val="center"/>
          </w:tcPr>
          <w:p w14:paraId="6FD05AF8"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306755.00</w:t>
            </w:r>
          </w:p>
        </w:tc>
        <w:tc>
          <w:tcPr>
            <w:tcW w:w="468" w:type="pct"/>
            <w:vMerge/>
            <w:noWrap/>
            <w:vAlign w:val="center"/>
          </w:tcPr>
          <w:p w14:paraId="273EDA93"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31540442" w14:textId="77777777" w:rsidR="00E575AC" w:rsidRDefault="00E575AC">
            <w:pPr>
              <w:jc w:val="center"/>
              <w:rPr>
                <w:rFonts w:ascii="宋体" w:hAnsi="宋体" w:cs="宋体" w:hint="eastAsia"/>
                <w:bCs/>
                <w:sz w:val="21"/>
                <w:szCs w:val="21"/>
              </w:rPr>
            </w:pPr>
          </w:p>
        </w:tc>
        <w:tc>
          <w:tcPr>
            <w:tcW w:w="312" w:type="pct"/>
            <w:noWrap/>
            <w:vAlign w:val="center"/>
          </w:tcPr>
          <w:p w14:paraId="7F341D0F" w14:textId="77777777" w:rsidR="00E575AC" w:rsidRDefault="00E575AC">
            <w:pPr>
              <w:jc w:val="center"/>
              <w:rPr>
                <w:rFonts w:ascii="宋体" w:hAnsi="宋体" w:cs="宋体" w:hint="eastAsia"/>
                <w:bCs/>
                <w:sz w:val="21"/>
                <w:szCs w:val="21"/>
              </w:rPr>
            </w:pPr>
          </w:p>
        </w:tc>
      </w:tr>
      <w:tr w:rsidR="00E575AC" w14:paraId="13AC5ECE" w14:textId="77777777">
        <w:trPr>
          <w:cantSplit/>
          <w:trHeight w:val="553"/>
        </w:trPr>
        <w:tc>
          <w:tcPr>
            <w:tcW w:w="471" w:type="pct"/>
            <w:noWrap/>
            <w:vAlign w:val="center"/>
          </w:tcPr>
          <w:p w14:paraId="2C556356"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1.9</w:t>
            </w:r>
          </w:p>
        </w:tc>
        <w:tc>
          <w:tcPr>
            <w:tcW w:w="2108" w:type="pct"/>
            <w:noWrap/>
            <w:vAlign w:val="center"/>
          </w:tcPr>
          <w:p w14:paraId="62D09462" w14:textId="77777777" w:rsidR="00E575AC" w:rsidRDefault="00000000">
            <w:pPr>
              <w:jc w:val="center"/>
              <w:rPr>
                <w:rFonts w:ascii="宋体" w:hAnsi="宋体" w:cs="宋体" w:hint="eastAsia"/>
                <w:sz w:val="21"/>
              </w:rPr>
            </w:pPr>
            <w:r>
              <w:rPr>
                <w:rFonts w:ascii="宋体" w:hAnsi="宋体" w:cs="宋体" w:hint="eastAsia"/>
                <w:sz w:val="21"/>
              </w:rPr>
              <w:t>凤凰河南部支流及灌渠综合治理工程</w:t>
            </w:r>
          </w:p>
        </w:tc>
        <w:tc>
          <w:tcPr>
            <w:tcW w:w="703" w:type="pct"/>
            <w:noWrap/>
            <w:vAlign w:val="center"/>
          </w:tcPr>
          <w:p w14:paraId="76D97201" w14:textId="77777777" w:rsidR="00E575AC" w:rsidRDefault="00000000">
            <w:pPr>
              <w:jc w:val="center"/>
              <w:rPr>
                <w:rFonts w:ascii="宋体" w:hAnsi="宋体" w:hint="eastAsia"/>
                <w:sz w:val="21"/>
                <w:szCs w:val="21"/>
                <w:u w:val="single"/>
              </w:rPr>
            </w:pPr>
            <w:bookmarkStart w:id="254" w:name="OLE_LINK29"/>
            <w:r>
              <w:rPr>
                <w:rFonts w:ascii="宋体" w:hAnsi="宋体" w:hint="eastAsia"/>
                <w:color w:val="000000"/>
                <w:sz w:val="21"/>
                <w:szCs w:val="21"/>
              </w:rPr>
              <w:t>/</w:t>
            </w:r>
            <w:bookmarkEnd w:id="254"/>
          </w:p>
        </w:tc>
        <w:tc>
          <w:tcPr>
            <w:tcW w:w="468" w:type="pct"/>
            <w:vMerge/>
            <w:noWrap/>
            <w:vAlign w:val="center"/>
          </w:tcPr>
          <w:p w14:paraId="0EF77A9D"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4727A264" w14:textId="3C5DB55C" w:rsidR="00E575AC" w:rsidRDefault="00C64E5E">
            <w:pPr>
              <w:jc w:val="center"/>
              <w:rPr>
                <w:rFonts w:ascii="宋体" w:hAnsi="宋体" w:cs="宋体" w:hint="eastAsia"/>
                <w:bCs/>
                <w:sz w:val="21"/>
                <w:szCs w:val="21"/>
              </w:rPr>
            </w:pPr>
            <w:r>
              <w:rPr>
                <w:rFonts w:ascii="宋体" w:hAnsi="宋体" w:hint="eastAsia"/>
                <w:color w:val="000000"/>
                <w:sz w:val="21"/>
                <w:szCs w:val="21"/>
              </w:rPr>
              <w:t>/</w:t>
            </w:r>
          </w:p>
        </w:tc>
        <w:tc>
          <w:tcPr>
            <w:tcW w:w="312" w:type="pct"/>
            <w:noWrap/>
            <w:vAlign w:val="center"/>
          </w:tcPr>
          <w:p w14:paraId="568DA97F" w14:textId="77777777" w:rsidR="00E575AC" w:rsidRDefault="00E575AC">
            <w:pPr>
              <w:jc w:val="center"/>
              <w:rPr>
                <w:rFonts w:ascii="宋体" w:hAnsi="宋体" w:cs="宋体" w:hint="eastAsia"/>
                <w:bCs/>
                <w:sz w:val="21"/>
                <w:szCs w:val="21"/>
              </w:rPr>
            </w:pPr>
          </w:p>
        </w:tc>
      </w:tr>
      <w:tr w:rsidR="00E575AC" w14:paraId="6571F375" w14:textId="77777777">
        <w:trPr>
          <w:cantSplit/>
          <w:trHeight w:val="561"/>
        </w:trPr>
        <w:tc>
          <w:tcPr>
            <w:tcW w:w="471" w:type="pct"/>
            <w:noWrap/>
            <w:vAlign w:val="center"/>
          </w:tcPr>
          <w:p w14:paraId="56BDCD5E"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1.10</w:t>
            </w:r>
          </w:p>
        </w:tc>
        <w:tc>
          <w:tcPr>
            <w:tcW w:w="2108" w:type="pct"/>
            <w:noWrap/>
            <w:vAlign w:val="center"/>
          </w:tcPr>
          <w:p w14:paraId="4A7C6265" w14:textId="77777777" w:rsidR="00E575AC" w:rsidRDefault="00000000">
            <w:pPr>
              <w:jc w:val="center"/>
              <w:rPr>
                <w:rFonts w:ascii="宋体" w:hAnsi="宋体" w:cs="宋体" w:hint="eastAsia"/>
                <w:sz w:val="21"/>
              </w:rPr>
            </w:pPr>
            <w:r>
              <w:rPr>
                <w:rFonts w:ascii="宋体" w:hAnsi="宋体" w:cs="宋体" w:hint="eastAsia"/>
                <w:sz w:val="21"/>
              </w:rPr>
              <w:t>凤凰河中部支流及灌渠综合治理工程</w:t>
            </w:r>
          </w:p>
        </w:tc>
        <w:tc>
          <w:tcPr>
            <w:tcW w:w="703" w:type="pct"/>
            <w:noWrap/>
            <w:vAlign w:val="center"/>
          </w:tcPr>
          <w:p w14:paraId="20D78EF7"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306755.00</w:t>
            </w:r>
          </w:p>
        </w:tc>
        <w:tc>
          <w:tcPr>
            <w:tcW w:w="468" w:type="pct"/>
            <w:vMerge/>
            <w:noWrap/>
            <w:vAlign w:val="center"/>
          </w:tcPr>
          <w:p w14:paraId="08945E25"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3EEC5EB3" w14:textId="77777777" w:rsidR="00E575AC" w:rsidRDefault="00E575AC">
            <w:pPr>
              <w:jc w:val="center"/>
              <w:rPr>
                <w:rFonts w:ascii="宋体" w:hAnsi="宋体" w:cs="宋体" w:hint="eastAsia"/>
                <w:bCs/>
                <w:sz w:val="21"/>
                <w:szCs w:val="21"/>
              </w:rPr>
            </w:pPr>
          </w:p>
        </w:tc>
        <w:tc>
          <w:tcPr>
            <w:tcW w:w="312" w:type="pct"/>
            <w:noWrap/>
            <w:vAlign w:val="center"/>
          </w:tcPr>
          <w:p w14:paraId="0CF9C7C8" w14:textId="77777777" w:rsidR="00E575AC" w:rsidRDefault="00E575AC">
            <w:pPr>
              <w:jc w:val="center"/>
              <w:rPr>
                <w:rFonts w:ascii="宋体" w:hAnsi="宋体" w:cs="宋体" w:hint="eastAsia"/>
                <w:bCs/>
                <w:sz w:val="21"/>
                <w:szCs w:val="21"/>
              </w:rPr>
            </w:pPr>
          </w:p>
        </w:tc>
      </w:tr>
      <w:tr w:rsidR="00E575AC" w14:paraId="7FFF5042" w14:textId="77777777">
        <w:trPr>
          <w:cantSplit/>
          <w:trHeight w:val="555"/>
        </w:trPr>
        <w:tc>
          <w:tcPr>
            <w:tcW w:w="471" w:type="pct"/>
            <w:noWrap/>
            <w:vAlign w:val="center"/>
          </w:tcPr>
          <w:p w14:paraId="5F95CB5C" w14:textId="77777777" w:rsidR="00E575AC" w:rsidRDefault="00000000">
            <w:pPr>
              <w:jc w:val="center"/>
              <w:rPr>
                <w:rFonts w:ascii="宋体" w:hAnsi="宋体" w:cs="宋体" w:hint="eastAsia"/>
                <w:bCs/>
                <w:sz w:val="21"/>
                <w:szCs w:val="21"/>
              </w:rPr>
            </w:pPr>
            <w:r>
              <w:rPr>
                <w:rFonts w:ascii="宋体" w:hAnsi="宋体" w:cs="宋体" w:hint="eastAsia"/>
                <w:bCs/>
                <w:sz w:val="21"/>
                <w:szCs w:val="21"/>
              </w:rPr>
              <w:t>1.11</w:t>
            </w:r>
          </w:p>
        </w:tc>
        <w:tc>
          <w:tcPr>
            <w:tcW w:w="2108" w:type="pct"/>
            <w:noWrap/>
            <w:vAlign w:val="center"/>
          </w:tcPr>
          <w:p w14:paraId="10A76BEE" w14:textId="77777777" w:rsidR="00E575AC" w:rsidRDefault="00000000">
            <w:pPr>
              <w:jc w:val="center"/>
              <w:rPr>
                <w:rFonts w:ascii="宋体" w:hAnsi="宋体" w:cs="宋体" w:hint="eastAsia"/>
                <w:sz w:val="21"/>
              </w:rPr>
            </w:pPr>
            <w:r>
              <w:rPr>
                <w:rFonts w:ascii="宋体" w:hAnsi="宋体" w:cs="宋体" w:hint="eastAsia"/>
                <w:sz w:val="21"/>
              </w:rPr>
              <w:t>凤凰河北部支流及灌渠综合治理工程</w:t>
            </w:r>
          </w:p>
        </w:tc>
        <w:tc>
          <w:tcPr>
            <w:tcW w:w="703" w:type="pct"/>
            <w:noWrap/>
            <w:vAlign w:val="center"/>
          </w:tcPr>
          <w:p w14:paraId="01E44555" w14:textId="77777777" w:rsidR="00E575AC" w:rsidRDefault="00000000">
            <w:pPr>
              <w:jc w:val="center"/>
              <w:rPr>
                <w:rFonts w:ascii="宋体" w:hAnsi="宋体" w:hint="eastAsia"/>
                <w:sz w:val="21"/>
                <w:szCs w:val="21"/>
                <w:u w:val="single"/>
              </w:rPr>
            </w:pPr>
            <w:r>
              <w:rPr>
                <w:rFonts w:ascii="宋体" w:hAnsi="宋体" w:hint="eastAsia"/>
                <w:color w:val="000000"/>
                <w:sz w:val="21"/>
                <w:szCs w:val="21"/>
              </w:rPr>
              <w:t>322335.00</w:t>
            </w:r>
          </w:p>
        </w:tc>
        <w:tc>
          <w:tcPr>
            <w:tcW w:w="468" w:type="pct"/>
            <w:vMerge/>
            <w:noWrap/>
            <w:vAlign w:val="center"/>
          </w:tcPr>
          <w:p w14:paraId="2D448660" w14:textId="77777777" w:rsidR="00E575AC" w:rsidRDefault="00E575AC">
            <w:pPr>
              <w:ind w:firstLineChars="100" w:firstLine="210"/>
              <w:rPr>
                <w:rFonts w:ascii="宋体" w:hAnsi="宋体" w:cs="宋体" w:hint="eastAsia"/>
                <w:bCs/>
                <w:sz w:val="21"/>
                <w:szCs w:val="21"/>
                <w:u w:val="single"/>
              </w:rPr>
            </w:pPr>
          </w:p>
        </w:tc>
        <w:tc>
          <w:tcPr>
            <w:tcW w:w="938" w:type="pct"/>
            <w:noWrap/>
            <w:vAlign w:val="center"/>
          </w:tcPr>
          <w:p w14:paraId="38E3E912" w14:textId="77777777" w:rsidR="00E575AC" w:rsidRDefault="00E575AC">
            <w:pPr>
              <w:jc w:val="center"/>
              <w:rPr>
                <w:rFonts w:ascii="宋体" w:hAnsi="宋体" w:cs="宋体" w:hint="eastAsia"/>
                <w:bCs/>
                <w:sz w:val="21"/>
                <w:szCs w:val="21"/>
              </w:rPr>
            </w:pPr>
          </w:p>
        </w:tc>
        <w:tc>
          <w:tcPr>
            <w:tcW w:w="312" w:type="pct"/>
            <w:noWrap/>
            <w:vAlign w:val="center"/>
          </w:tcPr>
          <w:p w14:paraId="1A711A01" w14:textId="77777777" w:rsidR="00E575AC" w:rsidRDefault="00E575AC">
            <w:pPr>
              <w:jc w:val="center"/>
              <w:rPr>
                <w:rFonts w:ascii="宋体" w:hAnsi="宋体" w:cs="宋体" w:hint="eastAsia"/>
                <w:bCs/>
                <w:sz w:val="21"/>
                <w:szCs w:val="21"/>
              </w:rPr>
            </w:pPr>
          </w:p>
        </w:tc>
      </w:tr>
    </w:tbl>
    <w:p w14:paraId="00B6E127" w14:textId="77777777" w:rsidR="00E575AC" w:rsidRDefault="00E575AC">
      <w:pPr>
        <w:rPr>
          <w:rFonts w:ascii="宋体" w:hAnsi="宋体" w:cs="宋体" w:hint="eastAsia"/>
          <w:bCs/>
          <w:sz w:val="21"/>
          <w:szCs w:val="21"/>
        </w:rPr>
      </w:pPr>
    </w:p>
    <w:p w14:paraId="02E83B4F" w14:textId="77777777" w:rsidR="00E575AC" w:rsidRDefault="00000000">
      <w:pPr>
        <w:pStyle w:val="afb"/>
        <w:spacing w:line="240" w:lineRule="auto"/>
        <w:ind w:firstLineChars="0" w:firstLine="0"/>
        <w:rPr>
          <w:rFonts w:ascii="宋体" w:hAnsi="宋体" w:cs="宋体" w:hint="eastAsia"/>
          <w:sz w:val="21"/>
          <w:szCs w:val="21"/>
        </w:rPr>
      </w:pPr>
      <w:r>
        <w:rPr>
          <w:rFonts w:ascii="宋体" w:hAnsi="宋体" w:cs="宋体"/>
          <w:sz w:val="21"/>
          <w:szCs w:val="21"/>
        </w:rPr>
        <w:t>注：</w:t>
      </w:r>
    </w:p>
    <w:p w14:paraId="22380AA3" w14:textId="77777777" w:rsidR="00E575AC" w:rsidRDefault="00000000">
      <w:pPr>
        <w:pStyle w:val="afb"/>
        <w:ind w:firstLine="428"/>
        <w:rPr>
          <w:rFonts w:ascii="宋体" w:hAnsi="宋体" w:cs="宋体" w:hint="eastAsia"/>
          <w:sz w:val="21"/>
          <w:szCs w:val="21"/>
        </w:rPr>
      </w:pPr>
      <w:r>
        <w:rPr>
          <w:rFonts w:ascii="宋体" w:hAnsi="宋体" w:cs="宋体"/>
          <w:sz w:val="21"/>
          <w:szCs w:val="21"/>
        </w:rPr>
        <w:t>1、</w:t>
      </w:r>
      <w:r>
        <w:rPr>
          <w:rFonts w:ascii="宋体" w:hAnsi="宋体" w:cs="宋体"/>
          <w:sz w:val="21"/>
          <w:szCs w:val="21"/>
          <w:lang w:val="zh-CN"/>
        </w:rPr>
        <w:t>投标下浮率以百分比为单位，保留到小数点后位</w:t>
      </w:r>
      <w:r>
        <w:rPr>
          <w:rFonts w:ascii="宋体" w:hAnsi="宋体" w:cs="宋体"/>
          <w:sz w:val="21"/>
          <w:szCs w:val="21"/>
        </w:rPr>
        <w:t>，投标报价填报保留小数点后</w:t>
      </w:r>
      <w:r>
        <w:rPr>
          <w:rFonts w:ascii="宋体" w:hAnsi="宋体" w:cs="宋体" w:hint="eastAsia"/>
          <w:sz w:val="21"/>
          <w:szCs w:val="21"/>
        </w:rPr>
        <w:t>2</w:t>
      </w:r>
      <w:r>
        <w:rPr>
          <w:rFonts w:ascii="宋体" w:hAnsi="宋体" w:cs="宋体"/>
          <w:sz w:val="21"/>
          <w:szCs w:val="21"/>
        </w:rPr>
        <w:t>位。</w:t>
      </w:r>
    </w:p>
    <w:p w14:paraId="5AFCD262" w14:textId="77777777" w:rsidR="00E575AC" w:rsidRDefault="00000000">
      <w:pPr>
        <w:pStyle w:val="afb"/>
        <w:ind w:firstLine="428"/>
        <w:rPr>
          <w:rFonts w:ascii="宋体" w:hAnsi="宋体" w:cs="宋体" w:hint="eastAsia"/>
          <w:sz w:val="21"/>
          <w:szCs w:val="21"/>
        </w:rPr>
      </w:pPr>
      <w:r>
        <w:rPr>
          <w:rFonts w:ascii="宋体" w:hAnsi="宋体" w:cs="宋体"/>
          <w:sz w:val="21"/>
          <w:szCs w:val="21"/>
        </w:rPr>
        <w:t>2、投标下浮率=（最高投标限价-投标报价）/最高投标限价*100%。</w:t>
      </w:r>
    </w:p>
    <w:p w14:paraId="301FEFE1" w14:textId="77777777" w:rsidR="00E575AC" w:rsidRDefault="00000000">
      <w:pPr>
        <w:pStyle w:val="afb"/>
        <w:ind w:firstLine="428"/>
        <w:outlineLvl w:val="2"/>
        <w:rPr>
          <w:rFonts w:ascii="宋体" w:hAnsi="宋体" w:cs="宋体"/>
          <w:sz w:val="21"/>
          <w:szCs w:val="21"/>
        </w:rPr>
      </w:pPr>
      <w:r>
        <w:rPr>
          <w:rFonts w:ascii="宋体" w:hAnsi="宋体" w:cs="宋体"/>
          <w:sz w:val="21"/>
          <w:szCs w:val="21"/>
        </w:rPr>
        <w:t>3、投标报价与投标下浮率不符时，以投标下浮率为准修正</w:t>
      </w:r>
      <w:r>
        <w:rPr>
          <w:rFonts w:ascii="宋体" w:hAnsi="宋体" w:cs="宋体" w:hint="eastAsia"/>
          <w:sz w:val="21"/>
          <w:szCs w:val="21"/>
        </w:rPr>
        <w:t>报</w:t>
      </w:r>
      <w:r>
        <w:rPr>
          <w:rFonts w:ascii="宋体" w:hAnsi="宋体" w:cs="宋体"/>
          <w:sz w:val="21"/>
          <w:szCs w:val="21"/>
        </w:rPr>
        <w:t>价。</w:t>
      </w:r>
    </w:p>
    <w:p w14:paraId="73DB243B" w14:textId="7B2189CB" w:rsidR="00C64E5E" w:rsidRDefault="00C64E5E">
      <w:pPr>
        <w:pStyle w:val="afb"/>
        <w:ind w:firstLine="428"/>
        <w:outlineLvl w:val="2"/>
        <w:rPr>
          <w:rFonts w:ascii="宋体" w:hAnsi="宋体" w:cs="宋体" w:hint="eastAsia"/>
          <w:sz w:val="21"/>
          <w:szCs w:val="21"/>
        </w:rPr>
      </w:pPr>
      <w:r>
        <w:rPr>
          <w:rFonts w:ascii="宋体" w:hAnsi="宋体" w:cs="宋体" w:hint="eastAsia"/>
          <w:sz w:val="21"/>
          <w:szCs w:val="21"/>
        </w:rPr>
        <w:t>4、</w:t>
      </w:r>
      <w:r w:rsidRPr="00C64E5E">
        <w:rPr>
          <w:rFonts w:ascii="宋体" w:hAnsi="宋体" w:cs="宋体" w:hint="eastAsia"/>
          <w:sz w:val="21"/>
          <w:szCs w:val="21"/>
        </w:rPr>
        <w:t>投标报价不得超过本项目最高投标限价，且不得超过单个项目水利工程用林报批费限价。</w:t>
      </w:r>
    </w:p>
    <w:p w14:paraId="544246AE" w14:textId="77777777" w:rsidR="00E575AC" w:rsidRDefault="00000000">
      <w:pPr>
        <w:rPr>
          <w:sz w:val="28"/>
        </w:rPr>
      </w:pPr>
      <w:bookmarkStart w:id="255" w:name="bookmark184"/>
      <w:bookmarkStart w:id="256" w:name="_Toc26761"/>
      <w:bookmarkEnd w:id="255"/>
      <w:r>
        <w:rPr>
          <w:rFonts w:hint="eastAsia"/>
          <w:sz w:val="28"/>
        </w:rPr>
        <w:br w:type="page"/>
      </w:r>
    </w:p>
    <w:p w14:paraId="0D9E670B" w14:textId="77777777" w:rsidR="00E575AC" w:rsidRDefault="00000000">
      <w:pPr>
        <w:pStyle w:val="3"/>
        <w:kinsoku w:val="0"/>
        <w:overflowPunct w:val="0"/>
        <w:spacing w:before="120" w:after="120" w:line="456" w:lineRule="exact"/>
        <w:ind w:right="1"/>
        <w:jc w:val="center"/>
        <w:rPr>
          <w:rFonts w:hint="eastAsia"/>
          <w:b w:val="0"/>
          <w:sz w:val="28"/>
        </w:rPr>
      </w:pPr>
      <w:r>
        <w:rPr>
          <w:rFonts w:hint="eastAsia"/>
          <w:sz w:val="28"/>
        </w:rPr>
        <w:lastRenderedPageBreak/>
        <w:t>四</w:t>
      </w:r>
      <w:r>
        <w:rPr>
          <w:sz w:val="28"/>
        </w:rPr>
        <w:t>、资格审查资料</w:t>
      </w:r>
      <w:bookmarkEnd w:id="256"/>
    </w:p>
    <w:p w14:paraId="10E3BEB5" w14:textId="77777777" w:rsidR="00E575AC" w:rsidRDefault="00000000">
      <w:pPr>
        <w:widowControl/>
        <w:spacing w:line="360" w:lineRule="auto"/>
        <w:rPr>
          <w:rFonts w:ascii="宋体" w:hAnsi="宋体" w:cs="宋体" w:hint="eastAsia"/>
          <w:bCs/>
        </w:rPr>
      </w:pPr>
      <w:r>
        <w:rPr>
          <w:rFonts w:ascii="宋体" w:hAnsi="宋体" w:cs="宋体" w:hint="eastAsia"/>
          <w:bCs/>
        </w:rPr>
        <w:t>（1）营业执照；</w:t>
      </w:r>
    </w:p>
    <w:p w14:paraId="0C17D197" w14:textId="77777777" w:rsidR="00E575AC" w:rsidRDefault="00000000">
      <w:pPr>
        <w:widowControl/>
        <w:spacing w:line="360" w:lineRule="auto"/>
        <w:rPr>
          <w:rFonts w:ascii="宋体" w:hAnsi="宋体" w:hint="eastAsia"/>
        </w:rPr>
      </w:pPr>
      <w:r>
        <w:rPr>
          <w:rFonts w:ascii="宋体" w:hAnsi="宋体" w:cs="宋体" w:hint="eastAsia"/>
          <w:bCs/>
        </w:rPr>
        <w:t>（2）投标人声明</w:t>
      </w:r>
      <w:r>
        <w:rPr>
          <w:rFonts w:ascii="宋体" w:hAnsi="宋体" w:hint="eastAsia"/>
        </w:rPr>
        <w:t>；</w:t>
      </w:r>
    </w:p>
    <w:p w14:paraId="08D04B4D" w14:textId="77777777" w:rsidR="00E575AC" w:rsidRDefault="00000000">
      <w:pPr>
        <w:widowControl/>
        <w:spacing w:line="360" w:lineRule="auto"/>
        <w:rPr>
          <w:rFonts w:ascii="宋体" w:hAnsi="宋体" w:cs="宋体" w:hint="eastAsia"/>
          <w:bCs/>
        </w:rPr>
        <w:sectPr w:rsidR="00E575AC">
          <w:pgSz w:w="11906" w:h="16838"/>
          <w:pgMar w:top="1440" w:right="1440" w:bottom="1440" w:left="1440" w:header="0" w:footer="921" w:gutter="0"/>
          <w:cols w:space="720"/>
        </w:sectPr>
      </w:pPr>
      <w:r>
        <w:rPr>
          <w:rFonts w:ascii="宋体" w:hAnsi="宋体" w:hint="eastAsia"/>
        </w:rPr>
        <w:t>（3）</w:t>
      </w:r>
      <w:r>
        <w:rPr>
          <w:rFonts w:ascii="宋体" w:hAnsi="宋体" w:cs="宋体" w:hint="eastAsia"/>
          <w:bCs/>
        </w:rPr>
        <w:t>满足招标公告评审要求的其他资料。</w:t>
      </w:r>
    </w:p>
    <w:p w14:paraId="39E57A5A" w14:textId="77777777" w:rsidR="00E575AC" w:rsidRDefault="00E575AC">
      <w:pPr>
        <w:pStyle w:val="a6"/>
        <w:kinsoku w:val="0"/>
        <w:overflowPunct w:val="0"/>
        <w:spacing w:before="10"/>
        <w:ind w:left="0"/>
        <w:rPr>
          <w:rFonts w:ascii="Microsoft JhengHei" w:eastAsia="Microsoft JhengHei" w:hAnsi="Microsoft JhengHei" w:hint="eastAsia"/>
          <w:b/>
          <w:sz w:val="15"/>
        </w:rPr>
      </w:pPr>
    </w:p>
    <w:p w14:paraId="33939D12" w14:textId="77777777" w:rsidR="00E575AC" w:rsidRDefault="00000000">
      <w:pPr>
        <w:pStyle w:val="af2"/>
        <w:spacing w:beforeLines="50" w:before="120" w:afterLines="50" w:after="120"/>
        <w:jc w:val="center"/>
        <w:rPr>
          <w:rFonts w:ascii="宋体" w:eastAsia="宋体" w:hAnsi="宋体"/>
        </w:rPr>
      </w:pPr>
      <w:bookmarkStart w:id="257" w:name="bookmark187"/>
      <w:bookmarkStart w:id="258" w:name="bookmark188"/>
      <w:bookmarkStart w:id="259" w:name="bookmark191"/>
      <w:bookmarkStart w:id="260" w:name="bookmark185"/>
      <w:bookmarkStart w:id="261" w:name="bookmark189"/>
      <w:bookmarkStart w:id="262" w:name="bookmark186"/>
      <w:bookmarkStart w:id="263" w:name="bookmark190"/>
      <w:bookmarkStart w:id="264" w:name="bookmark192"/>
      <w:bookmarkStart w:id="265" w:name="_Toc7353"/>
      <w:bookmarkStart w:id="266" w:name="_Toc681"/>
      <w:bookmarkEnd w:id="257"/>
      <w:bookmarkEnd w:id="258"/>
      <w:bookmarkEnd w:id="259"/>
      <w:bookmarkEnd w:id="260"/>
      <w:bookmarkEnd w:id="261"/>
      <w:bookmarkEnd w:id="262"/>
      <w:bookmarkEnd w:id="263"/>
      <w:bookmarkEnd w:id="264"/>
      <w:r>
        <w:rPr>
          <w:rFonts w:ascii="宋体" w:eastAsia="宋体" w:hAnsi="宋体" w:cs="宋体" w:hint="default"/>
          <w:b/>
          <w:sz w:val="32"/>
          <w:szCs w:val="32"/>
        </w:rPr>
        <w:t>投标人声明</w:t>
      </w:r>
      <w:bookmarkEnd w:id="265"/>
      <w:bookmarkEnd w:id="266"/>
    </w:p>
    <w:p w14:paraId="40FD953A" w14:textId="77777777" w:rsidR="00E575AC" w:rsidRDefault="00E575AC">
      <w:pPr>
        <w:snapToGrid w:val="0"/>
        <w:spacing w:line="360" w:lineRule="auto"/>
        <w:rPr>
          <w:rFonts w:ascii="宋体" w:hAnsi="宋体" w:cs="宋体" w:hint="eastAsia"/>
          <w:sz w:val="21"/>
          <w:szCs w:val="21"/>
        </w:rPr>
      </w:pPr>
    </w:p>
    <w:p w14:paraId="5B52BC2B" w14:textId="77777777" w:rsidR="00E575AC" w:rsidRDefault="00000000">
      <w:pPr>
        <w:snapToGrid w:val="0"/>
        <w:spacing w:line="360" w:lineRule="auto"/>
        <w:rPr>
          <w:rFonts w:ascii="宋体" w:hAnsi="宋体" w:cs="宋体" w:hint="eastAsia"/>
          <w:sz w:val="21"/>
          <w:szCs w:val="21"/>
        </w:rPr>
      </w:pPr>
      <w:r>
        <w:rPr>
          <w:rFonts w:ascii="宋体" w:hAnsi="宋体" w:cs="宋体"/>
          <w:sz w:val="21"/>
          <w:szCs w:val="21"/>
        </w:rPr>
        <w:t>本招标项目招标人及招标监管机构：</w:t>
      </w:r>
    </w:p>
    <w:p w14:paraId="10099F42"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本公</w:t>
      </w:r>
      <w:bookmarkStart w:id="267" w:name="OLE_LINK56"/>
      <w:r>
        <w:rPr>
          <w:rFonts w:ascii="宋体" w:hAnsi="宋体" w:cs="宋体"/>
          <w:sz w:val="21"/>
          <w:szCs w:val="21"/>
        </w:rPr>
        <w:t>司</w:t>
      </w:r>
      <w:bookmarkEnd w:id="267"/>
      <w:r>
        <w:rPr>
          <w:rFonts w:ascii="宋体" w:hAnsi="宋体" w:cs="宋体"/>
          <w:sz w:val="21"/>
          <w:szCs w:val="21"/>
        </w:rPr>
        <w:t>就参加</w:t>
      </w:r>
      <w:bookmarkStart w:id="268" w:name="OLE_LINK7"/>
      <w:bookmarkStart w:id="269" w:name="OLE_LINK45"/>
      <w:r>
        <w:rPr>
          <w:rFonts w:ascii="宋体" w:hAnsi="宋体" w:cs="宋体" w:hint="eastAsia"/>
          <w:sz w:val="21"/>
          <w:szCs w:val="21"/>
        </w:rPr>
        <w:t>知识城塘面村河整治工程等11个水利项目用林报批工作咨询服务</w:t>
      </w:r>
      <w:bookmarkEnd w:id="268"/>
      <w:bookmarkEnd w:id="269"/>
      <w:r>
        <w:rPr>
          <w:rFonts w:ascii="宋体" w:hAnsi="宋体" w:cs="宋体"/>
          <w:sz w:val="21"/>
          <w:szCs w:val="21"/>
        </w:rPr>
        <w:t>项目投标工作，作出郑重声明：</w:t>
      </w:r>
    </w:p>
    <w:p w14:paraId="5C2F4E16"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一、本公司保证投标文件及其后提供的一切材料都是真实的。如我司成为本项目中标候选人，我司同意并授权招标人将我司投标文件商务部分的人员、业绩、奖项等资料进行公开。</w:t>
      </w:r>
    </w:p>
    <w:p w14:paraId="1DD39B27"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二、本公司保证不与其他单位围标、串标，不出让投标资格，不向招标人或评标委员会成员行贿。</w:t>
      </w:r>
    </w:p>
    <w:p w14:paraId="59F3F5FE"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三、本公司不存在招标文件第二章投标人须知第1.4.3项所规定的任何一种情形。</w:t>
      </w:r>
    </w:p>
    <w:p w14:paraId="7F30EE68"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四、本公司及其有隶属关系的机构，没有参加本项目招标文件的编写工作；本公司与本次招标的招标代理机构没有隶属关系或其他利害关系。</w:t>
      </w:r>
    </w:p>
    <w:p w14:paraId="13370385" w14:textId="77777777" w:rsidR="00E575AC" w:rsidRDefault="00000000">
      <w:pPr>
        <w:snapToGrid w:val="0"/>
        <w:spacing w:line="360" w:lineRule="auto"/>
        <w:ind w:firstLineChars="200" w:firstLine="420"/>
        <w:rPr>
          <w:rFonts w:ascii="宋体" w:hAnsi="宋体" w:cs="宋体" w:hint="eastAsia"/>
          <w:sz w:val="21"/>
          <w:szCs w:val="21"/>
        </w:rPr>
      </w:pPr>
      <w:bookmarkStart w:id="270" w:name="_Toc14569"/>
      <w:r>
        <w:rPr>
          <w:rFonts w:ascii="宋体" w:hAnsi="宋体" w:cs="宋体" w:hint="eastAsia"/>
          <w:sz w:val="21"/>
          <w:szCs w:val="21"/>
        </w:rPr>
        <w:t>五、本公司具有履行合同的能力，包括专业、技术资格和能力，资金、设备和其他物质设施能力，管理能力，类似工程经验、信誉状况等。</w:t>
      </w:r>
    </w:p>
    <w:p w14:paraId="408EC2FC" w14:textId="77777777" w:rsidR="00E575AC" w:rsidRDefault="00000000">
      <w:pPr>
        <w:snapToGrid w:val="0"/>
        <w:spacing w:line="360" w:lineRule="auto"/>
        <w:ind w:firstLineChars="200" w:firstLine="420"/>
        <w:rPr>
          <w:rFonts w:ascii="宋体" w:hAnsi="宋体" w:cs="宋体" w:hint="eastAsia"/>
          <w:sz w:val="21"/>
          <w:szCs w:val="21"/>
        </w:rPr>
      </w:pPr>
      <w:bookmarkStart w:id="271" w:name="_Toc4666"/>
      <w:r>
        <w:rPr>
          <w:rFonts w:ascii="宋体" w:hAnsi="宋体" w:cs="宋体" w:hint="eastAsia"/>
          <w:sz w:val="21"/>
          <w:szCs w:val="21"/>
        </w:rPr>
        <w:t>六</w:t>
      </w:r>
      <w:r>
        <w:rPr>
          <w:rFonts w:ascii="宋体" w:hAnsi="宋体" w:cs="宋体"/>
          <w:sz w:val="21"/>
          <w:szCs w:val="21"/>
        </w:rPr>
        <w:t>、本公司承诺，中标后严格执行安全生产相关管理规定。</w:t>
      </w:r>
      <w:bookmarkEnd w:id="270"/>
      <w:bookmarkEnd w:id="271"/>
    </w:p>
    <w:p w14:paraId="3FDB03D4"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七、本公司积极响应广州市关于投身“百千万工程”的号召，主动参与政府投资类建设工程施工项目的建筑业结对帮扶等活动（市属国有企业投资项目参照执行）。</w:t>
      </w:r>
    </w:p>
    <w:p w14:paraId="502EC464" w14:textId="77777777" w:rsidR="00E575AC" w:rsidRDefault="00000000">
      <w:pPr>
        <w:pStyle w:val="af9"/>
        <w:ind w:firstLineChars="200" w:firstLine="420"/>
        <w:rPr>
          <w:rFonts w:ascii="宋体" w:eastAsia="宋体" w:cs="宋体"/>
          <w:sz w:val="21"/>
          <w:szCs w:val="21"/>
        </w:rPr>
      </w:pPr>
      <w:r>
        <w:rPr>
          <w:rFonts w:ascii="宋体" w:cs="宋体"/>
          <w:sz w:val="21"/>
          <w:szCs w:val="21"/>
        </w:rPr>
        <w:t>八、</w:t>
      </w:r>
      <w:r>
        <w:rPr>
          <w:rFonts w:ascii="宋体" w:eastAsia="宋体" w:cs="宋体"/>
          <w:sz w:val="21"/>
          <w:szCs w:val="21"/>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2D310B25" w14:textId="77777777" w:rsidR="00E575AC" w:rsidRDefault="00000000">
      <w:pPr>
        <w:snapToGrid w:val="0"/>
        <w:spacing w:line="360" w:lineRule="auto"/>
        <w:ind w:firstLineChars="200" w:firstLine="420"/>
        <w:rPr>
          <w:rFonts w:ascii="宋体" w:hAnsi="宋体" w:cs="宋体" w:hint="eastAsia"/>
          <w:sz w:val="21"/>
          <w:szCs w:val="21"/>
        </w:rPr>
      </w:pPr>
      <w:r>
        <w:rPr>
          <w:rFonts w:ascii="宋体" w:hAnsi="宋体" w:cs="宋体"/>
          <w:sz w:val="21"/>
          <w:szCs w:val="21"/>
        </w:rPr>
        <w:t>本公司违反上述保证，或本声明陈述与事实不符，经查实，本公司愿意接受公开通报，承担由此带来的法律后果。</w:t>
      </w:r>
    </w:p>
    <w:p w14:paraId="4D85439C" w14:textId="77777777" w:rsidR="00E575AC" w:rsidRDefault="00000000">
      <w:pPr>
        <w:widowControl/>
        <w:shd w:val="clear" w:color="auto" w:fill="FFFFFF"/>
        <w:spacing w:line="360" w:lineRule="auto"/>
        <w:ind w:firstLineChars="200" w:firstLine="420"/>
        <w:rPr>
          <w:rFonts w:ascii="宋体" w:hAnsi="宋体" w:cs="宋体" w:hint="eastAsia"/>
          <w:sz w:val="21"/>
          <w:szCs w:val="21"/>
        </w:rPr>
      </w:pPr>
      <w:r>
        <w:rPr>
          <w:rFonts w:ascii="宋体" w:hAnsi="宋体" w:cs="宋体"/>
          <w:sz w:val="21"/>
          <w:szCs w:val="21"/>
        </w:rPr>
        <w:t>特此声明。</w:t>
      </w:r>
    </w:p>
    <w:p w14:paraId="0C7FA838" w14:textId="77777777" w:rsidR="00E575AC" w:rsidRDefault="00E575AC">
      <w:pPr>
        <w:pStyle w:val="afc"/>
        <w:ind w:right="1449" w:firstLineChars="200" w:firstLine="420"/>
        <w:rPr>
          <w:rFonts w:ascii="宋体" w:eastAsia="宋体" w:cs="宋体"/>
          <w:sz w:val="21"/>
          <w:szCs w:val="21"/>
        </w:rPr>
      </w:pPr>
    </w:p>
    <w:p w14:paraId="18651914" w14:textId="77777777" w:rsidR="00E575AC" w:rsidRDefault="00000000">
      <w:pPr>
        <w:pStyle w:val="afc"/>
        <w:spacing w:line="600" w:lineRule="exact"/>
        <w:ind w:left="629" w:right="1449" w:firstLineChars="200" w:firstLine="420"/>
        <w:rPr>
          <w:rFonts w:ascii="宋体" w:eastAsia="宋体" w:cs="宋体"/>
          <w:sz w:val="21"/>
          <w:szCs w:val="21"/>
        </w:rPr>
      </w:pPr>
      <w:r>
        <w:rPr>
          <w:rFonts w:ascii="宋体" w:eastAsia="宋体" w:cs="宋体" w:hint="default"/>
          <w:sz w:val="21"/>
          <w:szCs w:val="21"/>
        </w:rPr>
        <w:t xml:space="preserve">                                           声明企业：</w:t>
      </w:r>
    </w:p>
    <w:p w14:paraId="797FD899" w14:textId="77777777" w:rsidR="00E575AC" w:rsidRDefault="00000000">
      <w:pPr>
        <w:pStyle w:val="af9"/>
        <w:spacing w:line="600" w:lineRule="exact"/>
        <w:ind w:right="1779" w:firstLine="473"/>
        <w:jc w:val="right"/>
        <w:rPr>
          <w:rFonts w:ascii="宋体" w:eastAsia="宋体" w:cs="宋体"/>
          <w:sz w:val="21"/>
          <w:szCs w:val="21"/>
        </w:rPr>
      </w:pPr>
      <w:r>
        <w:rPr>
          <w:rFonts w:ascii="宋体" w:eastAsia="宋体" w:cs="宋体" w:hint="default"/>
          <w:sz w:val="21"/>
          <w:szCs w:val="21"/>
        </w:rPr>
        <w:t>法定代表人（签字）：</w:t>
      </w:r>
    </w:p>
    <w:p w14:paraId="38A55899" w14:textId="77777777" w:rsidR="00E575AC" w:rsidRDefault="00000000">
      <w:pPr>
        <w:pStyle w:val="af9"/>
        <w:spacing w:line="600" w:lineRule="exact"/>
        <w:ind w:right="879" w:firstLineChars="200" w:firstLine="420"/>
        <w:jc w:val="right"/>
        <w:rPr>
          <w:rFonts w:ascii="宋体" w:eastAsia="宋体" w:cs="宋体"/>
          <w:sz w:val="21"/>
          <w:szCs w:val="21"/>
        </w:rPr>
      </w:pPr>
      <w:r>
        <w:rPr>
          <w:rFonts w:ascii="宋体" w:eastAsia="宋体" w:cs="宋体" w:hint="default"/>
          <w:sz w:val="21"/>
          <w:szCs w:val="21"/>
        </w:rPr>
        <w:t>（企业公章）</w:t>
      </w:r>
    </w:p>
    <w:p w14:paraId="3A44B887" w14:textId="77777777" w:rsidR="00E575AC" w:rsidRDefault="00000000">
      <w:pPr>
        <w:pStyle w:val="af9"/>
        <w:ind w:right="879" w:firstLineChars="200" w:firstLine="420"/>
        <w:jc w:val="right"/>
        <w:rPr>
          <w:rFonts w:ascii="宋体" w:eastAsia="宋体" w:cs="宋体"/>
          <w:sz w:val="21"/>
          <w:szCs w:val="21"/>
        </w:rPr>
      </w:pPr>
      <w:r>
        <w:rPr>
          <w:rFonts w:ascii="宋体" w:eastAsia="宋体" w:cs="宋体" w:hint="default"/>
          <w:sz w:val="21"/>
          <w:szCs w:val="21"/>
        </w:rPr>
        <w:t>年  月  日</w:t>
      </w:r>
    </w:p>
    <w:p w14:paraId="7967EFCD" w14:textId="77777777" w:rsidR="00E575AC" w:rsidRDefault="00E575AC">
      <w:pPr>
        <w:pStyle w:val="10"/>
        <w:ind w:firstLineChars="0" w:firstLine="0"/>
        <w:rPr>
          <w:rFonts w:hint="default"/>
          <w:szCs w:val="24"/>
        </w:rPr>
        <w:sectPr w:rsidR="00E575AC">
          <w:headerReference w:type="default" r:id="rId27"/>
          <w:footerReference w:type="default" r:id="rId28"/>
          <w:pgSz w:w="11905" w:h="16838"/>
          <w:pgMar w:top="1417" w:right="1417" w:bottom="1417" w:left="1417" w:header="992" w:footer="992" w:gutter="0"/>
          <w:cols w:space="720"/>
        </w:sectPr>
      </w:pPr>
    </w:p>
    <w:p w14:paraId="236786BB" w14:textId="77777777" w:rsidR="00E575AC" w:rsidRDefault="00000000">
      <w:pPr>
        <w:pStyle w:val="3"/>
        <w:spacing w:before="120" w:after="120"/>
        <w:jc w:val="center"/>
        <w:rPr>
          <w:rFonts w:hint="eastAsia"/>
          <w:sz w:val="28"/>
        </w:rPr>
      </w:pPr>
      <w:bookmarkStart w:id="272" w:name="bookmark193"/>
      <w:bookmarkStart w:id="273" w:name="_Toc3592"/>
      <w:bookmarkEnd w:id="272"/>
      <w:r>
        <w:rPr>
          <w:rFonts w:hint="eastAsia"/>
          <w:sz w:val="28"/>
        </w:rPr>
        <w:lastRenderedPageBreak/>
        <w:t>五</w:t>
      </w:r>
      <w:r>
        <w:rPr>
          <w:sz w:val="28"/>
        </w:rPr>
        <w:t>、</w:t>
      </w:r>
      <w:bookmarkEnd w:id="273"/>
      <w:r>
        <w:rPr>
          <w:rFonts w:hint="eastAsia"/>
          <w:sz w:val="28"/>
        </w:rPr>
        <w:t>技术</w:t>
      </w:r>
      <w:r>
        <w:rPr>
          <w:sz w:val="28"/>
        </w:rPr>
        <w:t>服务方案</w:t>
      </w:r>
    </w:p>
    <w:p w14:paraId="55A88621" w14:textId="77777777" w:rsidR="00E575AC" w:rsidRDefault="00000000">
      <w:pPr>
        <w:spacing w:line="360" w:lineRule="auto"/>
        <w:jc w:val="center"/>
        <w:rPr>
          <w:rFonts w:ascii="宋体" w:hAnsi="宋体" w:cs="宋体" w:hint="eastAsia"/>
          <w:sz w:val="28"/>
          <w:szCs w:val="28"/>
        </w:rPr>
      </w:pPr>
      <w:r>
        <w:rPr>
          <w:rFonts w:ascii="宋体" w:hAnsi="宋体" w:cs="宋体" w:hint="eastAsia"/>
          <w:sz w:val="28"/>
          <w:szCs w:val="28"/>
        </w:rPr>
        <w:t>（格式自定）</w:t>
      </w:r>
    </w:p>
    <w:p w14:paraId="3D2E83CB" w14:textId="77777777" w:rsidR="00E575AC" w:rsidRDefault="00000000">
      <w:pPr>
        <w:pStyle w:val="a6"/>
        <w:kinsoku w:val="0"/>
        <w:overflowPunct w:val="0"/>
        <w:spacing w:line="360" w:lineRule="auto"/>
        <w:ind w:left="480"/>
        <w:rPr>
          <w:rFonts w:hint="eastAsia"/>
          <w:sz w:val="24"/>
        </w:rPr>
      </w:pPr>
      <w:r>
        <w:rPr>
          <w:sz w:val="24"/>
        </w:rPr>
        <w:t>根据技术服务方案评分标准</w:t>
      </w:r>
      <w:r>
        <w:rPr>
          <w:rFonts w:hint="eastAsia"/>
          <w:sz w:val="24"/>
        </w:rPr>
        <w:t>自</w:t>
      </w:r>
      <w:r>
        <w:rPr>
          <w:sz w:val="24"/>
        </w:rPr>
        <w:t>行编制。</w:t>
      </w:r>
    </w:p>
    <w:p w14:paraId="3C82DA7D" w14:textId="77777777" w:rsidR="00E575AC" w:rsidRDefault="00E575AC">
      <w:pPr>
        <w:pStyle w:val="a6"/>
        <w:kinsoku w:val="0"/>
        <w:overflowPunct w:val="0"/>
        <w:spacing w:before="275" w:line="357" w:lineRule="auto"/>
        <w:ind w:left="555" w:right="3835"/>
        <w:rPr>
          <w:rFonts w:hint="eastAsia"/>
          <w:sz w:val="24"/>
        </w:rPr>
        <w:sectPr w:rsidR="00E575AC">
          <w:pgSz w:w="11905" w:h="16838"/>
          <w:pgMar w:top="1417" w:right="1417" w:bottom="1417" w:left="1417" w:header="992" w:footer="992" w:gutter="0"/>
          <w:cols w:space="720"/>
        </w:sectPr>
      </w:pPr>
    </w:p>
    <w:p w14:paraId="0304BBCA" w14:textId="77777777" w:rsidR="00E575AC" w:rsidRDefault="00000000">
      <w:pPr>
        <w:pStyle w:val="3"/>
        <w:spacing w:before="120" w:after="120"/>
        <w:jc w:val="center"/>
        <w:rPr>
          <w:rFonts w:hint="eastAsia"/>
          <w:b w:val="0"/>
          <w:sz w:val="28"/>
        </w:rPr>
      </w:pPr>
      <w:bookmarkStart w:id="274" w:name="bookmark194"/>
      <w:bookmarkStart w:id="275" w:name="_Toc29707"/>
      <w:bookmarkEnd w:id="274"/>
      <w:r>
        <w:rPr>
          <w:rFonts w:hint="eastAsia"/>
          <w:b w:val="0"/>
          <w:sz w:val="28"/>
        </w:rPr>
        <w:lastRenderedPageBreak/>
        <w:t>六、其他资料</w:t>
      </w:r>
      <w:bookmarkEnd w:id="275"/>
    </w:p>
    <w:p w14:paraId="67A4E7B5" w14:textId="77777777" w:rsidR="00E575AC" w:rsidRDefault="00000000">
      <w:pPr>
        <w:pStyle w:val="5"/>
        <w:ind w:left="0"/>
        <w:rPr>
          <w:rFonts w:hint="eastAsia"/>
        </w:rPr>
      </w:pPr>
      <w:r>
        <w:rPr>
          <w:rFonts w:hint="eastAsia"/>
        </w:rPr>
        <w:t>（1）公司简介（格式自拟）</w:t>
      </w:r>
    </w:p>
    <w:p w14:paraId="3C59F4DB" w14:textId="77777777" w:rsidR="00E575AC" w:rsidRDefault="00E575AC">
      <w:pPr>
        <w:pStyle w:val="5"/>
        <w:ind w:left="0"/>
        <w:rPr>
          <w:rFonts w:hint="eastAsia"/>
        </w:rPr>
      </w:pPr>
    </w:p>
    <w:p w14:paraId="621347D4" w14:textId="77777777" w:rsidR="00E575AC" w:rsidRDefault="00000000">
      <w:pPr>
        <w:widowControl/>
        <w:autoSpaceDE/>
        <w:autoSpaceDN/>
        <w:adjustRightInd/>
        <w:rPr>
          <w:rFonts w:ascii="宋体" w:hAnsi="宋体" w:hint="eastAsia"/>
          <w:sz w:val="28"/>
        </w:rPr>
      </w:pPr>
      <w:r>
        <w:br w:type="page"/>
      </w:r>
    </w:p>
    <w:p w14:paraId="18B77ACB" w14:textId="77777777" w:rsidR="00E575AC" w:rsidRDefault="00000000">
      <w:pPr>
        <w:pStyle w:val="5"/>
        <w:ind w:left="0"/>
        <w:rPr>
          <w:rFonts w:hint="eastAsia"/>
        </w:rPr>
      </w:pPr>
      <w:r>
        <w:rPr>
          <w:rFonts w:hint="eastAsia"/>
        </w:rPr>
        <w:lastRenderedPageBreak/>
        <w:t>（2）投标人廉洁承诺书</w:t>
      </w:r>
    </w:p>
    <w:p w14:paraId="51EE6B01" w14:textId="77777777" w:rsidR="00E575AC" w:rsidRDefault="00000000">
      <w:pPr>
        <w:pStyle w:val="af2"/>
        <w:spacing w:beforeLines="50" w:before="120" w:beforeAutospacing="0" w:afterLines="50" w:after="120" w:afterAutospacing="0" w:line="360" w:lineRule="auto"/>
        <w:jc w:val="center"/>
        <w:rPr>
          <w:rFonts w:ascii="宋体" w:hAnsi="宋体" w:cs="宋体" w:hint="default"/>
          <w:b/>
          <w:bCs/>
          <w:sz w:val="32"/>
          <w:szCs w:val="32"/>
        </w:rPr>
      </w:pPr>
      <w:bookmarkStart w:id="276" w:name="OLE_LINK96"/>
      <w:bookmarkStart w:id="277" w:name="OLE_LINK97"/>
      <w:r>
        <w:rPr>
          <w:rFonts w:ascii="宋体" w:eastAsia="宋体" w:hAnsi="宋体" w:cs="宋体"/>
          <w:b/>
          <w:bCs/>
          <w:sz w:val="32"/>
          <w:szCs w:val="32"/>
        </w:rPr>
        <w:t>投标人廉洁承诺书</w:t>
      </w:r>
      <w:bookmarkEnd w:id="276"/>
      <w:bookmarkEnd w:id="277"/>
    </w:p>
    <w:p w14:paraId="428BD41D" w14:textId="77777777" w:rsidR="00E575AC" w:rsidRDefault="00000000">
      <w:pPr>
        <w:pStyle w:val="af2"/>
        <w:shd w:val="clear" w:color="auto" w:fill="FFFFFF"/>
        <w:spacing w:before="0" w:beforeAutospacing="0" w:after="0" w:afterAutospacing="0" w:line="360" w:lineRule="auto"/>
        <w:rPr>
          <w:rFonts w:ascii="宋体" w:hAnsi="宋体" w:cs="宋体" w:hint="default"/>
        </w:rPr>
      </w:pPr>
      <w:r>
        <w:rPr>
          <w:rFonts w:ascii="宋体" w:eastAsia="宋体" w:hAnsi="宋体" w:cs="宋体"/>
        </w:rPr>
        <w:t>广州市水务局、本招标项目招标人及招标监管机构：</w:t>
      </w:r>
    </w:p>
    <w:p w14:paraId="095532B5" w14:textId="77777777" w:rsidR="00E575AC" w:rsidRDefault="00000000">
      <w:pPr>
        <w:pStyle w:val="aa"/>
        <w:spacing w:line="360" w:lineRule="auto"/>
        <w:ind w:right="420" w:firstLineChars="200" w:firstLine="480"/>
        <w:jc w:val="both"/>
        <w:rPr>
          <w:rFonts w:hAnsi="宋体" w:cs="宋体" w:hint="eastAsia"/>
        </w:rPr>
      </w:pPr>
      <w:r>
        <w:rPr>
          <w:rFonts w:hAnsi="宋体" w:cs="宋体" w:hint="eastAsia"/>
        </w:rPr>
        <w:t>本公司参加了</w:t>
      </w:r>
      <w:r>
        <w:rPr>
          <w:rFonts w:hAnsi="宋体" w:cs="宋体" w:hint="eastAsia"/>
          <w:u w:val="single"/>
        </w:rPr>
        <w:t>知识城塘面村河整治工程等11个水利项目用林报批工作咨询服务</w:t>
      </w:r>
      <w:r>
        <w:rPr>
          <w:rFonts w:hAnsi="宋体" w:cs="宋体" w:hint="eastAsia"/>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2486F8E3" w14:textId="77777777" w:rsidR="00E575AC" w:rsidRDefault="00000000">
      <w:pPr>
        <w:pStyle w:val="aa"/>
        <w:spacing w:line="360" w:lineRule="auto"/>
        <w:ind w:right="420" w:firstLineChars="200" w:firstLine="480"/>
        <w:rPr>
          <w:rFonts w:hAnsi="宋体" w:cs="宋体" w:hint="eastAsia"/>
        </w:rPr>
      </w:pPr>
      <w:r>
        <w:rPr>
          <w:rFonts w:hAnsi="宋体" w:cs="宋体" w:hint="eastAsia"/>
        </w:rPr>
        <w:t>一、自觉遵守国家有关法律法规及廉洁规定。</w:t>
      </w:r>
    </w:p>
    <w:p w14:paraId="6906D99B" w14:textId="77777777" w:rsidR="00E575AC" w:rsidRDefault="00000000">
      <w:pPr>
        <w:pStyle w:val="aa"/>
        <w:spacing w:line="360" w:lineRule="auto"/>
        <w:ind w:right="420" w:firstLineChars="200" w:firstLine="480"/>
        <w:jc w:val="both"/>
        <w:rPr>
          <w:rFonts w:hAnsi="宋体" w:cs="宋体" w:hint="eastAsia"/>
        </w:rPr>
      </w:pPr>
      <w:r>
        <w:rPr>
          <w:rFonts w:hAnsi="宋体" w:cs="宋体" w:hint="eastAsia"/>
        </w:rPr>
        <w:t>二、不与招标单位工作人员串通投标，损害国家利益、企业利益以及他人的合法利益；</w:t>
      </w:r>
    </w:p>
    <w:p w14:paraId="46D6F18A" w14:textId="77777777" w:rsidR="00E575AC" w:rsidRDefault="00000000">
      <w:pPr>
        <w:pStyle w:val="aa"/>
        <w:spacing w:line="360" w:lineRule="auto"/>
        <w:ind w:right="420" w:firstLineChars="200" w:firstLine="480"/>
        <w:jc w:val="both"/>
        <w:rPr>
          <w:rFonts w:hAnsi="宋体" w:cs="宋体" w:hint="eastAsia"/>
        </w:rPr>
      </w:pPr>
      <w:r>
        <w:rPr>
          <w:rFonts w:hAnsi="宋体" w:cs="宋体" w:hint="eastAsia"/>
        </w:rPr>
        <w:t>三、不与其他单位围标、串标，不出让投标资格，不向招标人或评标委员会成员行贿。</w:t>
      </w:r>
    </w:p>
    <w:p w14:paraId="3EFD19FE" w14:textId="77777777" w:rsidR="00E575AC" w:rsidRDefault="00000000">
      <w:pPr>
        <w:pStyle w:val="aa"/>
        <w:spacing w:line="360" w:lineRule="auto"/>
        <w:ind w:right="420" w:firstLineChars="200" w:firstLine="480"/>
        <w:jc w:val="both"/>
        <w:rPr>
          <w:rFonts w:hAnsi="宋体" w:cs="宋体" w:hint="eastAsia"/>
        </w:rPr>
      </w:pPr>
      <w:r>
        <w:rPr>
          <w:rFonts w:hAnsi="宋体" w:cs="宋体" w:hint="eastAsia"/>
        </w:rPr>
        <w:t xml:space="preserve">四、不以任何名义向参与招标、评标工作的有关人员提供高消费宴请及娱乐活动和赠送回扣、红包、礼金、购物卡、有价证券、贵重物品和好处费、感谢费等； </w:t>
      </w:r>
    </w:p>
    <w:p w14:paraId="0EDAFD78" w14:textId="77777777" w:rsidR="00E575AC" w:rsidRDefault="00000000">
      <w:pPr>
        <w:pStyle w:val="aa"/>
        <w:spacing w:line="360" w:lineRule="auto"/>
        <w:ind w:right="420" w:firstLineChars="200" w:firstLine="480"/>
        <w:jc w:val="both"/>
        <w:rPr>
          <w:rFonts w:hAnsi="宋体" w:cs="宋体" w:hint="eastAsia"/>
        </w:rPr>
      </w:pPr>
      <w:r>
        <w:rPr>
          <w:rFonts w:hAnsi="宋体" w:cs="宋体" w:hint="eastAsia"/>
        </w:rPr>
        <w:t>五、不以任何名义为参与招标、评标工作的有关人员装修住房、婚丧嫁取、配偶子女的工作安排以及境内外旅游等提供方便；</w:t>
      </w:r>
    </w:p>
    <w:p w14:paraId="023A900E" w14:textId="77777777" w:rsidR="00E575AC" w:rsidRDefault="00000000">
      <w:pPr>
        <w:pStyle w:val="aa"/>
        <w:spacing w:line="360" w:lineRule="auto"/>
        <w:ind w:right="420" w:firstLineChars="200" w:firstLine="480"/>
        <w:rPr>
          <w:rFonts w:hAnsi="宋体" w:cs="宋体" w:hint="eastAsia"/>
        </w:rPr>
      </w:pPr>
      <w:r>
        <w:rPr>
          <w:rFonts w:hAnsi="宋体" w:cs="宋体" w:hint="eastAsia"/>
        </w:rPr>
        <w:t>六、不以谋取非正当利益为目的，擅自与参与招标、评标工作的有关人员就业务问题进行私下商谈或者达成利益默契。</w:t>
      </w:r>
    </w:p>
    <w:p w14:paraId="1BB52A0D" w14:textId="77777777" w:rsidR="00E575AC" w:rsidRDefault="00000000">
      <w:pPr>
        <w:pStyle w:val="af2"/>
        <w:shd w:val="clear" w:color="auto" w:fill="FFFFFF"/>
        <w:spacing w:before="0" w:beforeAutospacing="0" w:after="0" w:afterAutospacing="0" w:line="360" w:lineRule="auto"/>
        <w:ind w:firstLineChars="200" w:firstLine="480"/>
        <w:rPr>
          <w:rFonts w:ascii="宋体" w:hAnsi="宋体" w:cs="宋体" w:hint="default"/>
        </w:rPr>
      </w:pPr>
      <w:r>
        <w:rPr>
          <w:rFonts w:ascii="宋体" w:eastAsia="宋体" w:hAnsi="宋体" w:cs="宋体"/>
        </w:rPr>
        <w:t>本公司违反上述承诺，或本承诺陈述与事实不符，经查实，本公司愿意接受公开通报，承担由此带来的法律后果。</w:t>
      </w:r>
    </w:p>
    <w:p w14:paraId="101AFAB6" w14:textId="77777777" w:rsidR="00E575AC" w:rsidRDefault="00000000">
      <w:pPr>
        <w:pStyle w:val="af2"/>
        <w:shd w:val="clear" w:color="auto" w:fill="FFFFFF"/>
        <w:spacing w:before="0" w:beforeAutospacing="0" w:after="0" w:afterAutospacing="0" w:line="360" w:lineRule="auto"/>
        <w:ind w:firstLineChars="200" w:firstLine="480"/>
        <w:rPr>
          <w:rFonts w:ascii="宋体" w:eastAsia="宋体" w:hAnsi="宋体" w:cs="宋体"/>
        </w:rPr>
      </w:pPr>
      <w:r>
        <w:rPr>
          <w:rFonts w:ascii="宋体" w:eastAsia="宋体" w:hAnsi="宋体" w:cs="宋体"/>
        </w:rPr>
        <w:t>特此承诺。</w:t>
      </w:r>
    </w:p>
    <w:p w14:paraId="7610D541" w14:textId="77777777" w:rsidR="00E575AC" w:rsidRDefault="00000000">
      <w:pPr>
        <w:pStyle w:val="af2"/>
        <w:shd w:val="clear" w:color="auto" w:fill="FFFFFF"/>
        <w:spacing w:before="0" w:beforeAutospacing="0" w:after="0" w:afterAutospacing="0" w:line="360" w:lineRule="auto"/>
        <w:ind w:right="495" w:firstLine="2880"/>
        <w:jc w:val="right"/>
        <w:rPr>
          <w:rFonts w:ascii="宋体" w:hAnsi="宋体" w:cs="宋体" w:hint="default"/>
        </w:rPr>
      </w:pPr>
      <w:r>
        <w:rPr>
          <w:rFonts w:ascii="宋体" w:eastAsia="宋体" w:hAnsi="宋体" w:cs="宋体"/>
        </w:rPr>
        <w:t>承诺企业（</w:t>
      </w:r>
      <w:r>
        <w:rPr>
          <w:rFonts w:ascii="宋体" w:hAnsi="宋体" w:cs="宋体"/>
        </w:rPr>
        <w:t>盖</w:t>
      </w:r>
      <w:r>
        <w:rPr>
          <w:rFonts w:ascii="宋体" w:eastAsia="宋体" w:hAnsi="宋体" w:cs="宋体"/>
        </w:rPr>
        <w:t>单位章）：      </w:t>
      </w:r>
    </w:p>
    <w:p w14:paraId="7ED22734" w14:textId="77777777" w:rsidR="00E575AC" w:rsidRDefault="00000000">
      <w:pPr>
        <w:pStyle w:val="af2"/>
        <w:shd w:val="clear" w:color="auto" w:fill="FFFFFF"/>
        <w:spacing w:before="0" w:beforeAutospacing="0" w:after="0" w:afterAutospacing="0" w:line="360" w:lineRule="auto"/>
        <w:ind w:firstLine="480"/>
        <w:jc w:val="right"/>
        <w:rPr>
          <w:rFonts w:ascii="宋体" w:hAnsi="宋体" w:cs="宋体" w:hint="default"/>
        </w:rPr>
      </w:pPr>
      <w:r>
        <w:rPr>
          <w:rFonts w:ascii="宋体" w:eastAsia="宋体" w:hAnsi="宋体" w:cs="宋体"/>
        </w:rPr>
        <w:t>法定代表人签字：</w:t>
      </w:r>
      <w:r>
        <w:rPr>
          <w:rFonts w:ascii="宋体" w:hAnsi="宋体" w:cs="宋体"/>
        </w:rPr>
        <w:t xml:space="preserve">           </w:t>
      </w:r>
    </w:p>
    <w:p w14:paraId="5F36FB30" w14:textId="77777777" w:rsidR="00E575AC" w:rsidRDefault="00000000">
      <w:pPr>
        <w:pStyle w:val="10"/>
        <w:ind w:firstLineChars="0" w:firstLine="0"/>
        <w:jc w:val="right"/>
        <w:rPr>
          <w:rFonts w:hint="default"/>
          <w:szCs w:val="24"/>
        </w:rPr>
        <w:sectPr w:rsidR="00E575AC">
          <w:pgSz w:w="11905" w:h="16838"/>
          <w:pgMar w:top="1417" w:right="1417" w:bottom="1417" w:left="1417" w:header="992" w:footer="992" w:gutter="0"/>
          <w:cols w:space="720"/>
        </w:sectPr>
      </w:pPr>
      <w:r>
        <w:rPr>
          <w:rFonts w:ascii="宋体" w:eastAsia="宋体" w:hAnsi="宋体" w:cs="宋体"/>
          <w:szCs w:val="24"/>
        </w:rPr>
        <w:t>年   月   日</w:t>
      </w:r>
    </w:p>
    <w:p w14:paraId="5B4F3FAC" w14:textId="77777777" w:rsidR="00E575AC" w:rsidRDefault="00000000">
      <w:pPr>
        <w:pStyle w:val="5"/>
        <w:ind w:left="0"/>
        <w:rPr>
          <w:rFonts w:hint="eastAsia"/>
          <w:szCs w:val="28"/>
        </w:rPr>
      </w:pPr>
      <w:r>
        <w:rPr>
          <w:rFonts w:hint="eastAsia"/>
          <w:szCs w:val="28"/>
        </w:rPr>
        <w:lastRenderedPageBreak/>
        <w:t>（3）中小</w:t>
      </w:r>
      <w:bookmarkStart w:id="278" w:name="OLE_LINK95"/>
      <w:bookmarkStart w:id="279" w:name="OLE_LINK94"/>
      <w:r>
        <w:rPr>
          <w:rFonts w:hint="eastAsia"/>
          <w:szCs w:val="28"/>
        </w:rPr>
        <w:t>企业</w:t>
      </w:r>
      <w:bookmarkEnd w:id="278"/>
      <w:bookmarkEnd w:id="279"/>
      <w:r>
        <w:rPr>
          <w:rFonts w:hint="eastAsia"/>
          <w:szCs w:val="28"/>
        </w:rPr>
        <w:t>声明函（如有）</w:t>
      </w:r>
    </w:p>
    <w:p w14:paraId="0A4A7E28" w14:textId="77777777" w:rsidR="00E575AC" w:rsidRDefault="00000000">
      <w:pPr>
        <w:rPr>
          <w:rFonts w:ascii="宋体" w:hAnsi="宋体" w:cs="宋体" w:hint="eastAsia"/>
        </w:rPr>
      </w:pPr>
      <w:r>
        <w:rPr>
          <w:rFonts w:ascii="宋体" w:hAnsi="宋体" w:cs="宋体" w:hint="eastAsia"/>
          <w:b/>
        </w:rPr>
        <w:t>（以下格式文件由投标人根据需要选用）</w:t>
      </w:r>
    </w:p>
    <w:p w14:paraId="66D681BF" w14:textId="77777777" w:rsidR="00E575AC" w:rsidRDefault="00000000">
      <w:pPr>
        <w:spacing w:line="360" w:lineRule="auto"/>
        <w:jc w:val="center"/>
        <w:rPr>
          <w:rFonts w:ascii="宋体" w:hAnsi="宋体" w:hint="eastAsia"/>
          <w:b/>
          <w:bCs/>
          <w:sz w:val="28"/>
          <w:szCs w:val="28"/>
        </w:rPr>
      </w:pPr>
      <w:r>
        <w:rPr>
          <w:rFonts w:ascii="宋体" w:hAnsi="宋体" w:hint="eastAsia"/>
          <w:b/>
          <w:bCs/>
          <w:sz w:val="28"/>
          <w:szCs w:val="28"/>
        </w:rPr>
        <w:t>中小企业声明函（如有）</w:t>
      </w:r>
    </w:p>
    <w:p w14:paraId="4E3C6596" w14:textId="77777777" w:rsidR="00E575AC" w:rsidRDefault="00000000">
      <w:pPr>
        <w:spacing w:line="360" w:lineRule="auto"/>
        <w:ind w:firstLine="480"/>
        <w:rPr>
          <w:rFonts w:ascii="宋体" w:hAnsi="宋体" w:cs="宋体" w:hint="eastAsia"/>
        </w:rPr>
      </w:pPr>
      <w:r>
        <w:rPr>
          <w:rFonts w:ascii="宋体" w:hAnsi="宋体" w:cs="宋体"/>
          <w:u w:val="single"/>
        </w:rPr>
        <w:t xml:space="preserve">   （投标人）</w:t>
      </w:r>
      <w:r>
        <w:rPr>
          <w:rFonts w:ascii="宋体" w:hAnsi="宋体" w:cs="宋体" w:hint="eastAsia"/>
        </w:rPr>
        <w:t>郑重声明，根据《关于印发中小企业划型标准规定的通知》（工信部联企业〔2011〕300号）的规定，</w:t>
      </w:r>
      <w:r>
        <w:rPr>
          <w:rFonts w:ascii="宋体" w:hAnsi="宋体" w:cs="宋体"/>
          <w:u w:val="single"/>
        </w:rPr>
        <w:t>（投标人名称）</w:t>
      </w:r>
      <w:r>
        <w:rPr>
          <w:rFonts w:ascii="宋体" w:hAnsi="宋体" w:cs="宋体" w:hint="eastAsia"/>
        </w:rPr>
        <w:t>为符合政策要求的中小企业。</w:t>
      </w:r>
    </w:p>
    <w:p w14:paraId="7E12063A" w14:textId="77777777" w:rsidR="00E575AC" w:rsidRDefault="00000000">
      <w:pPr>
        <w:spacing w:line="360" w:lineRule="auto"/>
        <w:ind w:firstLine="480"/>
        <w:rPr>
          <w:rFonts w:ascii="宋体" w:hAnsi="宋体" w:cs="宋体" w:hint="eastAsia"/>
        </w:rPr>
      </w:pPr>
      <w:r>
        <w:rPr>
          <w:rFonts w:ascii="宋体" w:hAnsi="宋体" w:cs="宋体" w:hint="eastAsia"/>
        </w:rPr>
        <w:t>具体情况如下：</w:t>
      </w:r>
    </w:p>
    <w:p w14:paraId="1485DE00" w14:textId="77777777" w:rsidR="00E575AC" w:rsidRDefault="00000000">
      <w:pPr>
        <w:adjustRightInd/>
        <w:spacing w:line="360" w:lineRule="auto"/>
        <w:ind w:firstLineChars="200" w:firstLine="480"/>
        <w:rPr>
          <w:rFonts w:ascii="宋体" w:hAnsi="宋体" w:cs="宋体" w:hint="eastAsia"/>
        </w:rPr>
      </w:pPr>
      <w:r>
        <w:rPr>
          <w:rFonts w:ascii="宋体" w:hAnsi="宋体" w:cs="宋体" w:hint="eastAsia"/>
          <w:u w:val="single"/>
        </w:rPr>
        <w:t>1.（项目名称）</w:t>
      </w:r>
      <w:r>
        <w:rPr>
          <w:rFonts w:ascii="宋体" w:hAnsi="宋体" w:cs="宋体" w:hint="eastAsia"/>
        </w:rPr>
        <w:t>，属于</w:t>
      </w:r>
      <w:r>
        <w:rPr>
          <w:rFonts w:ascii="宋体" w:hAnsi="宋体" w:cs="宋体" w:hint="eastAsia"/>
          <w:u w:val="single"/>
        </w:rPr>
        <w:t>中小企业划型标准规定的</w:t>
      </w:r>
      <w:r>
        <w:rPr>
          <w:rFonts w:ascii="宋体" w:hAnsi="宋体" w:cs="宋体" w:hint="eastAsia"/>
          <w:b/>
          <w:bCs/>
          <w:u w:val="single"/>
        </w:rPr>
        <w:t>其他未列明</w:t>
      </w:r>
      <w:r>
        <w:rPr>
          <w:rFonts w:ascii="宋体" w:hAnsi="宋体" w:cs="宋体" w:hint="eastAsia"/>
        </w:rPr>
        <w:t>行业；承接企业为</w:t>
      </w:r>
      <w:r>
        <w:rPr>
          <w:rFonts w:ascii="宋体" w:hAnsi="宋体" w:cs="宋体" w:hint="eastAsia"/>
          <w:u w:val="single"/>
        </w:rPr>
        <w:t xml:space="preserve">   （企业名称）   </w:t>
      </w:r>
      <w:r>
        <w:rPr>
          <w:rFonts w:ascii="宋体" w:hAnsi="宋体" w:cs="宋体" w:hint="eastAsia"/>
        </w:rPr>
        <w:t>，从业人员__________________人，属于</w:t>
      </w:r>
      <w:r>
        <w:rPr>
          <w:rFonts w:ascii="宋体" w:hAnsi="宋体" w:cs="宋体" w:hint="eastAsia"/>
          <w:u w:val="single"/>
        </w:rPr>
        <w:t>（小型企业、微型企业）</w:t>
      </w:r>
      <w:r>
        <w:rPr>
          <w:rFonts w:ascii="宋体" w:hAnsi="宋体" w:cs="宋体" w:hint="eastAsia"/>
        </w:rPr>
        <w:t>；在本项目中拟承担工作，在本项目的合同份额占合同总金额</w:t>
      </w:r>
      <w:r>
        <w:rPr>
          <w:rFonts w:ascii="宋体" w:hAnsi="宋体" w:cs="宋体" w:hint="eastAsia"/>
          <w:b/>
          <w:bCs/>
        </w:rPr>
        <w:t>%</w:t>
      </w:r>
      <w:r>
        <w:rPr>
          <w:rFonts w:ascii="宋体" w:hAnsi="宋体" w:cs="宋体" w:hint="eastAsia"/>
        </w:rPr>
        <w:t>。</w:t>
      </w:r>
    </w:p>
    <w:p w14:paraId="6EA27473" w14:textId="77777777" w:rsidR="00E575AC" w:rsidRDefault="00000000">
      <w:pPr>
        <w:adjustRightInd/>
        <w:spacing w:line="360" w:lineRule="auto"/>
        <w:ind w:firstLineChars="200" w:firstLine="480"/>
        <w:rPr>
          <w:rFonts w:ascii="宋体" w:hAnsi="宋体" w:cs="宋体" w:hint="eastAsia"/>
        </w:rPr>
      </w:pPr>
      <w:r>
        <w:rPr>
          <w:rFonts w:ascii="宋体" w:hAnsi="宋体" w:cs="宋体" w:hint="eastAsia"/>
          <w:u w:val="single"/>
        </w:rPr>
        <w:t>2.（项目名称）</w:t>
      </w:r>
      <w:r>
        <w:rPr>
          <w:rFonts w:ascii="宋体" w:hAnsi="宋体" w:cs="宋体" w:hint="eastAsia"/>
        </w:rPr>
        <w:t>，属于</w:t>
      </w:r>
      <w:r>
        <w:rPr>
          <w:rFonts w:ascii="宋体" w:hAnsi="宋体" w:cs="宋体" w:hint="eastAsia"/>
          <w:u w:val="single"/>
        </w:rPr>
        <w:t>中小企业划型标准规定的</w:t>
      </w:r>
      <w:r>
        <w:rPr>
          <w:rFonts w:ascii="宋体" w:hAnsi="宋体" w:cs="宋体" w:hint="eastAsia"/>
          <w:b/>
          <w:bCs/>
          <w:u w:val="single"/>
        </w:rPr>
        <w:t>其他未列明</w:t>
      </w:r>
      <w:r>
        <w:rPr>
          <w:rFonts w:ascii="宋体" w:hAnsi="宋体" w:cs="宋体" w:hint="eastAsia"/>
        </w:rPr>
        <w:t>行业；承接企业为</w:t>
      </w:r>
      <w:r>
        <w:rPr>
          <w:rFonts w:ascii="宋体" w:hAnsi="宋体" w:cs="宋体" w:hint="eastAsia"/>
          <w:u w:val="single"/>
        </w:rPr>
        <w:t xml:space="preserve">   （企业名称）   </w:t>
      </w:r>
      <w:r>
        <w:rPr>
          <w:rFonts w:ascii="宋体" w:hAnsi="宋体" w:cs="宋体" w:hint="eastAsia"/>
        </w:rPr>
        <w:t>，从业人员__________________人，属于</w:t>
      </w:r>
      <w:r>
        <w:rPr>
          <w:rFonts w:ascii="宋体" w:hAnsi="宋体" w:cs="宋体" w:hint="eastAsia"/>
          <w:u w:val="single"/>
        </w:rPr>
        <w:t>（小型企业、微型企业）</w:t>
      </w:r>
      <w:r>
        <w:rPr>
          <w:rFonts w:ascii="宋体" w:hAnsi="宋体" w:cs="宋体" w:hint="eastAsia"/>
        </w:rPr>
        <w:t>；在本项目中拟承担工作，在本项目的合同份额占合同总金额</w:t>
      </w:r>
      <w:r>
        <w:rPr>
          <w:rFonts w:ascii="宋体" w:hAnsi="宋体" w:cs="宋体" w:hint="eastAsia"/>
          <w:b/>
          <w:bCs/>
        </w:rPr>
        <w:t>%</w:t>
      </w:r>
      <w:r>
        <w:rPr>
          <w:rFonts w:ascii="宋体" w:hAnsi="宋体" w:cs="宋体" w:hint="eastAsia"/>
        </w:rPr>
        <w:t>。</w:t>
      </w:r>
    </w:p>
    <w:p w14:paraId="695A406F" w14:textId="77777777" w:rsidR="00E575AC" w:rsidRDefault="00000000">
      <w:pPr>
        <w:spacing w:line="360" w:lineRule="auto"/>
        <w:ind w:firstLine="480"/>
        <w:rPr>
          <w:rFonts w:ascii="宋体" w:hAnsi="宋体" w:cs="宋体" w:hint="eastAsia"/>
        </w:rPr>
      </w:pPr>
      <w:r>
        <w:rPr>
          <w:rFonts w:ascii="宋体" w:hAnsi="宋体" w:cs="宋体" w:hint="eastAsia"/>
        </w:rPr>
        <w:t>......</w:t>
      </w:r>
    </w:p>
    <w:p w14:paraId="4666C874" w14:textId="77777777" w:rsidR="00E575AC" w:rsidRDefault="00000000">
      <w:pPr>
        <w:spacing w:line="360" w:lineRule="auto"/>
        <w:ind w:firstLine="480"/>
        <w:rPr>
          <w:rFonts w:ascii="宋体" w:hAnsi="宋体" w:cs="宋体" w:hint="eastAsia"/>
        </w:rPr>
      </w:pPr>
      <w:r>
        <w:rPr>
          <w:rFonts w:ascii="宋体" w:hAnsi="宋体" w:cs="宋体" w:hint="eastAsia"/>
        </w:rPr>
        <w:t>以上企业，不属于大企业的分支机构，不存在控股股东为大企业的情形，也不存在与大企业的负责人为同一人的情形。</w:t>
      </w:r>
    </w:p>
    <w:p w14:paraId="7024D3B8" w14:textId="77777777" w:rsidR="00E575AC" w:rsidRDefault="00000000">
      <w:pPr>
        <w:spacing w:line="360" w:lineRule="auto"/>
        <w:ind w:firstLineChars="200" w:firstLine="480"/>
        <w:rPr>
          <w:rFonts w:ascii="宋体" w:hAnsi="宋体" w:cs="宋体" w:hint="eastAsia"/>
        </w:rPr>
      </w:pPr>
      <w:r>
        <w:rPr>
          <w:rFonts w:ascii="宋体" w:hAnsi="宋体" w:cs="宋体" w:hint="eastAsia"/>
        </w:rPr>
        <w:t>本企业对上述声明内容的真实性负责。如有虚假，将依法承担相应责任。</w:t>
      </w:r>
    </w:p>
    <w:p w14:paraId="4FDB21EB" w14:textId="77777777" w:rsidR="00E575AC" w:rsidRDefault="00E575AC">
      <w:pPr>
        <w:spacing w:line="360" w:lineRule="auto"/>
        <w:jc w:val="right"/>
        <w:rPr>
          <w:rFonts w:ascii="宋体" w:hAnsi="宋体" w:cs="宋体" w:hint="eastAsia"/>
        </w:rPr>
      </w:pPr>
    </w:p>
    <w:p w14:paraId="24B119C0" w14:textId="77777777" w:rsidR="00E575AC" w:rsidRDefault="00000000">
      <w:pPr>
        <w:spacing w:line="360" w:lineRule="auto"/>
        <w:jc w:val="center"/>
        <w:rPr>
          <w:rFonts w:ascii="宋体" w:hAnsi="宋体" w:cs="宋体" w:hint="eastAsia"/>
        </w:rPr>
      </w:pPr>
      <w:r>
        <w:rPr>
          <w:rFonts w:ascii="宋体" w:hAnsi="宋体" w:cs="宋体" w:hint="eastAsia"/>
        </w:rPr>
        <w:t xml:space="preserve">                       投标人（盖章）：</w:t>
      </w:r>
    </w:p>
    <w:p w14:paraId="3935AB60" w14:textId="77777777" w:rsidR="00E575AC" w:rsidRDefault="00000000">
      <w:pPr>
        <w:spacing w:line="360" w:lineRule="auto"/>
        <w:jc w:val="center"/>
        <w:rPr>
          <w:rFonts w:ascii="宋体" w:hAnsi="宋体" w:hint="eastAsia"/>
        </w:rPr>
      </w:pPr>
      <w:r>
        <w:rPr>
          <w:rFonts w:ascii="宋体" w:hAnsi="宋体" w:cs="宋体" w:hint="eastAsia"/>
        </w:rPr>
        <w:t xml:space="preserve">             日期：</w:t>
      </w:r>
    </w:p>
    <w:p w14:paraId="5AFC466F" w14:textId="77777777" w:rsidR="00E575AC" w:rsidRDefault="00E575AC">
      <w:pPr>
        <w:wordWrap w:val="0"/>
        <w:topLinePunct/>
        <w:spacing w:line="276" w:lineRule="auto"/>
        <w:rPr>
          <w:rFonts w:ascii="宋体" w:hAnsi="宋体" w:hint="eastAsia"/>
          <w:szCs w:val="21"/>
        </w:rPr>
      </w:pPr>
    </w:p>
    <w:p w14:paraId="1B26F1E2" w14:textId="77777777" w:rsidR="00E575AC" w:rsidRDefault="00000000">
      <w:pPr>
        <w:wordWrap w:val="0"/>
        <w:topLinePunct/>
        <w:spacing w:line="276" w:lineRule="auto"/>
        <w:rPr>
          <w:rFonts w:ascii="宋体" w:hAnsi="宋体" w:hint="eastAsia"/>
          <w:sz w:val="21"/>
          <w:szCs w:val="21"/>
        </w:rPr>
      </w:pPr>
      <w:r>
        <w:rPr>
          <w:rFonts w:ascii="宋体" w:hAnsi="宋体" w:hint="eastAsia"/>
          <w:sz w:val="21"/>
          <w:szCs w:val="21"/>
        </w:rPr>
        <w:t>注：</w:t>
      </w:r>
    </w:p>
    <w:p w14:paraId="401A319C" w14:textId="77777777" w:rsidR="00E575AC" w:rsidRDefault="00000000">
      <w:pPr>
        <w:wordWrap w:val="0"/>
        <w:topLinePunct/>
        <w:spacing w:line="276" w:lineRule="auto"/>
        <w:rPr>
          <w:rFonts w:ascii="宋体" w:hAnsi="宋体" w:hint="eastAsia"/>
          <w:sz w:val="21"/>
          <w:szCs w:val="21"/>
        </w:rPr>
      </w:pPr>
      <w:r>
        <w:rPr>
          <w:rFonts w:ascii="宋体" w:hAnsi="宋体"/>
          <w:sz w:val="21"/>
          <w:szCs w:val="21"/>
        </w:rPr>
        <w:t>1、营业收入、资产总额填报上一年度数据，无上一年度数据的新成立企业可不填报。</w:t>
      </w:r>
    </w:p>
    <w:p w14:paraId="47EE0497" w14:textId="77777777" w:rsidR="00E575AC" w:rsidRDefault="00000000">
      <w:pPr>
        <w:wordWrap w:val="0"/>
        <w:topLinePunct/>
        <w:spacing w:line="276" w:lineRule="auto"/>
        <w:rPr>
          <w:rFonts w:ascii="宋体" w:hAnsi="宋体" w:hint="eastAsia"/>
          <w:sz w:val="21"/>
          <w:szCs w:val="21"/>
        </w:rPr>
      </w:pPr>
      <w:r>
        <w:rPr>
          <w:rFonts w:ascii="宋体" w:hAnsi="宋体"/>
          <w:sz w:val="21"/>
          <w:szCs w:val="21"/>
        </w:rPr>
        <w:t xml:space="preserve">2、投标人可参考《广东省财政厅关于进一步规范政府采购活动中落实促进中小企业发展政策的通知（粤财采购〔2024〕11 </w:t>
      </w:r>
      <w:r>
        <w:rPr>
          <w:rFonts w:ascii="宋体" w:hAnsi="宋体" w:hint="eastAsia"/>
          <w:sz w:val="21"/>
          <w:szCs w:val="21"/>
        </w:rPr>
        <w:t>号）》（</w:t>
      </w:r>
      <w:r>
        <w:rPr>
          <w:rFonts w:ascii="宋体" w:hAnsi="宋体"/>
          <w:sz w:val="21"/>
          <w:szCs w:val="21"/>
        </w:rPr>
        <w:t xml:space="preserve">http://czt.gd.gov.cn/zfcg/content/post_4497011.html）、《广州市政府采购中心关于规范填写《中小企业声明函》的温馨提示》（集团公告- </w:t>
      </w:r>
      <w:r>
        <w:rPr>
          <w:rFonts w:ascii="宋体" w:hAnsi="宋体" w:hint="eastAsia"/>
          <w:sz w:val="21"/>
          <w:szCs w:val="21"/>
        </w:rPr>
        <w:t>详情页</w:t>
      </w:r>
      <w:r>
        <w:rPr>
          <w:rFonts w:ascii="宋体" w:hAnsi="宋体"/>
          <w:sz w:val="21"/>
          <w:szCs w:val="21"/>
        </w:rPr>
        <w:t>https://www.gzggzy.cn/jtgg/1001279.jhtml）填写，《中小企业声明函》由参加招投标活动的</w:t>
      </w:r>
      <w:r>
        <w:rPr>
          <w:rFonts w:ascii="宋体" w:hAnsi="宋体" w:hint="eastAsia"/>
          <w:b/>
          <w:sz w:val="21"/>
          <w:szCs w:val="21"/>
        </w:rPr>
        <w:t>投标人</w:t>
      </w:r>
      <w:r>
        <w:rPr>
          <w:rFonts w:ascii="宋体" w:hAnsi="宋体" w:hint="eastAsia"/>
          <w:sz w:val="21"/>
          <w:szCs w:val="21"/>
        </w:rPr>
        <w:t>出具</w:t>
      </w:r>
      <w:r>
        <w:rPr>
          <w:rFonts w:ascii="宋体" w:hAnsi="宋体" w:hint="eastAsia"/>
          <w:b/>
          <w:bCs/>
          <w:sz w:val="21"/>
          <w:szCs w:val="21"/>
        </w:rPr>
        <w:t>。</w:t>
      </w:r>
    </w:p>
    <w:p w14:paraId="1132E34F" w14:textId="77777777" w:rsidR="00E575AC" w:rsidRDefault="00000000">
      <w:pPr>
        <w:wordWrap w:val="0"/>
        <w:topLinePunct/>
        <w:spacing w:line="276" w:lineRule="auto"/>
        <w:rPr>
          <w:sz w:val="21"/>
          <w:szCs w:val="21"/>
        </w:rPr>
      </w:pPr>
      <w:r>
        <w:rPr>
          <w:rFonts w:ascii="宋体" w:hAnsi="宋体"/>
          <w:sz w:val="21"/>
          <w:szCs w:val="21"/>
        </w:rPr>
        <w:t>3、投标人应当自行核实是否属于小微企业，并认真填写中小企业声明函，若有虚假将追究其责任。</w:t>
      </w:r>
    </w:p>
    <w:p w14:paraId="684707FE" w14:textId="77777777" w:rsidR="00E575AC" w:rsidRDefault="00000000">
      <w:pPr>
        <w:wordWrap w:val="0"/>
        <w:topLinePunct/>
        <w:spacing w:line="276" w:lineRule="auto"/>
        <w:rPr>
          <w:sz w:val="21"/>
          <w:szCs w:val="21"/>
        </w:rPr>
      </w:pPr>
      <w:r>
        <w:rPr>
          <w:rFonts w:ascii="宋体" w:hAnsi="宋体"/>
          <w:sz w:val="21"/>
          <w:szCs w:val="21"/>
        </w:rPr>
        <w:t>4、《中小企业声明函》，只作为报价评审优惠依据，不作为否决投标条款。</w:t>
      </w:r>
    </w:p>
    <w:p w14:paraId="080A8141" w14:textId="77777777" w:rsidR="00E575AC" w:rsidRDefault="00E575AC"/>
    <w:p w14:paraId="160D5642" w14:textId="77777777" w:rsidR="00E575AC" w:rsidRDefault="00000000">
      <w:pPr>
        <w:spacing w:line="276" w:lineRule="auto"/>
        <w:ind w:left="284" w:hanging="284"/>
        <w:outlineLvl w:val="4"/>
        <w:rPr>
          <w:rFonts w:ascii="宋体" w:hAnsi="宋体" w:hint="eastAsia"/>
          <w:b/>
          <w:strike/>
          <w:szCs w:val="21"/>
        </w:rPr>
      </w:pPr>
      <w:bookmarkStart w:id="280" w:name="_Toc22195"/>
      <w:bookmarkStart w:id="281" w:name="_Toc18652"/>
      <w:bookmarkStart w:id="282" w:name="_Toc5525"/>
      <w:bookmarkStart w:id="283" w:name="_Toc31763"/>
      <w:bookmarkStart w:id="284" w:name="_Toc27615"/>
      <w:bookmarkStart w:id="285" w:name="_Toc31838"/>
      <w:bookmarkStart w:id="286" w:name="_Toc4257"/>
      <w:bookmarkStart w:id="287" w:name="_Toc32629"/>
      <w:bookmarkStart w:id="288" w:name="_Toc9436"/>
      <w:bookmarkStart w:id="289" w:name="_Toc59200718"/>
      <w:bookmarkStart w:id="290" w:name="_Toc30686"/>
      <w:bookmarkStart w:id="291" w:name="_Toc526786515"/>
      <w:bookmarkStart w:id="292" w:name="_Toc26640"/>
      <w:bookmarkStart w:id="293" w:name="_Toc16550"/>
      <w:r>
        <w:rPr>
          <w:rFonts w:ascii="宋体" w:hAnsi="宋体" w:hint="eastAsia"/>
          <w:snapToGrid w:val="0"/>
          <w:spacing w:val="4"/>
          <w:sz w:val="21"/>
          <w:szCs w:val="21"/>
        </w:rPr>
        <w:br w:type="page"/>
      </w:r>
    </w:p>
    <w:p w14:paraId="18B2EBEF" w14:textId="77777777" w:rsidR="00E575AC" w:rsidRDefault="00000000">
      <w:pPr>
        <w:pStyle w:val="null3"/>
        <w:spacing w:line="360" w:lineRule="auto"/>
        <w:jc w:val="both"/>
        <w:outlineLvl w:val="3"/>
        <w:rPr>
          <w:rFonts w:ascii="宋体" w:hAnsi="宋体" w:cs="宋体"/>
          <w:bCs/>
          <w:sz w:val="28"/>
          <w:szCs w:val="28"/>
        </w:rPr>
      </w:pPr>
      <w:r>
        <w:rPr>
          <w:rFonts w:ascii="宋体" w:hAnsi="宋体" w:cs="宋体" w:hint="default"/>
          <w:bCs/>
          <w:kern w:val="2"/>
          <w:sz w:val="28"/>
          <w:szCs w:val="28"/>
        </w:rPr>
        <w:lastRenderedPageBreak/>
        <w:t>（4）监狱企业证明文件（如有）</w:t>
      </w:r>
    </w:p>
    <w:p w14:paraId="2311EE04" w14:textId="77777777" w:rsidR="00E575AC" w:rsidRDefault="00E575AC"/>
    <w:p w14:paraId="01E4E028" w14:textId="77777777" w:rsidR="00E575AC" w:rsidRDefault="00000000">
      <w:pPr>
        <w:pStyle w:val="null3"/>
        <w:spacing w:line="360" w:lineRule="auto"/>
        <w:jc w:val="center"/>
        <w:outlineLvl w:val="3"/>
        <w:rPr>
          <w:rFonts w:ascii="宋体" w:hAnsi="宋体" w:cs="宋体"/>
          <w:b/>
          <w:sz w:val="24"/>
          <w:szCs w:val="24"/>
        </w:rPr>
      </w:pPr>
      <w:r>
        <w:rPr>
          <w:rFonts w:ascii="宋体" w:hAnsi="宋体" w:cs="宋体"/>
          <w:b/>
          <w:kern w:val="2"/>
          <w:sz w:val="24"/>
          <w:szCs w:val="24"/>
        </w:rPr>
        <w:t>监狱企业证明文件（如有）</w:t>
      </w:r>
    </w:p>
    <w:p w14:paraId="447803B2" w14:textId="77777777" w:rsidR="00E575AC" w:rsidRDefault="00E575AC">
      <w:pPr>
        <w:pStyle w:val="null3"/>
        <w:ind w:firstLine="480"/>
        <w:rPr>
          <w:rFonts w:ascii="宋体" w:hAnsi="宋体" w:cs="宋体"/>
          <w:bCs/>
        </w:rPr>
      </w:pPr>
    </w:p>
    <w:p w14:paraId="4B32A11A" w14:textId="77777777" w:rsidR="00E575AC" w:rsidRDefault="00E575AC">
      <w:pPr>
        <w:pStyle w:val="null3"/>
        <w:ind w:firstLine="480"/>
        <w:rPr>
          <w:rFonts w:ascii="宋体" w:hAnsi="宋体" w:cs="宋体"/>
          <w:bCs/>
        </w:rPr>
      </w:pPr>
    </w:p>
    <w:p w14:paraId="705B4054" w14:textId="77777777" w:rsidR="00E575AC" w:rsidRDefault="00E575AC">
      <w:pPr>
        <w:pStyle w:val="null3"/>
        <w:ind w:firstLine="480"/>
        <w:rPr>
          <w:rFonts w:ascii="宋体" w:hAnsi="宋体" w:cs="宋体"/>
          <w:bCs/>
        </w:rPr>
      </w:pPr>
    </w:p>
    <w:p w14:paraId="77BFC734" w14:textId="77777777" w:rsidR="00E575AC" w:rsidRDefault="00E575AC">
      <w:pPr>
        <w:pStyle w:val="null3"/>
        <w:ind w:firstLine="480"/>
        <w:rPr>
          <w:rFonts w:ascii="宋体" w:hAnsi="宋体" w:cs="宋体"/>
          <w:bCs/>
        </w:rPr>
      </w:pPr>
    </w:p>
    <w:p w14:paraId="134A1D4A" w14:textId="77777777" w:rsidR="00E575AC" w:rsidRDefault="00E575AC">
      <w:pPr>
        <w:pStyle w:val="null3"/>
        <w:ind w:firstLine="480"/>
        <w:rPr>
          <w:rFonts w:ascii="宋体" w:hAnsi="宋体" w:cs="宋体"/>
          <w:bCs/>
        </w:rPr>
      </w:pPr>
    </w:p>
    <w:p w14:paraId="1D525C0D" w14:textId="77777777" w:rsidR="00E575AC" w:rsidRDefault="00E575AC">
      <w:pPr>
        <w:pStyle w:val="null3"/>
        <w:ind w:firstLine="480"/>
        <w:rPr>
          <w:rFonts w:ascii="宋体" w:hAnsi="宋体" w:cs="宋体"/>
          <w:bCs/>
        </w:rPr>
      </w:pPr>
    </w:p>
    <w:p w14:paraId="7BA23317" w14:textId="77777777" w:rsidR="00E575AC" w:rsidRDefault="00E575AC">
      <w:pPr>
        <w:pStyle w:val="null3"/>
        <w:ind w:firstLine="480"/>
        <w:rPr>
          <w:rFonts w:ascii="宋体" w:hAnsi="宋体" w:cs="宋体"/>
          <w:bCs/>
        </w:rPr>
      </w:pPr>
    </w:p>
    <w:p w14:paraId="188EE76E" w14:textId="77777777" w:rsidR="00E575AC" w:rsidRDefault="00E575AC">
      <w:pPr>
        <w:pStyle w:val="null3"/>
        <w:ind w:firstLine="480"/>
        <w:rPr>
          <w:rFonts w:ascii="宋体" w:hAnsi="宋体" w:cs="宋体"/>
          <w:bCs/>
        </w:rPr>
      </w:pPr>
    </w:p>
    <w:p w14:paraId="3D5113FE" w14:textId="77777777" w:rsidR="00E575AC" w:rsidRDefault="00E575AC">
      <w:pPr>
        <w:pStyle w:val="null3"/>
        <w:ind w:firstLine="480"/>
        <w:rPr>
          <w:rFonts w:ascii="宋体" w:hAnsi="宋体" w:cs="宋体"/>
          <w:bCs/>
        </w:rPr>
      </w:pPr>
    </w:p>
    <w:p w14:paraId="6A78D77B" w14:textId="77777777" w:rsidR="00E575AC" w:rsidRDefault="00E575AC">
      <w:pPr>
        <w:pStyle w:val="null3"/>
        <w:ind w:firstLine="480"/>
        <w:rPr>
          <w:rFonts w:ascii="宋体" w:hAnsi="宋体" w:cs="宋体"/>
          <w:bCs/>
        </w:rPr>
      </w:pPr>
    </w:p>
    <w:p w14:paraId="38EF6C37" w14:textId="77777777" w:rsidR="00E575AC" w:rsidRDefault="00E575AC">
      <w:pPr>
        <w:pStyle w:val="null3"/>
        <w:ind w:firstLine="480"/>
        <w:rPr>
          <w:rFonts w:ascii="宋体" w:hAnsi="宋体" w:cs="宋体"/>
          <w:bCs/>
        </w:rPr>
      </w:pPr>
    </w:p>
    <w:p w14:paraId="54174E59" w14:textId="77777777" w:rsidR="00E575AC" w:rsidRDefault="00E575AC">
      <w:pPr>
        <w:pStyle w:val="null3"/>
        <w:ind w:firstLine="480"/>
        <w:rPr>
          <w:rFonts w:ascii="宋体" w:hAnsi="宋体" w:cs="宋体"/>
          <w:bCs/>
        </w:rPr>
      </w:pPr>
    </w:p>
    <w:p w14:paraId="1D259A67" w14:textId="77777777" w:rsidR="00E575AC" w:rsidRDefault="00E575AC">
      <w:pPr>
        <w:pStyle w:val="null3"/>
        <w:ind w:firstLine="480"/>
        <w:rPr>
          <w:rFonts w:ascii="宋体" w:hAnsi="宋体" w:cs="宋体"/>
          <w:bCs/>
        </w:rPr>
      </w:pPr>
    </w:p>
    <w:p w14:paraId="46A134BD" w14:textId="77777777" w:rsidR="00E575AC" w:rsidRDefault="00E575AC">
      <w:pPr>
        <w:pStyle w:val="null3"/>
        <w:ind w:firstLine="480"/>
        <w:rPr>
          <w:rFonts w:ascii="宋体" w:hAnsi="宋体" w:cs="宋体"/>
          <w:bCs/>
        </w:rPr>
      </w:pPr>
    </w:p>
    <w:p w14:paraId="31710FE7" w14:textId="77777777" w:rsidR="00E575AC" w:rsidRDefault="00E575AC">
      <w:pPr>
        <w:pStyle w:val="null3"/>
        <w:ind w:firstLine="480"/>
        <w:rPr>
          <w:rFonts w:ascii="宋体" w:hAnsi="宋体" w:cs="宋体"/>
          <w:bCs/>
        </w:rPr>
      </w:pPr>
    </w:p>
    <w:p w14:paraId="597BD135" w14:textId="77777777" w:rsidR="00E575AC" w:rsidRDefault="00E575AC">
      <w:pPr>
        <w:pStyle w:val="null3"/>
        <w:ind w:firstLine="480"/>
        <w:rPr>
          <w:rFonts w:ascii="宋体" w:hAnsi="宋体" w:cs="宋体"/>
          <w:bCs/>
        </w:rPr>
      </w:pPr>
    </w:p>
    <w:p w14:paraId="7E15B23F" w14:textId="77777777" w:rsidR="00E575AC" w:rsidRDefault="00E575AC">
      <w:pPr>
        <w:pStyle w:val="null3"/>
        <w:ind w:firstLine="480"/>
        <w:rPr>
          <w:rFonts w:ascii="宋体" w:hAnsi="宋体" w:cs="宋体"/>
          <w:bCs/>
        </w:rPr>
      </w:pPr>
    </w:p>
    <w:p w14:paraId="21640C7B" w14:textId="77777777" w:rsidR="00E575AC" w:rsidRDefault="00E575AC">
      <w:pPr>
        <w:pStyle w:val="null3"/>
        <w:ind w:firstLine="480"/>
        <w:rPr>
          <w:rFonts w:ascii="宋体" w:hAnsi="宋体" w:cs="宋体"/>
          <w:bCs/>
        </w:rPr>
      </w:pPr>
    </w:p>
    <w:p w14:paraId="163F8C40" w14:textId="77777777" w:rsidR="00E575AC" w:rsidRDefault="00E575AC">
      <w:pPr>
        <w:pStyle w:val="null3"/>
        <w:ind w:firstLine="480"/>
        <w:rPr>
          <w:rFonts w:ascii="宋体" w:hAnsi="宋体" w:cs="宋体"/>
          <w:bCs/>
        </w:rPr>
      </w:pPr>
    </w:p>
    <w:p w14:paraId="1EF42441" w14:textId="77777777" w:rsidR="00E575AC" w:rsidRDefault="00E575AC">
      <w:pPr>
        <w:pStyle w:val="null3"/>
        <w:ind w:firstLine="480"/>
        <w:rPr>
          <w:rFonts w:ascii="宋体" w:hAnsi="宋体" w:cs="宋体"/>
          <w:bCs/>
        </w:rPr>
      </w:pPr>
    </w:p>
    <w:p w14:paraId="171FA383" w14:textId="77777777" w:rsidR="00E575AC" w:rsidRDefault="00E575AC">
      <w:pPr>
        <w:pStyle w:val="null3"/>
        <w:ind w:firstLine="480"/>
        <w:rPr>
          <w:rFonts w:ascii="宋体" w:hAnsi="宋体" w:cs="宋体"/>
          <w:bCs/>
        </w:rPr>
      </w:pPr>
    </w:p>
    <w:p w14:paraId="33D0A086" w14:textId="77777777" w:rsidR="00E575AC" w:rsidRDefault="00E575AC">
      <w:pPr>
        <w:pStyle w:val="null3"/>
        <w:ind w:firstLine="480"/>
        <w:rPr>
          <w:rFonts w:ascii="宋体" w:hAnsi="宋体" w:cs="宋体"/>
          <w:bCs/>
        </w:rPr>
      </w:pPr>
    </w:p>
    <w:p w14:paraId="65AAF68A" w14:textId="77777777" w:rsidR="00E575AC" w:rsidRDefault="00E575AC">
      <w:pPr>
        <w:pStyle w:val="null3"/>
        <w:ind w:firstLine="480"/>
        <w:rPr>
          <w:rFonts w:ascii="宋体" w:hAnsi="宋体" w:cs="宋体"/>
          <w:bCs/>
        </w:rPr>
      </w:pPr>
    </w:p>
    <w:p w14:paraId="6AC0FF5F" w14:textId="77777777" w:rsidR="00E575AC" w:rsidRDefault="00E575AC">
      <w:pPr>
        <w:pStyle w:val="null3"/>
        <w:ind w:firstLine="480"/>
        <w:rPr>
          <w:rFonts w:ascii="宋体" w:hAnsi="宋体" w:cs="宋体"/>
          <w:bCs/>
        </w:rPr>
      </w:pPr>
    </w:p>
    <w:p w14:paraId="0911C74B" w14:textId="77777777" w:rsidR="00E575AC" w:rsidRDefault="00E575AC">
      <w:pPr>
        <w:pStyle w:val="null3"/>
        <w:ind w:firstLine="480"/>
        <w:rPr>
          <w:rFonts w:ascii="宋体" w:hAnsi="宋体" w:cs="宋体"/>
          <w:bCs/>
        </w:rPr>
      </w:pPr>
    </w:p>
    <w:p w14:paraId="0A172B51" w14:textId="77777777" w:rsidR="00E575AC" w:rsidRDefault="00000000">
      <w:pPr>
        <w:spacing w:line="360" w:lineRule="auto"/>
        <w:ind w:firstLineChars="200" w:firstLine="480"/>
        <w:jc w:val="both"/>
        <w:rPr>
          <w:rFonts w:ascii="宋体" w:hAnsi="宋体" w:cs="宋体" w:hint="eastAsia"/>
          <w:bCs/>
        </w:rPr>
      </w:pPr>
      <w:r>
        <w:rPr>
          <w:rFonts w:ascii="宋体" w:hAnsi="宋体" w:cs="宋体" w:hint="eastAsia"/>
          <w:bCs/>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E57634" w14:textId="77777777" w:rsidR="00E575AC" w:rsidRDefault="00000000">
      <w:pPr>
        <w:spacing w:line="360" w:lineRule="auto"/>
        <w:ind w:firstLineChars="400" w:firstLine="960"/>
        <w:jc w:val="both"/>
        <w:rPr>
          <w:rFonts w:ascii="宋体" w:hAnsi="宋体" w:cs="宋体" w:hint="eastAsia"/>
          <w:bCs/>
        </w:rPr>
      </w:pPr>
      <w:r>
        <w:rPr>
          <w:rFonts w:ascii="宋体" w:hAnsi="宋体" w:cs="宋体" w:hint="eastAsia"/>
          <w:bCs/>
        </w:rPr>
        <w:t>2、监狱企业参与投标的，需提供由省级以上监狱管理局、戒毒管理局（含新疆生产建设兵团）出具的属于监狱企业的证明文件。监狱企业视同小微企业，无需再提供《中小企业声明函》。</w:t>
      </w:r>
    </w:p>
    <w:p w14:paraId="3EF47013" w14:textId="77777777" w:rsidR="00E575AC" w:rsidRDefault="00000000">
      <w:pPr>
        <w:spacing w:line="360" w:lineRule="auto"/>
        <w:ind w:firstLineChars="400" w:firstLine="960"/>
        <w:jc w:val="both"/>
        <w:rPr>
          <w:rFonts w:ascii="宋体" w:hAnsi="宋体" w:cs="宋体" w:hint="eastAsia"/>
          <w:bCs/>
        </w:rPr>
      </w:pPr>
      <w:r>
        <w:rPr>
          <w:rFonts w:ascii="宋体" w:hAnsi="宋体" w:cs="宋体" w:hint="eastAsia"/>
          <w:bCs/>
        </w:rPr>
        <w:t>3、如非监狱企业，不需要提供证明文件。</w:t>
      </w:r>
    </w:p>
    <w:p w14:paraId="427C51CF" w14:textId="77777777" w:rsidR="00E575AC" w:rsidRDefault="00000000">
      <w:pPr>
        <w:pStyle w:val="null3"/>
        <w:spacing w:line="360" w:lineRule="auto"/>
        <w:jc w:val="both"/>
        <w:outlineLvl w:val="3"/>
        <w:rPr>
          <w:rFonts w:ascii="宋体" w:hAnsi="宋体" w:cs="宋体"/>
          <w:bCs/>
          <w:kern w:val="2"/>
          <w:sz w:val="24"/>
          <w:szCs w:val="24"/>
        </w:rPr>
      </w:pPr>
      <w:r>
        <w:rPr>
          <w:rFonts w:ascii="宋体" w:hAnsi="宋体" w:cs="宋体"/>
          <w:bCs/>
          <w:szCs w:val="21"/>
        </w:rPr>
        <w:br w:type="page"/>
      </w:r>
      <w:r>
        <w:rPr>
          <w:rFonts w:ascii="宋体" w:hAnsi="宋体" w:cs="宋体"/>
          <w:bCs/>
          <w:kern w:val="2"/>
          <w:sz w:val="24"/>
          <w:szCs w:val="24"/>
        </w:rPr>
        <w:lastRenderedPageBreak/>
        <w:t>（5）残疾</w:t>
      </w:r>
      <w:bookmarkStart w:id="294" w:name="OLE_LINK98"/>
      <w:r>
        <w:rPr>
          <w:rFonts w:ascii="宋体" w:hAnsi="宋体" w:cs="宋体"/>
          <w:bCs/>
          <w:kern w:val="2"/>
          <w:sz w:val="24"/>
          <w:szCs w:val="24"/>
        </w:rPr>
        <w:t>人</w:t>
      </w:r>
      <w:bookmarkEnd w:id="294"/>
      <w:r>
        <w:rPr>
          <w:rFonts w:ascii="宋体" w:hAnsi="宋体" w:cs="宋体"/>
          <w:bCs/>
          <w:kern w:val="2"/>
          <w:sz w:val="24"/>
          <w:szCs w:val="24"/>
        </w:rPr>
        <w:t>福利性单位声明函（如有）</w:t>
      </w:r>
    </w:p>
    <w:p w14:paraId="365B41ED" w14:textId="77777777" w:rsidR="00E575AC" w:rsidRDefault="00E575AC">
      <w:pPr>
        <w:jc w:val="both"/>
        <w:rPr>
          <w:rFonts w:ascii="宋体" w:hAnsi="宋体" w:cs="宋体" w:hint="eastAsia"/>
        </w:rPr>
      </w:pPr>
    </w:p>
    <w:p w14:paraId="65FCDEC3" w14:textId="77777777" w:rsidR="00E575AC" w:rsidRDefault="00000000">
      <w:pPr>
        <w:pStyle w:val="null3"/>
        <w:spacing w:line="360" w:lineRule="auto"/>
        <w:jc w:val="center"/>
        <w:outlineLvl w:val="3"/>
        <w:rPr>
          <w:rFonts w:ascii="宋体" w:hAnsi="宋体" w:cs="宋体"/>
          <w:b/>
          <w:kern w:val="2"/>
          <w:sz w:val="24"/>
          <w:szCs w:val="24"/>
        </w:rPr>
      </w:pPr>
      <w:r>
        <w:rPr>
          <w:rFonts w:ascii="宋体" w:hAnsi="宋体" w:cs="宋体"/>
          <w:b/>
          <w:kern w:val="2"/>
          <w:sz w:val="24"/>
          <w:szCs w:val="24"/>
        </w:rPr>
        <w:t>残疾人福利性单位声明函（如有）</w:t>
      </w:r>
    </w:p>
    <w:p w14:paraId="30FACB7D" w14:textId="77777777" w:rsidR="00E575AC" w:rsidRDefault="00E575AC">
      <w:pPr>
        <w:pStyle w:val="null3"/>
        <w:spacing w:line="360" w:lineRule="auto"/>
        <w:ind w:firstLineChars="200" w:firstLine="480"/>
        <w:rPr>
          <w:rFonts w:ascii="宋体" w:hAnsi="宋体" w:cs="宋体"/>
          <w:sz w:val="24"/>
          <w:szCs w:val="24"/>
        </w:rPr>
      </w:pPr>
    </w:p>
    <w:p w14:paraId="205D3C6D" w14:textId="77777777" w:rsidR="00E575AC" w:rsidRDefault="00000000">
      <w:pPr>
        <w:pStyle w:val="null3"/>
        <w:spacing w:line="360" w:lineRule="auto"/>
        <w:ind w:firstLineChars="200" w:firstLine="480"/>
        <w:rPr>
          <w:rFonts w:ascii="宋体" w:hAnsi="宋体" w:cs="宋体"/>
          <w:sz w:val="24"/>
          <w:szCs w:val="24"/>
        </w:rPr>
      </w:pPr>
      <w:r>
        <w:rPr>
          <w:rFonts w:ascii="宋体" w:hAnsi="宋体" w:cs="宋体"/>
          <w:sz w:val="24"/>
          <w:szCs w:val="24"/>
        </w:rPr>
        <w:t>致：</w:t>
      </w:r>
      <w:r>
        <w:rPr>
          <w:rFonts w:ascii="宋体" w:hAnsi="宋体" w:cs="宋体"/>
          <w:sz w:val="24"/>
          <w:szCs w:val="24"/>
          <w:u w:val="single"/>
        </w:rPr>
        <w:t xml:space="preserve">        （招标人）         </w:t>
      </w:r>
    </w:p>
    <w:p w14:paraId="33E3D60C" w14:textId="77777777" w:rsidR="00E575AC" w:rsidRDefault="00000000">
      <w:pPr>
        <w:pStyle w:val="null3"/>
        <w:spacing w:line="360" w:lineRule="auto"/>
        <w:ind w:firstLineChars="200" w:firstLine="480"/>
        <w:rPr>
          <w:rFonts w:ascii="宋体" w:hAnsi="宋体" w:cs="宋体"/>
          <w:sz w:val="24"/>
          <w:szCs w:val="24"/>
        </w:rPr>
      </w:pPr>
      <w:r>
        <w:rPr>
          <w:rFonts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sz w:val="24"/>
          <w:szCs w:val="24"/>
          <w:u w:val="single"/>
        </w:rPr>
        <w:t xml:space="preserve">        （招标人）         </w:t>
      </w:r>
      <w:r>
        <w:rPr>
          <w:rFonts w:ascii="宋体" w:hAnsi="宋体" w:cs="宋体"/>
          <w:sz w:val="24"/>
          <w:szCs w:val="24"/>
        </w:rPr>
        <w:t>单位的</w:t>
      </w:r>
      <w:r>
        <w:rPr>
          <w:rFonts w:ascii="宋体" w:hAnsi="宋体" w:cs="宋体"/>
          <w:sz w:val="24"/>
          <w:szCs w:val="24"/>
          <w:u w:val="single"/>
        </w:rPr>
        <w:t xml:space="preserve">        （项目名称）         </w:t>
      </w:r>
      <w:r>
        <w:rPr>
          <w:rFonts w:ascii="宋体" w:hAnsi="宋体" w:cs="宋体"/>
          <w:sz w:val="24"/>
          <w:szCs w:val="24"/>
        </w:rPr>
        <w:t>项目招标活动，由本单位承担工程。</w:t>
      </w:r>
    </w:p>
    <w:p w14:paraId="469769E5" w14:textId="77777777" w:rsidR="00E575AC" w:rsidRDefault="00000000">
      <w:pPr>
        <w:pStyle w:val="null3"/>
        <w:spacing w:line="360" w:lineRule="auto"/>
        <w:ind w:firstLineChars="200" w:firstLine="480"/>
        <w:rPr>
          <w:rFonts w:ascii="宋体" w:hAnsi="宋体" w:cs="宋体"/>
          <w:sz w:val="24"/>
          <w:szCs w:val="24"/>
        </w:rPr>
      </w:pPr>
      <w:r>
        <w:rPr>
          <w:rFonts w:ascii="宋体" w:hAnsi="宋体" w:cs="宋体"/>
          <w:sz w:val="24"/>
          <w:szCs w:val="24"/>
        </w:rPr>
        <w:t>本单位对上述声明的真实性负责。如有虚假，将依法承担相应责任。</w:t>
      </w:r>
    </w:p>
    <w:p w14:paraId="39C6405F" w14:textId="77777777" w:rsidR="00E575AC" w:rsidRDefault="00E575AC">
      <w:pPr>
        <w:spacing w:line="360" w:lineRule="auto"/>
        <w:ind w:firstLineChars="2100" w:firstLine="5040"/>
        <w:jc w:val="both"/>
        <w:rPr>
          <w:rFonts w:ascii="宋体" w:hAnsi="宋体" w:cs="宋体" w:hint="eastAsia"/>
        </w:rPr>
      </w:pPr>
    </w:p>
    <w:p w14:paraId="05A04F9C" w14:textId="77777777" w:rsidR="00E575AC" w:rsidRDefault="00E575AC">
      <w:pPr>
        <w:spacing w:line="360" w:lineRule="auto"/>
        <w:ind w:firstLineChars="2100" w:firstLine="5040"/>
        <w:jc w:val="both"/>
        <w:rPr>
          <w:rFonts w:ascii="宋体" w:hAnsi="宋体" w:cs="宋体" w:hint="eastAsia"/>
        </w:rPr>
      </w:pPr>
    </w:p>
    <w:p w14:paraId="721AD801" w14:textId="77777777" w:rsidR="00E575AC" w:rsidRDefault="00E575AC">
      <w:pPr>
        <w:pStyle w:val="aa"/>
        <w:spacing w:line="360" w:lineRule="auto"/>
        <w:rPr>
          <w:rFonts w:hAnsi="宋体" w:cs="宋体" w:hint="eastAsia"/>
        </w:rPr>
      </w:pPr>
    </w:p>
    <w:p w14:paraId="0ADD9162" w14:textId="77777777" w:rsidR="00E575AC" w:rsidRDefault="00E575AC">
      <w:pPr>
        <w:pStyle w:val="aa"/>
        <w:spacing w:line="360" w:lineRule="auto"/>
        <w:rPr>
          <w:rFonts w:hAnsi="宋体" w:cs="宋体" w:hint="eastAsia"/>
        </w:rPr>
      </w:pPr>
    </w:p>
    <w:p w14:paraId="711F092E" w14:textId="77777777" w:rsidR="00E575AC" w:rsidRDefault="00000000">
      <w:pPr>
        <w:spacing w:line="360" w:lineRule="auto"/>
        <w:ind w:firstLineChars="2100" w:firstLine="5040"/>
        <w:jc w:val="both"/>
        <w:rPr>
          <w:rFonts w:ascii="宋体" w:hAnsi="宋体" w:cs="宋体" w:hint="eastAsia"/>
        </w:rPr>
      </w:pPr>
      <w:r>
        <w:rPr>
          <w:rFonts w:ascii="宋体" w:hAnsi="宋体" w:cs="宋体" w:hint="eastAsia"/>
        </w:rPr>
        <w:t>声明单位名称（盖章）：</w:t>
      </w:r>
    </w:p>
    <w:p w14:paraId="4EB02CD6" w14:textId="77777777" w:rsidR="00E575AC" w:rsidRDefault="00000000">
      <w:pPr>
        <w:spacing w:line="360" w:lineRule="auto"/>
        <w:ind w:firstLineChars="2100" w:firstLine="5040"/>
        <w:jc w:val="both"/>
        <w:rPr>
          <w:rFonts w:ascii="宋体" w:hAnsi="宋体" w:cs="宋体" w:hint="eastAsia"/>
        </w:rPr>
      </w:pPr>
      <w:r>
        <w:rPr>
          <w:rFonts w:ascii="宋体" w:hAnsi="宋体" w:cs="宋体" w:hint="eastAsia"/>
        </w:rPr>
        <w:t>日   期：     年   月   日</w:t>
      </w:r>
    </w:p>
    <w:p w14:paraId="57B4E2C9" w14:textId="77777777" w:rsidR="00E575AC" w:rsidRDefault="00E575AC">
      <w:pPr>
        <w:spacing w:line="360" w:lineRule="auto"/>
        <w:jc w:val="center"/>
        <w:rPr>
          <w:rFonts w:ascii="宋体" w:hAnsi="宋体" w:cs="宋体" w:hint="eastAsia"/>
          <w:b/>
          <w:bCs/>
        </w:rPr>
      </w:pPr>
    </w:p>
    <w:p w14:paraId="516D1914" w14:textId="77777777" w:rsidR="00E575AC" w:rsidRDefault="00E575AC">
      <w:pPr>
        <w:spacing w:line="360" w:lineRule="auto"/>
        <w:jc w:val="center"/>
        <w:rPr>
          <w:rFonts w:ascii="宋体" w:hAnsi="宋体" w:cs="宋体" w:hint="eastAsia"/>
          <w:b/>
          <w:bCs/>
        </w:rPr>
      </w:pPr>
    </w:p>
    <w:p w14:paraId="6167E8DC" w14:textId="77777777" w:rsidR="00E575AC" w:rsidRDefault="00E575AC">
      <w:pPr>
        <w:spacing w:line="360" w:lineRule="auto"/>
        <w:jc w:val="center"/>
        <w:rPr>
          <w:rFonts w:ascii="宋体" w:hAnsi="宋体" w:cs="宋体" w:hint="eastAsia"/>
          <w:b/>
          <w:bCs/>
        </w:rPr>
      </w:pPr>
    </w:p>
    <w:p w14:paraId="6A5D1C88" w14:textId="77777777" w:rsidR="00E575AC" w:rsidRDefault="00E575AC">
      <w:pPr>
        <w:spacing w:line="360" w:lineRule="auto"/>
        <w:jc w:val="center"/>
        <w:rPr>
          <w:rFonts w:ascii="宋体" w:hAnsi="宋体" w:cs="宋体" w:hint="eastAsia"/>
          <w:b/>
          <w:bCs/>
        </w:rPr>
      </w:pPr>
    </w:p>
    <w:p w14:paraId="111C7ABB" w14:textId="77777777" w:rsidR="00E575AC" w:rsidRDefault="00E575AC">
      <w:pPr>
        <w:spacing w:line="360" w:lineRule="auto"/>
        <w:jc w:val="center"/>
        <w:rPr>
          <w:rFonts w:ascii="宋体" w:hAnsi="宋体" w:cs="宋体" w:hint="eastAsia"/>
          <w:b/>
          <w:bCs/>
        </w:rPr>
      </w:pPr>
    </w:p>
    <w:p w14:paraId="0C9D0BF0" w14:textId="77777777" w:rsidR="00E575AC" w:rsidRDefault="00E575AC">
      <w:pPr>
        <w:spacing w:line="360" w:lineRule="auto"/>
        <w:jc w:val="center"/>
        <w:rPr>
          <w:rFonts w:ascii="宋体" w:hAnsi="宋体" w:cs="宋体" w:hint="eastAsia"/>
          <w:b/>
          <w:bCs/>
        </w:rPr>
      </w:pPr>
    </w:p>
    <w:p w14:paraId="7FDFABE8" w14:textId="77777777" w:rsidR="00E575AC" w:rsidRDefault="00E575AC">
      <w:pPr>
        <w:spacing w:line="360" w:lineRule="auto"/>
        <w:jc w:val="center"/>
        <w:rPr>
          <w:rFonts w:ascii="宋体" w:hAnsi="宋体" w:cs="宋体" w:hint="eastAsia"/>
          <w:b/>
          <w:bCs/>
        </w:rPr>
      </w:pPr>
    </w:p>
    <w:p w14:paraId="42D2EC8D" w14:textId="77777777" w:rsidR="00E575AC" w:rsidRDefault="00E575AC">
      <w:pPr>
        <w:spacing w:line="360" w:lineRule="auto"/>
        <w:jc w:val="center"/>
        <w:rPr>
          <w:rFonts w:ascii="宋体" w:hAnsi="宋体" w:cs="宋体" w:hint="eastAsia"/>
          <w:b/>
          <w:bCs/>
        </w:rPr>
      </w:pPr>
    </w:p>
    <w:p w14:paraId="30C9AE12" w14:textId="77777777" w:rsidR="00E575AC" w:rsidRDefault="00000000">
      <w:pPr>
        <w:spacing w:line="360" w:lineRule="auto"/>
        <w:ind w:firstLineChars="300" w:firstLine="720"/>
        <w:jc w:val="both"/>
        <w:rPr>
          <w:rFonts w:ascii="宋体" w:hAnsi="宋体" w:cs="宋体" w:hint="eastAsia"/>
        </w:rPr>
      </w:pPr>
      <w:r>
        <w:rPr>
          <w:rFonts w:ascii="宋体" w:hAnsi="宋体" w:cs="宋体" w:hint="eastAsia"/>
        </w:rPr>
        <w:t>注：1、残疾人福利性单位声明函（如有）适用于残疾人福利性单位参加招投标活动的。本函未填写的视作未做声明。如不适用，本格式不需要提供。</w:t>
      </w:r>
    </w:p>
    <w:p w14:paraId="4427C201" w14:textId="77777777" w:rsidR="00E575AC" w:rsidRDefault="00000000">
      <w:pPr>
        <w:spacing w:line="360" w:lineRule="auto"/>
        <w:ind w:firstLineChars="500" w:firstLine="1200"/>
        <w:jc w:val="both"/>
        <w:rPr>
          <w:rFonts w:ascii="宋体" w:hAnsi="宋体" w:cs="宋体" w:hint="eastAsia"/>
        </w:rPr>
      </w:pPr>
      <w:r>
        <w:rPr>
          <w:rFonts w:ascii="宋体" w:hAnsi="宋体" w:cs="宋体" w:hint="eastAsia"/>
        </w:rPr>
        <w:t>2、残疾人福利性单位视同小微企业，无需再提供《中小企业声明函》。</w:t>
      </w:r>
    </w:p>
    <w:p w14:paraId="444A758F" w14:textId="77777777" w:rsidR="00E575AC" w:rsidRDefault="00E575AC">
      <w:pPr>
        <w:snapToGrid w:val="0"/>
        <w:spacing w:line="360" w:lineRule="auto"/>
        <w:ind w:right="480"/>
        <w:rPr>
          <w:rFonts w:ascii="宋体" w:hAnsi="宋体" w:cs="宋体" w:hint="eastAsia"/>
        </w:rPr>
      </w:pPr>
    </w:p>
    <w:p w14:paraId="778CB694" w14:textId="77777777" w:rsidR="00E575AC" w:rsidRDefault="00E575AC">
      <w:pPr>
        <w:pStyle w:val="a6"/>
        <w:kinsoku w:val="0"/>
        <w:overflowPunct w:val="0"/>
        <w:ind w:left="100"/>
        <w:jc w:val="center"/>
        <w:rPr>
          <w:rFonts w:hint="eastAsia"/>
          <w:b/>
          <w:bCs/>
          <w:sz w:val="32"/>
          <w:szCs w:val="32"/>
        </w:rPr>
        <w:sectPr w:rsidR="00E575AC">
          <w:footerReference w:type="default" r:id="rId29"/>
          <w:pgSz w:w="11905" w:h="16838"/>
          <w:pgMar w:top="1440" w:right="1440" w:bottom="1440" w:left="1440" w:header="0" w:footer="921" w:gutter="0"/>
          <w:cols w:space="720"/>
          <w:docGrid w:linePitch="272"/>
        </w:sectPr>
      </w:pPr>
    </w:p>
    <w:p w14:paraId="6C453E7A" w14:textId="77777777" w:rsidR="00E575AC" w:rsidRDefault="00000000">
      <w:pPr>
        <w:rPr>
          <w:rFonts w:ascii="宋体" w:hAnsi="宋体" w:cs="宋体" w:hint="eastAsia"/>
          <w:b/>
          <w:bCs/>
          <w:kern w:val="2"/>
        </w:rPr>
        <w:sectPr w:rsidR="00E575AC">
          <w:headerReference w:type="default" r:id="rId30"/>
          <w:footerReference w:type="default" r:id="rId31"/>
          <w:pgSz w:w="11905" w:h="16838"/>
          <w:pgMar w:top="1417" w:right="1417" w:bottom="1417" w:left="1417" w:header="992" w:footer="992" w:gutter="0"/>
          <w:cols w:space="720"/>
        </w:sectPr>
      </w:pPr>
      <w:r>
        <w:rPr>
          <w:rFonts w:ascii="宋体" w:hAnsi="宋体" w:cs="宋体" w:hint="eastAsia"/>
          <w:b/>
          <w:bCs/>
          <w:kern w:val="2"/>
        </w:rPr>
        <w:lastRenderedPageBreak/>
        <w:t>（</w:t>
      </w:r>
      <w:r>
        <w:rPr>
          <w:rFonts w:ascii="宋体" w:hAnsi="宋体" w:cs="宋体"/>
          <w:b/>
          <w:bCs/>
          <w:kern w:val="2"/>
        </w:rPr>
        <w:t>6</w:t>
      </w:r>
      <w:r>
        <w:rPr>
          <w:rFonts w:ascii="宋体" w:hAnsi="宋体" w:cs="宋体" w:hint="eastAsia"/>
          <w:b/>
          <w:bCs/>
          <w:kern w:val="2"/>
        </w:rPr>
        <w:t>）投标人认为其他应提交的材料（如有）</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77AD21F" w14:textId="77777777" w:rsidR="00E575AC" w:rsidRDefault="00000000">
      <w:pPr>
        <w:pStyle w:val="2"/>
        <w:rPr>
          <w:rFonts w:hint="eastAsia"/>
          <w:sz w:val="44"/>
          <w:szCs w:val="44"/>
        </w:rPr>
      </w:pPr>
      <w:bookmarkStart w:id="295" w:name="_Toc27375"/>
      <w:r>
        <w:rPr>
          <w:sz w:val="44"/>
          <w:szCs w:val="44"/>
        </w:rPr>
        <w:lastRenderedPageBreak/>
        <w:t>第七章 投标人须知前附表规定的其他资料。</w:t>
      </w:r>
      <w:bookmarkEnd w:id="295"/>
    </w:p>
    <w:p w14:paraId="7DDBB637" w14:textId="77777777" w:rsidR="00E575AC" w:rsidRDefault="00E575AC"/>
    <w:p w14:paraId="70EA5CB4" w14:textId="77777777" w:rsidR="00E575AC" w:rsidRDefault="00000000">
      <w:pPr>
        <w:pStyle w:val="3"/>
        <w:spacing w:before="120" w:after="120"/>
        <w:jc w:val="center"/>
        <w:rPr>
          <w:rFonts w:hint="eastAsia"/>
          <w:sz w:val="30"/>
        </w:rPr>
      </w:pPr>
      <w:bookmarkStart w:id="296" w:name="_Toc11244"/>
      <w:r>
        <w:rPr>
          <w:sz w:val="30"/>
        </w:rPr>
        <w:t>否决性条款汇总</w:t>
      </w:r>
      <w:bookmarkEnd w:id="296"/>
    </w:p>
    <w:p w14:paraId="69F367FD" w14:textId="77777777" w:rsidR="00E575AC" w:rsidRDefault="00E575AC">
      <w:pPr>
        <w:widowControl/>
        <w:ind w:firstLine="482"/>
        <w:jc w:val="center"/>
        <w:rPr>
          <w:rFonts w:ascii="宋体" w:hAnsi="宋体" w:cs="宋体" w:hint="eastAsia"/>
        </w:rPr>
      </w:pPr>
    </w:p>
    <w:p w14:paraId="39E945D4"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4528A597"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436567F3"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451A3CE"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一、开标时，出现下列情形之一的，不参与资格审查和评标</w:t>
      </w:r>
    </w:p>
    <w:p w14:paraId="6B05D719"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1.未成功递交投标文件的；</w:t>
      </w:r>
    </w:p>
    <w:p w14:paraId="5A19BBF0"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2.因投标人原因造成投标文件未解密的；</w:t>
      </w:r>
    </w:p>
    <w:p w14:paraId="284BC8B8" w14:textId="77777777" w:rsidR="00E575AC" w:rsidRDefault="00000000">
      <w:pPr>
        <w:widowControl/>
        <w:spacing w:after="135" w:line="360" w:lineRule="auto"/>
        <w:ind w:firstLineChars="200" w:firstLine="480"/>
        <w:rPr>
          <w:rFonts w:ascii="宋体" w:hAnsi="宋体" w:cs="宋体" w:hint="eastAsia"/>
        </w:rPr>
      </w:pPr>
      <w:r>
        <w:rPr>
          <w:rFonts w:ascii="宋体" w:hAnsi="宋体" w:cs="宋体" w:hint="eastAsia"/>
        </w:rPr>
        <w:t>二、作无效投标的情形</w:t>
      </w:r>
    </w:p>
    <w:p w14:paraId="7E600F36" w14:textId="77777777" w:rsidR="00E575AC" w:rsidRDefault="00000000">
      <w:pPr>
        <w:widowControl/>
        <w:autoSpaceDE/>
        <w:autoSpaceDN/>
        <w:adjustRightInd/>
        <w:spacing w:after="135" w:line="360" w:lineRule="auto"/>
        <w:ind w:firstLineChars="200" w:firstLine="480"/>
        <w:rPr>
          <w:rFonts w:ascii="宋体" w:hAnsi="宋体" w:cs="宋体" w:hint="eastAsia"/>
        </w:rPr>
      </w:pPr>
      <w:r>
        <w:rPr>
          <w:rFonts w:ascii="宋体" w:hAnsi="宋体" w:cs="宋体" w:hint="eastAsia"/>
        </w:rPr>
        <w:t>1. 投标文件不符合招标文件评标办法中形式评审标准、资格评审标准、响应性评审标准的要求。</w:t>
      </w:r>
    </w:p>
    <w:p w14:paraId="463478B0" w14:textId="77777777" w:rsidR="00E575AC" w:rsidRDefault="00E575AC">
      <w:pPr>
        <w:widowControl/>
        <w:autoSpaceDE/>
        <w:autoSpaceDN/>
        <w:adjustRightInd/>
        <w:spacing w:after="135" w:line="360" w:lineRule="auto"/>
        <w:ind w:firstLineChars="200" w:firstLine="480"/>
        <w:rPr>
          <w:rFonts w:ascii="宋体" w:hAnsi="宋体" w:cs="宋体" w:hint="eastAsia"/>
          <w:highlight w:val="yellow"/>
        </w:rPr>
      </w:pPr>
    </w:p>
    <w:p w14:paraId="6606CB55" w14:textId="77777777" w:rsidR="00E575AC" w:rsidRDefault="00E575AC">
      <w:pPr>
        <w:widowControl/>
        <w:autoSpaceDE/>
        <w:autoSpaceDN/>
        <w:adjustRightInd/>
        <w:spacing w:after="135" w:line="360" w:lineRule="auto"/>
        <w:ind w:firstLineChars="200" w:firstLine="480"/>
        <w:rPr>
          <w:rFonts w:ascii="宋体" w:hAnsi="宋体" w:cs="宋体" w:hint="eastAsia"/>
        </w:rPr>
      </w:pPr>
    </w:p>
    <w:p w14:paraId="2DB35C17" w14:textId="77777777" w:rsidR="00E575AC" w:rsidRDefault="00E575AC">
      <w:pPr>
        <w:spacing w:line="360" w:lineRule="auto"/>
        <w:ind w:firstLineChars="202" w:firstLine="485"/>
        <w:rPr>
          <w:rFonts w:ascii="宋体" w:hAnsi="宋体" w:cs="宋体" w:hint="eastAsia"/>
          <w:kern w:val="21"/>
        </w:rPr>
      </w:pPr>
    </w:p>
    <w:sectPr w:rsidR="00E575AC">
      <w:pgSz w:w="11905" w:h="16838"/>
      <w:pgMar w:top="1417" w:right="1417" w:bottom="1417" w:left="1417" w:header="992"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6946" w14:textId="77777777" w:rsidR="004B3242" w:rsidRDefault="004B3242">
      <w:r>
        <w:separator/>
      </w:r>
    </w:p>
  </w:endnote>
  <w:endnote w:type="continuationSeparator" w:id="0">
    <w:p w14:paraId="476E7702" w14:textId="77777777" w:rsidR="004B3242" w:rsidRDefault="004B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62E3" w14:textId="77777777" w:rsidR="00E575AC" w:rsidRDefault="00000000">
    <w:pPr>
      <w:pStyle w:val="ae"/>
      <w:framePr w:wrap="around" w:vAnchor="text" w:hAnchor="margin" w:xAlign="center" w:y="1"/>
      <w:rPr>
        <w:rStyle w:val="af5"/>
      </w:rPr>
    </w:pPr>
    <w:r>
      <w:fldChar w:fldCharType="begin"/>
    </w:r>
    <w:r>
      <w:rPr>
        <w:rStyle w:val="af5"/>
      </w:rPr>
      <w:instrText xml:space="preserve">PAGE  </w:instrText>
    </w:r>
    <w:r>
      <w:fldChar w:fldCharType="separate"/>
    </w:r>
    <w:r>
      <w:rPr>
        <w:rStyle w:val="af5"/>
        <w:rFonts w:hint="eastAsia"/>
      </w:rPr>
      <w:t>一–</w:t>
    </w:r>
    <w:r>
      <w:rPr>
        <w:rStyle w:val="af5"/>
        <w:rFonts w:hint="eastAsia"/>
      </w:rPr>
      <w:t>2</w:t>
    </w:r>
    <w:r>
      <w:fldChar w:fldCharType="end"/>
    </w:r>
  </w:p>
  <w:p w14:paraId="02B37948" w14:textId="77777777" w:rsidR="00E575AC" w:rsidRDefault="00000000">
    <w:pPr>
      <w:pStyle w:val="ae"/>
      <w:ind w:right="360" w:firstLine="360"/>
      <w:jc w:val="center"/>
    </w:pPr>
    <w:r>
      <w:rPr>
        <w:sz w:val="20"/>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E5BD" w14:textId="77777777" w:rsidR="00E575AC" w:rsidRDefault="00000000">
    <w:pPr>
      <w:pStyle w:val="a6"/>
      <w:kinsoku w:val="0"/>
      <w:overflowPunct w:val="0"/>
      <w:spacing w:line="14" w:lineRule="auto"/>
      <w:ind w:left="0"/>
      <w:rPr>
        <w:rFonts w:hint="eastAsia"/>
        <w:sz w:val="20"/>
      </w:rPr>
    </w:pPr>
    <w:r>
      <w:rPr>
        <w:rFonts w:hint="eastAsia"/>
      </w:rPr>
      <w:pict w14:anchorId="262B636B">
        <v:shapetype id="_x0000_t202" coordsize="21600,21600" o:spt="202" path="m,l,21600r21600,l21600,xe">
          <v:stroke joinstyle="miter"/>
          <v:path gradientshapeok="t" o:connecttype="rect"/>
        </v:shapetype>
        <v:shape id="_x0000_s1028" type="#_x0000_t202" style="position:absolute;margin-left:0;margin-top:0;width:13.15pt;height:11pt;z-index:251666432;mso-position-horizontal:center;mso-position-horizontal-relative:margin;mso-width-relative:page;mso-height-relative:page"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filled="f" stroked="f">
          <v:textbox inset="0,0,0,0">
            <w:txbxContent>
              <w:p w14:paraId="5883463D"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83</w:t>
                </w:r>
                <w:r>
                  <w:rPr>
                    <w:rFonts w:ascii="Calibri" w:eastAsia="Calibri" w:hAnsi="Calibri"/>
                    <w:w w:val="99"/>
                    <w:sz w:val="18"/>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4A9C" w14:textId="77777777" w:rsidR="00E575AC" w:rsidRDefault="00000000">
    <w:pPr>
      <w:kinsoku w:val="0"/>
      <w:overflowPunct w:val="0"/>
      <w:spacing w:line="200" w:lineRule="exact"/>
    </w:pPr>
    <w:r>
      <w:rPr>
        <w:sz w:val="21"/>
      </w:rPr>
      <w:pict w14:anchorId="6991C015">
        <v:shapetype id="_x0000_t202" coordsize="21600,21600" o:spt="202" path="m,l,21600r21600,l21600,xe">
          <v:stroke joinstyle="miter"/>
          <v:path gradientshapeok="t" o:connecttype="rect"/>
        </v:shapetype>
        <v:shape id="文本框 54" o:spid="_x0000_s1054" type="#_x0000_t202" style="position:absolute;margin-left:0;margin-top:0;width:2in;height:2in;z-index:251669504;mso-wrap-style:none;mso-position-horizontal:center;mso-position-horizontal-relative:margin;mso-width-relative:page;mso-height-relative:page" filled="f" stroked="f" strokeweight="1.25pt">
          <v:textbox style="mso-fit-shape-to-text:t" inset="0,0,0,0">
            <w:txbxContent>
              <w:p w14:paraId="58B4D6B9" w14:textId="77777777" w:rsidR="00E575AC" w:rsidRDefault="00000000">
                <w:pPr>
                  <w:pStyle w:val="ae"/>
                </w:pPr>
                <w:r>
                  <w:fldChar w:fldCharType="begin"/>
                </w:r>
                <w:r>
                  <w:instrText xml:space="preserve"> PAGE  \* MERGEFORMAT </w:instrText>
                </w:r>
                <w:r>
                  <w:fldChar w:fldCharType="separate"/>
                </w:r>
                <w:r>
                  <w:t>86</w:t>
                </w:r>
                <w:r>
                  <w:fldChar w:fldCharType="end"/>
                </w:r>
              </w:p>
            </w:txbxContent>
          </v:textbox>
          <w10:wrap anchorx="margin"/>
        </v:shape>
      </w:pict>
    </w:r>
    <w:r>
      <w:rPr>
        <w:sz w:val="21"/>
      </w:rPr>
      <w:pict w14:anchorId="1782D905">
        <v:shape id="Text Box 19" o:spid="_x0000_s1053" type="#_x0000_t202" style="position:absolute;margin-left:300.5pt;margin-top:734.95pt;width:11.1pt;height:11pt;z-index:-251648000;mso-position-horizontal-relative:page;mso-position-vertical-relative:page;mso-width-relative:page;mso-height-relative:page" filled="f" stroked="f">
          <v:textbox inset="0,0,0,0">
            <w:txbxContent>
              <w:p w14:paraId="53836968" w14:textId="77777777" w:rsidR="00E575AC" w:rsidRDefault="00E575AC">
                <w:pPr>
                  <w:kinsoku w:val="0"/>
                  <w:overflowPunct w:val="0"/>
                  <w:spacing w:line="203" w:lineRule="exact"/>
                  <w:ind w:left="20"/>
                  <w:rPr>
                    <w:rFonts w:ascii="Calibri" w:eastAsia="Calibri" w:hAnsi="Calibri"/>
                    <w:sz w:val="18"/>
                  </w:rPr>
                </w:pP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4807" w14:textId="77777777" w:rsidR="00E575AC" w:rsidRDefault="00000000">
    <w:pPr>
      <w:pStyle w:val="a6"/>
      <w:kinsoku w:val="0"/>
      <w:overflowPunct w:val="0"/>
      <w:spacing w:line="14" w:lineRule="auto"/>
      <w:ind w:left="0"/>
      <w:rPr>
        <w:rFonts w:hint="eastAsia"/>
        <w:sz w:val="20"/>
      </w:rPr>
    </w:pPr>
    <w:r>
      <w:rPr>
        <w:rFonts w:hint="eastAsia"/>
      </w:rPr>
      <w:pict w14:anchorId="11CC642B">
        <v:shapetype id="_x0000_t202" coordsize="21600,21600" o:spt="202" path="m,l,21600r21600,l21600,xe">
          <v:stroke joinstyle="miter"/>
          <v:path gradientshapeok="t" o:connecttype="rect"/>
        </v:shapetype>
        <v:shape id="文本框 17" o:spid="_x0000_s1027" type="#_x0000_t202" style="position:absolute;margin-left:0;margin-top:0;width:13.15pt;height:11pt;z-index:251665408;mso-position-horizontal:center;mso-position-horizontal-relative:margin;mso-width-relative:page;mso-height-relative:page"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filled="f" stroked="f">
          <v:textbox inset="0,0,0,0">
            <w:txbxContent>
              <w:p w14:paraId="1AFBA58E"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88</w:t>
                </w:r>
                <w:r>
                  <w:rPr>
                    <w:rFonts w:ascii="Calibri" w:eastAsia="Calibri" w:hAnsi="Calibri"/>
                    <w:w w:val="99"/>
                    <w:sz w:val="1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F8B2" w14:textId="77777777" w:rsidR="00E575AC" w:rsidRDefault="00E575A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181F" w14:textId="77777777" w:rsidR="00E575AC" w:rsidRDefault="00E575AC">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2520" w14:textId="77777777" w:rsidR="00E575AC" w:rsidRDefault="00000000">
    <w:pPr>
      <w:pStyle w:val="a6"/>
      <w:kinsoku w:val="0"/>
      <w:overflowPunct w:val="0"/>
      <w:spacing w:line="14" w:lineRule="auto"/>
      <w:ind w:left="0"/>
      <w:rPr>
        <w:rFonts w:hint="eastAsia"/>
        <w:sz w:val="18"/>
      </w:rPr>
    </w:pPr>
    <w:r>
      <w:rPr>
        <w:rFonts w:ascii="Calibri" w:eastAsia="Calibri" w:hAnsi="Calibri" w:hint="eastAsia"/>
      </w:rPr>
      <w:pict w14:anchorId="5E74F1DC">
        <v:shapetype id="_x0000_t202" coordsize="21600,21600" o:spt="202" path="m,l,21600r21600,l21600,xe">
          <v:stroke joinstyle="miter"/>
          <v:path gradientshapeok="t" o:connecttype="rect"/>
        </v:shapetype>
        <v:shape id="_x0000_s1038" type="#_x0000_t202" style="position:absolute;margin-left:0;margin-top:0;width:8.6pt;height:11pt;z-index:251659264;mso-position-horizontal:center;mso-position-horizontal-relative:margin;mso-width-relative:page;mso-height-relative:page"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filled="f" stroked="f">
          <v:textbox inset="0,0,0,0">
            <w:txbxContent>
              <w:p w14:paraId="692B86CE"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4</w:t>
                </w:r>
                <w:r>
                  <w:rPr>
                    <w:rFonts w:ascii="Calibri" w:eastAsia="Calibri" w:hAnsi="Calibri"/>
                    <w:w w:val="99"/>
                    <w:sz w:val="18"/>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914E" w14:textId="77777777" w:rsidR="00E575AC" w:rsidRDefault="00000000">
    <w:pPr>
      <w:pStyle w:val="a6"/>
      <w:kinsoku w:val="0"/>
      <w:overflowPunct w:val="0"/>
      <w:spacing w:line="14" w:lineRule="auto"/>
      <w:ind w:left="0"/>
      <w:rPr>
        <w:rFonts w:hint="eastAsia"/>
        <w:sz w:val="20"/>
      </w:rPr>
    </w:pPr>
    <w:r>
      <w:rPr>
        <w:rFonts w:hint="eastAsia"/>
      </w:rPr>
      <w:pict w14:anchorId="476F620F">
        <v:shapetype id="_x0000_t202" coordsize="21600,21600" o:spt="202" path="m,l,21600r21600,l21600,xe">
          <v:stroke joinstyle="miter"/>
          <v:path gradientshapeok="t" o:connecttype="rect"/>
        </v:shapetype>
        <v:shape id="文本框 5" o:spid="_x0000_s1037" type="#_x0000_t202" style="position:absolute;margin-left:0;margin-top:0;width:13.15pt;height:11pt;z-index:251660288;mso-position-horizontal:center;mso-position-horizontal-relative:margin;mso-width-relative:page;mso-height-relative:page"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filled="f" stroked="f">
          <v:textbox inset="0,0,0,0">
            <w:txbxContent>
              <w:p w14:paraId="2C5AC87F"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32</w:t>
                </w:r>
                <w:r>
                  <w:rPr>
                    <w:rFonts w:ascii="Calibri" w:eastAsia="Calibri" w:hAnsi="Calibri"/>
                    <w:w w:val="99"/>
                    <w:sz w:val="18"/>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6CFE" w14:textId="77777777" w:rsidR="00E575AC" w:rsidRDefault="00000000">
    <w:pPr>
      <w:pStyle w:val="a6"/>
      <w:kinsoku w:val="0"/>
      <w:overflowPunct w:val="0"/>
      <w:spacing w:line="14" w:lineRule="auto"/>
      <w:ind w:left="0"/>
      <w:rPr>
        <w:rFonts w:hint="eastAsia"/>
        <w:sz w:val="18"/>
      </w:rPr>
    </w:pPr>
    <w:r>
      <w:rPr>
        <w:rFonts w:hint="eastAsia"/>
      </w:rPr>
      <w:pict w14:anchorId="1711AAD3">
        <v:shapetype id="_x0000_t202" coordsize="21600,21600" o:spt="202" path="m,l,21600r21600,l21600,xe">
          <v:stroke joinstyle="miter"/>
          <v:path gradientshapeok="t" o:connecttype="rect"/>
        </v:shapetype>
        <v:shape id="文本框 7" o:spid="_x0000_s1036" type="#_x0000_t202" style="position:absolute;margin-left:0;margin-top:0;width:13.15pt;height:11pt;z-index:251664384;mso-position-horizontal:center;mso-position-horizontal-relative:margin;mso-width-relative:page;mso-height-relative:page"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filled="f" stroked="f">
          <v:textbox inset="0,0,0,0">
            <w:txbxContent>
              <w:p w14:paraId="3F252FA2"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45</w:t>
                </w:r>
                <w:r>
                  <w:rPr>
                    <w:rFonts w:ascii="Calibri" w:eastAsia="Calibri" w:hAnsi="Calibri"/>
                    <w:w w:val="99"/>
                    <w:sz w:val="18"/>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C5A8" w14:textId="77777777" w:rsidR="00E575AC" w:rsidRDefault="00000000">
    <w:pPr>
      <w:tabs>
        <w:tab w:val="center" w:pos="4153"/>
        <w:tab w:val="right" w:pos="8306"/>
      </w:tabs>
      <w:snapToGrid w:val="0"/>
      <w:jc w:val="center"/>
      <w:rPr>
        <w:sz w:val="18"/>
      </w:rPr>
    </w:pPr>
    <w:r>
      <w:rPr>
        <w:sz w:val="18"/>
      </w:rPr>
      <w:pict w14:anchorId="1BD31E2C">
        <v:shapetype id="_x0000_t202" coordsize="21600,21600" o:spt="202" path="m,l,21600r21600,l21600,xe">
          <v:stroke joinstyle="miter"/>
          <v:path gradientshapeok="t" o:connecttype="rect"/>
        </v:shapetype>
        <v:shape id="_x0000_s1052" type="#_x0000_t202" style="position:absolute;left:0;text-align:left;margin-left:0;margin-top:0;width:2in;height:2in;z-index:25166745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filled="f" stroked="f">
          <v:textbox style="mso-fit-shape-to-text:t" inset="0,0,0,0">
            <w:txbxContent>
              <w:p w14:paraId="154887F5" w14:textId="77777777" w:rsidR="00E575AC" w:rsidRDefault="00000000">
                <w:pPr>
                  <w:tabs>
                    <w:tab w:val="center" w:pos="4153"/>
                    <w:tab w:val="right" w:pos="8306"/>
                  </w:tabs>
                </w:pPr>
                <w:r>
                  <w:fldChar w:fldCharType="begin"/>
                </w:r>
                <w:r>
                  <w:instrText xml:space="preserve"> PAGE  \* MERGEFORMAT </w:instrText>
                </w:r>
                <w:r>
                  <w:fldChar w:fldCharType="separate"/>
                </w:r>
                <w:r>
                  <w:t>59</w:t>
                </w:r>
                <w: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D0E3" w14:textId="77777777" w:rsidR="00E575AC" w:rsidRDefault="00000000">
    <w:pPr>
      <w:pStyle w:val="a6"/>
      <w:kinsoku w:val="0"/>
      <w:overflowPunct w:val="0"/>
      <w:spacing w:line="14" w:lineRule="auto"/>
      <w:ind w:left="0"/>
      <w:rPr>
        <w:rFonts w:hint="eastAsia"/>
        <w:sz w:val="20"/>
      </w:rPr>
    </w:pPr>
    <w:r>
      <w:rPr>
        <w:rFonts w:hint="eastAsia"/>
      </w:rPr>
      <w:pict w14:anchorId="0D393655">
        <v:shapetype id="_x0000_t202" coordsize="21600,21600" o:spt="202" path="m,l,21600r21600,l21600,xe">
          <v:stroke joinstyle="miter"/>
          <v:path gradientshapeok="t" o:connecttype="rect"/>
        </v:shapetype>
        <v:shape id="文本框 13" o:spid="_x0000_s1035" type="#_x0000_t202" style="position:absolute;margin-left:0;margin-top:0;width:13.15pt;height:11pt;z-index:251661312;mso-position-horizontal:center;mso-position-horizontal-relative:margin;mso-width-relative:page;mso-height-relative:page"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filled="f" stroked="f">
          <v:textbox inset="0,0,0,0">
            <w:txbxContent>
              <w:p w14:paraId="4BA84A26"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73</w:t>
                </w:r>
                <w:r>
                  <w:rPr>
                    <w:rFonts w:ascii="Calibri" w:eastAsia="Calibri" w:hAnsi="Calibri"/>
                    <w:w w:val="99"/>
                    <w:sz w:val="18"/>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FCDA" w14:textId="77777777" w:rsidR="00E575AC" w:rsidRDefault="00000000">
    <w:pPr>
      <w:pStyle w:val="a6"/>
      <w:kinsoku w:val="0"/>
      <w:overflowPunct w:val="0"/>
      <w:spacing w:line="14" w:lineRule="auto"/>
      <w:ind w:left="0"/>
      <w:rPr>
        <w:rFonts w:hint="eastAsia"/>
        <w:sz w:val="20"/>
      </w:rPr>
    </w:pPr>
    <w:r>
      <w:rPr>
        <w:rFonts w:hint="eastAsia"/>
      </w:rPr>
      <w:pict w14:anchorId="66E62521">
        <v:shapetype id="_x0000_t202" coordsize="21600,21600" o:spt="202" path="m,l,21600r21600,l21600,xe">
          <v:stroke joinstyle="miter"/>
          <v:path gradientshapeok="t" o:connecttype="rect"/>
        </v:shapetype>
        <v:shape id="文本框 15" o:spid="_x0000_s1034" type="#_x0000_t202" style="position:absolute;margin-left:0;margin-top:0;width:13.15pt;height:11pt;z-index:251662336;mso-position-horizontal:center;mso-position-horizontal-relative:margin;mso-width-relative:page;mso-height-relative:page"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filled="f" stroked="f">
          <v:textbox inset="0,0,0,0">
            <w:txbxContent>
              <w:p w14:paraId="0EF75138" w14:textId="77777777" w:rsidR="00E575AC" w:rsidRDefault="00000000">
                <w:pPr>
                  <w:pStyle w:val="a6"/>
                  <w:kinsoku w:val="0"/>
                  <w:overflowPunct w:val="0"/>
                  <w:spacing w:line="203" w:lineRule="exact"/>
                  <w:ind w:left="40"/>
                  <w:rPr>
                    <w:rFonts w:ascii="Calibri" w:eastAsia="Calibri" w:hAnsi="Calibri"/>
                    <w:sz w:val="18"/>
                  </w:rPr>
                </w:pPr>
                <w:r>
                  <w:rPr>
                    <w:rFonts w:ascii="Calibri" w:eastAsia="Calibri" w:hAnsi="Calibri"/>
                    <w:w w:val="99"/>
                    <w:sz w:val="18"/>
                  </w:rPr>
                  <w:fldChar w:fldCharType="begin"/>
                </w:r>
                <w:r>
                  <w:rPr>
                    <w:rFonts w:ascii="Calibri" w:eastAsia="Calibri" w:hAnsi="Calibri"/>
                    <w:w w:val="99"/>
                    <w:sz w:val="18"/>
                  </w:rPr>
                  <w:instrText xml:space="preserve"> PAGE </w:instrText>
                </w:r>
                <w:r>
                  <w:rPr>
                    <w:rFonts w:ascii="Calibri" w:eastAsia="Calibri" w:hAnsi="Calibri"/>
                    <w:w w:val="99"/>
                    <w:sz w:val="18"/>
                  </w:rPr>
                  <w:fldChar w:fldCharType="separate"/>
                </w:r>
                <w:r>
                  <w:rPr>
                    <w:rFonts w:ascii="Calibri" w:eastAsia="Calibri" w:hAnsi="Calibri"/>
                    <w:w w:val="99"/>
                    <w:sz w:val="18"/>
                  </w:rPr>
                  <w:t>74</w:t>
                </w:r>
                <w:r>
                  <w:rPr>
                    <w:rFonts w:ascii="Calibri" w:eastAsia="Calibri" w:hAnsi="Calibri"/>
                    <w:w w:val="99"/>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D2AE" w14:textId="77777777" w:rsidR="004B3242" w:rsidRDefault="004B3242">
      <w:r>
        <w:separator/>
      </w:r>
    </w:p>
  </w:footnote>
  <w:footnote w:type="continuationSeparator" w:id="0">
    <w:p w14:paraId="6E2F8989" w14:textId="77777777" w:rsidR="004B3242" w:rsidRDefault="004B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5597" w14:textId="77777777" w:rsidR="00E575AC" w:rsidRDefault="00E575A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C103" w14:textId="77777777" w:rsidR="00E575AC" w:rsidRDefault="00E575A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5078" w14:textId="77777777" w:rsidR="00E575AC" w:rsidRDefault="00E575AC">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A4D3" w14:textId="77777777" w:rsidR="00E575AC" w:rsidRDefault="00E575AC">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1644" w14:textId="77777777" w:rsidR="00E575AC" w:rsidRDefault="00E575AC">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3515" w14:textId="77777777" w:rsidR="00E575AC" w:rsidRDefault="00000000">
    <w:pPr>
      <w:tabs>
        <w:tab w:val="left" w:pos="3240"/>
      </w:tabs>
      <w:kinsoku w:val="0"/>
      <w:overflowPunct w:val="0"/>
      <w:spacing w:after="120" w:line="14" w:lineRule="auto"/>
    </w:pPr>
    <w:r>
      <w:rPr>
        <w:rFonts w:hint="eastAsia"/>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A589" w14:textId="77777777" w:rsidR="00E575AC" w:rsidRDefault="00E575AC">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39E2" w14:textId="77777777" w:rsidR="00E575AC" w:rsidRDefault="00E575AC">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00F2" w14:textId="77777777" w:rsidR="00E575AC" w:rsidRDefault="00E575A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A2F15"/>
    <w:multiLevelType w:val="singleLevel"/>
    <w:tmpl w:val="842A2F15"/>
    <w:lvl w:ilvl="0">
      <w:start w:val="12"/>
      <w:numFmt w:val="chineseCounting"/>
      <w:suff w:val="nothing"/>
      <w:lvlText w:val="（%1）"/>
      <w:lvlJc w:val="left"/>
      <w:rPr>
        <w:rFonts w:hint="eastAsia"/>
      </w:rPr>
    </w:lvl>
  </w:abstractNum>
  <w:num w:numId="1" w16cid:durableId="94365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fillcolor="white">
      <v:fill color="white"/>
    </o:shapedefaults>
    <o:shapelayout v:ext="edit">
      <o:idmap v:ext="edit" data="1"/>
    </o:shapelayout>
  </w:hdrShapeDefaults>
  <w:footnotePr>
    <w:footnote w:id="-1"/>
    <w:footnote w:id="0"/>
  </w:footnotePr>
  <w:endnotePr>
    <w:numFmt w:val="decimal"/>
    <w:endnote w:id="-1"/>
    <w:endnote w:id="0"/>
  </w:endnotePr>
  <w:compat>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WJhZDlmOWI0MzYzMWY0MzgwNDViOTJkZTYzNDk3NDMifQ=="/>
  </w:docVars>
  <w:rsids>
    <w:rsidRoot w:val="00172A27"/>
    <w:rsid w:val="000152EC"/>
    <w:rsid w:val="000316E4"/>
    <w:rsid w:val="0003339A"/>
    <w:rsid w:val="0004448A"/>
    <w:rsid w:val="00053EDC"/>
    <w:rsid w:val="00054971"/>
    <w:rsid w:val="00057E5D"/>
    <w:rsid w:val="00062516"/>
    <w:rsid w:val="00070951"/>
    <w:rsid w:val="000709B7"/>
    <w:rsid w:val="00091149"/>
    <w:rsid w:val="00093C37"/>
    <w:rsid w:val="00094D46"/>
    <w:rsid w:val="000A324C"/>
    <w:rsid w:val="000C109A"/>
    <w:rsid w:val="000C1F08"/>
    <w:rsid w:val="000C3DAA"/>
    <w:rsid w:val="000D663C"/>
    <w:rsid w:val="000E4FAE"/>
    <w:rsid w:val="000E625A"/>
    <w:rsid w:val="000F70FD"/>
    <w:rsid w:val="0011019C"/>
    <w:rsid w:val="001113D9"/>
    <w:rsid w:val="0014724B"/>
    <w:rsid w:val="00151871"/>
    <w:rsid w:val="0015330A"/>
    <w:rsid w:val="001607EA"/>
    <w:rsid w:val="00162DB8"/>
    <w:rsid w:val="00172A27"/>
    <w:rsid w:val="00192A1E"/>
    <w:rsid w:val="001958A8"/>
    <w:rsid w:val="001A5B2F"/>
    <w:rsid w:val="001B5450"/>
    <w:rsid w:val="001C01D5"/>
    <w:rsid w:val="001E4B12"/>
    <w:rsid w:val="00210F3B"/>
    <w:rsid w:val="0022520F"/>
    <w:rsid w:val="002347AD"/>
    <w:rsid w:val="00245670"/>
    <w:rsid w:val="00246D2D"/>
    <w:rsid w:val="0024717E"/>
    <w:rsid w:val="00247E9E"/>
    <w:rsid w:val="00255A30"/>
    <w:rsid w:val="00272DDD"/>
    <w:rsid w:val="00285C3F"/>
    <w:rsid w:val="002976A4"/>
    <w:rsid w:val="002C0A2D"/>
    <w:rsid w:val="002C2D98"/>
    <w:rsid w:val="002C5C69"/>
    <w:rsid w:val="00300318"/>
    <w:rsid w:val="00312FEE"/>
    <w:rsid w:val="0034528A"/>
    <w:rsid w:val="00351817"/>
    <w:rsid w:val="00351996"/>
    <w:rsid w:val="003544D0"/>
    <w:rsid w:val="00373470"/>
    <w:rsid w:val="003744DA"/>
    <w:rsid w:val="0037483C"/>
    <w:rsid w:val="003842ED"/>
    <w:rsid w:val="003958F1"/>
    <w:rsid w:val="003A04F4"/>
    <w:rsid w:val="003A053D"/>
    <w:rsid w:val="003A2F01"/>
    <w:rsid w:val="003C1C37"/>
    <w:rsid w:val="003C27D0"/>
    <w:rsid w:val="003D421B"/>
    <w:rsid w:val="003E7004"/>
    <w:rsid w:val="003F0C4F"/>
    <w:rsid w:val="003F4C6B"/>
    <w:rsid w:val="004062FE"/>
    <w:rsid w:val="00414360"/>
    <w:rsid w:val="0041546E"/>
    <w:rsid w:val="004411EF"/>
    <w:rsid w:val="00446C18"/>
    <w:rsid w:val="00464B6D"/>
    <w:rsid w:val="00475768"/>
    <w:rsid w:val="0049755C"/>
    <w:rsid w:val="004A01A7"/>
    <w:rsid w:val="004A4DB0"/>
    <w:rsid w:val="004B3242"/>
    <w:rsid w:val="004C035D"/>
    <w:rsid w:val="004D0BE9"/>
    <w:rsid w:val="004D1705"/>
    <w:rsid w:val="004D35C2"/>
    <w:rsid w:val="004E532E"/>
    <w:rsid w:val="005054B6"/>
    <w:rsid w:val="005136D3"/>
    <w:rsid w:val="00513C34"/>
    <w:rsid w:val="00515053"/>
    <w:rsid w:val="00515E7F"/>
    <w:rsid w:val="00523BB1"/>
    <w:rsid w:val="005365BB"/>
    <w:rsid w:val="00540B40"/>
    <w:rsid w:val="00545ABA"/>
    <w:rsid w:val="00554DEA"/>
    <w:rsid w:val="005617E4"/>
    <w:rsid w:val="005758FC"/>
    <w:rsid w:val="00582339"/>
    <w:rsid w:val="00592984"/>
    <w:rsid w:val="005A4CA2"/>
    <w:rsid w:val="005A5B2E"/>
    <w:rsid w:val="005B5FB3"/>
    <w:rsid w:val="005E15DD"/>
    <w:rsid w:val="005F04FF"/>
    <w:rsid w:val="00600D7D"/>
    <w:rsid w:val="006074FE"/>
    <w:rsid w:val="00611DD7"/>
    <w:rsid w:val="00620F27"/>
    <w:rsid w:val="00627D8E"/>
    <w:rsid w:val="00637894"/>
    <w:rsid w:val="00645C0E"/>
    <w:rsid w:val="006706D4"/>
    <w:rsid w:val="0067122B"/>
    <w:rsid w:val="00674C6C"/>
    <w:rsid w:val="006766DA"/>
    <w:rsid w:val="006912C4"/>
    <w:rsid w:val="00692221"/>
    <w:rsid w:val="006A3CCA"/>
    <w:rsid w:val="006B069D"/>
    <w:rsid w:val="006C6812"/>
    <w:rsid w:val="006D2DBE"/>
    <w:rsid w:val="006D34D5"/>
    <w:rsid w:val="006D435F"/>
    <w:rsid w:val="006D78A5"/>
    <w:rsid w:val="006E7ED3"/>
    <w:rsid w:val="006F2EB4"/>
    <w:rsid w:val="006F7125"/>
    <w:rsid w:val="00714757"/>
    <w:rsid w:val="00716708"/>
    <w:rsid w:val="00716A86"/>
    <w:rsid w:val="00730166"/>
    <w:rsid w:val="00736D83"/>
    <w:rsid w:val="00737D1D"/>
    <w:rsid w:val="00741B6E"/>
    <w:rsid w:val="00744D46"/>
    <w:rsid w:val="00777451"/>
    <w:rsid w:val="00784840"/>
    <w:rsid w:val="007A2639"/>
    <w:rsid w:val="007C14CF"/>
    <w:rsid w:val="007D693C"/>
    <w:rsid w:val="007F1F52"/>
    <w:rsid w:val="00813EE2"/>
    <w:rsid w:val="00815BFC"/>
    <w:rsid w:val="00830182"/>
    <w:rsid w:val="008367D8"/>
    <w:rsid w:val="00836AC7"/>
    <w:rsid w:val="008370AA"/>
    <w:rsid w:val="00860EE7"/>
    <w:rsid w:val="0086388D"/>
    <w:rsid w:val="00865BF8"/>
    <w:rsid w:val="008A0E1D"/>
    <w:rsid w:val="008B1B3D"/>
    <w:rsid w:val="008B23C3"/>
    <w:rsid w:val="008B36F8"/>
    <w:rsid w:val="008E3BBA"/>
    <w:rsid w:val="008E732A"/>
    <w:rsid w:val="008F3A72"/>
    <w:rsid w:val="00916850"/>
    <w:rsid w:val="009177C5"/>
    <w:rsid w:val="0092208B"/>
    <w:rsid w:val="00924FBA"/>
    <w:rsid w:val="00945117"/>
    <w:rsid w:val="00952111"/>
    <w:rsid w:val="00952AB0"/>
    <w:rsid w:val="0096172F"/>
    <w:rsid w:val="0096739B"/>
    <w:rsid w:val="00973C62"/>
    <w:rsid w:val="00975F0B"/>
    <w:rsid w:val="00985B9F"/>
    <w:rsid w:val="0098717D"/>
    <w:rsid w:val="009929F6"/>
    <w:rsid w:val="009A1AEE"/>
    <w:rsid w:val="009A65BC"/>
    <w:rsid w:val="009C0457"/>
    <w:rsid w:val="009C1315"/>
    <w:rsid w:val="009D216E"/>
    <w:rsid w:val="009D43D9"/>
    <w:rsid w:val="00A00FC8"/>
    <w:rsid w:val="00A129E7"/>
    <w:rsid w:val="00A21CD4"/>
    <w:rsid w:val="00A27290"/>
    <w:rsid w:val="00A356E3"/>
    <w:rsid w:val="00A37791"/>
    <w:rsid w:val="00A517C0"/>
    <w:rsid w:val="00A5630C"/>
    <w:rsid w:val="00A67655"/>
    <w:rsid w:val="00A75691"/>
    <w:rsid w:val="00A962A6"/>
    <w:rsid w:val="00AB0523"/>
    <w:rsid w:val="00AB647F"/>
    <w:rsid w:val="00AC139A"/>
    <w:rsid w:val="00AC38E1"/>
    <w:rsid w:val="00AC53BE"/>
    <w:rsid w:val="00AC7DC8"/>
    <w:rsid w:val="00AD3544"/>
    <w:rsid w:val="00AD5963"/>
    <w:rsid w:val="00AE77EB"/>
    <w:rsid w:val="00B00FF8"/>
    <w:rsid w:val="00B07E8E"/>
    <w:rsid w:val="00B41C90"/>
    <w:rsid w:val="00B541F2"/>
    <w:rsid w:val="00B67765"/>
    <w:rsid w:val="00B7107E"/>
    <w:rsid w:val="00B87876"/>
    <w:rsid w:val="00B96B3F"/>
    <w:rsid w:val="00BB492E"/>
    <w:rsid w:val="00BD3518"/>
    <w:rsid w:val="00BE1332"/>
    <w:rsid w:val="00BE1C8D"/>
    <w:rsid w:val="00BE5EB0"/>
    <w:rsid w:val="00BF1465"/>
    <w:rsid w:val="00BF1B63"/>
    <w:rsid w:val="00C060B2"/>
    <w:rsid w:val="00C22C07"/>
    <w:rsid w:val="00C64E5E"/>
    <w:rsid w:val="00C77202"/>
    <w:rsid w:val="00C91613"/>
    <w:rsid w:val="00C93E18"/>
    <w:rsid w:val="00C959DA"/>
    <w:rsid w:val="00CB5505"/>
    <w:rsid w:val="00CB70F3"/>
    <w:rsid w:val="00CD34AA"/>
    <w:rsid w:val="00CD43A7"/>
    <w:rsid w:val="00D01B47"/>
    <w:rsid w:val="00D04D64"/>
    <w:rsid w:val="00D14D4D"/>
    <w:rsid w:val="00D15198"/>
    <w:rsid w:val="00D15F7D"/>
    <w:rsid w:val="00D325DB"/>
    <w:rsid w:val="00D34A4A"/>
    <w:rsid w:val="00D419F8"/>
    <w:rsid w:val="00D51571"/>
    <w:rsid w:val="00D54062"/>
    <w:rsid w:val="00D54FB7"/>
    <w:rsid w:val="00D6493E"/>
    <w:rsid w:val="00D73711"/>
    <w:rsid w:val="00D770FA"/>
    <w:rsid w:val="00D90218"/>
    <w:rsid w:val="00D90FAB"/>
    <w:rsid w:val="00DA301B"/>
    <w:rsid w:val="00DA3A59"/>
    <w:rsid w:val="00DB1044"/>
    <w:rsid w:val="00DC2D5A"/>
    <w:rsid w:val="00DC77E3"/>
    <w:rsid w:val="00DC79C9"/>
    <w:rsid w:val="00DD2FDA"/>
    <w:rsid w:val="00DE574B"/>
    <w:rsid w:val="00DF4F15"/>
    <w:rsid w:val="00DF649E"/>
    <w:rsid w:val="00E0602A"/>
    <w:rsid w:val="00E07DA0"/>
    <w:rsid w:val="00E21504"/>
    <w:rsid w:val="00E32170"/>
    <w:rsid w:val="00E335DF"/>
    <w:rsid w:val="00E33EAA"/>
    <w:rsid w:val="00E34DD4"/>
    <w:rsid w:val="00E510FB"/>
    <w:rsid w:val="00E551CE"/>
    <w:rsid w:val="00E575AC"/>
    <w:rsid w:val="00E576BE"/>
    <w:rsid w:val="00E65C1B"/>
    <w:rsid w:val="00E75E5C"/>
    <w:rsid w:val="00E8229D"/>
    <w:rsid w:val="00E84C76"/>
    <w:rsid w:val="00E947E4"/>
    <w:rsid w:val="00EB612B"/>
    <w:rsid w:val="00EC4250"/>
    <w:rsid w:val="00ED02B1"/>
    <w:rsid w:val="00ED1B11"/>
    <w:rsid w:val="00ED4399"/>
    <w:rsid w:val="00EE1612"/>
    <w:rsid w:val="00EE766A"/>
    <w:rsid w:val="00F12B4E"/>
    <w:rsid w:val="00F25ED9"/>
    <w:rsid w:val="00F31B2C"/>
    <w:rsid w:val="00F42DEA"/>
    <w:rsid w:val="00F46780"/>
    <w:rsid w:val="00F471EF"/>
    <w:rsid w:val="00F505E7"/>
    <w:rsid w:val="00F57B46"/>
    <w:rsid w:val="00F71187"/>
    <w:rsid w:val="00F718B1"/>
    <w:rsid w:val="00F814A5"/>
    <w:rsid w:val="00F95C93"/>
    <w:rsid w:val="00F960ED"/>
    <w:rsid w:val="00FA0B2D"/>
    <w:rsid w:val="00FB1654"/>
    <w:rsid w:val="00FC09C6"/>
    <w:rsid w:val="00FC1752"/>
    <w:rsid w:val="00FC6EFE"/>
    <w:rsid w:val="00FD39E5"/>
    <w:rsid w:val="00FE5A51"/>
    <w:rsid w:val="00FE758A"/>
    <w:rsid w:val="00FE7801"/>
    <w:rsid w:val="00FF006A"/>
    <w:rsid w:val="00FF3633"/>
    <w:rsid w:val="00FF4FE7"/>
    <w:rsid w:val="0102542E"/>
    <w:rsid w:val="016D1799"/>
    <w:rsid w:val="02D51A04"/>
    <w:rsid w:val="04162113"/>
    <w:rsid w:val="05486CD8"/>
    <w:rsid w:val="05BB5302"/>
    <w:rsid w:val="09695DE1"/>
    <w:rsid w:val="09C27272"/>
    <w:rsid w:val="0A6B1FEC"/>
    <w:rsid w:val="10804703"/>
    <w:rsid w:val="10913B38"/>
    <w:rsid w:val="114A0833"/>
    <w:rsid w:val="132E7181"/>
    <w:rsid w:val="139F3B0F"/>
    <w:rsid w:val="16472A5F"/>
    <w:rsid w:val="175F30F2"/>
    <w:rsid w:val="17FA3BE0"/>
    <w:rsid w:val="1C0A2194"/>
    <w:rsid w:val="1D137258"/>
    <w:rsid w:val="1EAA7ACD"/>
    <w:rsid w:val="1EF959E2"/>
    <w:rsid w:val="209534C5"/>
    <w:rsid w:val="22345E5B"/>
    <w:rsid w:val="23E7074D"/>
    <w:rsid w:val="24475584"/>
    <w:rsid w:val="25A44C59"/>
    <w:rsid w:val="25ED3EFB"/>
    <w:rsid w:val="28EF1334"/>
    <w:rsid w:val="2B6C3C42"/>
    <w:rsid w:val="2B8325F8"/>
    <w:rsid w:val="2BB4677D"/>
    <w:rsid w:val="2F9B208F"/>
    <w:rsid w:val="30C67022"/>
    <w:rsid w:val="31A348F2"/>
    <w:rsid w:val="32292413"/>
    <w:rsid w:val="355E2940"/>
    <w:rsid w:val="373B789A"/>
    <w:rsid w:val="374101FF"/>
    <w:rsid w:val="3A4A7D8D"/>
    <w:rsid w:val="3BFD68F1"/>
    <w:rsid w:val="3D9A6C3F"/>
    <w:rsid w:val="3E2A7656"/>
    <w:rsid w:val="3FB12286"/>
    <w:rsid w:val="40632CF4"/>
    <w:rsid w:val="43DA3072"/>
    <w:rsid w:val="44293F63"/>
    <w:rsid w:val="44EC1AA1"/>
    <w:rsid w:val="471C7F53"/>
    <w:rsid w:val="4A977AF4"/>
    <w:rsid w:val="4CA92A69"/>
    <w:rsid w:val="4E9F590E"/>
    <w:rsid w:val="4F2D00A8"/>
    <w:rsid w:val="4FA62AF1"/>
    <w:rsid w:val="506036C9"/>
    <w:rsid w:val="526E487B"/>
    <w:rsid w:val="545B4B0B"/>
    <w:rsid w:val="54927C0A"/>
    <w:rsid w:val="55BD2AE1"/>
    <w:rsid w:val="561B6E6A"/>
    <w:rsid w:val="56F5366D"/>
    <w:rsid w:val="56F87B9A"/>
    <w:rsid w:val="58C66C34"/>
    <w:rsid w:val="5A1170DE"/>
    <w:rsid w:val="5BC715AF"/>
    <w:rsid w:val="5CAD483A"/>
    <w:rsid w:val="5D5E4AAE"/>
    <w:rsid w:val="5F836D59"/>
    <w:rsid w:val="5FEA20BE"/>
    <w:rsid w:val="604678A4"/>
    <w:rsid w:val="616862EB"/>
    <w:rsid w:val="61723CCE"/>
    <w:rsid w:val="619A0609"/>
    <w:rsid w:val="63ED3B48"/>
    <w:rsid w:val="64C33B59"/>
    <w:rsid w:val="64F831CA"/>
    <w:rsid w:val="668C4B37"/>
    <w:rsid w:val="66AB743B"/>
    <w:rsid w:val="66CA3897"/>
    <w:rsid w:val="6B672DA0"/>
    <w:rsid w:val="70316526"/>
    <w:rsid w:val="722A54E3"/>
    <w:rsid w:val="72482193"/>
    <w:rsid w:val="72A43556"/>
    <w:rsid w:val="7341797A"/>
    <w:rsid w:val="74BF0F3C"/>
    <w:rsid w:val="75B0548E"/>
    <w:rsid w:val="767B079C"/>
    <w:rsid w:val="784210E3"/>
    <w:rsid w:val="78BE7C47"/>
    <w:rsid w:val="7D7F0EF0"/>
    <w:rsid w:val="7DA47FC7"/>
    <w:rsid w:val="7DCE4049"/>
    <w:rsid w:val="7E724B78"/>
    <w:rsid w:val="7ED834C2"/>
    <w:rsid w:val="7FEB02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4AB324"/>
  <w15:docId w15:val="{19573EA9-D5A2-4282-85A4-22C5F71D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unhideWhenUsed="1" w:qFormat="1"/>
    <w:lsdException w:name="heading 1" w:uiPriority="1" w:unhideWhenUsed="1" w:qFormat="1"/>
    <w:lsdException w:name="heading 2" w:uiPriority="1" w:unhideWhenUsed="1" w:qFormat="1"/>
    <w:lsdException w:name="heading 3" w:uiPriority="1" w:unhideWhenUsed="1" w:qFormat="1"/>
    <w:lsdException w:name="heading 4" w:uiPriority="1" w:unhideWhenUsed="1" w:qFormat="1"/>
    <w:lsdException w:name="heading 5" w:uiPriority="1" w:unhideWhenUsed="1" w:qFormat="1"/>
    <w:lsdException w:name="heading 6" w:uiPriority="1" w:unhideWhenUsed="1"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footnote text" w:qFormat="1"/>
    <w:lsdException w:name="annotation text" w:unhideWhenUsed="1" w:qFormat="1"/>
    <w:lsdException w:name="header" w:uiPriority="0" w:unhideWhenUsed="1" w:qFormat="1"/>
    <w:lsdException w:name="footer" w:uiPriority="0" w:unhideWhenUsed="1" w:qFormat="1"/>
    <w:lsdException w:name="index heading" w:qFormat="1"/>
    <w:lsdException w:name="caption" w:qFormat="1"/>
    <w:lsdException w:name="table of figures" w:qFormat="1"/>
    <w:lsdException w:name="envelope address" w:qFormat="1"/>
    <w:lsdException w:name="envelope return" w:uiPriority="0" w:qFormat="1"/>
    <w:lsdException w:name="footnote reference" w:qFormat="1"/>
    <w:lsdException w:name="annotation reference" w:qFormat="1"/>
    <w:lsdException w:name="line number" w:qFormat="1"/>
    <w:lsdException w:name="page number" w:uiPriority="0"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0" w:qFormat="1"/>
    <w:lsdException w:name="Closing" w:qFormat="1"/>
    <w:lsdException w:name="Signature" w:qFormat="1"/>
    <w:lsdException w:name="Default Paragraph Font" w:semiHidden="1" w:uiPriority="1" w:unhideWhenUsed="1"/>
    <w:lsdException w:name="Body Text" w:uiPriority="1"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iPriority="0" w:unhideWhenUsed="1" w:qFormat="1"/>
    <w:lsdException w:name="Body Text First Indent 2" w:uiPriority="0" w:qFormat="1"/>
    <w:lsdException w:name="Note Heading" w:qFormat="1"/>
    <w:lsdException w:name="Body Text 2" w:qFormat="1"/>
    <w:lsdException w:name="Body Text 3" w:uiPriority="0" w:unhideWhenUsed="1"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uiPriority="0" w:qFormat="1"/>
    <w:lsdException w:name="Document Map" w:qFormat="1"/>
    <w:lsdException w:name="Plain Text" w:uiPriority="0" w:unhideWhenUsed="1"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uiPriority w:val="1"/>
    <w:unhideWhenUsed/>
    <w:qFormat/>
    <w:pPr>
      <w:widowControl w:val="0"/>
      <w:autoSpaceDE w:val="0"/>
      <w:autoSpaceDN w:val="0"/>
      <w:adjustRightInd w:val="0"/>
    </w:pPr>
    <w:rPr>
      <w:sz w:val="24"/>
      <w:szCs w:val="24"/>
    </w:rPr>
  </w:style>
  <w:style w:type="paragraph" w:styleId="1">
    <w:name w:val="heading 1"/>
    <w:basedOn w:val="a0"/>
    <w:next w:val="a"/>
    <w:uiPriority w:val="1"/>
    <w:unhideWhenUsed/>
    <w:qFormat/>
    <w:pPr>
      <w:ind w:left="3"/>
      <w:outlineLvl w:val="0"/>
    </w:pPr>
    <w:rPr>
      <w:rFonts w:ascii="Microsoft JhengHei" w:eastAsia="Microsoft JhengHei" w:hAnsi="Microsoft JhengHei" w:hint="eastAsia"/>
    </w:rPr>
  </w:style>
  <w:style w:type="paragraph" w:styleId="2">
    <w:name w:val="heading 2"/>
    <w:basedOn w:val="1"/>
    <w:next w:val="a"/>
    <w:link w:val="20"/>
    <w:uiPriority w:val="1"/>
    <w:unhideWhenUsed/>
    <w:qFormat/>
    <w:pPr>
      <w:outlineLvl w:val="1"/>
    </w:pPr>
    <w:rPr>
      <w:rFonts w:ascii="宋体" w:eastAsia="宋体" w:hAnsi="宋体" w:hint="default"/>
      <w:sz w:val="30"/>
    </w:rPr>
  </w:style>
  <w:style w:type="paragraph" w:styleId="3">
    <w:name w:val="heading 3"/>
    <w:basedOn w:val="a"/>
    <w:next w:val="a"/>
    <w:link w:val="30"/>
    <w:uiPriority w:val="1"/>
    <w:unhideWhenUsed/>
    <w:qFormat/>
    <w:pPr>
      <w:spacing w:beforeLines="50" w:afterLines="50" w:line="360" w:lineRule="auto"/>
      <w:outlineLvl w:val="2"/>
    </w:pPr>
    <w:rPr>
      <w:rFonts w:ascii="宋体" w:hAnsi="宋体"/>
      <w:b/>
    </w:rPr>
  </w:style>
  <w:style w:type="paragraph" w:styleId="4">
    <w:name w:val="heading 4"/>
    <w:basedOn w:val="a"/>
    <w:next w:val="a"/>
    <w:uiPriority w:val="1"/>
    <w:unhideWhenUsed/>
    <w:qFormat/>
    <w:pPr>
      <w:outlineLvl w:val="3"/>
    </w:pPr>
    <w:rPr>
      <w:rFonts w:ascii="宋体" w:hAnsi="宋体"/>
      <w:sz w:val="28"/>
    </w:rPr>
  </w:style>
  <w:style w:type="paragraph" w:styleId="5">
    <w:name w:val="heading 5"/>
    <w:basedOn w:val="a"/>
    <w:next w:val="a"/>
    <w:uiPriority w:val="1"/>
    <w:unhideWhenUsed/>
    <w:qFormat/>
    <w:pPr>
      <w:ind w:left="237"/>
      <w:outlineLvl w:val="4"/>
    </w:pPr>
    <w:rPr>
      <w:rFonts w:ascii="宋体" w:hAnsi="宋体"/>
      <w:sz w:val="28"/>
    </w:rPr>
  </w:style>
  <w:style w:type="paragraph" w:styleId="6">
    <w:name w:val="heading 6"/>
    <w:basedOn w:val="a"/>
    <w:next w:val="a"/>
    <w:uiPriority w:val="1"/>
    <w:unhideWhenUsed/>
    <w:qFormat/>
    <w:pPr>
      <w:ind w:left="513"/>
      <w:outlineLvl w:val="5"/>
    </w:pPr>
    <w:rPr>
      <w:rFonts w:eastAsia="Times New Roman" w:hint="eastAsia"/>
      <w:b/>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120" w:after="60"/>
      <w:jc w:val="center"/>
    </w:pPr>
    <w:rPr>
      <w:rFonts w:ascii="Arial" w:hAnsi="Arial"/>
      <w:b/>
      <w:sz w:val="44"/>
      <w:szCs w:val="20"/>
    </w:rPr>
  </w:style>
  <w:style w:type="paragraph" w:styleId="a4">
    <w:name w:val="Normal Indent"/>
    <w:basedOn w:val="a"/>
    <w:next w:val="a"/>
    <w:qFormat/>
    <w:pPr>
      <w:adjustRightInd/>
      <w:ind w:firstLineChars="200" w:firstLine="420"/>
    </w:pPr>
    <w:rPr>
      <w:rFonts w:eastAsia="Calibri"/>
      <w:sz w:val="22"/>
      <w:szCs w:val="22"/>
      <w:lang w:eastAsia="en-US"/>
    </w:rPr>
  </w:style>
  <w:style w:type="paragraph" w:styleId="a5">
    <w:name w:val="annotation text"/>
    <w:basedOn w:val="a"/>
    <w:uiPriority w:val="99"/>
    <w:unhideWhenUsed/>
    <w:qFormat/>
  </w:style>
  <w:style w:type="paragraph" w:styleId="31">
    <w:name w:val="Body Text 3"/>
    <w:unhideWhenUsed/>
    <w:qFormat/>
    <w:pPr>
      <w:widowControl w:val="0"/>
      <w:jc w:val="both"/>
    </w:pPr>
    <w:rPr>
      <w:rFonts w:eastAsia="Times New Roman" w:hint="eastAsia"/>
      <w:kern w:val="2"/>
      <w:sz w:val="16"/>
      <w:szCs w:val="16"/>
    </w:rPr>
  </w:style>
  <w:style w:type="paragraph" w:styleId="a6">
    <w:name w:val="Body Text"/>
    <w:basedOn w:val="a"/>
    <w:next w:val="a"/>
    <w:uiPriority w:val="1"/>
    <w:unhideWhenUsed/>
    <w:qFormat/>
    <w:pPr>
      <w:ind w:left="520"/>
    </w:pPr>
    <w:rPr>
      <w:rFonts w:ascii="宋体" w:hAnsi="宋体"/>
      <w:sz w:val="21"/>
    </w:rPr>
  </w:style>
  <w:style w:type="paragraph" w:styleId="a7">
    <w:name w:val="Body Text Indent"/>
    <w:basedOn w:val="a"/>
    <w:next w:val="a8"/>
    <w:link w:val="a9"/>
    <w:uiPriority w:val="99"/>
    <w:qFormat/>
    <w:pPr>
      <w:spacing w:after="120"/>
      <w:ind w:leftChars="200" w:left="420"/>
    </w:pPr>
  </w:style>
  <w:style w:type="paragraph" w:styleId="a8">
    <w:name w:val="envelope return"/>
    <w:basedOn w:val="a"/>
    <w:qFormat/>
    <w:pPr>
      <w:snapToGrid w:val="0"/>
    </w:pPr>
    <w:rPr>
      <w:rFonts w:ascii="Arial" w:hAnsi="Arial" w:cs="Arial"/>
    </w:rPr>
  </w:style>
  <w:style w:type="paragraph" w:styleId="TOC3">
    <w:name w:val="toc 3"/>
    <w:basedOn w:val="a"/>
    <w:next w:val="a"/>
    <w:uiPriority w:val="99"/>
    <w:qFormat/>
    <w:pPr>
      <w:ind w:leftChars="400" w:left="840"/>
    </w:pPr>
  </w:style>
  <w:style w:type="paragraph" w:styleId="aa">
    <w:name w:val="Plain Text"/>
    <w:basedOn w:val="a"/>
    <w:next w:val="a"/>
    <w:link w:val="ab"/>
    <w:unhideWhenUsed/>
    <w:qFormat/>
    <w:rPr>
      <w:rFonts w:ascii="宋体" w:hAnsi="Courier New"/>
    </w:rPr>
  </w:style>
  <w:style w:type="paragraph" w:styleId="ac">
    <w:name w:val="Balloon Text"/>
    <w:basedOn w:val="a"/>
    <w:link w:val="ad"/>
    <w:uiPriority w:val="99"/>
    <w:qFormat/>
    <w:rPr>
      <w:sz w:val="18"/>
      <w:szCs w:val="18"/>
    </w:rPr>
  </w:style>
  <w:style w:type="paragraph" w:styleId="ae">
    <w:name w:val="footer"/>
    <w:basedOn w:val="a"/>
    <w:link w:val="af"/>
    <w:unhideWhenUsed/>
    <w:qFormat/>
    <w:pPr>
      <w:tabs>
        <w:tab w:val="center" w:pos="4153"/>
        <w:tab w:val="right" w:pos="8306"/>
      </w:tabs>
      <w:snapToGrid w:val="0"/>
    </w:pPr>
    <w:rPr>
      <w:sz w:val="18"/>
    </w:rPr>
  </w:style>
  <w:style w:type="paragraph" w:styleId="af0">
    <w:name w:val="header"/>
    <w:basedOn w:val="a"/>
    <w:link w:val="af1"/>
    <w:unhideWhenUsed/>
    <w:qFormat/>
    <w:pPr>
      <w:tabs>
        <w:tab w:val="center" w:pos="4153"/>
        <w:tab w:val="right" w:pos="8306"/>
      </w:tabs>
      <w:snapToGrid w:val="0"/>
      <w:jc w:val="both"/>
    </w:pPr>
    <w:rPr>
      <w:sz w:val="18"/>
    </w:rPr>
  </w:style>
  <w:style w:type="paragraph" w:styleId="TOC1">
    <w:name w:val="toc 1"/>
    <w:basedOn w:val="a"/>
    <w:next w:val="a"/>
    <w:uiPriority w:val="99"/>
    <w:qFormat/>
  </w:style>
  <w:style w:type="paragraph" w:styleId="TOC2">
    <w:name w:val="toc 2"/>
    <w:basedOn w:val="a"/>
    <w:next w:val="a"/>
    <w:uiPriority w:val="99"/>
    <w:qFormat/>
    <w:pPr>
      <w:ind w:leftChars="200" w:left="420"/>
    </w:pPr>
  </w:style>
  <w:style w:type="paragraph" w:styleId="af2">
    <w:name w:val="Normal (Web)"/>
    <w:basedOn w:val="a"/>
    <w:uiPriority w:val="99"/>
    <w:unhideWhenUsed/>
    <w:qFormat/>
    <w:pPr>
      <w:widowControl/>
      <w:spacing w:before="100" w:beforeAutospacing="1" w:after="100" w:afterAutospacing="1"/>
    </w:pPr>
    <w:rPr>
      <w:rFonts w:eastAsia="Times New Roman" w:hint="eastAsia"/>
    </w:rPr>
  </w:style>
  <w:style w:type="paragraph" w:styleId="af3">
    <w:name w:val="Body Text First Indent"/>
    <w:basedOn w:val="a6"/>
    <w:unhideWhenUsed/>
    <w:qFormat/>
    <w:pPr>
      <w:ind w:firstLine="420"/>
    </w:pPr>
    <w:rPr>
      <w:rFonts w:ascii="Times New Roman" w:eastAsia="楷体_GB2312" w:hAnsi="Times New Roman" w:hint="eastAsia"/>
      <w:sz w:val="20"/>
    </w:rPr>
  </w:style>
  <w:style w:type="paragraph" w:styleId="21">
    <w:name w:val="Body Text First Indent 2"/>
    <w:basedOn w:val="a7"/>
    <w:qFormat/>
    <w:pPr>
      <w:ind w:firstLineChars="200" w:firstLine="420"/>
      <w:jc w:val="both"/>
    </w:pPr>
    <w:rPr>
      <w:rFonts w:ascii="Calibri" w:hAnsi="Calibri"/>
      <w:kern w:val="2"/>
      <w:sz w:val="21"/>
    </w:rPr>
  </w:style>
  <w:style w:type="character" w:styleId="af4">
    <w:name w:val="Strong"/>
    <w:uiPriority w:val="99"/>
    <w:qFormat/>
    <w:rPr>
      <w:b/>
    </w:rPr>
  </w:style>
  <w:style w:type="character" w:styleId="af5">
    <w:name w:val="page number"/>
    <w:basedOn w:val="a1"/>
    <w:qFormat/>
  </w:style>
  <w:style w:type="character" w:styleId="af6">
    <w:name w:val="Emphasis"/>
    <w:qFormat/>
    <w:rPr>
      <w:i/>
    </w:rPr>
  </w:style>
  <w:style w:type="character" w:styleId="af7">
    <w:name w:val="Hyperlink"/>
    <w:uiPriority w:val="99"/>
    <w:unhideWhenUsed/>
    <w:qFormat/>
    <w:rPr>
      <w:rFonts w:ascii="Arial" w:eastAsia="黑体" w:hAnsi="Arial" w:hint="default"/>
      <w:color w:val="0000FF"/>
      <w:kern w:val="2"/>
      <w:sz w:val="21"/>
      <w:szCs w:val="24"/>
      <w:u w:val="single"/>
      <w:lang w:val="en-US" w:eastAsia="zh-CN" w:bidi="ar-SA"/>
    </w:rPr>
  </w:style>
  <w:style w:type="character" w:styleId="af8">
    <w:name w:val="annotation reference"/>
    <w:basedOn w:val="a1"/>
    <w:uiPriority w:val="99"/>
    <w:qFormat/>
    <w:rPr>
      <w:sz w:val="21"/>
      <w:szCs w:val="21"/>
    </w:rPr>
  </w:style>
  <w:style w:type="paragraph" w:customStyle="1" w:styleId="10">
    <w:name w:val="正文缩进1"/>
    <w:basedOn w:val="11"/>
    <w:unhideWhenUsed/>
    <w:qFormat/>
    <w:pPr>
      <w:spacing w:line="360" w:lineRule="auto"/>
      <w:ind w:firstLineChars="200" w:firstLine="200"/>
      <w:jc w:val="both"/>
    </w:pPr>
    <w:rPr>
      <w:rFonts w:ascii="Times New Roman" w:eastAsia="Times New Roman" w:hAnsi="Times New Roman" w:hint="eastAsia"/>
      <w:kern w:val="2"/>
      <w:szCs w:val="22"/>
    </w:rPr>
  </w:style>
  <w:style w:type="paragraph" w:customStyle="1" w:styleId="11">
    <w:name w:val="正文1"/>
    <w:basedOn w:val="a"/>
    <w:unhideWhenUsed/>
    <w:qFormat/>
    <w:pPr>
      <w:spacing w:line="240" w:lineRule="atLeast"/>
      <w:jc w:val="center"/>
      <w:textAlignment w:val="baseline"/>
    </w:pPr>
    <w:rPr>
      <w:rFonts w:ascii="Tahoma" w:hAnsi="Tahoma"/>
    </w:rPr>
  </w:style>
  <w:style w:type="character" w:customStyle="1" w:styleId="30">
    <w:name w:val="标题 3 字符"/>
    <w:link w:val="3"/>
    <w:uiPriority w:val="1"/>
    <w:unhideWhenUsed/>
    <w:qFormat/>
    <w:rPr>
      <w:rFonts w:ascii="宋体" w:eastAsia="宋体" w:hAnsi="宋体" w:hint="default"/>
      <w:b/>
      <w:sz w:val="24"/>
      <w:szCs w:val="24"/>
    </w:rPr>
  </w:style>
  <w:style w:type="paragraph" w:customStyle="1" w:styleId="TableParagraph">
    <w:name w:val="Table Paragraph"/>
    <w:basedOn w:val="a"/>
    <w:uiPriority w:val="1"/>
    <w:unhideWhenUsed/>
    <w:qFormat/>
  </w:style>
  <w:style w:type="paragraph" w:customStyle="1" w:styleId="af9">
    <w:name w:val="公文正文"/>
    <w:unhideWhenUsed/>
    <w:qFormat/>
    <w:pPr>
      <w:widowControl w:val="0"/>
      <w:tabs>
        <w:tab w:val="left" w:pos="1260"/>
        <w:tab w:val="left" w:pos="6030"/>
        <w:tab w:val="left" w:pos="6720"/>
      </w:tabs>
      <w:spacing w:line="360" w:lineRule="auto"/>
      <w:ind w:firstLineChars="225" w:firstLine="720"/>
      <w:jc w:val="both"/>
    </w:pPr>
    <w:rPr>
      <w:rFonts w:ascii="仿宋_GB2312" w:eastAsia="仿宋_GB2312" w:hAnsi="宋体" w:hint="eastAsia"/>
      <w:sz w:val="32"/>
      <w:szCs w:val="18"/>
    </w:rPr>
  </w:style>
  <w:style w:type="paragraph" w:customStyle="1" w:styleId="p0">
    <w:name w:val="p0"/>
    <w:basedOn w:val="a"/>
    <w:unhideWhenUsed/>
    <w:qFormat/>
    <w:pPr>
      <w:widowControl/>
      <w:spacing w:before="75" w:after="75"/>
    </w:pPr>
    <w:rPr>
      <w:rFonts w:ascii="宋体" w:hAnsi="宋体" w:cs="宋体"/>
    </w:rPr>
  </w:style>
  <w:style w:type="paragraph" w:styleId="afa">
    <w:name w:val="List Paragraph"/>
    <w:basedOn w:val="a"/>
    <w:uiPriority w:val="1"/>
    <w:unhideWhenUsed/>
    <w:qFormat/>
  </w:style>
  <w:style w:type="paragraph" w:customStyle="1" w:styleId="afb">
    <w:name w:val="文一"/>
    <w:basedOn w:val="a"/>
    <w:unhideWhenUsed/>
    <w:qFormat/>
    <w:pPr>
      <w:topLinePunct/>
      <w:snapToGrid w:val="0"/>
      <w:spacing w:line="360" w:lineRule="auto"/>
      <w:ind w:firstLineChars="200" w:firstLine="200"/>
    </w:pPr>
    <w:rPr>
      <w:rFonts w:ascii="Calibri" w:hAnsi="Calibri"/>
      <w:snapToGrid w:val="0"/>
      <w:spacing w:val="4"/>
    </w:rPr>
  </w:style>
  <w:style w:type="paragraph" w:customStyle="1" w:styleId="15">
    <w:name w:val="样式 宋体 行距: 1.5 倍行距"/>
    <w:basedOn w:val="a"/>
    <w:unhideWhenUsed/>
    <w:qFormat/>
    <w:pPr>
      <w:jc w:val="center"/>
    </w:pPr>
    <w:rPr>
      <w:b/>
    </w:rPr>
  </w:style>
  <w:style w:type="paragraph" w:customStyle="1" w:styleId="afc">
    <w:name w:val="发文落款"/>
    <w:basedOn w:val="af9"/>
    <w:uiPriority w:val="99"/>
    <w:unhideWhenUsed/>
    <w:qFormat/>
    <w:pPr>
      <w:ind w:left="4094" w:right="607" w:firstLine="0"/>
      <w:jc w:val="center"/>
    </w:pPr>
    <w:rPr>
      <w:rFonts w:cs="仿宋_GB2312"/>
      <w:szCs w:val="32"/>
    </w:rPr>
  </w:style>
  <w:style w:type="character" w:customStyle="1" w:styleId="20">
    <w:name w:val="标题 2 字符"/>
    <w:link w:val="2"/>
    <w:uiPriority w:val="1"/>
    <w:unhideWhenUsed/>
    <w:qFormat/>
    <w:rPr>
      <w:rFonts w:ascii="宋体" w:eastAsia="宋体" w:hAnsi="宋体" w:hint="default"/>
      <w:b/>
      <w:sz w:val="30"/>
      <w:szCs w:val="24"/>
    </w:rPr>
  </w:style>
  <w:style w:type="character" w:customStyle="1" w:styleId="NormalCharacter">
    <w:name w:val="NormalCharacter"/>
    <w:unhideWhenUsed/>
    <w:qFormat/>
    <w:rPr>
      <w:rFonts w:hint="default"/>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d">
    <w:name w:val="批注框文本 字符"/>
    <w:basedOn w:val="a1"/>
    <w:link w:val="ac"/>
    <w:uiPriority w:val="99"/>
    <w:qFormat/>
    <w:rPr>
      <w:sz w:val="18"/>
      <w:szCs w:val="18"/>
    </w:rPr>
  </w:style>
  <w:style w:type="paragraph" w:customStyle="1" w:styleId="12">
    <w:name w:val="修订1"/>
    <w:hidden/>
    <w:uiPriority w:val="99"/>
    <w:unhideWhenUsed/>
    <w:qFormat/>
    <w:rPr>
      <w:sz w:val="24"/>
      <w:szCs w:val="24"/>
    </w:rPr>
  </w:style>
  <w:style w:type="character" w:customStyle="1" w:styleId="af">
    <w:name w:val="页脚 字符"/>
    <w:basedOn w:val="a1"/>
    <w:link w:val="ae"/>
    <w:qFormat/>
    <w:rPr>
      <w:sz w:val="18"/>
      <w:szCs w:val="24"/>
    </w:rPr>
  </w:style>
  <w:style w:type="character" w:customStyle="1" w:styleId="af1">
    <w:name w:val="页眉 字符"/>
    <w:basedOn w:val="a1"/>
    <w:link w:val="af0"/>
    <w:qFormat/>
    <w:rPr>
      <w:sz w:val="18"/>
      <w:szCs w:val="24"/>
    </w:rPr>
  </w:style>
  <w:style w:type="paragraph" w:customStyle="1" w:styleId="NewNewNewNewNewNewNew">
    <w:name w:val="正文 New New New New New New New"/>
    <w:qFormat/>
    <w:pPr>
      <w:widowControl w:val="0"/>
      <w:jc w:val="both"/>
    </w:pPr>
    <w:rPr>
      <w:kern w:val="2"/>
      <w:sz w:val="21"/>
      <w:szCs w:val="24"/>
    </w:rPr>
  </w:style>
  <w:style w:type="paragraph" w:customStyle="1" w:styleId="NewNew">
    <w:name w:val="正文 New New"/>
    <w:qFormat/>
    <w:pPr>
      <w:widowControl w:val="0"/>
      <w:jc w:val="both"/>
    </w:pPr>
    <w:rPr>
      <w:rFonts w:eastAsia="楷体_GB2312"/>
    </w:rPr>
  </w:style>
  <w:style w:type="character" w:customStyle="1" w:styleId="ab">
    <w:name w:val="纯文本 字符"/>
    <w:link w:val="aa"/>
    <w:qFormat/>
    <w:rPr>
      <w:rFonts w:ascii="宋体" w:hAnsi="Courier New"/>
      <w:sz w:val="24"/>
      <w:szCs w:val="24"/>
    </w:rPr>
  </w:style>
  <w:style w:type="paragraph" w:customStyle="1" w:styleId="Style78">
    <w:name w:val="_Style 78"/>
    <w:basedOn w:val="a7"/>
    <w:next w:val="a"/>
    <w:qFormat/>
    <w:pPr>
      <w:adjustRightInd/>
      <w:ind w:firstLineChars="200" w:firstLine="420"/>
      <w:jc w:val="both"/>
    </w:pPr>
    <w:rPr>
      <w:rFonts w:ascii="Calibri" w:hAnsi="Calibri"/>
      <w:kern w:val="2"/>
      <w:sz w:val="21"/>
    </w:rPr>
  </w:style>
  <w:style w:type="paragraph" w:customStyle="1" w:styleId="null3">
    <w:name w:val="null3"/>
    <w:qFormat/>
    <w:rPr>
      <w:rFonts w:ascii="Calibri" w:hAnsi="Calibri" w:hint="eastAsia"/>
    </w:rPr>
  </w:style>
  <w:style w:type="character" w:customStyle="1" w:styleId="a9">
    <w:name w:val="正文文本缩进 字符"/>
    <w:basedOn w:val="a1"/>
    <w:link w:val="a7"/>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jpeg"/><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2.emf"/><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8"/>
    <customShpInfo spid="_x0000_s1037"/>
    <customShpInfo spid="_x0000_s1036"/>
    <customShpInfo spid="_x0000_s1052"/>
    <customShpInfo spid="_x0000_s1035"/>
    <customShpInfo spid="_x0000_s1034"/>
    <customShpInfo spid="_x0000_s1028"/>
    <customShpInfo spid="_x0000_s1054"/>
    <customShpInfo spid="_x0000_s1053"/>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88</Pages>
  <Words>23447</Words>
  <Characters>24386</Characters>
  <Application>Microsoft Office Word</Application>
  <DocSecurity>0</DocSecurity>
  <Lines>1524</Lines>
  <Paragraphs>1449</Paragraphs>
  <ScaleCrop>false</ScaleCrop>
  <Company/>
  <LinksUpToDate>false</LinksUpToDate>
  <CharactersWithSpaces>46384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jf d</cp:lastModifiedBy>
  <cp:revision>327</cp:revision>
  <cp:lastPrinted>2025-07-23T07:03:00Z</cp:lastPrinted>
  <dcterms:created xsi:type="dcterms:W3CDTF">2022-10-24T09:11:00Z</dcterms:created>
  <dcterms:modified xsi:type="dcterms:W3CDTF">2025-07-25T09:19:00Z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D33DCA9AA58045168B9B32592584AB6E_13</vt:lpwstr>
  </property>
</Properties>
</file>