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96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9"/>
        <w:gridCol w:w="3205"/>
        <w:gridCol w:w="1581"/>
        <w:gridCol w:w="3207"/>
      </w:tblGrid>
      <w:tr w14:paraId="4418D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9692" w:type="dxa"/>
            <w:gridSpan w:val="4"/>
            <w:tcBorders>
              <w:top w:val="nil"/>
              <w:left w:val="nil"/>
              <w:bottom w:val="single" w:color="auto" w:sz="4" w:space="0"/>
              <w:right w:val="nil"/>
              <w:tl2br w:val="nil"/>
              <w:tr2bl w:val="nil"/>
            </w:tcBorders>
            <w:noWrap w:val="0"/>
            <w:vAlign w:val="center"/>
          </w:tcPr>
          <w:p w14:paraId="102A2F2D">
            <w:pPr>
              <w:pStyle w:val="10"/>
              <w:ind w:left="0" w:leftChars="0" w:firstLine="0" w:firstLineChars="0"/>
              <w:rPr>
                <w:rStyle w:val="9"/>
                <w:rFonts w:ascii="宋体" w:hAnsi="宋体" w:eastAsia="宋体"/>
                <w:color w:val="auto"/>
                <w:highlight w:val="none"/>
                <w:lang w:eastAsia="zh-CN"/>
              </w:rPr>
            </w:pPr>
          </w:p>
          <w:p w14:paraId="2809D3F6">
            <w:pPr>
              <w:keepNext w:val="0"/>
              <w:keepLines w:val="0"/>
              <w:pageBreakBefore w:val="0"/>
              <w:widowControl/>
              <w:kinsoku/>
              <w:wordWrap w:val="0"/>
              <w:overflowPunct/>
              <w:topLinePunct/>
              <w:autoSpaceDE w:val="0"/>
              <w:autoSpaceDN w:val="0"/>
              <w:bidi w:val="0"/>
              <w:adjustRightInd w:val="0"/>
              <w:snapToGrid w:val="0"/>
              <w:spacing w:line="360" w:lineRule="auto"/>
              <w:ind w:left="371"/>
              <w:jc w:val="center"/>
              <w:rPr>
                <w:rFonts w:ascii="宋体" w:hAnsi="宋体" w:eastAsia="宋体" w:cs="宋体"/>
                <w:b/>
                <w:bCs/>
                <w:color w:val="auto"/>
                <w:spacing w:val="0"/>
                <w:sz w:val="30"/>
                <w:szCs w:val="30"/>
                <w:highlight w:val="none"/>
                <w:lang w:eastAsia="zh-CN"/>
              </w:rPr>
            </w:pPr>
            <w:r>
              <w:rPr>
                <w:rFonts w:hint="eastAsia" w:ascii="宋体" w:hAnsi="宋体" w:eastAsia="宋体" w:cs="宋体"/>
                <w:b/>
                <w:bCs/>
                <w:color w:val="auto"/>
                <w:spacing w:val="0"/>
                <w:sz w:val="30"/>
                <w:szCs w:val="30"/>
                <w:highlight w:val="none"/>
                <w:lang w:eastAsia="zh-CN"/>
              </w:rPr>
              <w:t>高州市2025年西北部农村公路改造工程招标公告</w:t>
            </w:r>
          </w:p>
          <w:p w14:paraId="6AAEF91A">
            <w:pPr>
              <w:keepNext w:val="0"/>
              <w:keepLines w:val="0"/>
              <w:pageBreakBefore w:val="0"/>
              <w:widowControl/>
              <w:kinsoku/>
              <w:wordWrap w:val="0"/>
              <w:overflowPunct/>
              <w:autoSpaceDE w:val="0"/>
              <w:autoSpaceDN w:val="0"/>
              <w:bidi w:val="0"/>
              <w:adjustRightInd w:val="0"/>
              <w:snapToGrid w:val="0"/>
              <w:jc w:val="center"/>
              <w:textAlignment w:val="center"/>
              <w:rPr>
                <w:rFonts w:ascii="宋体" w:hAnsi="宋体" w:eastAsia="宋体" w:cs="宋体"/>
                <w:color w:val="auto"/>
                <w:spacing w:val="0"/>
                <w:sz w:val="18"/>
                <w:szCs w:val="18"/>
                <w:highlight w:val="none"/>
                <w:lang w:eastAsia="zh-CN" w:bidi="ar"/>
              </w:rPr>
            </w:pPr>
          </w:p>
        </w:tc>
      </w:tr>
      <w:tr w14:paraId="2A98C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99" w:type="dxa"/>
            <w:tcBorders>
              <w:top w:val="single" w:color="auto" w:sz="4" w:space="0"/>
              <w:tl2br w:val="nil"/>
              <w:tr2bl w:val="nil"/>
            </w:tcBorders>
            <w:noWrap w:val="0"/>
            <w:vAlign w:val="center"/>
          </w:tcPr>
          <w:p w14:paraId="7EBC1F9A">
            <w:pPr>
              <w:keepNext w:val="0"/>
              <w:keepLines w:val="0"/>
              <w:pageBreakBefore w:val="0"/>
              <w:widowControl/>
              <w:kinsoku/>
              <w:wordWrap w:val="0"/>
              <w:overflowPunct/>
              <w:autoSpaceDE w:val="0"/>
              <w:autoSpaceDN w:val="0"/>
              <w:bidi w:val="0"/>
              <w:adjustRightInd w:val="0"/>
              <w:snapToGrid w:val="0"/>
              <w:jc w:val="center"/>
              <w:textAlignment w:val="center"/>
              <w:rPr>
                <w:rFonts w:ascii="宋体" w:hAnsi="宋体" w:eastAsia="宋体" w:cs="宋体"/>
                <w:b/>
                <w:bCs/>
                <w:color w:val="auto"/>
                <w:spacing w:val="0"/>
                <w:sz w:val="22"/>
                <w:szCs w:val="22"/>
                <w:highlight w:val="none"/>
              </w:rPr>
            </w:pPr>
            <w:r>
              <w:rPr>
                <w:rFonts w:hint="eastAsia" w:ascii="宋体" w:hAnsi="宋体" w:eastAsia="宋体" w:cs="宋体"/>
                <w:b/>
                <w:bCs/>
                <w:color w:val="auto"/>
                <w:spacing w:val="0"/>
                <w:sz w:val="22"/>
                <w:szCs w:val="22"/>
                <w:highlight w:val="none"/>
                <w:lang w:eastAsia="zh-CN" w:bidi="ar"/>
              </w:rPr>
              <w:t>投资项目代码</w:t>
            </w:r>
          </w:p>
        </w:tc>
        <w:tc>
          <w:tcPr>
            <w:tcW w:w="7993" w:type="dxa"/>
            <w:gridSpan w:val="3"/>
            <w:tcBorders>
              <w:top w:val="single" w:color="auto" w:sz="4" w:space="0"/>
              <w:tl2br w:val="nil"/>
              <w:tr2bl w:val="nil"/>
            </w:tcBorders>
            <w:noWrap w:val="0"/>
            <w:vAlign w:val="center"/>
          </w:tcPr>
          <w:p w14:paraId="258E7701">
            <w:pPr>
              <w:pStyle w:val="11"/>
              <w:keepNext w:val="0"/>
              <w:keepLines w:val="0"/>
              <w:pageBreakBefore w:val="0"/>
              <w:widowControl/>
              <w:kinsoku/>
              <w:wordWrap w:val="0"/>
              <w:overflowPunct/>
              <w:topLinePunct/>
              <w:autoSpaceDE w:val="0"/>
              <w:autoSpaceDN w:val="0"/>
              <w:bidi w:val="0"/>
              <w:adjustRightInd w:val="0"/>
              <w:snapToGrid w:val="0"/>
              <w:spacing w:line="360" w:lineRule="auto"/>
              <w:ind w:left="114"/>
              <w:jc w:val="both"/>
              <w:rPr>
                <w:rFonts w:hint="default"/>
                <w:b w:val="0"/>
                <w:bCs w:val="0"/>
                <w:color w:val="auto"/>
                <w:spacing w:val="0"/>
                <w:sz w:val="22"/>
                <w:szCs w:val="22"/>
                <w:highlight w:val="none"/>
                <w:lang w:val="en-US" w:eastAsia="zh-CN"/>
              </w:rPr>
            </w:pPr>
            <w:r>
              <w:rPr>
                <w:rFonts w:hint="eastAsia"/>
                <w:color w:val="auto"/>
                <w:spacing w:val="0"/>
                <w:highlight w:val="none"/>
                <w:lang w:eastAsia="zh-CN"/>
              </w:rPr>
              <w:t>2505-440981-04-01-242539</w:t>
            </w:r>
          </w:p>
        </w:tc>
      </w:tr>
      <w:tr w14:paraId="69E8C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699" w:type="dxa"/>
            <w:tcBorders>
              <w:tl2br w:val="nil"/>
              <w:tr2bl w:val="nil"/>
            </w:tcBorders>
            <w:noWrap w:val="0"/>
            <w:vAlign w:val="center"/>
          </w:tcPr>
          <w:p w14:paraId="0418F6D1">
            <w:pPr>
              <w:keepNext w:val="0"/>
              <w:keepLines w:val="0"/>
              <w:pageBreakBefore w:val="0"/>
              <w:widowControl/>
              <w:kinsoku/>
              <w:wordWrap w:val="0"/>
              <w:overflowPunct/>
              <w:autoSpaceDE w:val="0"/>
              <w:autoSpaceDN w:val="0"/>
              <w:bidi w:val="0"/>
              <w:adjustRightInd w:val="0"/>
              <w:snapToGrid w:val="0"/>
              <w:jc w:val="center"/>
              <w:textAlignment w:val="center"/>
              <w:rPr>
                <w:rFonts w:ascii="宋体" w:hAnsi="宋体" w:eastAsia="宋体" w:cs="宋体"/>
                <w:b/>
                <w:bCs/>
                <w:color w:val="auto"/>
                <w:spacing w:val="0"/>
                <w:sz w:val="22"/>
                <w:szCs w:val="22"/>
                <w:highlight w:val="none"/>
              </w:rPr>
            </w:pPr>
            <w:r>
              <w:rPr>
                <w:rFonts w:hint="eastAsia" w:ascii="宋体" w:hAnsi="宋体" w:eastAsia="宋体" w:cs="宋体"/>
                <w:b/>
                <w:bCs/>
                <w:color w:val="auto"/>
                <w:spacing w:val="0"/>
                <w:sz w:val="22"/>
                <w:szCs w:val="22"/>
                <w:highlight w:val="none"/>
                <w:lang w:eastAsia="zh-CN" w:bidi="ar"/>
              </w:rPr>
              <w:t>投资项目名称</w:t>
            </w:r>
          </w:p>
        </w:tc>
        <w:tc>
          <w:tcPr>
            <w:tcW w:w="7993" w:type="dxa"/>
            <w:gridSpan w:val="3"/>
            <w:tcBorders>
              <w:tl2br w:val="nil"/>
              <w:tr2bl w:val="nil"/>
            </w:tcBorders>
            <w:noWrap w:val="0"/>
            <w:vAlign w:val="center"/>
          </w:tcPr>
          <w:p w14:paraId="02743DC5">
            <w:pPr>
              <w:pStyle w:val="11"/>
              <w:keepNext w:val="0"/>
              <w:keepLines w:val="0"/>
              <w:pageBreakBefore w:val="0"/>
              <w:widowControl/>
              <w:kinsoku/>
              <w:wordWrap w:val="0"/>
              <w:overflowPunct/>
              <w:topLinePunct/>
              <w:autoSpaceDE w:val="0"/>
              <w:autoSpaceDN w:val="0"/>
              <w:bidi w:val="0"/>
              <w:adjustRightInd w:val="0"/>
              <w:snapToGrid w:val="0"/>
              <w:spacing w:line="360" w:lineRule="auto"/>
              <w:ind w:left="114"/>
              <w:jc w:val="both"/>
              <w:rPr>
                <w:b w:val="0"/>
                <w:bCs w:val="0"/>
                <w:color w:val="auto"/>
                <w:spacing w:val="0"/>
                <w:sz w:val="22"/>
                <w:szCs w:val="22"/>
                <w:highlight w:val="none"/>
                <w:lang w:eastAsia="zh-CN"/>
              </w:rPr>
            </w:pPr>
            <w:r>
              <w:rPr>
                <w:rFonts w:hint="eastAsia"/>
                <w:b w:val="0"/>
                <w:bCs w:val="0"/>
                <w:color w:val="auto"/>
                <w:spacing w:val="0"/>
                <w:sz w:val="22"/>
                <w:szCs w:val="22"/>
                <w:highlight w:val="none"/>
                <w:lang w:eastAsia="zh-CN"/>
              </w:rPr>
              <w:t>高州市2025年西北部农村公路改造工程</w:t>
            </w:r>
          </w:p>
        </w:tc>
      </w:tr>
      <w:tr w14:paraId="5E45D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699" w:type="dxa"/>
            <w:tcBorders>
              <w:tl2br w:val="nil"/>
              <w:tr2bl w:val="nil"/>
            </w:tcBorders>
            <w:noWrap w:val="0"/>
            <w:vAlign w:val="center"/>
          </w:tcPr>
          <w:p w14:paraId="099853AC">
            <w:pPr>
              <w:keepNext w:val="0"/>
              <w:keepLines w:val="0"/>
              <w:pageBreakBefore w:val="0"/>
              <w:widowControl/>
              <w:kinsoku/>
              <w:wordWrap w:val="0"/>
              <w:overflowPunct/>
              <w:autoSpaceDE w:val="0"/>
              <w:autoSpaceDN w:val="0"/>
              <w:bidi w:val="0"/>
              <w:adjustRightInd w:val="0"/>
              <w:snapToGrid w:val="0"/>
              <w:jc w:val="center"/>
              <w:textAlignment w:val="center"/>
              <w:rPr>
                <w:rFonts w:ascii="宋体" w:hAnsi="宋体" w:eastAsia="宋体" w:cs="宋体"/>
                <w:b/>
                <w:bCs/>
                <w:color w:val="auto"/>
                <w:spacing w:val="0"/>
                <w:sz w:val="22"/>
                <w:szCs w:val="22"/>
                <w:highlight w:val="none"/>
              </w:rPr>
            </w:pPr>
            <w:r>
              <w:rPr>
                <w:rFonts w:hint="eastAsia" w:ascii="宋体" w:hAnsi="宋体" w:eastAsia="宋体" w:cs="宋体"/>
                <w:b/>
                <w:bCs/>
                <w:color w:val="auto"/>
                <w:spacing w:val="0"/>
                <w:sz w:val="22"/>
                <w:szCs w:val="22"/>
                <w:highlight w:val="none"/>
                <w:lang w:eastAsia="zh-CN" w:bidi="ar"/>
              </w:rPr>
              <w:t>招标项目名称</w:t>
            </w:r>
          </w:p>
        </w:tc>
        <w:tc>
          <w:tcPr>
            <w:tcW w:w="7993" w:type="dxa"/>
            <w:gridSpan w:val="3"/>
            <w:tcBorders>
              <w:tl2br w:val="nil"/>
              <w:tr2bl w:val="nil"/>
            </w:tcBorders>
            <w:noWrap w:val="0"/>
            <w:vAlign w:val="center"/>
          </w:tcPr>
          <w:p w14:paraId="4523FA4D">
            <w:pPr>
              <w:pStyle w:val="11"/>
              <w:keepNext w:val="0"/>
              <w:keepLines w:val="0"/>
              <w:pageBreakBefore w:val="0"/>
              <w:widowControl/>
              <w:kinsoku/>
              <w:wordWrap w:val="0"/>
              <w:overflowPunct/>
              <w:topLinePunct/>
              <w:autoSpaceDE w:val="0"/>
              <w:autoSpaceDN w:val="0"/>
              <w:bidi w:val="0"/>
              <w:adjustRightInd w:val="0"/>
              <w:snapToGrid w:val="0"/>
              <w:spacing w:line="360" w:lineRule="auto"/>
              <w:ind w:left="114"/>
              <w:jc w:val="both"/>
              <w:rPr>
                <w:rFonts w:hint="default"/>
                <w:b w:val="0"/>
                <w:bCs w:val="0"/>
                <w:color w:val="auto"/>
                <w:spacing w:val="0"/>
                <w:sz w:val="22"/>
                <w:szCs w:val="22"/>
                <w:highlight w:val="none"/>
                <w:lang w:val="en-US" w:eastAsia="zh-CN"/>
              </w:rPr>
            </w:pPr>
            <w:r>
              <w:rPr>
                <w:rFonts w:hint="eastAsia"/>
                <w:b w:val="0"/>
                <w:bCs w:val="0"/>
                <w:color w:val="auto"/>
                <w:spacing w:val="0"/>
                <w:sz w:val="22"/>
                <w:szCs w:val="22"/>
                <w:highlight w:val="none"/>
                <w:lang w:eastAsia="zh-CN"/>
              </w:rPr>
              <w:t>高州市2025年西北部农村公路改造工程</w:t>
            </w:r>
          </w:p>
        </w:tc>
      </w:tr>
      <w:tr w14:paraId="21187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699" w:type="dxa"/>
            <w:tcBorders>
              <w:tl2br w:val="nil"/>
              <w:tr2bl w:val="nil"/>
            </w:tcBorders>
            <w:noWrap w:val="0"/>
            <w:vAlign w:val="center"/>
          </w:tcPr>
          <w:p w14:paraId="3B8CDC51">
            <w:pPr>
              <w:keepNext w:val="0"/>
              <w:keepLines w:val="0"/>
              <w:pageBreakBefore w:val="0"/>
              <w:widowControl/>
              <w:kinsoku/>
              <w:wordWrap w:val="0"/>
              <w:overflowPunct/>
              <w:autoSpaceDE w:val="0"/>
              <w:autoSpaceDN w:val="0"/>
              <w:bidi w:val="0"/>
              <w:adjustRightInd w:val="0"/>
              <w:snapToGrid w:val="0"/>
              <w:jc w:val="center"/>
              <w:textAlignment w:val="center"/>
              <w:rPr>
                <w:rFonts w:ascii="宋体" w:hAnsi="宋体" w:eastAsia="宋体" w:cs="宋体"/>
                <w:b/>
                <w:bCs/>
                <w:color w:val="auto"/>
                <w:spacing w:val="0"/>
                <w:sz w:val="22"/>
                <w:szCs w:val="22"/>
                <w:highlight w:val="none"/>
              </w:rPr>
            </w:pPr>
            <w:r>
              <w:rPr>
                <w:rFonts w:hint="eastAsia" w:ascii="宋体" w:hAnsi="宋体" w:eastAsia="宋体" w:cs="宋体"/>
                <w:b/>
                <w:bCs/>
                <w:color w:val="auto"/>
                <w:spacing w:val="0"/>
                <w:sz w:val="22"/>
                <w:szCs w:val="22"/>
                <w:highlight w:val="none"/>
                <w:lang w:eastAsia="zh-CN" w:bidi="ar"/>
              </w:rPr>
              <w:t>标段名称</w:t>
            </w:r>
          </w:p>
        </w:tc>
        <w:tc>
          <w:tcPr>
            <w:tcW w:w="3205" w:type="dxa"/>
            <w:tcBorders>
              <w:tl2br w:val="nil"/>
              <w:tr2bl w:val="nil"/>
            </w:tcBorders>
            <w:noWrap w:val="0"/>
            <w:vAlign w:val="center"/>
          </w:tcPr>
          <w:p w14:paraId="541DFB5F">
            <w:pPr>
              <w:pStyle w:val="11"/>
              <w:keepNext w:val="0"/>
              <w:keepLines w:val="0"/>
              <w:pageBreakBefore w:val="0"/>
              <w:widowControl/>
              <w:kinsoku/>
              <w:wordWrap w:val="0"/>
              <w:overflowPunct/>
              <w:topLinePunct/>
              <w:autoSpaceDE w:val="0"/>
              <w:autoSpaceDN w:val="0"/>
              <w:bidi w:val="0"/>
              <w:adjustRightInd w:val="0"/>
              <w:snapToGrid w:val="0"/>
              <w:spacing w:line="360" w:lineRule="auto"/>
              <w:ind w:left="114"/>
              <w:jc w:val="center"/>
              <w:rPr>
                <w:rFonts w:hint="default"/>
                <w:color w:val="auto"/>
                <w:spacing w:val="0"/>
                <w:sz w:val="22"/>
                <w:szCs w:val="22"/>
                <w:highlight w:val="none"/>
                <w:lang w:val="en-US" w:eastAsia="zh-CN"/>
              </w:rPr>
            </w:pPr>
            <w:r>
              <w:rPr>
                <w:rFonts w:hint="eastAsia"/>
                <w:b w:val="0"/>
                <w:bCs w:val="0"/>
                <w:color w:val="auto"/>
                <w:spacing w:val="0"/>
                <w:sz w:val="22"/>
                <w:szCs w:val="22"/>
                <w:highlight w:val="none"/>
                <w:lang w:eastAsia="zh-CN"/>
              </w:rPr>
              <w:t>高州市2025年西北部农村公路改造工程</w:t>
            </w:r>
          </w:p>
        </w:tc>
        <w:tc>
          <w:tcPr>
            <w:tcW w:w="1581" w:type="dxa"/>
            <w:tcBorders>
              <w:tl2br w:val="nil"/>
              <w:tr2bl w:val="nil"/>
            </w:tcBorders>
            <w:noWrap w:val="0"/>
            <w:vAlign w:val="center"/>
          </w:tcPr>
          <w:p w14:paraId="5451ACCE">
            <w:pPr>
              <w:pStyle w:val="11"/>
              <w:keepNext w:val="0"/>
              <w:keepLines w:val="0"/>
              <w:pageBreakBefore w:val="0"/>
              <w:widowControl/>
              <w:kinsoku/>
              <w:wordWrap w:val="0"/>
              <w:overflowPunct/>
              <w:topLinePunct/>
              <w:autoSpaceDE w:val="0"/>
              <w:autoSpaceDN w:val="0"/>
              <w:bidi w:val="0"/>
              <w:adjustRightInd w:val="0"/>
              <w:snapToGrid w:val="0"/>
              <w:spacing w:line="360" w:lineRule="auto"/>
              <w:ind w:left="114"/>
              <w:jc w:val="center"/>
              <w:rPr>
                <w:color w:val="auto"/>
                <w:spacing w:val="0"/>
                <w:sz w:val="22"/>
                <w:szCs w:val="22"/>
                <w:highlight w:val="none"/>
                <w:lang w:eastAsia="zh-CN"/>
              </w:rPr>
            </w:pPr>
            <w:r>
              <w:rPr>
                <w:rFonts w:hint="eastAsia"/>
                <w:b/>
                <w:bCs/>
                <w:color w:val="auto"/>
                <w:spacing w:val="0"/>
                <w:sz w:val="22"/>
                <w:szCs w:val="22"/>
                <w:highlight w:val="none"/>
                <w:lang w:eastAsia="zh-CN" w:bidi="ar"/>
              </w:rPr>
              <w:t>公告性质</w:t>
            </w:r>
          </w:p>
        </w:tc>
        <w:tc>
          <w:tcPr>
            <w:tcW w:w="3207" w:type="dxa"/>
            <w:tcBorders>
              <w:tl2br w:val="nil"/>
              <w:tr2bl w:val="nil"/>
            </w:tcBorders>
            <w:noWrap w:val="0"/>
            <w:vAlign w:val="center"/>
          </w:tcPr>
          <w:p w14:paraId="21924342">
            <w:pPr>
              <w:pStyle w:val="11"/>
              <w:keepNext w:val="0"/>
              <w:keepLines w:val="0"/>
              <w:pageBreakBefore w:val="0"/>
              <w:widowControl/>
              <w:kinsoku/>
              <w:wordWrap w:val="0"/>
              <w:overflowPunct/>
              <w:topLinePunct/>
              <w:autoSpaceDE w:val="0"/>
              <w:autoSpaceDN w:val="0"/>
              <w:bidi w:val="0"/>
              <w:adjustRightInd w:val="0"/>
              <w:snapToGrid w:val="0"/>
              <w:spacing w:line="360" w:lineRule="auto"/>
              <w:ind w:left="114"/>
              <w:jc w:val="center"/>
              <w:rPr>
                <w:color w:val="auto"/>
                <w:spacing w:val="0"/>
                <w:sz w:val="22"/>
                <w:szCs w:val="22"/>
                <w:highlight w:val="none"/>
                <w:lang w:eastAsia="zh-CN"/>
              </w:rPr>
            </w:pPr>
            <w:r>
              <w:rPr>
                <w:rFonts w:hint="eastAsia"/>
                <w:color w:val="auto"/>
                <w:spacing w:val="0"/>
                <w:sz w:val="22"/>
                <w:szCs w:val="22"/>
                <w:highlight w:val="none"/>
                <w:lang w:eastAsia="zh-CN"/>
              </w:rPr>
              <w:t>正常</w:t>
            </w:r>
          </w:p>
        </w:tc>
      </w:tr>
      <w:tr w14:paraId="2175D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699" w:type="dxa"/>
            <w:tcBorders>
              <w:tl2br w:val="nil"/>
              <w:tr2bl w:val="nil"/>
            </w:tcBorders>
            <w:noWrap w:val="0"/>
            <w:vAlign w:val="center"/>
          </w:tcPr>
          <w:p w14:paraId="5FE5422B">
            <w:pPr>
              <w:keepNext w:val="0"/>
              <w:keepLines w:val="0"/>
              <w:pageBreakBefore w:val="0"/>
              <w:widowControl/>
              <w:kinsoku/>
              <w:wordWrap w:val="0"/>
              <w:overflowPunct/>
              <w:autoSpaceDE w:val="0"/>
              <w:autoSpaceDN w:val="0"/>
              <w:bidi w:val="0"/>
              <w:adjustRightInd w:val="0"/>
              <w:snapToGrid w:val="0"/>
              <w:jc w:val="center"/>
              <w:textAlignment w:val="center"/>
              <w:rPr>
                <w:rFonts w:ascii="宋体" w:hAnsi="宋体" w:eastAsia="宋体" w:cs="宋体"/>
                <w:b/>
                <w:bCs/>
                <w:color w:val="auto"/>
                <w:spacing w:val="0"/>
                <w:sz w:val="22"/>
                <w:szCs w:val="22"/>
                <w:highlight w:val="none"/>
                <w:lang w:eastAsia="zh-CN" w:bidi="ar"/>
              </w:rPr>
            </w:pPr>
            <w:r>
              <w:rPr>
                <w:rFonts w:hint="eastAsia" w:ascii="宋体" w:hAnsi="宋体" w:eastAsia="宋体" w:cs="宋体"/>
                <w:b/>
                <w:bCs/>
                <w:color w:val="auto"/>
                <w:spacing w:val="0"/>
                <w:sz w:val="22"/>
                <w:szCs w:val="22"/>
                <w:highlight w:val="none"/>
                <w:lang w:eastAsia="zh-CN" w:bidi="ar"/>
              </w:rPr>
              <w:t>资格审查方式</w:t>
            </w:r>
          </w:p>
        </w:tc>
        <w:tc>
          <w:tcPr>
            <w:tcW w:w="7993" w:type="dxa"/>
            <w:gridSpan w:val="3"/>
            <w:tcBorders>
              <w:tl2br w:val="nil"/>
              <w:tr2bl w:val="nil"/>
            </w:tcBorders>
            <w:noWrap w:val="0"/>
            <w:vAlign w:val="center"/>
          </w:tcPr>
          <w:p w14:paraId="5B5D954F">
            <w:pPr>
              <w:pStyle w:val="11"/>
              <w:keepNext w:val="0"/>
              <w:keepLines w:val="0"/>
              <w:pageBreakBefore w:val="0"/>
              <w:widowControl/>
              <w:kinsoku/>
              <w:wordWrap w:val="0"/>
              <w:overflowPunct/>
              <w:topLinePunct/>
              <w:autoSpaceDE w:val="0"/>
              <w:autoSpaceDN w:val="0"/>
              <w:bidi w:val="0"/>
              <w:adjustRightInd w:val="0"/>
              <w:snapToGrid w:val="0"/>
              <w:spacing w:line="360" w:lineRule="auto"/>
              <w:ind w:left="114"/>
              <w:jc w:val="center"/>
              <w:rPr>
                <w:color w:val="auto"/>
                <w:spacing w:val="0"/>
                <w:sz w:val="22"/>
                <w:szCs w:val="22"/>
                <w:highlight w:val="none"/>
                <w:lang w:eastAsia="zh-CN"/>
              </w:rPr>
            </w:pPr>
            <w:r>
              <w:rPr>
                <w:rFonts w:hint="eastAsia"/>
                <w:color w:val="auto"/>
                <w:spacing w:val="0"/>
                <w:sz w:val="22"/>
                <w:szCs w:val="22"/>
                <w:highlight w:val="none"/>
                <w:lang w:eastAsia="zh-CN"/>
              </w:rPr>
              <w:t>资格后审</w:t>
            </w:r>
          </w:p>
        </w:tc>
      </w:tr>
      <w:tr w14:paraId="0BE83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699" w:type="dxa"/>
            <w:tcBorders>
              <w:tl2br w:val="nil"/>
              <w:tr2bl w:val="nil"/>
            </w:tcBorders>
            <w:noWrap w:val="0"/>
            <w:vAlign w:val="center"/>
          </w:tcPr>
          <w:p w14:paraId="1F731791">
            <w:pPr>
              <w:keepNext w:val="0"/>
              <w:keepLines w:val="0"/>
              <w:pageBreakBefore w:val="0"/>
              <w:widowControl/>
              <w:kinsoku/>
              <w:wordWrap w:val="0"/>
              <w:overflowPunct/>
              <w:autoSpaceDE w:val="0"/>
              <w:autoSpaceDN w:val="0"/>
              <w:bidi w:val="0"/>
              <w:adjustRightInd w:val="0"/>
              <w:snapToGrid w:val="0"/>
              <w:jc w:val="center"/>
              <w:textAlignment w:val="center"/>
              <w:rPr>
                <w:rFonts w:ascii="宋体" w:hAnsi="宋体" w:eastAsia="宋体" w:cs="宋体"/>
                <w:b/>
                <w:bCs/>
                <w:color w:val="auto"/>
                <w:spacing w:val="0"/>
                <w:sz w:val="22"/>
                <w:szCs w:val="22"/>
                <w:highlight w:val="none"/>
                <w:lang w:eastAsia="zh-CN" w:bidi="ar"/>
              </w:rPr>
            </w:pPr>
            <w:r>
              <w:rPr>
                <w:rFonts w:hint="eastAsia" w:ascii="宋体" w:hAnsi="宋体" w:eastAsia="宋体" w:cs="宋体"/>
                <w:b/>
                <w:bCs/>
                <w:color w:val="auto"/>
                <w:spacing w:val="0"/>
                <w:sz w:val="22"/>
                <w:szCs w:val="22"/>
                <w:highlight w:val="none"/>
                <w:lang w:eastAsia="zh-CN" w:bidi="ar"/>
              </w:rPr>
              <w:t>招标项目实施</w:t>
            </w:r>
          </w:p>
          <w:p w14:paraId="1D97D141">
            <w:pPr>
              <w:keepNext w:val="0"/>
              <w:keepLines w:val="0"/>
              <w:pageBreakBefore w:val="0"/>
              <w:widowControl/>
              <w:kinsoku/>
              <w:wordWrap w:val="0"/>
              <w:overflowPunct/>
              <w:autoSpaceDE w:val="0"/>
              <w:autoSpaceDN w:val="0"/>
              <w:bidi w:val="0"/>
              <w:adjustRightInd w:val="0"/>
              <w:snapToGrid w:val="0"/>
              <w:jc w:val="center"/>
              <w:textAlignment w:val="center"/>
              <w:rPr>
                <w:rFonts w:ascii="宋体" w:hAnsi="宋体" w:eastAsia="宋体" w:cs="宋体"/>
                <w:b/>
                <w:bCs/>
                <w:color w:val="auto"/>
                <w:spacing w:val="0"/>
                <w:sz w:val="22"/>
                <w:szCs w:val="22"/>
                <w:highlight w:val="none"/>
                <w:lang w:eastAsia="zh-CN"/>
              </w:rPr>
            </w:pPr>
            <w:r>
              <w:rPr>
                <w:rFonts w:hint="eastAsia" w:ascii="宋体" w:hAnsi="宋体" w:eastAsia="宋体" w:cs="宋体"/>
                <w:b/>
                <w:bCs/>
                <w:color w:val="auto"/>
                <w:spacing w:val="0"/>
                <w:sz w:val="22"/>
                <w:szCs w:val="22"/>
                <w:highlight w:val="none"/>
                <w:lang w:eastAsia="zh-CN" w:bidi="ar"/>
              </w:rPr>
              <w:t>地点</w:t>
            </w:r>
          </w:p>
        </w:tc>
        <w:tc>
          <w:tcPr>
            <w:tcW w:w="7993" w:type="dxa"/>
            <w:gridSpan w:val="3"/>
            <w:tcBorders>
              <w:tl2br w:val="nil"/>
              <w:tr2bl w:val="nil"/>
            </w:tcBorders>
            <w:noWrap w:val="0"/>
            <w:vAlign w:val="center"/>
          </w:tcPr>
          <w:p w14:paraId="6727AAFC">
            <w:pPr>
              <w:pStyle w:val="11"/>
              <w:keepNext w:val="0"/>
              <w:keepLines w:val="0"/>
              <w:pageBreakBefore w:val="0"/>
              <w:widowControl/>
              <w:kinsoku/>
              <w:wordWrap w:val="0"/>
              <w:overflowPunct/>
              <w:topLinePunct/>
              <w:autoSpaceDE w:val="0"/>
              <w:autoSpaceDN w:val="0"/>
              <w:bidi w:val="0"/>
              <w:adjustRightInd w:val="0"/>
              <w:snapToGrid w:val="0"/>
              <w:spacing w:line="360" w:lineRule="auto"/>
              <w:ind w:left="114"/>
              <w:jc w:val="both"/>
              <w:rPr>
                <w:rFonts w:hint="default"/>
                <w:color w:val="auto"/>
                <w:spacing w:val="0"/>
                <w:sz w:val="22"/>
                <w:szCs w:val="22"/>
                <w:highlight w:val="none"/>
                <w:lang w:val="en-US" w:eastAsia="zh-CN"/>
              </w:rPr>
            </w:pPr>
            <w:r>
              <w:rPr>
                <w:rFonts w:hint="eastAsia"/>
                <w:color w:val="auto"/>
                <w:spacing w:val="0"/>
                <w:highlight w:val="none"/>
                <w:lang w:val="en-US" w:eastAsia="zh-CN"/>
              </w:rPr>
              <w:t>高州市大井镇、荷花镇、东岸镇。</w:t>
            </w:r>
          </w:p>
        </w:tc>
      </w:tr>
      <w:tr w14:paraId="4172D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699" w:type="dxa"/>
            <w:tcBorders>
              <w:tl2br w:val="nil"/>
              <w:tr2bl w:val="nil"/>
            </w:tcBorders>
            <w:noWrap w:val="0"/>
            <w:vAlign w:val="center"/>
          </w:tcPr>
          <w:p w14:paraId="40F0CCEA">
            <w:pPr>
              <w:keepNext w:val="0"/>
              <w:keepLines w:val="0"/>
              <w:pageBreakBefore w:val="0"/>
              <w:widowControl/>
              <w:kinsoku/>
              <w:wordWrap w:val="0"/>
              <w:overflowPunct/>
              <w:autoSpaceDE w:val="0"/>
              <w:autoSpaceDN w:val="0"/>
              <w:bidi w:val="0"/>
              <w:adjustRightInd w:val="0"/>
              <w:snapToGrid w:val="0"/>
              <w:jc w:val="center"/>
              <w:textAlignment w:val="center"/>
              <w:rPr>
                <w:rFonts w:ascii="宋体" w:hAnsi="宋体" w:eastAsia="宋体" w:cs="宋体"/>
                <w:b/>
                <w:bCs/>
                <w:color w:val="auto"/>
                <w:spacing w:val="0"/>
                <w:sz w:val="22"/>
                <w:szCs w:val="22"/>
                <w:highlight w:val="none"/>
              </w:rPr>
            </w:pPr>
            <w:r>
              <w:rPr>
                <w:rFonts w:hint="eastAsia" w:ascii="宋体" w:hAnsi="宋体" w:eastAsia="宋体" w:cs="宋体"/>
                <w:b/>
                <w:bCs/>
                <w:color w:val="auto"/>
                <w:spacing w:val="0"/>
                <w:sz w:val="22"/>
                <w:szCs w:val="22"/>
                <w:highlight w:val="none"/>
                <w:lang w:eastAsia="zh-CN" w:bidi="ar"/>
              </w:rPr>
              <w:t>资金来源</w:t>
            </w:r>
          </w:p>
        </w:tc>
        <w:tc>
          <w:tcPr>
            <w:tcW w:w="3205" w:type="dxa"/>
            <w:tcBorders>
              <w:tl2br w:val="nil"/>
              <w:tr2bl w:val="nil"/>
            </w:tcBorders>
            <w:noWrap w:val="0"/>
            <w:vAlign w:val="center"/>
          </w:tcPr>
          <w:p w14:paraId="4F242B5A">
            <w:pPr>
              <w:pStyle w:val="11"/>
              <w:keepNext w:val="0"/>
              <w:keepLines w:val="0"/>
              <w:pageBreakBefore w:val="0"/>
              <w:widowControl/>
              <w:kinsoku/>
              <w:wordWrap w:val="0"/>
              <w:overflowPunct/>
              <w:topLinePunct/>
              <w:autoSpaceDE w:val="0"/>
              <w:autoSpaceDN w:val="0"/>
              <w:bidi w:val="0"/>
              <w:adjustRightInd w:val="0"/>
              <w:snapToGrid w:val="0"/>
              <w:spacing w:line="360" w:lineRule="auto"/>
              <w:ind w:left="114"/>
              <w:jc w:val="center"/>
              <w:rPr>
                <w:rFonts w:hint="default"/>
                <w:color w:val="auto"/>
                <w:spacing w:val="0"/>
                <w:sz w:val="22"/>
                <w:szCs w:val="22"/>
                <w:highlight w:val="none"/>
                <w:lang w:val="en-US" w:eastAsia="zh-CN"/>
              </w:rPr>
            </w:pPr>
            <w:r>
              <w:rPr>
                <w:rFonts w:hint="eastAsia"/>
                <w:color w:val="auto"/>
                <w:spacing w:val="0"/>
                <w:highlight w:val="none"/>
                <w:lang w:eastAsia="zh-CN"/>
              </w:rPr>
              <w:t>《广东省财政厅关于提前下达2025年中央对地方成品油税费改革转移支付预算(省级“四好农村路”部分)的通知》(粤财综</w:t>
            </w:r>
            <w:r>
              <w:rPr>
                <w:rFonts w:hint="eastAsia"/>
                <w:color w:val="auto"/>
                <w:spacing w:val="0"/>
                <w:highlight w:val="none"/>
                <w:lang w:val="en-US" w:eastAsia="zh-CN"/>
              </w:rPr>
              <w:t>[</w:t>
            </w:r>
            <w:r>
              <w:rPr>
                <w:rFonts w:hint="eastAsia"/>
                <w:color w:val="auto"/>
                <w:spacing w:val="0"/>
                <w:highlight w:val="none"/>
                <w:lang w:eastAsia="zh-CN"/>
              </w:rPr>
              <w:t>2024</w:t>
            </w:r>
            <w:r>
              <w:rPr>
                <w:rFonts w:hint="eastAsia"/>
                <w:color w:val="auto"/>
                <w:spacing w:val="0"/>
                <w:highlight w:val="none"/>
                <w:lang w:val="en-US" w:eastAsia="zh-CN"/>
              </w:rPr>
              <w:t>]</w:t>
            </w:r>
            <w:r>
              <w:rPr>
                <w:rFonts w:hint="eastAsia"/>
                <w:color w:val="auto"/>
                <w:spacing w:val="0"/>
                <w:highlight w:val="none"/>
                <w:lang w:eastAsia="zh-CN"/>
              </w:rPr>
              <w:t>90号)，不足部分由你单位申请上级资金解决。</w:t>
            </w:r>
          </w:p>
        </w:tc>
        <w:tc>
          <w:tcPr>
            <w:tcW w:w="1581" w:type="dxa"/>
            <w:tcBorders>
              <w:tl2br w:val="nil"/>
              <w:tr2bl w:val="nil"/>
            </w:tcBorders>
            <w:noWrap w:val="0"/>
            <w:vAlign w:val="center"/>
          </w:tcPr>
          <w:p w14:paraId="77EA1927">
            <w:pPr>
              <w:pStyle w:val="11"/>
              <w:keepNext w:val="0"/>
              <w:keepLines w:val="0"/>
              <w:pageBreakBefore w:val="0"/>
              <w:widowControl/>
              <w:kinsoku/>
              <w:wordWrap w:val="0"/>
              <w:overflowPunct/>
              <w:topLinePunct/>
              <w:autoSpaceDE w:val="0"/>
              <w:autoSpaceDN w:val="0"/>
              <w:bidi w:val="0"/>
              <w:adjustRightInd w:val="0"/>
              <w:snapToGrid w:val="0"/>
              <w:spacing w:line="360" w:lineRule="auto"/>
              <w:jc w:val="both"/>
              <w:rPr>
                <w:color w:val="auto"/>
                <w:spacing w:val="0"/>
                <w:sz w:val="22"/>
                <w:szCs w:val="22"/>
                <w:highlight w:val="none"/>
                <w:lang w:eastAsia="zh-CN"/>
              </w:rPr>
            </w:pPr>
            <w:r>
              <w:rPr>
                <w:rFonts w:hint="eastAsia"/>
                <w:b/>
                <w:bCs/>
                <w:color w:val="auto"/>
                <w:spacing w:val="0"/>
                <w:sz w:val="22"/>
                <w:szCs w:val="22"/>
                <w:highlight w:val="none"/>
                <w:lang w:eastAsia="zh-CN" w:bidi="ar"/>
              </w:rPr>
              <w:t>资金来源构成</w:t>
            </w:r>
          </w:p>
        </w:tc>
        <w:tc>
          <w:tcPr>
            <w:tcW w:w="3207" w:type="dxa"/>
            <w:tcBorders>
              <w:tl2br w:val="nil"/>
              <w:tr2bl w:val="nil"/>
            </w:tcBorders>
            <w:noWrap w:val="0"/>
            <w:vAlign w:val="center"/>
          </w:tcPr>
          <w:p w14:paraId="21DDEA13">
            <w:pPr>
              <w:pStyle w:val="11"/>
              <w:keepNext w:val="0"/>
              <w:keepLines w:val="0"/>
              <w:pageBreakBefore w:val="0"/>
              <w:widowControl/>
              <w:kinsoku/>
              <w:wordWrap w:val="0"/>
              <w:overflowPunct/>
              <w:topLinePunct/>
              <w:autoSpaceDE w:val="0"/>
              <w:autoSpaceDN w:val="0"/>
              <w:bidi w:val="0"/>
              <w:adjustRightInd w:val="0"/>
              <w:snapToGrid w:val="0"/>
              <w:spacing w:line="360" w:lineRule="auto"/>
              <w:ind w:left="114"/>
              <w:jc w:val="center"/>
              <w:rPr>
                <w:color w:val="auto"/>
                <w:spacing w:val="0"/>
                <w:sz w:val="22"/>
                <w:szCs w:val="22"/>
                <w:highlight w:val="none"/>
                <w:lang w:eastAsia="zh-CN"/>
              </w:rPr>
            </w:pPr>
            <w:r>
              <w:rPr>
                <w:rFonts w:hint="eastAsia"/>
                <w:color w:val="auto"/>
                <w:spacing w:val="0"/>
                <w:highlight w:val="none"/>
                <w:lang w:eastAsia="zh-CN"/>
              </w:rPr>
              <w:t>《广东省财政厅关于提前下达2025年中央对地方成品油税费改革转移支付预算(省级“四好农村路”部分)的通知》(粤财综</w:t>
            </w:r>
            <w:r>
              <w:rPr>
                <w:rFonts w:hint="eastAsia"/>
                <w:color w:val="auto"/>
                <w:spacing w:val="0"/>
                <w:highlight w:val="none"/>
                <w:lang w:val="en-US" w:eastAsia="zh-CN"/>
              </w:rPr>
              <w:t>[</w:t>
            </w:r>
            <w:r>
              <w:rPr>
                <w:rFonts w:hint="eastAsia"/>
                <w:color w:val="auto"/>
                <w:spacing w:val="0"/>
                <w:highlight w:val="none"/>
                <w:lang w:eastAsia="zh-CN"/>
              </w:rPr>
              <w:t>2024</w:t>
            </w:r>
            <w:r>
              <w:rPr>
                <w:rFonts w:hint="eastAsia"/>
                <w:color w:val="auto"/>
                <w:spacing w:val="0"/>
                <w:highlight w:val="none"/>
                <w:lang w:val="en-US" w:eastAsia="zh-CN"/>
              </w:rPr>
              <w:t>]</w:t>
            </w:r>
            <w:r>
              <w:rPr>
                <w:rFonts w:hint="eastAsia"/>
                <w:color w:val="auto"/>
                <w:spacing w:val="0"/>
                <w:highlight w:val="none"/>
                <w:lang w:eastAsia="zh-CN"/>
              </w:rPr>
              <w:t>90号)，不足部分由你单位申请上级资金解决。</w:t>
            </w:r>
          </w:p>
        </w:tc>
      </w:tr>
      <w:tr w14:paraId="2C03C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99" w:type="dxa"/>
            <w:tcBorders>
              <w:tl2br w:val="nil"/>
              <w:tr2bl w:val="nil"/>
            </w:tcBorders>
            <w:noWrap w:val="0"/>
            <w:vAlign w:val="center"/>
          </w:tcPr>
          <w:p w14:paraId="198916B3">
            <w:pPr>
              <w:keepNext w:val="0"/>
              <w:keepLines w:val="0"/>
              <w:pageBreakBefore w:val="0"/>
              <w:widowControl/>
              <w:kinsoku/>
              <w:wordWrap w:val="0"/>
              <w:overflowPunct/>
              <w:autoSpaceDE w:val="0"/>
              <w:autoSpaceDN w:val="0"/>
              <w:bidi w:val="0"/>
              <w:adjustRightInd w:val="0"/>
              <w:snapToGrid w:val="0"/>
              <w:jc w:val="center"/>
              <w:textAlignment w:val="center"/>
              <w:rPr>
                <w:rFonts w:ascii="宋体" w:hAnsi="宋体" w:eastAsia="宋体" w:cs="宋体"/>
                <w:b/>
                <w:bCs/>
                <w:color w:val="auto"/>
                <w:spacing w:val="0"/>
                <w:sz w:val="22"/>
                <w:szCs w:val="22"/>
                <w:highlight w:val="none"/>
              </w:rPr>
            </w:pPr>
            <w:r>
              <w:rPr>
                <w:rFonts w:hint="eastAsia" w:ascii="宋体" w:hAnsi="宋体" w:eastAsia="宋体" w:cs="宋体"/>
                <w:b/>
                <w:bCs/>
                <w:color w:val="auto"/>
                <w:spacing w:val="0"/>
                <w:sz w:val="22"/>
                <w:szCs w:val="22"/>
                <w:highlight w:val="none"/>
                <w:lang w:eastAsia="zh-CN" w:bidi="ar"/>
              </w:rPr>
              <w:t>招标范围及规模</w:t>
            </w:r>
          </w:p>
        </w:tc>
        <w:tc>
          <w:tcPr>
            <w:tcW w:w="7993" w:type="dxa"/>
            <w:gridSpan w:val="3"/>
            <w:tcBorders>
              <w:tl2br w:val="nil"/>
              <w:tr2bl w:val="nil"/>
            </w:tcBorders>
            <w:noWrap w:val="0"/>
            <w:vAlign w:val="center"/>
          </w:tcPr>
          <w:p w14:paraId="7E75C8F3">
            <w:pPr>
              <w:pStyle w:val="11"/>
              <w:keepNext w:val="0"/>
              <w:keepLines w:val="0"/>
              <w:pageBreakBefore w:val="0"/>
              <w:widowControl/>
              <w:kinsoku/>
              <w:wordWrap w:val="0"/>
              <w:overflowPunct/>
              <w:topLinePunct/>
              <w:autoSpaceDE w:val="0"/>
              <w:autoSpaceDN w:val="0"/>
              <w:bidi w:val="0"/>
              <w:adjustRightInd w:val="0"/>
              <w:snapToGrid w:val="0"/>
              <w:spacing w:line="360" w:lineRule="auto"/>
              <w:ind w:left="114" w:firstLine="480" w:firstLineChars="200"/>
              <w:rPr>
                <w:color w:val="auto"/>
                <w:spacing w:val="0"/>
                <w:sz w:val="22"/>
                <w:szCs w:val="22"/>
                <w:highlight w:val="none"/>
                <w:lang w:eastAsia="zh-CN"/>
              </w:rPr>
            </w:pPr>
            <w:r>
              <w:rPr>
                <w:rFonts w:hint="eastAsia"/>
                <w:color w:val="auto"/>
                <w:spacing w:val="0"/>
                <w:highlight w:val="none"/>
                <w:lang w:eastAsia="zh-CN"/>
              </w:rPr>
              <w:t>本工程是高州市2025年西北部农村公路改造工程由Y953线、X821线(五段)、C852线、CL71线、Y749线、C055线、C064线、C068 线、C726 线C986线、CA74线、CB03线、C105线、CT07线、Y547线、Y548 线、Y555 线、Y722线、Y770、C614线、CN29线、C983线、CK86线、C988线、CB21线共计29 条线路组成，地点分别在大井镇、东岸镇、荷花镇，总长38.886公里(乡村道四级单改双 15.59km，普通国道联结工程13.013km，其他乡村道改造工程2.083km，县道网提升工程 8.2km)。主要内容包括挖填路基、新建混凝土路面圆管涵等。（具体内容以审核的施工图纸和工程量清单为准）</w:t>
            </w:r>
            <w:r>
              <w:rPr>
                <w:rFonts w:hint="eastAsia"/>
                <w:color w:val="auto"/>
                <w:spacing w:val="0"/>
                <w:sz w:val="22"/>
                <w:szCs w:val="22"/>
                <w:highlight w:val="none"/>
                <w:lang w:val="en-US" w:eastAsia="zh-CN"/>
              </w:rPr>
              <w:t>。</w:t>
            </w:r>
          </w:p>
        </w:tc>
      </w:tr>
      <w:tr w14:paraId="3FC8E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699" w:type="dxa"/>
            <w:tcBorders>
              <w:tl2br w:val="nil"/>
              <w:tr2bl w:val="nil"/>
            </w:tcBorders>
            <w:noWrap w:val="0"/>
            <w:vAlign w:val="center"/>
          </w:tcPr>
          <w:p w14:paraId="34706B34">
            <w:pPr>
              <w:keepNext w:val="0"/>
              <w:keepLines w:val="0"/>
              <w:pageBreakBefore w:val="0"/>
              <w:widowControl/>
              <w:kinsoku/>
              <w:wordWrap w:val="0"/>
              <w:overflowPunct/>
              <w:autoSpaceDE w:val="0"/>
              <w:autoSpaceDN w:val="0"/>
              <w:bidi w:val="0"/>
              <w:adjustRightInd w:val="0"/>
              <w:snapToGrid w:val="0"/>
              <w:jc w:val="center"/>
              <w:textAlignment w:val="center"/>
              <w:rPr>
                <w:rFonts w:ascii="宋体" w:hAnsi="宋体" w:eastAsia="宋体" w:cs="宋体"/>
                <w:b/>
                <w:bCs/>
                <w:color w:val="auto"/>
                <w:spacing w:val="0"/>
                <w:sz w:val="22"/>
                <w:szCs w:val="22"/>
                <w:highlight w:val="none"/>
              </w:rPr>
            </w:pPr>
            <w:r>
              <w:rPr>
                <w:rFonts w:hint="eastAsia" w:ascii="宋体" w:hAnsi="宋体" w:eastAsia="宋体" w:cs="宋体"/>
                <w:b/>
                <w:bCs/>
                <w:color w:val="auto"/>
                <w:spacing w:val="0"/>
                <w:sz w:val="22"/>
                <w:szCs w:val="22"/>
                <w:highlight w:val="none"/>
                <w:lang w:eastAsia="zh-CN" w:bidi="ar"/>
              </w:rPr>
              <w:t>招标内容</w:t>
            </w:r>
          </w:p>
        </w:tc>
        <w:tc>
          <w:tcPr>
            <w:tcW w:w="7993" w:type="dxa"/>
            <w:gridSpan w:val="3"/>
            <w:tcBorders>
              <w:tl2br w:val="nil"/>
              <w:tr2bl w:val="nil"/>
            </w:tcBorders>
            <w:noWrap w:val="0"/>
            <w:vAlign w:val="center"/>
          </w:tcPr>
          <w:p w14:paraId="184A2566">
            <w:pPr>
              <w:keepNext w:val="0"/>
              <w:keepLines w:val="0"/>
              <w:pageBreakBefore w:val="0"/>
              <w:widowControl/>
              <w:suppressLineNumbers w:val="0"/>
              <w:kinsoku/>
              <w:wordWrap w:val="0"/>
              <w:overflowPunct/>
              <w:autoSpaceDE w:val="0"/>
              <w:autoSpaceDN w:val="0"/>
              <w:bidi w:val="0"/>
              <w:adjustRightInd w:val="0"/>
              <w:snapToGrid w:val="0"/>
              <w:jc w:val="left"/>
              <w:rPr>
                <w:color w:val="auto"/>
                <w:spacing w:val="0"/>
                <w:sz w:val="22"/>
                <w:szCs w:val="22"/>
                <w:highlight w:val="none"/>
                <w:lang w:eastAsia="zh-CN"/>
              </w:rPr>
            </w:pPr>
            <w:r>
              <w:rPr>
                <w:rFonts w:hint="eastAsia" w:ascii="宋体" w:hAnsi="宋体" w:eastAsia="宋体" w:cs="宋体"/>
                <w:snapToGrid w:val="0"/>
                <w:color w:val="auto"/>
                <w:spacing w:val="0"/>
                <w:sz w:val="21"/>
                <w:szCs w:val="21"/>
                <w:highlight w:val="none"/>
                <w:lang w:val="en-US" w:eastAsia="zh-CN" w:bidi="ar-SA"/>
              </w:rPr>
              <w:t>主要包括</w:t>
            </w:r>
            <w:r>
              <w:rPr>
                <w:rFonts w:hint="eastAsia"/>
                <w:color w:val="auto"/>
                <w:spacing w:val="0"/>
                <w:highlight w:val="none"/>
                <w:lang w:eastAsia="zh-CN"/>
              </w:rPr>
              <w:t>挖填路基、新建混凝土路面圆管涵</w:t>
            </w:r>
            <w:r>
              <w:rPr>
                <w:rFonts w:hint="eastAsia" w:ascii="宋体" w:hAnsi="宋体" w:eastAsia="宋体" w:cs="宋体"/>
                <w:snapToGrid w:val="0"/>
                <w:color w:val="auto"/>
                <w:spacing w:val="0"/>
                <w:sz w:val="21"/>
                <w:szCs w:val="21"/>
                <w:highlight w:val="none"/>
                <w:lang w:val="en-US" w:eastAsia="zh-CN" w:bidi="ar-SA"/>
              </w:rPr>
              <w:t>等（具体内容以施工图纸及招标工程量清单为准）</w:t>
            </w:r>
          </w:p>
        </w:tc>
      </w:tr>
      <w:tr w14:paraId="7C295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1699" w:type="dxa"/>
            <w:tcBorders>
              <w:tl2br w:val="nil"/>
              <w:tr2bl w:val="nil"/>
            </w:tcBorders>
            <w:noWrap w:val="0"/>
            <w:vAlign w:val="center"/>
          </w:tcPr>
          <w:p w14:paraId="5EE5B6AB">
            <w:pPr>
              <w:keepNext w:val="0"/>
              <w:keepLines w:val="0"/>
              <w:pageBreakBefore w:val="0"/>
              <w:widowControl/>
              <w:kinsoku/>
              <w:wordWrap w:val="0"/>
              <w:overflowPunct/>
              <w:autoSpaceDE w:val="0"/>
              <w:autoSpaceDN w:val="0"/>
              <w:bidi w:val="0"/>
              <w:adjustRightInd w:val="0"/>
              <w:snapToGrid w:val="0"/>
              <w:jc w:val="center"/>
              <w:textAlignment w:val="center"/>
              <w:rPr>
                <w:rFonts w:ascii="宋体" w:hAnsi="宋体" w:eastAsia="宋体" w:cs="宋体"/>
                <w:b/>
                <w:bCs/>
                <w:color w:val="auto"/>
                <w:spacing w:val="0"/>
                <w:sz w:val="22"/>
                <w:szCs w:val="22"/>
                <w:highlight w:val="none"/>
                <w:lang w:eastAsia="zh-CN" w:bidi="ar"/>
              </w:rPr>
            </w:pPr>
            <w:r>
              <w:rPr>
                <w:rFonts w:hint="eastAsia" w:ascii="宋体" w:hAnsi="宋体" w:eastAsia="宋体" w:cs="宋体"/>
                <w:b/>
                <w:bCs/>
                <w:color w:val="auto"/>
                <w:spacing w:val="0"/>
                <w:sz w:val="22"/>
                <w:szCs w:val="22"/>
                <w:highlight w:val="none"/>
                <w:lang w:eastAsia="zh-CN" w:bidi="ar"/>
              </w:rPr>
              <w:t>工期</w:t>
            </w:r>
          </w:p>
        </w:tc>
        <w:tc>
          <w:tcPr>
            <w:tcW w:w="7993" w:type="dxa"/>
            <w:gridSpan w:val="3"/>
            <w:tcBorders>
              <w:tl2br w:val="nil"/>
              <w:tr2bl w:val="nil"/>
            </w:tcBorders>
            <w:noWrap w:val="0"/>
            <w:vAlign w:val="center"/>
          </w:tcPr>
          <w:p w14:paraId="5389D186">
            <w:pPr>
              <w:pStyle w:val="11"/>
              <w:keepNext w:val="0"/>
              <w:keepLines w:val="0"/>
              <w:pageBreakBefore w:val="0"/>
              <w:widowControl/>
              <w:kinsoku/>
              <w:wordWrap w:val="0"/>
              <w:overflowPunct/>
              <w:topLinePunct/>
              <w:autoSpaceDE w:val="0"/>
              <w:autoSpaceDN w:val="0"/>
              <w:bidi w:val="0"/>
              <w:adjustRightInd w:val="0"/>
              <w:snapToGrid w:val="0"/>
              <w:spacing w:line="360" w:lineRule="auto"/>
              <w:jc w:val="left"/>
              <w:rPr>
                <w:rFonts w:hint="default"/>
                <w:color w:val="auto"/>
                <w:spacing w:val="0"/>
                <w:sz w:val="22"/>
                <w:szCs w:val="22"/>
                <w:highlight w:val="none"/>
                <w:lang w:val="en-US" w:eastAsia="zh-CN"/>
              </w:rPr>
            </w:pPr>
            <w:r>
              <w:rPr>
                <w:rFonts w:hint="eastAsia"/>
                <w:color w:val="auto"/>
                <w:spacing w:val="0"/>
                <w:sz w:val="22"/>
                <w:szCs w:val="22"/>
                <w:highlight w:val="none"/>
                <w:lang w:val="en-US" w:eastAsia="zh-CN"/>
              </w:rPr>
              <w:t>90个日历天</w:t>
            </w:r>
          </w:p>
        </w:tc>
      </w:tr>
      <w:tr w14:paraId="1AB74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699" w:type="dxa"/>
            <w:tcBorders>
              <w:tl2br w:val="nil"/>
              <w:tr2bl w:val="nil"/>
            </w:tcBorders>
            <w:noWrap w:val="0"/>
            <w:vAlign w:val="center"/>
          </w:tcPr>
          <w:p w14:paraId="6E7F3DE0">
            <w:pPr>
              <w:keepNext w:val="0"/>
              <w:keepLines w:val="0"/>
              <w:pageBreakBefore w:val="0"/>
              <w:widowControl/>
              <w:kinsoku/>
              <w:wordWrap w:val="0"/>
              <w:overflowPunct/>
              <w:autoSpaceDE w:val="0"/>
              <w:autoSpaceDN w:val="0"/>
              <w:bidi w:val="0"/>
              <w:adjustRightInd w:val="0"/>
              <w:snapToGrid w:val="0"/>
              <w:jc w:val="center"/>
              <w:textAlignment w:val="center"/>
              <w:rPr>
                <w:rFonts w:ascii="宋体" w:hAnsi="宋体" w:eastAsia="宋体" w:cs="宋体"/>
                <w:b/>
                <w:bCs/>
                <w:color w:val="auto"/>
                <w:spacing w:val="0"/>
                <w:sz w:val="22"/>
                <w:szCs w:val="22"/>
                <w:highlight w:val="none"/>
              </w:rPr>
            </w:pPr>
            <w:r>
              <w:rPr>
                <w:rFonts w:hint="eastAsia" w:ascii="宋体" w:hAnsi="宋体" w:eastAsia="宋体" w:cs="宋体"/>
                <w:b/>
                <w:bCs/>
                <w:color w:val="auto"/>
                <w:spacing w:val="0"/>
                <w:sz w:val="22"/>
                <w:szCs w:val="22"/>
                <w:highlight w:val="none"/>
                <w:lang w:eastAsia="zh-CN" w:bidi="ar"/>
              </w:rPr>
              <w:t>最高投标限价</w:t>
            </w:r>
          </w:p>
        </w:tc>
        <w:tc>
          <w:tcPr>
            <w:tcW w:w="7993" w:type="dxa"/>
            <w:gridSpan w:val="3"/>
            <w:tcBorders>
              <w:tl2br w:val="nil"/>
              <w:tr2bl w:val="nil"/>
            </w:tcBorders>
            <w:noWrap w:val="0"/>
            <w:vAlign w:val="center"/>
          </w:tcPr>
          <w:p w14:paraId="6FE93598">
            <w:pPr>
              <w:keepNext w:val="0"/>
              <w:keepLines w:val="0"/>
              <w:pageBreakBefore w:val="0"/>
              <w:widowControl/>
              <w:suppressLineNumbers w:val="0"/>
              <w:kinsoku/>
              <w:wordWrap w:val="0"/>
              <w:overflowPunct/>
              <w:autoSpaceDE w:val="0"/>
              <w:autoSpaceDN w:val="0"/>
              <w:bidi w:val="0"/>
              <w:adjustRightInd w:val="0"/>
              <w:snapToGrid w:val="0"/>
              <w:jc w:val="left"/>
              <w:rPr>
                <w:color w:val="auto"/>
                <w:spacing w:val="0"/>
                <w:sz w:val="22"/>
                <w:szCs w:val="22"/>
                <w:highlight w:val="none"/>
                <w:lang w:eastAsia="zh-CN"/>
              </w:rPr>
            </w:pPr>
            <w:r>
              <w:rPr>
                <w:rFonts w:hint="eastAsia"/>
                <w:color w:val="auto"/>
                <w:spacing w:val="0"/>
                <w:sz w:val="22"/>
                <w:szCs w:val="22"/>
                <w:highlight w:val="none"/>
                <w:lang w:val="en-US" w:eastAsia="zh-CN"/>
              </w:rPr>
              <w:t>本项目最高投标限价为</w:t>
            </w:r>
            <w:r>
              <w:rPr>
                <w:rFonts w:hint="eastAsia"/>
                <w:color w:val="auto"/>
                <w:spacing w:val="0"/>
                <w:highlight w:val="none"/>
                <w:lang w:val="en-US" w:eastAsia="zh-CN"/>
              </w:rPr>
              <w:t>26624696</w:t>
            </w:r>
            <w:r>
              <w:rPr>
                <w:rFonts w:hint="eastAsia"/>
                <w:color w:val="auto"/>
                <w:spacing w:val="0"/>
                <w:sz w:val="22"/>
                <w:szCs w:val="22"/>
                <w:highlight w:val="none"/>
                <w:lang w:val="en-US" w:eastAsia="zh-CN"/>
              </w:rPr>
              <w:t>元</w:t>
            </w:r>
            <w:r>
              <w:rPr>
                <w:rFonts w:hint="eastAsia"/>
                <w:color w:val="auto"/>
                <w:spacing w:val="0"/>
                <w:sz w:val="22"/>
                <w:szCs w:val="22"/>
                <w:highlight w:val="none"/>
                <w:lang w:eastAsia="zh-CN"/>
              </w:rPr>
              <w:t>。投标人的投标报价必须小于最高投标限价的95%，否则按否决其投标处理。</w:t>
            </w:r>
          </w:p>
        </w:tc>
      </w:tr>
      <w:tr w14:paraId="10FCD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699" w:type="dxa"/>
            <w:tcBorders>
              <w:tl2br w:val="nil"/>
              <w:tr2bl w:val="nil"/>
            </w:tcBorders>
            <w:noWrap w:val="0"/>
            <w:vAlign w:val="center"/>
          </w:tcPr>
          <w:p w14:paraId="6F8134B0">
            <w:pPr>
              <w:keepNext w:val="0"/>
              <w:keepLines w:val="0"/>
              <w:pageBreakBefore w:val="0"/>
              <w:widowControl/>
              <w:kinsoku/>
              <w:wordWrap w:val="0"/>
              <w:overflowPunct/>
              <w:autoSpaceDE w:val="0"/>
              <w:autoSpaceDN w:val="0"/>
              <w:bidi w:val="0"/>
              <w:adjustRightInd w:val="0"/>
              <w:snapToGrid w:val="0"/>
              <w:jc w:val="center"/>
              <w:textAlignment w:val="center"/>
              <w:rPr>
                <w:rFonts w:ascii="宋体" w:hAnsi="宋体" w:eastAsia="宋体" w:cs="宋体"/>
                <w:b/>
                <w:bCs/>
                <w:color w:val="auto"/>
                <w:spacing w:val="0"/>
                <w:sz w:val="22"/>
                <w:szCs w:val="22"/>
                <w:highlight w:val="none"/>
              </w:rPr>
            </w:pPr>
            <w:r>
              <w:rPr>
                <w:rFonts w:hint="eastAsia" w:ascii="宋体" w:hAnsi="宋体" w:eastAsia="宋体" w:cs="宋体"/>
                <w:b/>
                <w:bCs/>
                <w:color w:val="auto"/>
                <w:spacing w:val="0"/>
                <w:sz w:val="22"/>
                <w:szCs w:val="22"/>
                <w:highlight w:val="none"/>
                <w:lang w:eastAsia="zh-CN" w:bidi="ar"/>
              </w:rPr>
              <w:t>是否接受联合体投标</w:t>
            </w:r>
          </w:p>
        </w:tc>
        <w:tc>
          <w:tcPr>
            <w:tcW w:w="7993" w:type="dxa"/>
            <w:gridSpan w:val="3"/>
            <w:tcBorders>
              <w:tl2br w:val="nil"/>
              <w:tr2bl w:val="nil"/>
            </w:tcBorders>
            <w:noWrap w:val="0"/>
            <w:vAlign w:val="center"/>
          </w:tcPr>
          <w:p w14:paraId="2D6DD931">
            <w:pPr>
              <w:pStyle w:val="11"/>
              <w:keepNext w:val="0"/>
              <w:keepLines w:val="0"/>
              <w:pageBreakBefore w:val="0"/>
              <w:widowControl/>
              <w:kinsoku/>
              <w:wordWrap w:val="0"/>
              <w:overflowPunct/>
              <w:topLinePunct/>
              <w:autoSpaceDE w:val="0"/>
              <w:autoSpaceDN w:val="0"/>
              <w:bidi w:val="0"/>
              <w:adjustRightInd w:val="0"/>
              <w:snapToGrid w:val="0"/>
              <w:spacing w:line="360" w:lineRule="auto"/>
              <w:jc w:val="center"/>
              <w:rPr>
                <w:rFonts w:hint="eastAsia" w:ascii="宋体" w:hAnsi="宋体" w:cs="ﾋﾎﾌ・"/>
                <w:color w:val="auto"/>
                <w:spacing w:val="0"/>
                <w:kern w:val="0"/>
                <w:sz w:val="22"/>
                <w:szCs w:val="22"/>
                <w:highlight w:val="none"/>
                <w:lang w:eastAsia="zh-CN"/>
              </w:rPr>
            </w:pPr>
            <w:r>
              <w:rPr>
                <w:rFonts w:hint="eastAsia"/>
                <w:color w:val="auto"/>
                <w:spacing w:val="0"/>
                <w:sz w:val="22"/>
                <w:szCs w:val="22"/>
                <w:highlight w:val="none"/>
                <w:lang w:val="en-US" w:eastAsia="zh-CN"/>
              </w:rPr>
              <w:t>是</w:t>
            </w:r>
          </w:p>
        </w:tc>
      </w:tr>
      <w:tr w14:paraId="78500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4" w:hRule="atLeast"/>
          <w:jc w:val="center"/>
        </w:trPr>
        <w:tc>
          <w:tcPr>
            <w:tcW w:w="1699" w:type="dxa"/>
            <w:tcBorders>
              <w:tl2br w:val="nil"/>
              <w:tr2bl w:val="nil"/>
            </w:tcBorders>
            <w:noWrap w:val="0"/>
            <w:vAlign w:val="center"/>
          </w:tcPr>
          <w:p w14:paraId="3911D1F5">
            <w:pPr>
              <w:keepNext w:val="0"/>
              <w:keepLines w:val="0"/>
              <w:pageBreakBefore w:val="0"/>
              <w:widowControl/>
              <w:kinsoku/>
              <w:wordWrap w:val="0"/>
              <w:overflowPunct/>
              <w:autoSpaceDE w:val="0"/>
              <w:autoSpaceDN w:val="0"/>
              <w:bidi w:val="0"/>
              <w:adjustRightInd w:val="0"/>
              <w:snapToGrid w:val="0"/>
              <w:jc w:val="center"/>
              <w:textAlignment w:val="center"/>
              <w:rPr>
                <w:rFonts w:hint="eastAsia" w:ascii="宋体" w:hAnsi="宋体" w:eastAsia="宋体" w:cs="宋体"/>
                <w:b/>
                <w:bCs/>
                <w:color w:val="auto"/>
                <w:spacing w:val="0"/>
                <w:sz w:val="22"/>
                <w:szCs w:val="22"/>
                <w:highlight w:val="none"/>
                <w:lang w:eastAsia="zh-CN" w:bidi="ar"/>
              </w:rPr>
            </w:pPr>
            <w:r>
              <w:rPr>
                <w:rFonts w:hint="eastAsia" w:ascii="宋体" w:hAnsi="宋体" w:eastAsia="宋体" w:cs="宋体"/>
                <w:b/>
                <w:bCs/>
                <w:color w:val="auto"/>
                <w:spacing w:val="0"/>
                <w:sz w:val="22"/>
                <w:szCs w:val="22"/>
                <w:highlight w:val="none"/>
                <w:lang w:eastAsia="zh-CN" w:bidi="ar"/>
              </w:rPr>
              <w:t>投标资格能力要求</w:t>
            </w:r>
          </w:p>
          <w:p w14:paraId="246382E7">
            <w:pPr>
              <w:keepNext w:val="0"/>
              <w:keepLines w:val="0"/>
              <w:pageBreakBefore w:val="0"/>
              <w:widowControl/>
              <w:kinsoku/>
              <w:wordWrap w:val="0"/>
              <w:overflowPunct/>
              <w:autoSpaceDE w:val="0"/>
              <w:autoSpaceDN w:val="0"/>
              <w:bidi w:val="0"/>
              <w:adjustRightInd w:val="0"/>
              <w:snapToGrid w:val="0"/>
              <w:jc w:val="center"/>
              <w:textAlignment w:val="center"/>
              <w:rPr>
                <w:rFonts w:ascii="宋体" w:hAnsi="宋体" w:eastAsia="宋体" w:cs="宋体"/>
                <w:b/>
                <w:bCs/>
                <w:color w:val="auto"/>
                <w:spacing w:val="0"/>
                <w:sz w:val="22"/>
                <w:szCs w:val="22"/>
                <w:highlight w:val="none"/>
                <w:lang w:eastAsia="zh-CN"/>
              </w:rPr>
            </w:pPr>
            <w:r>
              <w:rPr>
                <w:rFonts w:hint="eastAsia" w:ascii="宋体" w:hAnsi="宋体" w:eastAsia="宋体" w:cs="宋体"/>
                <w:b/>
                <w:bCs/>
                <w:color w:val="auto"/>
                <w:spacing w:val="0"/>
                <w:sz w:val="22"/>
                <w:szCs w:val="22"/>
                <w:highlight w:val="none"/>
                <w:lang w:eastAsia="zh-CN" w:bidi="ar"/>
              </w:rPr>
              <w:t>（包括但不限于资质人员、业绩等要求）</w:t>
            </w:r>
          </w:p>
        </w:tc>
        <w:tc>
          <w:tcPr>
            <w:tcW w:w="3205" w:type="dxa"/>
            <w:tcBorders>
              <w:tl2br w:val="nil"/>
              <w:tr2bl w:val="nil"/>
            </w:tcBorders>
            <w:noWrap w:val="0"/>
            <w:vAlign w:val="center"/>
          </w:tcPr>
          <w:p w14:paraId="18C928EF">
            <w:pPr>
              <w:pStyle w:val="11"/>
              <w:keepNext w:val="0"/>
              <w:keepLines w:val="0"/>
              <w:pageBreakBefore w:val="0"/>
              <w:widowControl/>
              <w:kinsoku/>
              <w:wordWrap w:val="0"/>
              <w:overflowPunct/>
              <w:topLinePunct/>
              <w:autoSpaceDE w:val="0"/>
              <w:autoSpaceDN w:val="0"/>
              <w:bidi w:val="0"/>
              <w:adjustRightInd w:val="0"/>
              <w:snapToGrid w:val="0"/>
              <w:spacing w:line="360" w:lineRule="auto"/>
              <w:ind w:left="114"/>
              <w:jc w:val="center"/>
              <w:rPr>
                <w:color w:val="auto"/>
                <w:spacing w:val="0"/>
                <w:sz w:val="22"/>
                <w:szCs w:val="22"/>
                <w:highlight w:val="none"/>
                <w:lang w:eastAsia="zh-CN"/>
              </w:rPr>
            </w:pPr>
            <w:r>
              <w:rPr>
                <w:rFonts w:hint="eastAsia"/>
                <w:color w:val="auto"/>
                <w:spacing w:val="0"/>
                <w:sz w:val="22"/>
                <w:szCs w:val="22"/>
                <w:highlight w:val="none"/>
                <w:lang w:eastAsia="zh-CN"/>
              </w:rPr>
              <w:t>投标人资格要求</w:t>
            </w:r>
          </w:p>
        </w:tc>
        <w:tc>
          <w:tcPr>
            <w:tcW w:w="4788" w:type="dxa"/>
            <w:gridSpan w:val="2"/>
            <w:tcBorders>
              <w:tl2br w:val="nil"/>
              <w:tr2bl w:val="nil"/>
            </w:tcBorders>
            <w:noWrap w:val="0"/>
            <w:vAlign w:val="center"/>
          </w:tcPr>
          <w:p w14:paraId="3A11A331">
            <w:pPr>
              <w:pStyle w:val="11"/>
              <w:keepNext w:val="0"/>
              <w:keepLines w:val="0"/>
              <w:pageBreakBefore w:val="0"/>
              <w:widowControl/>
              <w:kinsoku/>
              <w:wordWrap w:val="0"/>
              <w:overflowPunct/>
              <w:topLinePunct/>
              <w:autoSpaceDE w:val="0"/>
              <w:autoSpaceDN w:val="0"/>
              <w:bidi w:val="0"/>
              <w:adjustRightInd w:val="0"/>
              <w:snapToGrid w:val="0"/>
              <w:spacing w:line="360" w:lineRule="auto"/>
              <w:ind w:left="114"/>
              <w:rPr>
                <w:color w:val="auto"/>
                <w:spacing w:val="0"/>
                <w:sz w:val="22"/>
                <w:szCs w:val="22"/>
                <w:highlight w:val="none"/>
                <w:lang w:eastAsia="zh-CN"/>
              </w:rPr>
            </w:pPr>
            <w:r>
              <w:rPr>
                <w:rFonts w:hint="eastAsia"/>
                <w:color w:val="auto"/>
                <w:spacing w:val="0"/>
                <w:sz w:val="22"/>
                <w:szCs w:val="22"/>
                <w:highlight w:val="none"/>
                <w:lang w:val="en-US" w:eastAsia="zh-CN"/>
              </w:rPr>
              <w:t>1.</w:t>
            </w:r>
            <w:r>
              <w:rPr>
                <w:rFonts w:hint="eastAsia"/>
                <w:color w:val="auto"/>
                <w:spacing w:val="0"/>
                <w:sz w:val="22"/>
                <w:szCs w:val="22"/>
                <w:highlight w:val="none"/>
                <w:lang w:eastAsia="zh-CN"/>
              </w:rPr>
              <w:t>投标人具备住房城乡建设主管部门核发的公路工程施工总承包</w:t>
            </w:r>
            <w:r>
              <w:rPr>
                <w:rFonts w:hint="eastAsia"/>
                <w:color w:val="auto"/>
                <w:spacing w:val="0"/>
                <w:sz w:val="22"/>
                <w:szCs w:val="22"/>
                <w:highlight w:val="none"/>
                <w:lang w:val="en-US" w:eastAsia="zh-CN"/>
              </w:rPr>
              <w:t>三</w:t>
            </w:r>
            <w:r>
              <w:rPr>
                <w:rFonts w:hint="eastAsia"/>
                <w:color w:val="auto"/>
                <w:spacing w:val="0"/>
                <w:sz w:val="22"/>
                <w:szCs w:val="22"/>
                <w:highlight w:val="none"/>
                <w:lang w:eastAsia="zh-CN"/>
              </w:rPr>
              <w:t>级（或以上）资质，具有有效的安全生产许可证，</w:t>
            </w:r>
            <w:r>
              <w:rPr>
                <w:rFonts w:hint="eastAsia"/>
                <w:color w:val="auto"/>
                <w:spacing w:val="0"/>
                <w:sz w:val="22"/>
                <w:szCs w:val="22"/>
                <w:highlight w:val="none"/>
                <w:lang w:eastAsia="zh-Hans"/>
              </w:rPr>
              <w:t>并在人员、设备、资金等方面具有相应的施工能力</w:t>
            </w:r>
            <w:r>
              <w:rPr>
                <w:rFonts w:hint="eastAsia"/>
                <w:color w:val="auto"/>
                <w:spacing w:val="0"/>
                <w:sz w:val="22"/>
                <w:szCs w:val="22"/>
                <w:highlight w:val="none"/>
                <w:lang w:eastAsia="zh-CN"/>
              </w:rPr>
              <w:t>。投标人应进入交通运输部“全国公路建设市场监督管理系统（https://hwdms.mot.gov.cn</w:t>
            </w:r>
            <w:r>
              <w:rPr>
                <w:rFonts w:hint="eastAsia"/>
                <w:color w:val="auto"/>
                <w:spacing w:val="0"/>
                <w:sz w:val="22"/>
                <w:szCs w:val="22"/>
                <w:highlight w:val="none"/>
                <w:lang w:val="en-US" w:eastAsia="zh-CN"/>
              </w:rPr>
              <w:t>/</w:t>
            </w:r>
            <w:r>
              <w:rPr>
                <w:rFonts w:hint="eastAsia"/>
                <w:color w:val="auto"/>
                <w:spacing w:val="0"/>
                <w:sz w:val="22"/>
                <w:szCs w:val="22"/>
                <w:highlight w:val="none"/>
                <w:lang w:eastAsia="zh-CN"/>
              </w:rPr>
              <w:t>）”中的公路工程施工资质企业名录，且投标人名称和资质与该名录中的相应企业名称和资质完全一致。</w:t>
            </w:r>
          </w:p>
          <w:p w14:paraId="4D653AF2">
            <w:pPr>
              <w:pStyle w:val="11"/>
              <w:keepNext w:val="0"/>
              <w:keepLines w:val="0"/>
              <w:pageBreakBefore w:val="0"/>
              <w:widowControl/>
              <w:kinsoku/>
              <w:wordWrap w:val="0"/>
              <w:overflowPunct/>
              <w:topLinePunct/>
              <w:autoSpaceDE w:val="0"/>
              <w:autoSpaceDN w:val="0"/>
              <w:bidi w:val="0"/>
              <w:adjustRightInd w:val="0"/>
              <w:snapToGrid w:val="0"/>
              <w:spacing w:line="360" w:lineRule="auto"/>
              <w:ind w:firstLine="220" w:firstLineChars="100"/>
              <w:jc w:val="left"/>
              <w:rPr>
                <w:rFonts w:hint="eastAsia"/>
                <w:color w:val="auto"/>
                <w:spacing w:val="0"/>
                <w:sz w:val="22"/>
                <w:szCs w:val="22"/>
                <w:highlight w:val="none"/>
                <w:lang w:val="en-US" w:eastAsia="zh-CN"/>
              </w:rPr>
            </w:pPr>
            <w:r>
              <w:rPr>
                <w:rFonts w:hint="eastAsia"/>
                <w:color w:val="auto"/>
                <w:spacing w:val="0"/>
                <w:sz w:val="22"/>
                <w:szCs w:val="22"/>
                <w:highlight w:val="none"/>
                <w:lang w:eastAsia="zh-CN"/>
              </w:rPr>
              <w:t>2.本次招标接受联合体投标。</w:t>
            </w:r>
            <w:r>
              <w:rPr>
                <w:rFonts w:hint="eastAsia"/>
                <w:color w:val="auto"/>
                <w:spacing w:val="0"/>
                <w:sz w:val="22"/>
                <w:szCs w:val="22"/>
                <w:highlight w:val="none"/>
                <w:lang w:val="en-US" w:eastAsia="zh-CN"/>
              </w:rPr>
              <w:t xml:space="preserve">联合体投标的，应满足下列要求：(1)联合体各方应按招标文件提供的格式签订联合体协议书，明确联合体牵头人和各方权利义务，并承诺就中标项目向招标人承担连带责任； </w:t>
            </w:r>
          </w:p>
          <w:p w14:paraId="31EFFE81">
            <w:pPr>
              <w:pStyle w:val="11"/>
              <w:keepNext w:val="0"/>
              <w:keepLines w:val="0"/>
              <w:pageBreakBefore w:val="0"/>
              <w:widowControl/>
              <w:kinsoku/>
              <w:wordWrap w:val="0"/>
              <w:overflowPunct/>
              <w:topLinePunct/>
              <w:autoSpaceDE w:val="0"/>
              <w:autoSpaceDN w:val="0"/>
              <w:bidi w:val="0"/>
              <w:adjustRightInd w:val="0"/>
              <w:snapToGrid w:val="0"/>
              <w:spacing w:line="360" w:lineRule="auto"/>
              <w:jc w:val="left"/>
              <w:rPr>
                <w:rFonts w:hint="eastAsia"/>
                <w:color w:val="auto"/>
                <w:spacing w:val="0"/>
                <w:sz w:val="22"/>
                <w:szCs w:val="22"/>
                <w:highlight w:val="none"/>
                <w:lang w:val="en-US" w:eastAsia="zh-CN"/>
              </w:rPr>
            </w:pPr>
            <w:r>
              <w:rPr>
                <w:rFonts w:hint="eastAsia"/>
                <w:color w:val="auto"/>
                <w:spacing w:val="0"/>
                <w:sz w:val="22"/>
                <w:szCs w:val="22"/>
                <w:highlight w:val="none"/>
                <w:lang w:val="en-US" w:eastAsia="zh-CN"/>
              </w:rPr>
              <w:t xml:space="preserve">(2)由同一专业（指从事同一工作内容，下同）的单位组成的联合体，按照资质等级较低的单位确定资质等级； </w:t>
            </w:r>
          </w:p>
          <w:p w14:paraId="4A11508F">
            <w:pPr>
              <w:pStyle w:val="11"/>
              <w:keepNext w:val="0"/>
              <w:keepLines w:val="0"/>
              <w:pageBreakBefore w:val="0"/>
              <w:widowControl/>
              <w:kinsoku/>
              <w:wordWrap w:val="0"/>
              <w:overflowPunct/>
              <w:topLinePunct/>
              <w:autoSpaceDE w:val="0"/>
              <w:autoSpaceDN w:val="0"/>
              <w:bidi w:val="0"/>
              <w:adjustRightInd w:val="0"/>
              <w:snapToGrid w:val="0"/>
              <w:spacing w:line="360" w:lineRule="auto"/>
              <w:jc w:val="left"/>
              <w:rPr>
                <w:rFonts w:hint="eastAsia"/>
                <w:color w:val="auto"/>
                <w:spacing w:val="0"/>
                <w:sz w:val="22"/>
                <w:szCs w:val="22"/>
                <w:highlight w:val="none"/>
                <w:lang w:val="en-US" w:eastAsia="zh-CN"/>
              </w:rPr>
            </w:pPr>
            <w:r>
              <w:rPr>
                <w:rFonts w:hint="eastAsia"/>
                <w:color w:val="auto"/>
                <w:spacing w:val="0"/>
                <w:sz w:val="22"/>
                <w:szCs w:val="22"/>
                <w:highlight w:val="none"/>
                <w:lang w:val="en-US" w:eastAsia="zh-CN"/>
              </w:rPr>
              <w:t xml:space="preserve">(3)联合体各方不得再以自己名义单独或参加其他联合体在同一合同段中投标； </w:t>
            </w:r>
          </w:p>
          <w:p w14:paraId="2FABB674">
            <w:pPr>
              <w:pStyle w:val="11"/>
              <w:keepNext w:val="0"/>
              <w:keepLines w:val="0"/>
              <w:pageBreakBefore w:val="0"/>
              <w:widowControl/>
              <w:kinsoku/>
              <w:wordWrap w:val="0"/>
              <w:overflowPunct/>
              <w:topLinePunct/>
              <w:autoSpaceDE w:val="0"/>
              <w:autoSpaceDN w:val="0"/>
              <w:bidi w:val="0"/>
              <w:adjustRightInd w:val="0"/>
              <w:snapToGrid w:val="0"/>
              <w:spacing w:line="360" w:lineRule="auto"/>
              <w:jc w:val="left"/>
              <w:rPr>
                <w:rFonts w:hint="eastAsia"/>
                <w:color w:val="auto"/>
                <w:spacing w:val="0"/>
                <w:sz w:val="22"/>
                <w:szCs w:val="22"/>
                <w:highlight w:val="none"/>
                <w:lang w:val="en-US" w:eastAsia="zh-CN"/>
              </w:rPr>
            </w:pPr>
            <w:r>
              <w:rPr>
                <w:rFonts w:hint="eastAsia"/>
                <w:color w:val="auto"/>
                <w:spacing w:val="0"/>
                <w:sz w:val="22"/>
                <w:szCs w:val="22"/>
                <w:highlight w:val="none"/>
                <w:lang w:val="en-US" w:eastAsia="zh-CN"/>
              </w:rPr>
              <w:t xml:space="preserve">(4)联合体所有成员（含牵头人）数量不得超过 2 个； </w:t>
            </w:r>
          </w:p>
          <w:p w14:paraId="1B3EA003">
            <w:pPr>
              <w:pStyle w:val="11"/>
              <w:keepNext w:val="0"/>
              <w:keepLines w:val="0"/>
              <w:pageBreakBefore w:val="0"/>
              <w:widowControl/>
              <w:kinsoku/>
              <w:wordWrap w:val="0"/>
              <w:overflowPunct/>
              <w:topLinePunct/>
              <w:autoSpaceDE w:val="0"/>
              <w:autoSpaceDN w:val="0"/>
              <w:bidi w:val="0"/>
              <w:adjustRightInd w:val="0"/>
              <w:snapToGrid w:val="0"/>
              <w:spacing w:line="360" w:lineRule="auto"/>
              <w:jc w:val="left"/>
              <w:rPr>
                <w:rFonts w:hint="default"/>
                <w:color w:val="auto"/>
                <w:spacing w:val="0"/>
                <w:sz w:val="22"/>
                <w:szCs w:val="22"/>
                <w:highlight w:val="none"/>
                <w:lang w:val="en-US" w:eastAsia="zh-CN"/>
              </w:rPr>
            </w:pPr>
            <w:r>
              <w:rPr>
                <w:rFonts w:hint="eastAsia"/>
                <w:color w:val="auto"/>
                <w:spacing w:val="0"/>
                <w:sz w:val="22"/>
                <w:szCs w:val="22"/>
                <w:highlight w:val="none"/>
                <w:lang w:val="en-US" w:eastAsia="zh-CN"/>
              </w:rPr>
              <w:t>(5)联合体牵头人所承担的工程量必须超过总工程量的</w:t>
            </w:r>
            <w:r>
              <w:rPr>
                <w:rFonts w:hint="eastAsia"/>
                <w:color w:val="auto"/>
                <w:spacing w:val="0"/>
                <w:sz w:val="22"/>
                <w:szCs w:val="22"/>
                <w:highlight w:val="none"/>
                <w:u w:val="single"/>
                <w:lang w:val="en-US" w:eastAsia="zh-CN"/>
              </w:rPr>
              <w:t>50%</w:t>
            </w:r>
            <w:r>
              <w:rPr>
                <w:rFonts w:hint="eastAsia"/>
                <w:color w:val="auto"/>
                <w:spacing w:val="0"/>
                <w:sz w:val="22"/>
                <w:szCs w:val="22"/>
                <w:highlight w:val="none"/>
                <w:lang w:val="en-US" w:eastAsia="zh-CN"/>
              </w:rPr>
              <w:t>；</w:t>
            </w:r>
          </w:p>
          <w:p w14:paraId="0CDFBBFB">
            <w:pPr>
              <w:pStyle w:val="11"/>
              <w:keepNext w:val="0"/>
              <w:keepLines w:val="0"/>
              <w:pageBreakBefore w:val="0"/>
              <w:widowControl/>
              <w:kinsoku/>
              <w:wordWrap w:val="0"/>
              <w:overflowPunct/>
              <w:topLinePunct/>
              <w:autoSpaceDE w:val="0"/>
              <w:autoSpaceDN w:val="0"/>
              <w:bidi w:val="0"/>
              <w:adjustRightInd w:val="0"/>
              <w:snapToGrid w:val="0"/>
              <w:spacing w:line="360" w:lineRule="auto"/>
              <w:jc w:val="left"/>
              <w:rPr>
                <w:rFonts w:hint="eastAsia"/>
                <w:color w:val="auto"/>
                <w:spacing w:val="0"/>
                <w:sz w:val="22"/>
                <w:szCs w:val="22"/>
                <w:highlight w:val="none"/>
                <w:lang w:val="en-US" w:eastAsia="zh-CN"/>
              </w:rPr>
            </w:pPr>
            <w:r>
              <w:rPr>
                <w:rFonts w:hint="eastAsia"/>
                <w:color w:val="auto"/>
                <w:spacing w:val="0"/>
                <w:sz w:val="22"/>
                <w:szCs w:val="22"/>
                <w:highlight w:val="none"/>
                <w:lang w:val="en-US" w:eastAsia="zh-CN"/>
              </w:rPr>
              <w:t xml:space="preserve">(6)联合体各方应分别按照本招标文件的要求，填写投标文件中的相应表格，并由联合体牵头人负责对联合体各成员的资料进行统一汇总后一并提交给招标人；联合体牵头人所提交的投标文件应认为已代表了联合体各成员的真实情况； </w:t>
            </w:r>
          </w:p>
          <w:p w14:paraId="441557F5">
            <w:pPr>
              <w:pStyle w:val="11"/>
              <w:keepNext w:val="0"/>
              <w:keepLines w:val="0"/>
              <w:pageBreakBefore w:val="0"/>
              <w:widowControl/>
              <w:kinsoku/>
              <w:wordWrap w:val="0"/>
              <w:overflowPunct/>
              <w:topLinePunct/>
              <w:autoSpaceDE w:val="0"/>
              <w:autoSpaceDN w:val="0"/>
              <w:bidi w:val="0"/>
              <w:adjustRightInd w:val="0"/>
              <w:snapToGrid w:val="0"/>
              <w:spacing w:line="360" w:lineRule="auto"/>
              <w:ind w:left="114"/>
              <w:rPr>
                <w:color w:val="auto"/>
                <w:spacing w:val="0"/>
                <w:sz w:val="22"/>
                <w:szCs w:val="22"/>
                <w:highlight w:val="none"/>
                <w:lang w:eastAsia="zh-CN"/>
              </w:rPr>
            </w:pPr>
            <w:r>
              <w:rPr>
                <w:rFonts w:hint="eastAsia"/>
                <w:color w:val="auto"/>
                <w:spacing w:val="0"/>
                <w:sz w:val="22"/>
                <w:szCs w:val="22"/>
                <w:highlight w:val="none"/>
                <w:lang w:val="en-US" w:eastAsia="zh-CN"/>
              </w:rPr>
              <w:t>（7）尽管委任了联合体牵头人，但联合体各成员在投标、签订合同与履行合同过程中，仍负有连带的和各自的法律责任；</w:t>
            </w:r>
            <w:r>
              <w:rPr>
                <w:rFonts w:hint="eastAsia"/>
                <w:color w:val="auto"/>
                <w:spacing w:val="0"/>
                <w:sz w:val="22"/>
                <w:szCs w:val="22"/>
                <w:highlight w:val="none"/>
                <w:lang w:eastAsia="zh-CN"/>
              </w:rPr>
              <w:t>。</w:t>
            </w:r>
          </w:p>
          <w:p w14:paraId="7453B3EE">
            <w:pPr>
              <w:pStyle w:val="11"/>
              <w:keepNext w:val="0"/>
              <w:keepLines w:val="0"/>
              <w:pageBreakBefore w:val="0"/>
              <w:widowControl/>
              <w:kinsoku/>
              <w:wordWrap w:val="0"/>
              <w:overflowPunct/>
              <w:topLinePunct/>
              <w:autoSpaceDE w:val="0"/>
              <w:autoSpaceDN w:val="0"/>
              <w:bidi w:val="0"/>
              <w:adjustRightInd w:val="0"/>
              <w:snapToGrid w:val="0"/>
              <w:spacing w:line="360" w:lineRule="auto"/>
              <w:ind w:left="114"/>
              <w:rPr>
                <w:color w:val="auto"/>
                <w:spacing w:val="0"/>
                <w:sz w:val="22"/>
                <w:szCs w:val="22"/>
                <w:highlight w:val="none"/>
                <w:lang w:eastAsia="zh-CN"/>
              </w:rPr>
            </w:pPr>
            <w:r>
              <w:rPr>
                <w:rFonts w:hint="eastAsia"/>
                <w:color w:val="auto"/>
                <w:spacing w:val="0"/>
                <w:sz w:val="22"/>
                <w:szCs w:val="22"/>
                <w:highlight w:val="none"/>
                <w:lang w:eastAsia="zh-CN"/>
              </w:rPr>
              <w:t>3.与招标人存在利害关系可能影响招标公正性的法人，不得参加投标；若单位负责人为同一人</w:t>
            </w:r>
            <w:r>
              <w:rPr>
                <w:rStyle w:val="7"/>
                <w:rFonts w:hint="eastAsia"/>
                <w:color w:val="auto"/>
                <w:spacing w:val="0"/>
                <w:sz w:val="24"/>
                <w:szCs w:val="24"/>
                <w:highlight w:val="none"/>
                <w:lang w:eastAsia="zh-CN"/>
              </w:rPr>
              <w:footnoteReference w:id="0"/>
            </w:r>
            <w:r>
              <w:rPr>
                <w:rFonts w:hint="eastAsia"/>
                <w:color w:val="auto"/>
                <w:spacing w:val="0"/>
                <w:sz w:val="22"/>
                <w:szCs w:val="22"/>
                <w:highlight w:val="none"/>
                <w:lang w:eastAsia="zh-CN"/>
              </w:rPr>
              <w:t>、或者存在控股</w:t>
            </w:r>
            <w:r>
              <w:rPr>
                <w:rStyle w:val="7"/>
                <w:rFonts w:hint="eastAsia" w:ascii="Times New Roman" w:hAnsi="Times New Roman" w:eastAsia="宋体" w:cs="Times New Roman"/>
                <w:color w:val="auto"/>
                <w:spacing w:val="0"/>
                <w:sz w:val="24"/>
                <w:szCs w:val="24"/>
                <w:highlight w:val="none"/>
                <w:lang w:eastAsia="zh-CN"/>
              </w:rPr>
              <w:footnoteReference w:id="1"/>
            </w:r>
            <w:r>
              <w:rPr>
                <w:rFonts w:hint="eastAsia"/>
                <w:color w:val="auto"/>
                <w:spacing w:val="0"/>
                <w:sz w:val="22"/>
                <w:szCs w:val="22"/>
                <w:highlight w:val="none"/>
                <w:lang w:eastAsia="zh-CN"/>
              </w:rPr>
              <w:t>、管理关系</w:t>
            </w:r>
            <w:r>
              <w:rPr>
                <w:rStyle w:val="7"/>
                <w:rFonts w:hint="eastAsia" w:ascii="Times New Roman" w:hAnsi="Times New Roman" w:eastAsia="宋体" w:cs="Times New Roman"/>
                <w:color w:val="auto"/>
                <w:spacing w:val="0"/>
                <w:sz w:val="24"/>
                <w:szCs w:val="24"/>
                <w:highlight w:val="none"/>
                <w:lang w:eastAsia="zh-CN"/>
              </w:rPr>
              <w:footnoteReference w:id="2"/>
            </w:r>
            <w:r>
              <w:rPr>
                <w:rFonts w:hint="eastAsia"/>
                <w:color w:val="auto"/>
                <w:spacing w:val="0"/>
                <w:sz w:val="22"/>
                <w:szCs w:val="22"/>
                <w:highlight w:val="none"/>
                <w:lang w:eastAsia="zh-CN"/>
              </w:rPr>
              <w:t>的不同单位，不得参加同一标段投标或者未划分标段的同一招标项目投标；否则按否决其投标处理。</w:t>
            </w:r>
          </w:p>
          <w:p w14:paraId="1C650F8F">
            <w:pPr>
              <w:pStyle w:val="11"/>
              <w:keepNext w:val="0"/>
              <w:keepLines w:val="0"/>
              <w:pageBreakBefore w:val="0"/>
              <w:widowControl/>
              <w:kinsoku/>
              <w:wordWrap w:val="0"/>
              <w:overflowPunct/>
              <w:topLinePunct/>
              <w:autoSpaceDE w:val="0"/>
              <w:autoSpaceDN w:val="0"/>
              <w:bidi w:val="0"/>
              <w:adjustRightInd w:val="0"/>
              <w:snapToGrid w:val="0"/>
              <w:spacing w:line="360" w:lineRule="auto"/>
              <w:ind w:left="113"/>
              <w:jc w:val="left"/>
              <w:textAlignment w:val="baseline"/>
              <w:rPr>
                <w:color w:val="auto"/>
                <w:spacing w:val="0"/>
                <w:sz w:val="22"/>
                <w:szCs w:val="22"/>
                <w:highlight w:val="none"/>
                <w:lang w:eastAsia="zh-CN"/>
              </w:rPr>
            </w:pPr>
            <w:r>
              <w:rPr>
                <w:rFonts w:hint="eastAsia"/>
                <w:color w:val="auto"/>
                <w:spacing w:val="0"/>
                <w:sz w:val="22"/>
                <w:szCs w:val="22"/>
                <w:highlight w:val="none"/>
                <w:lang w:eastAsia="zh-CN"/>
              </w:rPr>
              <w:t>4.在“信用中国”网站（http://www.creditchina.gov.cn/）中被列入失信被执行人名单的投标人，在“国家企业信用信息公示系统”（</w:t>
            </w:r>
            <w:r>
              <w:rPr>
                <w:rFonts w:hint="eastAsia" w:ascii="宋体" w:hAnsi="宋体" w:eastAsia="宋体" w:cs="宋体"/>
                <w:color w:val="auto"/>
                <w:spacing w:val="0"/>
                <w:sz w:val="22"/>
                <w:szCs w:val="22"/>
                <w:highlight w:val="none"/>
                <w:lang w:eastAsia="zh-CN"/>
              </w:rPr>
              <w:t>https://www.gsxt.gov.cn/</w:t>
            </w:r>
            <w:r>
              <w:rPr>
                <w:rFonts w:hint="eastAsia"/>
                <w:color w:val="auto"/>
                <w:spacing w:val="0"/>
                <w:sz w:val="22"/>
                <w:szCs w:val="22"/>
                <w:highlight w:val="none"/>
                <w:lang w:eastAsia="zh-CN"/>
              </w:rPr>
              <w:t>）中被列入严重违法失信企业名单的投标人，均按否决投标处理。</w:t>
            </w:r>
          </w:p>
        </w:tc>
      </w:tr>
      <w:tr w14:paraId="63497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699" w:type="dxa"/>
            <w:tcBorders>
              <w:tl2br w:val="nil"/>
              <w:tr2bl w:val="nil"/>
            </w:tcBorders>
            <w:noWrap w:val="0"/>
            <w:vAlign w:val="center"/>
          </w:tcPr>
          <w:p w14:paraId="0F7DC408">
            <w:pPr>
              <w:keepNext w:val="0"/>
              <w:keepLines w:val="0"/>
              <w:pageBreakBefore w:val="0"/>
              <w:widowControl/>
              <w:kinsoku/>
              <w:wordWrap w:val="0"/>
              <w:overflowPunct/>
              <w:autoSpaceDE w:val="0"/>
              <w:autoSpaceDN w:val="0"/>
              <w:bidi w:val="0"/>
              <w:adjustRightInd w:val="0"/>
              <w:snapToGrid w:val="0"/>
              <w:jc w:val="center"/>
              <w:textAlignment w:val="center"/>
              <w:rPr>
                <w:rFonts w:hint="eastAsia" w:ascii="宋体" w:hAnsi="宋体" w:eastAsia="宋体" w:cs="宋体"/>
                <w:b/>
                <w:bCs/>
                <w:color w:val="auto"/>
                <w:spacing w:val="0"/>
                <w:sz w:val="22"/>
                <w:szCs w:val="22"/>
                <w:highlight w:val="none"/>
                <w:lang w:eastAsia="zh-CN" w:bidi="ar"/>
              </w:rPr>
            </w:pPr>
          </w:p>
        </w:tc>
        <w:tc>
          <w:tcPr>
            <w:tcW w:w="3205" w:type="dxa"/>
            <w:tcBorders>
              <w:tl2br w:val="nil"/>
              <w:tr2bl w:val="nil"/>
            </w:tcBorders>
            <w:noWrap w:val="0"/>
            <w:vAlign w:val="center"/>
          </w:tcPr>
          <w:p w14:paraId="318E0218">
            <w:pPr>
              <w:pStyle w:val="11"/>
              <w:keepNext w:val="0"/>
              <w:keepLines w:val="0"/>
              <w:pageBreakBefore w:val="0"/>
              <w:widowControl/>
              <w:kinsoku/>
              <w:wordWrap w:val="0"/>
              <w:overflowPunct/>
              <w:topLinePunct/>
              <w:autoSpaceDE w:val="0"/>
              <w:autoSpaceDN w:val="0"/>
              <w:bidi w:val="0"/>
              <w:adjustRightInd w:val="0"/>
              <w:snapToGrid w:val="0"/>
              <w:spacing w:line="360" w:lineRule="auto"/>
              <w:ind w:left="114"/>
              <w:jc w:val="center"/>
              <w:rPr>
                <w:rFonts w:hint="default"/>
                <w:color w:val="auto"/>
                <w:spacing w:val="0"/>
                <w:sz w:val="22"/>
                <w:szCs w:val="22"/>
                <w:highlight w:val="none"/>
                <w:lang w:val="en-US" w:eastAsia="zh-CN"/>
              </w:rPr>
            </w:pPr>
            <w:r>
              <w:rPr>
                <w:rFonts w:hint="eastAsia"/>
                <w:color w:val="auto"/>
                <w:spacing w:val="0"/>
                <w:sz w:val="22"/>
                <w:szCs w:val="22"/>
                <w:highlight w:val="none"/>
                <w:lang w:val="en-US" w:eastAsia="zh-CN"/>
              </w:rPr>
              <w:t>投标人业绩要求</w:t>
            </w:r>
          </w:p>
        </w:tc>
        <w:tc>
          <w:tcPr>
            <w:tcW w:w="4788" w:type="dxa"/>
            <w:gridSpan w:val="2"/>
            <w:tcBorders>
              <w:tl2br w:val="nil"/>
              <w:tr2bl w:val="nil"/>
            </w:tcBorders>
            <w:noWrap w:val="0"/>
            <w:vAlign w:val="center"/>
          </w:tcPr>
          <w:p w14:paraId="4EAC4958">
            <w:pPr>
              <w:pStyle w:val="11"/>
              <w:keepNext w:val="0"/>
              <w:keepLines w:val="0"/>
              <w:pageBreakBefore w:val="0"/>
              <w:widowControl/>
              <w:kinsoku/>
              <w:wordWrap w:val="0"/>
              <w:overflowPunct/>
              <w:topLinePunct/>
              <w:autoSpaceDE w:val="0"/>
              <w:autoSpaceDN w:val="0"/>
              <w:bidi w:val="0"/>
              <w:adjustRightInd w:val="0"/>
              <w:snapToGrid w:val="0"/>
              <w:spacing w:line="360" w:lineRule="auto"/>
              <w:ind w:left="113"/>
              <w:jc w:val="left"/>
              <w:textAlignment w:val="baseline"/>
              <w:rPr>
                <w:rFonts w:hint="eastAsia"/>
                <w:color w:val="auto"/>
                <w:spacing w:val="0"/>
                <w:sz w:val="22"/>
                <w:szCs w:val="22"/>
                <w:highlight w:val="none"/>
                <w:lang w:eastAsia="zh-CN"/>
              </w:rPr>
            </w:pPr>
            <w:r>
              <w:rPr>
                <w:rFonts w:hint="eastAsia"/>
                <w:color w:val="auto"/>
                <w:spacing w:val="0"/>
                <w:sz w:val="22"/>
                <w:szCs w:val="22"/>
                <w:highlight w:val="none"/>
                <w:lang w:eastAsia="zh-CN"/>
              </w:rPr>
              <w:t>近五年内，(20</w:t>
            </w:r>
            <w:r>
              <w:rPr>
                <w:rFonts w:hint="eastAsia"/>
                <w:color w:val="auto"/>
                <w:spacing w:val="0"/>
                <w:sz w:val="22"/>
                <w:szCs w:val="22"/>
                <w:highlight w:val="none"/>
                <w:lang w:val="en-US" w:eastAsia="zh-CN"/>
              </w:rPr>
              <w:t>20</w:t>
            </w:r>
            <w:r>
              <w:rPr>
                <w:rFonts w:hint="eastAsia"/>
                <w:color w:val="auto"/>
                <w:spacing w:val="0"/>
                <w:sz w:val="22"/>
                <w:szCs w:val="22"/>
                <w:highlight w:val="none"/>
                <w:lang w:eastAsia="zh-CN"/>
              </w:rPr>
              <w:t>年</w:t>
            </w:r>
            <w:r>
              <w:rPr>
                <w:rFonts w:hint="eastAsia"/>
                <w:color w:val="auto"/>
                <w:spacing w:val="0"/>
                <w:sz w:val="22"/>
                <w:szCs w:val="22"/>
                <w:highlight w:val="none"/>
                <w:lang w:val="en-US" w:eastAsia="zh-CN"/>
              </w:rPr>
              <w:t>8</w:t>
            </w:r>
            <w:r>
              <w:rPr>
                <w:rFonts w:hint="eastAsia"/>
                <w:color w:val="auto"/>
                <w:spacing w:val="0"/>
                <w:sz w:val="22"/>
                <w:szCs w:val="22"/>
                <w:highlight w:val="none"/>
                <w:lang w:eastAsia="zh-CN"/>
              </w:rPr>
              <w:t>月1日至投标截止日)成功完成：</w:t>
            </w:r>
            <w:r>
              <w:rPr>
                <w:rFonts w:hint="eastAsia"/>
                <w:color w:val="auto"/>
                <w:sz w:val="22"/>
                <w:szCs w:val="22"/>
                <w:highlight w:val="none"/>
                <w:lang w:eastAsia="zh-Hans"/>
              </w:rPr>
              <w:t>类似工程公路工程</w:t>
            </w:r>
            <w:r>
              <w:rPr>
                <w:rFonts w:hint="eastAsia"/>
                <w:color w:val="auto"/>
                <w:sz w:val="22"/>
                <w:szCs w:val="22"/>
                <w:highlight w:val="none"/>
                <w:lang w:val="en-US" w:eastAsia="zh-CN"/>
              </w:rPr>
              <w:t>三级</w:t>
            </w:r>
            <w:r>
              <w:rPr>
                <w:rFonts w:hint="eastAsia"/>
                <w:color w:val="auto"/>
                <w:sz w:val="22"/>
                <w:szCs w:val="22"/>
                <w:highlight w:val="none"/>
                <w:lang w:eastAsia="zh-CN"/>
              </w:rPr>
              <w:t>（或以上）</w:t>
            </w:r>
            <w:r>
              <w:rPr>
                <w:rFonts w:hint="eastAsia"/>
                <w:color w:val="auto"/>
                <w:sz w:val="22"/>
                <w:szCs w:val="22"/>
                <w:highlight w:val="none"/>
                <w:lang w:eastAsia="zh-Hans"/>
              </w:rPr>
              <w:t>公路工程</w:t>
            </w:r>
            <w:r>
              <w:rPr>
                <w:rFonts w:hint="eastAsia"/>
                <w:color w:val="auto"/>
                <w:sz w:val="22"/>
                <w:szCs w:val="22"/>
                <w:highlight w:val="none"/>
                <w:lang w:val="en-US" w:eastAsia="zh-CN"/>
              </w:rPr>
              <w:t>累计里程不少于50</w:t>
            </w:r>
            <w:r>
              <w:rPr>
                <w:rFonts w:hint="eastAsia"/>
                <w:color w:val="auto"/>
                <w:sz w:val="22"/>
                <w:szCs w:val="22"/>
                <w:highlight w:val="none"/>
                <w:u w:val="none"/>
                <w:lang w:val="en-US" w:eastAsia="zh-CN"/>
              </w:rPr>
              <w:t>km（其中有1个标段里程不少于4km）</w:t>
            </w:r>
            <w:r>
              <w:rPr>
                <w:rFonts w:hint="eastAsia"/>
                <w:color w:val="auto"/>
                <w:spacing w:val="0"/>
                <w:sz w:val="22"/>
                <w:szCs w:val="22"/>
                <w:highlight w:val="none"/>
                <w:lang w:eastAsia="zh-CN"/>
              </w:rPr>
              <w:t>。</w:t>
            </w:r>
          </w:p>
        </w:tc>
      </w:tr>
      <w:tr w14:paraId="43490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1699" w:type="dxa"/>
            <w:tcBorders>
              <w:tl2br w:val="nil"/>
              <w:tr2bl w:val="nil"/>
            </w:tcBorders>
            <w:noWrap w:val="0"/>
            <w:vAlign w:val="center"/>
          </w:tcPr>
          <w:p w14:paraId="31E035EA">
            <w:pPr>
              <w:keepNext w:val="0"/>
              <w:keepLines w:val="0"/>
              <w:pageBreakBefore w:val="0"/>
              <w:widowControl/>
              <w:kinsoku/>
              <w:wordWrap w:val="0"/>
              <w:overflowPunct/>
              <w:autoSpaceDE w:val="0"/>
              <w:autoSpaceDN w:val="0"/>
              <w:bidi w:val="0"/>
              <w:adjustRightInd w:val="0"/>
              <w:snapToGrid w:val="0"/>
              <w:jc w:val="center"/>
              <w:textAlignment w:val="center"/>
              <w:rPr>
                <w:rFonts w:hint="eastAsia" w:ascii="宋体" w:hAnsi="宋体" w:eastAsia="宋体" w:cs="宋体"/>
                <w:b/>
                <w:bCs/>
                <w:color w:val="auto"/>
                <w:spacing w:val="0"/>
                <w:sz w:val="22"/>
                <w:szCs w:val="22"/>
                <w:highlight w:val="none"/>
                <w:lang w:eastAsia="zh-CN" w:bidi="ar"/>
              </w:rPr>
            </w:pPr>
            <w:r>
              <w:rPr>
                <w:rFonts w:hint="eastAsia" w:ascii="宋体" w:hAnsi="宋体" w:eastAsia="宋体" w:cs="宋体"/>
                <w:b/>
                <w:bCs/>
                <w:color w:val="auto"/>
                <w:spacing w:val="0"/>
                <w:sz w:val="22"/>
                <w:szCs w:val="22"/>
                <w:highlight w:val="none"/>
                <w:lang w:eastAsia="zh-CN" w:bidi="ar"/>
              </w:rPr>
              <w:t>是否采用电子</w:t>
            </w:r>
          </w:p>
          <w:p w14:paraId="6F610797">
            <w:pPr>
              <w:keepNext w:val="0"/>
              <w:keepLines w:val="0"/>
              <w:pageBreakBefore w:val="0"/>
              <w:widowControl/>
              <w:kinsoku/>
              <w:wordWrap w:val="0"/>
              <w:overflowPunct/>
              <w:autoSpaceDE w:val="0"/>
              <w:autoSpaceDN w:val="0"/>
              <w:bidi w:val="0"/>
              <w:adjustRightInd w:val="0"/>
              <w:snapToGrid w:val="0"/>
              <w:jc w:val="center"/>
              <w:textAlignment w:val="center"/>
              <w:rPr>
                <w:rFonts w:ascii="宋体" w:hAnsi="宋体" w:eastAsia="宋体" w:cs="宋体"/>
                <w:b/>
                <w:bCs/>
                <w:color w:val="auto"/>
                <w:spacing w:val="0"/>
                <w:sz w:val="16"/>
                <w:szCs w:val="16"/>
                <w:highlight w:val="none"/>
                <w:lang w:eastAsia="zh-CN"/>
              </w:rPr>
            </w:pPr>
            <w:r>
              <w:rPr>
                <w:rFonts w:hint="eastAsia" w:ascii="宋体" w:hAnsi="宋体" w:eastAsia="宋体" w:cs="宋体"/>
                <w:b/>
                <w:bCs/>
                <w:color w:val="auto"/>
                <w:spacing w:val="0"/>
                <w:sz w:val="22"/>
                <w:szCs w:val="22"/>
                <w:highlight w:val="none"/>
                <w:lang w:eastAsia="zh-CN" w:bidi="ar"/>
              </w:rPr>
              <w:t>招标投标方式</w:t>
            </w:r>
          </w:p>
        </w:tc>
        <w:tc>
          <w:tcPr>
            <w:tcW w:w="3205" w:type="dxa"/>
            <w:tcBorders>
              <w:tl2br w:val="nil"/>
              <w:tr2bl w:val="nil"/>
            </w:tcBorders>
            <w:noWrap w:val="0"/>
            <w:vAlign w:val="center"/>
          </w:tcPr>
          <w:p w14:paraId="22BBD13E">
            <w:pPr>
              <w:pStyle w:val="11"/>
              <w:keepNext w:val="0"/>
              <w:keepLines w:val="0"/>
              <w:pageBreakBefore w:val="0"/>
              <w:widowControl/>
              <w:kinsoku/>
              <w:wordWrap w:val="0"/>
              <w:overflowPunct/>
              <w:topLinePunct/>
              <w:autoSpaceDE w:val="0"/>
              <w:autoSpaceDN w:val="0"/>
              <w:bidi w:val="0"/>
              <w:adjustRightInd w:val="0"/>
              <w:snapToGrid w:val="0"/>
              <w:spacing w:line="360" w:lineRule="auto"/>
              <w:jc w:val="center"/>
              <w:rPr>
                <w:color w:val="auto"/>
                <w:spacing w:val="0"/>
                <w:sz w:val="22"/>
                <w:szCs w:val="22"/>
                <w:highlight w:val="none"/>
                <w:lang w:eastAsia="zh-CN"/>
              </w:rPr>
            </w:pPr>
            <w:r>
              <w:rPr>
                <w:rFonts w:hint="eastAsia"/>
                <w:color w:val="auto"/>
                <w:spacing w:val="0"/>
                <w:sz w:val="22"/>
                <w:szCs w:val="22"/>
                <w:highlight w:val="none"/>
                <w:lang w:eastAsia="zh-CN"/>
              </w:rPr>
              <w:t>否</w:t>
            </w:r>
          </w:p>
        </w:tc>
        <w:tc>
          <w:tcPr>
            <w:tcW w:w="1581" w:type="dxa"/>
            <w:tcBorders>
              <w:tl2br w:val="nil"/>
              <w:tr2bl w:val="nil"/>
            </w:tcBorders>
            <w:noWrap w:val="0"/>
            <w:vAlign w:val="center"/>
          </w:tcPr>
          <w:p w14:paraId="3E5F6025">
            <w:pPr>
              <w:pStyle w:val="11"/>
              <w:keepNext w:val="0"/>
              <w:keepLines w:val="0"/>
              <w:pageBreakBefore w:val="0"/>
              <w:widowControl/>
              <w:kinsoku/>
              <w:wordWrap w:val="0"/>
              <w:overflowPunct/>
              <w:topLinePunct/>
              <w:autoSpaceDE w:val="0"/>
              <w:autoSpaceDN w:val="0"/>
              <w:bidi w:val="0"/>
              <w:adjustRightInd w:val="0"/>
              <w:snapToGrid w:val="0"/>
              <w:spacing w:line="360" w:lineRule="auto"/>
              <w:ind w:left="114"/>
              <w:rPr>
                <w:color w:val="auto"/>
                <w:spacing w:val="0"/>
                <w:sz w:val="22"/>
                <w:szCs w:val="22"/>
                <w:highlight w:val="none"/>
                <w:lang w:eastAsia="zh-CN"/>
              </w:rPr>
            </w:pPr>
            <w:r>
              <w:rPr>
                <w:rFonts w:hint="eastAsia"/>
                <w:b/>
                <w:bCs/>
                <w:color w:val="auto"/>
                <w:spacing w:val="0"/>
                <w:sz w:val="22"/>
                <w:szCs w:val="22"/>
                <w:highlight w:val="none"/>
                <w:lang w:eastAsia="zh-CN" w:bidi="ar"/>
              </w:rPr>
              <w:t>获取招标文件的方式</w:t>
            </w:r>
          </w:p>
        </w:tc>
        <w:tc>
          <w:tcPr>
            <w:tcW w:w="3207" w:type="dxa"/>
            <w:tcBorders>
              <w:tl2br w:val="nil"/>
              <w:tr2bl w:val="nil"/>
            </w:tcBorders>
            <w:noWrap w:val="0"/>
            <w:vAlign w:val="center"/>
          </w:tcPr>
          <w:p w14:paraId="24991DD5">
            <w:pPr>
              <w:pStyle w:val="11"/>
              <w:keepNext w:val="0"/>
              <w:keepLines w:val="0"/>
              <w:pageBreakBefore w:val="0"/>
              <w:widowControl/>
              <w:kinsoku/>
              <w:wordWrap w:val="0"/>
              <w:overflowPunct/>
              <w:topLinePunct/>
              <w:autoSpaceDE w:val="0"/>
              <w:autoSpaceDN w:val="0"/>
              <w:bidi w:val="0"/>
              <w:adjustRightInd w:val="0"/>
              <w:snapToGrid w:val="0"/>
              <w:spacing w:line="360" w:lineRule="auto"/>
              <w:ind w:left="114" w:leftChars="0"/>
              <w:rPr>
                <w:color w:val="auto"/>
                <w:spacing w:val="0"/>
                <w:sz w:val="22"/>
                <w:szCs w:val="22"/>
                <w:highlight w:val="none"/>
                <w:lang w:eastAsia="zh-CN"/>
              </w:rPr>
            </w:pPr>
            <w:r>
              <w:rPr>
                <w:rFonts w:hint="eastAsia"/>
                <w:color w:val="auto"/>
                <w:spacing w:val="0"/>
                <w:sz w:val="22"/>
                <w:szCs w:val="22"/>
                <w:highlight w:val="none"/>
                <w:lang w:eastAsia="zh-CN"/>
              </w:rPr>
              <w:t>1、凡有意参加投标者，请于202</w:t>
            </w:r>
            <w:r>
              <w:rPr>
                <w:rFonts w:hint="eastAsia"/>
                <w:color w:val="auto"/>
                <w:spacing w:val="0"/>
                <w:sz w:val="22"/>
                <w:szCs w:val="22"/>
                <w:highlight w:val="none"/>
                <w:lang w:val="en-US" w:eastAsia="zh-CN"/>
              </w:rPr>
              <w:t>5</w:t>
            </w:r>
            <w:r>
              <w:rPr>
                <w:rFonts w:hint="eastAsia"/>
                <w:color w:val="auto"/>
                <w:spacing w:val="0"/>
                <w:sz w:val="22"/>
                <w:szCs w:val="22"/>
                <w:highlight w:val="none"/>
                <w:lang w:eastAsia="zh-CN"/>
              </w:rPr>
              <w:t>年</w:t>
            </w:r>
            <w:r>
              <w:rPr>
                <w:rFonts w:hint="eastAsia"/>
                <w:color w:val="auto"/>
                <w:spacing w:val="0"/>
                <w:sz w:val="22"/>
                <w:szCs w:val="22"/>
                <w:highlight w:val="none"/>
                <w:lang w:val="en-US" w:eastAsia="zh-CN"/>
              </w:rPr>
              <w:t xml:space="preserve"> </w:t>
            </w:r>
            <w:r>
              <w:rPr>
                <w:rFonts w:hint="eastAsia"/>
                <w:color w:val="auto"/>
                <w:spacing w:val="0"/>
                <w:sz w:val="22"/>
                <w:szCs w:val="22"/>
                <w:highlight w:val="none"/>
                <w:lang w:eastAsia="zh-CN"/>
              </w:rPr>
              <w:t>月</w:t>
            </w:r>
            <w:r>
              <w:rPr>
                <w:rFonts w:hint="eastAsia"/>
                <w:color w:val="auto"/>
                <w:spacing w:val="0"/>
                <w:sz w:val="22"/>
                <w:szCs w:val="22"/>
                <w:highlight w:val="none"/>
                <w:lang w:val="en-US" w:eastAsia="zh-CN"/>
              </w:rPr>
              <w:t xml:space="preserve"> </w:t>
            </w:r>
            <w:r>
              <w:rPr>
                <w:rFonts w:hint="eastAsia"/>
                <w:color w:val="auto"/>
                <w:spacing w:val="0"/>
                <w:sz w:val="22"/>
                <w:szCs w:val="22"/>
                <w:highlight w:val="none"/>
                <w:lang w:eastAsia="zh-CN"/>
              </w:rPr>
              <w:t>日至202</w:t>
            </w:r>
            <w:r>
              <w:rPr>
                <w:rFonts w:hint="eastAsia"/>
                <w:color w:val="auto"/>
                <w:spacing w:val="0"/>
                <w:sz w:val="22"/>
                <w:szCs w:val="22"/>
                <w:highlight w:val="none"/>
                <w:lang w:val="en-US" w:eastAsia="zh-CN"/>
              </w:rPr>
              <w:t>5</w:t>
            </w:r>
            <w:r>
              <w:rPr>
                <w:rFonts w:hint="eastAsia"/>
                <w:color w:val="auto"/>
                <w:spacing w:val="0"/>
                <w:sz w:val="22"/>
                <w:szCs w:val="22"/>
                <w:highlight w:val="none"/>
                <w:lang w:eastAsia="zh-CN"/>
              </w:rPr>
              <w:t>年</w:t>
            </w:r>
            <w:r>
              <w:rPr>
                <w:rFonts w:hint="eastAsia"/>
                <w:color w:val="auto"/>
                <w:spacing w:val="0"/>
                <w:sz w:val="22"/>
                <w:szCs w:val="22"/>
                <w:highlight w:val="none"/>
                <w:lang w:val="en-US" w:eastAsia="zh-CN"/>
              </w:rPr>
              <w:t xml:space="preserve"> </w:t>
            </w:r>
            <w:r>
              <w:rPr>
                <w:rFonts w:hint="eastAsia"/>
                <w:color w:val="auto"/>
                <w:spacing w:val="0"/>
                <w:sz w:val="22"/>
                <w:szCs w:val="22"/>
                <w:highlight w:val="none"/>
                <w:lang w:eastAsia="zh-CN"/>
              </w:rPr>
              <w:t>月</w:t>
            </w:r>
            <w:r>
              <w:rPr>
                <w:rFonts w:hint="eastAsia"/>
                <w:color w:val="auto"/>
                <w:spacing w:val="0"/>
                <w:sz w:val="22"/>
                <w:szCs w:val="22"/>
                <w:highlight w:val="none"/>
                <w:lang w:val="en-US" w:eastAsia="zh-CN"/>
              </w:rPr>
              <w:t xml:space="preserve"> </w:t>
            </w:r>
            <w:r>
              <w:rPr>
                <w:rFonts w:hint="eastAsia"/>
                <w:color w:val="auto"/>
                <w:spacing w:val="0"/>
                <w:sz w:val="22"/>
                <w:szCs w:val="22"/>
                <w:highlight w:val="none"/>
                <w:lang w:eastAsia="zh-CN"/>
              </w:rPr>
              <w:t>日(法定节假日正常发售招标文件)，每日09时30分至11时30分，14时00分至16时00分(北京时间，24小时制，下同)，在广州公共资源交易中心(广州市天润路333号)持</w:t>
            </w:r>
            <w:bookmarkStart w:id="0" w:name="_GoBack"/>
            <w:bookmarkEnd w:id="0"/>
            <w:r>
              <w:rPr>
                <w:rFonts w:hint="eastAsia"/>
                <w:color w:val="auto"/>
                <w:spacing w:val="0"/>
                <w:sz w:val="22"/>
                <w:szCs w:val="22"/>
                <w:highlight w:val="none"/>
                <w:lang w:eastAsia="zh-CN"/>
              </w:rPr>
              <w:t>法定代表人证明书、法定代表人授权委托书(非法定代表人办理时提供)、</w:t>
            </w:r>
            <w:r>
              <w:rPr>
                <w:rFonts w:hint="eastAsia"/>
                <w:color w:val="auto"/>
                <w:spacing w:val="0"/>
                <w:sz w:val="22"/>
                <w:szCs w:val="22"/>
                <w:highlight w:val="none"/>
                <w:lang w:val="en-US" w:eastAsia="zh-CN"/>
              </w:rPr>
              <w:t>法定代表人身份证（</w:t>
            </w:r>
            <w:r>
              <w:rPr>
                <w:rFonts w:hint="eastAsia"/>
                <w:color w:val="auto"/>
                <w:spacing w:val="0"/>
                <w:sz w:val="22"/>
                <w:szCs w:val="22"/>
                <w:highlight w:val="none"/>
                <w:lang w:eastAsia="zh-CN"/>
              </w:rPr>
              <w:t>非法定代表人办理时提供</w:t>
            </w:r>
            <w:r>
              <w:rPr>
                <w:rFonts w:hint="eastAsia"/>
                <w:color w:val="auto"/>
                <w:spacing w:val="0"/>
                <w:sz w:val="22"/>
                <w:szCs w:val="22"/>
                <w:highlight w:val="none"/>
                <w:lang w:val="en-US" w:eastAsia="zh-CN"/>
              </w:rPr>
              <w:t>复印件）、</w:t>
            </w:r>
            <w:r>
              <w:rPr>
                <w:rFonts w:hint="eastAsia"/>
                <w:color w:val="auto"/>
                <w:spacing w:val="0"/>
                <w:sz w:val="22"/>
                <w:szCs w:val="22"/>
                <w:highlight w:val="none"/>
                <w:lang w:eastAsia="zh-CN"/>
              </w:rPr>
              <w:t>经办人身份证复印件(非法定代表人办理时提供)、联合体协议书(如有)提供一份，以及《投标登记申请表》原件两份到广州交易集团有限公司（广州公共资源交易中心）（广州市天河区天润路333号)第</w:t>
            </w:r>
            <w:r>
              <w:rPr>
                <w:rFonts w:hint="eastAsia"/>
                <w:color w:val="auto"/>
                <w:spacing w:val="0"/>
                <w:sz w:val="22"/>
                <w:szCs w:val="22"/>
                <w:highlight w:val="none"/>
                <w:lang w:val="en-US" w:eastAsia="zh-CN"/>
              </w:rPr>
              <w:t xml:space="preserve">  </w:t>
            </w:r>
            <w:r>
              <w:rPr>
                <w:rFonts w:hint="eastAsia"/>
                <w:color w:val="auto"/>
                <w:spacing w:val="0"/>
                <w:sz w:val="22"/>
                <w:szCs w:val="22"/>
                <w:highlight w:val="none"/>
                <w:lang w:eastAsia="zh-CN"/>
              </w:rPr>
              <w:t>号报名窗口进行投标登记和购买招标文件。2、招标文件每套售价</w:t>
            </w:r>
            <w:r>
              <w:rPr>
                <w:rFonts w:hint="eastAsia"/>
                <w:color w:val="auto"/>
                <w:spacing w:val="0"/>
                <w:sz w:val="22"/>
                <w:szCs w:val="22"/>
                <w:highlight w:val="none"/>
                <w:u w:val="single"/>
                <w:lang w:eastAsia="zh-CN"/>
              </w:rPr>
              <w:t>10</w:t>
            </w:r>
            <w:r>
              <w:rPr>
                <w:rFonts w:hint="eastAsia"/>
                <w:color w:val="auto"/>
                <w:spacing w:val="0"/>
                <w:sz w:val="22"/>
                <w:szCs w:val="22"/>
                <w:highlight w:val="none"/>
                <w:u w:val="single"/>
                <w:lang w:val="en-US" w:eastAsia="zh-CN"/>
              </w:rPr>
              <w:t>0</w:t>
            </w:r>
            <w:r>
              <w:rPr>
                <w:rFonts w:hint="eastAsia"/>
                <w:color w:val="auto"/>
                <w:spacing w:val="0"/>
                <w:sz w:val="22"/>
                <w:szCs w:val="22"/>
                <w:highlight w:val="none"/>
                <w:u w:val="single"/>
                <w:lang w:eastAsia="zh-CN"/>
              </w:rPr>
              <w:t>0</w:t>
            </w:r>
            <w:r>
              <w:rPr>
                <w:rFonts w:hint="eastAsia"/>
                <w:color w:val="auto"/>
                <w:spacing w:val="0"/>
                <w:sz w:val="22"/>
                <w:szCs w:val="22"/>
                <w:highlight w:val="none"/>
                <w:lang w:eastAsia="zh-CN"/>
              </w:rPr>
              <w:t>元，图纸每套售价</w:t>
            </w:r>
            <w:r>
              <w:rPr>
                <w:rFonts w:hint="eastAsia"/>
                <w:color w:val="auto"/>
                <w:spacing w:val="0"/>
                <w:sz w:val="22"/>
                <w:szCs w:val="22"/>
                <w:highlight w:val="none"/>
                <w:u w:val="single"/>
                <w:lang w:val="en-US" w:eastAsia="zh-CN"/>
              </w:rPr>
              <w:t>3</w:t>
            </w:r>
            <w:r>
              <w:rPr>
                <w:rFonts w:hint="eastAsia"/>
                <w:color w:val="auto"/>
                <w:spacing w:val="0"/>
                <w:sz w:val="22"/>
                <w:szCs w:val="22"/>
                <w:highlight w:val="none"/>
                <w:u w:val="single"/>
                <w:lang w:eastAsia="zh-CN"/>
              </w:rPr>
              <w:t>00</w:t>
            </w:r>
            <w:r>
              <w:rPr>
                <w:rFonts w:hint="eastAsia"/>
                <w:color w:val="auto"/>
                <w:spacing w:val="0"/>
                <w:sz w:val="22"/>
                <w:szCs w:val="22"/>
                <w:highlight w:val="none"/>
                <w:u w:val="single"/>
                <w:lang w:val="en-US" w:eastAsia="zh-CN"/>
              </w:rPr>
              <w:t>0</w:t>
            </w:r>
            <w:r>
              <w:rPr>
                <w:rFonts w:hint="eastAsia"/>
                <w:color w:val="auto"/>
                <w:spacing w:val="0"/>
                <w:sz w:val="22"/>
                <w:szCs w:val="22"/>
                <w:highlight w:val="none"/>
                <w:u w:val="single"/>
                <w:lang w:eastAsia="zh-CN"/>
              </w:rPr>
              <w:t xml:space="preserve"> </w:t>
            </w:r>
            <w:r>
              <w:rPr>
                <w:rFonts w:hint="eastAsia"/>
                <w:color w:val="auto"/>
                <w:spacing w:val="0"/>
                <w:sz w:val="22"/>
                <w:szCs w:val="22"/>
                <w:highlight w:val="none"/>
                <w:lang w:eastAsia="zh-CN"/>
              </w:rPr>
              <w:t>元，售后不退。3、投标登记申请表格式在广州公共资源交易中心网站/服务指南/资料下载中自行下载。投标人应在登记前到广州公共资源交易中心办理投标企业信息登记，获取并激活企业编号，企业编号未在广州公共资源交易中心系统激活的投标申请将不予受理。企业信息登记的办理详情参见广州公共资源交易中心网站(http://ggzy.gz.gov.cn/)服务指南栏目。</w:t>
            </w:r>
          </w:p>
        </w:tc>
      </w:tr>
      <w:tr w14:paraId="7E7D7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1699" w:type="dxa"/>
            <w:tcBorders>
              <w:tl2br w:val="nil"/>
              <w:tr2bl w:val="nil"/>
            </w:tcBorders>
            <w:noWrap w:val="0"/>
            <w:vAlign w:val="center"/>
          </w:tcPr>
          <w:p w14:paraId="6F7EF1A0">
            <w:pPr>
              <w:keepNext w:val="0"/>
              <w:keepLines w:val="0"/>
              <w:pageBreakBefore w:val="0"/>
              <w:widowControl/>
              <w:kinsoku/>
              <w:wordWrap w:val="0"/>
              <w:overflowPunct/>
              <w:autoSpaceDE w:val="0"/>
              <w:autoSpaceDN w:val="0"/>
              <w:bidi w:val="0"/>
              <w:adjustRightInd w:val="0"/>
              <w:snapToGrid w:val="0"/>
              <w:jc w:val="center"/>
              <w:textAlignment w:val="center"/>
              <w:rPr>
                <w:rFonts w:ascii="宋体" w:hAnsi="宋体" w:eastAsia="宋体" w:cs="宋体"/>
                <w:b/>
                <w:bCs/>
                <w:color w:val="auto"/>
                <w:spacing w:val="0"/>
                <w:sz w:val="22"/>
                <w:szCs w:val="22"/>
                <w:highlight w:val="none"/>
                <w:lang w:eastAsia="zh-CN"/>
              </w:rPr>
            </w:pPr>
            <w:r>
              <w:rPr>
                <w:rFonts w:hint="eastAsia" w:ascii="宋体" w:hAnsi="宋体" w:eastAsia="宋体" w:cs="宋体"/>
                <w:b/>
                <w:bCs/>
                <w:color w:val="auto"/>
                <w:spacing w:val="0"/>
                <w:sz w:val="22"/>
                <w:szCs w:val="22"/>
                <w:highlight w:val="none"/>
                <w:lang w:eastAsia="zh-CN" w:bidi="ar"/>
              </w:rPr>
              <w:t>获取招标文件开始时间</w:t>
            </w:r>
          </w:p>
        </w:tc>
        <w:tc>
          <w:tcPr>
            <w:tcW w:w="3205" w:type="dxa"/>
            <w:tcBorders>
              <w:tl2br w:val="nil"/>
              <w:tr2bl w:val="nil"/>
            </w:tcBorders>
            <w:noWrap w:val="0"/>
            <w:vAlign w:val="center"/>
          </w:tcPr>
          <w:p w14:paraId="669F551F">
            <w:pPr>
              <w:pStyle w:val="11"/>
              <w:keepNext w:val="0"/>
              <w:keepLines w:val="0"/>
              <w:pageBreakBefore w:val="0"/>
              <w:widowControl/>
              <w:kinsoku/>
              <w:wordWrap w:val="0"/>
              <w:overflowPunct/>
              <w:topLinePunct/>
              <w:autoSpaceDE w:val="0"/>
              <w:autoSpaceDN w:val="0"/>
              <w:bidi w:val="0"/>
              <w:adjustRightInd w:val="0"/>
              <w:snapToGrid w:val="0"/>
              <w:spacing w:line="360" w:lineRule="auto"/>
              <w:ind w:left="114"/>
              <w:rPr>
                <w:color w:val="auto"/>
                <w:spacing w:val="0"/>
                <w:sz w:val="22"/>
                <w:szCs w:val="22"/>
                <w:highlight w:val="none"/>
                <w:lang w:eastAsia="zh-CN"/>
              </w:rPr>
            </w:pPr>
            <w:r>
              <w:rPr>
                <w:color w:val="auto"/>
                <w:spacing w:val="0"/>
                <w:sz w:val="22"/>
                <w:szCs w:val="22"/>
                <w:highlight w:val="none"/>
                <w:lang w:eastAsia="zh-CN"/>
              </w:rPr>
              <w:t xml:space="preserve"> 年 月</w:t>
            </w:r>
            <w:r>
              <w:rPr>
                <w:rFonts w:hint="eastAsia"/>
                <w:color w:val="auto"/>
                <w:spacing w:val="0"/>
                <w:sz w:val="22"/>
                <w:szCs w:val="22"/>
                <w:highlight w:val="none"/>
                <w:lang w:eastAsia="zh-CN"/>
              </w:rPr>
              <w:t xml:space="preserve">  </w:t>
            </w:r>
            <w:r>
              <w:rPr>
                <w:color w:val="auto"/>
                <w:spacing w:val="0"/>
                <w:sz w:val="22"/>
                <w:szCs w:val="22"/>
                <w:highlight w:val="none"/>
                <w:lang w:eastAsia="zh-CN"/>
              </w:rPr>
              <w:t xml:space="preserve">日  时 </w:t>
            </w:r>
            <w:r>
              <w:rPr>
                <w:rFonts w:hint="eastAsia"/>
                <w:color w:val="auto"/>
                <w:spacing w:val="0"/>
                <w:sz w:val="22"/>
                <w:szCs w:val="22"/>
                <w:highlight w:val="none"/>
                <w:lang w:eastAsia="zh-CN"/>
              </w:rPr>
              <w:t xml:space="preserve"> </w:t>
            </w:r>
            <w:r>
              <w:rPr>
                <w:color w:val="auto"/>
                <w:spacing w:val="0"/>
                <w:sz w:val="22"/>
                <w:szCs w:val="22"/>
                <w:highlight w:val="none"/>
                <w:lang w:eastAsia="zh-CN"/>
              </w:rPr>
              <w:t>分</w:t>
            </w:r>
          </w:p>
        </w:tc>
        <w:tc>
          <w:tcPr>
            <w:tcW w:w="1581" w:type="dxa"/>
            <w:tcBorders>
              <w:tl2br w:val="nil"/>
              <w:tr2bl w:val="nil"/>
            </w:tcBorders>
            <w:noWrap w:val="0"/>
            <w:vAlign w:val="center"/>
          </w:tcPr>
          <w:p w14:paraId="4CBFE58C">
            <w:pPr>
              <w:pStyle w:val="11"/>
              <w:keepNext w:val="0"/>
              <w:keepLines w:val="0"/>
              <w:pageBreakBefore w:val="0"/>
              <w:widowControl/>
              <w:kinsoku/>
              <w:wordWrap w:val="0"/>
              <w:overflowPunct/>
              <w:topLinePunct/>
              <w:autoSpaceDE w:val="0"/>
              <w:autoSpaceDN w:val="0"/>
              <w:bidi w:val="0"/>
              <w:adjustRightInd w:val="0"/>
              <w:snapToGrid w:val="0"/>
              <w:spacing w:line="360" w:lineRule="auto"/>
              <w:ind w:left="114"/>
              <w:rPr>
                <w:b/>
                <w:bCs/>
                <w:color w:val="auto"/>
                <w:spacing w:val="0"/>
                <w:sz w:val="22"/>
                <w:szCs w:val="22"/>
                <w:highlight w:val="none"/>
                <w:lang w:eastAsia="zh-CN" w:bidi="ar"/>
              </w:rPr>
            </w:pPr>
            <w:r>
              <w:rPr>
                <w:rFonts w:hint="eastAsia"/>
                <w:b/>
                <w:bCs/>
                <w:color w:val="auto"/>
                <w:spacing w:val="0"/>
                <w:sz w:val="22"/>
                <w:szCs w:val="22"/>
                <w:highlight w:val="none"/>
                <w:lang w:eastAsia="zh-CN" w:bidi="ar"/>
              </w:rPr>
              <w:t>获取招标文件截止时间</w:t>
            </w:r>
          </w:p>
        </w:tc>
        <w:tc>
          <w:tcPr>
            <w:tcW w:w="3207" w:type="dxa"/>
            <w:tcBorders>
              <w:tl2br w:val="nil"/>
              <w:tr2bl w:val="nil"/>
            </w:tcBorders>
            <w:noWrap w:val="0"/>
            <w:vAlign w:val="center"/>
          </w:tcPr>
          <w:p w14:paraId="51B40E8B">
            <w:pPr>
              <w:pStyle w:val="11"/>
              <w:keepNext w:val="0"/>
              <w:keepLines w:val="0"/>
              <w:pageBreakBefore w:val="0"/>
              <w:widowControl/>
              <w:kinsoku/>
              <w:wordWrap w:val="0"/>
              <w:overflowPunct/>
              <w:topLinePunct/>
              <w:autoSpaceDE w:val="0"/>
              <w:autoSpaceDN w:val="0"/>
              <w:bidi w:val="0"/>
              <w:adjustRightInd w:val="0"/>
              <w:snapToGrid w:val="0"/>
              <w:spacing w:line="360" w:lineRule="auto"/>
              <w:ind w:left="114"/>
              <w:rPr>
                <w:color w:val="auto"/>
                <w:spacing w:val="0"/>
                <w:sz w:val="22"/>
                <w:szCs w:val="22"/>
                <w:highlight w:val="none"/>
                <w:lang w:eastAsia="zh-CN"/>
              </w:rPr>
            </w:pPr>
            <w:r>
              <w:rPr>
                <w:color w:val="auto"/>
                <w:spacing w:val="0"/>
                <w:sz w:val="22"/>
                <w:szCs w:val="22"/>
                <w:highlight w:val="none"/>
                <w:lang w:eastAsia="zh-CN"/>
              </w:rPr>
              <w:t xml:space="preserve"> 年  月  日 </w:t>
            </w:r>
            <w:r>
              <w:rPr>
                <w:rFonts w:hint="eastAsia"/>
                <w:color w:val="auto"/>
                <w:spacing w:val="0"/>
                <w:sz w:val="22"/>
                <w:szCs w:val="22"/>
                <w:highlight w:val="none"/>
                <w:lang w:eastAsia="zh-CN"/>
              </w:rPr>
              <w:t xml:space="preserve"> </w:t>
            </w:r>
            <w:r>
              <w:rPr>
                <w:color w:val="auto"/>
                <w:spacing w:val="0"/>
                <w:sz w:val="22"/>
                <w:szCs w:val="22"/>
                <w:highlight w:val="none"/>
                <w:lang w:eastAsia="zh-CN"/>
              </w:rPr>
              <w:t xml:space="preserve">时 </w:t>
            </w:r>
            <w:r>
              <w:rPr>
                <w:rFonts w:hint="eastAsia"/>
                <w:color w:val="auto"/>
                <w:spacing w:val="0"/>
                <w:sz w:val="22"/>
                <w:szCs w:val="22"/>
                <w:highlight w:val="none"/>
                <w:lang w:eastAsia="zh-CN"/>
              </w:rPr>
              <w:t xml:space="preserve"> </w:t>
            </w:r>
            <w:r>
              <w:rPr>
                <w:color w:val="auto"/>
                <w:spacing w:val="0"/>
                <w:sz w:val="22"/>
                <w:szCs w:val="22"/>
                <w:highlight w:val="none"/>
                <w:lang w:eastAsia="zh-CN"/>
              </w:rPr>
              <w:t>分</w:t>
            </w:r>
          </w:p>
        </w:tc>
      </w:tr>
      <w:tr w14:paraId="7379F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1699" w:type="dxa"/>
            <w:tcBorders>
              <w:tl2br w:val="nil"/>
              <w:tr2bl w:val="nil"/>
            </w:tcBorders>
            <w:noWrap w:val="0"/>
            <w:vAlign w:val="center"/>
          </w:tcPr>
          <w:p w14:paraId="579A8B57">
            <w:pPr>
              <w:keepNext w:val="0"/>
              <w:keepLines w:val="0"/>
              <w:pageBreakBefore w:val="0"/>
              <w:widowControl/>
              <w:kinsoku/>
              <w:wordWrap w:val="0"/>
              <w:overflowPunct/>
              <w:autoSpaceDE w:val="0"/>
              <w:autoSpaceDN w:val="0"/>
              <w:bidi w:val="0"/>
              <w:adjustRightInd w:val="0"/>
              <w:snapToGrid w:val="0"/>
              <w:jc w:val="center"/>
              <w:textAlignment w:val="center"/>
              <w:rPr>
                <w:rFonts w:ascii="宋体" w:hAnsi="宋体" w:eastAsia="宋体" w:cs="宋体"/>
                <w:b/>
                <w:bCs/>
                <w:color w:val="auto"/>
                <w:spacing w:val="0"/>
                <w:sz w:val="22"/>
                <w:szCs w:val="22"/>
                <w:highlight w:val="none"/>
              </w:rPr>
            </w:pPr>
            <w:r>
              <w:rPr>
                <w:rFonts w:hint="eastAsia" w:ascii="宋体" w:hAnsi="宋体" w:eastAsia="宋体" w:cs="宋体"/>
                <w:b/>
                <w:bCs/>
                <w:color w:val="auto"/>
                <w:spacing w:val="0"/>
                <w:sz w:val="22"/>
                <w:szCs w:val="22"/>
                <w:highlight w:val="none"/>
                <w:lang w:eastAsia="zh-CN" w:bidi="ar"/>
              </w:rPr>
              <w:t>投标文件截止时间</w:t>
            </w:r>
          </w:p>
        </w:tc>
        <w:tc>
          <w:tcPr>
            <w:tcW w:w="3205" w:type="dxa"/>
            <w:tcBorders>
              <w:tl2br w:val="nil"/>
              <w:tr2bl w:val="nil"/>
            </w:tcBorders>
            <w:noWrap w:val="0"/>
            <w:vAlign w:val="center"/>
          </w:tcPr>
          <w:p w14:paraId="58B60CA1">
            <w:pPr>
              <w:pStyle w:val="11"/>
              <w:keepNext w:val="0"/>
              <w:keepLines w:val="0"/>
              <w:pageBreakBefore w:val="0"/>
              <w:widowControl/>
              <w:kinsoku/>
              <w:wordWrap w:val="0"/>
              <w:overflowPunct/>
              <w:topLinePunct/>
              <w:autoSpaceDE w:val="0"/>
              <w:autoSpaceDN w:val="0"/>
              <w:bidi w:val="0"/>
              <w:adjustRightInd w:val="0"/>
              <w:snapToGrid w:val="0"/>
              <w:spacing w:line="360" w:lineRule="auto"/>
              <w:ind w:left="114"/>
              <w:rPr>
                <w:color w:val="auto"/>
                <w:spacing w:val="0"/>
                <w:sz w:val="22"/>
                <w:szCs w:val="22"/>
                <w:highlight w:val="none"/>
                <w:lang w:eastAsia="zh-CN"/>
              </w:rPr>
            </w:pPr>
            <w:r>
              <w:rPr>
                <w:rFonts w:hint="eastAsia"/>
                <w:color w:val="auto"/>
                <w:spacing w:val="0"/>
                <w:sz w:val="22"/>
                <w:szCs w:val="22"/>
                <w:highlight w:val="none"/>
                <w:lang w:eastAsia="zh-CN"/>
              </w:rPr>
              <w:t xml:space="preserve"> 年  月  日  时  分</w:t>
            </w:r>
          </w:p>
        </w:tc>
        <w:tc>
          <w:tcPr>
            <w:tcW w:w="1581" w:type="dxa"/>
            <w:tcBorders>
              <w:tl2br w:val="nil"/>
              <w:tr2bl w:val="nil"/>
            </w:tcBorders>
            <w:noWrap w:val="0"/>
            <w:vAlign w:val="center"/>
          </w:tcPr>
          <w:p w14:paraId="25785682">
            <w:pPr>
              <w:pStyle w:val="11"/>
              <w:keepNext w:val="0"/>
              <w:keepLines w:val="0"/>
              <w:pageBreakBefore w:val="0"/>
              <w:widowControl/>
              <w:kinsoku/>
              <w:wordWrap w:val="0"/>
              <w:overflowPunct/>
              <w:topLinePunct/>
              <w:autoSpaceDE w:val="0"/>
              <w:autoSpaceDN w:val="0"/>
              <w:bidi w:val="0"/>
              <w:adjustRightInd w:val="0"/>
              <w:snapToGrid w:val="0"/>
              <w:spacing w:line="360" w:lineRule="auto"/>
              <w:ind w:left="114"/>
              <w:rPr>
                <w:b/>
                <w:bCs/>
                <w:color w:val="auto"/>
                <w:spacing w:val="0"/>
                <w:sz w:val="22"/>
                <w:szCs w:val="22"/>
                <w:highlight w:val="none"/>
                <w:lang w:eastAsia="zh-CN" w:bidi="ar"/>
              </w:rPr>
            </w:pPr>
            <w:r>
              <w:rPr>
                <w:rFonts w:hint="eastAsia"/>
                <w:b/>
                <w:bCs/>
                <w:color w:val="auto"/>
                <w:spacing w:val="0"/>
                <w:sz w:val="22"/>
                <w:szCs w:val="22"/>
                <w:highlight w:val="none"/>
                <w:lang w:eastAsia="zh-CN" w:bidi="ar"/>
              </w:rPr>
              <w:t>投标文件递交方式</w:t>
            </w:r>
          </w:p>
        </w:tc>
        <w:tc>
          <w:tcPr>
            <w:tcW w:w="3207" w:type="dxa"/>
            <w:tcBorders>
              <w:tl2br w:val="nil"/>
              <w:tr2bl w:val="nil"/>
            </w:tcBorders>
            <w:noWrap w:val="0"/>
            <w:vAlign w:val="center"/>
          </w:tcPr>
          <w:p w14:paraId="7B3BC7EC">
            <w:pPr>
              <w:pStyle w:val="11"/>
              <w:keepNext w:val="0"/>
              <w:keepLines w:val="0"/>
              <w:pageBreakBefore w:val="0"/>
              <w:widowControl/>
              <w:kinsoku/>
              <w:wordWrap w:val="0"/>
              <w:overflowPunct/>
              <w:topLinePunct/>
              <w:autoSpaceDE w:val="0"/>
              <w:autoSpaceDN w:val="0"/>
              <w:bidi w:val="0"/>
              <w:adjustRightInd w:val="0"/>
              <w:snapToGrid w:val="0"/>
              <w:spacing w:line="360" w:lineRule="auto"/>
              <w:ind w:left="114"/>
              <w:rPr>
                <w:color w:val="auto"/>
                <w:spacing w:val="0"/>
                <w:sz w:val="22"/>
                <w:szCs w:val="22"/>
                <w:highlight w:val="none"/>
                <w:lang w:eastAsia="zh-CN"/>
              </w:rPr>
            </w:pPr>
            <w:r>
              <w:rPr>
                <w:rFonts w:hint="eastAsia"/>
                <w:color w:val="auto"/>
                <w:spacing w:val="0"/>
                <w:sz w:val="22"/>
                <w:szCs w:val="22"/>
                <w:highlight w:val="none"/>
                <w:lang w:eastAsia="zh-CN"/>
              </w:rPr>
              <w:t>投标文件递交的截止时间 (投标截止时间，下同) 为202</w:t>
            </w:r>
            <w:r>
              <w:rPr>
                <w:rFonts w:hint="eastAsia"/>
                <w:color w:val="auto"/>
                <w:spacing w:val="0"/>
                <w:sz w:val="22"/>
                <w:szCs w:val="22"/>
                <w:highlight w:val="none"/>
                <w:lang w:val="en-US" w:eastAsia="zh-CN"/>
              </w:rPr>
              <w:t>5</w:t>
            </w:r>
            <w:r>
              <w:rPr>
                <w:rFonts w:hint="eastAsia"/>
                <w:color w:val="auto"/>
                <w:spacing w:val="0"/>
                <w:sz w:val="22"/>
                <w:szCs w:val="22"/>
                <w:highlight w:val="none"/>
                <w:lang w:eastAsia="zh-CN"/>
              </w:rPr>
              <w:t>年</w:t>
            </w:r>
            <w:r>
              <w:rPr>
                <w:rFonts w:hint="eastAsia"/>
                <w:color w:val="auto"/>
                <w:spacing w:val="0"/>
                <w:sz w:val="22"/>
                <w:szCs w:val="22"/>
                <w:highlight w:val="none"/>
                <w:lang w:val="en-US" w:eastAsia="zh-CN"/>
              </w:rPr>
              <w:t xml:space="preserve"> </w:t>
            </w:r>
            <w:r>
              <w:rPr>
                <w:rFonts w:hint="eastAsia"/>
                <w:color w:val="auto"/>
                <w:spacing w:val="0"/>
                <w:sz w:val="22"/>
                <w:szCs w:val="22"/>
                <w:highlight w:val="none"/>
                <w:lang w:eastAsia="zh-CN"/>
              </w:rPr>
              <w:t>月</w:t>
            </w:r>
            <w:r>
              <w:rPr>
                <w:rFonts w:hint="eastAsia"/>
                <w:color w:val="auto"/>
                <w:spacing w:val="0"/>
                <w:sz w:val="22"/>
                <w:szCs w:val="22"/>
                <w:highlight w:val="none"/>
                <w:lang w:val="en-US" w:eastAsia="zh-CN"/>
              </w:rPr>
              <w:t xml:space="preserve"> </w:t>
            </w:r>
            <w:r>
              <w:rPr>
                <w:rFonts w:hint="eastAsia"/>
                <w:color w:val="auto"/>
                <w:spacing w:val="0"/>
                <w:sz w:val="22"/>
                <w:szCs w:val="22"/>
                <w:highlight w:val="none"/>
                <w:lang w:eastAsia="zh-CN"/>
              </w:rPr>
              <w:t>日</w:t>
            </w:r>
            <w:r>
              <w:rPr>
                <w:rFonts w:hint="eastAsia"/>
                <w:color w:val="auto"/>
                <w:spacing w:val="0"/>
                <w:sz w:val="22"/>
                <w:szCs w:val="22"/>
                <w:highlight w:val="none"/>
                <w:lang w:val="en-US" w:eastAsia="zh-CN"/>
              </w:rPr>
              <w:t xml:space="preserve"> </w:t>
            </w:r>
            <w:r>
              <w:rPr>
                <w:rFonts w:hint="eastAsia"/>
                <w:color w:val="auto"/>
                <w:spacing w:val="0"/>
                <w:sz w:val="22"/>
                <w:szCs w:val="22"/>
                <w:highlight w:val="none"/>
                <w:lang w:eastAsia="zh-CN"/>
              </w:rPr>
              <w:t>时</w:t>
            </w:r>
            <w:r>
              <w:rPr>
                <w:rFonts w:hint="eastAsia"/>
                <w:color w:val="auto"/>
                <w:spacing w:val="0"/>
                <w:sz w:val="22"/>
                <w:szCs w:val="22"/>
                <w:highlight w:val="none"/>
                <w:lang w:val="en-US" w:eastAsia="zh-CN"/>
              </w:rPr>
              <w:t xml:space="preserve"> </w:t>
            </w:r>
            <w:r>
              <w:rPr>
                <w:rFonts w:hint="eastAsia"/>
                <w:color w:val="auto"/>
                <w:spacing w:val="0"/>
                <w:sz w:val="22"/>
                <w:szCs w:val="22"/>
                <w:highlight w:val="none"/>
                <w:lang w:eastAsia="zh-CN"/>
              </w:rPr>
              <w:t>分(时间按交易中心日程安排为准)，地点为广州市天河区天润路333号广州交易集团有限公司（广州公共资源交易中心）开标室(具体开标室按交易中心日程安排为准)。 逾期送达的或者未送达指定地点的投标文件，招标人不予受理。</w:t>
            </w:r>
          </w:p>
        </w:tc>
      </w:tr>
      <w:tr w14:paraId="00E8F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jc w:val="center"/>
        </w:trPr>
        <w:tc>
          <w:tcPr>
            <w:tcW w:w="1699" w:type="dxa"/>
            <w:tcBorders>
              <w:tl2br w:val="nil"/>
              <w:tr2bl w:val="nil"/>
            </w:tcBorders>
            <w:noWrap w:val="0"/>
            <w:vAlign w:val="center"/>
          </w:tcPr>
          <w:p w14:paraId="5DEBC841">
            <w:pPr>
              <w:keepNext w:val="0"/>
              <w:keepLines w:val="0"/>
              <w:pageBreakBefore w:val="0"/>
              <w:widowControl/>
              <w:kinsoku/>
              <w:wordWrap w:val="0"/>
              <w:overflowPunct/>
              <w:autoSpaceDE w:val="0"/>
              <w:autoSpaceDN w:val="0"/>
              <w:bidi w:val="0"/>
              <w:adjustRightInd w:val="0"/>
              <w:snapToGrid w:val="0"/>
              <w:jc w:val="center"/>
              <w:textAlignment w:val="center"/>
              <w:rPr>
                <w:rFonts w:ascii="宋体" w:hAnsi="宋体" w:eastAsia="宋体" w:cs="宋体"/>
                <w:b/>
                <w:bCs/>
                <w:color w:val="auto"/>
                <w:spacing w:val="0"/>
                <w:sz w:val="22"/>
                <w:szCs w:val="22"/>
                <w:highlight w:val="none"/>
              </w:rPr>
            </w:pPr>
            <w:r>
              <w:rPr>
                <w:rFonts w:hint="eastAsia" w:ascii="宋体" w:hAnsi="宋体" w:eastAsia="宋体" w:cs="宋体"/>
                <w:b/>
                <w:bCs/>
                <w:color w:val="auto"/>
                <w:spacing w:val="0"/>
                <w:sz w:val="22"/>
                <w:szCs w:val="22"/>
                <w:highlight w:val="none"/>
                <w:lang w:eastAsia="zh-CN" w:bidi="ar"/>
              </w:rPr>
              <w:t>开标时间</w:t>
            </w:r>
          </w:p>
        </w:tc>
        <w:tc>
          <w:tcPr>
            <w:tcW w:w="3205" w:type="dxa"/>
            <w:tcBorders>
              <w:tl2br w:val="nil"/>
              <w:tr2bl w:val="nil"/>
            </w:tcBorders>
            <w:noWrap w:val="0"/>
            <w:vAlign w:val="center"/>
          </w:tcPr>
          <w:p w14:paraId="7B183F55">
            <w:pPr>
              <w:pStyle w:val="11"/>
              <w:keepNext w:val="0"/>
              <w:keepLines w:val="0"/>
              <w:pageBreakBefore w:val="0"/>
              <w:widowControl/>
              <w:kinsoku/>
              <w:wordWrap w:val="0"/>
              <w:overflowPunct/>
              <w:topLinePunct/>
              <w:autoSpaceDE w:val="0"/>
              <w:autoSpaceDN w:val="0"/>
              <w:bidi w:val="0"/>
              <w:adjustRightInd w:val="0"/>
              <w:snapToGrid w:val="0"/>
              <w:spacing w:line="360" w:lineRule="auto"/>
              <w:ind w:left="114"/>
              <w:rPr>
                <w:color w:val="auto"/>
                <w:spacing w:val="0"/>
                <w:sz w:val="22"/>
                <w:szCs w:val="22"/>
                <w:highlight w:val="none"/>
                <w:lang w:eastAsia="zh-CN"/>
              </w:rPr>
            </w:pPr>
            <w:r>
              <w:rPr>
                <w:rFonts w:hint="eastAsia"/>
                <w:color w:val="auto"/>
                <w:spacing w:val="0"/>
                <w:sz w:val="22"/>
                <w:szCs w:val="22"/>
                <w:highlight w:val="none"/>
                <w:lang w:eastAsia="zh-CN"/>
              </w:rPr>
              <w:t xml:space="preserve"> 年  月  日  时  分</w:t>
            </w:r>
          </w:p>
        </w:tc>
        <w:tc>
          <w:tcPr>
            <w:tcW w:w="1581" w:type="dxa"/>
            <w:tcBorders>
              <w:tl2br w:val="nil"/>
              <w:tr2bl w:val="nil"/>
            </w:tcBorders>
            <w:noWrap w:val="0"/>
            <w:vAlign w:val="center"/>
          </w:tcPr>
          <w:p w14:paraId="315F9FE4">
            <w:pPr>
              <w:pStyle w:val="11"/>
              <w:keepNext w:val="0"/>
              <w:keepLines w:val="0"/>
              <w:pageBreakBefore w:val="0"/>
              <w:widowControl/>
              <w:kinsoku/>
              <w:wordWrap w:val="0"/>
              <w:overflowPunct/>
              <w:topLinePunct/>
              <w:autoSpaceDE w:val="0"/>
              <w:autoSpaceDN w:val="0"/>
              <w:bidi w:val="0"/>
              <w:adjustRightInd w:val="0"/>
              <w:snapToGrid w:val="0"/>
              <w:spacing w:line="360" w:lineRule="auto"/>
              <w:ind w:left="114"/>
              <w:rPr>
                <w:b/>
                <w:bCs/>
                <w:color w:val="auto"/>
                <w:spacing w:val="0"/>
                <w:sz w:val="22"/>
                <w:szCs w:val="22"/>
                <w:highlight w:val="none"/>
                <w:lang w:eastAsia="zh-CN" w:bidi="ar"/>
              </w:rPr>
            </w:pPr>
            <w:r>
              <w:rPr>
                <w:rFonts w:hint="eastAsia"/>
                <w:b/>
                <w:bCs/>
                <w:color w:val="auto"/>
                <w:spacing w:val="0"/>
                <w:sz w:val="22"/>
                <w:szCs w:val="22"/>
                <w:highlight w:val="none"/>
                <w:lang w:eastAsia="zh-CN" w:bidi="ar"/>
              </w:rPr>
              <w:t>开标地点</w:t>
            </w:r>
          </w:p>
        </w:tc>
        <w:tc>
          <w:tcPr>
            <w:tcW w:w="3207" w:type="dxa"/>
            <w:tcBorders>
              <w:tl2br w:val="nil"/>
              <w:tr2bl w:val="nil"/>
            </w:tcBorders>
            <w:noWrap w:val="0"/>
            <w:vAlign w:val="center"/>
          </w:tcPr>
          <w:p w14:paraId="3D425904">
            <w:pPr>
              <w:pStyle w:val="11"/>
              <w:keepNext w:val="0"/>
              <w:keepLines w:val="0"/>
              <w:pageBreakBefore w:val="0"/>
              <w:widowControl/>
              <w:kinsoku/>
              <w:wordWrap w:val="0"/>
              <w:overflowPunct/>
              <w:topLinePunct/>
              <w:autoSpaceDE w:val="0"/>
              <w:autoSpaceDN w:val="0"/>
              <w:bidi w:val="0"/>
              <w:adjustRightInd w:val="0"/>
              <w:snapToGrid w:val="0"/>
              <w:spacing w:line="360" w:lineRule="auto"/>
              <w:ind w:left="0"/>
              <w:textAlignment w:val="baseline"/>
              <w:rPr>
                <w:color w:val="auto"/>
                <w:spacing w:val="0"/>
                <w:sz w:val="22"/>
                <w:szCs w:val="22"/>
                <w:highlight w:val="none"/>
                <w:lang w:eastAsia="zh-CN"/>
              </w:rPr>
            </w:pPr>
            <w:r>
              <w:rPr>
                <w:rFonts w:hint="eastAsia"/>
                <w:color w:val="auto"/>
                <w:spacing w:val="0"/>
                <w:sz w:val="22"/>
                <w:szCs w:val="22"/>
                <w:highlight w:val="none"/>
                <w:lang w:eastAsia="zh-CN"/>
              </w:rPr>
              <w:t>广州公共资源交易中心</w:t>
            </w:r>
            <w:r>
              <w:rPr>
                <w:rFonts w:hint="eastAsia"/>
                <w:color w:val="auto"/>
                <w:spacing w:val="0"/>
                <w:sz w:val="22"/>
                <w:szCs w:val="22"/>
                <w:highlight w:val="none"/>
                <w:u w:val="single"/>
                <w:lang w:val="en-US" w:eastAsia="zh-CN"/>
              </w:rPr>
              <w:t xml:space="preserve">   </w:t>
            </w:r>
            <w:r>
              <w:rPr>
                <w:rFonts w:hint="eastAsia"/>
                <w:color w:val="auto"/>
                <w:spacing w:val="0"/>
                <w:sz w:val="22"/>
                <w:szCs w:val="22"/>
                <w:highlight w:val="none"/>
                <w:lang w:eastAsia="zh-CN"/>
              </w:rPr>
              <w:t>开标室（地址：广州市天河区天润路333号）</w:t>
            </w:r>
          </w:p>
        </w:tc>
      </w:tr>
      <w:tr w14:paraId="6CD8B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699" w:type="dxa"/>
            <w:tcBorders>
              <w:tl2br w:val="nil"/>
              <w:tr2bl w:val="nil"/>
            </w:tcBorders>
            <w:noWrap w:val="0"/>
            <w:vAlign w:val="center"/>
          </w:tcPr>
          <w:p w14:paraId="4E2CB148">
            <w:pPr>
              <w:keepNext w:val="0"/>
              <w:keepLines w:val="0"/>
              <w:pageBreakBefore w:val="0"/>
              <w:widowControl/>
              <w:kinsoku/>
              <w:wordWrap w:val="0"/>
              <w:overflowPunct/>
              <w:autoSpaceDE w:val="0"/>
              <w:autoSpaceDN w:val="0"/>
              <w:bidi w:val="0"/>
              <w:adjustRightInd w:val="0"/>
              <w:snapToGrid w:val="0"/>
              <w:jc w:val="center"/>
              <w:textAlignment w:val="center"/>
              <w:rPr>
                <w:rFonts w:ascii="宋体" w:hAnsi="宋体" w:eastAsia="宋体" w:cs="宋体"/>
                <w:b/>
                <w:bCs/>
                <w:color w:val="auto"/>
                <w:spacing w:val="0"/>
                <w:sz w:val="22"/>
                <w:szCs w:val="22"/>
                <w:highlight w:val="none"/>
                <w:lang w:eastAsia="zh-CN" w:bidi="ar"/>
              </w:rPr>
            </w:pPr>
            <w:r>
              <w:rPr>
                <w:rFonts w:hint="eastAsia" w:ascii="微软雅黑" w:hAnsi="微软雅黑" w:eastAsia="微软雅黑" w:cs="微软雅黑"/>
                <w:b/>
                <w:bCs/>
                <w:color w:val="auto"/>
                <w:spacing w:val="0"/>
                <w:sz w:val="22"/>
                <w:szCs w:val="22"/>
                <w:highlight w:val="none"/>
                <w:lang w:eastAsia="zh-CN" w:bidi="ar"/>
              </w:rPr>
              <w:t>发</w:t>
            </w:r>
            <w:r>
              <w:rPr>
                <w:rFonts w:hint="eastAsia" w:ascii="宋体" w:hAnsi="宋体" w:cs="宋体"/>
                <w:b/>
                <w:bCs/>
                <w:color w:val="auto"/>
                <w:spacing w:val="0"/>
                <w:sz w:val="22"/>
                <w:szCs w:val="22"/>
                <w:highlight w:val="none"/>
                <w:lang w:eastAsia="zh-CN" w:bidi="ar"/>
              </w:rPr>
              <w:t>布公告媒介</w:t>
            </w:r>
          </w:p>
        </w:tc>
        <w:tc>
          <w:tcPr>
            <w:tcW w:w="7993" w:type="dxa"/>
            <w:gridSpan w:val="3"/>
            <w:tcBorders>
              <w:tl2br w:val="nil"/>
              <w:tr2bl w:val="nil"/>
            </w:tcBorders>
            <w:noWrap w:val="0"/>
            <w:vAlign w:val="center"/>
          </w:tcPr>
          <w:p w14:paraId="740A529A">
            <w:pPr>
              <w:pStyle w:val="11"/>
              <w:keepNext w:val="0"/>
              <w:keepLines w:val="0"/>
              <w:pageBreakBefore w:val="0"/>
              <w:widowControl/>
              <w:kinsoku/>
              <w:wordWrap w:val="0"/>
              <w:overflowPunct/>
              <w:topLinePunct/>
              <w:autoSpaceDE w:val="0"/>
              <w:autoSpaceDN w:val="0"/>
              <w:bidi w:val="0"/>
              <w:adjustRightInd w:val="0"/>
              <w:snapToGrid w:val="0"/>
              <w:spacing w:line="360" w:lineRule="auto"/>
              <w:rPr>
                <w:color w:val="auto"/>
                <w:spacing w:val="0"/>
                <w:sz w:val="22"/>
                <w:szCs w:val="22"/>
                <w:highlight w:val="none"/>
                <w:lang w:eastAsia="zh-CN"/>
              </w:rPr>
            </w:pPr>
            <w:r>
              <w:rPr>
                <w:rFonts w:hint="eastAsia"/>
                <w:color w:val="auto"/>
                <w:spacing w:val="0"/>
                <w:sz w:val="22"/>
                <w:szCs w:val="22"/>
                <w:highlight w:val="none"/>
                <w:lang w:eastAsia="zh-CN"/>
              </w:rPr>
              <w:t>本次招标公告同时在广东省招标投标监管网（</w:t>
            </w:r>
            <w:r>
              <w:rPr>
                <w:rFonts w:hint="eastAsia" w:eastAsia="宋体"/>
                <w:color w:val="auto"/>
                <w:spacing w:val="0"/>
                <w:sz w:val="22"/>
                <w:szCs w:val="22"/>
                <w:highlight w:val="none"/>
                <w:u w:val="single"/>
                <w:lang w:eastAsia="zh-CN"/>
              </w:rPr>
              <w:t>http://zbtb.gd.gov.cn/</w:t>
            </w:r>
            <w:r>
              <w:rPr>
                <w:rFonts w:hint="eastAsia"/>
                <w:color w:val="auto"/>
                <w:spacing w:val="0"/>
                <w:sz w:val="22"/>
                <w:szCs w:val="22"/>
                <w:highlight w:val="none"/>
                <w:lang w:eastAsia="zh-CN"/>
              </w:rPr>
              <w:t>）、广州公共资源交易</w:t>
            </w:r>
            <w:r>
              <w:rPr>
                <w:rFonts w:hint="eastAsia"/>
                <w:color w:val="auto"/>
                <w:spacing w:val="0"/>
                <w:sz w:val="22"/>
                <w:szCs w:val="22"/>
                <w:highlight w:val="none"/>
                <w:lang w:val="en-US" w:eastAsia="zh-CN"/>
              </w:rPr>
              <w:t>中心</w:t>
            </w:r>
            <w:r>
              <w:rPr>
                <w:rFonts w:hint="eastAsia"/>
                <w:color w:val="auto"/>
                <w:spacing w:val="0"/>
                <w:sz w:val="22"/>
                <w:szCs w:val="22"/>
                <w:highlight w:val="none"/>
                <w:lang w:eastAsia="zh-CN"/>
              </w:rPr>
              <w:t>网(</w:t>
            </w:r>
            <w:r>
              <w:rPr>
                <w:rFonts w:hint="eastAsia"/>
                <w:color w:val="auto"/>
                <w:spacing w:val="0"/>
                <w:sz w:val="22"/>
                <w:szCs w:val="22"/>
                <w:highlight w:val="none"/>
                <w:u w:val="single"/>
              </w:rPr>
              <w:t>http://www.gzggzy.cn</w:t>
            </w:r>
            <w:r>
              <w:rPr>
                <w:rFonts w:hint="eastAsia" w:eastAsia="宋体"/>
                <w:color w:val="auto"/>
                <w:spacing w:val="0"/>
                <w:sz w:val="22"/>
                <w:szCs w:val="22"/>
                <w:highlight w:val="none"/>
                <w:u w:val="single"/>
                <w:lang w:val="en-US" w:eastAsia="zh-CN"/>
              </w:rPr>
              <w:t>/</w:t>
            </w:r>
            <w:r>
              <w:rPr>
                <w:rFonts w:hint="eastAsia"/>
                <w:color w:val="auto"/>
                <w:spacing w:val="0"/>
                <w:sz w:val="22"/>
                <w:szCs w:val="22"/>
                <w:highlight w:val="none"/>
                <w:lang w:eastAsia="zh-CN"/>
              </w:rPr>
              <w:t>)上发布。</w:t>
            </w:r>
            <w:r>
              <w:rPr>
                <w:rFonts w:hint="eastAsia"/>
                <w:color w:val="auto"/>
                <w:spacing w:val="0"/>
                <w:sz w:val="22"/>
                <w:szCs w:val="22"/>
                <w:highlight w:val="none"/>
                <w:lang w:val="en-US" w:eastAsia="zh-CN"/>
              </w:rPr>
              <w:t>如公告详细内容不一致者，以广东省招标投标监管网公告为准。</w:t>
            </w:r>
          </w:p>
        </w:tc>
      </w:tr>
      <w:tr w14:paraId="7E8DB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699" w:type="dxa"/>
            <w:tcBorders>
              <w:tl2br w:val="nil"/>
              <w:tr2bl w:val="nil"/>
            </w:tcBorders>
            <w:noWrap w:val="0"/>
            <w:vAlign w:val="center"/>
          </w:tcPr>
          <w:p w14:paraId="44F8E2F0">
            <w:pPr>
              <w:keepNext w:val="0"/>
              <w:keepLines w:val="0"/>
              <w:pageBreakBefore w:val="0"/>
              <w:widowControl/>
              <w:kinsoku/>
              <w:wordWrap w:val="0"/>
              <w:overflowPunct/>
              <w:autoSpaceDE w:val="0"/>
              <w:autoSpaceDN w:val="0"/>
              <w:bidi w:val="0"/>
              <w:adjustRightInd w:val="0"/>
              <w:snapToGrid w:val="0"/>
              <w:jc w:val="center"/>
              <w:textAlignment w:val="center"/>
              <w:rPr>
                <w:rFonts w:ascii="宋体" w:hAnsi="宋体" w:eastAsia="宋体" w:cs="宋体"/>
                <w:b/>
                <w:bCs/>
                <w:color w:val="auto"/>
                <w:spacing w:val="0"/>
                <w:sz w:val="22"/>
                <w:szCs w:val="22"/>
                <w:highlight w:val="none"/>
              </w:rPr>
            </w:pPr>
            <w:r>
              <w:rPr>
                <w:rFonts w:hint="eastAsia" w:ascii="宋体" w:hAnsi="宋体" w:eastAsia="宋体" w:cs="宋体"/>
                <w:b/>
                <w:bCs/>
                <w:color w:val="auto"/>
                <w:spacing w:val="0"/>
                <w:sz w:val="22"/>
                <w:szCs w:val="22"/>
                <w:highlight w:val="none"/>
                <w:lang w:eastAsia="zh-CN" w:bidi="ar"/>
              </w:rPr>
              <w:t>招标人</w:t>
            </w:r>
          </w:p>
        </w:tc>
        <w:tc>
          <w:tcPr>
            <w:tcW w:w="3205" w:type="dxa"/>
            <w:tcBorders>
              <w:tl2br w:val="nil"/>
              <w:tr2bl w:val="nil"/>
            </w:tcBorders>
            <w:noWrap w:val="0"/>
            <w:vAlign w:val="center"/>
          </w:tcPr>
          <w:p w14:paraId="55328408">
            <w:pPr>
              <w:pStyle w:val="11"/>
              <w:keepNext w:val="0"/>
              <w:keepLines w:val="0"/>
              <w:pageBreakBefore w:val="0"/>
              <w:widowControl/>
              <w:kinsoku/>
              <w:wordWrap w:val="0"/>
              <w:overflowPunct/>
              <w:topLinePunct/>
              <w:autoSpaceDE w:val="0"/>
              <w:autoSpaceDN w:val="0"/>
              <w:bidi w:val="0"/>
              <w:adjustRightInd w:val="0"/>
              <w:snapToGrid w:val="0"/>
              <w:spacing w:line="360" w:lineRule="auto"/>
              <w:jc w:val="center"/>
              <w:rPr>
                <w:color w:val="auto"/>
                <w:spacing w:val="0"/>
                <w:sz w:val="22"/>
                <w:szCs w:val="22"/>
                <w:highlight w:val="none"/>
                <w:lang w:eastAsia="zh-CN"/>
              </w:rPr>
            </w:pPr>
            <w:r>
              <w:rPr>
                <w:rFonts w:hint="eastAsia"/>
                <w:color w:val="auto"/>
                <w:spacing w:val="0"/>
                <w:sz w:val="22"/>
                <w:szCs w:val="22"/>
                <w:highlight w:val="none"/>
                <w:lang w:eastAsia="zh-CN"/>
              </w:rPr>
              <w:t>高州市地方公路建设管理处</w:t>
            </w:r>
          </w:p>
        </w:tc>
        <w:tc>
          <w:tcPr>
            <w:tcW w:w="1581" w:type="dxa"/>
            <w:tcBorders>
              <w:tl2br w:val="nil"/>
              <w:tr2bl w:val="nil"/>
            </w:tcBorders>
            <w:noWrap w:val="0"/>
            <w:vAlign w:val="center"/>
          </w:tcPr>
          <w:p w14:paraId="68BDFD68">
            <w:pPr>
              <w:pStyle w:val="11"/>
              <w:keepNext w:val="0"/>
              <w:keepLines w:val="0"/>
              <w:pageBreakBefore w:val="0"/>
              <w:widowControl/>
              <w:kinsoku/>
              <w:wordWrap w:val="0"/>
              <w:overflowPunct/>
              <w:topLinePunct/>
              <w:autoSpaceDE w:val="0"/>
              <w:autoSpaceDN w:val="0"/>
              <w:bidi w:val="0"/>
              <w:adjustRightInd w:val="0"/>
              <w:snapToGrid w:val="0"/>
              <w:spacing w:line="360" w:lineRule="auto"/>
              <w:ind w:left="114"/>
              <w:jc w:val="center"/>
              <w:rPr>
                <w:b/>
                <w:bCs/>
                <w:color w:val="auto"/>
                <w:spacing w:val="0"/>
                <w:sz w:val="22"/>
                <w:szCs w:val="22"/>
                <w:highlight w:val="none"/>
                <w:lang w:eastAsia="zh-CN" w:bidi="ar"/>
              </w:rPr>
            </w:pPr>
            <w:r>
              <w:rPr>
                <w:rFonts w:hint="eastAsia"/>
                <w:b/>
                <w:bCs/>
                <w:color w:val="auto"/>
                <w:spacing w:val="0"/>
                <w:sz w:val="22"/>
                <w:szCs w:val="22"/>
                <w:highlight w:val="none"/>
                <w:lang w:eastAsia="zh-CN" w:bidi="ar"/>
              </w:rPr>
              <w:t>联系地址</w:t>
            </w:r>
          </w:p>
        </w:tc>
        <w:tc>
          <w:tcPr>
            <w:tcW w:w="3207" w:type="dxa"/>
            <w:tcBorders>
              <w:tl2br w:val="nil"/>
              <w:tr2bl w:val="nil"/>
            </w:tcBorders>
            <w:noWrap w:val="0"/>
            <w:vAlign w:val="center"/>
          </w:tcPr>
          <w:p w14:paraId="4C45EF38">
            <w:pPr>
              <w:pStyle w:val="11"/>
              <w:keepNext w:val="0"/>
              <w:keepLines w:val="0"/>
              <w:pageBreakBefore w:val="0"/>
              <w:widowControl/>
              <w:kinsoku/>
              <w:wordWrap w:val="0"/>
              <w:overflowPunct/>
              <w:topLinePunct/>
              <w:autoSpaceDE w:val="0"/>
              <w:autoSpaceDN w:val="0"/>
              <w:bidi w:val="0"/>
              <w:adjustRightInd w:val="0"/>
              <w:snapToGrid w:val="0"/>
              <w:spacing w:line="360" w:lineRule="auto"/>
              <w:jc w:val="center"/>
              <w:rPr>
                <w:color w:val="auto"/>
                <w:spacing w:val="0"/>
                <w:sz w:val="22"/>
                <w:szCs w:val="22"/>
                <w:highlight w:val="none"/>
                <w:lang w:eastAsia="zh-CN"/>
              </w:rPr>
            </w:pPr>
            <w:r>
              <w:rPr>
                <w:rFonts w:hint="eastAsia"/>
                <w:color w:val="auto"/>
                <w:spacing w:val="0"/>
                <w:sz w:val="22"/>
                <w:szCs w:val="22"/>
                <w:highlight w:val="none"/>
                <w:lang w:eastAsia="zh-CN"/>
              </w:rPr>
              <w:t>高州市高凉东路638号</w:t>
            </w:r>
          </w:p>
        </w:tc>
      </w:tr>
      <w:tr w14:paraId="54558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699" w:type="dxa"/>
            <w:tcBorders>
              <w:tl2br w:val="nil"/>
              <w:tr2bl w:val="nil"/>
            </w:tcBorders>
            <w:noWrap w:val="0"/>
            <w:vAlign w:val="center"/>
          </w:tcPr>
          <w:p w14:paraId="4B46EE09">
            <w:pPr>
              <w:keepNext w:val="0"/>
              <w:keepLines w:val="0"/>
              <w:pageBreakBefore w:val="0"/>
              <w:widowControl/>
              <w:kinsoku/>
              <w:wordWrap w:val="0"/>
              <w:overflowPunct/>
              <w:autoSpaceDE w:val="0"/>
              <w:autoSpaceDN w:val="0"/>
              <w:bidi w:val="0"/>
              <w:adjustRightInd w:val="0"/>
              <w:snapToGrid w:val="0"/>
              <w:jc w:val="center"/>
              <w:textAlignment w:val="center"/>
              <w:rPr>
                <w:rFonts w:ascii="宋体" w:hAnsi="宋体" w:eastAsia="宋体" w:cs="宋体"/>
                <w:b/>
                <w:bCs/>
                <w:color w:val="auto"/>
                <w:spacing w:val="0"/>
                <w:sz w:val="22"/>
                <w:szCs w:val="22"/>
                <w:highlight w:val="none"/>
              </w:rPr>
            </w:pPr>
            <w:r>
              <w:rPr>
                <w:rFonts w:hint="eastAsia" w:ascii="宋体" w:hAnsi="宋体" w:eastAsia="宋体" w:cs="宋体"/>
                <w:b/>
                <w:bCs/>
                <w:color w:val="auto"/>
                <w:spacing w:val="0"/>
                <w:sz w:val="22"/>
                <w:szCs w:val="22"/>
                <w:highlight w:val="none"/>
                <w:lang w:eastAsia="zh-CN" w:bidi="ar"/>
              </w:rPr>
              <w:t>招标人联系人</w:t>
            </w:r>
          </w:p>
        </w:tc>
        <w:tc>
          <w:tcPr>
            <w:tcW w:w="3205" w:type="dxa"/>
            <w:tcBorders>
              <w:tl2br w:val="nil"/>
              <w:tr2bl w:val="nil"/>
            </w:tcBorders>
            <w:noWrap w:val="0"/>
            <w:vAlign w:val="center"/>
          </w:tcPr>
          <w:p w14:paraId="7B81D37E">
            <w:pPr>
              <w:pStyle w:val="11"/>
              <w:keepNext w:val="0"/>
              <w:keepLines w:val="0"/>
              <w:pageBreakBefore w:val="0"/>
              <w:widowControl/>
              <w:kinsoku/>
              <w:wordWrap w:val="0"/>
              <w:overflowPunct/>
              <w:topLinePunct/>
              <w:autoSpaceDE w:val="0"/>
              <w:autoSpaceDN w:val="0"/>
              <w:bidi w:val="0"/>
              <w:adjustRightInd w:val="0"/>
              <w:snapToGrid w:val="0"/>
              <w:spacing w:line="360" w:lineRule="auto"/>
              <w:ind w:left="114"/>
              <w:jc w:val="center"/>
              <w:rPr>
                <w:rFonts w:hint="default"/>
                <w:color w:val="auto"/>
                <w:spacing w:val="0"/>
                <w:sz w:val="22"/>
                <w:szCs w:val="22"/>
                <w:highlight w:val="none"/>
                <w:lang w:val="en-US" w:eastAsia="zh-CN"/>
              </w:rPr>
            </w:pPr>
            <w:r>
              <w:rPr>
                <w:rFonts w:hint="eastAsia"/>
                <w:color w:val="auto"/>
                <w:spacing w:val="0"/>
                <w:sz w:val="22"/>
                <w:szCs w:val="22"/>
                <w:highlight w:val="none"/>
                <w:lang w:val="en-US" w:eastAsia="zh-CN"/>
              </w:rPr>
              <w:t>陈先生</w:t>
            </w:r>
          </w:p>
        </w:tc>
        <w:tc>
          <w:tcPr>
            <w:tcW w:w="1581" w:type="dxa"/>
            <w:tcBorders>
              <w:tl2br w:val="nil"/>
              <w:tr2bl w:val="nil"/>
            </w:tcBorders>
            <w:noWrap w:val="0"/>
            <w:vAlign w:val="center"/>
          </w:tcPr>
          <w:p w14:paraId="218A5A7F">
            <w:pPr>
              <w:pStyle w:val="11"/>
              <w:keepNext w:val="0"/>
              <w:keepLines w:val="0"/>
              <w:pageBreakBefore w:val="0"/>
              <w:widowControl/>
              <w:kinsoku/>
              <w:wordWrap w:val="0"/>
              <w:overflowPunct/>
              <w:topLinePunct/>
              <w:autoSpaceDE w:val="0"/>
              <w:autoSpaceDN w:val="0"/>
              <w:bidi w:val="0"/>
              <w:adjustRightInd w:val="0"/>
              <w:snapToGrid w:val="0"/>
              <w:spacing w:line="360" w:lineRule="auto"/>
              <w:ind w:left="114"/>
              <w:jc w:val="center"/>
              <w:rPr>
                <w:b/>
                <w:bCs/>
                <w:color w:val="auto"/>
                <w:spacing w:val="0"/>
                <w:sz w:val="22"/>
                <w:szCs w:val="22"/>
                <w:highlight w:val="none"/>
                <w:lang w:eastAsia="zh-CN" w:bidi="ar"/>
              </w:rPr>
            </w:pPr>
            <w:r>
              <w:rPr>
                <w:rFonts w:hint="eastAsia"/>
                <w:b/>
                <w:bCs/>
                <w:color w:val="auto"/>
                <w:spacing w:val="0"/>
                <w:sz w:val="22"/>
                <w:szCs w:val="22"/>
                <w:highlight w:val="none"/>
                <w:lang w:eastAsia="zh-CN" w:bidi="ar"/>
              </w:rPr>
              <w:t>联系电话</w:t>
            </w:r>
          </w:p>
        </w:tc>
        <w:tc>
          <w:tcPr>
            <w:tcW w:w="3207" w:type="dxa"/>
            <w:tcBorders>
              <w:tl2br w:val="nil"/>
              <w:tr2bl w:val="nil"/>
            </w:tcBorders>
            <w:noWrap w:val="0"/>
            <w:vAlign w:val="center"/>
          </w:tcPr>
          <w:p w14:paraId="6ABEBB60">
            <w:pPr>
              <w:pStyle w:val="11"/>
              <w:keepNext w:val="0"/>
              <w:keepLines w:val="0"/>
              <w:pageBreakBefore w:val="0"/>
              <w:widowControl/>
              <w:kinsoku/>
              <w:wordWrap w:val="0"/>
              <w:overflowPunct/>
              <w:topLinePunct/>
              <w:autoSpaceDE w:val="0"/>
              <w:autoSpaceDN w:val="0"/>
              <w:bidi w:val="0"/>
              <w:adjustRightInd w:val="0"/>
              <w:snapToGrid w:val="0"/>
              <w:spacing w:line="360" w:lineRule="auto"/>
              <w:ind w:left="114"/>
              <w:jc w:val="center"/>
              <w:rPr>
                <w:color w:val="auto"/>
                <w:spacing w:val="0"/>
                <w:sz w:val="22"/>
                <w:szCs w:val="22"/>
                <w:highlight w:val="none"/>
                <w:lang w:eastAsia="zh-CN"/>
              </w:rPr>
            </w:pPr>
            <w:r>
              <w:rPr>
                <w:rFonts w:hint="eastAsia"/>
                <w:color w:val="auto"/>
                <w:spacing w:val="0"/>
                <w:sz w:val="22"/>
                <w:szCs w:val="22"/>
                <w:highlight w:val="none"/>
                <w:lang w:eastAsia="zh-CN"/>
              </w:rPr>
              <w:t>0668-6679038</w:t>
            </w:r>
          </w:p>
        </w:tc>
      </w:tr>
      <w:tr w14:paraId="42072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699" w:type="dxa"/>
            <w:tcBorders>
              <w:tl2br w:val="nil"/>
              <w:tr2bl w:val="nil"/>
            </w:tcBorders>
            <w:noWrap w:val="0"/>
            <w:vAlign w:val="center"/>
          </w:tcPr>
          <w:p w14:paraId="2D0D16AE">
            <w:pPr>
              <w:keepNext w:val="0"/>
              <w:keepLines w:val="0"/>
              <w:pageBreakBefore w:val="0"/>
              <w:widowControl/>
              <w:kinsoku/>
              <w:wordWrap w:val="0"/>
              <w:overflowPunct/>
              <w:autoSpaceDE w:val="0"/>
              <w:autoSpaceDN w:val="0"/>
              <w:bidi w:val="0"/>
              <w:adjustRightInd w:val="0"/>
              <w:snapToGrid w:val="0"/>
              <w:jc w:val="center"/>
              <w:textAlignment w:val="center"/>
              <w:rPr>
                <w:rFonts w:ascii="宋体" w:hAnsi="宋体" w:eastAsia="宋体" w:cs="宋体"/>
                <w:b/>
                <w:bCs/>
                <w:color w:val="auto"/>
                <w:spacing w:val="0"/>
                <w:sz w:val="22"/>
                <w:szCs w:val="22"/>
                <w:highlight w:val="none"/>
              </w:rPr>
            </w:pPr>
            <w:r>
              <w:rPr>
                <w:rFonts w:hint="eastAsia" w:ascii="宋体" w:hAnsi="宋体" w:eastAsia="宋体" w:cs="宋体"/>
                <w:b/>
                <w:bCs/>
                <w:color w:val="auto"/>
                <w:spacing w:val="0"/>
                <w:sz w:val="22"/>
                <w:szCs w:val="22"/>
                <w:highlight w:val="none"/>
                <w:lang w:eastAsia="zh-CN" w:bidi="ar"/>
              </w:rPr>
              <w:t>招标代理机构</w:t>
            </w:r>
          </w:p>
        </w:tc>
        <w:tc>
          <w:tcPr>
            <w:tcW w:w="3205" w:type="dxa"/>
            <w:tcBorders>
              <w:tl2br w:val="nil"/>
              <w:tr2bl w:val="nil"/>
            </w:tcBorders>
            <w:noWrap w:val="0"/>
            <w:vAlign w:val="center"/>
          </w:tcPr>
          <w:p w14:paraId="268C6EA2">
            <w:pPr>
              <w:pStyle w:val="11"/>
              <w:keepNext w:val="0"/>
              <w:keepLines w:val="0"/>
              <w:pageBreakBefore w:val="0"/>
              <w:widowControl/>
              <w:kinsoku/>
              <w:wordWrap w:val="0"/>
              <w:overflowPunct/>
              <w:topLinePunct/>
              <w:autoSpaceDE w:val="0"/>
              <w:autoSpaceDN w:val="0"/>
              <w:bidi w:val="0"/>
              <w:adjustRightInd w:val="0"/>
              <w:snapToGrid w:val="0"/>
              <w:spacing w:line="360" w:lineRule="auto"/>
              <w:jc w:val="center"/>
              <w:rPr>
                <w:color w:val="auto"/>
                <w:spacing w:val="0"/>
                <w:sz w:val="22"/>
                <w:szCs w:val="22"/>
                <w:highlight w:val="none"/>
                <w:lang w:eastAsia="zh-CN"/>
              </w:rPr>
            </w:pPr>
            <w:r>
              <w:rPr>
                <w:rFonts w:hint="eastAsia"/>
                <w:color w:val="auto"/>
                <w:spacing w:val="0"/>
                <w:sz w:val="22"/>
                <w:szCs w:val="22"/>
                <w:highlight w:val="none"/>
                <w:lang w:val="en-US" w:eastAsia="zh-CN"/>
              </w:rPr>
              <w:t>茂名市悦胜工程管理有限公司</w:t>
            </w:r>
          </w:p>
        </w:tc>
        <w:tc>
          <w:tcPr>
            <w:tcW w:w="1581" w:type="dxa"/>
            <w:tcBorders>
              <w:tl2br w:val="nil"/>
              <w:tr2bl w:val="nil"/>
            </w:tcBorders>
            <w:noWrap w:val="0"/>
            <w:vAlign w:val="center"/>
          </w:tcPr>
          <w:p w14:paraId="155943BB">
            <w:pPr>
              <w:pStyle w:val="11"/>
              <w:keepNext w:val="0"/>
              <w:keepLines w:val="0"/>
              <w:pageBreakBefore w:val="0"/>
              <w:widowControl/>
              <w:kinsoku/>
              <w:wordWrap w:val="0"/>
              <w:overflowPunct/>
              <w:topLinePunct/>
              <w:autoSpaceDE w:val="0"/>
              <w:autoSpaceDN w:val="0"/>
              <w:bidi w:val="0"/>
              <w:adjustRightInd w:val="0"/>
              <w:snapToGrid w:val="0"/>
              <w:spacing w:line="360" w:lineRule="auto"/>
              <w:ind w:left="114"/>
              <w:jc w:val="center"/>
              <w:rPr>
                <w:b/>
                <w:bCs/>
                <w:color w:val="auto"/>
                <w:spacing w:val="0"/>
                <w:sz w:val="22"/>
                <w:szCs w:val="22"/>
                <w:highlight w:val="none"/>
                <w:lang w:eastAsia="zh-CN" w:bidi="ar"/>
              </w:rPr>
            </w:pPr>
            <w:r>
              <w:rPr>
                <w:rFonts w:hint="eastAsia"/>
                <w:b/>
                <w:bCs/>
                <w:color w:val="auto"/>
                <w:spacing w:val="0"/>
                <w:sz w:val="22"/>
                <w:szCs w:val="22"/>
                <w:highlight w:val="none"/>
                <w:lang w:eastAsia="zh-CN" w:bidi="ar"/>
              </w:rPr>
              <w:t>联系地址</w:t>
            </w:r>
          </w:p>
        </w:tc>
        <w:tc>
          <w:tcPr>
            <w:tcW w:w="3207" w:type="dxa"/>
            <w:tcBorders>
              <w:tl2br w:val="nil"/>
              <w:tr2bl w:val="nil"/>
            </w:tcBorders>
            <w:noWrap w:val="0"/>
            <w:vAlign w:val="center"/>
          </w:tcPr>
          <w:p w14:paraId="3A202447">
            <w:pPr>
              <w:pStyle w:val="11"/>
              <w:keepNext w:val="0"/>
              <w:keepLines w:val="0"/>
              <w:pageBreakBefore w:val="0"/>
              <w:widowControl/>
              <w:kinsoku/>
              <w:wordWrap w:val="0"/>
              <w:overflowPunct/>
              <w:topLinePunct/>
              <w:autoSpaceDE w:val="0"/>
              <w:autoSpaceDN w:val="0"/>
              <w:bidi w:val="0"/>
              <w:adjustRightInd w:val="0"/>
              <w:snapToGrid w:val="0"/>
              <w:spacing w:line="360" w:lineRule="auto"/>
              <w:jc w:val="center"/>
              <w:rPr>
                <w:color w:val="auto"/>
                <w:spacing w:val="0"/>
                <w:sz w:val="22"/>
                <w:szCs w:val="22"/>
                <w:highlight w:val="none"/>
                <w:lang w:eastAsia="zh-CN"/>
              </w:rPr>
            </w:pPr>
            <w:r>
              <w:rPr>
                <w:rFonts w:hint="eastAsia"/>
                <w:color w:val="auto"/>
                <w:spacing w:val="0"/>
                <w:sz w:val="22"/>
                <w:szCs w:val="22"/>
                <w:highlight w:val="none"/>
                <w:lang w:val="en-US" w:eastAsia="zh-CN"/>
              </w:rPr>
              <w:t>茂名市茂南区羊角镇石曹村委会福地角村128号201房</w:t>
            </w:r>
          </w:p>
        </w:tc>
      </w:tr>
      <w:tr w14:paraId="20747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699" w:type="dxa"/>
            <w:tcBorders>
              <w:tl2br w:val="nil"/>
              <w:tr2bl w:val="nil"/>
            </w:tcBorders>
            <w:noWrap w:val="0"/>
            <w:vAlign w:val="center"/>
          </w:tcPr>
          <w:p w14:paraId="2DC08FC7">
            <w:pPr>
              <w:keepNext w:val="0"/>
              <w:keepLines w:val="0"/>
              <w:pageBreakBefore w:val="0"/>
              <w:widowControl/>
              <w:kinsoku/>
              <w:wordWrap w:val="0"/>
              <w:overflowPunct/>
              <w:autoSpaceDE w:val="0"/>
              <w:autoSpaceDN w:val="0"/>
              <w:bidi w:val="0"/>
              <w:adjustRightInd w:val="0"/>
              <w:snapToGrid w:val="0"/>
              <w:jc w:val="center"/>
              <w:textAlignment w:val="center"/>
              <w:rPr>
                <w:rFonts w:ascii="宋体" w:hAnsi="宋体" w:eastAsia="宋体" w:cs="宋体"/>
                <w:b/>
                <w:bCs/>
                <w:color w:val="auto"/>
                <w:spacing w:val="0"/>
                <w:sz w:val="22"/>
                <w:szCs w:val="22"/>
                <w:highlight w:val="none"/>
              </w:rPr>
            </w:pPr>
            <w:r>
              <w:rPr>
                <w:rFonts w:hint="eastAsia" w:ascii="宋体" w:hAnsi="宋体" w:eastAsia="宋体" w:cs="宋体"/>
                <w:b/>
                <w:bCs/>
                <w:color w:val="auto"/>
                <w:spacing w:val="0"/>
                <w:sz w:val="22"/>
                <w:szCs w:val="22"/>
                <w:highlight w:val="none"/>
                <w:lang w:eastAsia="zh-CN" w:bidi="ar"/>
              </w:rPr>
              <w:t>招标代理联系人</w:t>
            </w:r>
          </w:p>
        </w:tc>
        <w:tc>
          <w:tcPr>
            <w:tcW w:w="3205" w:type="dxa"/>
            <w:tcBorders>
              <w:tl2br w:val="nil"/>
              <w:tr2bl w:val="nil"/>
            </w:tcBorders>
            <w:noWrap w:val="0"/>
            <w:vAlign w:val="center"/>
          </w:tcPr>
          <w:p w14:paraId="07F6670C">
            <w:pPr>
              <w:pStyle w:val="11"/>
              <w:keepNext w:val="0"/>
              <w:keepLines w:val="0"/>
              <w:pageBreakBefore w:val="0"/>
              <w:widowControl/>
              <w:kinsoku/>
              <w:wordWrap w:val="0"/>
              <w:overflowPunct/>
              <w:topLinePunct/>
              <w:autoSpaceDE w:val="0"/>
              <w:autoSpaceDN w:val="0"/>
              <w:bidi w:val="0"/>
              <w:adjustRightInd w:val="0"/>
              <w:snapToGrid w:val="0"/>
              <w:spacing w:line="360" w:lineRule="auto"/>
              <w:ind w:left="114"/>
              <w:jc w:val="center"/>
              <w:rPr>
                <w:rFonts w:hint="default"/>
                <w:color w:val="auto"/>
                <w:spacing w:val="0"/>
                <w:sz w:val="22"/>
                <w:szCs w:val="22"/>
                <w:highlight w:val="none"/>
                <w:lang w:val="en-US" w:eastAsia="zh-CN"/>
              </w:rPr>
            </w:pPr>
            <w:r>
              <w:rPr>
                <w:rFonts w:hint="eastAsia"/>
                <w:color w:val="auto"/>
                <w:spacing w:val="0"/>
                <w:sz w:val="22"/>
                <w:szCs w:val="22"/>
                <w:highlight w:val="none"/>
                <w:lang w:val="en-US" w:eastAsia="zh-CN"/>
              </w:rPr>
              <w:t>李工</w:t>
            </w:r>
          </w:p>
        </w:tc>
        <w:tc>
          <w:tcPr>
            <w:tcW w:w="1581" w:type="dxa"/>
            <w:tcBorders>
              <w:tl2br w:val="nil"/>
              <w:tr2bl w:val="nil"/>
            </w:tcBorders>
            <w:noWrap w:val="0"/>
            <w:vAlign w:val="center"/>
          </w:tcPr>
          <w:p w14:paraId="7055BEB1">
            <w:pPr>
              <w:pStyle w:val="11"/>
              <w:keepNext w:val="0"/>
              <w:keepLines w:val="0"/>
              <w:pageBreakBefore w:val="0"/>
              <w:widowControl/>
              <w:kinsoku/>
              <w:wordWrap w:val="0"/>
              <w:overflowPunct/>
              <w:topLinePunct/>
              <w:autoSpaceDE w:val="0"/>
              <w:autoSpaceDN w:val="0"/>
              <w:bidi w:val="0"/>
              <w:adjustRightInd w:val="0"/>
              <w:snapToGrid w:val="0"/>
              <w:spacing w:line="360" w:lineRule="auto"/>
              <w:ind w:left="114"/>
              <w:jc w:val="center"/>
              <w:rPr>
                <w:b/>
                <w:bCs/>
                <w:color w:val="auto"/>
                <w:spacing w:val="0"/>
                <w:sz w:val="22"/>
                <w:szCs w:val="22"/>
                <w:highlight w:val="none"/>
                <w:lang w:eastAsia="zh-CN" w:bidi="ar"/>
              </w:rPr>
            </w:pPr>
            <w:r>
              <w:rPr>
                <w:rFonts w:hint="eastAsia"/>
                <w:b/>
                <w:bCs/>
                <w:color w:val="auto"/>
                <w:spacing w:val="0"/>
                <w:sz w:val="22"/>
                <w:szCs w:val="22"/>
                <w:highlight w:val="none"/>
                <w:lang w:eastAsia="zh-CN" w:bidi="ar"/>
              </w:rPr>
              <w:t>联系电话</w:t>
            </w:r>
          </w:p>
        </w:tc>
        <w:tc>
          <w:tcPr>
            <w:tcW w:w="3207" w:type="dxa"/>
            <w:tcBorders>
              <w:tl2br w:val="nil"/>
              <w:tr2bl w:val="nil"/>
            </w:tcBorders>
            <w:noWrap w:val="0"/>
            <w:vAlign w:val="center"/>
          </w:tcPr>
          <w:p w14:paraId="2D7163A2">
            <w:pPr>
              <w:pStyle w:val="11"/>
              <w:keepNext w:val="0"/>
              <w:keepLines w:val="0"/>
              <w:pageBreakBefore w:val="0"/>
              <w:widowControl/>
              <w:kinsoku/>
              <w:wordWrap w:val="0"/>
              <w:overflowPunct/>
              <w:topLinePunct/>
              <w:autoSpaceDE w:val="0"/>
              <w:autoSpaceDN w:val="0"/>
              <w:bidi w:val="0"/>
              <w:adjustRightInd w:val="0"/>
              <w:snapToGrid w:val="0"/>
              <w:spacing w:line="360" w:lineRule="auto"/>
              <w:ind w:left="114"/>
              <w:jc w:val="center"/>
              <w:rPr>
                <w:rFonts w:hint="default"/>
                <w:color w:val="auto"/>
                <w:spacing w:val="0"/>
                <w:sz w:val="22"/>
                <w:szCs w:val="22"/>
                <w:highlight w:val="none"/>
                <w:lang w:val="en-US" w:eastAsia="zh-CN"/>
              </w:rPr>
            </w:pPr>
            <w:r>
              <w:rPr>
                <w:rFonts w:hint="eastAsia" w:ascii="宋体" w:hAnsi="宋体" w:cs="宋体"/>
                <w:color w:val="auto"/>
                <w:sz w:val="22"/>
                <w:szCs w:val="22"/>
                <w:highlight w:val="none"/>
                <w:u w:val="none"/>
                <w:lang w:val="en-US" w:eastAsia="zh-CN"/>
              </w:rPr>
              <w:t>19328902758</w:t>
            </w:r>
          </w:p>
        </w:tc>
      </w:tr>
      <w:tr w14:paraId="02253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699" w:type="dxa"/>
            <w:tcBorders>
              <w:tl2br w:val="nil"/>
              <w:tr2bl w:val="nil"/>
            </w:tcBorders>
            <w:noWrap w:val="0"/>
            <w:vAlign w:val="center"/>
          </w:tcPr>
          <w:p w14:paraId="06C01F44">
            <w:pPr>
              <w:keepNext w:val="0"/>
              <w:keepLines w:val="0"/>
              <w:pageBreakBefore w:val="0"/>
              <w:widowControl/>
              <w:kinsoku/>
              <w:wordWrap w:val="0"/>
              <w:overflowPunct/>
              <w:autoSpaceDE w:val="0"/>
              <w:autoSpaceDN w:val="0"/>
              <w:bidi w:val="0"/>
              <w:adjustRightInd w:val="0"/>
              <w:snapToGrid w:val="0"/>
              <w:jc w:val="center"/>
              <w:textAlignment w:val="center"/>
              <w:rPr>
                <w:rFonts w:ascii="宋体" w:hAnsi="宋体" w:eastAsia="宋体" w:cs="宋体"/>
                <w:b/>
                <w:bCs/>
                <w:color w:val="auto"/>
                <w:spacing w:val="0"/>
                <w:sz w:val="22"/>
                <w:szCs w:val="22"/>
                <w:highlight w:val="none"/>
              </w:rPr>
            </w:pPr>
            <w:r>
              <w:rPr>
                <w:rFonts w:hint="eastAsia" w:ascii="宋体" w:hAnsi="宋体" w:eastAsia="宋体" w:cs="宋体"/>
                <w:b/>
                <w:bCs/>
                <w:color w:val="auto"/>
                <w:spacing w:val="0"/>
                <w:sz w:val="22"/>
                <w:szCs w:val="22"/>
                <w:highlight w:val="none"/>
                <w:lang w:eastAsia="zh-CN" w:bidi="ar"/>
              </w:rPr>
              <w:t>招标监督机构</w:t>
            </w:r>
          </w:p>
        </w:tc>
        <w:tc>
          <w:tcPr>
            <w:tcW w:w="3205" w:type="dxa"/>
            <w:tcBorders>
              <w:tl2br w:val="nil"/>
              <w:tr2bl w:val="nil"/>
            </w:tcBorders>
            <w:noWrap w:val="0"/>
            <w:vAlign w:val="center"/>
          </w:tcPr>
          <w:p w14:paraId="55233D72">
            <w:pPr>
              <w:pStyle w:val="11"/>
              <w:keepNext w:val="0"/>
              <w:keepLines w:val="0"/>
              <w:pageBreakBefore w:val="0"/>
              <w:widowControl/>
              <w:kinsoku/>
              <w:wordWrap w:val="0"/>
              <w:overflowPunct/>
              <w:topLinePunct/>
              <w:autoSpaceDE w:val="0"/>
              <w:autoSpaceDN w:val="0"/>
              <w:bidi w:val="0"/>
              <w:adjustRightInd w:val="0"/>
              <w:snapToGrid w:val="0"/>
              <w:spacing w:line="360" w:lineRule="auto"/>
              <w:ind w:left="114"/>
              <w:jc w:val="center"/>
              <w:rPr>
                <w:color w:val="auto"/>
                <w:spacing w:val="0"/>
                <w:sz w:val="22"/>
                <w:szCs w:val="22"/>
                <w:highlight w:val="none"/>
                <w:lang w:eastAsia="zh-CN"/>
              </w:rPr>
            </w:pPr>
            <w:r>
              <w:rPr>
                <w:rFonts w:hint="eastAsia"/>
                <w:color w:val="auto"/>
                <w:spacing w:val="0"/>
                <w:sz w:val="22"/>
                <w:szCs w:val="22"/>
                <w:highlight w:val="none"/>
                <w:lang w:eastAsia="zh-CN"/>
              </w:rPr>
              <w:t>高州市交通运输局</w:t>
            </w:r>
          </w:p>
        </w:tc>
        <w:tc>
          <w:tcPr>
            <w:tcW w:w="1581" w:type="dxa"/>
            <w:tcBorders>
              <w:tl2br w:val="nil"/>
              <w:tr2bl w:val="nil"/>
            </w:tcBorders>
            <w:noWrap w:val="0"/>
            <w:vAlign w:val="center"/>
          </w:tcPr>
          <w:p w14:paraId="2FF73325">
            <w:pPr>
              <w:pStyle w:val="11"/>
              <w:keepNext w:val="0"/>
              <w:keepLines w:val="0"/>
              <w:pageBreakBefore w:val="0"/>
              <w:widowControl/>
              <w:kinsoku/>
              <w:wordWrap w:val="0"/>
              <w:overflowPunct/>
              <w:topLinePunct/>
              <w:autoSpaceDE w:val="0"/>
              <w:autoSpaceDN w:val="0"/>
              <w:bidi w:val="0"/>
              <w:adjustRightInd w:val="0"/>
              <w:snapToGrid w:val="0"/>
              <w:spacing w:line="360" w:lineRule="auto"/>
              <w:ind w:left="114"/>
              <w:jc w:val="center"/>
              <w:rPr>
                <w:b/>
                <w:bCs/>
                <w:color w:val="auto"/>
                <w:spacing w:val="0"/>
                <w:sz w:val="22"/>
                <w:szCs w:val="22"/>
                <w:highlight w:val="none"/>
                <w:lang w:eastAsia="zh-CN" w:bidi="ar"/>
              </w:rPr>
            </w:pPr>
            <w:r>
              <w:rPr>
                <w:rFonts w:hint="eastAsia"/>
                <w:b/>
                <w:bCs/>
                <w:color w:val="auto"/>
                <w:spacing w:val="0"/>
                <w:sz w:val="22"/>
                <w:szCs w:val="22"/>
                <w:highlight w:val="none"/>
                <w:lang w:eastAsia="zh-CN" w:bidi="ar"/>
              </w:rPr>
              <w:t>联系电话</w:t>
            </w:r>
          </w:p>
        </w:tc>
        <w:tc>
          <w:tcPr>
            <w:tcW w:w="3207" w:type="dxa"/>
            <w:tcBorders>
              <w:tl2br w:val="nil"/>
              <w:tr2bl w:val="nil"/>
            </w:tcBorders>
            <w:noWrap w:val="0"/>
            <w:vAlign w:val="center"/>
          </w:tcPr>
          <w:p w14:paraId="0B3FC42E">
            <w:pPr>
              <w:pStyle w:val="11"/>
              <w:keepNext w:val="0"/>
              <w:keepLines w:val="0"/>
              <w:pageBreakBefore w:val="0"/>
              <w:widowControl/>
              <w:kinsoku/>
              <w:wordWrap w:val="0"/>
              <w:overflowPunct/>
              <w:topLinePunct/>
              <w:autoSpaceDE w:val="0"/>
              <w:autoSpaceDN w:val="0"/>
              <w:bidi w:val="0"/>
              <w:adjustRightInd w:val="0"/>
              <w:snapToGrid w:val="0"/>
              <w:spacing w:line="360" w:lineRule="auto"/>
              <w:ind w:left="114"/>
              <w:jc w:val="center"/>
              <w:rPr>
                <w:color w:val="auto"/>
                <w:spacing w:val="0"/>
                <w:sz w:val="22"/>
                <w:szCs w:val="22"/>
                <w:highlight w:val="none"/>
                <w:lang w:eastAsia="zh-CN"/>
              </w:rPr>
            </w:pPr>
            <w:r>
              <w:rPr>
                <w:rFonts w:hint="eastAsia"/>
                <w:color w:val="auto"/>
                <w:spacing w:val="0"/>
                <w:sz w:val="22"/>
                <w:szCs w:val="22"/>
                <w:highlight w:val="none"/>
                <w:lang w:eastAsia="zh-CN"/>
              </w:rPr>
              <w:t>0668-6672076</w:t>
            </w:r>
          </w:p>
        </w:tc>
      </w:tr>
      <w:tr w14:paraId="7E3A6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699" w:type="dxa"/>
            <w:tcBorders>
              <w:tl2br w:val="nil"/>
              <w:tr2bl w:val="nil"/>
            </w:tcBorders>
            <w:noWrap w:val="0"/>
            <w:vAlign w:val="center"/>
          </w:tcPr>
          <w:p w14:paraId="2170BCD7">
            <w:pPr>
              <w:keepNext w:val="0"/>
              <w:keepLines w:val="0"/>
              <w:pageBreakBefore w:val="0"/>
              <w:widowControl/>
              <w:kinsoku/>
              <w:wordWrap w:val="0"/>
              <w:overflowPunct/>
              <w:autoSpaceDE w:val="0"/>
              <w:autoSpaceDN w:val="0"/>
              <w:bidi w:val="0"/>
              <w:adjustRightInd w:val="0"/>
              <w:snapToGrid w:val="0"/>
              <w:jc w:val="center"/>
              <w:textAlignment w:val="center"/>
              <w:rPr>
                <w:rFonts w:ascii="宋体" w:hAnsi="宋体" w:eastAsia="宋体" w:cs="宋体"/>
                <w:b/>
                <w:bCs/>
                <w:color w:val="auto"/>
                <w:spacing w:val="0"/>
                <w:sz w:val="22"/>
                <w:szCs w:val="22"/>
                <w:highlight w:val="none"/>
                <w:lang w:eastAsia="zh-CN" w:bidi="ar"/>
              </w:rPr>
            </w:pPr>
            <w:r>
              <w:rPr>
                <w:rFonts w:hint="eastAsia" w:ascii="微软雅黑" w:hAnsi="微软雅黑" w:eastAsia="微软雅黑" w:cs="微软雅黑"/>
                <w:b/>
                <w:bCs/>
                <w:color w:val="auto"/>
                <w:spacing w:val="0"/>
                <w:sz w:val="22"/>
                <w:szCs w:val="22"/>
                <w:highlight w:val="none"/>
                <w:lang w:eastAsia="zh-CN" w:bidi="ar"/>
              </w:rPr>
              <w:t>其</w:t>
            </w:r>
            <w:r>
              <w:rPr>
                <w:rFonts w:hint="eastAsia" w:ascii="宋体" w:hAnsi="宋体" w:cs="宋体"/>
                <w:b/>
                <w:bCs/>
                <w:color w:val="auto"/>
                <w:spacing w:val="0"/>
                <w:sz w:val="22"/>
                <w:szCs w:val="22"/>
                <w:highlight w:val="none"/>
                <w:lang w:eastAsia="zh-CN" w:bidi="ar"/>
              </w:rPr>
              <w:t>他依法应当载明的内容</w:t>
            </w:r>
          </w:p>
        </w:tc>
        <w:tc>
          <w:tcPr>
            <w:tcW w:w="7993" w:type="dxa"/>
            <w:gridSpan w:val="3"/>
            <w:tcBorders>
              <w:tl2br w:val="nil"/>
              <w:tr2bl w:val="nil"/>
            </w:tcBorders>
            <w:noWrap w:val="0"/>
            <w:vAlign w:val="center"/>
          </w:tcPr>
          <w:p w14:paraId="0A7D4087">
            <w:pPr>
              <w:pStyle w:val="11"/>
              <w:keepNext w:val="0"/>
              <w:keepLines w:val="0"/>
              <w:pageBreakBefore w:val="0"/>
              <w:widowControl/>
              <w:numPr>
                <w:ilvl w:val="0"/>
                <w:numId w:val="1"/>
              </w:numPr>
              <w:kinsoku/>
              <w:wordWrap w:val="0"/>
              <w:overflowPunct/>
              <w:topLinePunct/>
              <w:autoSpaceDE w:val="0"/>
              <w:autoSpaceDN w:val="0"/>
              <w:bidi w:val="0"/>
              <w:adjustRightInd w:val="0"/>
              <w:snapToGrid w:val="0"/>
              <w:spacing w:line="360" w:lineRule="auto"/>
              <w:rPr>
                <w:rFonts w:hint="eastAsia"/>
                <w:color w:val="auto"/>
                <w:spacing w:val="0"/>
                <w:sz w:val="22"/>
                <w:szCs w:val="22"/>
                <w:highlight w:val="none"/>
                <w:lang w:val="en-US" w:eastAsia="zh-CN"/>
              </w:rPr>
            </w:pPr>
            <w:r>
              <w:rPr>
                <w:rFonts w:hint="eastAsia"/>
                <w:color w:val="auto"/>
                <w:spacing w:val="0"/>
                <w:sz w:val="22"/>
                <w:szCs w:val="22"/>
                <w:highlight w:val="none"/>
                <w:lang w:val="en-US" w:eastAsia="zh-CN"/>
              </w:rPr>
              <w:t>在规定的投标登记期间，投标登记并购买招标文件的投标人不足3家时，招标人有权选择以下任一方式:（1）在广东省招标投标监管网及广州公共资源交易中心网站发布公告延长投标登记时间，在延期投标登记时间内，已投标登记投标人的资料仍有效并可自行补充资料，未投标登记的投标人可根据公告的约定进行投标登记；（2）对上述投标人家数不足的标段依法重新组织招标或不再招标。</w:t>
            </w:r>
          </w:p>
          <w:p w14:paraId="08546DAB">
            <w:pPr>
              <w:pStyle w:val="11"/>
              <w:keepNext w:val="0"/>
              <w:keepLines w:val="0"/>
              <w:pageBreakBefore w:val="0"/>
              <w:widowControl/>
              <w:numPr>
                <w:ilvl w:val="0"/>
                <w:numId w:val="1"/>
              </w:numPr>
              <w:kinsoku/>
              <w:wordWrap w:val="0"/>
              <w:overflowPunct/>
              <w:topLinePunct/>
              <w:autoSpaceDE w:val="0"/>
              <w:autoSpaceDN w:val="0"/>
              <w:bidi w:val="0"/>
              <w:adjustRightInd w:val="0"/>
              <w:snapToGrid w:val="0"/>
              <w:spacing w:line="360" w:lineRule="auto"/>
              <w:rPr>
                <w:rFonts w:hint="eastAsia"/>
                <w:color w:val="auto"/>
                <w:spacing w:val="0"/>
                <w:sz w:val="22"/>
                <w:szCs w:val="22"/>
                <w:highlight w:val="none"/>
                <w:lang w:val="en-US" w:eastAsia="zh-CN"/>
              </w:rPr>
            </w:pPr>
            <w:r>
              <w:rPr>
                <w:rFonts w:hint="eastAsia"/>
                <w:color w:val="auto"/>
                <w:spacing w:val="0"/>
                <w:sz w:val="22"/>
                <w:szCs w:val="22"/>
                <w:highlight w:val="none"/>
                <w:lang w:val="en-US" w:eastAsia="zh-CN"/>
              </w:rPr>
              <w:t>若投标人购买招标文件后，因故放弃投标，应最迟在投标文件递交截止日前1天以书面形式通知招标人。</w:t>
            </w:r>
          </w:p>
        </w:tc>
      </w:tr>
    </w:tbl>
    <w:p w14:paraId="21965163">
      <w:pPr>
        <w:pStyle w:val="10"/>
        <w:rPr>
          <w:rFonts w:hint="eastAsia" w:ascii="宋体" w:hAnsi="宋体" w:eastAsia="宋体" w:cs="宋体"/>
          <w:color w:val="auto"/>
          <w:sz w:val="24"/>
          <w:szCs w:val="24"/>
          <w:highlight w:val="none"/>
          <w:lang w:val="en-US"/>
        </w:rPr>
      </w:pPr>
    </w:p>
    <w:p w14:paraId="691668C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ngLiU_HKSCS">
    <w:altName w:val="PMingLiU-ExtB"/>
    <w:panose1 w:val="02020500000000000000"/>
    <w:charset w:val="88"/>
    <w:family w:val="roman"/>
    <w:pitch w:val="default"/>
    <w:sig w:usb0="00000000" w:usb1="00000000" w:usb2="00000016" w:usb3="00000000" w:csb0="00100001" w:csb1="00000000"/>
  </w:font>
  <w:font w:name="MingLiU">
    <w:altName w:val="PMingLiU-ExtB"/>
    <w:panose1 w:val="02010609000101010101"/>
    <w:charset w:val="88"/>
    <w:family w:val="modern"/>
    <w:pitch w:val="default"/>
    <w:sig w:usb0="00000000" w:usb1="00000000" w:usb2="00000016" w:usb3="00000000" w:csb0="00100001" w:csb1="00000000"/>
  </w:font>
  <w:font w:name="方正宋三简体">
    <w:altName w:val="宋体"/>
    <w:panose1 w:val="00000000000000000000"/>
    <w:charset w:val="86"/>
    <w:family w:val="auto"/>
    <w:pitch w:val="default"/>
    <w:sig w:usb0="00000000" w:usb1="00000000" w:usb2="00000010" w:usb3="00000000" w:csb0="00040000" w:csb1="00000000"/>
  </w:font>
  <w:font w:name="ﾋﾎﾌ・">
    <w:altName w:val="MS Gothic"/>
    <w:panose1 w:val="00000000000000000000"/>
    <w:charset w:val="80"/>
    <w:family w:val="swiss"/>
    <w:pitch w:val="default"/>
    <w:sig w:usb0="00000000" w:usb1="00000000" w:usb2="00000010" w:usb3="00000000" w:csb0="00020000" w:csb1="00000000"/>
  </w:font>
  <w:font w:name="微软雅黑">
    <w:panose1 w:val="020B0503020204020204"/>
    <w:charset w:val="86"/>
    <w:family w:val="auto"/>
    <w:pitch w:val="default"/>
    <w:sig w:usb0="80000287" w:usb1="2ACF3C50" w:usb2="00000016" w:usb3="00000000" w:csb0="0004001F" w:csb1="00000000"/>
  </w:font>
  <w:font w:name="PMingLiU-ExtB">
    <w:panose1 w:val="02020500000000000000"/>
    <w:charset w:val="88"/>
    <w:family w:val="auto"/>
    <w:pitch w:val="default"/>
    <w:sig w:usb0="8000002F" w:usb1="02000008" w:usb2="00000000"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6">
    <w:p>
      <w:r>
        <w:separator/>
      </w:r>
    </w:p>
  </w:footnote>
  <w:footnote w:type="continuationSeparator" w:id="7">
    <w:p>
      <w:r>
        <w:continuationSeparator/>
      </w:r>
    </w:p>
  </w:footnote>
  <w:footnote w:id="0">
    <w:p w14:paraId="7206E3E5">
      <w:pPr>
        <w:pStyle w:val="4"/>
        <w:snapToGrid w:val="0"/>
      </w:pPr>
      <w:r>
        <w:rPr>
          <w:rStyle w:val="7"/>
        </w:rPr>
        <w:footnoteRef/>
      </w:r>
      <w:r>
        <w:t xml:space="preserve"> </w:t>
      </w:r>
      <w:r>
        <w:rPr>
          <w:rFonts w:hint="eastAsia"/>
          <w:lang w:val="en-US" w:eastAsia="zh-CN"/>
        </w:rPr>
        <w:t>单位负责人是指单位的法定代表人或者法律、行政法规规定代表单位行使职权的主要负责人。</w:t>
      </w:r>
    </w:p>
  </w:footnote>
  <w:footnote w:id="1">
    <w:p w14:paraId="21ED0048">
      <w:pPr>
        <w:pStyle w:val="4"/>
        <w:snapToGrid w:val="0"/>
      </w:pPr>
      <w:r>
        <w:rPr>
          <w:rStyle w:val="7"/>
        </w:rPr>
        <w:footnoteRef/>
      </w:r>
      <w:r>
        <w:t xml:space="preserve"> </w:t>
      </w:r>
      <w:r>
        <w:rPr>
          <w:rFonts w:hint="eastAsia"/>
        </w:rPr>
        <w:t>控股是指出资额占有限责任公司资本总额50%以上或者其持有的股份占股份有限公司股本总额50%以上的，以及出资额或者持有股份的比例虽然不足50%，但依其出资额或者持有的股份所享有的表决权已足以对股东会、股东大会的决议产生重大影响的。</w:t>
      </w:r>
    </w:p>
  </w:footnote>
  <w:footnote w:id="2">
    <w:p w14:paraId="2B04C68D">
      <w:pPr>
        <w:pStyle w:val="4"/>
        <w:snapToGrid w:val="0"/>
      </w:pPr>
      <w:r>
        <w:rPr>
          <w:rStyle w:val="7"/>
        </w:rPr>
        <w:footnoteRef/>
      </w:r>
      <w:r>
        <w:rPr>
          <w:rFonts w:hint="eastAsia"/>
        </w:rPr>
        <w:t>管理关系是指不具有出资持股关系的其他单位之间存在的管理与被管理关系。</w:t>
      </w:r>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64C61CC"/>
    <w:multiLevelType w:val="singleLevel"/>
    <w:tmpl w:val="764C61CC"/>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6"/>
    <w:footnote w:id="7"/>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EE6FEE"/>
    <w:rsid w:val="59EE6F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pPr>
    <w:rPr>
      <w:rFonts w:ascii="Times New Roman" w:hAnsi="Times New Roman" w:eastAsia="宋体" w:cs="MingLiU_HKSCS"/>
      <w:color w:val="000000"/>
      <w:sz w:val="24"/>
      <w:szCs w:val="24"/>
      <w:lang w:val="zh-CN"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Plain Text"/>
    <w:basedOn w:val="1"/>
    <w:next w:val="3"/>
    <w:uiPriority w:val="0"/>
    <w:pPr>
      <w:jc w:val="both"/>
    </w:pPr>
    <w:rPr>
      <w:rFonts w:ascii="宋体" w:hAnsi="Courier New" w:cs="Times New Roman"/>
      <w:color w:val="auto"/>
      <w:kern w:val="2"/>
      <w:sz w:val="21"/>
      <w:szCs w:val="20"/>
    </w:rPr>
  </w:style>
  <w:style w:type="paragraph" w:customStyle="1" w:styleId="3">
    <w:name w:val="Defaul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4">
    <w:name w:val="footnote text"/>
    <w:basedOn w:val="1"/>
    <w:qFormat/>
    <w:uiPriority w:val="0"/>
    <w:pPr>
      <w:adjustRightInd w:val="0"/>
      <w:snapToGrid w:val="0"/>
      <w:spacing w:line="240" w:lineRule="auto"/>
      <w:ind w:firstLine="0"/>
      <w:textAlignment w:val="baseline"/>
    </w:pPr>
    <w:rPr>
      <w:rFonts w:cs="Times New Roman"/>
      <w:color w:val="auto"/>
      <w:sz w:val="18"/>
      <w:szCs w:val="18"/>
    </w:rPr>
  </w:style>
  <w:style w:type="character" w:styleId="7">
    <w:name w:val="footnote reference"/>
    <w:qFormat/>
    <w:uiPriority w:val="0"/>
    <w:rPr>
      <w:vertAlign w:val="superscript"/>
    </w:rPr>
  </w:style>
  <w:style w:type="paragraph" w:customStyle="1" w:styleId="8">
    <w:name w:val="正文文本 (13)"/>
    <w:basedOn w:val="1"/>
    <w:link w:val="9"/>
    <w:uiPriority w:val="99"/>
    <w:pPr>
      <w:shd w:val="clear" w:color="auto" w:fill="FFFFFF"/>
      <w:spacing w:line="240" w:lineRule="atLeast"/>
    </w:pPr>
    <w:rPr>
      <w:rFonts w:ascii="MingLiU" w:eastAsia="MingLiU" w:cs="Times New Roman"/>
      <w:color w:val="auto"/>
      <w:spacing w:val="40"/>
      <w:sz w:val="56"/>
      <w:szCs w:val="56"/>
    </w:rPr>
  </w:style>
  <w:style w:type="character" w:customStyle="1" w:styleId="9">
    <w:name w:val="正文文本 (13)_"/>
    <w:link w:val="8"/>
    <w:qFormat/>
    <w:locked/>
    <w:uiPriority w:val="99"/>
    <w:rPr>
      <w:rFonts w:ascii="MingLiU" w:eastAsia="MingLiU" w:cs="Times New Roman"/>
      <w:color w:val="auto"/>
      <w:spacing w:val="40"/>
      <w:sz w:val="56"/>
      <w:szCs w:val="56"/>
    </w:rPr>
  </w:style>
  <w:style w:type="paragraph" w:customStyle="1" w:styleId="10">
    <w:name w:val="附件正文ffff"/>
    <w:basedOn w:val="1"/>
    <w:uiPriority w:val="0"/>
    <w:pPr>
      <w:spacing w:line="340" w:lineRule="exact"/>
      <w:ind w:firstLine="436" w:firstLineChars="200"/>
      <w:jc w:val="both"/>
    </w:pPr>
    <w:rPr>
      <w:rFonts w:ascii="方正宋三简体" w:eastAsia="方正宋三简体" w:cs="Times New Roman"/>
      <w:color w:val="auto"/>
      <w:spacing w:val="4"/>
      <w:kern w:val="2"/>
      <w:sz w:val="21"/>
      <w:szCs w:val="20"/>
    </w:rPr>
  </w:style>
  <w:style w:type="paragraph" w:customStyle="1" w:styleId="11">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1</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2025-07-24T00:34:00Z</dcterms:created>
  <dc:creator>虫虫</dc:creator>
  <cp:lastModifiedBy>虫虫</cp:lastModifiedBy>
  <dcterms:modified xsi:type="dcterms:W3CDTF">2025-07-24T00:36:27Z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7A65360F89DE4003AD6085DD64C92512_11</vt:lpwstr>
  </property>
  <property fmtid="{D5CDD505-2E9C-101B-9397-08002B2CF9AE}" pid="4" name="KSOTemplateDocerSaveRecord">
    <vt:lpwstr>eyJoZGlkIjoiMDVjMGQyNmZkYzMzNDdhNzg2NGRlYzlkMTJiNGM4MTEiLCJ1c2VySWQiOiI2MDE0OTQ0NzkifQ==</vt:lpwstr>
  </property>
</Properties>
</file>