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44F" w:rsidRPr="008A389D" w:rsidRDefault="004D144F">
      <w:pPr>
        <w:rPr>
          <w:rFonts w:ascii="宋体" w:hAnsi="宋体" w:cs="宋体"/>
        </w:rPr>
      </w:pPr>
    </w:p>
    <w:p w:rsidR="004D144F" w:rsidRPr="008A389D" w:rsidRDefault="004D144F">
      <w:pPr>
        <w:pStyle w:val="a6"/>
        <w:rPr>
          <w:rFonts w:ascii="宋体" w:hAnsi="宋体" w:cs="宋体"/>
        </w:rPr>
      </w:pPr>
    </w:p>
    <w:p w:rsidR="004D144F" w:rsidRPr="008A389D" w:rsidRDefault="00450ACF">
      <w:pPr>
        <w:pStyle w:val="a2"/>
        <w:jc w:val="center"/>
        <w:rPr>
          <w:rFonts w:ascii="宋体" w:hAnsi="宋体" w:cs="宋体"/>
          <w:b/>
          <w:bCs/>
          <w:spacing w:val="26"/>
          <w:sz w:val="40"/>
          <w:szCs w:val="40"/>
          <w14:shadow w14:blurRad="50800" w14:dist="38100" w14:dir="2700000" w14:sx="100000" w14:sy="100000" w14:kx="0" w14:ky="0" w14:algn="tl">
            <w14:srgbClr w14:val="000000">
              <w14:alpha w14:val="60000"/>
            </w14:srgbClr>
          </w14:shadow>
        </w:rPr>
      </w:pPr>
      <w:r w:rsidRPr="008A389D">
        <w:rPr>
          <w:rFonts w:ascii="宋体" w:hAnsi="宋体" w:cs="宋体" w:hint="eastAsia"/>
          <w:b/>
          <w:bCs/>
          <w:spacing w:val="26"/>
          <w:sz w:val="40"/>
          <w:szCs w:val="40"/>
          <w14:shadow w14:blurRad="50800" w14:dist="38100" w14:dir="2700000" w14:sx="100000" w14:sy="100000" w14:kx="0" w14:ky="0" w14:algn="tl">
            <w14:srgbClr w14:val="000000">
              <w14:alpha w14:val="60000"/>
            </w14:srgbClr>
          </w14:shadow>
        </w:rPr>
        <w:t>红棉大道工程—田心立交至风神立交段（标段一）施工总承包</w:t>
      </w:r>
    </w:p>
    <w:p w:rsidR="004D144F" w:rsidRPr="008A389D" w:rsidRDefault="004D144F">
      <w:pPr>
        <w:rPr>
          <w:rFonts w:ascii="宋体" w:hAnsi="宋体" w:cs="宋体"/>
          <w:b/>
          <w:bCs/>
          <w:spacing w:val="26"/>
          <w:sz w:val="40"/>
          <w:szCs w:val="40"/>
          <w14:shadow w14:blurRad="50800" w14:dist="38100" w14:dir="2700000" w14:sx="100000" w14:sy="100000" w14:kx="0" w14:ky="0" w14:algn="tl">
            <w14:srgbClr w14:val="000000">
              <w14:alpha w14:val="60000"/>
            </w14:srgbClr>
          </w14:shadow>
        </w:rPr>
      </w:pPr>
    </w:p>
    <w:p w:rsidR="004D144F" w:rsidRPr="008A389D" w:rsidRDefault="004D144F">
      <w:pPr>
        <w:pStyle w:val="a2"/>
      </w:pPr>
    </w:p>
    <w:p w:rsidR="004D144F" w:rsidRPr="008A389D" w:rsidRDefault="004D144F"/>
    <w:p w:rsidR="004D144F" w:rsidRPr="008A389D" w:rsidRDefault="00450ACF">
      <w:pPr>
        <w:jc w:val="center"/>
        <w:rPr>
          <w:rFonts w:ascii="宋体" w:hAnsi="宋体" w:cs="宋体"/>
          <w:b/>
          <w:sz w:val="96"/>
          <w:szCs w:val="96"/>
          <w14:shadow w14:blurRad="50800" w14:dist="38100" w14:dir="2700000" w14:sx="100000" w14:sy="100000" w14:kx="0" w14:ky="0" w14:algn="tl">
            <w14:srgbClr w14:val="000000">
              <w14:alpha w14:val="60000"/>
            </w14:srgbClr>
          </w14:shadow>
        </w:rPr>
      </w:pPr>
      <w:r w:rsidRPr="008A389D">
        <w:rPr>
          <w:rFonts w:ascii="宋体" w:hAnsi="宋体" w:cs="宋体" w:hint="eastAsia"/>
          <w:b/>
          <w:sz w:val="96"/>
          <w:szCs w:val="96"/>
          <w14:shadow w14:blurRad="50800" w14:dist="38100" w14:dir="2700000" w14:sx="100000" w14:sy="100000" w14:kx="0" w14:ky="0" w14:algn="tl">
            <w14:srgbClr w14:val="000000">
              <w14:alpha w14:val="60000"/>
            </w14:srgbClr>
          </w14:shadow>
        </w:rPr>
        <w:t>招标公告</w:t>
      </w:r>
    </w:p>
    <w:p w:rsidR="004D144F" w:rsidRPr="008A389D" w:rsidRDefault="004D144F">
      <w:pPr>
        <w:jc w:val="center"/>
        <w:rPr>
          <w:rFonts w:ascii="宋体" w:hAnsi="宋体" w:cs="宋体"/>
          <w:b/>
          <w:sz w:val="36"/>
          <w:szCs w:val="36"/>
        </w:rPr>
      </w:pPr>
    </w:p>
    <w:p w:rsidR="004D144F" w:rsidRPr="008A389D" w:rsidRDefault="004D144F">
      <w:pPr>
        <w:jc w:val="center"/>
        <w:rPr>
          <w:rFonts w:ascii="宋体" w:hAnsi="宋体" w:cs="宋体"/>
          <w:b/>
          <w:sz w:val="52"/>
          <w:szCs w:val="52"/>
        </w:rPr>
      </w:pPr>
    </w:p>
    <w:p w:rsidR="004D144F" w:rsidRPr="008A389D" w:rsidRDefault="004D144F">
      <w:pPr>
        <w:jc w:val="center"/>
        <w:rPr>
          <w:rFonts w:ascii="宋体" w:hAnsi="宋体" w:cs="宋体"/>
          <w:b/>
          <w:sz w:val="52"/>
          <w:szCs w:val="52"/>
        </w:rPr>
      </w:pPr>
    </w:p>
    <w:p w:rsidR="004D144F" w:rsidRPr="008A389D" w:rsidRDefault="004D144F">
      <w:pPr>
        <w:pStyle w:val="a2"/>
        <w:rPr>
          <w:rFonts w:ascii="宋体" w:hAnsi="宋体" w:cs="宋体"/>
          <w:b/>
          <w:sz w:val="52"/>
          <w:szCs w:val="52"/>
        </w:rPr>
      </w:pPr>
    </w:p>
    <w:p w:rsidR="004D144F" w:rsidRPr="008A389D" w:rsidRDefault="004D144F"/>
    <w:p w:rsidR="004D144F" w:rsidRPr="008A389D" w:rsidRDefault="004D144F">
      <w:pPr>
        <w:pStyle w:val="a6"/>
        <w:rPr>
          <w:rFonts w:ascii="宋体" w:hAnsi="宋体" w:cs="宋体"/>
        </w:rPr>
      </w:pPr>
    </w:p>
    <w:p w:rsidR="004D144F" w:rsidRPr="008A389D" w:rsidRDefault="00450ACF">
      <w:pPr>
        <w:autoSpaceDE w:val="0"/>
        <w:autoSpaceDN w:val="0"/>
        <w:adjustRightInd w:val="0"/>
        <w:spacing w:line="360" w:lineRule="auto"/>
        <w:ind w:firstLineChars="400" w:firstLine="1205"/>
        <w:jc w:val="left"/>
        <w:rPr>
          <w:rFonts w:ascii="宋体" w:hAnsi="宋体" w:cs="宋体"/>
          <w:b/>
          <w:bCs/>
          <w:sz w:val="30"/>
          <w:szCs w:val="30"/>
          <w:lang w:val="zh-CN"/>
        </w:rPr>
      </w:pPr>
      <w:r w:rsidRPr="008A389D">
        <w:rPr>
          <w:rFonts w:ascii="宋体" w:hAnsi="宋体" w:cs="宋体" w:hint="eastAsia"/>
          <w:b/>
          <w:bCs/>
          <w:sz w:val="30"/>
          <w:szCs w:val="30"/>
          <w:lang w:val="zh-CN"/>
        </w:rPr>
        <w:t>招  标 单 位：</w:t>
      </w:r>
      <w:r w:rsidRPr="008A389D">
        <w:rPr>
          <w:rFonts w:ascii="宋体" w:hAnsi="宋体" w:cs="宋体" w:hint="eastAsia"/>
          <w:b/>
          <w:bCs/>
          <w:sz w:val="30"/>
          <w:szCs w:val="30"/>
          <w:u w:val="single"/>
          <w:lang w:val="zh-CN"/>
        </w:rPr>
        <w:t>广州市花都区交通运输局</w:t>
      </w:r>
    </w:p>
    <w:p w:rsidR="004D144F" w:rsidRPr="008A389D" w:rsidRDefault="00450ACF">
      <w:pPr>
        <w:autoSpaceDE w:val="0"/>
        <w:autoSpaceDN w:val="0"/>
        <w:adjustRightInd w:val="0"/>
        <w:spacing w:line="360" w:lineRule="auto"/>
        <w:ind w:firstLine="1205"/>
        <w:jc w:val="left"/>
        <w:rPr>
          <w:rFonts w:ascii="宋体" w:hAnsi="宋体" w:cs="宋体"/>
          <w:b/>
          <w:bCs/>
          <w:sz w:val="30"/>
          <w:szCs w:val="30"/>
          <w:u w:val="single"/>
          <w:lang w:val="zh-CN"/>
        </w:rPr>
      </w:pPr>
      <w:r w:rsidRPr="008A389D">
        <w:rPr>
          <w:rFonts w:ascii="宋体" w:hAnsi="宋体" w:cs="宋体" w:hint="eastAsia"/>
          <w:b/>
          <w:bCs/>
          <w:sz w:val="30"/>
          <w:szCs w:val="30"/>
          <w:lang w:val="zh-CN"/>
        </w:rPr>
        <w:t>招标代理单位：</w:t>
      </w:r>
      <w:r w:rsidRPr="008A389D">
        <w:rPr>
          <w:rFonts w:ascii="宋体" w:hAnsi="宋体" w:cs="宋体" w:hint="eastAsia"/>
          <w:b/>
          <w:bCs/>
          <w:sz w:val="30"/>
          <w:szCs w:val="30"/>
          <w:u w:val="single"/>
          <w:lang w:val="zh-CN"/>
        </w:rPr>
        <w:t>广州市南粤工程建设监理有限公司</w:t>
      </w:r>
    </w:p>
    <w:p w:rsidR="004D144F" w:rsidRPr="008A389D" w:rsidRDefault="00450ACF">
      <w:pPr>
        <w:spacing w:line="360" w:lineRule="auto"/>
        <w:ind w:firstLineChars="396" w:firstLine="1193"/>
        <w:jc w:val="left"/>
        <w:rPr>
          <w:rFonts w:ascii="宋体" w:hAnsi="宋体" w:cs="宋体"/>
          <w:b/>
          <w:bCs/>
          <w:sz w:val="30"/>
          <w:szCs w:val="30"/>
          <w:lang w:val="zh-CN"/>
        </w:rPr>
      </w:pPr>
      <w:r w:rsidRPr="008A389D">
        <w:rPr>
          <w:rFonts w:ascii="宋体" w:hAnsi="宋体" w:cs="宋体" w:hint="eastAsia"/>
          <w:b/>
          <w:bCs/>
          <w:sz w:val="30"/>
          <w:szCs w:val="30"/>
          <w:lang w:val="zh-CN"/>
        </w:rPr>
        <w:t>日        期：</w:t>
      </w:r>
      <w:r w:rsidRPr="008A389D">
        <w:rPr>
          <w:rFonts w:ascii="宋体" w:hAnsi="宋体" w:cs="宋体" w:hint="eastAsia"/>
          <w:b/>
          <w:bCs/>
          <w:sz w:val="30"/>
          <w:szCs w:val="30"/>
          <w:u w:val="single"/>
          <w:lang w:val="zh-CN"/>
        </w:rPr>
        <w:t>2025</w:t>
      </w:r>
      <w:r w:rsidRPr="008A389D">
        <w:rPr>
          <w:rFonts w:ascii="宋体" w:hAnsi="宋体" w:cs="宋体" w:hint="eastAsia"/>
          <w:b/>
          <w:bCs/>
          <w:sz w:val="30"/>
          <w:szCs w:val="30"/>
          <w:lang w:val="zh-CN"/>
        </w:rPr>
        <w:t>年</w:t>
      </w:r>
      <w:r w:rsidRPr="008A389D">
        <w:rPr>
          <w:rFonts w:ascii="宋体" w:hAnsi="宋体" w:cs="宋体" w:hint="eastAsia"/>
          <w:b/>
          <w:bCs/>
          <w:sz w:val="30"/>
          <w:szCs w:val="30"/>
          <w:u w:val="single"/>
        </w:rPr>
        <w:t>7</w:t>
      </w:r>
      <w:r w:rsidRPr="008A389D">
        <w:rPr>
          <w:rFonts w:ascii="宋体" w:hAnsi="宋体" w:cs="宋体" w:hint="eastAsia"/>
          <w:b/>
          <w:bCs/>
          <w:sz w:val="30"/>
          <w:szCs w:val="30"/>
          <w:lang w:val="zh-CN"/>
        </w:rPr>
        <w:t>月</w:t>
      </w:r>
    </w:p>
    <w:p w:rsidR="004D144F" w:rsidRPr="008A389D" w:rsidRDefault="004D144F">
      <w:pPr>
        <w:spacing w:line="360" w:lineRule="auto"/>
        <w:jc w:val="center"/>
        <w:rPr>
          <w:sz w:val="30"/>
          <w:szCs w:val="30"/>
        </w:rPr>
        <w:sectPr w:rsidR="004D144F" w:rsidRPr="008A389D">
          <w:headerReference w:type="default" r:id="rId9"/>
          <w:footerReference w:type="even" r:id="rId10"/>
          <w:footerReference w:type="default" r:id="rId11"/>
          <w:footerReference w:type="first" r:id="rId12"/>
          <w:endnotePr>
            <w:numFmt w:val="decimal"/>
          </w:endnotePr>
          <w:pgSz w:w="11906" w:h="16838"/>
          <w:pgMar w:top="1440" w:right="1134" w:bottom="1440" w:left="1134" w:header="851" w:footer="992" w:gutter="0"/>
          <w:pgNumType w:start="0"/>
          <w:cols w:space="720"/>
          <w:docGrid w:type="lines" w:linePitch="312"/>
        </w:sectPr>
      </w:pPr>
    </w:p>
    <w:p w:rsidR="004D144F" w:rsidRPr="008A389D" w:rsidRDefault="00450ACF">
      <w:pPr>
        <w:pStyle w:val="22"/>
        <w:spacing w:line="360" w:lineRule="auto"/>
        <w:jc w:val="center"/>
        <w:rPr>
          <w:rFonts w:cs="宋体"/>
          <w:b/>
          <w:bCs/>
          <w:sz w:val="28"/>
          <w:szCs w:val="28"/>
          <w:u w:val="none"/>
        </w:rPr>
      </w:pPr>
      <w:r w:rsidRPr="008A389D">
        <w:rPr>
          <w:rFonts w:cs="宋体" w:hint="eastAsia"/>
          <w:b/>
          <w:bCs/>
          <w:sz w:val="28"/>
          <w:szCs w:val="28"/>
          <w:u w:val="none"/>
        </w:rPr>
        <w:lastRenderedPageBreak/>
        <w:t>红棉大道工程—田心立交至风神立交段（标段一）</w:t>
      </w:r>
    </w:p>
    <w:p w:rsidR="004D144F" w:rsidRPr="008A389D" w:rsidRDefault="00450ACF">
      <w:pPr>
        <w:pStyle w:val="22"/>
        <w:spacing w:line="360" w:lineRule="auto"/>
        <w:jc w:val="center"/>
        <w:rPr>
          <w:rFonts w:cs="宋体"/>
          <w:b/>
          <w:bCs/>
          <w:sz w:val="24"/>
          <w:u w:val="none"/>
        </w:rPr>
      </w:pPr>
      <w:r w:rsidRPr="008A389D">
        <w:rPr>
          <w:rFonts w:cs="宋体" w:hint="eastAsia"/>
          <w:b/>
          <w:bCs/>
          <w:sz w:val="28"/>
          <w:szCs w:val="28"/>
          <w:u w:val="none"/>
        </w:rPr>
        <w:t>招标公告</w:t>
      </w:r>
    </w:p>
    <w:p w:rsidR="004D144F" w:rsidRPr="008A389D" w:rsidRDefault="004D144F">
      <w:pPr>
        <w:spacing w:line="360" w:lineRule="auto"/>
        <w:ind w:firstLineChars="200" w:firstLine="480"/>
        <w:rPr>
          <w:rFonts w:ascii="宋体" w:hAnsi="宋体"/>
          <w:sz w:val="24"/>
        </w:rPr>
      </w:pPr>
    </w:p>
    <w:p w:rsidR="004D144F" w:rsidRPr="008A389D" w:rsidRDefault="00450ACF">
      <w:pPr>
        <w:spacing w:line="360" w:lineRule="auto"/>
        <w:ind w:firstLineChars="200" w:firstLine="480"/>
        <w:rPr>
          <w:rFonts w:ascii="宋体" w:hAnsi="宋体"/>
          <w:sz w:val="24"/>
        </w:rPr>
      </w:pPr>
      <w:r w:rsidRPr="008A389D">
        <w:rPr>
          <w:rFonts w:ascii="宋体" w:hAnsi="宋体" w:hint="eastAsia"/>
          <w:sz w:val="24"/>
        </w:rPr>
        <w:t>根据</w:t>
      </w:r>
      <w:r w:rsidRPr="008A389D">
        <w:rPr>
          <w:rFonts w:hint="eastAsia"/>
          <w:sz w:val="24"/>
          <w:u w:val="single"/>
        </w:rPr>
        <w:t>花</w:t>
      </w:r>
      <w:proofErr w:type="gramStart"/>
      <w:r w:rsidRPr="008A389D">
        <w:rPr>
          <w:rFonts w:hint="eastAsia"/>
          <w:sz w:val="24"/>
          <w:u w:val="single"/>
        </w:rPr>
        <w:t>发改基</w:t>
      </w:r>
      <w:proofErr w:type="gramEnd"/>
      <w:r w:rsidRPr="008A389D">
        <w:rPr>
          <w:rFonts w:hint="eastAsia"/>
          <w:sz w:val="24"/>
          <w:u w:val="single"/>
        </w:rPr>
        <w:t>【</w:t>
      </w:r>
      <w:r w:rsidRPr="008A389D">
        <w:rPr>
          <w:rFonts w:hint="eastAsia"/>
          <w:sz w:val="24"/>
          <w:u w:val="single"/>
        </w:rPr>
        <w:t>2014</w:t>
      </w:r>
      <w:r w:rsidRPr="008A389D">
        <w:rPr>
          <w:rFonts w:hint="eastAsia"/>
          <w:sz w:val="24"/>
          <w:u w:val="single"/>
        </w:rPr>
        <w:t>】</w:t>
      </w:r>
      <w:r w:rsidRPr="008A389D">
        <w:rPr>
          <w:rFonts w:hint="eastAsia"/>
          <w:sz w:val="24"/>
          <w:u w:val="single"/>
        </w:rPr>
        <w:t xml:space="preserve">51 </w:t>
      </w:r>
      <w:r w:rsidRPr="008A389D">
        <w:rPr>
          <w:rFonts w:ascii="宋体" w:hAnsi="宋体" w:hint="eastAsia"/>
          <w:sz w:val="24"/>
        </w:rPr>
        <w:t>批准，并且图纸和技术资料满足施工需要，</w:t>
      </w:r>
      <w:r w:rsidRPr="008A389D">
        <w:rPr>
          <w:rFonts w:ascii="宋体" w:hAnsi="宋体" w:cs="宋体" w:hint="eastAsia"/>
          <w:sz w:val="24"/>
          <w:szCs w:val="24"/>
          <w:u w:val="single"/>
        </w:rPr>
        <w:t>广州市花都区交通运输局</w:t>
      </w:r>
      <w:r w:rsidRPr="008A389D">
        <w:rPr>
          <w:rFonts w:ascii="宋体" w:hAnsi="宋体" w:hint="eastAsia"/>
          <w:sz w:val="24"/>
        </w:rPr>
        <w:t>现对</w:t>
      </w:r>
      <w:r w:rsidRPr="008A389D">
        <w:rPr>
          <w:rFonts w:ascii="宋体" w:hAnsi="宋体" w:hint="eastAsia"/>
          <w:sz w:val="24"/>
          <w:u w:val="single"/>
        </w:rPr>
        <w:t>红棉大道工程—田心立交至风神立交段（标段一）</w:t>
      </w:r>
      <w:r w:rsidRPr="008A389D">
        <w:rPr>
          <w:rFonts w:ascii="宋体" w:hAnsi="宋体" w:hint="eastAsia"/>
          <w:sz w:val="24"/>
        </w:rPr>
        <w:t>工程施工进行施工总承包公开招标，选定承包人。</w:t>
      </w:r>
    </w:p>
    <w:p w:rsidR="004D144F" w:rsidRPr="008A389D" w:rsidRDefault="00450ACF">
      <w:pPr>
        <w:numPr>
          <w:ilvl w:val="0"/>
          <w:numId w:val="3"/>
        </w:numPr>
        <w:tabs>
          <w:tab w:val="center" w:pos="4415"/>
        </w:tabs>
        <w:spacing w:line="360" w:lineRule="auto"/>
        <w:ind w:firstLineChars="423" w:firstLine="1019"/>
        <w:rPr>
          <w:rStyle w:val="2Char"/>
          <w:color w:val="auto"/>
          <w:u w:val="single"/>
        </w:rPr>
      </w:pPr>
      <w:bookmarkStart w:id="0" w:name="_Toc4156"/>
      <w:r w:rsidRPr="008A389D">
        <w:rPr>
          <w:rStyle w:val="2Char"/>
          <w:rFonts w:hint="eastAsia"/>
          <w:color w:val="auto"/>
        </w:rPr>
        <w:t>招标项目名称：</w:t>
      </w:r>
      <w:bookmarkStart w:id="1" w:name="_Toc10700"/>
      <w:bookmarkEnd w:id="0"/>
      <w:r w:rsidRPr="008A389D">
        <w:rPr>
          <w:rStyle w:val="2Char"/>
          <w:rFonts w:hint="eastAsia"/>
          <w:b w:val="0"/>
          <w:bCs/>
          <w:color w:val="auto"/>
          <w:u w:val="single"/>
        </w:rPr>
        <w:t>红棉大道工程—田心立交至风神立交段（标段一）施工总承包</w:t>
      </w:r>
    </w:p>
    <w:p w:rsidR="004D144F" w:rsidRPr="008A389D" w:rsidRDefault="00450ACF" w:rsidP="00950AC4">
      <w:pPr>
        <w:tabs>
          <w:tab w:val="center" w:pos="4415"/>
        </w:tabs>
        <w:spacing w:line="360" w:lineRule="auto"/>
        <w:ind w:firstLineChars="424" w:firstLine="1018"/>
        <w:rPr>
          <w:rStyle w:val="2Char"/>
          <w:b w:val="0"/>
          <w:bCs/>
          <w:color w:val="auto"/>
        </w:rPr>
      </w:pPr>
      <w:r w:rsidRPr="008A389D">
        <w:rPr>
          <w:rStyle w:val="2Char"/>
          <w:rFonts w:hint="eastAsia"/>
          <w:b w:val="0"/>
          <w:bCs/>
          <w:color w:val="auto"/>
        </w:rPr>
        <w:t>招标项目对应工程项目名称：</w:t>
      </w:r>
      <w:bookmarkEnd w:id="1"/>
      <w:r w:rsidRPr="008A389D">
        <w:rPr>
          <w:rStyle w:val="2Char"/>
          <w:rFonts w:hint="eastAsia"/>
          <w:b w:val="0"/>
          <w:bCs/>
          <w:color w:val="auto"/>
          <w:u w:val="single"/>
        </w:rPr>
        <w:t>红棉大道工程—田心立交至风神立交段</w:t>
      </w:r>
    </w:p>
    <w:p w:rsidR="004D144F" w:rsidRPr="008A389D" w:rsidRDefault="00450ACF" w:rsidP="00950AC4">
      <w:pPr>
        <w:tabs>
          <w:tab w:val="center" w:pos="4415"/>
        </w:tabs>
        <w:spacing w:line="360" w:lineRule="auto"/>
        <w:ind w:firstLineChars="424" w:firstLine="1018"/>
        <w:rPr>
          <w:rFonts w:ascii="宋体" w:hAnsi="宋体"/>
          <w:sz w:val="24"/>
          <w:u w:val="single"/>
        </w:rPr>
      </w:pPr>
      <w:r w:rsidRPr="008A389D">
        <w:rPr>
          <w:rFonts w:ascii="宋体" w:hint="eastAsia"/>
          <w:sz w:val="24"/>
        </w:rPr>
        <w:t>招标项目固定资产投资项目代码：</w:t>
      </w:r>
      <w:r w:rsidRPr="008A389D">
        <w:rPr>
          <w:rFonts w:ascii="宋体" w:hint="eastAsia"/>
          <w:sz w:val="24"/>
          <w:u w:val="single"/>
        </w:rPr>
        <w:t>2014-440114-48-01-802155</w:t>
      </w:r>
    </w:p>
    <w:p w:rsidR="004D144F" w:rsidRPr="008A389D" w:rsidRDefault="00450ACF">
      <w:pPr>
        <w:spacing w:line="360" w:lineRule="auto"/>
        <w:ind w:firstLineChars="200" w:firstLine="482"/>
        <w:rPr>
          <w:rFonts w:ascii="宋体"/>
          <w:sz w:val="24"/>
          <w:szCs w:val="24"/>
          <w:u w:val="single"/>
        </w:rPr>
      </w:pPr>
      <w:bookmarkStart w:id="2" w:name="_Toc31984"/>
      <w:r w:rsidRPr="008A389D">
        <w:rPr>
          <w:rStyle w:val="2Char"/>
          <w:rFonts w:hint="eastAsia"/>
          <w:color w:val="auto"/>
        </w:rPr>
        <w:t>二、招标单位：</w:t>
      </w:r>
      <w:bookmarkEnd w:id="2"/>
      <w:r w:rsidRPr="008A389D">
        <w:rPr>
          <w:rFonts w:ascii="宋体" w:hAnsi="宋体" w:hint="eastAsia"/>
          <w:sz w:val="24"/>
          <w:szCs w:val="24"/>
          <w:u w:val="single"/>
        </w:rPr>
        <w:t>广州市花都区交通运输局</w:t>
      </w:r>
    </w:p>
    <w:p w:rsidR="004D144F" w:rsidRPr="008A389D" w:rsidRDefault="00450ACF" w:rsidP="00950AC4">
      <w:pPr>
        <w:spacing w:line="360" w:lineRule="auto"/>
        <w:ind w:firstLineChars="224" w:firstLine="538"/>
        <w:rPr>
          <w:rFonts w:ascii="宋体" w:hAnsi="宋体"/>
          <w:sz w:val="24"/>
          <w:szCs w:val="24"/>
          <w:u w:val="single"/>
        </w:rPr>
      </w:pPr>
      <w:r w:rsidRPr="008A389D">
        <w:rPr>
          <w:rFonts w:ascii="宋体" w:hAnsi="宋体"/>
          <w:sz w:val="24"/>
          <w:szCs w:val="24"/>
        </w:rPr>
        <w:t xml:space="preserve">    </w:t>
      </w:r>
      <w:r w:rsidRPr="008A389D">
        <w:rPr>
          <w:rFonts w:ascii="宋体" w:hAnsi="宋体" w:hint="eastAsia"/>
          <w:sz w:val="24"/>
          <w:szCs w:val="24"/>
        </w:rPr>
        <w:t>联系人：</w:t>
      </w:r>
      <w:proofErr w:type="gramStart"/>
      <w:r w:rsidRPr="008A389D">
        <w:rPr>
          <w:rFonts w:ascii="宋体" w:hAnsi="宋体" w:hint="eastAsia"/>
          <w:sz w:val="24"/>
          <w:szCs w:val="24"/>
          <w:u w:val="single"/>
        </w:rPr>
        <w:t>贾工</w:t>
      </w:r>
      <w:proofErr w:type="gramEnd"/>
      <w:r w:rsidRPr="008A389D">
        <w:rPr>
          <w:rFonts w:ascii="宋体" w:hAnsi="宋体"/>
          <w:sz w:val="24"/>
          <w:szCs w:val="24"/>
        </w:rPr>
        <w:t xml:space="preserve">      </w:t>
      </w:r>
      <w:r w:rsidRPr="008A389D">
        <w:rPr>
          <w:rFonts w:ascii="宋体" w:hAnsi="宋体" w:hint="eastAsia"/>
          <w:sz w:val="24"/>
          <w:szCs w:val="24"/>
        </w:rPr>
        <w:t>联系电话：</w:t>
      </w:r>
      <w:r w:rsidRPr="008A389D">
        <w:rPr>
          <w:rFonts w:ascii="宋体" w:hAnsi="宋体" w:hint="eastAsia"/>
          <w:sz w:val="24"/>
          <w:szCs w:val="24"/>
          <w:u w:val="single"/>
        </w:rPr>
        <w:t>020-86970157</w:t>
      </w:r>
    </w:p>
    <w:p w:rsidR="004D144F" w:rsidRPr="008A389D" w:rsidRDefault="00450ACF">
      <w:pPr>
        <w:spacing w:line="360" w:lineRule="auto"/>
        <w:ind w:firstLineChars="423" w:firstLine="1015"/>
        <w:rPr>
          <w:rFonts w:ascii="宋体" w:hAnsi="宋体"/>
          <w:sz w:val="24"/>
          <w:szCs w:val="24"/>
          <w:u w:val="single"/>
        </w:rPr>
      </w:pPr>
      <w:r w:rsidRPr="008A389D">
        <w:rPr>
          <w:rFonts w:ascii="宋体" w:hAnsi="宋体" w:hint="eastAsia"/>
          <w:sz w:val="24"/>
          <w:szCs w:val="24"/>
        </w:rPr>
        <w:t>联系地址：</w:t>
      </w:r>
      <w:r w:rsidRPr="008A389D">
        <w:rPr>
          <w:rFonts w:ascii="宋体" w:hAnsi="宋体" w:hint="eastAsia"/>
          <w:sz w:val="24"/>
          <w:szCs w:val="24"/>
          <w:u w:val="single"/>
        </w:rPr>
        <w:t>广州市花都区紫薇路23号</w:t>
      </w:r>
    </w:p>
    <w:p w:rsidR="004D144F" w:rsidRPr="008A389D" w:rsidRDefault="00450ACF" w:rsidP="00950AC4">
      <w:pPr>
        <w:spacing w:line="360" w:lineRule="auto"/>
        <w:ind w:leftChars="200" w:left="420" w:firstLineChars="224" w:firstLine="538"/>
        <w:rPr>
          <w:rFonts w:ascii="宋体"/>
          <w:sz w:val="24"/>
          <w:szCs w:val="24"/>
          <w:u w:val="single"/>
        </w:rPr>
      </w:pPr>
      <w:r w:rsidRPr="008A389D">
        <w:rPr>
          <w:rFonts w:ascii="宋体" w:hAnsi="宋体" w:hint="eastAsia"/>
          <w:sz w:val="24"/>
          <w:szCs w:val="24"/>
        </w:rPr>
        <w:t>招标代理机构：</w:t>
      </w:r>
      <w:r w:rsidRPr="008A389D">
        <w:rPr>
          <w:rFonts w:ascii="宋体" w:hAnsi="宋体" w:hint="eastAsia"/>
          <w:sz w:val="24"/>
          <w:szCs w:val="24"/>
          <w:u w:val="single"/>
        </w:rPr>
        <w:t>广州市南粤工程建设监理有限公司</w:t>
      </w:r>
    </w:p>
    <w:p w:rsidR="004D144F" w:rsidRPr="008A389D" w:rsidRDefault="00450ACF" w:rsidP="00950AC4">
      <w:pPr>
        <w:spacing w:line="360" w:lineRule="auto"/>
        <w:ind w:firstLineChars="224" w:firstLine="538"/>
        <w:rPr>
          <w:rFonts w:ascii="宋体" w:hAnsi="宋体"/>
          <w:sz w:val="24"/>
          <w:szCs w:val="24"/>
          <w:u w:val="single"/>
        </w:rPr>
      </w:pPr>
      <w:r w:rsidRPr="008A389D">
        <w:rPr>
          <w:rFonts w:ascii="宋体" w:hAnsi="宋体"/>
          <w:sz w:val="24"/>
          <w:szCs w:val="24"/>
        </w:rPr>
        <w:t xml:space="preserve">    </w:t>
      </w:r>
      <w:r w:rsidRPr="008A389D">
        <w:rPr>
          <w:rFonts w:ascii="宋体" w:hAnsi="宋体" w:hint="eastAsia"/>
          <w:sz w:val="24"/>
          <w:szCs w:val="24"/>
        </w:rPr>
        <w:t>联系人：</w:t>
      </w:r>
      <w:proofErr w:type="gramStart"/>
      <w:r w:rsidRPr="008A389D">
        <w:rPr>
          <w:rFonts w:ascii="宋体" w:hAnsi="宋体" w:hint="eastAsia"/>
          <w:sz w:val="24"/>
          <w:szCs w:val="24"/>
          <w:u w:val="single"/>
        </w:rPr>
        <w:t>江工</w:t>
      </w:r>
      <w:proofErr w:type="gramEnd"/>
      <w:r w:rsidRPr="008A389D">
        <w:rPr>
          <w:rFonts w:ascii="宋体" w:hAnsi="宋体"/>
          <w:sz w:val="24"/>
          <w:szCs w:val="24"/>
          <w:u w:val="single"/>
        </w:rPr>
        <w:t xml:space="preserve"> </w:t>
      </w:r>
      <w:r w:rsidRPr="008A389D">
        <w:rPr>
          <w:rFonts w:ascii="宋体" w:hAnsi="宋体"/>
          <w:sz w:val="24"/>
          <w:szCs w:val="24"/>
        </w:rPr>
        <w:t xml:space="preserve">     </w:t>
      </w:r>
      <w:r w:rsidRPr="008A389D">
        <w:rPr>
          <w:rFonts w:ascii="宋体" w:hAnsi="宋体" w:hint="eastAsia"/>
          <w:sz w:val="24"/>
          <w:szCs w:val="24"/>
        </w:rPr>
        <w:t>联系电话：</w:t>
      </w:r>
      <w:r w:rsidRPr="008A389D">
        <w:rPr>
          <w:rFonts w:ascii="宋体" w:hAnsi="宋体" w:hint="eastAsia"/>
          <w:sz w:val="24"/>
          <w:szCs w:val="24"/>
          <w:u w:val="single"/>
        </w:rPr>
        <w:t>020-83491922</w:t>
      </w:r>
    </w:p>
    <w:p w:rsidR="004D144F" w:rsidRPr="008A389D" w:rsidRDefault="00450ACF">
      <w:pPr>
        <w:spacing w:line="360" w:lineRule="auto"/>
        <w:ind w:firstLineChars="423" w:firstLine="1015"/>
        <w:rPr>
          <w:sz w:val="24"/>
          <w:szCs w:val="24"/>
        </w:rPr>
      </w:pPr>
      <w:r w:rsidRPr="008A389D">
        <w:rPr>
          <w:rFonts w:ascii="宋体" w:hAnsi="宋体" w:hint="eastAsia"/>
          <w:sz w:val="24"/>
          <w:szCs w:val="24"/>
        </w:rPr>
        <w:t>联系地址：</w:t>
      </w:r>
      <w:r w:rsidRPr="008A389D">
        <w:rPr>
          <w:rFonts w:ascii="宋体" w:hAnsi="宋体" w:hint="eastAsia"/>
          <w:sz w:val="24"/>
          <w:szCs w:val="24"/>
          <w:u w:val="single"/>
        </w:rPr>
        <w:t>广州市越秀区环市中路301、303号十楼</w:t>
      </w:r>
    </w:p>
    <w:p w:rsidR="004D144F" w:rsidRPr="008A389D" w:rsidRDefault="00450ACF" w:rsidP="00950AC4">
      <w:pPr>
        <w:spacing w:line="360" w:lineRule="auto"/>
        <w:ind w:firstLineChars="224" w:firstLine="538"/>
        <w:rPr>
          <w:rFonts w:ascii="宋体"/>
          <w:sz w:val="24"/>
          <w:szCs w:val="24"/>
        </w:rPr>
      </w:pPr>
      <w:r w:rsidRPr="008A389D">
        <w:rPr>
          <w:rFonts w:ascii="宋体" w:hAnsi="宋体"/>
          <w:sz w:val="24"/>
          <w:szCs w:val="24"/>
        </w:rPr>
        <w:t xml:space="preserve">    </w:t>
      </w:r>
      <w:r w:rsidRPr="008A389D">
        <w:rPr>
          <w:rFonts w:ascii="宋体" w:hAnsi="宋体" w:hint="eastAsia"/>
          <w:sz w:val="24"/>
          <w:szCs w:val="24"/>
        </w:rPr>
        <w:t>招标监督机构：</w:t>
      </w:r>
      <w:r w:rsidRPr="008A389D">
        <w:rPr>
          <w:rFonts w:ascii="宋体" w:hAnsi="宋体" w:hint="eastAsia"/>
          <w:sz w:val="24"/>
          <w:szCs w:val="24"/>
          <w:u w:val="single"/>
        </w:rPr>
        <w:t>广州市花都区建设工程招标和造价管理中心</w:t>
      </w:r>
    </w:p>
    <w:p w:rsidR="004D144F" w:rsidRPr="008A389D" w:rsidRDefault="00450ACF" w:rsidP="00950AC4">
      <w:pPr>
        <w:spacing w:line="360" w:lineRule="auto"/>
        <w:ind w:firstLineChars="224" w:firstLine="538"/>
        <w:rPr>
          <w:rFonts w:ascii="宋体" w:hAnsi="宋体"/>
          <w:sz w:val="24"/>
          <w:szCs w:val="24"/>
          <w:u w:val="single"/>
        </w:rPr>
      </w:pPr>
      <w:r w:rsidRPr="008A389D">
        <w:rPr>
          <w:rFonts w:ascii="宋体" w:hAnsi="宋体"/>
          <w:sz w:val="24"/>
          <w:szCs w:val="24"/>
        </w:rPr>
        <w:t xml:space="preserve">    </w:t>
      </w:r>
      <w:r w:rsidRPr="008A389D">
        <w:rPr>
          <w:rFonts w:ascii="宋体" w:hAnsi="宋体" w:hint="eastAsia"/>
          <w:sz w:val="24"/>
          <w:szCs w:val="24"/>
        </w:rPr>
        <w:t>监督电话：</w:t>
      </w:r>
      <w:r w:rsidRPr="008A389D">
        <w:rPr>
          <w:rFonts w:ascii="宋体" w:hAnsi="宋体" w:hint="eastAsia"/>
          <w:sz w:val="24"/>
          <w:szCs w:val="24"/>
          <w:u w:val="single"/>
        </w:rPr>
        <w:t>020-36897092</w:t>
      </w:r>
    </w:p>
    <w:p w:rsidR="004D144F" w:rsidRPr="008A389D" w:rsidRDefault="00450ACF">
      <w:pPr>
        <w:spacing w:line="360" w:lineRule="auto"/>
        <w:ind w:firstLineChars="423" w:firstLine="1015"/>
      </w:pPr>
      <w:r w:rsidRPr="008A389D">
        <w:rPr>
          <w:rFonts w:ascii="宋体" w:hAnsi="宋体" w:hint="eastAsia"/>
          <w:sz w:val="24"/>
          <w:szCs w:val="24"/>
        </w:rPr>
        <w:t>联系地址：</w:t>
      </w:r>
      <w:r w:rsidRPr="008A389D">
        <w:rPr>
          <w:rFonts w:ascii="宋体" w:hAnsi="宋体" w:hint="eastAsia"/>
          <w:sz w:val="24"/>
          <w:szCs w:val="24"/>
          <w:u w:val="single"/>
        </w:rPr>
        <w:t xml:space="preserve">广州市花都区公益路39号 </w:t>
      </w:r>
    </w:p>
    <w:p w:rsidR="004D144F" w:rsidRPr="008A389D" w:rsidRDefault="00450ACF">
      <w:pPr>
        <w:spacing w:line="360" w:lineRule="auto"/>
        <w:ind w:firstLineChars="200" w:firstLine="482"/>
        <w:rPr>
          <w:rFonts w:ascii="宋体"/>
          <w:sz w:val="24"/>
          <w:u w:val="single"/>
        </w:rPr>
      </w:pPr>
      <w:bookmarkStart w:id="3" w:name="_Toc8954"/>
      <w:r w:rsidRPr="008A389D">
        <w:rPr>
          <w:rStyle w:val="2Char"/>
          <w:rFonts w:hint="eastAsia"/>
          <w:color w:val="auto"/>
        </w:rPr>
        <w:t>三、建设地点：</w:t>
      </w:r>
      <w:bookmarkEnd w:id="3"/>
      <w:r w:rsidRPr="008A389D">
        <w:rPr>
          <w:rFonts w:ascii="宋体" w:hAnsi="宋体" w:hint="eastAsia"/>
          <w:sz w:val="24"/>
          <w:szCs w:val="24"/>
          <w:u w:val="single"/>
        </w:rPr>
        <w:t>广州市花都区</w:t>
      </w:r>
    </w:p>
    <w:p w:rsidR="004D144F" w:rsidRPr="008A389D" w:rsidRDefault="00450ACF">
      <w:pPr>
        <w:spacing w:line="360" w:lineRule="auto"/>
        <w:ind w:firstLineChars="200" w:firstLine="482"/>
        <w:rPr>
          <w:rFonts w:ascii="宋体" w:hAnsi="宋体"/>
          <w:sz w:val="24"/>
          <w:szCs w:val="24"/>
          <w:u w:val="single"/>
        </w:rPr>
      </w:pPr>
      <w:bookmarkStart w:id="4" w:name="_Toc5544"/>
      <w:r w:rsidRPr="008A389D">
        <w:rPr>
          <w:rStyle w:val="2Char"/>
          <w:rFonts w:hint="eastAsia"/>
          <w:color w:val="auto"/>
        </w:rPr>
        <w:t>四、项目概况：</w:t>
      </w:r>
      <w:bookmarkEnd w:id="4"/>
      <w:r w:rsidRPr="008A389D">
        <w:rPr>
          <w:rFonts w:ascii="宋体" w:hAnsi="宋体" w:hint="eastAsia"/>
          <w:sz w:val="24"/>
          <w:szCs w:val="24"/>
          <w:u w:val="single"/>
        </w:rPr>
        <w:t>红棉大道工程—田心立交至风神立交段路线全长约5.92km，规划为城市快速路，道路规划控制红线宽度50m，标准段双向8车道，设计速度60km/h。根据道路建设安排，本项目分两个标段，本次招标范围为标段</w:t>
      </w:r>
      <w:proofErr w:type="gramStart"/>
      <w:r w:rsidRPr="008A389D">
        <w:rPr>
          <w:rFonts w:ascii="宋体" w:hAnsi="宋体" w:hint="eastAsia"/>
          <w:sz w:val="24"/>
          <w:szCs w:val="24"/>
          <w:u w:val="single"/>
        </w:rPr>
        <w:t>一</w:t>
      </w:r>
      <w:proofErr w:type="gramEnd"/>
      <w:r w:rsidRPr="008A389D">
        <w:rPr>
          <w:rFonts w:ascii="宋体" w:hAnsi="宋体" w:hint="eastAsia"/>
          <w:sz w:val="24"/>
          <w:szCs w:val="24"/>
          <w:u w:val="single"/>
        </w:rPr>
        <w:t>。桩号为K4+590~K7+580、K8+600~K9+390、K10+070~K10+510.584，标段</w:t>
      </w:r>
      <w:proofErr w:type="gramStart"/>
      <w:r w:rsidRPr="008A389D">
        <w:rPr>
          <w:rFonts w:ascii="宋体" w:hAnsi="宋体" w:hint="eastAsia"/>
          <w:sz w:val="24"/>
          <w:szCs w:val="24"/>
          <w:u w:val="single"/>
        </w:rPr>
        <w:t>一</w:t>
      </w:r>
      <w:proofErr w:type="gramEnd"/>
      <w:r w:rsidRPr="008A389D">
        <w:rPr>
          <w:rFonts w:ascii="宋体" w:hAnsi="宋体" w:hint="eastAsia"/>
          <w:sz w:val="24"/>
          <w:szCs w:val="24"/>
          <w:u w:val="single"/>
        </w:rPr>
        <w:t>路线总长4.22km。建设内容包括道路工程、桥梁工程、交通工程、给排水工程、照明及电力管沟工程、绿化工程等</w:t>
      </w:r>
      <w:r w:rsidRPr="008A389D">
        <w:rPr>
          <w:rStyle w:val="2Char"/>
          <w:rFonts w:ascii="宋体" w:hAnsi="宋体" w:hint="eastAsia"/>
          <w:b w:val="0"/>
          <w:bCs/>
          <w:color w:val="auto"/>
          <w:u w:val="single"/>
        </w:rPr>
        <w:t>。</w:t>
      </w:r>
    </w:p>
    <w:p w:rsidR="004D144F" w:rsidRPr="008A389D" w:rsidRDefault="00450ACF">
      <w:pPr>
        <w:pStyle w:val="2"/>
        <w:spacing w:line="360" w:lineRule="auto"/>
        <w:ind w:left="0" w:firstLineChars="200" w:firstLine="482"/>
        <w:jc w:val="both"/>
        <w:rPr>
          <w:color w:val="auto"/>
        </w:rPr>
      </w:pPr>
      <w:bookmarkStart w:id="5" w:name="_Toc1453"/>
      <w:r w:rsidRPr="008A389D">
        <w:rPr>
          <w:rFonts w:hint="eastAsia"/>
          <w:color w:val="auto"/>
        </w:rPr>
        <w:t>五、标段划分及各标段招标内容、规模和最高投标限价：</w:t>
      </w:r>
      <w:bookmarkEnd w:id="5"/>
    </w:p>
    <w:p w:rsidR="004D144F" w:rsidRPr="008A389D" w:rsidRDefault="00450ACF" w:rsidP="00E058C9">
      <w:pPr>
        <w:spacing w:line="360" w:lineRule="auto"/>
        <w:ind w:firstLineChars="224" w:firstLine="538"/>
        <w:rPr>
          <w:rFonts w:ascii="宋体" w:hAnsi="宋体"/>
          <w:sz w:val="24"/>
        </w:rPr>
      </w:pPr>
      <w:r w:rsidRPr="008A389D">
        <w:rPr>
          <w:rFonts w:ascii="宋体" w:hAnsi="宋体"/>
          <w:sz w:val="24"/>
        </w:rPr>
        <w:t>1</w:t>
      </w:r>
      <w:r w:rsidRPr="008A389D">
        <w:rPr>
          <w:rFonts w:ascii="宋体" w:hAnsi="宋体" w:hint="eastAsia"/>
          <w:sz w:val="24"/>
        </w:rPr>
        <w:t>.</w:t>
      </w:r>
      <w:r w:rsidRPr="008A389D">
        <w:rPr>
          <w:rFonts w:ascii="宋体" w:hAnsi="宋体"/>
          <w:sz w:val="24"/>
        </w:rPr>
        <w:t>本招标项目分为</w:t>
      </w:r>
      <w:r w:rsidRPr="008A389D">
        <w:rPr>
          <w:rFonts w:ascii="宋体" w:hAnsi="宋体" w:hint="eastAsia"/>
          <w:sz w:val="24"/>
          <w:u w:val="single"/>
        </w:rPr>
        <w:t>1</w:t>
      </w:r>
      <w:r w:rsidRPr="008A389D">
        <w:rPr>
          <w:rFonts w:ascii="宋体" w:hAnsi="宋体" w:hint="eastAsia"/>
          <w:sz w:val="24"/>
        </w:rPr>
        <w:t>个标段。</w:t>
      </w:r>
    </w:p>
    <w:p w:rsidR="004D144F" w:rsidRPr="008A389D" w:rsidRDefault="00450ACF" w:rsidP="00E058C9">
      <w:pPr>
        <w:spacing w:line="360" w:lineRule="auto"/>
        <w:ind w:firstLineChars="224" w:firstLine="538"/>
        <w:rPr>
          <w:kern w:val="0"/>
          <w:sz w:val="24"/>
          <w:szCs w:val="24"/>
          <w:u w:val="single"/>
        </w:rPr>
      </w:pPr>
      <w:r w:rsidRPr="008A389D">
        <w:rPr>
          <w:rFonts w:ascii="宋体" w:hAnsi="宋体"/>
          <w:sz w:val="24"/>
        </w:rPr>
        <w:t>2</w:t>
      </w:r>
      <w:r w:rsidRPr="008A389D">
        <w:rPr>
          <w:rFonts w:ascii="宋体" w:hAnsi="宋体" w:hint="eastAsia"/>
          <w:sz w:val="24"/>
        </w:rPr>
        <w:t>.招标内容</w:t>
      </w:r>
      <w:r w:rsidRPr="008A389D">
        <w:rPr>
          <w:rFonts w:ascii="宋体" w:hAnsi="宋体"/>
          <w:sz w:val="24"/>
        </w:rPr>
        <w:t>:</w:t>
      </w:r>
      <w:bookmarkStart w:id="6" w:name="_Toc360626833"/>
      <w:bookmarkStart w:id="7" w:name="_Toc517271495"/>
      <w:bookmarkStart w:id="8" w:name="_Toc365819866"/>
      <w:r w:rsidRPr="008A389D">
        <w:rPr>
          <w:rFonts w:ascii="宋体" w:hAnsi="宋体" w:hint="eastAsia"/>
          <w:sz w:val="24"/>
          <w:szCs w:val="24"/>
          <w:u w:val="single"/>
        </w:rPr>
        <w:t>依据招标文件、招标图纸（包括技术要求）、工程量清单及有关资料，对红棉大道工程—田心立交至风神立交段（标段一）进行施工总承包，本次招标范围包括：</w:t>
      </w:r>
      <w:r w:rsidRPr="008A389D">
        <w:rPr>
          <w:rStyle w:val="2Char"/>
          <w:rFonts w:hint="eastAsia"/>
          <w:b w:val="0"/>
          <w:bCs/>
          <w:color w:val="auto"/>
          <w:u w:val="single"/>
        </w:rPr>
        <w:t>道</w:t>
      </w:r>
      <w:r w:rsidRPr="008A389D">
        <w:rPr>
          <w:rStyle w:val="2Char"/>
          <w:rFonts w:hint="eastAsia"/>
          <w:b w:val="0"/>
          <w:bCs/>
          <w:color w:val="auto"/>
          <w:u w:val="single"/>
        </w:rPr>
        <w:lastRenderedPageBreak/>
        <w:t>路工程、桥梁工程、交通工程、给水工程、排水工程、照明工程、电力管沟工程、绿化工程等</w:t>
      </w:r>
      <w:r w:rsidRPr="008A389D">
        <w:rPr>
          <w:rFonts w:ascii="宋体" w:hAnsi="宋体" w:hint="eastAsia"/>
          <w:sz w:val="24"/>
          <w:szCs w:val="24"/>
          <w:u w:val="single"/>
        </w:rPr>
        <w:t>全部工程内容</w:t>
      </w:r>
      <w:bookmarkEnd w:id="6"/>
      <w:bookmarkEnd w:id="7"/>
      <w:bookmarkEnd w:id="8"/>
      <w:r w:rsidRPr="008A389D">
        <w:rPr>
          <w:rFonts w:ascii="宋体" w:hAnsi="宋体" w:hint="eastAsia"/>
          <w:sz w:val="24"/>
          <w:szCs w:val="24"/>
          <w:u w:val="single"/>
        </w:rPr>
        <w:t>。（具体内容以工程量清单、招标图纸及有关资料为准）</w:t>
      </w:r>
      <w:r w:rsidRPr="008A389D">
        <w:rPr>
          <w:rFonts w:hint="eastAsia"/>
          <w:kern w:val="0"/>
          <w:sz w:val="24"/>
          <w:szCs w:val="24"/>
          <w:u w:val="single"/>
        </w:rPr>
        <w:t>。</w:t>
      </w:r>
    </w:p>
    <w:p w:rsidR="004D144F" w:rsidRPr="008A389D" w:rsidRDefault="00450ACF" w:rsidP="00E058C9">
      <w:pPr>
        <w:spacing w:line="360" w:lineRule="auto"/>
        <w:ind w:firstLineChars="224" w:firstLine="538"/>
        <w:rPr>
          <w:rFonts w:ascii="宋体" w:hAnsi="宋体"/>
          <w:sz w:val="24"/>
        </w:rPr>
      </w:pPr>
      <w:r w:rsidRPr="008A389D">
        <w:rPr>
          <w:rFonts w:ascii="宋体" w:hAnsi="宋体" w:hint="eastAsia"/>
          <w:sz w:val="24"/>
          <w:szCs w:val="24"/>
          <w:u w:val="single"/>
        </w:rPr>
        <w:t>招标内容包括本招标项目设计范围内所有工程内容的施工准备及施工、配合相关部门结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w:t>
      </w:r>
      <w:r w:rsidRPr="008A389D">
        <w:rPr>
          <w:rFonts w:ascii="宋体" w:hAnsi="宋体"/>
          <w:sz w:val="24"/>
        </w:rPr>
        <w:t xml:space="preserve">                   </w:t>
      </w:r>
    </w:p>
    <w:p w:rsidR="004D144F" w:rsidRPr="008A389D" w:rsidRDefault="00450ACF" w:rsidP="00450ACF">
      <w:pPr>
        <w:numPr>
          <w:ilvl w:val="0"/>
          <w:numId w:val="4"/>
        </w:numPr>
        <w:spacing w:line="360" w:lineRule="auto"/>
        <w:ind w:firstLineChars="224" w:firstLine="538"/>
        <w:rPr>
          <w:rFonts w:ascii="宋体" w:hAnsi="宋体" w:cs="宋体"/>
          <w:sz w:val="24"/>
          <w:szCs w:val="24"/>
          <w:u w:val="single"/>
          <w:lang w:bidi="ar"/>
        </w:rPr>
      </w:pPr>
      <w:r w:rsidRPr="008A389D">
        <w:rPr>
          <w:rFonts w:ascii="宋体" w:hAnsi="宋体"/>
          <w:sz w:val="24"/>
        </w:rPr>
        <w:t>最高投标限价</w:t>
      </w:r>
      <w:r w:rsidRPr="008A389D">
        <w:rPr>
          <w:rFonts w:ascii="宋体" w:hAnsi="宋体" w:hint="eastAsia"/>
          <w:sz w:val="24"/>
          <w:u w:val="single"/>
        </w:rPr>
        <w:t>（人民币）</w:t>
      </w:r>
      <w:r w:rsidRPr="008A389D">
        <w:rPr>
          <w:rFonts w:ascii="宋体" w:hAnsi="宋体"/>
          <w:sz w:val="24"/>
          <w:u w:val="single"/>
        </w:rPr>
        <w:t>：</w:t>
      </w:r>
      <w:r w:rsidRPr="008A389D">
        <w:rPr>
          <w:rFonts w:ascii="宋体" w:hAnsi="宋体" w:hint="eastAsia"/>
          <w:sz w:val="24"/>
          <w:u w:val="single"/>
        </w:rPr>
        <w:t>396603985.20</w:t>
      </w:r>
      <w:r w:rsidRPr="008A389D">
        <w:rPr>
          <w:rFonts w:ascii="宋体" w:hAnsi="宋体" w:cs="宋体" w:hint="eastAsia"/>
          <w:sz w:val="24"/>
          <w:szCs w:val="24"/>
          <w:u w:val="single"/>
          <w:lang w:bidi="ar"/>
        </w:rPr>
        <w:t>元。</w:t>
      </w:r>
    </w:p>
    <w:p w:rsidR="004D144F" w:rsidRPr="008A389D" w:rsidRDefault="00450ACF" w:rsidP="00450ACF">
      <w:pPr>
        <w:adjustRightInd w:val="0"/>
        <w:snapToGrid w:val="0"/>
        <w:spacing w:line="360" w:lineRule="auto"/>
        <w:ind w:firstLineChars="224" w:firstLine="538"/>
        <w:rPr>
          <w:rFonts w:ascii="宋体" w:hAnsi="宋体" w:cs="宋体"/>
          <w:b/>
          <w:bCs/>
          <w:snapToGrid w:val="0"/>
          <w:kern w:val="0"/>
          <w:sz w:val="24"/>
          <w:u w:val="single"/>
        </w:rPr>
      </w:pPr>
      <w:r w:rsidRPr="008A389D">
        <w:rPr>
          <w:rFonts w:ascii="宋体" w:hAnsi="宋体" w:hint="eastAsia"/>
          <w:sz w:val="24"/>
        </w:rPr>
        <w:t>4.</w:t>
      </w:r>
      <w:r w:rsidRPr="008A389D">
        <w:rPr>
          <w:rFonts w:ascii="宋体" w:hAnsi="宋体" w:hint="eastAsia"/>
          <w:b/>
          <w:bCs/>
          <w:sz w:val="24"/>
        </w:rPr>
        <w:t>特别说明：</w:t>
      </w:r>
      <w:r w:rsidRPr="008A389D">
        <w:rPr>
          <w:rFonts w:ascii="宋体" w:hAnsi="宋体" w:cs="宋体" w:hint="eastAsia"/>
          <w:b/>
          <w:bCs/>
          <w:snapToGrid w:val="0"/>
          <w:kern w:val="0"/>
          <w:sz w:val="24"/>
          <w:u w:val="single"/>
        </w:rPr>
        <w:t>(1)招标单位同期组织了[</w:t>
      </w:r>
      <w:r w:rsidRPr="008A389D">
        <w:rPr>
          <w:rFonts w:ascii="宋体" w:hAnsi="宋体" w:hint="eastAsia"/>
          <w:b/>
          <w:bCs/>
          <w:sz w:val="24"/>
          <w:szCs w:val="24"/>
          <w:u w:val="single"/>
        </w:rPr>
        <w:t>红棉大道工程—田心立交至风神立交段（标段一）</w:t>
      </w:r>
      <w:r w:rsidRPr="008A389D">
        <w:rPr>
          <w:rFonts w:ascii="宋体" w:hAnsi="宋体" w:hint="eastAsia"/>
          <w:b/>
          <w:bCs/>
          <w:sz w:val="24"/>
          <w:u w:val="single"/>
        </w:rPr>
        <w:t>（</w:t>
      </w:r>
      <w:r w:rsidRPr="008A389D">
        <w:rPr>
          <w:rFonts w:ascii="宋体" w:hAnsi="宋体" w:cs="宋体" w:hint="eastAsia"/>
          <w:b/>
          <w:bCs/>
          <w:snapToGrid w:val="0"/>
          <w:kern w:val="0"/>
          <w:sz w:val="24"/>
          <w:u w:val="single"/>
        </w:rPr>
        <w:t>本项目）</w:t>
      </w:r>
      <w:r w:rsidRPr="008A389D">
        <w:rPr>
          <w:rFonts w:ascii="宋体" w:hAnsi="宋体" w:cs="宋体"/>
          <w:b/>
          <w:bCs/>
          <w:snapToGrid w:val="0"/>
          <w:kern w:val="0"/>
          <w:sz w:val="24"/>
          <w:u w:val="single"/>
        </w:rPr>
        <w:t>]</w:t>
      </w:r>
      <w:r w:rsidRPr="008A389D">
        <w:rPr>
          <w:rFonts w:ascii="宋体" w:hAnsi="宋体" w:cs="宋体" w:hint="eastAsia"/>
          <w:b/>
          <w:bCs/>
          <w:snapToGrid w:val="0"/>
          <w:kern w:val="0"/>
          <w:sz w:val="24"/>
          <w:u w:val="single"/>
        </w:rPr>
        <w:t>、</w:t>
      </w:r>
      <w:r w:rsidRPr="008A389D">
        <w:rPr>
          <w:rFonts w:ascii="宋体" w:hAnsi="宋体" w:hint="eastAsia"/>
          <w:b/>
          <w:bCs/>
          <w:sz w:val="24"/>
          <w:szCs w:val="24"/>
          <w:u w:val="single"/>
        </w:rPr>
        <w:t>红棉大道工程—田心立交至风神立交段（标段二）</w:t>
      </w:r>
      <w:r w:rsidRPr="008A389D">
        <w:rPr>
          <w:rFonts w:ascii="宋体" w:hAnsi="宋体" w:cs="宋体" w:hint="eastAsia"/>
          <w:b/>
          <w:bCs/>
          <w:snapToGrid w:val="0"/>
          <w:kern w:val="0"/>
          <w:sz w:val="24"/>
          <w:u w:val="single"/>
        </w:rPr>
        <w:t>等两个招标项目，投标人可以参加一个或一个以上项目的投标，但两个项目</w:t>
      </w:r>
      <w:r w:rsidRPr="008A389D">
        <w:rPr>
          <w:rFonts w:ascii="宋体" w:hAnsi="宋体" w:cs="宋体"/>
          <w:b/>
          <w:bCs/>
          <w:snapToGrid w:val="0"/>
          <w:kern w:val="0"/>
          <w:sz w:val="24"/>
          <w:u w:val="single"/>
        </w:rPr>
        <w:t>不能兼中，只能中其中一个</w:t>
      </w:r>
      <w:r w:rsidRPr="008A389D">
        <w:rPr>
          <w:rFonts w:ascii="宋体" w:hAnsi="宋体" w:cs="宋体" w:hint="eastAsia"/>
          <w:b/>
          <w:bCs/>
          <w:snapToGrid w:val="0"/>
          <w:kern w:val="0"/>
          <w:sz w:val="24"/>
          <w:u w:val="single"/>
        </w:rPr>
        <w:t>项目</w:t>
      </w:r>
      <w:r w:rsidRPr="008A389D">
        <w:rPr>
          <w:rFonts w:ascii="宋体" w:hAnsi="宋体" w:cs="宋体"/>
          <w:b/>
          <w:bCs/>
          <w:snapToGrid w:val="0"/>
          <w:kern w:val="0"/>
          <w:sz w:val="24"/>
          <w:u w:val="single"/>
        </w:rPr>
        <w:t>。</w:t>
      </w:r>
      <w:r w:rsidRPr="008A389D">
        <w:rPr>
          <w:rFonts w:ascii="宋体" w:hAnsi="宋体" w:cs="宋体" w:hint="eastAsia"/>
          <w:b/>
          <w:bCs/>
          <w:snapToGrid w:val="0"/>
          <w:kern w:val="0"/>
          <w:sz w:val="24"/>
          <w:u w:val="single"/>
        </w:rPr>
        <w:t>上述两个项目可报同一套项目班子（项目负责人除外）。</w:t>
      </w:r>
    </w:p>
    <w:p w:rsidR="004D144F" w:rsidRPr="008A389D" w:rsidRDefault="00450ACF">
      <w:pPr>
        <w:adjustRightInd w:val="0"/>
        <w:snapToGrid w:val="0"/>
        <w:spacing w:line="360" w:lineRule="auto"/>
        <w:ind w:firstLineChars="224" w:firstLine="540"/>
        <w:rPr>
          <w:rFonts w:ascii="宋体" w:hAnsi="宋体"/>
          <w:b/>
          <w:bCs/>
          <w:sz w:val="24"/>
        </w:rPr>
      </w:pPr>
      <w:r w:rsidRPr="008A389D">
        <w:rPr>
          <w:rFonts w:ascii="宋体" w:hAnsi="宋体" w:hint="eastAsia"/>
          <w:b/>
          <w:bCs/>
          <w:sz w:val="24"/>
        </w:rPr>
        <w:t>(2)中标候选人推荐及定标原则如下：</w:t>
      </w:r>
    </w:p>
    <w:p w:rsidR="004D144F" w:rsidRPr="008A389D" w:rsidRDefault="00450ACF">
      <w:pPr>
        <w:adjustRightInd w:val="0"/>
        <w:snapToGrid w:val="0"/>
        <w:spacing w:line="360" w:lineRule="auto"/>
        <w:ind w:firstLineChars="224" w:firstLine="540"/>
        <w:rPr>
          <w:rFonts w:ascii="宋体" w:hAnsi="宋体"/>
          <w:b/>
          <w:bCs/>
          <w:sz w:val="24"/>
        </w:rPr>
      </w:pPr>
      <w:r w:rsidRPr="008A389D">
        <w:rPr>
          <w:rFonts w:ascii="宋体" w:hAnsi="宋体" w:hint="eastAsia"/>
          <w:b/>
          <w:bCs/>
          <w:sz w:val="24"/>
        </w:rPr>
        <w:t>①如果两个项目先后开标、评标，则已成为前面完成评标招标的某项目第一中标候选人或中标人的投标人，视为自动放弃后面所有项目的中标资格，但仍可以参与后面评标招标项目投标和评审，若在后面评标的某项目评审排名第一，则由该项目经评审的第二名上升递补成为第一中标候选人，以此类推；</w:t>
      </w:r>
    </w:p>
    <w:p w:rsidR="004D144F" w:rsidRPr="008A389D" w:rsidRDefault="00450ACF">
      <w:pPr>
        <w:adjustRightInd w:val="0"/>
        <w:snapToGrid w:val="0"/>
        <w:spacing w:line="360" w:lineRule="auto"/>
        <w:ind w:firstLineChars="224" w:firstLine="540"/>
        <w:rPr>
          <w:rFonts w:ascii="宋体" w:hAnsi="宋体"/>
          <w:b/>
          <w:bCs/>
          <w:sz w:val="24"/>
        </w:rPr>
      </w:pPr>
      <w:r w:rsidRPr="008A389D">
        <w:rPr>
          <w:rFonts w:ascii="宋体" w:hAnsi="宋体" w:hint="eastAsia"/>
          <w:b/>
          <w:bCs/>
          <w:sz w:val="24"/>
        </w:rPr>
        <w:t>②如果两个项目同时开标、评标，则按照招标单位最终公布的最高投标限价由大到小的先后顺序，依次推荐各项目的中标候选人；若同一投标人在两个项目同时评审排名第一，则在其排名第一的项目中将确定其为招标单位公布的最高投标限价最大项目的第一中标候选人，并视为自动放弃其他项目的中标候选人资格，其他项目由该项目经评审的第二名上升递补成为第一中标候选人，以此类推；</w:t>
      </w:r>
    </w:p>
    <w:p w:rsidR="004D144F" w:rsidRPr="008A389D" w:rsidRDefault="00450ACF">
      <w:pPr>
        <w:adjustRightInd w:val="0"/>
        <w:snapToGrid w:val="0"/>
        <w:spacing w:line="360" w:lineRule="auto"/>
        <w:ind w:firstLineChars="224" w:firstLine="540"/>
        <w:rPr>
          <w:rFonts w:ascii="宋体" w:hAnsi="宋体"/>
          <w:b/>
          <w:bCs/>
          <w:sz w:val="24"/>
        </w:rPr>
      </w:pPr>
      <w:r w:rsidRPr="008A389D">
        <w:rPr>
          <w:rFonts w:ascii="宋体" w:hAnsi="宋体" w:hint="eastAsia"/>
          <w:b/>
          <w:bCs/>
          <w:sz w:val="24"/>
        </w:rPr>
        <w:t>③如果出现某项目的第一中标候选人放弃中标或因其他原因被取消中标资格的，仅在该项目内按照已确定的中标候选人顺序依次上升替补定标，不影响其他项目的中标候选人推荐及定标工作；若该项目所有中标候选人都不能成为中标人，则该项目招标失败，不影响其他项目中标人的确定；</w:t>
      </w:r>
    </w:p>
    <w:p w:rsidR="004D144F" w:rsidRPr="008A389D" w:rsidRDefault="00450ACF">
      <w:pPr>
        <w:adjustRightInd w:val="0"/>
        <w:snapToGrid w:val="0"/>
        <w:spacing w:line="360" w:lineRule="auto"/>
        <w:ind w:firstLineChars="224" w:firstLine="540"/>
        <w:rPr>
          <w:rFonts w:ascii="宋体" w:hAnsi="宋体"/>
          <w:b/>
          <w:bCs/>
          <w:sz w:val="24"/>
        </w:rPr>
      </w:pPr>
      <w:r w:rsidRPr="008A389D">
        <w:rPr>
          <w:rFonts w:ascii="宋体" w:hAnsi="宋体" w:hint="eastAsia"/>
          <w:b/>
          <w:bCs/>
          <w:sz w:val="24"/>
        </w:rPr>
        <w:t>④若某项目在确定中标候选人后，因其他原因导致该项目重新招标或中标通知书不能发出，将不影响其他项目中标人的确定。</w:t>
      </w:r>
      <w:r w:rsidRPr="008A389D">
        <w:rPr>
          <w:rFonts w:ascii="宋体" w:hAnsi="宋体"/>
          <w:b/>
          <w:bCs/>
          <w:sz w:val="24"/>
        </w:rPr>
        <w:t xml:space="preserve"> </w:t>
      </w:r>
    </w:p>
    <w:p w:rsidR="004D144F" w:rsidRPr="008A389D" w:rsidRDefault="00450ACF">
      <w:pPr>
        <w:spacing w:line="360" w:lineRule="auto"/>
        <w:ind w:firstLineChars="224" w:firstLine="540"/>
        <w:jc w:val="left"/>
        <w:rPr>
          <w:rFonts w:ascii="宋体" w:hAnsi="宋体"/>
          <w:sz w:val="24"/>
          <w:u w:val="single"/>
        </w:rPr>
      </w:pPr>
      <w:bookmarkStart w:id="9" w:name="_Toc14879"/>
      <w:r w:rsidRPr="008A389D">
        <w:rPr>
          <w:rStyle w:val="2Char"/>
          <w:rFonts w:hint="eastAsia"/>
          <w:color w:val="auto"/>
        </w:rPr>
        <w:t>六、资金来源：</w:t>
      </w:r>
      <w:bookmarkEnd w:id="9"/>
      <w:r w:rsidRPr="008A389D">
        <w:rPr>
          <w:rFonts w:ascii="宋体" w:hAnsi="宋体" w:hint="eastAsia"/>
          <w:sz w:val="24"/>
          <w:u w:val="single"/>
        </w:rPr>
        <w:t>财政资金</w:t>
      </w:r>
      <w:r w:rsidRPr="008A389D">
        <w:rPr>
          <w:rFonts w:ascii="宋体" w:hAnsi="宋体" w:cs="宋体" w:hint="eastAsia"/>
          <w:sz w:val="24"/>
          <w:szCs w:val="24"/>
          <w:u w:val="single"/>
          <w:lang w:bidi="ar"/>
        </w:rPr>
        <w:t>。</w:t>
      </w:r>
    </w:p>
    <w:p w:rsidR="004D144F" w:rsidRPr="008A389D" w:rsidRDefault="00450ACF">
      <w:pPr>
        <w:spacing w:line="360" w:lineRule="auto"/>
        <w:ind w:firstLineChars="224" w:firstLine="540"/>
        <w:jc w:val="left"/>
        <w:rPr>
          <w:rStyle w:val="2Char"/>
          <w:color w:val="auto"/>
        </w:rPr>
      </w:pPr>
      <w:bookmarkStart w:id="10" w:name="_Toc14645"/>
      <w:r w:rsidRPr="008A389D">
        <w:rPr>
          <w:rStyle w:val="2Char"/>
          <w:rFonts w:hint="eastAsia"/>
          <w:color w:val="auto"/>
        </w:rPr>
        <w:t>七、公告发布日期、递交投标文件时间与开标时间</w:t>
      </w:r>
      <w:bookmarkEnd w:id="10"/>
      <w:r w:rsidRPr="008A389D">
        <w:rPr>
          <w:rStyle w:val="2Char"/>
          <w:color w:val="auto"/>
        </w:rPr>
        <w:t>：</w:t>
      </w:r>
    </w:p>
    <w:p w:rsidR="004D144F" w:rsidRPr="008A389D" w:rsidRDefault="00450ACF">
      <w:pPr>
        <w:snapToGrid w:val="0"/>
        <w:spacing w:line="360" w:lineRule="auto"/>
        <w:ind w:firstLineChars="200" w:firstLine="480"/>
        <w:rPr>
          <w:rFonts w:ascii="宋体" w:hAnsi="宋体"/>
          <w:sz w:val="24"/>
        </w:rPr>
      </w:pPr>
      <w:r w:rsidRPr="008A389D">
        <w:rPr>
          <w:rFonts w:ascii="宋体" w:hAnsi="宋体" w:cs="宋体" w:hint="eastAsia"/>
          <w:sz w:val="24"/>
          <w:szCs w:val="24"/>
        </w:rPr>
        <w:lastRenderedPageBreak/>
        <w:t>1.</w:t>
      </w:r>
      <w:r w:rsidRPr="008A389D">
        <w:rPr>
          <w:rFonts w:ascii="宋体" w:hAnsi="宋体" w:hint="eastAsia"/>
          <w:sz w:val="24"/>
        </w:rPr>
        <w:t>公告发布日期（含本日）：</w:t>
      </w:r>
      <w:r w:rsidRPr="008A389D">
        <w:rPr>
          <w:rFonts w:ascii="宋体" w:hAnsi="宋体"/>
          <w:sz w:val="24"/>
          <w:u w:val="single"/>
        </w:rPr>
        <w:t xml:space="preserve">         </w:t>
      </w:r>
      <w:r w:rsidRPr="008A389D">
        <w:rPr>
          <w:rFonts w:ascii="宋体" w:hAnsi="宋体" w:hint="eastAsia"/>
          <w:sz w:val="24"/>
        </w:rPr>
        <w:t>年</w:t>
      </w:r>
      <w:r w:rsidRPr="008A389D">
        <w:rPr>
          <w:rFonts w:ascii="宋体" w:hAnsi="宋体"/>
          <w:sz w:val="24"/>
          <w:u w:val="single"/>
        </w:rPr>
        <w:t xml:space="preserve">    </w:t>
      </w:r>
      <w:r w:rsidRPr="008A389D">
        <w:rPr>
          <w:rFonts w:ascii="宋体" w:hAnsi="宋体" w:hint="eastAsia"/>
          <w:sz w:val="24"/>
        </w:rPr>
        <w:t>月</w:t>
      </w:r>
      <w:r w:rsidRPr="008A389D">
        <w:rPr>
          <w:rFonts w:ascii="宋体" w:hAnsi="宋体"/>
          <w:sz w:val="24"/>
          <w:u w:val="single"/>
        </w:rPr>
        <w:t xml:space="preserve">    </w:t>
      </w:r>
      <w:r w:rsidRPr="008A389D">
        <w:rPr>
          <w:rFonts w:ascii="宋体" w:hAnsi="宋体" w:hint="eastAsia"/>
          <w:sz w:val="24"/>
        </w:rPr>
        <w:t>日</w:t>
      </w:r>
      <w:r w:rsidRPr="008A389D">
        <w:rPr>
          <w:rFonts w:ascii="宋体" w:hAnsi="宋体"/>
          <w:sz w:val="24"/>
        </w:rPr>
        <w:t xml:space="preserve">  </w:t>
      </w:r>
      <w:r w:rsidRPr="008A389D">
        <w:rPr>
          <w:rFonts w:ascii="宋体" w:hAnsi="宋体" w:hint="eastAsia"/>
          <w:sz w:val="24"/>
        </w:rPr>
        <w:t>至</w:t>
      </w:r>
      <w:r w:rsidRPr="008A389D">
        <w:rPr>
          <w:rFonts w:ascii="宋体" w:hAnsi="宋体"/>
          <w:sz w:val="24"/>
          <w:u w:val="single"/>
        </w:rPr>
        <w:t xml:space="preserve">         </w:t>
      </w:r>
      <w:r w:rsidRPr="008A389D">
        <w:rPr>
          <w:rFonts w:ascii="宋体" w:hAnsi="宋体" w:hint="eastAsia"/>
          <w:sz w:val="24"/>
        </w:rPr>
        <w:t>年</w:t>
      </w:r>
      <w:r w:rsidRPr="008A389D">
        <w:rPr>
          <w:rFonts w:ascii="宋体" w:hAnsi="宋体"/>
          <w:sz w:val="24"/>
          <w:u w:val="single"/>
        </w:rPr>
        <w:t xml:space="preserve">    </w:t>
      </w:r>
      <w:r w:rsidRPr="008A389D">
        <w:rPr>
          <w:rFonts w:ascii="宋体" w:hAnsi="宋体" w:hint="eastAsia"/>
          <w:sz w:val="24"/>
        </w:rPr>
        <w:t>月</w:t>
      </w:r>
      <w:r w:rsidRPr="008A389D">
        <w:rPr>
          <w:rFonts w:ascii="宋体" w:hAnsi="宋体"/>
          <w:sz w:val="24"/>
          <w:u w:val="single"/>
        </w:rPr>
        <w:t xml:space="preserve">    </w:t>
      </w:r>
      <w:r w:rsidRPr="008A389D">
        <w:rPr>
          <w:rFonts w:ascii="宋体" w:hAnsi="宋体" w:hint="eastAsia"/>
          <w:sz w:val="24"/>
        </w:rPr>
        <w:t>日</w:t>
      </w:r>
    </w:p>
    <w:p w:rsidR="004D144F" w:rsidRPr="008A389D" w:rsidRDefault="00450ACF">
      <w:pPr>
        <w:snapToGrid w:val="0"/>
        <w:spacing w:line="360" w:lineRule="auto"/>
        <w:ind w:firstLineChars="200" w:firstLine="480"/>
        <w:rPr>
          <w:rFonts w:ascii="宋体" w:hAnsi="宋体"/>
          <w:sz w:val="24"/>
        </w:rPr>
      </w:pPr>
      <w:r w:rsidRPr="008A389D">
        <w:rPr>
          <w:rFonts w:ascii="宋体" w:hAnsi="宋体" w:hint="eastAsia"/>
          <w:sz w:val="24"/>
        </w:rPr>
        <w:t>凡有意参加投标者，请登录</w:t>
      </w:r>
      <w:r w:rsidRPr="008A389D">
        <w:rPr>
          <w:rFonts w:ascii="宋体" w:hAnsi="宋体" w:cs="宋体" w:hint="eastAsia"/>
          <w:sz w:val="24"/>
          <w:szCs w:val="24"/>
          <w:u w:val="single"/>
        </w:rPr>
        <w:t>广州交易集团有限公司（广州公共资源交易中心）</w:t>
      </w:r>
      <w:r w:rsidRPr="008A389D">
        <w:rPr>
          <w:rFonts w:ascii="宋体" w:hAnsi="宋体" w:hint="eastAsia"/>
          <w:sz w:val="24"/>
          <w:szCs w:val="24"/>
        </w:rPr>
        <w:t>交易平台</w:t>
      </w:r>
      <w:r w:rsidRPr="008A389D">
        <w:rPr>
          <w:rFonts w:ascii="宋体" w:hAnsi="宋体" w:hint="eastAsia"/>
          <w:sz w:val="24"/>
        </w:rPr>
        <w:t>网站下载电子招标文件。</w:t>
      </w:r>
    </w:p>
    <w:p w:rsidR="004D144F" w:rsidRPr="008A389D" w:rsidRDefault="00450ACF">
      <w:pPr>
        <w:snapToGrid w:val="0"/>
        <w:spacing w:line="360" w:lineRule="auto"/>
        <w:ind w:firstLineChars="200" w:firstLine="480"/>
        <w:rPr>
          <w:rFonts w:ascii="宋体" w:hAnsi="宋体" w:cs="宋体"/>
          <w:kern w:val="0"/>
          <w:sz w:val="24"/>
          <w:szCs w:val="24"/>
        </w:rPr>
      </w:pPr>
      <w:r w:rsidRPr="008A389D">
        <w:rPr>
          <w:rFonts w:ascii="宋体" w:hAnsi="宋体" w:cs="宋体" w:hint="eastAsia"/>
          <w:kern w:val="0"/>
          <w:sz w:val="24"/>
          <w:szCs w:val="24"/>
        </w:rPr>
        <w:t>注：发布招标公告的时间为招标公告发出之日起至投标截止时间止。</w:t>
      </w:r>
    </w:p>
    <w:p w:rsidR="004D144F" w:rsidRPr="008A389D" w:rsidRDefault="00450ACF">
      <w:pPr>
        <w:pStyle w:val="ab"/>
        <w:spacing w:line="360" w:lineRule="auto"/>
        <w:ind w:firstLineChars="200" w:firstLine="480"/>
        <w:rPr>
          <w:rFonts w:hAnsi="宋体" w:cs="宋体"/>
          <w:kern w:val="0"/>
          <w:sz w:val="24"/>
          <w:szCs w:val="24"/>
        </w:rPr>
      </w:pPr>
      <w:r w:rsidRPr="008A389D">
        <w:rPr>
          <w:rFonts w:hAnsi="宋体" w:cs="宋体" w:hint="eastAsia"/>
          <w:sz w:val="24"/>
          <w:szCs w:val="24"/>
        </w:rPr>
        <w:t>2.递交投标文件起始时间：</w:t>
      </w:r>
      <w:r w:rsidRPr="008A389D">
        <w:rPr>
          <w:rFonts w:hAnsi="宋体" w:hint="eastAsia"/>
          <w:sz w:val="24"/>
          <w:szCs w:val="24"/>
          <w:u w:val="single"/>
        </w:rPr>
        <w:t xml:space="preserve">    </w:t>
      </w:r>
      <w:r w:rsidRPr="008A389D">
        <w:rPr>
          <w:rFonts w:hAnsi="宋体" w:hint="eastAsia"/>
          <w:sz w:val="24"/>
          <w:szCs w:val="24"/>
        </w:rPr>
        <w:t>年</w:t>
      </w:r>
      <w:r w:rsidRPr="008A389D">
        <w:rPr>
          <w:rFonts w:hAnsi="宋体" w:hint="eastAsia"/>
          <w:sz w:val="24"/>
          <w:szCs w:val="24"/>
          <w:u w:val="single"/>
        </w:rPr>
        <w:t xml:space="preserve">    </w:t>
      </w:r>
      <w:r w:rsidRPr="008A389D">
        <w:rPr>
          <w:rFonts w:hAnsi="宋体" w:hint="eastAsia"/>
          <w:sz w:val="24"/>
          <w:szCs w:val="24"/>
        </w:rPr>
        <w:t>月</w:t>
      </w:r>
      <w:r w:rsidRPr="008A389D">
        <w:rPr>
          <w:rFonts w:hAnsi="宋体" w:hint="eastAsia"/>
          <w:sz w:val="24"/>
          <w:szCs w:val="24"/>
          <w:u w:val="single"/>
        </w:rPr>
        <w:t xml:space="preserve">    </w:t>
      </w:r>
      <w:r w:rsidRPr="008A389D">
        <w:rPr>
          <w:rFonts w:hAnsi="宋体" w:hint="eastAsia"/>
          <w:sz w:val="24"/>
          <w:szCs w:val="24"/>
        </w:rPr>
        <w:t>日</w:t>
      </w:r>
      <w:r w:rsidRPr="008A389D">
        <w:rPr>
          <w:rFonts w:hAnsi="宋体" w:hint="eastAsia"/>
          <w:sz w:val="24"/>
          <w:szCs w:val="24"/>
          <w:u w:val="single"/>
        </w:rPr>
        <w:t xml:space="preserve">   </w:t>
      </w:r>
      <w:r w:rsidRPr="008A389D">
        <w:rPr>
          <w:rFonts w:hAnsi="宋体" w:hint="eastAsia"/>
          <w:sz w:val="24"/>
          <w:szCs w:val="24"/>
        </w:rPr>
        <w:t xml:space="preserve"> 时</w:t>
      </w:r>
      <w:r w:rsidRPr="008A389D">
        <w:rPr>
          <w:rFonts w:hAnsi="宋体" w:hint="eastAsia"/>
          <w:sz w:val="24"/>
          <w:szCs w:val="24"/>
          <w:u w:val="single"/>
        </w:rPr>
        <w:t xml:space="preserve">   </w:t>
      </w:r>
      <w:r w:rsidRPr="008A389D">
        <w:rPr>
          <w:rFonts w:hAnsi="宋体" w:hint="eastAsia"/>
          <w:sz w:val="24"/>
          <w:szCs w:val="24"/>
        </w:rPr>
        <w:t>分；</w:t>
      </w:r>
    </w:p>
    <w:p w:rsidR="004D144F" w:rsidRPr="008A389D" w:rsidRDefault="00450ACF">
      <w:pPr>
        <w:pStyle w:val="ab"/>
        <w:spacing w:line="360" w:lineRule="auto"/>
        <w:ind w:firstLineChars="1000" w:firstLine="2400"/>
        <w:rPr>
          <w:rFonts w:hAnsi="宋体"/>
          <w:sz w:val="24"/>
          <w:szCs w:val="24"/>
        </w:rPr>
      </w:pPr>
      <w:r w:rsidRPr="008A389D">
        <w:rPr>
          <w:rFonts w:hAnsi="宋体" w:cs="宋体" w:hint="eastAsia"/>
          <w:sz w:val="24"/>
          <w:szCs w:val="24"/>
        </w:rPr>
        <w:t>截止时间：</w:t>
      </w:r>
      <w:r w:rsidRPr="008A389D">
        <w:rPr>
          <w:rFonts w:hAnsi="宋体" w:hint="eastAsia"/>
          <w:sz w:val="24"/>
          <w:szCs w:val="24"/>
          <w:u w:val="single"/>
        </w:rPr>
        <w:t xml:space="preserve">    </w:t>
      </w:r>
      <w:r w:rsidRPr="008A389D">
        <w:rPr>
          <w:rFonts w:hAnsi="宋体" w:hint="eastAsia"/>
          <w:sz w:val="24"/>
          <w:szCs w:val="24"/>
        </w:rPr>
        <w:t>年</w:t>
      </w:r>
      <w:r w:rsidRPr="008A389D">
        <w:rPr>
          <w:rFonts w:hAnsi="宋体" w:hint="eastAsia"/>
          <w:sz w:val="24"/>
          <w:szCs w:val="24"/>
          <w:u w:val="single"/>
        </w:rPr>
        <w:t xml:space="preserve">   </w:t>
      </w:r>
      <w:r w:rsidRPr="008A389D">
        <w:rPr>
          <w:rFonts w:hAnsi="宋体" w:hint="eastAsia"/>
          <w:sz w:val="24"/>
          <w:szCs w:val="24"/>
        </w:rPr>
        <w:t>月</w:t>
      </w:r>
      <w:r w:rsidRPr="008A389D">
        <w:rPr>
          <w:rFonts w:hAnsi="宋体" w:hint="eastAsia"/>
          <w:sz w:val="24"/>
          <w:szCs w:val="24"/>
          <w:u w:val="single"/>
        </w:rPr>
        <w:t xml:space="preserve">     </w:t>
      </w:r>
      <w:r w:rsidRPr="008A389D">
        <w:rPr>
          <w:rFonts w:hAnsi="宋体" w:hint="eastAsia"/>
          <w:sz w:val="24"/>
          <w:szCs w:val="24"/>
        </w:rPr>
        <w:t>日</w:t>
      </w:r>
      <w:r w:rsidRPr="008A389D">
        <w:rPr>
          <w:rFonts w:hAnsi="宋体" w:hint="eastAsia"/>
          <w:sz w:val="24"/>
          <w:szCs w:val="24"/>
          <w:u w:val="single"/>
        </w:rPr>
        <w:t xml:space="preserve">    </w:t>
      </w:r>
      <w:r w:rsidRPr="008A389D">
        <w:rPr>
          <w:rFonts w:hAnsi="宋体" w:hint="eastAsia"/>
          <w:sz w:val="24"/>
          <w:szCs w:val="24"/>
        </w:rPr>
        <w:t>时</w:t>
      </w:r>
      <w:r w:rsidRPr="008A389D">
        <w:rPr>
          <w:rFonts w:hAnsi="宋体" w:hint="eastAsia"/>
          <w:sz w:val="24"/>
          <w:szCs w:val="24"/>
          <w:u w:val="single"/>
        </w:rPr>
        <w:t xml:space="preserve">   </w:t>
      </w:r>
      <w:r w:rsidRPr="008A389D">
        <w:rPr>
          <w:rFonts w:hAnsi="宋体" w:hint="eastAsia"/>
          <w:sz w:val="24"/>
          <w:szCs w:val="24"/>
        </w:rPr>
        <w:t>分。</w:t>
      </w:r>
    </w:p>
    <w:p w:rsidR="004D144F" w:rsidRPr="008A389D" w:rsidRDefault="00450ACF">
      <w:pPr>
        <w:pStyle w:val="ab"/>
        <w:spacing w:line="360" w:lineRule="auto"/>
        <w:ind w:firstLineChars="200" w:firstLine="480"/>
        <w:rPr>
          <w:rFonts w:hAnsi="宋体"/>
          <w:sz w:val="24"/>
          <w:szCs w:val="24"/>
        </w:rPr>
      </w:pPr>
      <w:r w:rsidRPr="008A389D">
        <w:rPr>
          <w:rFonts w:hAnsi="宋体" w:cs="宋体" w:hint="eastAsia"/>
          <w:sz w:val="24"/>
          <w:szCs w:val="24"/>
        </w:rPr>
        <w:t>3.开标开始时间：</w:t>
      </w:r>
      <w:r w:rsidRPr="008A389D">
        <w:rPr>
          <w:rFonts w:hAnsi="宋体" w:hint="eastAsia"/>
          <w:sz w:val="24"/>
          <w:szCs w:val="24"/>
          <w:u w:val="single"/>
        </w:rPr>
        <w:t xml:space="preserve">      </w:t>
      </w:r>
      <w:r w:rsidRPr="008A389D">
        <w:rPr>
          <w:rFonts w:hAnsi="宋体" w:hint="eastAsia"/>
          <w:sz w:val="24"/>
          <w:szCs w:val="24"/>
        </w:rPr>
        <w:t>年</w:t>
      </w:r>
      <w:r w:rsidRPr="008A389D">
        <w:rPr>
          <w:rFonts w:hAnsi="宋体" w:hint="eastAsia"/>
          <w:sz w:val="24"/>
          <w:szCs w:val="24"/>
          <w:u w:val="single"/>
        </w:rPr>
        <w:t xml:space="preserve">   </w:t>
      </w:r>
      <w:r w:rsidRPr="008A389D">
        <w:rPr>
          <w:rFonts w:hAnsi="宋体" w:hint="eastAsia"/>
          <w:sz w:val="24"/>
          <w:szCs w:val="24"/>
        </w:rPr>
        <w:t>月</w:t>
      </w:r>
      <w:r w:rsidRPr="008A389D">
        <w:rPr>
          <w:rFonts w:hAnsi="宋体" w:hint="eastAsia"/>
          <w:sz w:val="24"/>
          <w:szCs w:val="24"/>
          <w:u w:val="single"/>
        </w:rPr>
        <w:t xml:space="preserve">    </w:t>
      </w:r>
      <w:r w:rsidRPr="008A389D">
        <w:rPr>
          <w:rFonts w:hAnsi="宋体" w:hint="eastAsia"/>
          <w:sz w:val="24"/>
          <w:szCs w:val="24"/>
        </w:rPr>
        <w:t>日</w:t>
      </w:r>
      <w:r w:rsidRPr="008A389D">
        <w:rPr>
          <w:rFonts w:hAnsi="宋体" w:hint="eastAsia"/>
          <w:sz w:val="24"/>
          <w:szCs w:val="24"/>
          <w:u w:val="single"/>
        </w:rPr>
        <w:t xml:space="preserve">   </w:t>
      </w:r>
      <w:r w:rsidRPr="008A389D">
        <w:rPr>
          <w:rFonts w:hAnsi="宋体" w:hint="eastAsia"/>
          <w:sz w:val="24"/>
          <w:szCs w:val="24"/>
        </w:rPr>
        <w:t>时</w:t>
      </w:r>
      <w:r w:rsidRPr="008A389D">
        <w:rPr>
          <w:rFonts w:hAnsi="宋体" w:hint="eastAsia"/>
          <w:sz w:val="24"/>
          <w:szCs w:val="24"/>
          <w:u w:val="single"/>
        </w:rPr>
        <w:t xml:space="preserve">    </w:t>
      </w:r>
      <w:r w:rsidRPr="008A389D">
        <w:rPr>
          <w:rFonts w:hAnsi="宋体" w:hint="eastAsia"/>
          <w:sz w:val="24"/>
          <w:szCs w:val="24"/>
        </w:rPr>
        <w:t>分。</w:t>
      </w:r>
    </w:p>
    <w:p w:rsidR="004D144F" w:rsidRPr="008A389D" w:rsidRDefault="00450ACF">
      <w:pPr>
        <w:pStyle w:val="ab"/>
        <w:spacing w:line="360" w:lineRule="auto"/>
        <w:ind w:firstLineChars="200" w:firstLine="480"/>
        <w:rPr>
          <w:rFonts w:hAnsi="宋体"/>
          <w:sz w:val="24"/>
          <w:szCs w:val="24"/>
        </w:rPr>
      </w:pPr>
      <w:r w:rsidRPr="008A389D">
        <w:rPr>
          <w:rFonts w:hAnsi="宋体" w:cs="宋体" w:hint="eastAsia"/>
          <w:sz w:val="24"/>
          <w:szCs w:val="24"/>
        </w:rPr>
        <w:t>4.递交投标文件截止时间与开标时间是否有变化，请密切留意</w:t>
      </w:r>
      <w:r w:rsidRPr="008A389D">
        <w:rPr>
          <w:rFonts w:hAnsi="宋体" w:cs="宋体" w:hint="eastAsia"/>
          <w:sz w:val="24"/>
          <w:szCs w:val="24"/>
          <w:u w:val="single"/>
        </w:rPr>
        <w:t>广州交易集团有限公司（广州公共资源交易中心）</w:t>
      </w:r>
      <w:r w:rsidRPr="008A389D">
        <w:rPr>
          <w:rFonts w:hAnsi="宋体" w:cs="宋体" w:hint="eastAsia"/>
          <w:sz w:val="24"/>
          <w:szCs w:val="24"/>
        </w:rPr>
        <w:t>交易平台中的相关信息。递交投标文件截止时间后，开标时间因故推迟的，相关评标信息仍以原递交投标文件截止时间的信息为准。</w:t>
      </w:r>
    </w:p>
    <w:p w:rsidR="004D144F" w:rsidRPr="008A389D" w:rsidRDefault="00450ACF">
      <w:pPr>
        <w:snapToGrid w:val="0"/>
        <w:spacing w:line="360" w:lineRule="auto"/>
        <w:ind w:firstLineChars="200" w:firstLine="480"/>
        <w:rPr>
          <w:rFonts w:ascii="宋体" w:hAnsi="宋体" w:cs="仿宋_GB2312"/>
          <w:sz w:val="24"/>
          <w:szCs w:val="24"/>
        </w:rPr>
      </w:pPr>
      <w:r w:rsidRPr="008A389D">
        <w:rPr>
          <w:rFonts w:ascii="宋体" w:hAnsi="宋体" w:cs="宋体" w:hint="eastAsia"/>
          <w:sz w:val="24"/>
          <w:szCs w:val="24"/>
        </w:rPr>
        <w:t>5.</w:t>
      </w:r>
      <w:r w:rsidRPr="008A389D">
        <w:rPr>
          <w:rFonts w:ascii="宋体" w:hAnsi="宋体" w:hint="eastAsia"/>
          <w:bCs/>
          <w:sz w:val="24"/>
        </w:rPr>
        <w:t>投标人通过</w:t>
      </w:r>
      <w:r w:rsidRPr="008A389D">
        <w:rPr>
          <w:rFonts w:ascii="宋体" w:hAnsi="宋体" w:cs="宋体" w:hint="eastAsia"/>
          <w:sz w:val="24"/>
          <w:szCs w:val="24"/>
          <w:u w:val="single"/>
        </w:rPr>
        <w:t>广州交易集团有限公司（广州公共资源交易中心）</w:t>
      </w:r>
      <w:r w:rsidRPr="008A389D">
        <w:rPr>
          <w:rFonts w:ascii="宋体" w:hAnsi="宋体" w:hint="eastAsia"/>
          <w:sz w:val="24"/>
          <w:szCs w:val="24"/>
        </w:rPr>
        <w:t>交易平台</w:t>
      </w:r>
      <w:r w:rsidRPr="008A389D">
        <w:rPr>
          <w:rFonts w:ascii="宋体" w:hAnsi="宋体" w:hint="eastAsia"/>
          <w:sz w:val="24"/>
        </w:rPr>
        <w:t>递交电子投标文件。</w:t>
      </w:r>
      <w:r w:rsidRPr="008A389D">
        <w:rPr>
          <w:rFonts w:ascii="宋体" w:hAnsi="宋体" w:cs="仿宋_GB2312" w:hint="eastAsia"/>
          <w:sz w:val="24"/>
          <w:szCs w:val="24"/>
        </w:rPr>
        <w:t>投标人应在递交投标文件截止时间前，登录</w:t>
      </w:r>
      <w:r w:rsidRPr="008A389D">
        <w:rPr>
          <w:rFonts w:ascii="宋体" w:hAnsi="宋体" w:cs="宋体" w:hint="eastAsia"/>
          <w:sz w:val="24"/>
          <w:szCs w:val="24"/>
          <w:u w:val="single"/>
        </w:rPr>
        <w:t>广州交易集团有限公司（广州公共资源交易中心）</w:t>
      </w:r>
      <w:r w:rsidRPr="008A389D">
        <w:rPr>
          <w:rFonts w:ascii="宋体" w:hAnsi="宋体" w:hint="eastAsia"/>
          <w:sz w:val="24"/>
          <w:szCs w:val="24"/>
        </w:rPr>
        <w:t>交易平台</w:t>
      </w:r>
      <w:r w:rsidRPr="008A389D">
        <w:rPr>
          <w:rFonts w:ascii="宋体" w:hAnsi="宋体" w:cs="仿宋_GB2312" w:hint="eastAsia"/>
          <w:sz w:val="24"/>
          <w:szCs w:val="24"/>
        </w:rPr>
        <w:t>网站办理网上投标登记手续。按照交易平台关于全流程电子化项目的相关指南进行操作。详见：</w:t>
      </w:r>
      <w:r w:rsidRPr="008A389D">
        <w:rPr>
          <w:rFonts w:ascii="宋体" w:hAnsi="宋体" w:cs="宋体" w:hint="eastAsia"/>
          <w:sz w:val="24"/>
          <w:szCs w:val="24"/>
          <w:u w:val="single"/>
        </w:rPr>
        <w:t>广州交易集团有限公司（广州公共资源交易中心）网站</w:t>
      </w:r>
      <w:r w:rsidRPr="008A389D">
        <w:rPr>
          <w:rFonts w:ascii="宋体" w:hAnsi="宋体" w:cs="仿宋_GB2312" w:hint="eastAsia"/>
          <w:sz w:val="24"/>
          <w:szCs w:val="24"/>
        </w:rPr>
        <w:t xml:space="preserve">。 </w:t>
      </w:r>
    </w:p>
    <w:p w:rsidR="004D144F" w:rsidRPr="008A389D" w:rsidRDefault="00450ACF">
      <w:pPr>
        <w:snapToGrid w:val="0"/>
        <w:spacing w:line="360" w:lineRule="auto"/>
        <w:ind w:firstLineChars="200" w:firstLine="482"/>
        <w:rPr>
          <w:rFonts w:ascii="宋体" w:hAnsi="宋体" w:cs="仿宋_GB2312"/>
          <w:sz w:val="24"/>
          <w:szCs w:val="24"/>
        </w:rPr>
      </w:pPr>
      <w:bookmarkStart w:id="11" w:name="_Toc10467"/>
      <w:r w:rsidRPr="008A389D">
        <w:rPr>
          <w:rStyle w:val="2Char"/>
          <w:rFonts w:hint="eastAsia"/>
          <w:color w:val="auto"/>
        </w:rPr>
        <w:t>八、招标文件获取方式：</w:t>
      </w:r>
      <w:bookmarkEnd w:id="11"/>
    </w:p>
    <w:p w:rsidR="004D144F" w:rsidRPr="008A389D" w:rsidRDefault="00450ACF">
      <w:pPr>
        <w:snapToGrid w:val="0"/>
        <w:spacing w:line="360" w:lineRule="auto"/>
        <w:ind w:firstLineChars="200" w:firstLine="480"/>
        <w:rPr>
          <w:rFonts w:ascii="宋体" w:hAnsi="宋体"/>
          <w:sz w:val="24"/>
          <w:szCs w:val="24"/>
          <w:u w:val="single"/>
        </w:rPr>
      </w:pPr>
      <w:r w:rsidRPr="008A389D">
        <w:rPr>
          <w:rFonts w:ascii="宋体" w:hAnsi="宋体" w:cs="宋体" w:hint="eastAsia"/>
          <w:kern w:val="0"/>
          <w:sz w:val="24"/>
          <w:szCs w:val="24"/>
        </w:rPr>
        <w:t>本项目招标文件随招标公告一并在</w:t>
      </w:r>
      <w:r w:rsidRPr="008A389D">
        <w:rPr>
          <w:rFonts w:ascii="宋体" w:hAnsi="宋体" w:cs="宋体" w:hint="eastAsia"/>
          <w:sz w:val="24"/>
          <w:szCs w:val="24"/>
          <w:u w:val="single"/>
        </w:rPr>
        <w:t>广州交易集团有限公司（广州公共资源交易中心）</w:t>
      </w:r>
      <w:r w:rsidRPr="008A389D">
        <w:rPr>
          <w:rFonts w:ascii="宋体" w:hAnsi="宋体" w:hint="eastAsia"/>
          <w:sz w:val="24"/>
          <w:szCs w:val="24"/>
        </w:rPr>
        <w:t>交易平台</w:t>
      </w:r>
      <w:r w:rsidRPr="008A389D">
        <w:rPr>
          <w:rFonts w:ascii="宋体" w:hAnsi="宋体" w:hint="eastAsia"/>
          <w:sz w:val="24"/>
        </w:rPr>
        <w:t>网站发布。招标文件</w:t>
      </w:r>
      <w:r w:rsidRPr="008A389D">
        <w:rPr>
          <w:rFonts w:ascii="宋体" w:hAnsi="宋体" w:cs="宋体" w:hint="eastAsia"/>
          <w:kern w:val="0"/>
          <w:sz w:val="24"/>
          <w:szCs w:val="24"/>
        </w:rPr>
        <w:t>一经在</w:t>
      </w:r>
      <w:r w:rsidRPr="008A389D">
        <w:rPr>
          <w:rFonts w:ascii="宋体" w:hAnsi="宋体" w:cs="宋体" w:hint="eastAsia"/>
          <w:sz w:val="24"/>
          <w:szCs w:val="24"/>
          <w:u w:val="single"/>
        </w:rPr>
        <w:t>广州交易集团有限公司（广州公共资源交易中心）</w:t>
      </w:r>
      <w:r w:rsidRPr="008A389D">
        <w:rPr>
          <w:rFonts w:ascii="宋体" w:hAnsi="宋体" w:hint="eastAsia"/>
          <w:sz w:val="24"/>
          <w:szCs w:val="24"/>
        </w:rPr>
        <w:t>交易平台</w:t>
      </w:r>
      <w:r w:rsidRPr="008A389D">
        <w:rPr>
          <w:rFonts w:ascii="宋体" w:hAnsi="宋体" w:cs="宋体" w:hint="eastAsia"/>
          <w:kern w:val="0"/>
          <w:sz w:val="24"/>
          <w:szCs w:val="24"/>
        </w:rPr>
        <w:t>发布，视为发售给投标人，招标文件由投标人自行在</w:t>
      </w:r>
      <w:r w:rsidRPr="008A389D">
        <w:rPr>
          <w:rFonts w:ascii="宋体" w:hAnsi="宋体" w:cs="宋体" w:hint="eastAsia"/>
          <w:sz w:val="24"/>
          <w:szCs w:val="24"/>
          <w:u w:val="single"/>
        </w:rPr>
        <w:t>广州交易集团有限公司（广州公共资源交易中心）</w:t>
      </w:r>
      <w:r w:rsidRPr="008A389D">
        <w:rPr>
          <w:rFonts w:ascii="宋体" w:hAnsi="宋体" w:hint="eastAsia"/>
          <w:sz w:val="24"/>
          <w:szCs w:val="24"/>
        </w:rPr>
        <w:t>交易平台</w:t>
      </w:r>
      <w:r w:rsidRPr="008A389D">
        <w:rPr>
          <w:rFonts w:ascii="宋体" w:hAnsi="宋体" w:cs="宋体" w:hint="eastAsia"/>
          <w:kern w:val="0"/>
          <w:sz w:val="24"/>
          <w:szCs w:val="24"/>
        </w:rPr>
        <w:t>网站下载。</w:t>
      </w:r>
    </w:p>
    <w:p w:rsidR="004D144F" w:rsidRPr="008A389D" w:rsidRDefault="00450ACF">
      <w:pPr>
        <w:spacing w:line="360" w:lineRule="auto"/>
        <w:ind w:firstLineChars="224" w:firstLine="540"/>
        <w:rPr>
          <w:rFonts w:ascii="宋体"/>
          <w:sz w:val="24"/>
        </w:rPr>
      </w:pPr>
      <w:bookmarkStart w:id="12" w:name="_Toc3194"/>
      <w:r w:rsidRPr="008A389D">
        <w:rPr>
          <w:rStyle w:val="2Char"/>
          <w:rFonts w:hint="eastAsia"/>
          <w:color w:val="auto"/>
        </w:rPr>
        <w:t>九、投标人资格要求</w:t>
      </w:r>
      <w:bookmarkEnd w:id="12"/>
      <w:r w:rsidRPr="008A389D">
        <w:rPr>
          <w:rFonts w:ascii="宋体" w:hAnsi="宋体" w:hint="eastAsia"/>
          <w:sz w:val="24"/>
        </w:rPr>
        <w:t>：</w:t>
      </w:r>
    </w:p>
    <w:p w:rsidR="004D144F" w:rsidRPr="008A389D" w:rsidRDefault="00450ACF" w:rsidP="00950AC4">
      <w:pPr>
        <w:spacing w:line="360" w:lineRule="auto"/>
        <w:ind w:firstLineChars="224" w:firstLine="538"/>
        <w:rPr>
          <w:rFonts w:ascii="宋体"/>
          <w:sz w:val="24"/>
        </w:rPr>
      </w:pPr>
      <w:r w:rsidRPr="008A389D">
        <w:rPr>
          <w:rFonts w:ascii="宋体" w:hAnsi="宋体"/>
          <w:sz w:val="24"/>
        </w:rPr>
        <w:t>1</w:t>
      </w:r>
      <w:r w:rsidRPr="008A389D">
        <w:rPr>
          <w:rFonts w:ascii="宋体" w:hAnsi="宋体" w:hint="eastAsia"/>
          <w:sz w:val="24"/>
        </w:rPr>
        <w:t>.投标人</w:t>
      </w:r>
      <w:r w:rsidRPr="008A389D">
        <w:rPr>
          <w:rFonts w:ascii="宋体" w:hAnsi="宋体" w:hint="eastAsia"/>
          <w:sz w:val="24"/>
          <w:u w:val="single"/>
        </w:rPr>
        <w:t>参加投标的意思表达清楚，投标人代表被授权有效</w:t>
      </w:r>
      <w:r w:rsidRPr="008A389D">
        <w:rPr>
          <w:rFonts w:ascii="宋体" w:hAnsi="宋体" w:hint="eastAsia"/>
          <w:sz w:val="24"/>
        </w:rPr>
        <w:t>。</w:t>
      </w:r>
    </w:p>
    <w:p w:rsidR="004D144F" w:rsidRPr="008A389D" w:rsidRDefault="00450ACF" w:rsidP="00950AC4">
      <w:pPr>
        <w:spacing w:line="360" w:lineRule="auto"/>
        <w:ind w:firstLineChars="224" w:firstLine="538"/>
        <w:rPr>
          <w:rFonts w:ascii="宋体"/>
          <w:sz w:val="24"/>
        </w:rPr>
      </w:pPr>
      <w:r w:rsidRPr="008A389D">
        <w:rPr>
          <w:rFonts w:ascii="宋体" w:hAnsi="宋体"/>
          <w:sz w:val="24"/>
        </w:rPr>
        <w:t>2</w:t>
      </w:r>
      <w:r w:rsidRPr="008A389D">
        <w:rPr>
          <w:rFonts w:ascii="宋体" w:hAnsi="宋体" w:hint="eastAsia"/>
          <w:sz w:val="24"/>
        </w:rPr>
        <w:t>.投标人</w:t>
      </w:r>
      <w:r w:rsidRPr="008A389D">
        <w:rPr>
          <w:rFonts w:ascii="宋体" w:hAnsi="宋体" w:hint="eastAsia"/>
          <w:sz w:val="24"/>
          <w:u w:val="single"/>
        </w:rPr>
        <w:t>（如为联合体投标，指联合体各方）是法人或其他组织，按国家法律经营</w:t>
      </w:r>
      <w:r w:rsidRPr="008A389D">
        <w:rPr>
          <w:rFonts w:ascii="宋体" w:hAnsi="宋体" w:hint="eastAsia"/>
          <w:sz w:val="24"/>
        </w:rPr>
        <w:t>。</w:t>
      </w:r>
    </w:p>
    <w:p w:rsidR="004D144F" w:rsidRPr="008A389D" w:rsidRDefault="00450ACF" w:rsidP="00950AC4">
      <w:pPr>
        <w:spacing w:line="360" w:lineRule="auto"/>
        <w:ind w:firstLineChars="224" w:firstLine="538"/>
        <w:rPr>
          <w:rFonts w:ascii="宋体"/>
          <w:sz w:val="24"/>
        </w:rPr>
      </w:pPr>
      <w:r w:rsidRPr="008A389D">
        <w:rPr>
          <w:rFonts w:ascii="宋体" w:hAnsi="宋体"/>
          <w:sz w:val="24"/>
        </w:rPr>
        <w:t>3</w:t>
      </w:r>
      <w:r w:rsidRPr="008A389D">
        <w:rPr>
          <w:rFonts w:ascii="宋体" w:hAnsi="宋体" w:hint="eastAsia"/>
          <w:sz w:val="24"/>
        </w:rPr>
        <w:t>.投标人</w:t>
      </w:r>
      <w:r w:rsidRPr="008A389D">
        <w:rPr>
          <w:rFonts w:ascii="宋体" w:hAnsi="宋体" w:hint="eastAsia"/>
          <w:sz w:val="24"/>
          <w:u w:val="single"/>
        </w:rPr>
        <w:t>（如为联合体投标，指联合体各方）均持有建设行政主管部门颁发的有效期内的企业资质证书及安全生产许可证</w:t>
      </w:r>
      <w:r w:rsidRPr="008A389D">
        <w:rPr>
          <w:rFonts w:ascii="宋体" w:hAnsi="宋体" w:hint="eastAsia"/>
          <w:sz w:val="24"/>
        </w:rPr>
        <w:t>。</w:t>
      </w:r>
    </w:p>
    <w:p w:rsidR="004D144F" w:rsidRPr="008A389D" w:rsidRDefault="00450ACF">
      <w:pPr>
        <w:pStyle w:val="aff8"/>
        <w:ind w:firstLine="539"/>
        <w:rPr>
          <w:rFonts w:ascii="宋体" w:eastAsia="宋体" w:hAnsi="宋体"/>
          <w:color w:val="auto"/>
          <w:sz w:val="24"/>
          <w:szCs w:val="24"/>
        </w:rPr>
      </w:pPr>
      <w:r w:rsidRPr="008A389D">
        <w:rPr>
          <w:rFonts w:ascii="宋体" w:eastAsia="宋体" w:hAnsi="宋体"/>
          <w:color w:val="auto"/>
          <w:sz w:val="24"/>
          <w:szCs w:val="24"/>
        </w:rPr>
        <w:t>4</w:t>
      </w:r>
      <w:r w:rsidRPr="008A389D">
        <w:rPr>
          <w:rFonts w:ascii="宋体" w:eastAsia="宋体" w:hAnsi="宋体" w:hint="eastAsia"/>
          <w:color w:val="auto"/>
          <w:sz w:val="24"/>
          <w:szCs w:val="24"/>
        </w:rPr>
        <w:t>.投标人应具备以下资质：</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投标人（如为联合体投标，指联合体各方）具有承接本工程所需的</w:t>
      </w:r>
      <w:r w:rsidRPr="008A389D">
        <w:rPr>
          <w:rFonts w:ascii="宋体" w:eastAsia="宋体" w:hAnsi="宋体" w:cs="宋体" w:hint="eastAsia"/>
          <w:color w:val="auto"/>
          <w:sz w:val="24"/>
          <w:szCs w:val="24"/>
          <w:u w:val="single"/>
        </w:rPr>
        <w:t>市政公用工程施工总承包</w:t>
      </w:r>
      <w:r w:rsidRPr="008A389D">
        <w:rPr>
          <w:rFonts w:ascii="宋体" w:eastAsia="宋体" w:hAnsi="宋体" w:hint="eastAsia"/>
          <w:color w:val="auto"/>
          <w:sz w:val="24"/>
          <w:szCs w:val="24"/>
          <w:u w:val="single"/>
        </w:rPr>
        <w:t>一</w:t>
      </w:r>
      <w:r w:rsidRPr="008A389D">
        <w:rPr>
          <w:rFonts w:ascii="宋体" w:eastAsia="宋体" w:hAnsi="宋体" w:hint="eastAsia"/>
          <w:color w:val="auto"/>
          <w:sz w:val="24"/>
          <w:szCs w:val="24"/>
        </w:rPr>
        <w:t>级或以上级别施工总承包资质；</w:t>
      </w:r>
    </w:p>
    <w:p w:rsidR="004D144F" w:rsidRPr="008A389D" w:rsidRDefault="00450ACF">
      <w:pPr>
        <w:pStyle w:val="a6"/>
        <w:tabs>
          <w:tab w:val="left" w:pos="4500"/>
          <w:tab w:val="left" w:pos="6415"/>
        </w:tabs>
        <w:kinsoku w:val="0"/>
        <w:overflowPunct w:val="0"/>
        <w:autoSpaceDE w:val="0"/>
        <w:autoSpaceDN w:val="0"/>
        <w:spacing w:line="360" w:lineRule="auto"/>
        <w:ind w:right="214" w:firstLineChars="200" w:firstLine="480"/>
        <w:rPr>
          <w:rFonts w:ascii="宋体" w:hAnsi="宋体"/>
          <w:sz w:val="24"/>
          <w:szCs w:val="24"/>
          <w:u w:val="single"/>
        </w:rPr>
      </w:pPr>
      <w:r w:rsidRPr="008A389D">
        <w:rPr>
          <w:rFonts w:ascii="宋体" w:hAnsi="宋体" w:hint="eastAsia"/>
          <w:sz w:val="24"/>
          <w:szCs w:val="24"/>
          <w:u w:val="single"/>
        </w:rPr>
        <w:t>对应所设置资质要求的规模指标：单项合同额4000万元以上的市政综合工程。</w:t>
      </w:r>
    </w:p>
    <w:p w:rsidR="004D144F" w:rsidRPr="008A389D" w:rsidRDefault="00450ACF">
      <w:pPr>
        <w:pStyle w:val="aff8"/>
        <w:ind w:firstLineChars="200" w:firstLine="480"/>
        <w:rPr>
          <w:rFonts w:ascii="楷体" w:eastAsia="楷体" w:hAnsi="楷体" w:cs="楷体"/>
          <w:color w:val="auto"/>
          <w:sz w:val="24"/>
          <w:szCs w:val="24"/>
        </w:rPr>
      </w:pPr>
      <w:r w:rsidRPr="008A389D">
        <w:rPr>
          <w:rFonts w:ascii="楷体" w:eastAsia="楷体" w:hAnsi="楷体" w:cs="楷体" w:hint="eastAsia"/>
          <w:color w:val="auto"/>
          <w:sz w:val="24"/>
          <w:szCs w:val="24"/>
        </w:rPr>
        <w:t>注：①资质内容按照建市〔2014〕159号文颁布的新版《建筑业企业资质标准》中对应</w:t>
      </w:r>
      <w:r w:rsidRPr="008A389D">
        <w:rPr>
          <w:rFonts w:ascii="楷体" w:eastAsia="楷体" w:hAnsi="楷体" w:cs="楷体" w:hint="eastAsia"/>
          <w:color w:val="auto"/>
          <w:sz w:val="24"/>
          <w:szCs w:val="24"/>
        </w:rPr>
        <w:lastRenderedPageBreak/>
        <w:t>的资质类别及等级的承包工程范围和《住房城乡建设部关于建筑业企业资质管理有关问题的通知》（建市〔2015〕154号）、《住房城乡建设部关于简化建筑业企业资质标准部分指标的通知》(建市〔2016〕226号）、</w:t>
      </w:r>
      <w:r w:rsidRPr="008A389D">
        <w:rPr>
          <w:rFonts w:ascii="楷体" w:eastAsia="楷体" w:hAnsi="楷体" w:cs="楷体" w:hint="eastAsia"/>
          <w:color w:val="auto"/>
          <w:kern w:val="2"/>
          <w:sz w:val="24"/>
          <w:szCs w:val="24"/>
        </w:rPr>
        <w:t>《住房和城乡建设部关于印发建设工程企业资质管理制度改革方案的通知》（建市〔2020〕94号）</w:t>
      </w:r>
      <w:r w:rsidRPr="008A389D">
        <w:rPr>
          <w:rFonts w:ascii="楷体" w:eastAsia="楷体" w:hAnsi="楷体" w:cs="楷体" w:hint="eastAsia"/>
          <w:color w:val="auto"/>
          <w:sz w:val="24"/>
          <w:szCs w:val="24"/>
        </w:rPr>
        <w:t>)的要求设置。招标内容含有设计要求，且设计要求仅为深化设计的，在投标人的资质设置要求中，不允许设置设计资质。</w:t>
      </w:r>
    </w:p>
    <w:p w:rsidR="004D144F" w:rsidRPr="008A389D" w:rsidRDefault="00450ACF">
      <w:pPr>
        <w:pStyle w:val="aff8"/>
        <w:ind w:firstLineChars="200" w:firstLine="480"/>
        <w:rPr>
          <w:rFonts w:ascii="楷体" w:eastAsia="楷体" w:hAnsi="楷体" w:cs="楷体"/>
          <w:color w:val="auto"/>
          <w:sz w:val="24"/>
          <w:szCs w:val="24"/>
        </w:rPr>
      </w:pPr>
      <w:r w:rsidRPr="008A389D">
        <w:rPr>
          <w:rFonts w:ascii="楷体" w:eastAsia="楷体" w:hAnsi="楷体" w:cs="楷体" w:hint="eastAsia"/>
          <w:color w:val="auto"/>
          <w:sz w:val="24"/>
          <w:szCs w:val="24"/>
        </w:rPr>
        <w:t>投标人还应当符合《住房和城乡建设部办公厅关于做好建筑业“证照分离”改革衔接有关工作的通知》（</w:t>
      </w:r>
      <w:proofErr w:type="gramStart"/>
      <w:r w:rsidRPr="008A389D">
        <w:rPr>
          <w:rFonts w:ascii="楷体" w:eastAsia="楷体" w:hAnsi="楷体" w:cs="楷体" w:hint="eastAsia"/>
          <w:color w:val="auto"/>
          <w:sz w:val="24"/>
          <w:szCs w:val="24"/>
        </w:rPr>
        <w:t>建办市〔2021〕</w:t>
      </w:r>
      <w:proofErr w:type="gramEnd"/>
      <w:r w:rsidRPr="008A389D">
        <w:rPr>
          <w:rFonts w:ascii="楷体" w:eastAsia="楷体" w:hAnsi="楷体" w:cs="楷体" w:hint="eastAsia"/>
          <w:color w:val="auto"/>
          <w:sz w:val="24"/>
          <w:szCs w:val="24"/>
        </w:rPr>
        <w:t>30号）、《住房和城乡建设部办公厅关于建设工程企业资质统一延续有关事项的通知》（建</w:t>
      </w:r>
      <w:proofErr w:type="gramStart"/>
      <w:r w:rsidRPr="008A389D">
        <w:rPr>
          <w:rFonts w:ascii="楷体" w:eastAsia="楷体" w:hAnsi="楷体" w:cs="楷体" w:hint="eastAsia"/>
          <w:color w:val="auto"/>
          <w:sz w:val="24"/>
          <w:szCs w:val="24"/>
        </w:rPr>
        <w:t>办市函</w:t>
      </w:r>
      <w:proofErr w:type="gramEnd"/>
      <w:r w:rsidRPr="008A389D">
        <w:rPr>
          <w:rFonts w:ascii="楷体" w:eastAsia="楷体" w:hAnsi="楷体" w:cs="楷体" w:hint="eastAsia"/>
          <w:color w:val="auto"/>
          <w:sz w:val="24"/>
          <w:szCs w:val="24"/>
        </w:rPr>
        <w:t>〔2021〕510号）、《广东省住房和城乡建设厅关于建设工程企业资质有效期延期的通知》（粤</w:t>
      </w:r>
      <w:proofErr w:type="gramStart"/>
      <w:r w:rsidRPr="008A389D">
        <w:rPr>
          <w:rFonts w:ascii="楷体" w:eastAsia="楷体" w:hAnsi="楷体" w:cs="楷体" w:hint="eastAsia"/>
          <w:color w:val="auto"/>
          <w:sz w:val="24"/>
          <w:szCs w:val="24"/>
        </w:rPr>
        <w:t>建许函</w:t>
      </w:r>
      <w:proofErr w:type="gramEnd"/>
      <w:r w:rsidRPr="008A389D">
        <w:rPr>
          <w:rFonts w:ascii="楷体" w:eastAsia="楷体" w:hAnsi="楷体" w:cs="楷体" w:hint="eastAsia"/>
          <w:color w:val="auto"/>
          <w:sz w:val="24"/>
          <w:szCs w:val="24"/>
        </w:rPr>
        <w:t>〔2021〕849号）、《住房和城乡建设部办公厅关于建设工程企业资质有关事宜的通知》（建</w:t>
      </w:r>
      <w:proofErr w:type="gramStart"/>
      <w:r w:rsidRPr="008A389D">
        <w:rPr>
          <w:rFonts w:ascii="楷体" w:eastAsia="楷体" w:hAnsi="楷体" w:cs="楷体" w:hint="eastAsia"/>
          <w:color w:val="auto"/>
          <w:sz w:val="24"/>
          <w:szCs w:val="24"/>
        </w:rPr>
        <w:t>办市函</w:t>
      </w:r>
      <w:proofErr w:type="gramEnd"/>
      <w:r w:rsidRPr="008A389D">
        <w:rPr>
          <w:rFonts w:ascii="楷体" w:eastAsia="楷体" w:hAnsi="楷体" w:cs="楷体" w:hint="eastAsia"/>
          <w:color w:val="auto"/>
          <w:sz w:val="24"/>
          <w:szCs w:val="24"/>
        </w:rPr>
        <w:t>〔2022〕361号）、《广东省住房和城乡建设厅关于建设工程企业资质有关事宜的通知》（粤</w:t>
      </w:r>
      <w:proofErr w:type="gramStart"/>
      <w:r w:rsidRPr="008A389D">
        <w:rPr>
          <w:rFonts w:ascii="楷体" w:eastAsia="楷体" w:hAnsi="楷体" w:cs="楷体" w:hint="eastAsia"/>
          <w:color w:val="auto"/>
          <w:sz w:val="24"/>
          <w:szCs w:val="24"/>
        </w:rPr>
        <w:t>建许函</w:t>
      </w:r>
      <w:proofErr w:type="gramEnd"/>
      <w:r w:rsidRPr="008A389D">
        <w:rPr>
          <w:rFonts w:ascii="楷体" w:eastAsia="楷体" w:hAnsi="楷体" w:cs="楷体" w:hint="eastAsia"/>
          <w:color w:val="auto"/>
          <w:sz w:val="24"/>
          <w:szCs w:val="24"/>
        </w:rPr>
        <w:t>〔2022〕846号）、《住房和城乡建设部关于进一步加强建设工程企业资质审批管理工作的通知》（建市</w:t>
      </w:r>
      <w:proofErr w:type="gramStart"/>
      <w:r w:rsidRPr="008A389D">
        <w:rPr>
          <w:rFonts w:ascii="楷体" w:eastAsia="楷体" w:hAnsi="楷体" w:cs="楷体" w:hint="eastAsia"/>
          <w:color w:val="auto"/>
          <w:sz w:val="24"/>
          <w:szCs w:val="24"/>
        </w:rPr>
        <w:t>规</w:t>
      </w:r>
      <w:proofErr w:type="gramEnd"/>
      <w:r w:rsidRPr="008A389D">
        <w:rPr>
          <w:rFonts w:ascii="楷体" w:eastAsia="楷体" w:hAnsi="楷体" w:cs="楷体" w:hint="eastAsia"/>
          <w:color w:val="auto"/>
          <w:sz w:val="24"/>
          <w:szCs w:val="24"/>
        </w:rPr>
        <w:t>〔2023〕3号）、《住房城乡建设部办公厅关于做好有关建设工程企业资质证书换领和延续工作的通知》（</w:t>
      </w:r>
      <w:proofErr w:type="gramStart"/>
      <w:r w:rsidRPr="008A389D">
        <w:rPr>
          <w:rFonts w:ascii="楷体" w:eastAsia="楷体" w:hAnsi="楷体" w:cs="楷体" w:hint="eastAsia"/>
          <w:color w:val="auto"/>
          <w:sz w:val="24"/>
          <w:szCs w:val="24"/>
        </w:rPr>
        <w:t>建办市〔2023〕</w:t>
      </w:r>
      <w:proofErr w:type="gramEnd"/>
      <w:r w:rsidRPr="008A389D">
        <w:rPr>
          <w:rFonts w:ascii="楷体" w:eastAsia="楷体" w:hAnsi="楷体" w:cs="楷体" w:hint="eastAsia"/>
          <w:color w:val="auto"/>
          <w:sz w:val="24"/>
          <w:szCs w:val="24"/>
        </w:rPr>
        <w:t>47号）、《住房城乡建设部建筑市场监管司关于建设工程企业资质延续有关事项的通知》（建</w:t>
      </w:r>
      <w:proofErr w:type="gramStart"/>
      <w:r w:rsidRPr="008A389D">
        <w:rPr>
          <w:rFonts w:ascii="楷体" w:eastAsia="楷体" w:hAnsi="楷体" w:cs="楷体" w:hint="eastAsia"/>
          <w:color w:val="auto"/>
          <w:sz w:val="24"/>
          <w:szCs w:val="24"/>
        </w:rPr>
        <w:t>司局函市〔2023〕</w:t>
      </w:r>
      <w:proofErr w:type="gramEnd"/>
      <w:r w:rsidRPr="008A389D">
        <w:rPr>
          <w:rFonts w:ascii="楷体" w:eastAsia="楷体" w:hAnsi="楷体" w:cs="楷体" w:hint="eastAsia"/>
          <w:color w:val="auto"/>
          <w:sz w:val="24"/>
          <w:szCs w:val="24"/>
        </w:rPr>
        <w:t>116号）、《广东省住房和城乡建设厅关于建设工程企业资质延续有关事项的通知》（粤</w:t>
      </w:r>
      <w:proofErr w:type="gramStart"/>
      <w:r w:rsidRPr="008A389D">
        <w:rPr>
          <w:rFonts w:ascii="楷体" w:eastAsia="楷体" w:hAnsi="楷体" w:cs="楷体" w:hint="eastAsia"/>
          <w:color w:val="auto"/>
          <w:sz w:val="24"/>
          <w:szCs w:val="24"/>
        </w:rPr>
        <w:t>建许函</w:t>
      </w:r>
      <w:proofErr w:type="gramEnd"/>
      <w:r w:rsidRPr="008A389D">
        <w:rPr>
          <w:rFonts w:ascii="楷体" w:eastAsia="楷体" w:hAnsi="楷体" w:cs="楷体" w:hint="eastAsia"/>
          <w:color w:val="auto"/>
          <w:sz w:val="24"/>
          <w:szCs w:val="24"/>
        </w:rPr>
        <w:t>〔2023〕820号）、</w:t>
      </w:r>
      <w:r w:rsidRPr="008A389D">
        <w:rPr>
          <w:rFonts w:ascii="楷体" w:eastAsia="楷体" w:hAnsi="楷体" w:cs="楷体" w:hint="eastAsia"/>
          <w:color w:val="auto"/>
          <w:kern w:val="2"/>
          <w:sz w:val="24"/>
          <w:szCs w:val="24"/>
        </w:rPr>
        <w:t>广东省住房和城乡建设厅关于做好有关建设工程企业资质证书换领工作的通知（粤</w:t>
      </w:r>
      <w:proofErr w:type="gramStart"/>
      <w:r w:rsidRPr="008A389D">
        <w:rPr>
          <w:rFonts w:ascii="楷体" w:eastAsia="楷体" w:hAnsi="楷体" w:cs="楷体" w:hint="eastAsia"/>
          <w:color w:val="auto"/>
          <w:kern w:val="2"/>
          <w:sz w:val="24"/>
          <w:szCs w:val="24"/>
        </w:rPr>
        <w:t>建许函</w:t>
      </w:r>
      <w:proofErr w:type="gramEnd"/>
      <w:r w:rsidRPr="008A389D">
        <w:rPr>
          <w:rFonts w:ascii="楷体" w:eastAsia="楷体" w:hAnsi="楷体" w:cs="楷体" w:hint="eastAsia"/>
          <w:color w:val="auto"/>
          <w:kern w:val="2"/>
          <w:sz w:val="24"/>
          <w:szCs w:val="24"/>
        </w:rPr>
        <w:t>〔2024〕124号）</w:t>
      </w:r>
      <w:r w:rsidRPr="008A389D">
        <w:rPr>
          <w:rFonts w:ascii="楷体" w:eastAsia="楷体" w:hAnsi="楷体" w:cs="楷体" w:hint="eastAsia"/>
          <w:color w:val="auto"/>
          <w:sz w:val="24"/>
          <w:szCs w:val="24"/>
        </w:rPr>
        <w:t>等相关规定。根据上述文件的要求，投标人需办理企业资质有效期延续的，应当按照相关规定及时办理。</w:t>
      </w:r>
    </w:p>
    <w:p w:rsidR="004D144F" w:rsidRPr="008A389D" w:rsidRDefault="00450ACF">
      <w:pPr>
        <w:pStyle w:val="aff8"/>
        <w:ind w:firstLineChars="200" w:firstLine="480"/>
        <w:rPr>
          <w:rFonts w:ascii="楷体" w:eastAsia="楷体" w:hAnsi="楷体" w:cs="楷体"/>
          <w:color w:val="auto"/>
          <w:sz w:val="24"/>
          <w:szCs w:val="24"/>
        </w:rPr>
      </w:pPr>
      <w:r w:rsidRPr="008A389D">
        <w:rPr>
          <w:rFonts w:ascii="楷体" w:eastAsia="楷体" w:hAnsi="楷体" w:cs="楷体" w:hint="eastAsia"/>
          <w:color w:val="auto"/>
          <w:sz w:val="24"/>
          <w:szCs w:val="24"/>
        </w:rPr>
        <w:t>②根据《住房和城乡建设部办公厅关于全面实行一级建造师电子注册证书的通知》（</w:t>
      </w:r>
      <w:proofErr w:type="gramStart"/>
      <w:r w:rsidRPr="008A389D">
        <w:rPr>
          <w:rFonts w:ascii="楷体" w:eastAsia="楷体" w:hAnsi="楷体" w:cs="楷体" w:hint="eastAsia"/>
          <w:color w:val="auto"/>
          <w:sz w:val="24"/>
          <w:szCs w:val="24"/>
        </w:rPr>
        <w:t>建办市〔2021〕</w:t>
      </w:r>
      <w:proofErr w:type="gramEnd"/>
      <w:r w:rsidRPr="008A389D">
        <w:rPr>
          <w:rFonts w:ascii="楷体" w:eastAsia="楷体" w:hAnsi="楷体" w:cs="楷体" w:hint="eastAsia"/>
          <w:color w:val="auto"/>
          <w:sz w:val="24"/>
          <w:szCs w:val="24"/>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rsidR="004D144F" w:rsidRPr="008A389D" w:rsidRDefault="00450ACF">
      <w:pPr>
        <w:pStyle w:val="aff8"/>
        <w:ind w:firstLineChars="200" w:firstLine="480"/>
        <w:rPr>
          <w:rFonts w:ascii="楷体" w:eastAsia="楷体" w:hAnsi="楷体" w:cs="楷体"/>
          <w:color w:val="auto"/>
          <w:sz w:val="24"/>
          <w:szCs w:val="24"/>
        </w:rPr>
      </w:pPr>
      <w:r w:rsidRPr="008A389D">
        <w:rPr>
          <w:rFonts w:ascii="楷体" w:eastAsia="楷体" w:hAnsi="楷体" w:cs="楷体" w:hint="eastAsia"/>
          <w:color w:val="auto"/>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8A389D">
        <w:rPr>
          <w:rFonts w:ascii="楷体" w:eastAsia="楷体" w:hAnsi="楷体" w:cs="楷体" w:hint="eastAsia"/>
          <w:color w:val="auto"/>
          <w:sz w:val="24"/>
          <w:szCs w:val="24"/>
        </w:rPr>
        <w:t>师注册</w:t>
      </w:r>
      <w:proofErr w:type="gramEnd"/>
      <w:r w:rsidRPr="008A389D">
        <w:rPr>
          <w:rFonts w:ascii="楷体" w:eastAsia="楷体" w:hAnsi="楷体" w:cs="楷体" w:hint="eastAsia"/>
          <w:color w:val="auto"/>
          <w:sz w:val="24"/>
          <w:szCs w:val="24"/>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w:t>
      </w:r>
      <w:r w:rsidRPr="008A389D">
        <w:rPr>
          <w:rFonts w:ascii="楷体" w:eastAsia="楷体" w:hAnsi="楷体" w:cs="楷体" w:hint="eastAsia"/>
          <w:color w:val="auto"/>
          <w:sz w:val="24"/>
          <w:szCs w:val="24"/>
        </w:rPr>
        <w:lastRenderedPageBreak/>
        <w:t>标人未按时提交或提交资料不符合上述要求的，视为放弃中标资格。</w:t>
      </w:r>
    </w:p>
    <w:p w:rsidR="004D144F" w:rsidRPr="008A389D" w:rsidRDefault="00450ACF">
      <w:pPr>
        <w:pStyle w:val="aff8"/>
        <w:ind w:firstLineChars="200" w:firstLine="480"/>
        <w:rPr>
          <w:rFonts w:ascii="楷体" w:eastAsia="楷体" w:hAnsi="楷体" w:cs="楷体"/>
          <w:color w:val="auto"/>
          <w:sz w:val="24"/>
          <w:szCs w:val="24"/>
        </w:rPr>
      </w:pPr>
      <w:r w:rsidRPr="008A389D">
        <w:rPr>
          <w:rFonts w:ascii="楷体" w:eastAsia="楷体" w:hAnsi="楷体" w:cs="楷体" w:hint="eastAsia"/>
          <w:color w:val="auto"/>
          <w:sz w:val="24"/>
          <w:szCs w:val="24"/>
        </w:rPr>
        <w:t>③根据广东省住建厅《关于明确二级建造师注册执业有关问题的通知》（粤建市函〔2023〕469号），二级建造师应在考试取得执业资格的省、自治区、直辖市申请注册，二级注册建造师可</w:t>
      </w:r>
      <w:proofErr w:type="gramStart"/>
      <w:r w:rsidRPr="008A389D">
        <w:rPr>
          <w:rFonts w:ascii="楷体" w:eastAsia="楷体" w:hAnsi="楷体" w:cs="楷体" w:hint="eastAsia"/>
          <w:color w:val="auto"/>
          <w:sz w:val="24"/>
          <w:szCs w:val="24"/>
        </w:rPr>
        <w:t>随注册</w:t>
      </w:r>
      <w:proofErr w:type="gramEnd"/>
      <w:r w:rsidRPr="008A389D">
        <w:rPr>
          <w:rFonts w:ascii="楷体" w:eastAsia="楷体" w:hAnsi="楷体" w:cs="楷体" w:hint="eastAsia"/>
          <w:color w:val="auto"/>
          <w:sz w:val="24"/>
          <w:szCs w:val="24"/>
        </w:rPr>
        <w:t>企业在全国范围内执业。项目负责人在任职期间不得担任专职安全员，项目专职安全员在任职期间也不得担任项目负责人，项目负责人和专职安全员不为同一人。</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color w:val="auto"/>
          <w:sz w:val="24"/>
          <w:szCs w:val="24"/>
        </w:rPr>
        <w:t>5</w:t>
      </w:r>
      <w:r w:rsidRPr="008A389D">
        <w:rPr>
          <w:rFonts w:ascii="宋体" w:eastAsia="宋体" w:hAnsi="宋体" w:hint="eastAsia"/>
          <w:color w:val="auto"/>
          <w:sz w:val="24"/>
          <w:szCs w:val="24"/>
        </w:rPr>
        <w:t>.投标人（如为联合体投标，由主办方提供）拟担任本工程项目负责人的人员为：</w:t>
      </w:r>
      <w:r w:rsidRPr="008A389D">
        <w:rPr>
          <w:rFonts w:ascii="宋体" w:eastAsia="宋体" w:hAnsi="宋体" w:hint="eastAsia"/>
          <w:color w:val="auto"/>
          <w:sz w:val="24"/>
          <w:szCs w:val="24"/>
          <w:u w:val="single"/>
        </w:rPr>
        <w:t>市政公用工程</w:t>
      </w:r>
      <w:r w:rsidRPr="008A389D">
        <w:rPr>
          <w:rFonts w:ascii="宋体" w:eastAsia="宋体" w:hAnsi="宋体" w:hint="eastAsia"/>
          <w:color w:val="auto"/>
          <w:sz w:val="24"/>
          <w:szCs w:val="24"/>
        </w:rPr>
        <w:t>专业</w:t>
      </w:r>
      <w:r w:rsidRPr="008A389D">
        <w:rPr>
          <w:rFonts w:ascii="宋体" w:eastAsia="宋体" w:hAnsi="宋体" w:hint="eastAsia"/>
          <w:color w:val="auto"/>
          <w:sz w:val="24"/>
          <w:szCs w:val="24"/>
          <w:u w:val="single"/>
        </w:rPr>
        <w:t>一</w:t>
      </w:r>
      <w:r w:rsidRPr="008A389D">
        <w:rPr>
          <w:rFonts w:ascii="宋体" w:eastAsia="宋体" w:hAnsi="宋体" w:hint="eastAsia"/>
          <w:color w:val="auto"/>
          <w:sz w:val="24"/>
          <w:szCs w:val="24"/>
        </w:rPr>
        <w:t>级注册建造师，</w:t>
      </w:r>
      <w:r w:rsidRPr="008A389D">
        <w:rPr>
          <w:rFonts w:ascii="宋体" w:eastAsia="宋体" w:hAnsi="宋体" w:cs="宋体" w:hint="eastAsia"/>
          <w:color w:val="auto"/>
          <w:sz w:val="24"/>
          <w:szCs w:val="24"/>
        </w:rPr>
        <w:t>且必须为企业在岗人员，注册执业单位须与投标人登记时一致</w:t>
      </w:r>
      <w:r w:rsidRPr="008A389D">
        <w:rPr>
          <w:rFonts w:ascii="宋体" w:eastAsia="宋体" w:hAnsi="宋体" w:hint="eastAsia"/>
          <w:color w:val="auto"/>
          <w:sz w:val="24"/>
          <w:szCs w:val="24"/>
        </w:rPr>
        <w:t>；</w:t>
      </w:r>
      <w:r w:rsidRPr="008A389D">
        <w:rPr>
          <w:rFonts w:ascii="宋体" w:eastAsia="宋体" w:hAnsi="宋体"/>
          <w:color w:val="auto"/>
          <w:sz w:val="24"/>
          <w:szCs w:val="24"/>
        </w:rPr>
        <w:t>项目负责人</w:t>
      </w:r>
      <w:r w:rsidRPr="008A389D">
        <w:rPr>
          <w:rFonts w:ascii="宋体" w:eastAsia="宋体" w:hAnsi="宋体" w:hint="eastAsia"/>
          <w:color w:val="auto"/>
          <w:sz w:val="24"/>
          <w:szCs w:val="24"/>
        </w:rPr>
        <w:t>需</w:t>
      </w:r>
      <w:r w:rsidRPr="008A389D">
        <w:rPr>
          <w:rFonts w:ascii="宋体" w:eastAsia="宋体" w:hAnsi="宋体"/>
          <w:color w:val="auto"/>
          <w:sz w:val="24"/>
          <w:szCs w:val="24"/>
        </w:rPr>
        <w:t>持有安全</w:t>
      </w:r>
      <w:r w:rsidRPr="008A389D">
        <w:rPr>
          <w:rFonts w:ascii="宋体" w:eastAsia="宋体" w:hAnsi="宋体" w:hint="eastAsia"/>
          <w:color w:val="auto"/>
          <w:sz w:val="24"/>
          <w:szCs w:val="24"/>
        </w:rPr>
        <w:t>生产</w:t>
      </w:r>
      <w:r w:rsidRPr="008A389D">
        <w:rPr>
          <w:rFonts w:ascii="宋体" w:eastAsia="宋体" w:hAnsi="宋体"/>
          <w:color w:val="auto"/>
          <w:sz w:val="24"/>
          <w:szCs w:val="24"/>
        </w:rPr>
        <w:t>考核合格证（B类）或</w:t>
      </w:r>
      <w:r w:rsidRPr="008A389D">
        <w:rPr>
          <w:rFonts w:ascii="宋体" w:eastAsia="宋体" w:hAnsi="宋体" w:hint="eastAsia"/>
          <w:color w:val="auto"/>
          <w:sz w:val="24"/>
          <w:szCs w:val="24"/>
        </w:rPr>
        <w:t>建筑施工企业项目负责人安全生产考核合格证书</w:t>
      </w:r>
      <w:r w:rsidRPr="008A389D">
        <w:rPr>
          <w:rFonts w:ascii="宋体" w:hAnsi="宋体" w:hint="eastAsia"/>
          <w:color w:val="auto"/>
          <w:sz w:val="24"/>
        </w:rPr>
        <w:t>。</w:t>
      </w:r>
    </w:p>
    <w:p w:rsidR="004D144F" w:rsidRPr="008A389D" w:rsidRDefault="00450ACF" w:rsidP="00950AC4">
      <w:pPr>
        <w:spacing w:line="360" w:lineRule="auto"/>
        <w:ind w:firstLineChars="224" w:firstLine="538"/>
        <w:rPr>
          <w:rFonts w:ascii="宋体"/>
          <w:kern w:val="0"/>
          <w:sz w:val="24"/>
        </w:rPr>
      </w:pPr>
      <w:r w:rsidRPr="008A389D">
        <w:rPr>
          <w:rFonts w:ascii="宋体" w:hAnsi="宋体" w:hint="eastAsia"/>
          <w:kern w:val="0"/>
          <w:sz w:val="24"/>
        </w:rPr>
        <w:t>6.拟配备的专职安全员（如为联合体投标，由主办方提供）不少于</w:t>
      </w:r>
      <w:r w:rsidRPr="008A389D">
        <w:rPr>
          <w:rFonts w:ascii="宋体" w:hAnsi="宋体" w:hint="eastAsia"/>
          <w:sz w:val="24"/>
          <w:u w:val="single"/>
        </w:rPr>
        <w:t>1人，</w:t>
      </w:r>
      <w:r w:rsidRPr="008A389D">
        <w:rPr>
          <w:rFonts w:ascii="宋体" w:hAnsi="宋体" w:hint="eastAsia"/>
          <w:sz w:val="24"/>
          <w:szCs w:val="24"/>
        </w:rPr>
        <w:t>专职安全员须具有安全生产考核合格证（</w:t>
      </w:r>
      <w:r w:rsidRPr="008A389D">
        <w:rPr>
          <w:rFonts w:ascii="宋体" w:hAnsi="宋体"/>
          <w:sz w:val="24"/>
          <w:szCs w:val="24"/>
        </w:rPr>
        <w:t>C</w:t>
      </w:r>
      <w:r w:rsidRPr="008A389D">
        <w:rPr>
          <w:rFonts w:ascii="宋体" w:hAnsi="宋体" w:hint="eastAsia"/>
          <w:sz w:val="24"/>
          <w:szCs w:val="24"/>
        </w:rPr>
        <w:t>类）</w:t>
      </w:r>
      <w:r w:rsidRPr="008A389D">
        <w:rPr>
          <w:rFonts w:ascii="宋体" w:hAnsi="宋体" w:hint="eastAsia"/>
          <w:kern w:val="0"/>
          <w:sz w:val="24"/>
        </w:rPr>
        <w:t>或建筑施工企业专职安全生产管理人员安全生产考核合格证书（C3）。</w:t>
      </w:r>
    </w:p>
    <w:p w:rsidR="004D144F" w:rsidRPr="008A389D" w:rsidRDefault="00450ACF" w:rsidP="00950AC4">
      <w:pPr>
        <w:spacing w:line="360" w:lineRule="auto"/>
        <w:ind w:firstLineChars="224" w:firstLine="538"/>
        <w:rPr>
          <w:rFonts w:ascii="楷体" w:eastAsia="楷体" w:hAnsi="楷体" w:cs="楷体"/>
          <w:sz w:val="24"/>
        </w:rPr>
      </w:pPr>
      <w:r w:rsidRPr="008A389D">
        <w:rPr>
          <w:rFonts w:ascii="楷体" w:eastAsia="楷体" w:hAnsi="楷体" w:cs="楷体" w:hint="eastAsia"/>
          <w:sz w:val="24"/>
        </w:rPr>
        <w:t>注：需配备专职安全员数量根据《建筑施工企业安全生产管理机构设置及专职安全生产管理人员配备办法》第十三条和招标项目实际执行。</w:t>
      </w:r>
    </w:p>
    <w:p w:rsidR="004D144F" w:rsidRPr="008A389D" w:rsidRDefault="00450ACF" w:rsidP="00450ACF">
      <w:pPr>
        <w:spacing w:line="360" w:lineRule="auto"/>
        <w:ind w:firstLineChars="224" w:firstLine="538"/>
        <w:rPr>
          <w:rFonts w:ascii="宋体" w:hAnsi="宋体"/>
          <w:sz w:val="24"/>
        </w:rPr>
      </w:pPr>
      <w:r w:rsidRPr="008A389D">
        <w:rPr>
          <w:rFonts w:ascii="宋体" w:hAnsi="宋体" w:hint="eastAsia"/>
          <w:sz w:val="24"/>
        </w:rPr>
        <w:t>7.投标人已按照附件一的内容签署盖章的《投标人声明》。</w:t>
      </w:r>
    </w:p>
    <w:p w:rsidR="004D144F" w:rsidRPr="008A389D" w:rsidRDefault="00450ACF" w:rsidP="00450ACF">
      <w:pPr>
        <w:spacing w:line="360" w:lineRule="auto"/>
        <w:ind w:firstLineChars="224" w:firstLine="538"/>
        <w:rPr>
          <w:rFonts w:ascii="宋体" w:hAnsi="宋体"/>
          <w:sz w:val="24"/>
          <w:szCs w:val="24"/>
        </w:rPr>
      </w:pPr>
      <w:r w:rsidRPr="008A389D">
        <w:rPr>
          <w:rFonts w:ascii="宋体" w:hAnsi="宋体" w:hint="eastAsia"/>
          <w:sz w:val="24"/>
          <w:szCs w:val="24"/>
        </w:rPr>
        <w:t>8.关于联合体投标：</w:t>
      </w:r>
      <w:r w:rsidRPr="008A389D">
        <w:rPr>
          <w:rFonts w:ascii="宋体" w:hAnsi="宋体" w:hint="eastAsia"/>
          <w:sz w:val="24"/>
          <w:szCs w:val="24"/>
          <w:u w:val="single"/>
        </w:rPr>
        <w:t>本项目接受联合体投标。</w:t>
      </w:r>
    </w:p>
    <w:p w:rsidR="004D144F" w:rsidRPr="008A389D" w:rsidRDefault="00450ACF" w:rsidP="007A6BC7">
      <w:pPr>
        <w:spacing w:line="360" w:lineRule="auto"/>
        <w:ind w:firstLineChars="224" w:firstLine="538"/>
        <w:rPr>
          <w:rFonts w:ascii="宋体" w:hAnsi="宋体"/>
          <w:sz w:val="24"/>
          <w:szCs w:val="24"/>
          <w:u w:val="single"/>
        </w:rPr>
      </w:pPr>
      <w:r w:rsidRPr="008A389D">
        <w:rPr>
          <w:rFonts w:ascii="宋体" w:hAnsi="宋体" w:hint="eastAsia"/>
          <w:sz w:val="24"/>
          <w:szCs w:val="24"/>
          <w:u w:val="single"/>
        </w:rPr>
        <w:t>如投标人组成联合体，只接受最多由2家单位组成的联合体，并签</w:t>
      </w:r>
      <w:r w:rsidR="007A6BC7">
        <w:rPr>
          <w:rFonts w:ascii="宋体" w:hAnsi="宋体" w:hint="eastAsia"/>
          <w:sz w:val="24"/>
          <w:szCs w:val="24"/>
          <w:u w:val="single"/>
        </w:rPr>
        <w:t>订</w:t>
      </w:r>
      <w:r w:rsidRPr="008A389D">
        <w:rPr>
          <w:rFonts w:ascii="宋体" w:hAnsi="宋体" w:hint="eastAsia"/>
          <w:sz w:val="24"/>
          <w:szCs w:val="24"/>
          <w:u w:val="single"/>
        </w:rPr>
        <w:t>《联合体工作协议》（附件三）。投标人拟任本工程项目负责人、专职安全员应为主办方正式员工，联合体工作协议应明确约定各方拟承担的工作和责任。联合体中各成员不得再以自己的名义单独投标，也不得同时参加其他联合体投标。出现上述情况者，其投标和与此有关的联合体的投标将被拒绝。</w:t>
      </w:r>
    </w:p>
    <w:p w:rsidR="004D144F" w:rsidRPr="008A389D" w:rsidRDefault="00450ACF" w:rsidP="00450ACF">
      <w:pPr>
        <w:spacing w:line="360" w:lineRule="auto"/>
        <w:ind w:firstLineChars="224" w:firstLine="538"/>
        <w:rPr>
          <w:rFonts w:ascii="宋体" w:hAnsi="宋体"/>
          <w:sz w:val="24"/>
          <w:szCs w:val="24"/>
          <w:u w:val="single"/>
        </w:rPr>
      </w:pPr>
      <w:r w:rsidRPr="008A389D">
        <w:rPr>
          <w:rFonts w:ascii="宋体" w:hAnsi="宋体" w:hint="eastAsia"/>
          <w:sz w:val="24"/>
          <w:szCs w:val="24"/>
        </w:rPr>
        <w:t>注：</w:t>
      </w:r>
      <w:r w:rsidRPr="008A389D">
        <w:rPr>
          <w:rFonts w:ascii="宋体" w:hAnsi="宋体" w:hint="eastAsia"/>
          <w:sz w:val="24"/>
          <w:szCs w:val="24"/>
          <w:u w:val="single"/>
        </w:rPr>
        <w:t>（1）由同一专业的单位组成的联合体，按照资质等级较低的单位确定资质等级；</w:t>
      </w:r>
    </w:p>
    <w:p w:rsidR="004D144F" w:rsidRPr="008A389D" w:rsidRDefault="00450ACF" w:rsidP="00450ACF">
      <w:pPr>
        <w:spacing w:line="360" w:lineRule="auto"/>
        <w:ind w:firstLineChars="224" w:firstLine="538"/>
        <w:rPr>
          <w:rFonts w:ascii="宋体" w:hAnsi="宋体"/>
          <w:sz w:val="24"/>
          <w:szCs w:val="24"/>
        </w:rPr>
      </w:pPr>
      <w:r w:rsidRPr="008A389D">
        <w:rPr>
          <w:rFonts w:ascii="宋体" w:hAnsi="宋体" w:hint="eastAsia"/>
          <w:sz w:val="24"/>
          <w:szCs w:val="24"/>
          <w:u w:val="single"/>
        </w:rPr>
        <w:t>联合体投标时，除《联合体工作协议》必须联合体各方分别按要求进行签字或盖章外，法定代表人证明书及授权委托证明书可由联合体主办方出具，“投标单位”</w:t>
      </w:r>
      <w:proofErr w:type="gramStart"/>
      <w:r w:rsidRPr="008A389D">
        <w:rPr>
          <w:rFonts w:ascii="宋体" w:hAnsi="宋体" w:hint="eastAsia"/>
          <w:sz w:val="24"/>
          <w:szCs w:val="24"/>
          <w:u w:val="single"/>
        </w:rPr>
        <w:t>一栏可只</w:t>
      </w:r>
      <w:proofErr w:type="gramEnd"/>
      <w:r w:rsidRPr="008A389D">
        <w:rPr>
          <w:rFonts w:ascii="宋体" w:hAnsi="宋体" w:hint="eastAsia"/>
          <w:sz w:val="24"/>
          <w:szCs w:val="24"/>
          <w:u w:val="single"/>
        </w:rPr>
        <w:t>填写联合体主办方名称及签字或盖章即可。其他资料若需要签字或盖章的均可由联合体主办方签字或盖章；投标人声明、投标文件封面及其他内容及落款中的“声明企业”、“投标人”应填写联合体各方的单位全称【格式表示为：(主)XXXX公司(成)XXXX公司】，由联合体主办方签字盖章即可。</w:t>
      </w:r>
    </w:p>
    <w:p w:rsidR="004D144F" w:rsidRPr="008A389D" w:rsidRDefault="00450ACF" w:rsidP="00450ACF">
      <w:pPr>
        <w:spacing w:line="360" w:lineRule="auto"/>
        <w:ind w:firstLineChars="224" w:firstLine="538"/>
        <w:rPr>
          <w:rFonts w:ascii="宋体" w:hAnsi="宋体"/>
          <w:sz w:val="24"/>
        </w:rPr>
      </w:pPr>
      <w:r w:rsidRPr="008A389D">
        <w:rPr>
          <w:rFonts w:ascii="宋体" w:hAnsi="宋体" w:hint="eastAsia"/>
          <w:sz w:val="24"/>
        </w:rPr>
        <w:t>9.资格审查前，投标人（如为联合体投标，指联合体各方）须在广州公共资源交易中心</w:t>
      </w:r>
      <w:r w:rsidRPr="008A389D">
        <w:rPr>
          <w:rFonts w:ascii="宋体" w:hAnsi="宋体" w:hint="eastAsia"/>
          <w:sz w:val="24"/>
        </w:rPr>
        <w:lastRenderedPageBreak/>
        <w:t>企业库办理企业信息登记及拟担任本工程项目负责人、专职安全员须是本企业信息登记中的在册人员。</w:t>
      </w:r>
    </w:p>
    <w:p w:rsidR="004D144F" w:rsidRPr="008A389D" w:rsidRDefault="00450ACF" w:rsidP="00450ACF">
      <w:pPr>
        <w:spacing w:line="360" w:lineRule="auto"/>
        <w:ind w:firstLineChars="224" w:firstLine="538"/>
        <w:rPr>
          <w:rFonts w:ascii="宋体" w:hAnsi="宋体"/>
          <w:sz w:val="24"/>
        </w:rPr>
      </w:pPr>
      <w:r w:rsidRPr="008A389D">
        <w:rPr>
          <w:rFonts w:ascii="宋体" w:hAnsi="宋体" w:hint="eastAsia"/>
          <w:sz w:val="24"/>
        </w:rPr>
        <w:t>10.</w:t>
      </w:r>
      <w:r w:rsidRPr="008A389D">
        <w:rPr>
          <w:rFonts w:ascii="宋体" w:hAnsi="宋体" w:hint="eastAsia"/>
          <w:sz w:val="24"/>
          <w:szCs w:val="24"/>
        </w:rPr>
        <w:t>投标人未出现以下情形：与</w:t>
      </w:r>
      <w:r w:rsidRPr="008A389D">
        <w:rPr>
          <w:rFonts w:ascii="宋体" w:hAnsi="宋体" w:hint="eastAsia"/>
          <w:sz w:val="24"/>
          <w:szCs w:val="24"/>
          <w:u w:val="single"/>
        </w:rPr>
        <w:t>本招标项目其他</w:t>
      </w:r>
      <w:r w:rsidRPr="008A389D">
        <w:rPr>
          <w:rFonts w:ascii="宋体" w:hAnsi="宋体" w:hint="eastAsia"/>
          <w:sz w:val="24"/>
          <w:szCs w:val="24"/>
        </w:rPr>
        <w:t>投标人的单位负责人为同一人或者存在控股、管理关系的（按投标人提供的《投标人声明》第八条内容进行评审）。如不同投标申请人出现单位负责人为同一人或者存在控股、管理关系的情形，</w:t>
      </w:r>
      <w:proofErr w:type="gramStart"/>
      <w:r w:rsidRPr="008A389D">
        <w:rPr>
          <w:rFonts w:ascii="宋体" w:hAnsi="宋体" w:hint="eastAsia"/>
          <w:sz w:val="24"/>
          <w:szCs w:val="24"/>
        </w:rPr>
        <w:t>则</w:t>
      </w:r>
      <w:r w:rsidRPr="008A389D">
        <w:rPr>
          <w:rFonts w:ascii="宋体" w:hAnsi="宋体" w:hint="eastAsia"/>
          <w:sz w:val="24"/>
          <w:u w:val="single"/>
        </w:rPr>
        <w:t>相关</w:t>
      </w:r>
      <w:proofErr w:type="gramEnd"/>
      <w:r w:rsidRPr="008A389D">
        <w:rPr>
          <w:rFonts w:ascii="宋体" w:hAnsi="宋体" w:hint="eastAsia"/>
          <w:sz w:val="24"/>
          <w:u w:val="single"/>
        </w:rPr>
        <w:t>投标均无效</w:t>
      </w:r>
      <w:r w:rsidRPr="008A389D">
        <w:rPr>
          <w:rFonts w:ascii="宋体" w:hAnsi="宋体" w:hint="eastAsia"/>
          <w:sz w:val="24"/>
        </w:rPr>
        <w:t>。</w:t>
      </w:r>
    </w:p>
    <w:p w:rsidR="004D144F" w:rsidRPr="008A389D" w:rsidRDefault="00450ACF" w:rsidP="00450ACF">
      <w:pPr>
        <w:spacing w:line="360" w:lineRule="auto"/>
        <w:ind w:firstLineChars="224" w:firstLine="538"/>
        <w:rPr>
          <w:rFonts w:ascii="宋体" w:hAnsi="宋体"/>
          <w:sz w:val="24"/>
          <w:szCs w:val="24"/>
          <w:u w:val="single"/>
        </w:rPr>
      </w:pPr>
      <w:r w:rsidRPr="008A389D">
        <w:rPr>
          <w:rFonts w:ascii="宋体" w:hAnsi="宋体" w:hint="eastAsia"/>
          <w:sz w:val="24"/>
        </w:rPr>
        <w:t>11.</w:t>
      </w:r>
      <w:r w:rsidRPr="008A389D">
        <w:rPr>
          <w:rFonts w:ascii="宋体" w:hAnsi="宋体" w:cs="宋体" w:hint="eastAsia"/>
          <w:sz w:val="24"/>
          <w:szCs w:val="24"/>
        </w:rPr>
        <w:t>在投标截止时间前</w:t>
      </w:r>
      <w:r w:rsidRPr="008A389D">
        <w:rPr>
          <w:rFonts w:ascii="宋体" w:hAnsi="宋体" w:hint="eastAsia"/>
          <w:sz w:val="24"/>
        </w:rPr>
        <w:t>，</w:t>
      </w:r>
      <w:r w:rsidRPr="008A389D">
        <w:rPr>
          <w:rFonts w:ascii="宋体" w:hAnsi="宋体" w:hint="eastAsia"/>
          <w:sz w:val="24"/>
          <w:szCs w:val="24"/>
          <w:u w:val="single"/>
        </w:rPr>
        <w:t>投标人（如为联合体投标，指联合体各方）</w:t>
      </w:r>
      <w:r w:rsidRPr="008A389D">
        <w:rPr>
          <w:rFonts w:ascii="宋体" w:hAnsi="宋体" w:hint="eastAsia"/>
          <w:sz w:val="24"/>
        </w:rPr>
        <w:t>未被列入拖欠农民工工资失信联合惩戒对象名单</w:t>
      </w:r>
      <w:r w:rsidRPr="008A389D">
        <w:rPr>
          <w:rFonts w:ascii="宋体" w:hAnsi="宋体" w:hint="eastAsia"/>
          <w:sz w:val="24"/>
          <w:szCs w:val="24"/>
        </w:rPr>
        <w:t>。</w:t>
      </w:r>
      <w:r w:rsidRPr="008A389D">
        <w:rPr>
          <w:rFonts w:ascii="宋体" w:hAnsi="宋体" w:hint="eastAsia"/>
          <w:sz w:val="24"/>
          <w:szCs w:val="24"/>
          <w:u w:val="single"/>
        </w:rPr>
        <w:t>（注：投标人无需提供资料，按投标截止时间广州交易集团有限公司（广州公共资源交易中心）交易系统比对的结果进行评审）</w:t>
      </w:r>
    </w:p>
    <w:p w:rsidR="004D144F" w:rsidRPr="008A389D" w:rsidRDefault="00450ACF">
      <w:pPr>
        <w:pStyle w:val="a1"/>
        <w:tabs>
          <w:tab w:val="left" w:pos="7380"/>
        </w:tabs>
        <w:spacing w:after="0" w:line="360" w:lineRule="auto"/>
        <w:ind w:firstLineChars="218" w:firstLine="523"/>
        <w:rPr>
          <w:rFonts w:ascii="宋体"/>
          <w:sz w:val="24"/>
        </w:rPr>
      </w:pPr>
      <w:r w:rsidRPr="008A389D">
        <w:rPr>
          <w:rFonts w:ascii="宋体" w:hAnsi="宋体" w:hint="eastAsia"/>
          <w:sz w:val="24"/>
        </w:rPr>
        <w:t>注：未在招标公告第九条</w:t>
      </w:r>
      <w:proofErr w:type="gramStart"/>
      <w:r w:rsidRPr="008A389D">
        <w:rPr>
          <w:rFonts w:ascii="宋体" w:hAnsi="宋体" w:hint="eastAsia"/>
          <w:sz w:val="24"/>
        </w:rPr>
        <w:t>单列的资审合格</w:t>
      </w:r>
      <w:proofErr w:type="gramEnd"/>
      <w:r w:rsidRPr="008A389D">
        <w:rPr>
          <w:rFonts w:ascii="宋体" w:hAnsi="宋体" w:hint="eastAsia"/>
          <w:sz w:val="24"/>
        </w:rPr>
        <w:t>条件，不</w:t>
      </w:r>
      <w:proofErr w:type="gramStart"/>
      <w:r w:rsidRPr="008A389D">
        <w:rPr>
          <w:rFonts w:ascii="宋体" w:hAnsi="宋体" w:hint="eastAsia"/>
          <w:sz w:val="24"/>
        </w:rPr>
        <w:t>作为资审不合格</w:t>
      </w:r>
      <w:proofErr w:type="gramEnd"/>
      <w:r w:rsidRPr="008A389D">
        <w:rPr>
          <w:rFonts w:ascii="宋体" w:hAnsi="宋体" w:hint="eastAsia"/>
          <w:sz w:val="24"/>
        </w:rPr>
        <w:t>的依据。</w:t>
      </w:r>
    </w:p>
    <w:p w:rsidR="004D144F" w:rsidRPr="008A389D" w:rsidRDefault="00450ACF">
      <w:pPr>
        <w:snapToGrid w:val="0"/>
        <w:spacing w:line="360" w:lineRule="auto"/>
        <w:ind w:firstLineChars="200" w:firstLine="482"/>
        <w:rPr>
          <w:rFonts w:ascii="宋体" w:cs="宋体"/>
          <w:sz w:val="24"/>
          <w:szCs w:val="24"/>
        </w:rPr>
      </w:pPr>
      <w:bookmarkStart w:id="13" w:name="_Toc7553"/>
      <w:r w:rsidRPr="008A389D">
        <w:rPr>
          <w:rStyle w:val="2Char"/>
          <w:rFonts w:hint="eastAsia"/>
          <w:color w:val="auto"/>
        </w:rPr>
        <w:t>十、资格审查方式</w:t>
      </w:r>
      <w:bookmarkEnd w:id="13"/>
      <w:r w:rsidRPr="008A389D">
        <w:rPr>
          <w:rFonts w:ascii="宋体" w:hAnsi="宋体" w:cs="宋体" w:hint="eastAsia"/>
          <w:sz w:val="24"/>
          <w:szCs w:val="24"/>
        </w:rPr>
        <w:t>：</w:t>
      </w:r>
    </w:p>
    <w:p w:rsidR="004D144F" w:rsidRPr="008A389D" w:rsidRDefault="00450ACF">
      <w:pPr>
        <w:widowControl/>
        <w:snapToGrid w:val="0"/>
        <w:spacing w:line="360" w:lineRule="auto"/>
        <w:ind w:firstLineChars="200" w:firstLine="480"/>
        <w:rPr>
          <w:rFonts w:ascii="宋体" w:cs="宋体"/>
          <w:sz w:val="24"/>
          <w:szCs w:val="24"/>
        </w:rPr>
      </w:pPr>
      <w:r w:rsidRPr="008A389D">
        <w:rPr>
          <w:rFonts w:ascii="宋体" w:hAnsi="宋体" w:cs="宋体" w:hint="eastAsia"/>
          <w:sz w:val="24"/>
          <w:szCs w:val="24"/>
        </w:rPr>
        <w:t>本工程采用资格后审方式，由评标委员会负责资格审查。</w:t>
      </w:r>
    </w:p>
    <w:p w:rsidR="004D144F" w:rsidRPr="008A389D" w:rsidRDefault="00450ACF">
      <w:pPr>
        <w:snapToGrid w:val="0"/>
        <w:spacing w:line="360" w:lineRule="auto"/>
        <w:rPr>
          <w:rFonts w:ascii="宋体" w:hAnsi="宋体"/>
          <w:sz w:val="24"/>
        </w:rPr>
      </w:pPr>
      <w:r w:rsidRPr="008A389D">
        <w:rPr>
          <w:rFonts w:ascii="宋体" w:hAnsi="宋体" w:hint="eastAsia"/>
          <w:sz w:val="24"/>
        </w:rPr>
        <w:t xml:space="preserve">    十一、资格审查结果将在</w:t>
      </w:r>
      <w:r w:rsidRPr="008A389D">
        <w:rPr>
          <w:rFonts w:ascii="宋体" w:hAnsi="宋体" w:cs="宋体" w:hint="eastAsia"/>
          <w:sz w:val="24"/>
          <w:szCs w:val="24"/>
          <w:u w:val="single"/>
        </w:rPr>
        <w:t>广州交易集团有限公司（广州公共资源交易中心）</w:t>
      </w:r>
      <w:r w:rsidRPr="008A389D">
        <w:rPr>
          <w:rFonts w:ascii="宋体" w:hAnsi="宋体" w:hint="eastAsia"/>
          <w:sz w:val="24"/>
          <w:szCs w:val="24"/>
        </w:rPr>
        <w:t>交易平台</w:t>
      </w:r>
      <w:r w:rsidRPr="008A389D">
        <w:rPr>
          <w:rFonts w:ascii="宋体" w:hAnsi="宋体" w:hint="eastAsia"/>
          <w:sz w:val="24"/>
        </w:rPr>
        <w:t>和广东省招标投标监管网公示，</w:t>
      </w:r>
      <w:r w:rsidRPr="008A389D">
        <w:rPr>
          <w:rFonts w:ascii="宋体" w:hAnsi="宋体" w:hint="eastAsia"/>
          <w:bCs/>
          <w:sz w:val="24"/>
        </w:rPr>
        <w:t>公示时间不得少于3日。</w:t>
      </w:r>
    </w:p>
    <w:p w:rsidR="004D144F" w:rsidRPr="008A389D" w:rsidRDefault="00450ACF">
      <w:pPr>
        <w:snapToGrid w:val="0"/>
        <w:spacing w:line="360" w:lineRule="auto"/>
        <w:ind w:firstLine="480"/>
        <w:rPr>
          <w:rFonts w:ascii="宋体" w:hAnsi="宋体"/>
          <w:sz w:val="24"/>
        </w:rPr>
      </w:pPr>
      <w:r w:rsidRPr="008A389D">
        <w:rPr>
          <w:rFonts w:ascii="宋体" w:hAnsi="宋体" w:hint="eastAsia"/>
          <w:sz w:val="24"/>
        </w:rPr>
        <w:t>十二、递交投标文件的投标人不足3名，或满足资格审查合格条件的投标人不足3名，或通过有效性审查的投标人不足3名时为招标失败。招标人分析招标失败原因，修正招标方案，报有关管理部门核准后，重新组织招标。</w:t>
      </w:r>
    </w:p>
    <w:p w:rsidR="004D144F" w:rsidRPr="008A389D" w:rsidRDefault="00450ACF" w:rsidP="00950AC4">
      <w:pPr>
        <w:spacing w:line="360" w:lineRule="auto"/>
        <w:ind w:firstLineChars="224" w:firstLine="538"/>
        <w:rPr>
          <w:rFonts w:ascii="宋体"/>
          <w:sz w:val="24"/>
        </w:rPr>
      </w:pPr>
      <w:r w:rsidRPr="008A389D">
        <w:rPr>
          <w:rFonts w:ascii="宋体" w:hAnsi="宋体" w:hint="eastAsia"/>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4D144F" w:rsidRPr="008A389D" w:rsidRDefault="00450ACF">
      <w:pPr>
        <w:spacing w:line="360" w:lineRule="auto"/>
        <w:ind w:firstLineChars="200" w:firstLine="480"/>
        <w:rPr>
          <w:rFonts w:ascii="宋体" w:hAnsi="宋体"/>
          <w:sz w:val="24"/>
        </w:rPr>
      </w:pPr>
      <w:r w:rsidRPr="008A389D">
        <w:rPr>
          <w:rFonts w:ascii="宋体" w:hAnsi="宋体" w:hint="eastAsia"/>
          <w:sz w:val="24"/>
        </w:rPr>
        <w:t>十四、投标文件全部采用电子文档，投标人按招标文件要求提交投标文件。</w:t>
      </w:r>
    </w:p>
    <w:p w:rsidR="004D144F" w:rsidRPr="008A389D" w:rsidRDefault="00450ACF" w:rsidP="00950AC4">
      <w:pPr>
        <w:spacing w:line="360" w:lineRule="auto"/>
        <w:ind w:leftChars="114" w:left="239" w:firstLineChars="124" w:firstLine="298"/>
        <w:rPr>
          <w:rFonts w:ascii="宋体" w:hAnsi="宋体"/>
          <w:sz w:val="24"/>
        </w:rPr>
      </w:pPr>
      <w:r w:rsidRPr="008A389D">
        <w:rPr>
          <w:rFonts w:ascii="宋体" w:hAnsi="宋体" w:hint="eastAsia"/>
          <w:sz w:val="24"/>
        </w:rPr>
        <w:t>十五、潜在投标人或利害关系人对本招标公告及招标文件有异议的，应当在投标截止时间10日前向招标人书面提出。</w:t>
      </w:r>
    </w:p>
    <w:p w:rsidR="004D144F" w:rsidRPr="008A389D" w:rsidRDefault="00450ACF">
      <w:pPr>
        <w:spacing w:line="540" w:lineRule="exact"/>
        <w:ind w:firstLineChars="200" w:firstLine="480"/>
        <w:rPr>
          <w:rFonts w:ascii="宋体" w:hAnsi="宋体" w:cs="宋体"/>
          <w:sz w:val="24"/>
          <w:szCs w:val="24"/>
          <w:u w:val="single"/>
        </w:rPr>
      </w:pPr>
      <w:r w:rsidRPr="008A389D">
        <w:rPr>
          <w:rFonts w:ascii="宋体" w:hAnsi="宋体" w:cs="宋体" w:hint="eastAsia"/>
          <w:sz w:val="24"/>
          <w:szCs w:val="24"/>
        </w:rPr>
        <w:t>异议受理部门：</w:t>
      </w:r>
      <w:r w:rsidRPr="008A389D">
        <w:rPr>
          <w:rFonts w:ascii="宋体" w:hAnsi="宋体" w:cs="宋体" w:hint="eastAsia"/>
          <w:sz w:val="24"/>
          <w:szCs w:val="24"/>
          <w:u w:val="single"/>
        </w:rPr>
        <w:t>广州市花都区交通运输局</w:t>
      </w:r>
    </w:p>
    <w:p w:rsidR="004D144F" w:rsidRPr="008A389D" w:rsidRDefault="00450ACF">
      <w:pPr>
        <w:spacing w:line="540" w:lineRule="exact"/>
        <w:ind w:firstLineChars="200" w:firstLine="480"/>
        <w:rPr>
          <w:rFonts w:ascii="宋体" w:hAnsi="宋体" w:cs="宋体"/>
          <w:sz w:val="24"/>
          <w:szCs w:val="24"/>
          <w:u w:val="single"/>
        </w:rPr>
      </w:pPr>
      <w:r w:rsidRPr="008A389D">
        <w:rPr>
          <w:rFonts w:ascii="宋体" w:hAnsi="宋体" w:cs="宋体" w:hint="eastAsia"/>
          <w:sz w:val="24"/>
          <w:szCs w:val="24"/>
        </w:rPr>
        <w:t>异议受理电话：</w:t>
      </w:r>
      <w:r w:rsidRPr="008A389D">
        <w:rPr>
          <w:rFonts w:ascii="宋体" w:hAnsi="宋体" w:cs="宋体" w:hint="eastAsia"/>
          <w:sz w:val="24"/>
          <w:szCs w:val="24"/>
          <w:u w:val="single"/>
        </w:rPr>
        <w:t>020-86970157</w:t>
      </w:r>
    </w:p>
    <w:p w:rsidR="004D144F" w:rsidRPr="008A389D" w:rsidRDefault="00450ACF">
      <w:pPr>
        <w:spacing w:line="540" w:lineRule="exact"/>
        <w:ind w:firstLineChars="200" w:firstLine="480"/>
        <w:rPr>
          <w:rFonts w:ascii="宋体" w:hAnsi="宋体" w:cs="宋体"/>
          <w:sz w:val="24"/>
          <w:szCs w:val="24"/>
          <w:u w:val="single"/>
        </w:rPr>
      </w:pPr>
      <w:r w:rsidRPr="008A389D">
        <w:rPr>
          <w:rFonts w:ascii="宋体" w:hAnsi="宋体" w:cs="宋体" w:hint="eastAsia"/>
          <w:sz w:val="24"/>
          <w:szCs w:val="24"/>
        </w:rPr>
        <w:t>地址：</w:t>
      </w:r>
      <w:r w:rsidRPr="008A389D">
        <w:rPr>
          <w:rFonts w:ascii="宋体" w:hAnsi="宋体" w:cs="宋体" w:hint="eastAsia"/>
          <w:sz w:val="24"/>
          <w:szCs w:val="24"/>
          <w:u w:val="single"/>
        </w:rPr>
        <w:t>广州市花都区紫薇路23号</w:t>
      </w:r>
    </w:p>
    <w:p w:rsidR="004D144F" w:rsidRPr="008A389D" w:rsidRDefault="00450ACF" w:rsidP="00950AC4">
      <w:pPr>
        <w:spacing w:line="360" w:lineRule="auto"/>
        <w:ind w:firstLineChars="224" w:firstLine="538"/>
        <w:rPr>
          <w:rFonts w:ascii="宋体" w:hAnsi="宋体"/>
          <w:sz w:val="24"/>
        </w:rPr>
      </w:pPr>
      <w:r w:rsidRPr="008A389D">
        <w:rPr>
          <w:rFonts w:ascii="宋体" w:hAnsi="宋体" w:hint="eastAsia"/>
          <w:sz w:val="24"/>
        </w:rPr>
        <w:t>注：潜在投标人或利害关系人对本招标公告及招标文件有异议的，应当在招标投标相关法律法规规定的时间内（投标截止时间10日前）通过电子交易系统向招标人提出异议，具体</w:t>
      </w:r>
      <w:r w:rsidRPr="008A389D">
        <w:rPr>
          <w:rFonts w:ascii="宋体" w:hAnsi="宋体" w:hint="eastAsia"/>
          <w:sz w:val="24"/>
        </w:rPr>
        <w:lastRenderedPageBreak/>
        <w:t>按照电子招标投标交易平台相关指南进行操作。尚未登记注册的，</w:t>
      </w:r>
      <w:r w:rsidRPr="008A389D">
        <w:rPr>
          <w:rFonts w:ascii="宋体" w:hAnsi="宋体" w:hint="eastAsia"/>
          <w:sz w:val="24"/>
          <w:u w:val="single"/>
        </w:rPr>
        <w:t>可向招标人书面提出（线下书面纸质原件递交；递交时间：投标截止时间10日前，北京时间8时30分-17时30分；递交地点：</w:t>
      </w:r>
      <w:r w:rsidRPr="008A389D">
        <w:rPr>
          <w:rFonts w:ascii="宋体" w:hAnsi="宋体" w:hint="eastAsia"/>
          <w:sz w:val="24"/>
          <w:szCs w:val="24"/>
          <w:u w:val="single"/>
        </w:rPr>
        <w:t>广州市花都区紫薇路23号</w:t>
      </w:r>
      <w:r w:rsidRPr="008A389D">
        <w:rPr>
          <w:rFonts w:ascii="宋体" w:hAnsi="宋体" w:hint="eastAsia"/>
          <w:sz w:val="24"/>
          <w:u w:val="single"/>
        </w:rPr>
        <w:t>；联系人：</w:t>
      </w:r>
      <w:r w:rsidRPr="008A389D">
        <w:rPr>
          <w:rFonts w:ascii="宋体" w:hAnsi="宋体" w:hint="eastAsia"/>
          <w:sz w:val="24"/>
          <w:szCs w:val="24"/>
          <w:u w:val="single"/>
        </w:rPr>
        <w:t>贾工</w:t>
      </w:r>
      <w:r w:rsidRPr="008A389D">
        <w:rPr>
          <w:rFonts w:ascii="宋体" w:hAnsi="宋体" w:hint="eastAsia"/>
          <w:sz w:val="24"/>
          <w:u w:val="single"/>
        </w:rPr>
        <w:t>；联系电话：</w:t>
      </w:r>
      <w:r w:rsidRPr="008A389D">
        <w:rPr>
          <w:rFonts w:ascii="宋体" w:hAnsi="宋体" w:hint="eastAsia"/>
          <w:sz w:val="24"/>
          <w:szCs w:val="24"/>
          <w:u w:val="single"/>
        </w:rPr>
        <w:t>020-86970157</w:t>
      </w:r>
      <w:r w:rsidRPr="008A389D">
        <w:rPr>
          <w:rFonts w:ascii="宋体" w:hAnsi="宋体" w:hint="eastAsia"/>
          <w:sz w:val="24"/>
        </w:rPr>
        <w:t>向招标人提出。招标人应当在规定的异议答复期限内</w:t>
      </w:r>
      <w:proofErr w:type="gramStart"/>
      <w:r w:rsidRPr="008A389D">
        <w:rPr>
          <w:rFonts w:ascii="宋体" w:hAnsi="宋体" w:hint="eastAsia"/>
          <w:sz w:val="24"/>
        </w:rPr>
        <w:t>作出</w:t>
      </w:r>
      <w:proofErr w:type="gramEnd"/>
      <w:r w:rsidRPr="008A389D">
        <w:rPr>
          <w:rFonts w:ascii="宋体" w:hAnsi="宋体" w:hint="eastAsia"/>
          <w:sz w:val="24"/>
        </w:rPr>
        <w:t>答复；</w:t>
      </w:r>
      <w:proofErr w:type="gramStart"/>
      <w:r w:rsidRPr="008A389D">
        <w:rPr>
          <w:rFonts w:ascii="宋体" w:hAnsi="宋体" w:hint="eastAsia"/>
          <w:sz w:val="24"/>
        </w:rPr>
        <w:t>作出</w:t>
      </w:r>
      <w:proofErr w:type="gramEnd"/>
      <w:r w:rsidRPr="008A389D">
        <w:rPr>
          <w:rFonts w:ascii="宋体" w:hAnsi="宋体" w:hint="eastAsia"/>
          <w:sz w:val="24"/>
        </w:rPr>
        <w:t>答复前，应当暂停招标投标活动。招标人依法</w:t>
      </w:r>
      <w:proofErr w:type="gramStart"/>
      <w:r w:rsidRPr="008A389D">
        <w:rPr>
          <w:rFonts w:ascii="宋体" w:hAnsi="宋体" w:hint="eastAsia"/>
          <w:sz w:val="24"/>
        </w:rPr>
        <w:t>作出</w:t>
      </w:r>
      <w:proofErr w:type="gramEnd"/>
      <w:r w:rsidRPr="008A389D">
        <w:rPr>
          <w:rFonts w:ascii="宋体" w:hAnsi="宋体" w:hint="eastAsia"/>
          <w:sz w:val="24"/>
        </w:rPr>
        <w:t>答复、发布招标文件澄清或者修改文件的，应当通过电子交易系统进行。</w:t>
      </w:r>
      <w:proofErr w:type="gramStart"/>
      <w:r w:rsidRPr="008A389D">
        <w:rPr>
          <w:rFonts w:ascii="宋体" w:hAnsi="宋体" w:hint="eastAsia"/>
          <w:sz w:val="24"/>
        </w:rPr>
        <w:t>作出</w:t>
      </w:r>
      <w:proofErr w:type="gramEnd"/>
      <w:r w:rsidRPr="008A389D">
        <w:rPr>
          <w:rFonts w:ascii="宋体" w:hAnsi="宋体" w:hint="eastAsia"/>
          <w:sz w:val="24"/>
        </w:rPr>
        <w:t>答复前，应当暂停招标投标活动。</w:t>
      </w:r>
    </w:p>
    <w:p w:rsidR="004D144F" w:rsidRPr="008A389D" w:rsidRDefault="00450ACF" w:rsidP="00950AC4">
      <w:pPr>
        <w:pStyle w:val="a8"/>
        <w:wordWrap w:val="0"/>
        <w:ind w:firstLineChars="224" w:firstLine="538"/>
      </w:pPr>
      <w:r w:rsidRPr="008A389D">
        <w:rPr>
          <w:rFonts w:hint="eastAsia"/>
        </w:rPr>
        <w:t>十六、本公告在</w:t>
      </w:r>
      <w:r w:rsidRPr="008A389D">
        <w:rPr>
          <w:rFonts w:cs="宋体" w:hint="eastAsia"/>
          <w:u w:val="single"/>
        </w:rPr>
        <w:t>广州交易集团有限公司（广州公共资源交易中心）网站</w:t>
      </w:r>
      <w:r w:rsidRPr="008A389D">
        <w:rPr>
          <w:rFonts w:hint="eastAsia"/>
        </w:rPr>
        <w:t>（网址：</w:t>
      </w:r>
      <w:r w:rsidRPr="008A389D">
        <w:rPr>
          <w:rFonts w:cs="宋体" w:hint="eastAsia"/>
          <w:u w:val="single"/>
        </w:rPr>
        <w:t>http://www.gzggzy.cn</w:t>
      </w:r>
      <w:r w:rsidRPr="008A389D">
        <w:rPr>
          <w:rFonts w:hint="eastAsia"/>
        </w:rPr>
        <w:t>）、广东省招标投标监管网（网址：https://zbtb.gd.gov.cn/）和中国招标投标公共服务平台（网址：http://www.cebpubservice.com/）发布。招标公告、公示信息的发布时间和内容，以在广东省招标投标监管网发布的为准。</w:t>
      </w:r>
    </w:p>
    <w:p w:rsidR="004D144F" w:rsidRPr="008A389D" w:rsidRDefault="00450ACF" w:rsidP="00450ACF">
      <w:pPr>
        <w:spacing w:line="360" w:lineRule="auto"/>
        <w:ind w:firstLineChars="224" w:firstLine="538"/>
        <w:rPr>
          <w:rFonts w:ascii="宋体" w:hAnsi="宋体"/>
          <w:sz w:val="24"/>
        </w:rPr>
      </w:pPr>
      <w:r w:rsidRPr="008A389D">
        <w:rPr>
          <w:rFonts w:ascii="宋体" w:hAnsi="宋体" w:hint="eastAsia"/>
          <w:sz w:val="24"/>
        </w:rPr>
        <w:t>十七、招标公告网上发布时，同时发布招标文件、施工图纸、最高投标限价。本工程根据国家和省有关计价规范设置最高投标限价。招标公告发布之日起计算编制投标文件时间，编制投标文件的时间不得少于20天。招标人如</w:t>
      </w:r>
      <w:proofErr w:type="gramStart"/>
      <w:r w:rsidRPr="008A389D">
        <w:rPr>
          <w:rFonts w:ascii="宋体" w:hAnsi="宋体" w:hint="eastAsia"/>
          <w:sz w:val="24"/>
        </w:rPr>
        <w:t>需发布</w:t>
      </w:r>
      <w:proofErr w:type="gramEnd"/>
      <w:r w:rsidRPr="008A389D">
        <w:rPr>
          <w:rFonts w:ascii="宋体" w:hAnsi="宋体" w:hint="eastAsia"/>
          <w:sz w:val="24"/>
        </w:rPr>
        <w:t>补充公告的，以最后发布的补充公告时间起计算编制投标文件时间。招标人应综合考虑节假日因素，合理确定投标人编制投标文件所需要的时间，如遇春节、五一、十一等长假，建议招标人结合项目特点和实际需要适当</w:t>
      </w:r>
      <w:proofErr w:type="gramStart"/>
      <w:r w:rsidRPr="008A389D">
        <w:rPr>
          <w:rFonts w:ascii="宋体" w:hAnsi="宋体" w:hint="eastAsia"/>
          <w:sz w:val="24"/>
        </w:rPr>
        <w:t>延长备标期</w:t>
      </w:r>
      <w:proofErr w:type="gramEnd"/>
      <w:r w:rsidRPr="008A389D">
        <w:rPr>
          <w:rFonts w:ascii="宋体" w:hAnsi="宋体" w:hint="eastAsia"/>
          <w:sz w:val="24"/>
        </w:rPr>
        <w:t>。</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十八、《投诉处理决定书》和《行政处理决定书》在</w:t>
      </w:r>
      <w:r w:rsidRPr="008A389D">
        <w:rPr>
          <w:rFonts w:ascii="宋体" w:hAnsi="宋体" w:hint="eastAsia"/>
          <w:sz w:val="24"/>
        </w:rPr>
        <w:t>广州市交通运输局</w:t>
      </w:r>
      <w:r w:rsidRPr="008A389D">
        <w:rPr>
          <w:rFonts w:ascii="宋体" w:hint="eastAsia"/>
          <w:sz w:val="24"/>
        </w:rPr>
        <w:t>网站上公布的，视为送达其他与决定书有关的当事人。</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十九、投标人在本项目招标人的工程项目中存在下列行为的，将被拒绝</w:t>
      </w:r>
      <w:r w:rsidRPr="008A389D">
        <w:rPr>
          <w:rFonts w:ascii="宋体" w:hint="eastAsia"/>
          <w:sz w:val="24"/>
          <w:u w:val="single"/>
        </w:rPr>
        <w:t>一年内</w:t>
      </w:r>
      <w:r w:rsidRPr="008A389D">
        <w:rPr>
          <w:rFonts w:ascii="宋体" w:hint="eastAsia"/>
          <w:sz w:val="24"/>
        </w:rPr>
        <w:t>参与招标人后续工程投标。（注：</w:t>
      </w:r>
      <w:r w:rsidRPr="008A389D">
        <w:rPr>
          <w:rFonts w:ascii="宋体" w:hint="eastAsia"/>
          <w:sz w:val="24"/>
          <w:u w:val="single"/>
        </w:rPr>
        <w:t>拒绝投标时限自招标人发出通知之日起计</w:t>
      </w:r>
      <w:r w:rsidRPr="008A389D">
        <w:rPr>
          <w:rFonts w:ascii="宋体" w:hint="eastAsia"/>
          <w:sz w:val="24"/>
        </w:rPr>
        <w:t>）</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1.将中标工程转包或者违法分包的；</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2.在中标工程中不执行质量、安全生产相关规定的，造成质量或安全事故的；</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3.出让投标资格的；</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4.存在围标、串标情形的；</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5.在投标文件中提供虚假材料的；</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6.存在少放、不放业绩、奖项等客观评审资料，减少自身竞争力情形的；</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7.存在行贿情形的；</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8.拖欠农民工工资的；</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9.未按照国家、省、市有关建筑施工实名制管理和工人工资支付分账管理的规定执行，</w:t>
      </w:r>
      <w:r w:rsidRPr="008A389D">
        <w:rPr>
          <w:rFonts w:ascii="宋体" w:hint="eastAsia"/>
          <w:sz w:val="24"/>
        </w:rPr>
        <w:lastRenderedPageBreak/>
        <w:t>被行政监管部门处罚的；</w:t>
      </w:r>
    </w:p>
    <w:p w:rsidR="004D144F" w:rsidRPr="008A389D" w:rsidRDefault="00450ACF" w:rsidP="00450ACF">
      <w:pPr>
        <w:spacing w:line="360" w:lineRule="auto"/>
        <w:ind w:firstLineChars="224" w:firstLine="538"/>
        <w:rPr>
          <w:rFonts w:ascii="宋体"/>
          <w:sz w:val="24"/>
        </w:rPr>
      </w:pPr>
      <w:r w:rsidRPr="008A389D">
        <w:rPr>
          <w:rFonts w:ascii="宋体" w:hint="eastAsia"/>
          <w:sz w:val="24"/>
        </w:rPr>
        <w:t>10.中标人在项目实施过程中选取的专业分包单位或劳务企业或劳务班组长与投标时不一致的</w:t>
      </w:r>
      <w:r w:rsidR="00E058C9" w:rsidRPr="008A389D">
        <w:rPr>
          <w:rFonts w:ascii="宋体" w:hint="eastAsia"/>
          <w:sz w:val="24"/>
        </w:rPr>
        <w:t>；</w:t>
      </w:r>
    </w:p>
    <w:p w:rsidR="00E058C9" w:rsidRPr="008A389D" w:rsidRDefault="00E058C9" w:rsidP="00450ACF">
      <w:pPr>
        <w:spacing w:line="360" w:lineRule="auto"/>
        <w:ind w:firstLineChars="224" w:firstLine="538"/>
        <w:rPr>
          <w:rFonts w:ascii="宋体"/>
          <w:sz w:val="24"/>
        </w:rPr>
      </w:pPr>
      <w:r w:rsidRPr="008A389D">
        <w:rPr>
          <w:rFonts w:ascii="宋体" w:hint="eastAsia"/>
          <w:sz w:val="24"/>
        </w:rPr>
        <w:t>11.不同投标人投标工程量清单 XML 文件记录的编制软件码或编制机器硬件特征码相同：</w:t>
      </w:r>
    </w:p>
    <w:p w:rsidR="00E058C9" w:rsidRPr="008A389D" w:rsidRDefault="00E058C9" w:rsidP="00450ACF">
      <w:pPr>
        <w:spacing w:line="360" w:lineRule="auto"/>
        <w:ind w:firstLineChars="224" w:firstLine="538"/>
        <w:rPr>
          <w:rFonts w:ascii="宋体"/>
          <w:sz w:val="24"/>
        </w:rPr>
      </w:pPr>
      <w:r w:rsidRPr="008A389D">
        <w:rPr>
          <w:rFonts w:ascii="宋体" w:hint="eastAsia"/>
          <w:sz w:val="24"/>
        </w:rPr>
        <w:t>12.计价软件权属人与投标人不一致；</w:t>
      </w:r>
    </w:p>
    <w:p w:rsidR="00E058C9" w:rsidRPr="008A389D" w:rsidRDefault="00E058C9" w:rsidP="00450ACF">
      <w:pPr>
        <w:spacing w:line="360" w:lineRule="auto"/>
        <w:ind w:firstLineChars="224" w:firstLine="538"/>
        <w:rPr>
          <w:rFonts w:ascii="宋体"/>
          <w:sz w:val="24"/>
        </w:rPr>
      </w:pPr>
      <w:r w:rsidRPr="008A389D">
        <w:rPr>
          <w:rFonts w:ascii="宋体" w:hint="eastAsia"/>
          <w:sz w:val="24"/>
        </w:rPr>
        <w:t>13.不同投标人打包上传投标文件的硬件特征码相同：</w:t>
      </w:r>
    </w:p>
    <w:p w:rsidR="00E058C9" w:rsidRPr="008A389D" w:rsidRDefault="00E058C9" w:rsidP="00450ACF">
      <w:pPr>
        <w:spacing w:line="360" w:lineRule="auto"/>
        <w:ind w:firstLineChars="224" w:firstLine="538"/>
        <w:rPr>
          <w:rFonts w:ascii="宋体"/>
          <w:sz w:val="24"/>
        </w:rPr>
      </w:pPr>
      <w:r w:rsidRPr="008A389D">
        <w:rPr>
          <w:rFonts w:ascii="宋体" w:hint="eastAsia"/>
          <w:sz w:val="24"/>
        </w:rPr>
        <w:t>14.不同投标人软件安装码相同；</w:t>
      </w:r>
    </w:p>
    <w:p w:rsidR="00E058C9" w:rsidRPr="008A389D" w:rsidRDefault="00E058C9" w:rsidP="00450ACF">
      <w:pPr>
        <w:spacing w:line="360" w:lineRule="auto"/>
        <w:ind w:firstLineChars="224" w:firstLine="538"/>
        <w:rPr>
          <w:rFonts w:ascii="宋体"/>
          <w:sz w:val="24"/>
        </w:rPr>
      </w:pPr>
      <w:r w:rsidRPr="008A389D">
        <w:rPr>
          <w:rFonts w:ascii="宋体" w:hint="eastAsia"/>
          <w:sz w:val="24"/>
        </w:rPr>
        <w:t>15.被授权代理人在其他单位购买社保；</w:t>
      </w:r>
    </w:p>
    <w:p w:rsidR="00E058C9" w:rsidRPr="008A389D" w:rsidRDefault="00E058C9" w:rsidP="00450ACF">
      <w:pPr>
        <w:spacing w:line="360" w:lineRule="auto"/>
        <w:ind w:firstLineChars="224" w:firstLine="538"/>
        <w:rPr>
          <w:rFonts w:ascii="宋体"/>
          <w:sz w:val="24"/>
        </w:rPr>
      </w:pPr>
      <w:r w:rsidRPr="008A389D">
        <w:rPr>
          <w:rFonts w:ascii="宋体" w:hint="eastAsia"/>
          <w:sz w:val="24"/>
        </w:rPr>
        <w:t>16.投标登记人员电话号码相同；</w:t>
      </w:r>
    </w:p>
    <w:p w:rsidR="00E058C9" w:rsidRPr="008A389D" w:rsidRDefault="00E058C9" w:rsidP="00450ACF">
      <w:pPr>
        <w:spacing w:line="360" w:lineRule="auto"/>
        <w:ind w:firstLineChars="224" w:firstLine="538"/>
        <w:rPr>
          <w:rFonts w:ascii="宋体"/>
          <w:sz w:val="24"/>
        </w:rPr>
      </w:pPr>
      <w:r w:rsidRPr="008A389D">
        <w:rPr>
          <w:rFonts w:ascii="宋体" w:hint="eastAsia"/>
          <w:sz w:val="24"/>
        </w:rPr>
        <w:t>17.被授权代理人社保</w:t>
      </w:r>
      <w:proofErr w:type="gramStart"/>
      <w:r w:rsidRPr="008A389D">
        <w:rPr>
          <w:rFonts w:ascii="宋体" w:hint="eastAsia"/>
          <w:sz w:val="24"/>
        </w:rPr>
        <w:t>缴</w:t>
      </w:r>
      <w:proofErr w:type="gramEnd"/>
      <w:r w:rsidRPr="008A389D">
        <w:rPr>
          <w:rFonts w:ascii="宋体" w:hint="eastAsia"/>
          <w:sz w:val="24"/>
        </w:rPr>
        <w:t>存单位为同一非投标人：</w:t>
      </w:r>
    </w:p>
    <w:p w:rsidR="00E058C9" w:rsidRPr="008A389D" w:rsidRDefault="00E058C9" w:rsidP="00450ACF">
      <w:pPr>
        <w:spacing w:line="360" w:lineRule="auto"/>
        <w:ind w:firstLineChars="224" w:firstLine="538"/>
        <w:rPr>
          <w:rFonts w:ascii="宋体"/>
          <w:sz w:val="24"/>
        </w:rPr>
      </w:pPr>
      <w:r w:rsidRPr="008A389D">
        <w:rPr>
          <w:rFonts w:ascii="宋体" w:hint="eastAsia"/>
          <w:sz w:val="24"/>
        </w:rPr>
        <w:t>18.投标文件编制软件安装码相同；</w:t>
      </w:r>
    </w:p>
    <w:p w:rsidR="00E058C9" w:rsidRPr="008A389D" w:rsidRDefault="00E058C9" w:rsidP="00450ACF">
      <w:pPr>
        <w:spacing w:line="360" w:lineRule="auto"/>
        <w:ind w:firstLineChars="224" w:firstLine="538"/>
        <w:rPr>
          <w:rFonts w:ascii="宋体"/>
          <w:sz w:val="24"/>
        </w:rPr>
      </w:pPr>
      <w:r w:rsidRPr="008A389D">
        <w:rPr>
          <w:rFonts w:ascii="宋体" w:hint="eastAsia"/>
          <w:sz w:val="24"/>
        </w:rPr>
        <w:t>19.缴纳交易服务费经办人在其他单位购买社保。</w:t>
      </w:r>
    </w:p>
    <w:p w:rsidR="004D144F" w:rsidRPr="008A389D" w:rsidRDefault="004D144F" w:rsidP="00450ACF">
      <w:pPr>
        <w:spacing w:line="360" w:lineRule="auto"/>
        <w:ind w:firstLineChars="224" w:firstLine="538"/>
        <w:rPr>
          <w:rFonts w:ascii="宋体"/>
          <w:sz w:val="24"/>
        </w:rPr>
      </w:pPr>
    </w:p>
    <w:p w:rsidR="004D144F" w:rsidRPr="008A389D" w:rsidRDefault="004D144F" w:rsidP="00450ACF">
      <w:pPr>
        <w:spacing w:line="360" w:lineRule="auto"/>
        <w:ind w:firstLineChars="224" w:firstLine="538"/>
        <w:jc w:val="right"/>
        <w:rPr>
          <w:rFonts w:ascii="宋体"/>
          <w:sz w:val="24"/>
        </w:rPr>
      </w:pPr>
    </w:p>
    <w:p w:rsidR="004D144F" w:rsidRPr="008A389D" w:rsidRDefault="00450ACF" w:rsidP="00450ACF">
      <w:pPr>
        <w:spacing w:line="360" w:lineRule="auto"/>
        <w:ind w:firstLineChars="224" w:firstLine="538"/>
        <w:jc w:val="right"/>
        <w:rPr>
          <w:rFonts w:ascii="宋体"/>
          <w:sz w:val="24"/>
        </w:rPr>
      </w:pPr>
      <w:r w:rsidRPr="008A389D">
        <w:rPr>
          <w:rFonts w:ascii="宋体" w:hint="eastAsia"/>
          <w:sz w:val="24"/>
        </w:rPr>
        <w:t>招 标 单 位：</w:t>
      </w:r>
      <w:r w:rsidRPr="008A389D">
        <w:rPr>
          <w:rFonts w:ascii="宋体" w:hint="eastAsia"/>
          <w:sz w:val="24"/>
          <w:lang w:val="zh-CN"/>
        </w:rPr>
        <w:t>广州市花都区交通运输局</w:t>
      </w:r>
    </w:p>
    <w:p w:rsidR="004D144F" w:rsidRPr="008A389D" w:rsidRDefault="00450ACF" w:rsidP="00450ACF">
      <w:pPr>
        <w:spacing w:line="360" w:lineRule="auto"/>
        <w:ind w:firstLineChars="224" w:firstLine="538"/>
        <w:jc w:val="right"/>
        <w:rPr>
          <w:rFonts w:ascii="宋体"/>
          <w:sz w:val="24"/>
        </w:rPr>
      </w:pPr>
      <w:r w:rsidRPr="008A389D">
        <w:rPr>
          <w:rFonts w:ascii="宋体" w:hint="eastAsia"/>
          <w:sz w:val="24"/>
        </w:rPr>
        <w:t>招标代理单位：</w:t>
      </w:r>
      <w:r w:rsidRPr="008A389D">
        <w:rPr>
          <w:rFonts w:ascii="宋体" w:hint="eastAsia"/>
          <w:sz w:val="24"/>
          <w:lang w:val="zh-CN"/>
        </w:rPr>
        <w:t>广州市南粤工程建设监理有限公司</w:t>
      </w:r>
    </w:p>
    <w:p w:rsidR="004D144F" w:rsidRPr="008A389D" w:rsidRDefault="00450ACF" w:rsidP="00450ACF">
      <w:pPr>
        <w:spacing w:line="360" w:lineRule="auto"/>
        <w:ind w:firstLineChars="224" w:firstLine="538"/>
        <w:jc w:val="right"/>
        <w:rPr>
          <w:rFonts w:ascii="宋体"/>
          <w:sz w:val="24"/>
        </w:rPr>
      </w:pPr>
      <w:r w:rsidRPr="008A389D">
        <w:rPr>
          <w:rFonts w:ascii="宋体" w:hint="eastAsia"/>
          <w:sz w:val="24"/>
        </w:rPr>
        <w:t>2025年   月   日</w:t>
      </w:r>
    </w:p>
    <w:p w:rsidR="004D144F" w:rsidRPr="008A389D" w:rsidRDefault="004D144F" w:rsidP="00450ACF">
      <w:pPr>
        <w:spacing w:line="360" w:lineRule="auto"/>
        <w:ind w:firstLineChars="224" w:firstLine="538"/>
        <w:rPr>
          <w:rFonts w:ascii="宋体"/>
          <w:sz w:val="24"/>
        </w:rPr>
        <w:sectPr w:rsidR="004D144F" w:rsidRPr="008A389D">
          <w:footerReference w:type="default" r:id="rId13"/>
          <w:endnotePr>
            <w:numFmt w:val="decimal"/>
          </w:endnotePr>
          <w:pgSz w:w="11906" w:h="16838"/>
          <w:pgMar w:top="1440" w:right="1134" w:bottom="1440" w:left="1134" w:header="851" w:footer="992" w:gutter="0"/>
          <w:pgNumType w:start="1"/>
          <w:cols w:space="425"/>
          <w:docGrid w:type="lines" w:linePitch="312"/>
        </w:sectPr>
      </w:pPr>
    </w:p>
    <w:p w:rsidR="004D144F" w:rsidRPr="008A389D" w:rsidRDefault="00450ACF">
      <w:pPr>
        <w:spacing w:line="360" w:lineRule="auto"/>
        <w:rPr>
          <w:b/>
          <w:sz w:val="44"/>
        </w:rPr>
      </w:pPr>
      <w:r w:rsidRPr="008A389D">
        <w:rPr>
          <w:rFonts w:ascii="宋体" w:hAnsi="宋体" w:hint="eastAsia"/>
          <w:sz w:val="24"/>
        </w:rPr>
        <w:lastRenderedPageBreak/>
        <w:t>附件一：</w:t>
      </w:r>
    </w:p>
    <w:p w:rsidR="004D144F" w:rsidRPr="008A389D" w:rsidRDefault="00450ACF">
      <w:pPr>
        <w:jc w:val="center"/>
        <w:rPr>
          <w:b/>
          <w:sz w:val="44"/>
          <w:szCs w:val="44"/>
        </w:rPr>
      </w:pPr>
      <w:r w:rsidRPr="008A389D">
        <w:rPr>
          <w:rFonts w:hint="eastAsia"/>
          <w:b/>
          <w:kern w:val="0"/>
          <w:sz w:val="44"/>
          <w:szCs w:val="44"/>
        </w:rPr>
        <w:t>投标人</w:t>
      </w:r>
      <w:r w:rsidRPr="008A389D">
        <w:rPr>
          <w:rFonts w:hint="eastAsia"/>
          <w:b/>
          <w:sz w:val="44"/>
          <w:szCs w:val="44"/>
        </w:rPr>
        <w:t>声明</w:t>
      </w:r>
    </w:p>
    <w:p w:rsidR="004D144F" w:rsidRPr="008A389D" w:rsidRDefault="004D144F">
      <w:pPr>
        <w:jc w:val="center"/>
        <w:rPr>
          <w:b/>
          <w:sz w:val="44"/>
          <w:szCs w:val="44"/>
        </w:rPr>
      </w:pPr>
    </w:p>
    <w:p w:rsidR="004D144F" w:rsidRPr="008A389D" w:rsidRDefault="00450ACF">
      <w:pPr>
        <w:pStyle w:val="aff8"/>
        <w:ind w:firstLine="0"/>
        <w:rPr>
          <w:rFonts w:ascii="宋体" w:eastAsia="宋体" w:hAnsi="宋体"/>
          <w:color w:val="auto"/>
          <w:sz w:val="24"/>
          <w:szCs w:val="24"/>
        </w:rPr>
      </w:pPr>
      <w:r w:rsidRPr="008A389D">
        <w:rPr>
          <w:rFonts w:ascii="宋体" w:eastAsia="宋体" w:hAnsi="宋体" w:hint="eastAsia"/>
          <w:color w:val="auto"/>
          <w:sz w:val="24"/>
          <w:szCs w:val="24"/>
        </w:rPr>
        <w:t>广州市花都区交通运输局、广州市花都区建设工程招标和造价管理中心：</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本公司就参加</w:t>
      </w:r>
      <w:r w:rsidRPr="008A389D">
        <w:rPr>
          <w:rFonts w:ascii="宋体" w:eastAsia="宋体" w:hAnsi="宋体" w:hint="eastAsia"/>
          <w:color w:val="auto"/>
          <w:sz w:val="24"/>
          <w:szCs w:val="24"/>
          <w:u w:val="single"/>
        </w:rPr>
        <w:t>红棉大道工程—田心立交至风神立交段（标段一）施工总承包</w:t>
      </w:r>
      <w:r w:rsidRPr="008A389D">
        <w:rPr>
          <w:rFonts w:ascii="宋体" w:eastAsia="宋体" w:hAnsi="宋体" w:hint="eastAsia"/>
          <w:color w:val="auto"/>
          <w:sz w:val="24"/>
          <w:szCs w:val="24"/>
        </w:rPr>
        <w:t>投标工作，</w:t>
      </w:r>
      <w:proofErr w:type="gramStart"/>
      <w:r w:rsidRPr="008A389D">
        <w:rPr>
          <w:rFonts w:ascii="宋体" w:eastAsia="宋体" w:hAnsi="宋体" w:hint="eastAsia"/>
          <w:color w:val="auto"/>
          <w:sz w:val="24"/>
          <w:szCs w:val="24"/>
        </w:rPr>
        <w:t>作出</w:t>
      </w:r>
      <w:proofErr w:type="gramEnd"/>
      <w:r w:rsidRPr="008A389D">
        <w:rPr>
          <w:rFonts w:ascii="宋体" w:eastAsia="宋体" w:hAnsi="宋体" w:hint="eastAsia"/>
          <w:color w:val="auto"/>
          <w:sz w:val="24"/>
          <w:szCs w:val="24"/>
        </w:rPr>
        <w:t>郑重声明：</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一、本公司保证投标文件及其后提供的一切材料都是真实的、完整的、合法的。如我司成为本项目中标候选人，我司同意并授权招标人将我司投标文件商务部分的人员、业绩、奖项等资料进行公开。</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二、本公司承诺遵循公平、公正、公开、诚实信用原则，在本项目投标中诚信投标，在本项目投标中</w:t>
      </w:r>
      <w:proofErr w:type="gramStart"/>
      <w:r w:rsidRPr="008A389D">
        <w:rPr>
          <w:rFonts w:ascii="宋体" w:eastAsia="宋体" w:hAnsi="宋体" w:hint="eastAsia"/>
          <w:color w:val="auto"/>
          <w:sz w:val="24"/>
          <w:szCs w:val="24"/>
        </w:rPr>
        <w:t>不</w:t>
      </w:r>
      <w:proofErr w:type="gramEnd"/>
      <w:r w:rsidRPr="008A389D">
        <w:rPr>
          <w:rFonts w:ascii="宋体" w:eastAsia="宋体" w:hAnsi="宋体" w:hint="eastAsia"/>
          <w:color w:val="auto"/>
          <w:sz w:val="24"/>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三、本公司不存在下列情形之一：</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（一）为招标人不具有独立法人资格的附属机构（单位）；</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（二）为本标段前期准备提供设计或咨询服务或者与本项目设计人或提供咨询服务的机构存在附属关系的；</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（三）为本标段监理人或者与本标段监理人存在隶属关系或者其他利害关系；</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（四）为本标段的代建人；</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（五）为本标段提供招标代理服务的；</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（六）与本标段的监理人或代建人或招标代理机构同为一个法定代表人的；</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（七）与本标段的监理人或代建人或招标代理机构互相控股或参股的；</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（八）与本标段的监理人或代建人或招标代理机构相互任职或工作的；</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（九）与本标段的检测机构有隶属关系或者其他利害关系；</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 xml:space="preserve">（十）与招标人存在利害关系且可能影响招标公正性； </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（十一）被依法暂停或取消投标资格的；（</w:t>
      </w:r>
      <w:r w:rsidRPr="008A389D">
        <w:rPr>
          <w:rFonts w:ascii="宋体" w:eastAsia="宋体" w:hAnsi="宋体" w:hint="eastAsia"/>
          <w:color w:val="auto"/>
          <w:sz w:val="24"/>
          <w:szCs w:val="24"/>
          <w:lang w:val="zh-CN"/>
        </w:rPr>
        <w:t>本项事实应当以根据《中华人民共和国行政处罚法》依法</w:t>
      </w:r>
      <w:proofErr w:type="gramStart"/>
      <w:r w:rsidRPr="008A389D">
        <w:rPr>
          <w:rFonts w:ascii="宋体" w:eastAsia="宋体" w:hAnsi="宋体" w:hint="eastAsia"/>
          <w:color w:val="auto"/>
          <w:sz w:val="24"/>
          <w:szCs w:val="24"/>
          <w:lang w:val="zh-CN"/>
        </w:rPr>
        <w:t>作出</w:t>
      </w:r>
      <w:proofErr w:type="gramEnd"/>
      <w:r w:rsidRPr="008A389D">
        <w:rPr>
          <w:rFonts w:ascii="宋体" w:eastAsia="宋体" w:hAnsi="宋体" w:hint="eastAsia"/>
          <w:color w:val="auto"/>
          <w:sz w:val="24"/>
          <w:szCs w:val="24"/>
          <w:lang w:val="zh-CN"/>
        </w:rPr>
        <w:t>并已经生效的行政处罚决定为认定依据。行政处罚决定中已经明确的暂停或取消投标资格的区域范围不包含本标段建设地点的，</w:t>
      </w:r>
      <w:r w:rsidRPr="008A389D">
        <w:rPr>
          <w:rStyle w:val="afa"/>
          <w:rFonts w:ascii="宋体" w:eastAsia="宋体" w:hAnsi="宋体" w:hint="eastAsia"/>
          <w:color w:val="auto"/>
          <w:kern w:val="2"/>
          <w:sz w:val="24"/>
          <w:szCs w:val="24"/>
        </w:rPr>
        <w:t>或者已过处罚期限的，</w:t>
      </w:r>
      <w:r w:rsidRPr="008A389D">
        <w:rPr>
          <w:rFonts w:ascii="宋体" w:eastAsia="宋体" w:hAnsi="宋体" w:hint="eastAsia"/>
          <w:color w:val="auto"/>
          <w:sz w:val="24"/>
          <w:szCs w:val="24"/>
          <w:lang w:val="zh-CN"/>
        </w:rPr>
        <w:lastRenderedPageBreak/>
        <w:t>不受该项规定限制</w:t>
      </w:r>
      <w:r w:rsidRPr="008A389D">
        <w:rPr>
          <w:rFonts w:ascii="宋体" w:eastAsia="宋体" w:hAnsi="宋体" w:hint="eastAsia"/>
          <w:color w:val="auto"/>
          <w:sz w:val="24"/>
          <w:szCs w:val="24"/>
        </w:rPr>
        <w:t xml:space="preserve">） </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（十二）被责令停产停业、暂扣或者吊销许可证、暂扣或者吊销执照的（</w:t>
      </w:r>
      <w:r w:rsidRPr="008A389D">
        <w:rPr>
          <w:rFonts w:ascii="宋体" w:eastAsia="宋体" w:hAnsi="宋体" w:hint="eastAsia"/>
          <w:color w:val="auto"/>
          <w:sz w:val="24"/>
          <w:szCs w:val="24"/>
          <w:lang w:val="zh-CN"/>
        </w:rPr>
        <w:t>本项事实应当以根据《中华人民共和国行政处罚法》依法</w:t>
      </w:r>
      <w:proofErr w:type="gramStart"/>
      <w:r w:rsidRPr="008A389D">
        <w:rPr>
          <w:rFonts w:ascii="宋体" w:eastAsia="宋体" w:hAnsi="宋体" w:hint="eastAsia"/>
          <w:color w:val="auto"/>
          <w:sz w:val="24"/>
          <w:szCs w:val="24"/>
          <w:lang w:val="zh-CN"/>
        </w:rPr>
        <w:t>作出</w:t>
      </w:r>
      <w:proofErr w:type="gramEnd"/>
      <w:r w:rsidRPr="008A389D">
        <w:rPr>
          <w:rFonts w:ascii="宋体" w:eastAsia="宋体" w:hAnsi="宋体" w:hint="eastAsia"/>
          <w:color w:val="auto"/>
          <w:sz w:val="24"/>
          <w:szCs w:val="24"/>
          <w:lang w:val="zh-CN"/>
        </w:rPr>
        <w:t>并已经生效的行政处罚决定为认定依据。</w:t>
      </w:r>
      <w:r w:rsidRPr="008A389D">
        <w:rPr>
          <w:rFonts w:ascii="宋体" w:eastAsia="宋体" w:hAnsi="宋体" w:hint="eastAsia"/>
          <w:color w:val="auto"/>
          <w:sz w:val="24"/>
          <w:szCs w:val="24"/>
        </w:rPr>
        <w:t>）；</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（十三）进入清算程序，或被宣布破产，或其他丧失履约能力的情形；</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（十四）在最近三年内有严重违约或重大工程质量问题的；（</w:t>
      </w:r>
      <w:r w:rsidRPr="008A389D">
        <w:rPr>
          <w:rFonts w:ascii="宋体" w:eastAsia="宋体" w:hAnsi="宋体" w:hint="eastAsia"/>
          <w:color w:val="auto"/>
          <w:sz w:val="24"/>
          <w:szCs w:val="24"/>
          <w:lang w:val="zh-CN"/>
        </w:rPr>
        <w:t>“严重违约”事实应当以</w:t>
      </w:r>
      <w:r w:rsidRPr="008A389D">
        <w:rPr>
          <w:rFonts w:ascii="宋体" w:eastAsia="宋体" w:hAnsi="宋体" w:hint="eastAsia"/>
          <w:color w:val="auto"/>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（十五）法律法规规定的其他情形。</w:t>
      </w:r>
    </w:p>
    <w:p w:rsidR="004D144F" w:rsidRPr="008A389D" w:rsidRDefault="00450ACF">
      <w:pPr>
        <w:pStyle w:val="aff8"/>
        <w:numPr>
          <w:ilvl w:val="255"/>
          <w:numId w:val="0"/>
        </w:numPr>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四、本公司保证：本项目拟派的项目负责人没有在其他在建项目中</w:t>
      </w:r>
      <w:proofErr w:type="gramStart"/>
      <w:r w:rsidRPr="008A389D">
        <w:rPr>
          <w:rFonts w:ascii="宋体" w:eastAsia="宋体" w:hAnsi="宋体" w:hint="eastAsia"/>
          <w:color w:val="auto"/>
          <w:sz w:val="24"/>
          <w:szCs w:val="24"/>
        </w:rPr>
        <w:t>任施工</w:t>
      </w:r>
      <w:proofErr w:type="gramEnd"/>
      <w:r w:rsidRPr="008A389D">
        <w:rPr>
          <w:rFonts w:ascii="宋体" w:eastAsia="宋体" w:hAnsi="宋体" w:hint="eastAsia"/>
          <w:color w:val="auto"/>
          <w:sz w:val="24"/>
          <w:szCs w:val="24"/>
        </w:rPr>
        <w:t>单位项目负责人，本项目拟派的专职安全员没有在其他在建项目中任职。</w:t>
      </w:r>
    </w:p>
    <w:p w:rsidR="004D144F" w:rsidRPr="008A389D" w:rsidRDefault="00450ACF">
      <w:pPr>
        <w:pStyle w:val="aff8"/>
        <w:numPr>
          <w:ilvl w:val="255"/>
          <w:numId w:val="0"/>
        </w:numPr>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六、本公司承诺，中标后</w:t>
      </w:r>
      <w:proofErr w:type="gramStart"/>
      <w:r w:rsidRPr="008A389D">
        <w:rPr>
          <w:rFonts w:ascii="宋体" w:eastAsia="宋体" w:hAnsi="宋体" w:hint="eastAsia"/>
          <w:color w:val="auto"/>
          <w:sz w:val="24"/>
          <w:szCs w:val="24"/>
        </w:rPr>
        <w:t>不</w:t>
      </w:r>
      <w:proofErr w:type="gramEnd"/>
      <w:r w:rsidRPr="008A389D">
        <w:rPr>
          <w:rFonts w:ascii="宋体" w:eastAsia="宋体" w:hAnsi="宋体" w:hint="eastAsia"/>
          <w:color w:val="auto"/>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8A389D">
        <w:rPr>
          <w:rFonts w:ascii="宋体" w:eastAsia="宋体" w:hAnsi="宋体" w:hint="eastAsia"/>
          <w:color w:val="auto"/>
          <w:sz w:val="24"/>
          <w:szCs w:val="24"/>
        </w:rPr>
        <w:t>规</w:t>
      </w:r>
      <w:proofErr w:type="gramEnd"/>
      <w:r w:rsidRPr="008A389D">
        <w:rPr>
          <w:rFonts w:ascii="宋体" w:eastAsia="宋体" w:hAnsi="宋体" w:hint="eastAsia"/>
          <w:color w:val="auto"/>
          <w:sz w:val="24"/>
          <w:szCs w:val="24"/>
        </w:rPr>
        <w:t>字〔2020〕18号）、《广州市建设领域工人工资支付分账管理实施细则》（穗建</w:t>
      </w:r>
      <w:proofErr w:type="gramStart"/>
      <w:r w:rsidRPr="008A389D">
        <w:rPr>
          <w:rFonts w:ascii="宋体" w:eastAsia="宋体" w:hAnsi="宋体" w:hint="eastAsia"/>
          <w:color w:val="auto"/>
          <w:sz w:val="24"/>
          <w:szCs w:val="24"/>
        </w:rPr>
        <w:t>规</w:t>
      </w:r>
      <w:proofErr w:type="gramEnd"/>
      <w:r w:rsidRPr="008A389D">
        <w:rPr>
          <w:rFonts w:ascii="宋体" w:eastAsia="宋体" w:hAnsi="宋体" w:hint="eastAsia"/>
          <w:color w:val="auto"/>
          <w:sz w:val="24"/>
          <w:szCs w:val="24"/>
        </w:rPr>
        <w:t>字〔2020〕37号）、《关于印发广州市房屋建筑及市政工程实名制和工资支付分账平台化管理工作方案的通知》（</w:t>
      </w:r>
      <w:proofErr w:type="gramStart"/>
      <w:r w:rsidRPr="008A389D">
        <w:rPr>
          <w:rFonts w:ascii="宋体" w:eastAsia="宋体" w:hAnsi="宋体" w:hint="eastAsia"/>
          <w:color w:val="auto"/>
          <w:sz w:val="24"/>
          <w:szCs w:val="24"/>
        </w:rPr>
        <w:t>穗建筑</w:t>
      </w:r>
      <w:proofErr w:type="gramEnd"/>
      <w:r w:rsidRPr="008A389D">
        <w:rPr>
          <w:rFonts w:ascii="宋体" w:eastAsia="宋体" w:hAnsi="宋体" w:hint="eastAsia"/>
          <w:color w:val="auto"/>
          <w:sz w:val="24"/>
          <w:szCs w:val="24"/>
        </w:rPr>
        <w:t>〔2018〕183号）、《广州市住房和城乡建设委员会关于转发&lt;广东省住房和城乡建设厅关于房屋建筑和市政基础设施工程用工实名管理暂行办法&gt;的通知》（</w:t>
      </w:r>
      <w:proofErr w:type="gramStart"/>
      <w:r w:rsidRPr="008A389D">
        <w:rPr>
          <w:rFonts w:ascii="宋体" w:eastAsia="宋体" w:hAnsi="宋体" w:hint="eastAsia"/>
          <w:color w:val="auto"/>
          <w:sz w:val="24"/>
          <w:szCs w:val="24"/>
        </w:rPr>
        <w:t>穗建筑</w:t>
      </w:r>
      <w:proofErr w:type="gramEnd"/>
      <w:r w:rsidRPr="008A389D">
        <w:rPr>
          <w:rFonts w:ascii="宋体" w:eastAsia="宋体" w:hAnsi="宋体" w:hint="eastAsia"/>
          <w:color w:val="auto"/>
          <w:sz w:val="24"/>
          <w:szCs w:val="24"/>
        </w:rPr>
        <w:t>〔2018〕981号）等关于用工实名制和工人工资支付分账管理的各项规定。中标后将利用信息技术手段，采用人脸、指纹、虹膜等生物识别技术进行电子打卡，实施考勤管理，对施工</w:t>
      </w:r>
      <w:r w:rsidRPr="008A389D">
        <w:rPr>
          <w:rFonts w:ascii="宋体" w:eastAsia="宋体" w:hAnsi="宋体" w:hint="eastAsia"/>
          <w:color w:val="auto"/>
          <w:sz w:val="24"/>
          <w:szCs w:val="24"/>
        </w:rPr>
        <w:lastRenderedPageBreak/>
        <w:t>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rsidR="004D144F" w:rsidRPr="008A389D" w:rsidRDefault="00450ACF">
      <w:pPr>
        <w:pStyle w:val="aff8"/>
        <w:ind w:firstLineChars="200" w:firstLine="482"/>
        <w:rPr>
          <w:rFonts w:ascii="宋体" w:eastAsia="宋体" w:hAnsi="宋体"/>
          <w:b/>
          <w:bCs/>
          <w:color w:val="auto"/>
          <w:sz w:val="24"/>
          <w:szCs w:val="24"/>
        </w:rPr>
      </w:pPr>
      <w:r w:rsidRPr="008A389D">
        <w:rPr>
          <w:rFonts w:ascii="宋体" w:eastAsia="宋体" w:hAnsi="宋体" w:hint="eastAsia"/>
          <w:b/>
          <w:bCs/>
          <w:color w:val="auto"/>
          <w:sz w:val="24"/>
          <w:szCs w:val="24"/>
        </w:rPr>
        <w:t>八、与本公司单位负责人为同一人或者与本公司存在控股、管理关系的其他单位包括：</w:t>
      </w:r>
      <w:r w:rsidRPr="008A389D">
        <w:rPr>
          <w:rFonts w:ascii="宋体" w:eastAsia="宋体" w:hAnsi="宋体" w:hint="eastAsia"/>
          <w:b/>
          <w:bCs/>
          <w:color w:val="auto"/>
          <w:sz w:val="24"/>
          <w:szCs w:val="24"/>
          <w:u w:val="single"/>
        </w:rPr>
        <w:t xml:space="preserve">                    </w:t>
      </w:r>
      <w:r w:rsidRPr="008A389D">
        <w:rPr>
          <w:rFonts w:ascii="宋体" w:eastAsia="宋体" w:hAnsi="宋体" w:hint="eastAsia"/>
          <w:b/>
          <w:bCs/>
          <w:color w:val="auto"/>
          <w:sz w:val="24"/>
          <w:szCs w:val="24"/>
        </w:rPr>
        <w:t>。（注：本条由投标人如实填写，如有，应列出全部满足招标公告资质要求的相关单位的名称；如无，则填写“无”。）</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九、本公司拟委派专职安全员兼任本工程的工地余泥渣土运输与排放管理员，严格遵守建设工程余泥渣土运输与排放管理制度，执行“</w:t>
      </w:r>
      <w:proofErr w:type="gramStart"/>
      <w:r w:rsidRPr="008A389D">
        <w:rPr>
          <w:rFonts w:ascii="宋体" w:eastAsia="宋体" w:hAnsi="宋体" w:hint="eastAsia"/>
          <w:color w:val="auto"/>
          <w:sz w:val="24"/>
          <w:szCs w:val="24"/>
        </w:rPr>
        <w:t>一</w:t>
      </w:r>
      <w:proofErr w:type="gramEnd"/>
      <w:r w:rsidRPr="008A389D">
        <w:rPr>
          <w:rFonts w:ascii="宋体" w:eastAsia="宋体" w:hAnsi="宋体" w:hint="eastAsia"/>
          <w:color w:val="auto"/>
          <w:sz w:val="24"/>
          <w:szCs w:val="24"/>
        </w:rPr>
        <w:t>不准进、三不准出”规定，选择合法的余泥渣土运输单位及排放点。</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十、本公司承诺，中标后将按招标人要求，积极响应广州市关于投身“百千万工程”的号召，主动参与建筑业结对帮扶。</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十二、本公司承诺，中标后不</w:t>
      </w:r>
      <w:proofErr w:type="gramStart"/>
      <w:r w:rsidRPr="008A389D">
        <w:rPr>
          <w:rFonts w:ascii="宋体" w:eastAsia="宋体" w:hAnsi="宋体" w:hint="eastAsia"/>
          <w:color w:val="auto"/>
          <w:sz w:val="24"/>
          <w:szCs w:val="24"/>
        </w:rPr>
        <w:t>委托近</w:t>
      </w:r>
      <w:proofErr w:type="gramEnd"/>
      <w:r w:rsidRPr="008A389D">
        <w:rPr>
          <w:rFonts w:ascii="宋体" w:eastAsia="宋体" w:hAnsi="宋体" w:hint="eastAsia"/>
          <w:color w:val="auto"/>
          <w:sz w:val="24"/>
          <w:szCs w:val="24"/>
        </w:rPr>
        <w:t>两年因伪造检测数据、出具虚假检测报告被各级建设行政主管部门或市场监督管理部门行政处罚或通报的检测单位负责本项目的检测工作。</w:t>
      </w:r>
    </w:p>
    <w:p w:rsidR="004D144F" w:rsidRPr="008A389D" w:rsidRDefault="00450ACF">
      <w:pPr>
        <w:pStyle w:val="aff8"/>
        <w:ind w:firstLineChars="200" w:firstLine="480"/>
        <w:jc w:val="left"/>
        <w:rPr>
          <w:rFonts w:ascii="宋体" w:eastAsia="宋体" w:hAnsi="宋体"/>
          <w:color w:val="auto"/>
          <w:sz w:val="24"/>
          <w:szCs w:val="24"/>
        </w:rPr>
      </w:pPr>
      <w:r w:rsidRPr="008A389D">
        <w:rPr>
          <w:rFonts w:ascii="宋体" w:eastAsia="宋体" w:hAnsi="宋体" w:hint="eastAsia"/>
          <w:color w:val="auto"/>
          <w:sz w:val="24"/>
          <w:szCs w:val="24"/>
        </w:rPr>
        <w:t>十三、</w:t>
      </w:r>
      <w:r w:rsidRPr="008A389D">
        <w:rPr>
          <w:rFonts w:ascii="宋体" w:eastAsia="宋体" w:hAnsi="宋体" w:cs="宋体" w:hint="eastAsia"/>
          <w:color w:val="auto"/>
          <w:sz w:val="24"/>
          <w:szCs w:val="24"/>
        </w:rPr>
        <w:t>本公司违反上述承诺，或本声明陈述与事实不符，经查实，本公司愿意接受公开</w:t>
      </w:r>
      <w:bookmarkStart w:id="14" w:name="_GoBack"/>
      <w:bookmarkEnd w:id="14"/>
      <w:r w:rsidRPr="008A389D">
        <w:rPr>
          <w:rFonts w:ascii="宋体" w:eastAsia="宋体" w:hAnsi="宋体" w:cs="宋体" w:hint="eastAsia"/>
          <w:color w:val="auto"/>
          <w:sz w:val="24"/>
          <w:szCs w:val="24"/>
        </w:rPr>
        <w:t>的通报，</w:t>
      </w:r>
      <w:r w:rsidRPr="008A389D">
        <w:rPr>
          <w:rFonts w:ascii="宋体" w:eastAsia="宋体" w:hAnsi="宋体" w:cs="宋体" w:hint="eastAsia"/>
          <w:b/>
          <w:bCs/>
          <w:color w:val="auto"/>
          <w:sz w:val="24"/>
          <w:szCs w:val="24"/>
        </w:rPr>
        <w:t>愿意按照广州市交通运输局有关信用评价管理有关规定，被记录为“不良交易行为信息”</w:t>
      </w:r>
      <w:r w:rsidRPr="008A389D">
        <w:rPr>
          <w:rFonts w:ascii="宋体" w:eastAsia="宋体" w:hAnsi="宋体" w:cs="宋体" w:hint="eastAsia"/>
          <w:color w:val="auto"/>
          <w:sz w:val="24"/>
          <w:szCs w:val="24"/>
        </w:rPr>
        <w:t>，并承担由此带来的法律后果</w:t>
      </w:r>
      <w:r w:rsidRPr="008A389D">
        <w:rPr>
          <w:rFonts w:ascii="宋体" w:eastAsia="宋体" w:hAnsi="宋体" w:hint="eastAsia"/>
          <w:color w:val="auto"/>
          <w:sz w:val="24"/>
          <w:szCs w:val="24"/>
        </w:rPr>
        <w:t>。</w:t>
      </w:r>
    </w:p>
    <w:p w:rsidR="004D144F" w:rsidRPr="008A389D" w:rsidRDefault="00450ACF">
      <w:pPr>
        <w:pStyle w:val="aff8"/>
        <w:rPr>
          <w:rFonts w:ascii="宋体" w:eastAsia="宋体" w:hAnsi="宋体"/>
          <w:color w:val="auto"/>
          <w:sz w:val="24"/>
          <w:szCs w:val="24"/>
        </w:rPr>
      </w:pPr>
      <w:r w:rsidRPr="008A389D">
        <w:rPr>
          <w:rFonts w:ascii="宋体" w:eastAsia="宋体" w:hAnsi="宋体" w:hint="eastAsia"/>
          <w:color w:val="auto"/>
          <w:sz w:val="24"/>
          <w:szCs w:val="24"/>
        </w:rPr>
        <w:t>特此声明</w:t>
      </w:r>
    </w:p>
    <w:p w:rsidR="004D144F" w:rsidRPr="008A389D" w:rsidRDefault="00450ACF">
      <w:pPr>
        <w:pStyle w:val="affa"/>
        <w:ind w:left="629" w:right="1449"/>
        <w:jc w:val="both"/>
        <w:rPr>
          <w:rFonts w:ascii="宋体" w:eastAsia="宋体" w:hAnsi="宋体"/>
          <w:color w:val="auto"/>
          <w:sz w:val="24"/>
          <w:szCs w:val="24"/>
        </w:rPr>
      </w:pPr>
      <w:r w:rsidRPr="008A389D">
        <w:rPr>
          <w:rFonts w:ascii="宋体" w:eastAsia="宋体" w:hAnsi="宋体" w:hint="eastAsia"/>
          <w:color w:val="auto"/>
          <w:sz w:val="24"/>
          <w:szCs w:val="24"/>
        </w:rPr>
        <w:t xml:space="preserve">   </w:t>
      </w:r>
      <w:r w:rsidRPr="008A389D">
        <w:rPr>
          <w:rFonts w:ascii="宋体" w:eastAsia="宋体" w:hAnsi="宋体"/>
          <w:color w:val="auto"/>
          <w:sz w:val="24"/>
          <w:szCs w:val="24"/>
        </w:rPr>
        <w:t xml:space="preserve">          </w:t>
      </w:r>
      <w:r w:rsidRPr="008A389D">
        <w:rPr>
          <w:rFonts w:ascii="宋体" w:eastAsia="宋体" w:hAnsi="宋体" w:hint="eastAsia"/>
          <w:color w:val="auto"/>
          <w:sz w:val="24"/>
          <w:szCs w:val="24"/>
        </w:rPr>
        <w:t xml:space="preserve">           声明企业：</w:t>
      </w:r>
      <w:r w:rsidRPr="008A389D">
        <w:rPr>
          <w:rFonts w:ascii="宋体" w:hAnsi="宋体" w:hint="eastAsia"/>
          <w:color w:val="auto"/>
          <w:sz w:val="24"/>
          <w:szCs w:val="24"/>
        </w:rPr>
        <w:t xml:space="preserve"> </w:t>
      </w:r>
      <w:r w:rsidRPr="008A389D">
        <w:rPr>
          <w:rFonts w:ascii="宋体" w:eastAsia="宋体" w:hAnsi="宋体" w:hint="eastAsia"/>
          <w:color w:val="auto"/>
          <w:sz w:val="24"/>
          <w:szCs w:val="24"/>
        </w:rPr>
        <w:t xml:space="preserve"> （企业公章）</w:t>
      </w:r>
    </w:p>
    <w:p w:rsidR="004D144F" w:rsidRPr="008A389D" w:rsidRDefault="00450ACF">
      <w:pPr>
        <w:pStyle w:val="aff8"/>
        <w:ind w:right="1179" w:firstLine="0"/>
        <w:rPr>
          <w:rFonts w:ascii="宋体" w:eastAsia="宋体" w:hAnsi="宋体"/>
          <w:color w:val="auto"/>
          <w:sz w:val="24"/>
          <w:szCs w:val="24"/>
        </w:rPr>
      </w:pPr>
      <w:r w:rsidRPr="008A389D">
        <w:rPr>
          <w:rFonts w:ascii="宋体" w:eastAsia="宋体" w:hAnsi="宋体" w:hint="eastAsia"/>
          <w:color w:val="auto"/>
          <w:sz w:val="24"/>
          <w:szCs w:val="24"/>
        </w:rPr>
        <w:t xml:space="preserve">                             法定代表人或授权代理人签字：</w:t>
      </w:r>
    </w:p>
    <w:p w:rsidR="004D144F" w:rsidRPr="008A389D" w:rsidRDefault="00450ACF">
      <w:pPr>
        <w:pStyle w:val="aff8"/>
        <w:ind w:right="1179" w:firstLine="0"/>
        <w:rPr>
          <w:rFonts w:ascii="宋体" w:eastAsia="宋体" w:hAnsi="宋体"/>
          <w:color w:val="auto"/>
          <w:sz w:val="24"/>
          <w:szCs w:val="24"/>
        </w:rPr>
      </w:pPr>
      <w:r w:rsidRPr="008A389D">
        <w:rPr>
          <w:rFonts w:ascii="宋体" w:eastAsia="宋体" w:hAnsi="宋体" w:hint="eastAsia"/>
          <w:color w:val="auto"/>
          <w:sz w:val="24"/>
          <w:szCs w:val="24"/>
        </w:rPr>
        <w:t xml:space="preserve">                             项目负责人签字:</w:t>
      </w:r>
    </w:p>
    <w:p w:rsidR="004D144F" w:rsidRPr="008A389D" w:rsidRDefault="00450ACF">
      <w:pPr>
        <w:pStyle w:val="aff8"/>
        <w:ind w:right="879" w:firstLineChars="900" w:firstLine="2160"/>
        <w:jc w:val="left"/>
        <w:rPr>
          <w:rFonts w:ascii="宋体" w:eastAsia="宋体" w:hAnsi="宋体"/>
          <w:color w:val="auto"/>
          <w:sz w:val="24"/>
          <w:szCs w:val="24"/>
        </w:rPr>
      </w:pPr>
      <w:r w:rsidRPr="008A389D">
        <w:rPr>
          <w:rFonts w:ascii="宋体" w:eastAsia="宋体" w:hAnsi="宋体" w:hint="eastAsia"/>
          <w:color w:val="auto"/>
          <w:sz w:val="24"/>
          <w:szCs w:val="24"/>
        </w:rPr>
        <w:t xml:space="preserve">           技术负责人签字：</w:t>
      </w:r>
    </w:p>
    <w:p w:rsidR="004D144F" w:rsidRPr="008A389D" w:rsidRDefault="00450ACF">
      <w:pPr>
        <w:pStyle w:val="aff8"/>
        <w:ind w:right="879" w:firstLineChars="900" w:firstLine="2160"/>
        <w:jc w:val="right"/>
        <w:rPr>
          <w:rFonts w:ascii="宋体" w:eastAsia="宋体" w:hAnsi="宋体"/>
          <w:color w:val="auto"/>
          <w:sz w:val="24"/>
          <w:szCs w:val="24"/>
        </w:rPr>
      </w:pPr>
      <w:r w:rsidRPr="008A389D">
        <w:rPr>
          <w:rFonts w:ascii="宋体" w:eastAsia="宋体" w:hAnsi="宋体" w:hint="eastAsia"/>
          <w:color w:val="auto"/>
          <w:sz w:val="24"/>
          <w:szCs w:val="24"/>
        </w:rPr>
        <w:t>年</w:t>
      </w:r>
      <w:r w:rsidRPr="008A389D">
        <w:rPr>
          <w:rFonts w:ascii="宋体" w:eastAsia="宋体" w:hAnsi="宋体"/>
          <w:color w:val="auto"/>
          <w:sz w:val="24"/>
          <w:szCs w:val="24"/>
        </w:rPr>
        <w:t xml:space="preserve">   </w:t>
      </w:r>
      <w:r w:rsidRPr="008A389D">
        <w:rPr>
          <w:rFonts w:ascii="宋体" w:eastAsia="宋体" w:hAnsi="宋体" w:hint="eastAsia"/>
          <w:color w:val="auto"/>
          <w:sz w:val="24"/>
          <w:szCs w:val="24"/>
        </w:rPr>
        <w:t>月</w:t>
      </w:r>
      <w:r w:rsidRPr="008A389D">
        <w:rPr>
          <w:rFonts w:ascii="宋体" w:eastAsia="宋体" w:hAnsi="宋体"/>
          <w:color w:val="auto"/>
          <w:sz w:val="24"/>
          <w:szCs w:val="24"/>
        </w:rPr>
        <w:t xml:space="preserve">   </w:t>
      </w:r>
      <w:r w:rsidRPr="008A389D">
        <w:rPr>
          <w:rFonts w:ascii="宋体" w:eastAsia="宋体" w:hAnsi="宋体" w:hint="eastAsia"/>
          <w:color w:val="auto"/>
          <w:sz w:val="24"/>
          <w:szCs w:val="24"/>
        </w:rPr>
        <w:t>日</w:t>
      </w:r>
    </w:p>
    <w:p w:rsidR="004D144F" w:rsidRPr="008A389D" w:rsidRDefault="00450ACF">
      <w:pPr>
        <w:widowControl/>
        <w:spacing w:line="360" w:lineRule="auto"/>
        <w:jc w:val="left"/>
        <w:rPr>
          <w:rFonts w:ascii="宋体" w:hAnsi="宋体"/>
          <w:sz w:val="24"/>
          <w:szCs w:val="24"/>
        </w:rPr>
      </w:pPr>
      <w:r w:rsidRPr="008A389D">
        <w:rPr>
          <w:rFonts w:ascii="宋体" w:hAnsi="宋体" w:hint="eastAsia"/>
          <w:sz w:val="24"/>
          <w:szCs w:val="24"/>
        </w:rPr>
        <w:t xml:space="preserve">                                                     </w:t>
      </w:r>
    </w:p>
    <w:p w:rsidR="004D144F" w:rsidRPr="008A389D" w:rsidRDefault="00450ACF" w:rsidP="00450ACF">
      <w:pPr>
        <w:widowControl/>
        <w:spacing w:line="360" w:lineRule="auto"/>
        <w:jc w:val="left"/>
        <w:rPr>
          <w:rFonts w:ascii="宋体" w:hAnsi="宋体"/>
          <w:sz w:val="24"/>
          <w:szCs w:val="24"/>
        </w:rPr>
      </w:pPr>
      <w:r w:rsidRPr="008A389D">
        <w:rPr>
          <w:rFonts w:ascii="宋体" w:hAnsi="宋体" w:hint="eastAsia"/>
          <w:sz w:val="24"/>
          <w:szCs w:val="24"/>
        </w:rPr>
        <w:t>注：招标人应当要求投标人的法定代表人或授权代理人、项目负责人、技术负责人签字。</w:t>
      </w:r>
      <w:r w:rsidRPr="008A389D">
        <w:rPr>
          <w:rFonts w:ascii="宋体" w:hAnsi="宋体" w:hint="eastAsia"/>
          <w:sz w:val="24"/>
          <w:szCs w:val="24"/>
        </w:rPr>
        <w:br w:type="page"/>
      </w:r>
    </w:p>
    <w:p w:rsidR="004D144F" w:rsidRPr="008A389D" w:rsidRDefault="00450ACF">
      <w:pPr>
        <w:pStyle w:val="aff8"/>
        <w:ind w:firstLine="0"/>
        <w:rPr>
          <w:rFonts w:ascii="宋体" w:eastAsia="宋体" w:hAnsi="宋体"/>
          <w:color w:val="auto"/>
          <w:sz w:val="24"/>
          <w:szCs w:val="24"/>
        </w:rPr>
      </w:pPr>
      <w:r w:rsidRPr="008A389D">
        <w:rPr>
          <w:rFonts w:ascii="宋体" w:eastAsia="宋体" w:hAnsi="宋体" w:hint="eastAsia"/>
          <w:color w:val="auto"/>
          <w:sz w:val="24"/>
          <w:szCs w:val="24"/>
        </w:rPr>
        <w:lastRenderedPageBreak/>
        <w:t>附件二</w:t>
      </w:r>
    </w:p>
    <w:p w:rsidR="004D144F" w:rsidRPr="008A389D" w:rsidRDefault="00450ACF">
      <w:pPr>
        <w:jc w:val="center"/>
        <w:rPr>
          <w:b/>
          <w:kern w:val="0"/>
          <w:sz w:val="44"/>
          <w:szCs w:val="44"/>
        </w:rPr>
      </w:pPr>
      <w:r w:rsidRPr="008A389D">
        <w:rPr>
          <w:rFonts w:hint="eastAsia"/>
          <w:b/>
          <w:kern w:val="0"/>
          <w:sz w:val="44"/>
          <w:szCs w:val="44"/>
        </w:rPr>
        <w:t>评标委员会成员声明</w:t>
      </w:r>
    </w:p>
    <w:p w:rsidR="004D144F" w:rsidRPr="008A389D" w:rsidRDefault="00450ACF">
      <w:pPr>
        <w:pStyle w:val="aff8"/>
        <w:ind w:firstLine="0"/>
        <w:rPr>
          <w:rFonts w:ascii="宋体" w:eastAsia="宋体" w:hAnsi="宋体"/>
          <w:color w:val="auto"/>
          <w:sz w:val="24"/>
          <w:szCs w:val="24"/>
        </w:rPr>
      </w:pPr>
      <w:r w:rsidRPr="008A389D">
        <w:rPr>
          <w:rFonts w:ascii="宋体" w:eastAsia="宋体" w:hAnsi="宋体" w:hint="eastAsia"/>
          <w:color w:val="auto"/>
          <w:sz w:val="24"/>
          <w:szCs w:val="24"/>
        </w:rPr>
        <w:t>广州市花都区交通运输局：</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本人就参与</w:t>
      </w:r>
      <w:r w:rsidRPr="008A389D">
        <w:rPr>
          <w:rFonts w:ascii="宋体" w:eastAsia="宋体" w:hAnsi="宋体" w:hint="eastAsia"/>
          <w:color w:val="auto"/>
          <w:sz w:val="24"/>
          <w:szCs w:val="24"/>
          <w:u w:val="single"/>
        </w:rPr>
        <w:t>红棉大道工程—田心立交至风神立交段（标段一）施工总承包</w:t>
      </w:r>
      <w:r w:rsidRPr="008A389D">
        <w:rPr>
          <w:rFonts w:ascii="宋体" w:eastAsia="宋体" w:hAnsi="宋体" w:hint="eastAsia"/>
          <w:color w:val="auto"/>
          <w:sz w:val="24"/>
          <w:szCs w:val="24"/>
        </w:rPr>
        <w:t>项目的评标工作，</w:t>
      </w:r>
      <w:proofErr w:type="gramStart"/>
      <w:r w:rsidRPr="008A389D">
        <w:rPr>
          <w:rFonts w:ascii="宋体" w:eastAsia="宋体" w:hAnsi="宋体" w:hint="eastAsia"/>
          <w:color w:val="auto"/>
          <w:sz w:val="24"/>
          <w:szCs w:val="24"/>
        </w:rPr>
        <w:t>作出</w:t>
      </w:r>
      <w:proofErr w:type="gramEnd"/>
      <w:r w:rsidRPr="008A389D">
        <w:rPr>
          <w:rFonts w:ascii="宋体" w:eastAsia="宋体" w:hAnsi="宋体" w:hint="eastAsia"/>
          <w:color w:val="auto"/>
          <w:sz w:val="24"/>
          <w:szCs w:val="24"/>
        </w:rPr>
        <w:t>郑重声明：</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二、在本项目评标开始前，本人不存在以下需要向招标人提出回避的情形：（一）接收到任何单位或者个人授意本人倾向或者排斥本项目特定投标人的电话、短信、</w:t>
      </w:r>
      <w:proofErr w:type="gramStart"/>
      <w:r w:rsidRPr="008A389D">
        <w:rPr>
          <w:rFonts w:ascii="宋体" w:eastAsia="宋体" w:hAnsi="宋体" w:hint="eastAsia"/>
          <w:color w:val="auto"/>
          <w:sz w:val="24"/>
          <w:szCs w:val="24"/>
        </w:rPr>
        <w:t>微信等</w:t>
      </w:r>
      <w:proofErr w:type="gramEnd"/>
      <w:r w:rsidRPr="008A389D">
        <w:rPr>
          <w:rFonts w:ascii="宋体" w:eastAsia="宋体" w:hAnsi="宋体" w:hint="eastAsia"/>
          <w:color w:val="auto"/>
          <w:sz w:val="24"/>
          <w:szCs w:val="24"/>
        </w:rPr>
        <w:t>；（二）私下接触本项目投标人；（三）收受本项目投标人、中介人、其他利害关系人的财物或者其他好处；（四）法律法规等规定的回避情形。</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三、本人将按照本项目招标文件规定的评标标准和方法，客观、公正地对投标文件提出评审意见，</w:t>
      </w:r>
      <w:proofErr w:type="gramStart"/>
      <w:r w:rsidRPr="008A389D">
        <w:rPr>
          <w:rFonts w:ascii="宋体" w:eastAsia="宋体" w:hAnsi="宋体" w:hint="eastAsia"/>
          <w:color w:val="auto"/>
          <w:sz w:val="24"/>
          <w:szCs w:val="24"/>
        </w:rPr>
        <w:t>不</w:t>
      </w:r>
      <w:proofErr w:type="gramEnd"/>
      <w:r w:rsidRPr="008A389D">
        <w:rPr>
          <w:rFonts w:ascii="宋体" w:eastAsia="宋体" w:hAnsi="宋体" w:hint="eastAsia"/>
          <w:color w:val="auto"/>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五、招标监督机构依法处理本项目投诉、信访或者举报时，经调查后确认本人存在评审错误的，本人接受招标人不支</w:t>
      </w:r>
      <w:proofErr w:type="gramStart"/>
      <w:r w:rsidRPr="008A389D">
        <w:rPr>
          <w:rFonts w:ascii="宋体" w:eastAsia="宋体" w:hAnsi="宋体" w:hint="eastAsia"/>
          <w:color w:val="auto"/>
          <w:sz w:val="24"/>
          <w:szCs w:val="24"/>
        </w:rPr>
        <w:t>付本</w:t>
      </w:r>
      <w:proofErr w:type="gramEnd"/>
      <w:r w:rsidRPr="008A389D">
        <w:rPr>
          <w:rFonts w:ascii="宋体" w:eastAsia="宋体" w:hAnsi="宋体" w:hint="eastAsia"/>
          <w:color w:val="auto"/>
          <w:sz w:val="24"/>
          <w:szCs w:val="24"/>
        </w:rPr>
        <w:t>项目评审酬劳、将本人列入招标人评标专家回避名单等相关处理措施，本人也接受本项目招标监督机构依法对本人进行的处理。</w:t>
      </w:r>
    </w:p>
    <w:p w:rsidR="004D144F" w:rsidRPr="008A389D" w:rsidRDefault="00450ACF">
      <w:pPr>
        <w:pStyle w:val="aff8"/>
        <w:ind w:firstLineChars="200" w:firstLine="480"/>
        <w:rPr>
          <w:rFonts w:ascii="宋体" w:eastAsia="宋体" w:hAnsi="宋体"/>
          <w:color w:val="auto"/>
          <w:sz w:val="24"/>
          <w:szCs w:val="24"/>
        </w:rPr>
      </w:pPr>
      <w:r w:rsidRPr="008A389D">
        <w:rPr>
          <w:rFonts w:ascii="宋体" w:eastAsia="宋体" w:hAnsi="宋体" w:hint="eastAsia"/>
          <w:color w:val="auto"/>
          <w:sz w:val="24"/>
          <w:szCs w:val="24"/>
        </w:rPr>
        <w:t>如果本人违反上述声明内容，造成的后果由本人自行承担。</w:t>
      </w:r>
    </w:p>
    <w:p w:rsidR="004D144F" w:rsidRPr="008A389D" w:rsidRDefault="004D144F">
      <w:pPr>
        <w:pStyle w:val="aff8"/>
        <w:ind w:firstLineChars="200" w:firstLine="480"/>
        <w:rPr>
          <w:rFonts w:ascii="宋体" w:eastAsia="宋体" w:hAnsi="宋体"/>
          <w:color w:val="auto"/>
          <w:sz w:val="24"/>
          <w:szCs w:val="24"/>
        </w:rPr>
      </w:pPr>
    </w:p>
    <w:p w:rsidR="004D144F" w:rsidRPr="008A389D" w:rsidRDefault="00450ACF" w:rsidP="00450ACF">
      <w:pPr>
        <w:pStyle w:val="aff8"/>
        <w:wordWrap w:val="0"/>
        <w:ind w:firstLineChars="200" w:firstLine="480"/>
        <w:jc w:val="right"/>
        <w:rPr>
          <w:rFonts w:ascii="宋体" w:hAnsi="宋体"/>
          <w:color w:val="auto"/>
          <w:sz w:val="24"/>
          <w:szCs w:val="24"/>
          <w:u w:val="single"/>
        </w:rPr>
      </w:pPr>
      <w:r w:rsidRPr="008A389D">
        <w:rPr>
          <w:rFonts w:ascii="宋体" w:eastAsia="宋体" w:hAnsi="宋体" w:hint="eastAsia"/>
          <w:color w:val="auto"/>
          <w:sz w:val="24"/>
          <w:szCs w:val="24"/>
        </w:rPr>
        <w:t xml:space="preserve">                             声明人：</w:t>
      </w:r>
      <w:r w:rsidRPr="008A389D">
        <w:rPr>
          <w:rFonts w:ascii="宋体" w:eastAsia="宋体" w:hAnsi="宋体" w:hint="eastAsia"/>
          <w:color w:val="auto"/>
          <w:sz w:val="24"/>
          <w:szCs w:val="24"/>
          <w:u w:val="single"/>
        </w:rPr>
        <w:t xml:space="preserve">（签名） </w:t>
      </w:r>
      <w:r w:rsidRPr="008A389D">
        <w:rPr>
          <w:rFonts w:ascii="宋体" w:hAnsi="宋体" w:hint="eastAsia"/>
          <w:color w:val="auto"/>
          <w:sz w:val="24"/>
          <w:szCs w:val="24"/>
          <w:u w:val="single"/>
        </w:rPr>
        <w:br w:type="page"/>
      </w:r>
    </w:p>
    <w:p w:rsidR="004D144F" w:rsidRPr="008A389D" w:rsidRDefault="00450ACF">
      <w:pPr>
        <w:widowControl/>
        <w:rPr>
          <w:rFonts w:ascii="宋体" w:hAnsi="宋体" w:cs="宋体"/>
          <w:kern w:val="0"/>
          <w:sz w:val="18"/>
          <w:szCs w:val="18"/>
        </w:rPr>
      </w:pPr>
      <w:r w:rsidRPr="008A389D">
        <w:rPr>
          <w:rFonts w:ascii="宋体" w:hAnsi="宋体" w:cs="宋体" w:hint="eastAsia"/>
          <w:sz w:val="24"/>
        </w:rPr>
        <w:lastRenderedPageBreak/>
        <w:t>附件三：</w:t>
      </w:r>
    </w:p>
    <w:p w:rsidR="004D144F" w:rsidRPr="008A389D" w:rsidRDefault="00450ACF">
      <w:pPr>
        <w:spacing w:line="360" w:lineRule="auto"/>
        <w:jc w:val="center"/>
        <w:rPr>
          <w:rFonts w:ascii="宋体" w:hAnsi="宋体"/>
          <w:sz w:val="24"/>
        </w:rPr>
      </w:pPr>
      <w:r w:rsidRPr="008A389D">
        <w:rPr>
          <w:rFonts w:ascii="宋体" w:hAnsi="宋体" w:hint="eastAsia"/>
          <w:b/>
          <w:bCs/>
          <w:sz w:val="32"/>
        </w:rPr>
        <w:t>联合体</w:t>
      </w:r>
      <w:bookmarkStart w:id="15" w:name="_Hlk69891436"/>
      <w:r w:rsidRPr="008A389D">
        <w:rPr>
          <w:rFonts w:ascii="宋体" w:hAnsi="宋体" w:hint="eastAsia"/>
          <w:b/>
          <w:bCs/>
          <w:sz w:val="32"/>
        </w:rPr>
        <w:t>工作协议</w:t>
      </w:r>
      <w:bookmarkEnd w:id="15"/>
      <w:r w:rsidRPr="008A389D">
        <w:rPr>
          <w:rFonts w:ascii="宋体" w:hAnsi="宋体" w:cs="宋体" w:hint="eastAsia"/>
          <w:bCs/>
          <w:sz w:val="24"/>
          <w:szCs w:val="24"/>
        </w:rPr>
        <w:t>（参考格式）</w:t>
      </w:r>
    </w:p>
    <w:p w:rsidR="004D144F" w:rsidRPr="008A389D" w:rsidRDefault="004D144F">
      <w:pPr>
        <w:spacing w:line="360" w:lineRule="auto"/>
        <w:rPr>
          <w:rFonts w:ascii="宋体" w:hAnsi="宋体"/>
          <w:sz w:val="24"/>
        </w:rPr>
      </w:pPr>
    </w:p>
    <w:p w:rsidR="004D144F" w:rsidRPr="008A389D" w:rsidRDefault="00450ACF">
      <w:pPr>
        <w:pStyle w:val="ab"/>
        <w:spacing w:line="360" w:lineRule="auto"/>
        <w:jc w:val="left"/>
        <w:rPr>
          <w:rFonts w:hAnsi="宋体"/>
          <w:sz w:val="24"/>
          <w:szCs w:val="24"/>
        </w:rPr>
      </w:pPr>
      <w:r w:rsidRPr="008A389D">
        <w:rPr>
          <w:rFonts w:hAnsi="宋体" w:hint="eastAsia"/>
          <w:sz w:val="24"/>
          <w:szCs w:val="24"/>
        </w:rPr>
        <w:t>致：</w:t>
      </w:r>
      <w:r w:rsidRPr="008A389D">
        <w:rPr>
          <w:rFonts w:hAnsi="宋体" w:cs="宋体" w:hint="eastAsia"/>
          <w:bCs/>
          <w:snapToGrid w:val="0"/>
          <w:kern w:val="0"/>
          <w:sz w:val="24"/>
          <w:szCs w:val="24"/>
        </w:rPr>
        <w:t>本项目招标人</w:t>
      </w:r>
    </w:p>
    <w:p w:rsidR="004D144F" w:rsidRPr="008A389D" w:rsidRDefault="00450ACF">
      <w:pPr>
        <w:spacing w:line="360" w:lineRule="auto"/>
        <w:ind w:firstLine="482"/>
        <w:rPr>
          <w:rFonts w:ascii="宋体" w:hAnsi="宋体"/>
          <w:sz w:val="24"/>
          <w:szCs w:val="24"/>
        </w:rPr>
      </w:pPr>
      <w:r w:rsidRPr="008A389D">
        <w:rPr>
          <w:rFonts w:ascii="宋体" w:hAnsi="宋体"/>
          <w:sz w:val="24"/>
          <w:szCs w:val="24"/>
        </w:rPr>
        <w:t>我方决定组成联合体共同参加</w:t>
      </w:r>
      <w:r w:rsidRPr="008A389D">
        <w:rPr>
          <w:rFonts w:ascii="宋体" w:hAnsi="宋体" w:hint="eastAsia"/>
          <w:sz w:val="24"/>
          <w:szCs w:val="24"/>
          <w:u w:val="single"/>
        </w:rPr>
        <w:t xml:space="preserve">                </w:t>
      </w:r>
      <w:r w:rsidRPr="008A389D">
        <w:rPr>
          <w:rFonts w:ascii="宋体" w:hAnsi="宋体"/>
          <w:sz w:val="24"/>
          <w:szCs w:val="24"/>
        </w:rPr>
        <w:t>项目的投标，若中标，联合体各成员向招标人承担连带责任。我方授权委托本协议</w:t>
      </w:r>
      <w:r w:rsidRPr="008A389D">
        <w:rPr>
          <w:rFonts w:ascii="宋体" w:hAnsi="宋体" w:hint="eastAsia"/>
          <w:sz w:val="24"/>
          <w:szCs w:val="24"/>
        </w:rPr>
        <w:t>主办方</w:t>
      </w:r>
      <w:r w:rsidRPr="008A389D">
        <w:rPr>
          <w:rFonts w:ascii="宋体" w:hAnsi="宋体"/>
          <w:sz w:val="24"/>
          <w:szCs w:val="24"/>
        </w:rPr>
        <w:t>，代表所有联合体成员参加投标、</w:t>
      </w:r>
      <w:r w:rsidRPr="008A389D">
        <w:rPr>
          <w:rFonts w:ascii="宋体" w:hAnsi="宋体" w:hint="eastAsia"/>
          <w:sz w:val="24"/>
          <w:szCs w:val="24"/>
        </w:rPr>
        <w:t>签署投标资料、</w:t>
      </w:r>
      <w:r w:rsidRPr="008A389D">
        <w:rPr>
          <w:rFonts w:ascii="宋体" w:hAnsi="宋体"/>
          <w:sz w:val="24"/>
          <w:szCs w:val="24"/>
        </w:rPr>
        <w:t>提交投标文件，以及与招标人签订合同，负责整个合同实施阶段的协调工作。</w:t>
      </w:r>
    </w:p>
    <w:p w:rsidR="004D144F" w:rsidRPr="008A389D" w:rsidRDefault="00450ACF">
      <w:pPr>
        <w:spacing w:line="360" w:lineRule="auto"/>
        <w:ind w:firstLine="482"/>
        <w:rPr>
          <w:rFonts w:ascii="宋体" w:hAnsi="宋体"/>
          <w:sz w:val="24"/>
          <w:szCs w:val="24"/>
        </w:rPr>
      </w:pPr>
      <w:r w:rsidRPr="008A389D">
        <w:rPr>
          <w:rFonts w:ascii="宋体" w:hAnsi="宋体" w:hint="eastAsia"/>
          <w:sz w:val="24"/>
          <w:szCs w:val="24"/>
        </w:rPr>
        <w:t>本协议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4D144F" w:rsidRPr="008A389D" w:rsidRDefault="00450ACF">
      <w:pPr>
        <w:spacing w:line="360" w:lineRule="auto"/>
        <w:ind w:firstLine="482"/>
        <w:rPr>
          <w:rFonts w:ascii="宋体" w:hAnsi="宋体"/>
          <w:sz w:val="24"/>
          <w:szCs w:val="24"/>
        </w:rPr>
      </w:pPr>
      <w:r w:rsidRPr="008A389D">
        <w:rPr>
          <w:rFonts w:ascii="宋体" w:hAnsi="宋体"/>
          <w:sz w:val="24"/>
          <w:szCs w:val="24"/>
        </w:rPr>
        <w:t>联合体将严格按照招标文件的各项要求，递交投标文件，履行合同，并对外承担</w:t>
      </w:r>
      <w:r w:rsidRPr="008A389D">
        <w:rPr>
          <w:rFonts w:ascii="宋体" w:hAnsi="宋体" w:hint="eastAsia"/>
          <w:sz w:val="24"/>
          <w:szCs w:val="24"/>
        </w:rPr>
        <w:t>相应</w:t>
      </w:r>
      <w:r w:rsidRPr="008A389D">
        <w:rPr>
          <w:rFonts w:ascii="宋体" w:hAnsi="宋体"/>
          <w:sz w:val="24"/>
          <w:szCs w:val="24"/>
        </w:rPr>
        <w:t>责任。</w:t>
      </w:r>
    </w:p>
    <w:p w:rsidR="004D144F" w:rsidRPr="008A389D" w:rsidRDefault="004D144F">
      <w:pPr>
        <w:pStyle w:val="a1"/>
        <w:rPr>
          <w:sz w:val="24"/>
          <w:szCs w:val="24"/>
        </w:rPr>
      </w:pPr>
    </w:p>
    <w:p w:rsidR="004D144F" w:rsidRPr="008A389D" w:rsidRDefault="004D144F">
      <w:pPr>
        <w:pStyle w:val="a1"/>
        <w:rPr>
          <w:sz w:val="24"/>
          <w:szCs w:val="24"/>
        </w:rPr>
      </w:pPr>
    </w:p>
    <w:p w:rsidR="004D144F" w:rsidRPr="008A389D" w:rsidRDefault="00450ACF">
      <w:pPr>
        <w:pStyle w:val="ab"/>
        <w:spacing w:line="360" w:lineRule="auto"/>
        <w:rPr>
          <w:rFonts w:hAnsi="宋体"/>
          <w:sz w:val="24"/>
          <w:szCs w:val="24"/>
        </w:rPr>
      </w:pPr>
      <w:r w:rsidRPr="008A389D">
        <w:rPr>
          <w:rFonts w:hAnsi="宋体" w:hint="eastAsia"/>
          <w:sz w:val="24"/>
          <w:szCs w:val="24"/>
        </w:rPr>
        <w:t xml:space="preserve">    联合体主办方：（盖章）</w:t>
      </w:r>
      <w:r w:rsidRPr="008A389D">
        <w:rPr>
          <w:rFonts w:hAnsi="宋体" w:hint="eastAsia"/>
          <w:b/>
          <w:bCs/>
          <w:sz w:val="24"/>
          <w:szCs w:val="24"/>
          <w:u w:val="single"/>
        </w:rPr>
        <w:t xml:space="preserve">                        </w:t>
      </w:r>
    </w:p>
    <w:p w:rsidR="004D144F" w:rsidRPr="008A389D" w:rsidRDefault="00450ACF">
      <w:pPr>
        <w:pStyle w:val="ab"/>
        <w:spacing w:line="360" w:lineRule="auto"/>
        <w:rPr>
          <w:rFonts w:hAnsi="宋体"/>
          <w:sz w:val="24"/>
          <w:szCs w:val="24"/>
        </w:rPr>
      </w:pPr>
      <w:r w:rsidRPr="008A389D">
        <w:rPr>
          <w:rFonts w:hAnsi="宋体" w:hint="eastAsia"/>
          <w:sz w:val="24"/>
          <w:szCs w:val="24"/>
        </w:rPr>
        <w:t xml:space="preserve">    法定代表人：（签字或盖章）</w:t>
      </w:r>
      <w:r w:rsidRPr="008A389D">
        <w:rPr>
          <w:rFonts w:hAnsi="宋体" w:hint="eastAsia"/>
          <w:b/>
          <w:bCs/>
          <w:sz w:val="24"/>
          <w:szCs w:val="24"/>
          <w:u w:val="single"/>
        </w:rPr>
        <w:t xml:space="preserve">        　　    　　</w:t>
      </w:r>
    </w:p>
    <w:p w:rsidR="004D144F" w:rsidRPr="008A389D" w:rsidRDefault="00450ACF">
      <w:pPr>
        <w:pStyle w:val="ab"/>
        <w:spacing w:line="360" w:lineRule="auto"/>
        <w:ind w:left="480" w:hangingChars="200" w:hanging="480"/>
        <w:rPr>
          <w:rFonts w:hAnsi="宋体"/>
          <w:sz w:val="24"/>
          <w:szCs w:val="24"/>
          <w:u w:val="single"/>
        </w:rPr>
      </w:pPr>
      <w:r w:rsidRPr="008A389D">
        <w:rPr>
          <w:rFonts w:hAnsi="宋体" w:hint="eastAsia"/>
          <w:sz w:val="24"/>
          <w:szCs w:val="24"/>
        </w:rPr>
        <w:t xml:space="preserve">    分工内容：</w:t>
      </w:r>
      <w:r w:rsidRPr="008A389D">
        <w:rPr>
          <w:rFonts w:hAnsi="宋体" w:hint="eastAsia"/>
          <w:sz w:val="24"/>
          <w:szCs w:val="24"/>
          <w:u w:val="single"/>
        </w:rPr>
        <w:t xml:space="preserve">                                    </w:t>
      </w:r>
    </w:p>
    <w:p w:rsidR="004D144F" w:rsidRPr="008A389D" w:rsidRDefault="004D144F">
      <w:pPr>
        <w:pStyle w:val="ab"/>
        <w:spacing w:line="360" w:lineRule="auto"/>
        <w:ind w:firstLine="420"/>
        <w:rPr>
          <w:rFonts w:hAnsi="宋体"/>
          <w:sz w:val="24"/>
          <w:szCs w:val="24"/>
        </w:rPr>
      </w:pPr>
    </w:p>
    <w:p w:rsidR="004D144F" w:rsidRPr="008A389D" w:rsidRDefault="004D144F">
      <w:pPr>
        <w:pStyle w:val="2"/>
        <w:rPr>
          <w:color w:val="auto"/>
        </w:rPr>
      </w:pPr>
    </w:p>
    <w:p w:rsidR="004D144F" w:rsidRPr="008A389D" w:rsidRDefault="00450ACF">
      <w:pPr>
        <w:pStyle w:val="ab"/>
        <w:spacing w:line="360" w:lineRule="auto"/>
        <w:ind w:firstLine="420"/>
        <w:rPr>
          <w:rFonts w:hAnsi="宋体"/>
          <w:sz w:val="24"/>
          <w:szCs w:val="24"/>
          <w:u w:val="single"/>
        </w:rPr>
      </w:pPr>
      <w:r w:rsidRPr="008A389D">
        <w:rPr>
          <w:rFonts w:hAnsi="宋体" w:hint="eastAsia"/>
          <w:sz w:val="24"/>
          <w:szCs w:val="24"/>
        </w:rPr>
        <w:t>联合体成员：（盖章）</w:t>
      </w:r>
      <w:r w:rsidRPr="008A389D">
        <w:rPr>
          <w:rFonts w:hAnsi="宋体" w:hint="eastAsia"/>
          <w:b/>
          <w:bCs/>
          <w:sz w:val="24"/>
          <w:szCs w:val="24"/>
          <w:u w:val="single"/>
        </w:rPr>
        <w:t xml:space="preserve">                         </w:t>
      </w:r>
    </w:p>
    <w:p w:rsidR="004D144F" w:rsidRPr="008A389D" w:rsidRDefault="00450ACF">
      <w:pPr>
        <w:pStyle w:val="ab"/>
        <w:spacing w:line="360" w:lineRule="auto"/>
        <w:ind w:firstLine="420"/>
        <w:rPr>
          <w:rFonts w:hAnsi="宋体"/>
          <w:sz w:val="24"/>
          <w:szCs w:val="24"/>
        </w:rPr>
      </w:pPr>
      <w:r w:rsidRPr="008A389D">
        <w:rPr>
          <w:rFonts w:hAnsi="宋体" w:hint="eastAsia"/>
          <w:sz w:val="24"/>
          <w:szCs w:val="24"/>
        </w:rPr>
        <w:t>法定代表人：（签字或盖章）</w:t>
      </w:r>
      <w:r w:rsidRPr="008A389D">
        <w:rPr>
          <w:rFonts w:hAnsi="宋体" w:hint="eastAsia"/>
          <w:b/>
          <w:bCs/>
          <w:sz w:val="24"/>
          <w:szCs w:val="24"/>
          <w:u w:val="single"/>
        </w:rPr>
        <w:t xml:space="preserve">                　</w:t>
      </w:r>
    </w:p>
    <w:p w:rsidR="004D144F" w:rsidRPr="008A389D" w:rsidRDefault="00450ACF">
      <w:pPr>
        <w:pStyle w:val="ab"/>
        <w:spacing w:line="360" w:lineRule="auto"/>
        <w:rPr>
          <w:rFonts w:hAnsi="宋体"/>
          <w:sz w:val="24"/>
          <w:szCs w:val="24"/>
          <w:u w:val="single"/>
        </w:rPr>
      </w:pPr>
      <w:r w:rsidRPr="008A389D">
        <w:rPr>
          <w:rFonts w:hAnsi="宋体" w:cs="宋体" w:hint="eastAsia"/>
          <w:spacing w:val="15"/>
          <w:sz w:val="24"/>
          <w:szCs w:val="24"/>
        </w:rPr>
        <w:t xml:space="preserve">   </w:t>
      </w:r>
      <w:r w:rsidRPr="008A389D">
        <w:rPr>
          <w:rFonts w:hAnsi="宋体" w:hint="eastAsia"/>
          <w:sz w:val="24"/>
          <w:szCs w:val="24"/>
        </w:rPr>
        <w:t>分工内容：</w:t>
      </w:r>
      <w:r w:rsidRPr="008A389D">
        <w:rPr>
          <w:rFonts w:hAnsi="宋体" w:hint="eastAsia"/>
          <w:sz w:val="24"/>
          <w:szCs w:val="24"/>
          <w:u w:val="single"/>
        </w:rPr>
        <w:t xml:space="preserve">                                   </w:t>
      </w:r>
    </w:p>
    <w:p w:rsidR="004D144F" w:rsidRPr="008A389D" w:rsidRDefault="004D144F">
      <w:pPr>
        <w:pStyle w:val="ab"/>
        <w:spacing w:line="360" w:lineRule="auto"/>
        <w:ind w:firstLine="420"/>
        <w:rPr>
          <w:rFonts w:hAnsi="宋体"/>
          <w:sz w:val="24"/>
          <w:szCs w:val="24"/>
        </w:rPr>
      </w:pPr>
    </w:p>
    <w:p w:rsidR="004D144F" w:rsidRPr="008A389D" w:rsidRDefault="004D144F">
      <w:pPr>
        <w:rPr>
          <w:sz w:val="24"/>
          <w:szCs w:val="24"/>
        </w:rPr>
      </w:pPr>
    </w:p>
    <w:p w:rsidR="004D144F" w:rsidRPr="008A389D" w:rsidRDefault="004D144F">
      <w:pPr>
        <w:rPr>
          <w:sz w:val="24"/>
          <w:szCs w:val="24"/>
        </w:rPr>
      </w:pPr>
    </w:p>
    <w:p w:rsidR="004D144F" w:rsidRPr="008A389D" w:rsidRDefault="00450ACF">
      <w:pPr>
        <w:rPr>
          <w:sz w:val="24"/>
          <w:szCs w:val="24"/>
        </w:rPr>
      </w:pPr>
      <w:r w:rsidRPr="008A389D">
        <w:rPr>
          <w:rFonts w:hint="eastAsia"/>
          <w:sz w:val="24"/>
          <w:szCs w:val="24"/>
        </w:rPr>
        <w:t xml:space="preserve">                                     </w:t>
      </w:r>
      <w:r w:rsidRPr="008A389D">
        <w:rPr>
          <w:rFonts w:hint="eastAsia"/>
          <w:sz w:val="24"/>
          <w:szCs w:val="24"/>
        </w:rPr>
        <w:t>签订日期：</w:t>
      </w:r>
      <w:r w:rsidRPr="008A389D">
        <w:rPr>
          <w:rFonts w:ascii="楷体_GB2312" w:eastAsia="楷体_GB2312" w:hint="eastAsia"/>
          <w:b/>
          <w:bCs/>
          <w:sz w:val="24"/>
          <w:szCs w:val="24"/>
          <w:u w:val="single"/>
        </w:rPr>
        <w:t xml:space="preserve">      </w:t>
      </w:r>
      <w:r w:rsidRPr="008A389D">
        <w:rPr>
          <w:rFonts w:hint="eastAsia"/>
          <w:sz w:val="24"/>
          <w:szCs w:val="24"/>
        </w:rPr>
        <w:t>年</w:t>
      </w:r>
      <w:r w:rsidRPr="008A389D">
        <w:rPr>
          <w:rFonts w:ascii="楷体_GB2312" w:eastAsia="楷体_GB2312" w:hint="eastAsia"/>
          <w:b/>
          <w:bCs/>
          <w:sz w:val="24"/>
          <w:szCs w:val="24"/>
          <w:u w:val="single"/>
        </w:rPr>
        <w:t xml:space="preserve">      </w:t>
      </w:r>
      <w:r w:rsidRPr="008A389D">
        <w:rPr>
          <w:rFonts w:hint="eastAsia"/>
          <w:sz w:val="24"/>
          <w:szCs w:val="24"/>
        </w:rPr>
        <w:t>月</w:t>
      </w:r>
      <w:r w:rsidRPr="008A389D">
        <w:rPr>
          <w:rFonts w:ascii="楷体_GB2312" w:eastAsia="楷体_GB2312" w:hint="eastAsia"/>
          <w:b/>
          <w:bCs/>
          <w:sz w:val="24"/>
          <w:szCs w:val="24"/>
          <w:u w:val="single"/>
        </w:rPr>
        <w:t xml:space="preserve">     </w:t>
      </w:r>
      <w:r w:rsidRPr="008A389D">
        <w:rPr>
          <w:rFonts w:hint="eastAsia"/>
          <w:sz w:val="24"/>
          <w:szCs w:val="24"/>
        </w:rPr>
        <w:t>日</w:t>
      </w:r>
    </w:p>
    <w:p w:rsidR="004D144F" w:rsidRPr="008A389D" w:rsidRDefault="004D144F">
      <w:pPr>
        <w:widowControl/>
        <w:autoSpaceDE w:val="0"/>
        <w:snapToGrid w:val="0"/>
        <w:spacing w:line="360" w:lineRule="auto"/>
        <w:ind w:right="102"/>
        <w:jc w:val="left"/>
        <w:rPr>
          <w:rFonts w:ascii="宋体" w:hAnsi="宋体" w:cs="宋体"/>
          <w:szCs w:val="21"/>
          <w:lang w:bidi="ar"/>
        </w:rPr>
      </w:pPr>
    </w:p>
    <w:p w:rsidR="004D144F" w:rsidRPr="008A389D" w:rsidRDefault="00450ACF">
      <w:pPr>
        <w:pStyle w:val="aff8"/>
        <w:wordWrap w:val="0"/>
        <w:ind w:firstLineChars="200" w:firstLine="480"/>
        <w:jc w:val="right"/>
        <w:rPr>
          <w:color w:val="auto"/>
          <w:sz w:val="36"/>
          <w:u w:val="single"/>
        </w:rPr>
      </w:pPr>
      <w:r w:rsidRPr="008A389D">
        <w:rPr>
          <w:rFonts w:ascii="宋体" w:eastAsia="宋体" w:hAnsi="宋体" w:hint="eastAsia"/>
          <w:color w:val="auto"/>
          <w:sz w:val="24"/>
          <w:szCs w:val="24"/>
          <w:u w:val="single"/>
        </w:rPr>
        <w:t xml:space="preserve"> </w:t>
      </w:r>
    </w:p>
    <w:sectPr w:rsidR="004D144F" w:rsidRPr="008A389D">
      <w:headerReference w:type="default" r:id="rId14"/>
      <w:footerReference w:type="default" r:id="rId15"/>
      <w:pgSz w:w="11906" w:h="16838"/>
      <w:pgMar w:top="1304" w:right="1417" w:bottom="1304" w:left="141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20456E" w15:done="0"/>
  <w15:commentEx w15:paraId="386E8C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B1E" w:rsidRDefault="00675B1E">
      <w:r>
        <w:separator/>
      </w:r>
    </w:p>
  </w:endnote>
  <w:endnote w:type="continuationSeparator" w:id="0">
    <w:p w:rsidR="00675B1E" w:rsidRDefault="0067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楷体_GB2312">
    <w:altName w:val="宋体"/>
    <w:charset w:val="00"/>
    <w:family w:val="auto"/>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CF" w:rsidRDefault="00450ACF">
    <w:pPr>
      <w:pStyle w:val="af"/>
      <w:framePr w:wrap="around" w:vAnchor="text" w:hAnchor="margin" w:xAlign="center" w:y="1"/>
      <w:rPr>
        <w:rStyle w:val="af7"/>
      </w:rPr>
    </w:pPr>
    <w:r>
      <w:fldChar w:fldCharType="begin"/>
    </w:r>
    <w:r>
      <w:rPr>
        <w:rStyle w:val="af7"/>
      </w:rPr>
      <w:instrText xml:space="preserve">PAGE  </w:instrText>
    </w:r>
    <w:r>
      <w:fldChar w:fldCharType="end"/>
    </w:r>
  </w:p>
  <w:p w:rsidR="00450ACF" w:rsidRDefault="00450AC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CF" w:rsidRDefault="00450ACF">
    <w:pPr>
      <w:pStyle w:val="af"/>
    </w:pPr>
    <w:r>
      <w:rPr>
        <w:noProof/>
      </w:rPr>
      <mc:AlternateContent>
        <mc:Choice Requires="wps">
          <w:drawing>
            <wp:anchor distT="0" distB="0" distL="114300" distR="114300" simplePos="0" relativeHeight="251660288" behindDoc="0" locked="0" layoutInCell="1" allowOverlap="1" wp14:anchorId="1EAECD99" wp14:editId="33122705">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0ACF" w:rsidRDefault="00450ACF">
                          <w:pPr>
                            <w:pStyle w:val="af"/>
                          </w:pPr>
                        </w:p>
                        <w:p w:rsidR="00450ACF" w:rsidRDefault="00450AC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450ACF" w:rsidRDefault="00450ACF">
                    <w:pPr>
                      <w:pStyle w:val="af"/>
                    </w:pPr>
                  </w:p>
                  <w:p w:rsidR="00450ACF" w:rsidRDefault="00450ACF"/>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CF" w:rsidRDefault="00450ACF">
    <w:pPr>
      <w:pStyle w:val="af"/>
      <w:jc w:val="center"/>
    </w:pPr>
    <w:r>
      <w:fldChar w:fldCharType="begin"/>
    </w:r>
    <w:r>
      <w:instrText xml:space="preserve"> PAGE   \* MERGEFORMAT </w:instrText>
    </w:r>
    <w:r>
      <w:fldChar w:fldCharType="separate"/>
    </w:r>
    <w:r>
      <w:rPr>
        <w:lang w:val="zh-CN"/>
      </w:rPr>
      <w:t>8</w:t>
    </w:r>
    <w:r>
      <w:fldChar w:fldCharType="end"/>
    </w:r>
  </w:p>
  <w:p w:rsidR="00450ACF" w:rsidRDefault="00450ACF">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CF" w:rsidRDefault="00450ACF">
    <w:pPr>
      <w:pStyle w:val="af"/>
    </w:pPr>
    <w:r>
      <w:rPr>
        <w:noProof/>
      </w:rPr>
      <mc:AlternateContent>
        <mc:Choice Requires="wps">
          <w:drawing>
            <wp:anchor distT="0" distB="0" distL="114300" distR="114300" simplePos="0" relativeHeight="251661312" behindDoc="0" locked="0" layoutInCell="1" allowOverlap="1" wp14:anchorId="35E06206" wp14:editId="7C1D418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0ACF" w:rsidRDefault="00450ACF">
                          <w:pPr>
                            <w:pStyle w:val="af"/>
                            <w:rPr>
                              <w:rStyle w:val="af7"/>
                            </w:rPr>
                          </w:pPr>
                          <w:r>
                            <w:rPr>
                              <w:rStyle w:val="af7"/>
                            </w:rPr>
                            <w:fldChar w:fldCharType="begin"/>
                          </w:r>
                          <w:r>
                            <w:rPr>
                              <w:rStyle w:val="af7"/>
                            </w:rPr>
                            <w:instrText xml:space="preserve">PAGE  </w:instrText>
                          </w:r>
                          <w:r>
                            <w:rPr>
                              <w:rStyle w:val="af7"/>
                            </w:rPr>
                            <w:fldChar w:fldCharType="separate"/>
                          </w:r>
                          <w:r w:rsidR="007A6BC7">
                            <w:rPr>
                              <w:rStyle w:val="af7"/>
                              <w:noProof/>
                            </w:rPr>
                            <w:t>8</w:t>
                          </w:r>
                          <w:r>
                            <w:rPr>
                              <w:rStyle w:val="af7"/>
                            </w:rPr>
                            <w:fldChar w:fldCharType="end"/>
                          </w:r>
                        </w:p>
                        <w:p w:rsidR="00450ACF" w:rsidRDefault="00450AC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rsidR="00450ACF" w:rsidRDefault="00450ACF">
                    <w:pPr>
                      <w:pStyle w:val="af"/>
                      <w:rPr>
                        <w:rStyle w:val="af7"/>
                      </w:rPr>
                    </w:pPr>
                    <w:r>
                      <w:rPr>
                        <w:rStyle w:val="af7"/>
                      </w:rPr>
                      <w:fldChar w:fldCharType="begin"/>
                    </w:r>
                    <w:r>
                      <w:rPr>
                        <w:rStyle w:val="af7"/>
                      </w:rPr>
                      <w:instrText xml:space="preserve">PAGE  </w:instrText>
                    </w:r>
                    <w:r>
                      <w:rPr>
                        <w:rStyle w:val="af7"/>
                      </w:rPr>
                      <w:fldChar w:fldCharType="separate"/>
                    </w:r>
                    <w:r w:rsidR="007A6BC7">
                      <w:rPr>
                        <w:rStyle w:val="af7"/>
                        <w:noProof/>
                      </w:rPr>
                      <w:t>8</w:t>
                    </w:r>
                    <w:r>
                      <w:rPr>
                        <w:rStyle w:val="af7"/>
                      </w:rPr>
                      <w:fldChar w:fldCharType="end"/>
                    </w:r>
                  </w:p>
                  <w:p w:rsidR="00450ACF" w:rsidRDefault="00450ACF"/>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CF" w:rsidRDefault="00450ACF">
    <w:pPr>
      <w:pStyle w:val="af"/>
      <w:ind w:right="360"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0ACF" w:rsidRDefault="00450ACF">
                          <w:pPr>
                            <w:pStyle w:val="af"/>
                            <w:jc w:val="center"/>
                            <w:rPr>
                              <w:rStyle w:val="af7"/>
                            </w:rPr>
                          </w:pPr>
                          <w:r>
                            <w:rPr>
                              <w:rStyle w:val="af7"/>
                            </w:rPr>
                            <w:fldChar w:fldCharType="begin"/>
                          </w:r>
                          <w:r>
                            <w:rPr>
                              <w:rStyle w:val="af7"/>
                            </w:rPr>
                            <w:instrText xml:space="preserve">PAGE  </w:instrText>
                          </w:r>
                          <w:r>
                            <w:rPr>
                              <w:rStyle w:val="af7"/>
                            </w:rPr>
                            <w:fldChar w:fldCharType="separate"/>
                          </w:r>
                          <w:r w:rsidR="007A6BC7">
                            <w:rPr>
                              <w:rStyle w:val="af7"/>
                              <w:noProof/>
                            </w:rPr>
                            <w:t>12</w:t>
                          </w:r>
                          <w:r>
                            <w:rPr>
                              <w:rStyle w:val="af7"/>
                            </w:rPr>
                            <w:fldChar w:fldCharType="end"/>
                          </w:r>
                        </w:p>
                        <w:p w:rsidR="00450ACF" w:rsidRDefault="00450ACF">
                          <w:pPr>
                            <w:pStyle w:val="af"/>
                            <w:ind w:leftChars="-2100" w:left="-4410" w:rightChars="-2114" w:right="-4439"/>
                            <w:rPr>
                              <w:rStyle w:val="af7"/>
                            </w:rPr>
                          </w:pPr>
                        </w:p>
                        <w:p w:rsidR="00450ACF" w:rsidRDefault="00450AC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450ACF" w:rsidRDefault="00450ACF">
                    <w:pPr>
                      <w:pStyle w:val="af"/>
                      <w:jc w:val="center"/>
                      <w:rPr>
                        <w:rStyle w:val="af7"/>
                      </w:rPr>
                    </w:pPr>
                    <w:r>
                      <w:rPr>
                        <w:rStyle w:val="af7"/>
                      </w:rPr>
                      <w:fldChar w:fldCharType="begin"/>
                    </w:r>
                    <w:r>
                      <w:rPr>
                        <w:rStyle w:val="af7"/>
                      </w:rPr>
                      <w:instrText xml:space="preserve">PAGE  </w:instrText>
                    </w:r>
                    <w:r>
                      <w:rPr>
                        <w:rStyle w:val="af7"/>
                      </w:rPr>
                      <w:fldChar w:fldCharType="separate"/>
                    </w:r>
                    <w:r w:rsidR="007A6BC7">
                      <w:rPr>
                        <w:rStyle w:val="af7"/>
                        <w:noProof/>
                      </w:rPr>
                      <w:t>12</w:t>
                    </w:r>
                    <w:r>
                      <w:rPr>
                        <w:rStyle w:val="af7"/>
                      </w:rPr>
                      <w:fldChar w:fldCharType="end"/>
                    </w:r>
                  </w:p>
                  <w:p w:rsidR="00450ACF" w:rsidRDefault="00450ACF">
                    <w:pPr>
                      <w:pStyle w:val="af"/>
                      <w:ind w:leftChars="-2100" w:left="-4410" w:rightChars="-2114" w:right="-4439"/>
                      <w:rPr>
                        <w:rStyle w:val="af7"/>
                      </w:rPr>
                    </w:pPr>
                  </w:p>
                  <w:p w:rsidR="00450ACF" w:rsidRDefault="00450ACF"/>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B1E" w:rsidRDefault="00675B1E">
      <w:r>
        <w:separator/>
      </w:r>
    </w:p>
  </w:footnote>
  <w:footnote w:type="continuationSeparator" w:id="0">
    <w:p w:rsidR="00675B1E" w:rsidRDefault="00675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CF" w:rsidRDefault="00450ACF">
    <w:pPr>
      <w:pStyle w:val="af0"/>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CF" w:rsidRDefault="00450ACF">
    <w:pPr>
      <w:pStyle w:val="af0"/>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nsid w:val="48414A37"/>
    <w:multiLevelType w:val="singleLevel"/>
    <w:tmpl w:val="48414A37"/>
    <w:lvl w:ilvl="0">
      <w:start w:val="1"/>
      <w:numFmt w:val="chineseCounting"/>
      <w:suff w:val="nothing"/>
      <w:lvlText w:val="%1、"/>
      <w:lvlJc w:val="left"/>
      <w:rPr>
        <w:rFonts w:hint="eastAsia"/>
      </w:rPr>
    </w:lvl>
  </w:abstractNum>
  <w:abstractNum w:abstractNumId="2">
    <w:nsid w:val="7010A181"/>
    <w:multiLevelType w:val="singleLevel"/>
    <w:tmpl w:val="7010A181"/>
    <w:lvl w:ilvl="0">
      <w:start w:val="3"/>
      <w:numFmt w:val="decimal"/>
      <w:lvlText w:val="%1."/>
      <w:lvlJc w:val="left"/>
      <w:pPr>
        <w:tabs>
          <w:tab w:val="left" w:pos="312"/>
        </w:tabs>
      </w:pPr>
    </w:lvl>
  </w:abstractNum>
  <w:abstractNum w:abstractNumId="3">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微信用户">
    <w15:presenceInfo w15:providerId="WPS Office" w15:userId="768643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BE"/>
    <w:rsid w:val="000200EE"/>
    <w:rsid w:val="00055C10"/>
    <w:rsid w:val="000575F8"/>
    <w:rsid w:val="00074FD1"/>
    <w:rsid w:val="0007706A"/>
    <w:rsid w:val="00091BFE"/>
    <w:rsid w:val="000B5826"/>
    <w:rsid w:val="000C1007"/>
    <w:rsid w:val="000C11E0"/>
    <w:rsid w:val="000C2710"/>
    <w:rsid w:val="000D396E"/>
    <w:rsid w:val="001667FD"/>
    <w:rsid w:val="00181CAA"/>
    <w:rsid w:val="00193EB2"/>
    <w:rsid w:val="001C5D94"/>
    <w:rsid w:val="001F3D02"/>
    <w:rsid w:val="002025C6"/>
    <w:rsid w:val="0022299B"/>
    <w:rsid w:val="00250092"/>
    <w:rsid w:val="00266748"/>
    <w:rsid w:val="00280CC3"/>
    <w:rsid w:val="002C4F11"/>
    <w:rsid w:val="003204F0"/>
    <w:rsid w:val="00336AA3"/>
    <w:rsid w:val="0037590B"/>
    <w:rsid w:val="003A5C56"/>
    <w:rsid w:val="00405D31"/>
    <w:rsid w:val="004370EC"/>
    <w:rsid w:val="004424B8"/>
    <w:rsid w:val="00450ACF"/>
    <w:rsid w:val="00472A98"/>
    <w:rsid w:val="0048562F"/>
    <w:rsid w:val="004B295D"/>
    <w:rsid w:val="004D144F"/>
    <w:rsid w:val="004D63FD"/>
    <w:rsid w:val="00510754"/>
    <w:rsid w:val="005118C8"/>
    <w:rsid w:val="005701F0"/>
    <w:rsid w:val="00576448"/>
    <w:rsid w:val="005866FB"/>
    <w:rsid w:val="005B5915"/>
    <w:rsid w:val="005C212B"/>
    <w:rsid w:val="006036EF"/>
    <w:rsid w:val="00673B83"/>
    <w:rsid w:val="00675B1E"/>
    <w:rsid w:val="006804B7"/>
    <w:rsid w:val="00680BFD"/>
    <w:rsid w:val="006B5ED1"/>
    <w:rsid w:val="006B6B0D"/>
    <w:rsid w:val="006F3576"/>
    <w:rsid w:val="0073229B"/>
    <w:rsid w:val="00780EC8"/>
    <w:rsid w:val="007A3304"/>
    <w:rsid w:val="007A6BC7"/>
    <w:rsid w:val="007B41BE"/>
    <w:rsid w:val="007B6534"/>
    <w:rsid w:val="007D6D06"/>
    <w:rsid w:val="007E2745"/>
    <w:rsid w:val="00835C9E"/>
    <w:rsid w:val="00847C93"/>
    <w:rsid w:val="008A389D"/>
    <w:rsid w:val="008C2D27"/>
    <w:rsid w:val="008C4DAF"/>
    <w:rsid w:val="008D2515"/>
    <w:rsid w:val="008E20BD"/>
    <w:rsid w:val="008E4AD1"/>
    <w:rsid w:val="00920E49"/>
    <w:rsid w:val="00934DF4"/>
    <w:rsid w:val="00950AC4"/>
    <w:rsid w:val="00991949"/>
    <w:rsid w:val="009A704D"/>
    <w:rsid w:val="009E5A35"/>
    <w:rsid w:val="009F18D3"/>
    <w:rsid w:val="00A0387A"/>
    <w:rsid w:val="00A05F7D"/>
    <w:rsid w:val="00A0619D"/>
    <w:rsid w:val="00A15723"/>
    <w:rsid w:val="00A20AF3"/>
    <w:rsid w:val="00A2579D"/>
    <w:rsid w:val="00A460C3"/>
    <w:rsid w:val="00A50D34"/>
    <w:rsid w:val="00A55F9B"/>
    <w:rsid w:val="00A64E29"/>
    <w:rsid w:val="00AD3DEE"/>
    <w:rsid w:val="00AD6716"/>
    <w:rsid w:val="00AF1BCD"/>
    <w:rsid w:val="00AF2A6F"/>
    <w:rsid w:val="00B53804"/>
    <w:rsid w:val="00B72862"/>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F1C79"/>
    <w:rsid w:val="00E058C9"/>
    <w:rsid w:val="00E11F14"/>
    <w:rsid w:val="00E22EAB"/>
    <w:rsid w:val="00E36378"/>
    <w:rsid w:val="00E457F6"/>
    <w:rsid w:val="00E54A7D"/>
    <w:rsid w:val="00E638F3"/>
    <w:rsid w:val="00EA368C"/>
    <w:rsid w:val="00EB4FAD"/>
    <w:rsid w:val="00EB6530"/>
    <w:rsid w:val="00EC014E"/>
    <w:rsid w:val="00F214CA"/>
    <w:rsid w:val="00F26640"/>
    <w:rsid w:val="00F40301"/>
    <w:rsid w:val="00F50A88"/>
    <w:rsid w:val="00FA5926"/>
    <w:rsid w:val="00FC5596"/>
    <w:rsid w:val="02690261"/>
    <w:rsid w:val="02C05BB1"/>
    <w:rsid w:val="02FD74EC"/>
    <w:rsid w:val="030977B8"/>
    <w:rsid w:val="03B73450"/>
    <w:rsid w:val="03F53B6F"/>
    <w:rsid w:val="04016C0A"/>
    <w:rsid w:val="042965C4"/>
    <w:rsid w:val="04A75B49"/>
    <w:rsid w:val="05935ABA"/>
    <w:rsid w:val="05EA2C50"/>
    <w:rsid w:val="061A393B"/>
    <w:rsid w:val="061C7FBD"/>
    <w:rsid w:val="064A387B"/>
    <w:rsid w:val="06CF5060"/>
    <w:rsid w:val="06D038B7"/>
    <w:rsid w:val="071250C8"/>
    <w:rsid w:val="072F44E3"/>
    <w:rsid w:val="07312890"/>
    <w:rsid w:val="073C3C45"/>
    <w:rsid w:val="07A13F45"/>
    <w:rsid w:val="07EF4429"/>
    <w:rsid w:val="08061A64"/>
    <w:rsid w:val="08517165"/>
    <w:rsid w:val="08A51580"/>
    <w:rsid w:val="08C11542"/>
    <w:rsid w:val="090C13B6"/>
    <w:rsid w:val="090F4EF1"/>
    <w:rsid w:val="094E1D6F"/>
    <w:rsid w:val="099A0387"/>
    <w:rsid w:val="09EB6AE1"/>
    <w:rsid w:val="09F33618"/>
    <w:rsid w:val="0A0F62EE"/>
    <w:rsid w:val="0A5A24CD"/>
    <w:rsid w:val="0A7D53C7"/>
    <w:rsid w:val="0AA308EB"/>
    <w:rsid w:val="0AF62F6A"/>
    <w:rsid w:val="0B4354CB"/>
    <w:rsid w:val="0B6E4437"/>
    <w:rsid w:val="0B9109AA"/>
    <w:rsid w:val="0B9E0E7B"/>
    <w:rsid w:val="0B9E2981"/>
    <w:rsid w:val="0BC3240C"/>
    <w:rsid w:val="0BC83F60"/>
    <w:rsid w:val="0C521233"/>
    <w:rsid w:val="0C730B66"/>
    <w:rsid w:val="0D020937"/>
    <w:rsid w:val="0D4A0241"/>
    <w:rsid w:val="0DA717DD"/>
    <w:rsid w:val="0E1D06E9"/>
    <w:rsid w:val="0E4C4CAD"/>
    <w:rsid w:val="0E6C4374"/>
    <w:rsid w:val="0F6A1B72"/>
    <w:rsid w:val="0F7E4AB5"/>
    <w:rsid w:val="0FDF5C57"/>
    <w:rsid w:val="0FEF45D8"/>
    <w:rsid w:val="106B07D0"/>
    <w:rsid w:val="10B57C21"/>
    <w:rsid w:val="11052D75"/>
    <w:rsid w:val="11121F8F"/>
    <w:rsid w:val="1142735A"/>
    <w:rsid w:val="11CA3566"/>
    <w:rsid w:val="11E8746F"/>
    <w:rsid w:val="129844CF"/>
    <w:rsid w:val="129B2E90"/>
    <w:rsid w:val="12C51E21"/>
    <w:rsid w:val="137A5404"/>
    <w:rsid w:val="13EF0EA4"/>
    <w:rsid w:val="14D34591"/>
    <w:rsid w:val="14D74F4B"/>
    <w:rsid w:val="14D9719C"/>
    <w:rsid w:val="14F35BB7"/>
    <w:rsid w:val="151857A1"/>
    <w:rsid w:val="15515B10"/>
    <w:rsid w:val="15DD252D"/>
    <w:rsid w:val="162C4539"/>
    <w:rsid w:val="16B75CF3"/>
    <w:rsid w:val="17077E1E"/>
    <w:rsid w:val="173741A6"/>
    <w:rsid w:val="17497256"/>
    <w:rsid w:val="174B1C4B"/>
    <w:rsid w:val="17684412"/>
    <w:rsid w:val="17822770"/>
    <w:rsid w:val="17AE485B"/>
    <w:rsid w:val="17B0263E"/>
    <w:rsid w:val="17B8199D"/>
    <w:rsid w:val="17EC2627"/>
    <w:rsid w:val="18151F96"/>
    <w:rsid w:val="181C07FE"/>
    <w:rsid w:val="18474916"/>
    <w:rsid w:val="184F2B91"/>
    <w:rsid w:val="186E208A"/>
    <w:rsid w:val="18891660"/>
    <w:rsid w:val="19AE6A7C"/>
    <w:rsid w:val="19D2412A"/>
    <w:rsid w:val="1A205D77"/>
    <w:rsid w:val="1A2F4635"/>
    <w:rsid w:val="1A6500CD"/>
    <w:rsid w:val="1A6E3101"/>
    <w:rsid w:val="1AA40A79"/>
    <w:rsid w:val="1AAA7997"/>
    <w:rsid w:val="1AB67180"/>
    <w:rsid w:val="1AD03189"/>
    <w:rsid w:val="1AD05CA5"/>
    <w:rsid w:val="1AD432CC"/>
    <w:rsid w:val="1AEA5623"/>
    <w:rsid w:val="1B927ADD"/>
    <w:rsid w:val="1B9E2075"/>
    <w:rsid w:val="1BAE4885"/>
    <w:rsid w:val="1BDF0B10"/>
    <w:rsid w:val="1BED33B9"/>
    <w:rsid w:val="1C471BAE"/>
    <w:rsid w:val="1C5C0C26"/>
    <w:rsid w:val="1CD4051D"/>
    <w:rsid w:val="1CDD2E94"/>
    <w:rsid w:val="1CED3143"/>
    <w:rsid w:val="1D027F1C"/>
    <w:rsid w:val="1D0A3E09"/>
    <w:rsid w:val="1D2D3ECC"/>
    <w:rsid w:val="1DB418BF"/>
    <w:rsid w:val="1DD93832"/>
    <w:rsid w:val="1E1D26F4"/>
    <w:rsid w:val="1E486D96"/>
    <w:rsid w:val="1E513B7B"/>
    <w:rsid w:val="1E66059A"/>
    <w:rsid w:val="1EBA5A37"/>
    <w:rsid w:val="1F47327D"/>
    <w:rsid w:val="1F816AF6"/>
    <w:rsid w:val="1F8E47EB"/>
    <w:rsid w:val="1FCD6E14"/>
    <w:rsid w:val="20E36C50"/>
    <w:rsid w:val="21250A1F"/>
    <w:rsid w:val="214205AF"/>
    <w:rsid w:val="214D61A8"/>
    <w:rsid w:val="21894E00"/>
    <w:rsid w:val="219F1FA0"/>
    <w:rsid w:val="21A556C3"/>
    <w:rsid w:val="21B70855"/>
    <w:rsid w:val="21E76FBA"/>
    <w:rsid w:val="22016D7A"/>
    <w:rsid w:val="224E1A93"/>
    <w:rsid w:val="225F4C6C"/>
    <w:rsid w:val="226B42AC"/>
    <w:rsid w:val="226F3203"/>
    <w:rsid w:val="22AD29BB"/>
    <w:rsid w:val="232F5F2B"/>
    <w:rsid w:val="232F6B26"/>
    <w:rsid w:val="23355E47"/>
    <w:rsid w:val="233A2E13"/>
    <w:rsid w:val="234E459B"/>
    <w:rsid w:val="23AD17DA"/>
    <w:rsid w:val="24116252"/>
    <w:rsid w:val="244D1F35"/>
    <w:rsid w:val="24615AF1"/>
    <w:rsid w:val="24A47FAB"/>
    <w:rsid w:val="24A972CC"/>
    <w:rsid w:val="24B2644C"/>
    <w:rsid w:val="24BD7292"/>
    <w:rsid w:val="259D757A"/>
    <w:rsid w:val="25C90160"/>
    <w:rsid w:val="25EB1CBA"/>
    <w:rsid w:val="262F241A"/>
    <w:rsid w:val="26CA70AB"/>
    <w:rsid w:val="27206676"/>
    <w:rsid w:val="27323AFD"/>
    <w:rsid w:val="273625F3"/>
    <w:rsid w:val="27640D6C"/>
    <w:rsid w:val="281929B4"/>
    <w:rsid w:val="284631BC"/>
    <w:rsid w:val="28790229"/>
    <w:rsid w:val="28955221"/>
    <w:rsid w:val="29463324"/>
    <w:rsid w:val="29483044"/>
    <w:rsid w:val="29505BAB"/>
    <w:rsid w:val="29DB5E89"/>
    <w:rsid w:val="29F015C4"/>
    <w:rsid w:val="2A4421B0"/>
    <w:rsid w:val="2A880A7B"/>
    <w:rsid w:val="2AE05EC0"/>
    <w:rsid w:val="2AE47E9C"/>
    <w:rsid w:val="2AE5327C"/>
    <w:rsid w:val="2AEC5CA9"/>
    <w:rsid w:val="2B044026"/>
    <w:rsid w:val="2B585185"/>
    <w:rsid w:val="2B987E93"/>
    <w:rsid w:val="2BA900DA"/>
    <w:rsid w:val="2BFF6D43"/>
    <w:rsid w:val="2C5E4903"/>
    <w:rsid w:val="2C700F2C"/>
    <w:rsid w:val="2CC231C9"/>
    <w:rsid w:val="2CDE257A"/>
    <w:rsid w:val="2CEE627B"/>
    <w:rsid w:val="2D1D0F10"/>
    <w:rsid w:val="2D254805"/>
    <w:rsid w:val="2D2A393B"/>
    <w:rsid w:val="2D3E6293"/>
    <w:rsid w:val="2D716FB7"/>
    <w:rsid w:val="2D7D1990"/>
    <w:rsid w:val="2DB66D80"/>
    <w:rsid w:val="2DC144F7"/>
    <w:rsid w:val="2DC4660F"/>
    <w:rsid w:val="2ED85E73"/>
    <w:rsid w:val="2EDA6F06"/>
    <w:rsid w:val="2F384988"/>
    <w:rsid w:val="2F3E13BB"/>
    <w:rsid w:val="2F60641D"/>
    <w:rsid w:val="2F6239B5"/>
    <w:rsid w:val="2FC04BEF"/>
    <w:rsid w:val="30057BEC"/>
    <w:rsid w:val="301A4A2F"/>
    <w:rsid w:val="30287B62"/>
    <w:rsid w:val="30442541"/>
    <w:rsid w:val="305C69DC"/>
    <w:rsid w:val="30997F39"/>
    <w:rsid w:val="30B03D7B"/>
    <w:rsid w:val="31047F0E"/>
    <w:rsid w:val="315B1A21"/>
    <w:rsid w:val="315C46BD"/>
    <w:rsid w:val="31B42F84"/>
    <w:rsid w:val="325521FB"/>
    <w:rsid w:val="32662363"/>
    <w:rsid w:val="329135B7"/>
    <w:rsid w:val="32BF3509"/>
    <w:rsid w:val="32E35695"/>
    <w:rsid w:val="33110959"/>
    <w:rsid w:val="331141A7"/>
    <w:rsid w:val="33B916E0"/>
    <w:rsid w:val="33D321A9"/>
    <w:rsid w:val="33E31656"/>
    <w:rsid w:val="33FC15EB"/>
    <w:rsid w:val="349E2586"/>
    <w:rsid w:val="34AC0990"/>
    <w:rsid w:val="35150EE6"/>
    <w:rsid w:val="36107F4A"/>
    <w:rsid w:val="36174299"/>
    <w:rsid w:val="36504865"/>
    <w:rsid w:val="366D489F"/>
    <w:rsid w:val="367C1664"/>
    <w:rsid w:val="36807F5F"/>
    <w:rsid w:val="368F09FA"/>
    <w:rsid w:val="36E76FE1"/>
    <w:rsid w:val="375D203C"/>
    <w:rsid w:val="38026A6F"/>
    <w:rsid w:val="38244844"/>
    <w:rsid w:val="383C5696"/>
    <w:rsid w:val="387B18EF"/>
    <w:rsid w:val="387E303B"/>
    <w:rsid w:val="38FD1C54"/>
    <w:rsid w:val="392D582E"/>
    <w:rsid w:val="39B26A1F"/>
    <w:rsid w:val="39C15447"/>
    <w:rsid w:val="3A3C34B9"/>
    <w:rsid w:val="3A974416"/>
    <w:rsid w:val="3A9827B6"/>
    <w:rsid w:val="3AB578C7"/>
    <w:rsid w:val="3AD14697"/>
    <w:rsid w:val="3AEE4143"/>
    <w:rsid w:val="3B2F65C0"/>
    <w:rsid w:val="3BC63B24"/>
    <w:rsid w:val="3BCD3EBF"/>
    <w:rsid w:val="3C067395"/>
    <w:rsid w:val="3CAB19CD"/>
    <w:rsid w:val="3CAC7EDE"/>
    <w:rsid w:val="3CDB3BDA"/>
    <w:rsid w:val="3CFB3391"/>
    <w:rsid w:val="3D1D7181"/>
    <w:rsid w:val="3D562934"/>
    <w:rsid w:val="3D60411F"/>
    <w:rsid w:val="3D8A02CD"/>
    <w:rsid w:val="3DA93298"/>
    <w:rsid w:val="3DDF4B2C"/>
    <w:rsid w:val="3DE74B88"/>
    <w:rsid w:val="3DF94976"/>
    <w:rsid w:val="3E004CF1"/>
    <w:rsid w:val="3E547E99"/>
    <w:rsid w:val="3EC82150"/>
    <w:rsid w:val="3EFA5782"/>
    <w:rsid w:val="3F0D44AE"/>
    <w:rsid w:val="3F1D6618"/>
    <w:rsid w:val="3F36468C"/>
    <w:rsid w:val="3FB75AA7"/>
    <w:rsid w:val="3FBA1F41"/>
    <w:rsid w:val="3FFC782B"/>
    <w:rsid w:val="401B3CF2"/>
    <w:rsid w:val="40327DB0"/>
    <w:rsid w:val="407A652F"/>
    <w:rsid w:val="40AB1D23"/>
    <w:rsid w:val="40BF525C"/>
    <w:rsid w:val="40F53849"/>
    <w:rsid w:val="417747C6"/>
    <w:rsid w:val="41E657FF"/>
    <w:rsid w:val="41E70D48"/>
    <w:rsid w:val="421F2363"/>
    <w:rsid w:val="42917FBA"/>
    <w:rsid w:val="42BD79E6"/>
    <w:rsid w:val="431A4300"/>
    <w:rsid w:val="436C0A8D"/>
    <w:rsid w:val="43DC2B82"/>
    <w:rsid w:val="43E22ABA"/>
    <w:rsid w:val="43F80DCD"/>
    <w:rsid w:val="43FB75A4"/>
    <w:rsid w:val="445D41D8"/>
    <w:rsid w:val="44751F2B"/>
    <w:rsid w:val="44884C83"/>
    <w:rsid w:val="449622B7"/>
    <w:rsid w:val="453074E6"/>
    <w:rsid w:val="460B22AE"/>
    <w:rsid w:val="46500EC4"/>
    <w:rsid w:val="467E1C70"/>
    <w:rsid w:val="468313B8"/>
    <w:rsid w:val="468A4245"/>
    <w:rsid w:val="471A19F9"/>
    <w:rsid w:val="47356CAF"/>
    <w:rsid w:val="4748596C"/>
    <w:rsid w:val="47500045"/>
    <w:rsid w:val="476B40D2"/>
    <w:rsid w:val="478B7839"/>
    <w:rsid w:val="47930176"/>
    <w:rsid w:val="48040645"/>
    <w:rsid w:val="48523C0A"/>
    <w:rsid w:val="48763CF2"/>
    <w:rsid w:val="487C78C9"/>
    <w:rsid w:val="489E3890"/>
    <w:rsid w:val="494975E8"/>
    <w:rsid w:val="497A2C70"/>
    <w:rsid w:val="49B14D58"/>
    <w:rsid w:val="49E47F6E"/>
    <w:rsid w:val="4A4F766A"/>
    <w:rsid w:val="4A51245D"/>
    <w:rsid w:val="4B3A06D7"/>
    <w:rsid w:val="4B3F6B82"/>
    <w:rsid w:val="4B447127"/>
    <w:rsid w:val="4B6B7860"/>
    <w:rsid w:val="4B7F4D24"/>
    <w:rsid w:val="4B822253"/>
    <w:rsid w:val="4BC56187"/>
    <w:rsid w:val="4BD34E49"/>
    <w:rsid w:val="4C0C01C1"/>
    <w:rsid w:val="4C216494"/>
    <w:rsid w:val="4CBC28D9"/>
    <w:rsid w:val="4D215C91"/>
    <w:rsid w:val="4D3021F3"/>
    <w:rsid w:val="4D3F455B"/>
    <w:rsid w:val="4D6E3BBD"/>
    <w:rsid w:val="4DBC088F"/>
    <w:rsid w:val="4DCF2F60"/>
    <w:rsid w:val="4DDA4E28"/>
    <w:rsid w:val="4E2174AB"/>
    <w:rsid w:val="4E2C1433"/>
    <w:rsid w:val="4E300D69"/>
    <w:rsid w:val="4E4E5A90"/>
    <w:rsid w:val="4E6C325B"/>
    <w:rsid w:val="4EC54C1D"/>
    <w:rsid w:val="4ED35B75"/>
    <w:rsid w:val="4EE00DE1"/>
    <w:rsid w:val="4F040119"/>
    <w:rsid w:val="4F7072B9"/>
    <w:rsid w:val="4F7E2EF6"/>
    <w:rsid w:val="4F8464B4"/>
    <w:rsid w:val="4F9A1B35"/>
    <w:rsid w:val="4FD70343"/>
    <w:rsid w:val="50391FDB"/>
    <w:rsid w:val="504E4830"/>
    <w:rsid w:val="50530F7D"/>
    <w:rsid w:val="50806617"/>
    <w:rsid w:val="50D76907"/>
    <w:rsid w:val="50E71153"/>
    <w:rsid w:val="51102B2A"/>
    <w:rsid w:val="513F1823"/>
    <w:rsid w:val="516F27CB"/>
    <w:rsid w:val="5196143C"/>
    <w:rsid w:val="51E63FE0"/>
    <w:rsid w:val="52043826"/>
    <w:rsid w:val="52125025"/>
    <w:rsid w:val="524266BE"/>
    <w:rsid w:val="52DC6BB2"/>
    <w:rsid w:val="52E67747"/>
    <w:rsid w:val="52F13971"/>
    <w:rsid w:val="531151F6"/>
    <w:rsid w:val="53193AC3"/>
    <w:rsid w:val="53356AB0"/>
    <w:rsid w:val="53597175"/>
    <w:rsid w:val="53687418"/>
    <w:rsid w:val="53720DE2"/>
    <w:rsid w:val="53B2711E"/>
    <w:rsid w:val="53CD4272"/>
    <w:rsid w:val="53F92C98"/>
    <w:rsid w:val="54067AFD"/>
    <w:rsid w:val="555D67A4"/>
    <w:rsid w:val="55B60238"/>
    <w:rsid w:val="55EA5219"/>
    <w:rsid w:val="561505D4"/>
    <w:rsid w:val="563102A4"/>
    <w:rsid w:val="56973E1F"/>
    <w:rsid w:val="576772B5"/>
    <w:rsid w:val="57CD71C9"/>
    <w:rsid w:val="57E34306"/>
    <w:rsid w:val="57E57589"/>
    <w:rsid w:val="57ED2754"/>
    <w:rsid w:val="58AC71CF"/>
    <w:rsid w:val="591254B9"/>
    <w:rsid w:val="59A92A61"/>
    <w:rsid w:val="59C9560C"/>
    <w:rsid w:val="5ADE1F73"/>
    <w:rsid w:val="5BF8382F"/>
    <w:rsid w:val="5C22684F"/>
    <w:rsid w:val="5C592441"/>
    <w:rsid w:val="5CA966FA"/>
    <w:rsid w:val="5CB52BD2"/>
    <w:rsid w:val="5CDF456F"/>
    <w:rsid w:val="5CE3322E"/>
    <w:rsid w:val="5D572C78"/>
    <w:rsid w:val="5DCB33F6"/>
    <w:rsid w:val="5DD153DA"/>
    <w:rsid w:val="5DFF429F"/>
    <w:rsid w:val="5E3556CC"/>
    <w:rsid w:val="5E6A2CC5"/>
    <w:rsid w:val="5E990EF9"/>
    <w:rsid w:val="5E99583F"/>
    <w:rsid w:val="5EBF74D1"/>
    <w:rsid w:val="5ED32B1B"/>
    <w:rsid w:val="5F2465E8"/>
    <w:rsid w:val="5F306102"/>
    <w:rsid w:val="5F4B72E8"/>
    <w:rsid w:val="5F783DAA"/>
    <w:rsid w:val="601A24B3"/>
    <w:rsid w:val="603B11D0"/>
    <w:rsid w:val="60616463"/>
    <w:rsid w:val="60D56D91"/>
    <w:rsid w:val="60E15CF6"/>
    <w:rsid w:val="60FE4D9D"/>
    <w:rsid w:val="61067EA9"/>
    <w:rsid w:val="612C47B1"/>
    <w:rsid w:val="61AA49D7"/>
    <w:rsid w:val="61DB480A"/>
    <w:rsid w:val="62595539"/>
    <w:rsid w:val="626A12F1"/>
    <w:rsid w:val="62F241E8"/>
    <w:rsid w:val="632B71C6"/>
    <w:rsid w:val="634C153F"/>
    <w:rsid w:val="636F7002"/>
    <w:rsid w:val="6438051B"/>
    <w:rsid w:val="645940DA"/>
    <w:rsid w:val="64834DD8"/>
    <w:rsid w:val="648C318D"/>
    <w:rsid w:val="64D30970"/>
    <w:rsid w:val="653505E7"/>
    <w:rsid w:val="658F218E"/>
    <w:rsid w:val="661B154B"/>
    <w:rsid w:val="662114A5"/>
    <w:rsid w:val="662E766F"/>
    <w:rsid w:val="66AC2722"/>
    <w:rsid w:val="66DD6137"/>
    <w:rsid w:val="67305B69"/>
    <w:rsid w:val="676A38DC"/>
    <w:rsid w:val="678F1196"/>
    <w:rsid w:val="67A05B7E"/>
    <w:rsid w:val="67C9591A"/>
    <w:rsid w:val="67ED5EED"/>
    <w:rsid w:val="67FE6E42"/>
    <w:rsid w:val="68101CC4"/>
    <w:rsid w:val="687424E1"/>
    <w:rsid w:val="68D433DA"/>
    <w:rsid w:val="68D81006"/>
    <w:rsid w:val="69146FEF"/>
    <w:rsid w:val="695757DC"/>
    <w:rsid w:val="69D34CDF"/>
    <w:rsid w:val="6A5F4FA1"/>
    <w:rsid w:val="6A7A4E34"/>
    <w:rsid w:val="6ADA6866"/>
    <w:rsid w:val="6B61332D"/>
    <w:rsid w:val="6C4516BE"/>
    <w:rsid w:val="6C4F5101"/>
    <w:rsid w:val="6C7621DF"/>
    <w:rsid w:val="6C787452"/>
    <w:rsid w:val="6C853C97"/>
    <w:rsid w:val="6CE1254E"/>
    <w:rsid w:val="6CEF4F0F"/>
    <w:rsid w:val="6D397846"/>
    <w:rsid w:val="6DAA12B9"/>
    <w:rsid w:val="6DAB59DE"/>
    <w:rsid w:val="6DAC0CA7"/>
    <w:rsid w:val="6E434EF0"/>
    <w:rsid w:val="6E6E4E06"/>
    <w:rsid w:val="6E7A016D"/>
    <w:rsid w:val="6E89329B"/>
    <w:rsid w:val="6EC47A23"/>
    <w:rsid w:val="6EF47564"/>
    <w:rsid w:val="6FBF21B1"/>
    <w:rsid w:val="701B0E3A"/>
    <w:rsid w:val="70235C5C"/>
    <w:rsid w:val="702C1048"/>
    <w:rsid w:val="70455FF7"/>
    <w:rsid w:val="705B4869"/>
    <w:rsid w:val="706F0630"/>
    <w:rsid w:val="707215D5"/>
    <w:rsid w:val="708B7B34"/>
    <w:rsid w:val="712F6635"/>
    <w:rsid w:val="71493855"/>
    <w:rsid w:val="71525973"/>
    <w:rsid w:val="71B53A87"/>
    <w:rsid w:val="71D55BDA"/>
    <w:rsid w:val="71DA2ABA"/>
    <w:rsid w:val="71F76241"/>
    <w:rsid w:val="726971FF"/>
    <w:rsid w:val="72991636"/>
    <w:rsid w:val="72A712C5"/>
    <w:rsid w:val="72F42593"/>
    <w:rsid w:val="730043D2"/>
    <w:rsid w:val="73724465"/>
    <w:rsid w:val="737861A1"/>
    <w:rsid w:val="737A6199"/>
    <w:rsid w:val="73CC483B"/>
    <w:rsid w:val="74125A53"/>
    <w:rsid w:val="741D2362"/>
    <w:rsid w:val="74933D70"/>
    <w:rsid w:val="749C2B7B"/>
    <w:rsid w:val="749D1342"/>
    <w:rsid w:val="75566EE4"/>
    <w:rsid w:val="7583200C"/>
    <w:rsid w:val="7660428B"/>
    <w:rsid w:val="76C56DC4"/>
    <w:rsid w:val="76F2653C"/>
    <w:rsid w:val="77B4314C"/>
    <w:rsid w:val="77CD13AB"/>
    <w:rsid w:val="77D84AFD"/>
    <w:rsid w:val="789E6215"/>
    <w:rsid w:val="78C647AD"/>
    <w:rsid w:val="794924C7"/>
    <w:rsid w:val="79900684"/>
    <w:rsid w:val="79963F39"/>
    <w:rsid w:val="79A27A04"/>
    <w:rsid w:val="79A65463"/>
    <w:rsid w:val="79F31D17"/>
    <w:rsid w:val="7A286456"/>
    <w:rsid w:val="7ACF0E2A"/>
    <w:rsid w:val="7AD804C6"/>
    <w:rsid w:val="7ADC31A8"/>
    <w:rsid w:val="7AE11CFE"/>
    <w:rsid w:val="7B275319"/>
    <w:rsid w:val="7B4324F0"/>
    <w:rsid w:val="7B453B00"/>
    <w:rsid w:val="7B8F0214"/>
    <w:rsid w:val="7BF111A2"/>
    <w:rsid w:val="7C280C89"/>
    <w:rsid w:val="7CAE4569"/>
    <w:rsid w:val="7CB121DB"/>
    <w:rsid w:val="7CBE43EB"/>
    <w:rsid w:val="7CD97010"/>
    <w:rsid w:val="7D040A54"/>
    <w:rsid w:val="7D2B5029"/>
    <w:rsid w:val="7DBB4185"/>
    <w:rsid w:val="7DC934DB"/>
    <w:rsid w:val="7E5739DC"/>
    <w:rsid w:val="7E9E3841"/>
    <w:rsid w:val="7ECB1A77"/>
    <w:rsid w:val="7ECC1B65"/>
    <w:rsid w:val="7ED60533"/>
    <w:rsid w:val="7EE23AE4"/>
    <w:rsid w:val="7EE52B34"/>
    <w:rsid w:val="7FB77874"/>
    <w:rsid w:val="7FE32DAA"/>
    <w:rsid w:val="7FE6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0"/>
    <w:next w:val="a1"/>
    <w:link w:val="1Char"/>
    <w:qFormat/>
    <w:pPr>
      <w:keepNext/>
      <w:keepLines/>
      <w:spacing w:after="120" w:line="360" w:lineRule="auto"/>
      <w:outlineLvl w:val="0"/>
    </w:pPr>
    <w:rPr>
      <w:kern w:val="44"/>
      <w:sz w:val="28"/>
      <w:szCs w:val="28"/>
    </w:rPr>
  </w:style>
  <w:style w:type="paragraph" w:styleId="2">
    <w:name w:val="heading 2"/>
    <w:basedOn w:val="a"/>
    <w:next w:val="a"/>
    <w:link w:val="2Char"/>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cs="宋体"/>
      <w:kern w:val="0"/>
      <w:sz w:val="24"/>
      <w:szCs w:val="27"/>
    </w:rPr>
  </w:style>
  <w:style w:type="paragraph" w:styleId="4">
    <w:name w:val="heading 4"/>
    <w:basedOn w:val="3"/>
    <w:next w:val="a2"/>
    <w:link w:val="4Char"/>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Char"/>
    <w:qFormat/>
    <w:pPr>
      <w:spacing w:before="120" w:after="60"/>
      <w:jc w:val="center"/>
    </w:pPr>
    <w:rPr>
      <w:rFonts w:ascii="Arial" w:hAnsi="Arial"/>
      <w:b/>
      <w:sz w:val="44"/>
      <w:szCs w:val="20"/>
    </w:rPr>
  </w:style>
  <w:style w:type="paragraph" w:styleId="a1">
    <w:name w:val="Body Text First Indent"/>
    <w:basedOn w:val="a6"/>
    <w:link w:val="Char0"/>
    <w:qFormat/>
    <w:pPr>
      <w:ind w:firstLine="420"/>
    </w:pPr>
  </w:style>
  <w:style w:type="paragraph" w:styleId="a6">
    <w:name w:val="Body Text"/>
    <w:basedOn w:val="a"/>
    <w:link w:val="Char2"/>
    <w:qFormat/>
    <w:pPr>
      <w:spacing w:after="120"/>
    </w:pPr>
    <w:rPr>
      <w:rFonts w:ascii="Times New Roman" w:hAnsi="Times New Roman"/>
      <w:szCs w:val="20"/>
    </w:rPr>
  </w:style>
  <w:style w:type="paragraph" w:styleId="a2">
    <w:name w:val="Normal Indent"/>
    <w:basedOn w:val="a"/>
    <w:next w:val="a"/>
    <w:qFormat/>
    <w:pPr>
      <w:ind w:firstLine="420"/>
    </w:pPr>
    <w:rPr>
      <w:rFonts w:ascii="Times New Roman" w:hAnsi="Times New Roman"/>
      <w:szCs w:val="20"/>
    </w:rPr>
  </w:style>
  <w:style w:type="paragraph" w:styleId="a7">
    <w:name w:val="Document Map"/>
    <w:basedOn w:val="a"/>
    <w:link w:val="Char3"/>
    <w:qFormat/>
    <w:pPr>
      <w:shd w:val="clear" w:color="auto" w:fill="000080"/>
    </w:pPr>
    <w:rPr>
      <w:rFonts w:ascii="Times New Roman" w:hAnsi="Times New Roman"/>
      <w:szCs w:val="20"/>
    </w:rPr>
  </w:style>
  <w:style w:type="paragraph" w:styleId="a8">
    <w:name w:val="annotation text"/>
    <w:basedOn w:val="a"/>
    <w:link w:val="Char4"/>
    <w:qFormat/>
    <w:pPr>
      <w:spacing w:line="360" w:lineRule="auto"/>
      <w:ind w:firstLineChars="218" w:firstLine="523"/>
      <w:jc w:val="left"/>
    </w:pPr>
    <w:rPr>
      <w:rFonts w:ascii="宋体" w:hAnsi="宋体"/>
      <w:sz w:val="24"/>
      <w:szCs w:val="24"/>
    </w:rPr>
  </w:style>
  <w:style w:type="paragraph" w:styleId="a9">
    <w:name w:val="Body Text Indent"/>
    <w:basedOn w:val="a"/>
    <w:next w:val="aa"/>
    <w:link w:val="Char5"/>
    <w:qFormat/>
    <w:pPr>
      <w:ind w:firstLine="570"/>
    </w:pPr>
    <w:rPr>
      <w:rFonts w:ascii="Times New Roman" w:hAnsi="Times New Roman"/>
      <w:sz w:val="28"/>
      <w:szCs w:val="20"/>
    </w:rPr>
  </w:style>
  <w:style w:type="paragraph" w:styleId="aa">
    <w:name w:val="envelope return"/>
    <w:basedOn w:val="a"/>
    <w:qFormat/>
    <w:pPr>
      <w:snapToGrid w:val="0"/>
    </w:pPr>
    <w:rPr>
      <w:rFonts w:ascii="Arial" w:hAnsi="Arial"/>
      <w:szCs w:val="24"/>
    </w:rPr>
  </w:style>
  <w:style w:type="paragraph" w:styleId="40">
    <w:name w:val="index 4"/>
    <w:basedOn w:val="a"/>
    <w:next w:val="a"/>
    <w:uiPriority w:val="99"/>
    <w:unhideWhenUsed/>
    <w:qFormat/>
    <w:pPr>
      <w:ind w:leftChars="600" w:left="600"/>
    </w:pPr>
  </w:style>
  <w:style w:type="paragraph" w:styleId="30">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Char6"/>
    <w:qFormat/>
    <w:rPr>
      <w:rFonts w:ascii="宋体" w:hAnsi="Courier New"/>
      <w:szCs w:val="20"/>
    </w:rPr>
  </w:style>
  <w:style w:type="paragraph" w:styleId="ac">
    <w:name w:val="Date"/>
    <w:basedOn w:val="a"/>
    <w:next w:val="a"/>
    <w:link w:val="Char7"/>
    <w:qFormat/>
    <w:rPr>
      <w:rFonts w:ascii="Times New Roman" w:hAnsi="Times New Roman"/>
      <w:szCs w:val="20"/>
    </w:rPr>
  </w:style>
  <w:style w:type="paragraph" w:styleId="20">
    <w:name w:val="Body Text Indent 2"/>
    <w:basedOn w:val="a"/>
    <w:link w:val="2Char0"/>
    <w:qFormat/>
    <w:pPr>
      <w:spacing w:line="400" w:lineRule="exact"/>
      <w:ind w:left="425"/>
    </w:pPr>
    <w:rPr>
      <w:rFonts w:ascii="Times New Roman" w:hAnsi="Times New Roman"/>
      <w:color w:val="000000"/>
      <w:sz w:val="24"/>
      <w:szCs w:val="20"/>
    </w:rPr>
  </w:style>
  <w:style w:type="paragraph" w:styleId="ad">
    <w:name w:val="endnote text"/>
    <w:basedOn w:val="a"/>
    <w:link w:val="Char8"/>
    <w:qFormat/>
    <w:pPr>
      <w:snapToGrid w:val="0"/>
      <w:jc w:val="left"/>
    </w:pPr>
    <w:rPr>
      <w:rFonts w:ascii="Times New Roman" w:hAnsi="Times New Roman"/>
      <w:szCs w:val="20"/>
    </w:rPr>
  </w:style>
  <w:style w:type="paragraph" w:styleId="ae">
    <w:name w:val="Balloon Text"/>
    <w:basedOn w:val="a"/>
    <w:link w:val="Char9"/>
    <w:qFormat/>
    <w:rPr>
      <w:rFonts w:ascii="Times New Roman" w:hAnsi="Times New Roman"/>
      <w:sz w:val="18"/>
      <w:szCs w:val="18"/>
    </w:rPr>
  </w:style>
  <w:style w:type="paragraph" w:styleId="af">
    <w:name w:val="footer"/>
    <w:basedOn w:val="a"/>
    <w:link w:val="Chara"/>
    <w:unhideWhenUsed/>
    <w:qFormat/>
    <w:pPr>
      <w:tabs>
        <w:tab w:val="center" w:pos="4153"/>
        <w:tab w:val="right" w:pos="8306"/>
      </w:tabs>
      <w:snapToGrid w:val="0"/>
      <w:jc w:val="left"/>
    </w:pPr>
    <w:rPr>
      <w:sz w:val="18"/>
      <w:szCs w:val="18"/>
    </w:rPr>
  </w:style>
  <w:style w:type="paragraph" w:styleId="af0">
    <w:name w:val="header"/>
    <w:basedOn w:val="a"/>
    <w:link w:val="Char10"/>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Charb"/>
    <w:qFormat/>
    <w:pPr>
      <w:snapToGrid w:val="0"/>
      <w:spacing w:line="360" w:lineRule="auto"/>
      <w:ind w:firstLineChars="218" w:firstLine="523"/>
      <w:jc w:val="left"/>
    </w:pPr>
    <w:rPr>
      <w:rFonts w:ascii="宋体" w:hAnsi="宋体"/>
      <w:sz w:val="18"/>
      <w:szCs w:val="18"/>
    </w:rPr>
  </w:style>
  <w:style w:type="paragraph" w:styleId="31">
    <w:name w:val="Body Text Indent 3"/>
    <w:basedOn w:val="a"/>
    <w:link w:val="3Char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szCs w:val="24"/>
      <w:u w:val="single"/>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2">
    <w:name w:val="Normal (Web)"/>
    <w:basedOn w:val="a"/>
    <w:qFormat/>
    <w:pPr>
      <w:widowControl/>
      <w:spacing w:before="100" w:beforeAutospacing="1" w:after="100" w:afterAutospacing="1"/>
    </w:pPr>
    <w:rPr>
      <w:rFonts w:ascii="宋体" w:eastAsia="方正楷体_GB2312" w:hAnsi="宋体" w:cs="宋体"/>
      <w:sz w:val="24"/>
      <w:szCs w:val="24"/>
    </w:rPr>
  </w:style>
  <w:style w:type="paragraph" w:styleId="11">
    <w:name w:val="index 1"/>
    <w:basedOn w:val="a"/>
    <w:next w:val="a"/>
    <w:qFormat/>
    <w:rPr>
      <w:rFonts w:ascii="Times New Roman" w:eastAsia="仿宋_GB2312" w:hAnsi="Times New Roman"/>
      <w:sz w:val="28"/>
      <w:szCs w:val="20"/>
    </w:rPr>
  </w:style>
  <w:style w:type="paragraph" w:styleId="af3">
    <w:name w:val="annotation subject"/>
    <w:basedOn w:val="a8"/>
    <w:next w:val="a8"/>
    <w:link w:val="Charc"/>
    <w:qFormat/>
    <w:rPr>
      <w:b/>
      <w:bCs/>
    </w:rPr>
  </w:style>
  <w:style w:type="paragraph" w:styleId="23">
    <w:name w:val="Body Text First Indent 2"/>
    <w:basedOn w:val="a9"/>
    <w:unhideWhenUsed/>
    <w:qFormat/>
    <w:pPr>
      <w:spacing w:after="120"/>
      <w:ind w:leftChars="200" w:left="200" w:firstLineChars="200" w:firstLine="200"/>
    </w:pPr>
    <w:rPr>
      <w:szCs w:val="24"/>
    </w:rPr>
  </w:style>
  <w:style w:type="table" w:styleId="af4">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rPr>
  </w:style>
  <w:style w:type="character" w:styleId="af6">
    <w:name w:val="endnote reference"/>
    <w:qFormat/>
    <w:rPr>
      <w:vertAlign w:val="superscript"/>
    </w:rPr>
  </w:style>
  <w:style w:type="character" w:styleId="af7">
    <w:name w:val="page number"/>
    <w:qFormat/>
    <w:rPr>
      <w:rFonts w:cs="Times New Roman"/>
    </w:rPr>
  </w:style>
  <w:style w:type="character" w:styleId="af8">
    <w:name w:val="FollowedHyperlink"/>
    <w:uiPriority w:val="99"/>
    <w:semiHidden/>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qFormat/>
    <w:rPr>
      <w:vertAlign w:val="superscript"/>
    </w:rPr>
  </w:style>
  <w:style w:type="character" w:customStyle="1" w:styleId="3Char">
    <w:name w:val="标题 3 Char"/>
    <w:link w:val="3"/>
    <w:qFormat/>
    <w:rPr>
      <w:rFonts w:ascii="宋体" w:eastAsia="宋体" w:hAnsi="宋体" w:cs="宋体"/>
      <w:kern w:val="0"/>
      <w:sz w:val="24"/>
      <w:szCs w:val="27"/>
    </w:rPr>
  </w:style>
  <w:style w:type="character" w:customStyle="1" w:styleId="12">
    <w:name w:val="标题 1 字符"/>
    <w:uiPriority w:val="9"/>
    <w:qFormat/>
    <w:rPr>
      <w:rFonts w:ascii="Calibri" w:eastAsia="宋体" w:hAnsi="Calibri" w:cs="Times New Roman"/>
      <w:b/>
      <w:bCs/>
      <w:kern w:val="44"/>
      <w:sz w:val="44"/>
      <w:szCs w:val="44"/>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1">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afc">
    <w:name w:val="页眉 字符"/>
    <w:uiPriority w:val="99"/>
    <w:semiHidden/>
    <w:qFormat/>
    <w:rPr>
      <w:rFonts w:ascii="Calibri" w:eastAsia="宋体" w:hAnsi="Calibri" w:cs="Times New Roman"/>
      <w:sz w:val="18"/>
      <w:szCs w:val="18"/>
    </w:rPr>
  </w:style>
  <w:style w:type="character" w:customStyle="1" w:styleId="Char10">
    <w:name w:val="页眉 Char1"/>
    <w:link w:val="af0"/>
    <w:qFormat/>
    <w:rPr>
      <w:rFonts w:ascii="Calibri" w:eastAsia="宋体" w:hAnsi="Calibri" w:cs="Times New Roman"/>
      <w:sz w:val="18"/>
      <w:szCs w:val="18"/>
    </w:rPr>
  </w:style>
  <w:style w:type="character" w:customStyle="1" w:styleId="afd">
    <w:name w:val="页脚 字符"/>
    <w:uiPriority w:val="99"/>
    <w:semiHidden/>
    <w:qFormat/>
    <w:rPr>
      <w:rFonts w:ascii="Calibri" w:eastAsia="宋体" w:hAnsi="Calibri" w:cs="Times New Roman"/>
      <w:sz w:val="18"/>
      <w:szCs w:val="18"/>
    </w:rPr>
  </w:style>
  <w:style w:type="character" w:customStyle="1" w:styleId="Chara">
    <w:name w:val="页脚 Char"/>
    <w:link w:val="af"/>
    <w:qFormat/>
    <w:rPr>
      <w:rFonts w:ascii="Calibri" w:eastAsia="宋体" w:hAnsi="Calibri" w:cs="Times New Roman"/>
      <w:sz w:val="18"/>
      <w:szCs w:val="18"/>
    </w:rPr>
  </w:style>
  <w:style w:type="character" w:customStyle="1" w:styleId="1Char">
    <w:name w:val="标题 1 Char"/>
    <w:link w:val="1"/>
    <w:qFormat/>
    <w:rPr>
      <w:rFonts w:ascii="Arial" w:eastAsia="宋体" w:hAnsi="Arial"/>
      <w:b/>
      <w:kern w:val="44"/>
      <w:sz w:val="28"/>
      <w:szCs w:val="28"/>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4Char">
    <w:name w:val="标题 4 Char"/>
    <w:link w:val="4"/>
    <w:qFormat/>
    <w:rPr>
      <w:rFonts w:ascii="Arial" w:eastAsia="宋体" w:hAnsi="Arial" w:cs="Times New Roman"/>
      <w:color w:val="000000"/>
      <w:szCs w:val="21"/>
    </w:rPr>
  </w:style>
  <w:style w:type="character" w:customStyle="1" w:styleId="5Char">
    <w:name w:val="标题 5 Char"/>
    <w:link w:val="5"/>
    <w:qFormat/>
    <w:rPr>
      <w:rFonts w:ascii="Arial" w:eastAsia="宋体" w:hAnsi="Arial" w:cs="Times New Roman"/>
      <w:color w:val="000000"/>
      <w:szCs w:val="21"/>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8Char">
    <w:name w:val="标题 8 Char"/>
    <w:link w:val="8"/>
    <w:qFormat/>
    <w:rPr>
      <w:rFonts w:ascii="Arial" w:eastAsia="黑体" w:hAnsi="Arial" w:cs="Times New Roman"/>
      <w:sz w:val="24"/>
      <w:szCs w:val="20"/>
    </w:rPr>
  </w:style>
  <w:style w:type="character" w:customStyle="1" w:styleId="9Char">
    <w:name w:val="标题 9 Char"/>
    <w:link w:val="9"/>
    <w:qFormat/>
    <w:rPr>
      <w:rFonts w:ascii="Arial" w:eastAsia="黑体" w:hAnsi="Arial" w:cs="Times New Roman"/>
      <w:szCs w:val="20"/>
    </w:rPr>
  </w:style>
  <w:style w:type="character" w:customStyle="1" w:styleId="afe">
    <w:name w:val="标题 字符"/>
    <w:uiPriority w:val="10"/>
    <w:qFormat/>
    <w:rPr>
      <w:rFonts w:ascii="等线 Light" w:eastAsia="等线 Light" w:hAnsi="等线 Light" w:cs="Times New Roman"/>
      <w:b/>
      <w:bCs/>
      <w:sz w:val="32"/>
      <w:szCs w:val="32"/>
    </w:rPr>
  </w:style>
  <w:style w:type="character" w:customStyle="1" w:styleId="Char">
    <w:name w:val="标题 Char"/>
    <w:link w:val="a0"/>
    <w:qFormat/>
    <w:rPr>
      <w:rFonts w:ascii="Arial" w:eastAsia="宋体" w:hAnsi="Arial" w:cs="Times New Roman"/>
      <w:b/>
      <w:sz w:val="44"/>
      <w:szCs w:val="20"/>
    </w:rPr>
  </w:style>
  <w:style w:type="character" w:customStyle="1" w:styleId="aff">
    <w:name w:val="正文文本 字符"/>
    <w:uiPriority w:val="99"/>
    <w:semiHidden/>
    <w:qFormat/>
    <w:rPr>
      <w:rFonts w:ascii="Calibri" w:eastAsia="宋体" w:hAnsi="Calibri" w:cs="Times New Roman"/>
    </w:rPr>
  </w:style>
  <w:style w:type="character" w:customStyle="1" w:styleId="Char2">
    <w:name w:val="正文文本 Char"/>
    <w:link w:val="a6"/>
    <w:qFormat/>
    <w:rPr>
      <w:rFonts w:ascii="Times New Roman" w:eastAsia="宋体" w:hAnsi="Times New Roman" w:cs="Times New Roman"/>
      <w:szCs w:val="20"/>
    </w:rPr>
  </w:style>
  <w:style w:type="character" w:customStyle="1" w:styleId="aff0">
    <w:name w:val="正文首行缩进 字符"/>
    <w:basedOn w:val="aff"/>
    <w:uiPriority w:val="99"/>
    <w:semiHidden/>
    <w:qFormat/>
    <w:rPr>
      <w:rFonts w:ascii="Calibri" w:eastAsia="宋体" w:hAnsi="Calibri" w:cs="Times New Roman"/>
    </w:rPr>
  </w:style>
  <w:style w:type="character" w:customStyle="1" w:styleId="Char0">
    <w:name w:val="正文首行缩进 Char"/>
    <w:link w:val="a1"/>
    <w:qFormat/>
  </w:style>
  <w:style w:type="character" w:customStyle="1" w:styleId="aff1">
    <w:name w:val="日期 字符"/>
    <w:uiPriority w:val="99"/>
    <w:semiHidden/>
    <w:qFormat/>
    <w:rPr>
      <w:rFonts w:ascii="Calibri" w:eastAsia="宋体" w:hAnsi="Calibri" w:cs="Times New Roman"/>
    </w:rPr>
  </w:style>
  <w:style w:type="character" w:customStyle="1" w:styleId="Char7">
    <w:name w:val="日期 Char"/>
    <w:link w:val="ac"/>
    <w:qFormat/>
    <w:rPr>
      <w:rFonts w:ascii="Times New Roman" w:eastAsia="宋体" w:hAnsi="Times New Roman" w:cs="Times New Roman"/>
      <w:szCs w:val="20"/>
    </w:rPr>
  </w:style>
  <w:style w:type="character" w:customStyle="1" w:styleId="aff2">
    <w:name w:val="正文文本缩进 字符"/>
    <w:uiPriority w:val="99"/>
    <w:semiHidden/>
    <w:qFormat/>
    <w:rPr>
      <w:rFonts w:ascii="Calibri" w:eastAsia="宋体" w:hAnsi="Calibri" w:cs="Times New Roman"/>
    </w:rPr>
  </w:style>
  <w:style w:type="character" w:customStyle="1" w:styleId="Char5">
    <w:name w:val="正文文本缩进 Char"/>
    <w:link w:val="a9"/>
    <w:qFormat/>
    <w:rPr>
      <w:rFonts w:ascii="Times New Roman" w:eastAsia="宋体" w:hAnsi="Times New Roman" w:cs="Times New Roman"/>
      <w:sz w:val="28"/>
      <w:szCs w:val="20"/>
    </w:rPr>
  </w:style>
  <w:style w:type="character" w:customStyle="1" w:styleId="aff3">
    <w:name w:val="文档结构图 字符"/>
    <w:uiPriority w:val="99"/>
    <w:semiHidden/>
    <w:qFormat/>
    <w:rPr>
      <w:rFonts w:ascii="Microsoft YaHei UI" w:eastAsia="Microsoft YaHei UI" w:hAnsi="Calibri" w:cs="Times New Roman"/>
      <w:sz w:val="18"/>
      <w:szCs w:val="18"/>
    </w:rPr>
  </w:style>
  <w:style w:type="character" w:customStyle="1" w:styleId="Char3">
    <w:name w:val="文档结构图 Char"/>
    <w:link w:val="a7"/>
    <w:qFormat/>
    <w:rPr>
      <w:rFonts w:ascii="Times New Roman" w:eastAsia="宋体" w:hAnsi="Times New Roman" w:cs="Times New Roman"/>
      <w:szCs w:val="20"/>
      <w:shd w:val="clear" w:color="auto" w:fill="000080"/>
    </w:rPr>
  </w:style>
  <w:style w:type="character" w:customStyle="1" w:styleId="aff4">
    <w:name w:val="纯文本 字符"/>
    <w:uiPriority w:val="99"/>
    <w:semiHidden/>
    <w:qFormat/>
    <w:rPr>
      <w:rFonts w:ascii="等线" w:hAnsi="Courier New" w:cs="Courier New"/>
    </w:rPr>
  </w:style>
  <w:style w:type="character" w:customStyle="1" w:styleId="Char6">
    <w:name w:val="纯文本 Char"/>
    <w:link w:val="ab"/>
    <w:qFormat/>
    <w:rPr>
      <w:rFonts w:ascii="宋体" w:eastAsia="宋体" w:hAnsi="Courier New" w:cs="Times New Roman"/>
      <w:szCs w:val="20"/>
    </w:rPr>
  </w:style>
  <w:style w:type="character" w:customStyle="1" w:styleId="25">
    <w:name w:val="正文文本缩进 2 字符"/>
    <w:uiPriority w:val="99"/>
    <w:semiHidden/>
    <w:qFormat/>
    <w:rPr>
      <w:rFonts w:ascii="Calibri" w:eastAsia="宋体" w:hAnsi="Calibri" w:cs="Times New Roman"/>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Char0">
    <w:name w:val="正文文本缩进 3 Char"/>
    <w:link w:val="31"/>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6">
    <w:name w:val="正文文本 2 字符"/>
    <w:uiPriority w:val="99"/>
    <w:semiHidden/>
    <w:qFormat/>
    <w:rPr>
      <w:rFonts w:ascii="Calibri" w:eastAsia="宋体" w:hAnsi="Calibri" w:cs="Times New Roman"/>
    </w:rPr>
  </w:style>
  <w:style w:type="character" w:customStyle="1" w:styleId="2Char1">
    <w:name w:val="正文文本 2 Char"/>
    <w:link w:val="22"/>
    <w:qFormat/>
    <w:rPr>
      <w:rFonts w:ascii="宋体" w:eastAsia="宋体" w:hAnsi="宋体" w:cs="Times New Roman"/>
      <w:szCs w:val="24"/>
      <w:u w:val="single"/>
    </w:rPr>
  </w:style>
  <w:style w:type="paragraph" w:customStyle="1" w:styleId="aff5">
    <w:name w:val="表头"/>
    <w:basedOn w:val="a"/>
    <w:qFormat/>
    <w:pPr>
      <w:spacing w:line="360" w:lineRule="auto"/>
      <w:jc w:val="center"/>
    </w:pPr>
    <w:rPr>
      <w:rFonts w:ascii="黑体" w:eastAsia="黑体" w:hAnsi="Times New Roman"/>
      <w:kern w:val="0"/>
      <w:sz w:val="24"/>
      <w:szCs w:val="20"/>
    </w:rPr>
  </w:style>
  <w:style w:type="character" w:customStyle="1" w:styleId="aff6">
    <w:name w:val="尾注文本 字符"/>
    <w:uiPriority w:val="99"/>
    <w:semiHidden/>
    <w:qFormat/>
    <w:rPr>
      <w:rFonts w:ascii="Calibri" w:eastAsia="宋体" w:hAnsi="Calibri" w:cs="Times New Roman"/>
    </w:rPr>
  </w:style>
  <w:style w:type="character" w:customStyle="1" w:styleId="Char8">
    <w:name w:val="尾注文本 Char"/>
    <w:link w:val="ad"/>
    <w:qFormat/>
    <w:rPr>
      <w:rFonts w:ascii="Times New Roman" w:eastAsia="宋体" w:hAnsi="Times New Roman" w:cs="Times New Roman"/>
      <w:szCs w:val="20"/>
    </w:rPr>
  </w:style>
  <w:style w:type="paragraph" w:customStyle="1" w:styleId="Chard">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7">
    <w:name w:val="公文抬头"/>
    <w:basedOn w:val="a2"/>
    <w:qFormat/>
    <w:pPr>
      <w:ind w:firstLine="0"/>
    </w:pPr>
    <w:rPr>
      <w:rFonts w:ascii="仿宋_GB2312" w:eastAsia="仿宋_GB2312"/>
      <w:sz w:val="30"/>
      <w:szCs w:val="24"/>
    </w:rPr>
  </w:style>
  <w:style w:type="paragraph" w:customStyle="1" w:styleId="CharCharChar1Char">
    <w:name w:val="Char Char Char1 Char"/>
    <w:basedOn w:val="a7"/>
    <w:qFormat/>
    <w:rPr>
      <w:rFonts w:ascii="Tahoma" w:hAnsi="Tahoma"/>
      <w:sz w:val="24"/>
      <w:szCs w:val="24"/>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9">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a">
    <w:name w:val="发文落款"/>
    <w:basedOn w:val="aff8"/>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b">
    <w:name w:val="批注框文本 字符"/>
    <w:uiPriority w:val="99"/>
    <w:semiHidden/>
    <w:qFormat/>
    <w:rPr>
      <w:rFonts w:ascii="Calibri" w:eastAsia="宋体" w:hAnsi="Calibri" w:cs="Times New Roman"/>
      <w:sz w:val="18"/>
      <w:szCs w:val="18"/>
    </w:rPr>
  </w:style>
  <w:style w:type="character" w:customStyle="1" w:styleId="Char9">
    <w:name w:val="批注框文本 Char"/>
    <w:link w:val="ae"/>
    <w:qFormat/>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c">
    <w:name w:val="批注文字 字符"/>
    <w:uiPriority w:val="99"/>
    <w:semiHidden/>
    <w:qFormat/>
    <w:rPr>
      <w:rFonts w:ascii="Calibri" w:eastAsia="宋体" w:hAnsi="Calibri" w:cs="Times New Roman"/>
    </w:rPr>
  </w:style>
  <w:style w:type="character" w:customStyle="1" w:styleId="Char4">
    <w:name w:val="批注文字 Char"/>
    <w:link w:val="a8"/>
    <w:qFormat/>
    <w:rPr>
      <w:rFonts w:ascii="宋体" w:eastAsia="宋体" w:hAnsi="宋体" w:cs="Times New Roman"/>
      <w:sz w:val="24"/>
      <w:szCs w:val="24"/>
    </w:rPr>
  </w:style>
  <w:style w:type="character" w:customStyle="1" w:styleId="affd">
    <w:name w:val="脚注文本 字符"/>
    <w:uiPriority w:val="99"/>
    <w:semiHidden/>
    <w:qFormat/>
    <w:rPr>
      <w:rFonts w:ascii="Calibri" w:eastAsia="宋体" w:hAnsi="Calibri" w:cs="Times New Roman"/>
      <w:sz w:val="18"/>
      <w:szCs w:val="18"/>
    </w:rPr>
  </w:style>
  <w:style w:type="character" w:customStyle="1" w:styleId="Charb">
    <w:name w:val="脚注文本 Char"/>
    <w:link w:val="af1"/>
    <w:qFormat/>
    <w:rPr>
      <w:rFonts w:ascii="宋体" w:eastAsia="宋体" w:hAnsi="宋体" w:cs="Times New Roman"/>
      <w:sz w:val="18"/>
      <w:szCs w:val="18"/>
    </w:rPr>
  </w:style>
  <w:style w:type="character" w:customStyle="1" w:styleId="affe">
    <w:name w:val="批注主题 字符"/>
    <w:uiPriority w:val="99"/>
    <w:semiHidden/>
    <w:qFormat/>
    <w:rPr>
      <w:rFonts w:ascii="Calibri" w:eastAsia="宋体" w:hAnsi="Calibri" w:cs="Times New Roman"/>
      <w:b/>
      <w:bCs/>
    </w:rPr>
  </w:style>
  <w:style w:type="character" w:customStyle="1" w:styleId="Charc">
    <w:name w:val="批注主题 Char"/>
    <w:link w:val="af3"/>
    <w:qFormat/>
    <w:rPr>
      <w:rFonts w:ascii="宋体" w:eastAsia="宋体" w:hAnsi="宋体" w:cs="Times New Roman"/>
      <w:b/>
      <w:bCs/>
      <w:sz w:val="24"/>
      <w:szCs w:val="24"/>
    </w:rPr>
  </w:style>
  <w:style w:type="paragraph" w:styleId="afff">
    <w:name w:val="List Paragraph"/>
    <w:basedOn w:val="a"/>
    <w:uiPriority w:val="34"/>
    <w:qFormat/>
    <w:pPr>
      <w:ind w:firstLineChars="200" w:firstLine="420"/>
    </w:pPr>
    <w:rPr>
      <w:rFonts w:ascii="Times New Roman" w:hAnsi="Times New Roman"/>
      <w:szCs w:val="20"/>
    </w:rPr>
  </w:style>
  <w:style w:type="paragraph" w:customStyle="1" w:styleId="13">
    <w:name w:val="修订1"/>
    <w:hidden/>
    <w:uiPriority w:val="99"/>
    <w:semiHidden/>
    <w:qFormat/>
    <w:rPr>
      <w:kern w:val="2"/>
      <w:sz w:val="21"/>
    </w:rPr>
  </w:style>
  <w:style w:type="paragraph" w:customStyle="1" w:styleId="27">
    <w:name w:val="修订2"/>
    <w:hidden/>
    <w:uiPriority w:val="99"/>
    <w:unhideWhenUsed/>
    <w:qFormat/>
    <w:rPr>
      <w:rFonts w:ascii="Calibri" w:hAnsi="Calibri"/>
      <w:kern w:val="2"/>
      <w:sz w:val="21"/>
      <w:szCs w:val="22"/>
    </w:rPr>
  </w:style>
  <w:style w:type="paragraph" w:customStyle="1" w:styleId="34">
    <w:name w:val="修订3"/>
    <w:hidden/>
    <w:uiPriority w:val="99"/>
    <w:unhideWhenUsed/>
    <w:qFormat/>
    <w:rPr>
      <w:rFonts w:ascii="Calibri" w:hAnsi="Calibri"/>
      <w:kern w:val="2"/>
      <w:sz w:val="21"/>
      <w:szCs w:val="22"/>
    </w:rPr>
  </w:style>
  <w:style w:type="character" w:customStyle="1" w:styleId="Chare">
    <w:name w:val="页眉 Char"/>
    <w:uiPriority w:val="99"/>
    <w:qFormat/>
    <w:rPr>
      <w:kern w:val="2"/>
      <w:sz w:val="18"/>
      <w:szCs w:val="18"/>
      <w:lang w:val="zh-CN" w:eastAsia="zh-CN"/>
    </w:rPr>
  </w:style>
  <w:style w:type="character" w:customStyle="1" w:styleId="Charf">
    <w:name w:val="标准正文 Char"/>
    <w:link w:val="afff0"/>
    <w:qFormat/>
    <w:rPr>
      <w:szCs w:val="24"/>
    </w:rPr>
  </w:style>
  <w:style w:type="paragraph" w:customStyle="1" w:styleId="afff0">
    <w:name w:val="标准正文"/>
    <w:basedOn w:val="a"/>
    <w:link w:val="Charf"/>
    <w:qFormat/>
    <w:pPr>
      <w:tabs>
        <w:tab w:val="left" w:pos="720"/>
      </w:tabs>
      <w:spacing w:line="360" w:lineRule="auto"/>
      <w:ind w:firstLineChars="200" w:firstLine="200"/>
    </w:pPr>
    <w:rPr>
      <w:rFonts w:ascii="等线" w:eastAsia="等线" w:hAnsi="等线"/>
      <w:kern w:val="0"/>
      <w:sz w:val="20"/>
      <w:szCs w:val="24"/>
    </w:rPr>
  </w:style>
  <w:style w:type="paragraph" w:customStyle="1" w:styleId="PlainText">
    <w:name w:val="PlainText"/>
    <w:basedOn w:val="a"/>
    <w:qFormat/>
    <w:pPr>
      <w:textAlignment w:val="baseline"/>
    </w:pPr>
    <w:rPr>
      <w:rFonts w:ascii="宋体" w:hAnsi="Courier New" w:cs="Calibri"/>
      <w:color w:val="000000"/>
      <w:kern w:val="0"/>
      <w:sz w:val="20"/>
      <w:szCs w:val="20"/>
    </w:rPr>
  </w:style>
  <w:style w:type="paragraph" w:customStyle="1" w:styleId="Style3">
    <w:name w:val="_Style 3"/>
    <w:qFormat/>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0"/>
    <w:next w:val="a1"/>
    <w:link w:val="1Char"/>
    <w:qFormat/>
    <w:pPr>
      <w:keepNext/>
      <w:keepLines/>
      <w:spacing w:after="120" w:line="360" w:lineRule="auto"/>
      <w:outlineLvl w:val="0"/>
    </w:pPr>
    <w:rPr>
      <w:kern w:val="44"/>
      <w:sz w:val="28"/>
      <w:szCs w:val="28"/>
    </w:rPr>
  </w:style>
  <w:style w:type="paragraph" w:styleId="2">
    <w:name w:val="heading 2"/>
    <w:basedOn w:val="a"/>
    <w:next w:val="a"/>
    <w:link w:val="2Char"/>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cs="宋体"/>
      <w:kern w:val="0"/>
      <w:sz w:val="24"/>
      <w:szCs w:val="27"/>
    </w:rPr>
  </w:style>
  <w:style w:type="paragraph" w:styleId="4">
    <w:name w:val="heading 4"/>
    <w:basedOn w:val="3"/>
    <w:next w:val="a2"/>
    <w:link w:val="4Char"/>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Char"/>
    <w:qFormat/>
    <w:pPr>
      <w:spacing w:before="120" w:after="60"/>
      <w:jc w:val="center"/>
    </w:pPr>
    <w:rPr>
      <w:rFonts w:ascii="Arial" w:hAnsi="Arial"/>
      <w:b/>
      <w:sz w:val="44"/>
      <w:szCs w:val="20"/>
    </w:rPr>
  </w:style>
  <w:style w:type="paragraph" w:styleId="a1">
    <w:name w:val="Body Text First Indent"/>
    <w:basedOn w:val="a6"/>
    <w:link w:val="Char0"/>
    <w:qFormat/>
    <w:pPr>
      <w:ind w:firstLine="420"/>
    </w:pPr>
  </w:style>
  <w:style w:type="paragraph" w:styleId="a6">
    <w:name w:val="Body Text"/>
    <w:basedOn w:val="a"/>
    <w:link w:val="Char2"/>
    <w:qFormat/>
    <w:pPr>
      <w:spacing w:after="120"/>
    </w:pPr>
    <w:rPr>
      <w:rFonts w:ascii="Times New Roman" w:hAnsi="Times New Roman"/>
      <w:szCs w:val="20"/>
    </w:rPr>
  </w:style>
  <w:style w:type="paragraph" w:styleId="a2">
    <w:name w:val="Normal Indent"/>
    <w:basedOn w:val="a"/>
    <w:next w:val="a"/>
    <w:qFormat/>
    <w:pPr>
      <w:ind w:firstLine="420"/>
    </w:pPr>
    <w:rPr>
      <w:rFonts w:ascii="Times New Roman" w:hAnsi="Times New Roman"/>
      <w:szCs w:val="20"/>
    </w:rPr>
  </w:style>
  <w:style w:type="paragraph" w:styleId="a7">
    <w:name w:val="Document Map"/>
    <w:basedOn w:val="a"/>
    <w:link w:val="Char3"/>
    <w:qFormat/>
    <w:pPr>
      <w:shd w:val="clear" w:color="auto" w:fill="000080"/>
    </w:pPr>
    <w:rPr>
      <w:rFonts w:ascii="Times New Roman" w:hAnsi="Times New Roman"/>
      <w:szCs w:val="20"/>
    </w:rPr>
  </w:style>
  <w:style w:type="paragraph" w:styleId="a8">
    <w:name w:val="annotation text"/>
    <w:basedOn w:val="a"/>
    <w:link w:val="Char4"/>
    <w:qFormat/>
    <w:pPr>
      <w:spacing w:line="360" w:lineRule="auto"/>
      <w:ind w:firstLineChars="218" w:firstLine="523"/>
      <w:jc w:val="left"/>
    </w:pPr>
    <w:rPr>
      <w:rFonts w:ascii="宋体" w:hAnsi="宋体"/>
      <w:sz w:val="24"/>
      <w:szCs w:val="24"/>
    </w:rPr>
  </w:style>
  <w:style w:type="paragraph" w:styleId="a9">
    <w:name w:val="Body Text Indent"/>
    <w:basedOn w:val="a"/>
    <w:next w:val="aa"/>
    <w:link w:val="Char5"/>
    <w:qFormat/>
    <w:pPr>
      <w:ind w:firstLine="570"/>
    </w:pPr>
    <w:rPr>
      <w:rFonts w:ascii="Times New Roman" w:hAnsi="Times New Roman"/>
      <w:sz w:val="28"/>
      <w:szCs w:val="20"/>
    </w:rPr>
  </w:style>
  <w:style w:type="paragraph" w:styleId="aa">
    <w:name w:val="envelope return"/>
    <w:basedOn w:val="a"/>
    <w:qFormat/>
    <w:pPr>
      <w:snapToGrid w:val="0"/>
    </w:pPr>
    <w:rPr>
      <w:rFonts w:ascii="Arial" w:hAnsi="Arial"/>
      <w:szCs w:val="24"/>
    </w:rPr>
  </w:style>
  <w:style w:type="paragraph" w:styleId="40">
    <w:name w:val="index 4"/>
    <w:basedOn w:val="a"/>
    <w:next w:val="a"/>
    <w:uiPriority w:val="99"/>
    <w:unhideWhenUsed/>
    <w:qFormat/>
    <w:pPr>
      <w:ind w:leftChars="600" w:left="600"/>
    </w:pPr>
  </w:style>
  <w:style w:type="paragraph" w:styleId="30">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Char6"/>
    <w:qFormat/>
    <w:rPr>
      <w:rFonts w:ascii="宋体" w:hAnsi="Courier New"/>
      <w:szCs w:val="20"/>
    </w:rPr>
  </w:style>
  <w:style w:type="paragraph" w:styleId="ac">
    <w:name w:val="Date"/>
    <w:basedOn w:val="a"/>
    <w:next w:val="a"/>
    <w:link w:val="Char7"/>
    <w:qFormat/>
    <w:rPr>
      <w:rFonts w:ascii="Times New Roman" w:hAnsi="Times New Roman"/>
      <w:szCs w:val="20"/>
    </w:rPr>
  </w:style>
  <w:style w:type="paragraph" w:styleId="20">
    <w:name w:val="Body Text Indent 2"/>
    <w:basedOn w:val="a"/>
    <w:link w:val="2Char0"/>
    <w:qFormat/>
    <w:pPr>
      <w:spacing w:line="400" w:lineRule="exact"/>
      <w:ind w:left="425"/>
    </w:pPr>
    <w:rPr>
      <w:rFonts w:ascii="Times New Roman" w:hAnsi="Times New Roman"/>
      <w:color w:val="000000"/>
      <w:sz w:val="24"/>
      <w:szCs w:val="20"/>
    </w:rPr>
  </w:style>
  <w:style w:type="paragraph" w:styleId="ad">
    <w:name w:val="endnote text"/>
    <w:basedOn w:val="a"/>
    <w:link w:val="Char8"/>
    <w:qFormat/>
    <w:pPr>
      <w:snapToGrid w:val="0"/>
      <w:jc w:val="left"/>
    </w:pPr>
    <w:rPr>
      <w:rFonts w:ascii="Times New Roman" w:hAnsi="Times New Roman"/>
      <w:szCs w:val="20"/>
    </w:rPr>
  </w:style>
  <w:style w:type="paragraph" w:styleId="ae">
    <w:name w:val="Balloon Text"/>
    <w:basedOn w:val="a"/>
    <w:link w:val="Char9"/>
    <w:qFormat/>
    <w:rPr>
      <w:rFonts w:ascii="Times New Roman" w:hAnsi="Times New Roman"/>
      <w:sz w:val="18"/>
      <w:szCs w:val="18"/>
    </w:rPr>
  </w:style>
  <w:style w:type="paragraph" w:styleId="af">
    <w:name w:val="footer"/>
    <w:basedOn w:val="a"/>
    <w:link w:val="Chara"/>
    <w:unhideWhenUsed/>
    <w:qFormat/>
    <w:pPr>
      <w:tabs>
        <w:tab w:val="center" w:pos="4153"/>
        <w:tab w:val="right" w:pos="8306"/>
      </w:tabs>
      <w:snapToGrid w:val="0"/>
      <w:jc w:val="left"/>
    </w:pPr>
    <w:rPr>
      <w:sz w:val="18"/>
      <w:szCs w:val="18"/>
    </w:rPr>
  </w:style>
  <w:style w:type="paragraph" w:styleId="af0">
    <w:name w:val="header"/>
    <w:basedOn w:val="a"/>
    <w:link w:val="Char10"/>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Charb"/>
    <w:qFormat/>
    <w:pPr>
      <w:snapToGrid w:val="0"/>
      <w:spacing w:line="360" w:lineRule="auto"/>
      <w:ind w:firstLineChars="218" w:firstLine="523"/>
      <w:jc w:val="left"/>
    </w:pPr>
    <w:rPr>
      <w:rFonts w:ascii="宋体" w:hAnsi="宋体"/>
      <w:sz w:val="18"/>
      <w:szCs w:val="18"/>
    </w:rPr>
  </w:style>
  <w:style w:type="paragraph" w:styleId="31">
    <w:name w:val="Body Text Indent 3"/>
    <w:basedOn w:val="a"/>
    <w:link w:val="3Char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szCs w:val="24"/>
      <w:u w:val="single"/>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2">
    <w:name w:val="Normal (Web)"/>
    <w:basedOn w:val="a"/>
    <w:qFormat/>
    <w:pPr>
      <w:widowControl/>
      <w:spacing w:before="100" w:beforeAutospacing="1" w:after="100" w:afterAutospacing="1"/>
    </w:pPr>
    <w:rPr>
      <w:rFonts w:ascii="宋体" w:eastAsia="方正楷体_GB2312" w:hAnsi="宋体" w:cs="宋体"/>
      <w:sz w:val="24"/>
      <w:szCs w:val="24"/>
    </w:rPr>
  </w:style>
  <w:style w:type="paragraph" w:styleId="11">
    <w:name w:val="index 1"/>
    <w:basedOn w:val="a"/>
    <w:next w:val="a"/>
    <w:qFormat/>
    <w:rPr>
      <w:rFonts w:ascii="Times New Roman" w:eastAsia="仿宋_GB2312" w:hAnsi="Times New Roman"/>
      <w:sz w:val="28"/>
      <w:szCs w:val="20"/>
    </w:rPr>
  </w:style>
  <w:style w:type="paragraph" w:styleId="af3">
    <w:name w:val="annotation subject"/>
    <w:basedOn w:val="a8"/>
    <w:next w:val="a8"/>
    <w:link w:val="Charc"/>
    <w:qFormat/>
    <w:rPr>
      <w:b/>
      <w:bCs/>
    </w:rPr>
  </w:style>
  <w:style w:type="paragraph" w:styleId="23">
    <w:name w:val="Body Text First Indent 2"/>
    <w:basedOn w:val="a9"/>
    <w:unhideWhenUsed/>
    <w:qFormat/>
    <w:pPr>
      <w:spacing w:after="120"/>
      <w:ind w:leftChars="200" w:left="200" w:firstLineChars="200" w:firstLine="200"/>
    </w:pPr>
    <w:rPr>
      <w:szCs w:val="24"/>
    </w:rPr>
  </w:style>
  <w:style w:type="table" w:styleId="af4">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rPr>
  </w:style>
  <w:style w:type="character" w:styleId="af6">
    <w:name w:val="endnote reference"/>
    <w:qFormat/>
    <w:rPr>
      <w:vertAlign w:val="superscript"/>
    </w:rPr>
  </w:style>
  <w:style w:type="character" w:styleId="af7">
    <w:name w:val="page number"/>
    <w:qFormat/>
    <w:rPr>
      <w:rFonts w:cs="Times New Roman"/>
    </w:rPr>
  </w:style>
  <w:style w:type="character" w:styleId="af8">
    <w:name w:val="FollowedHyperlink"/>
    <w:uiPriority w:val="99"/>
    <w:semiHidden/>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qFormat/>
    <w:rPr>
      <w:vertAlign w:val="superscript"/>
    </w:rPr>
  </w:style>
  <w:style w:type="character" w:customStyle="1" w:styleId="3Char">
    <w:name w:val="标题 3 Char"/>
    <w:link w:val="3"/>
    <w:qFormat/>
    <w:rPr>
      <w:rFonts w:ascii="宋体" w:eastAsia="宋体" w:hAnsi="宋体" w:cs="宋体"/>
      <w:kern w:val="0"/>
      <w:sz w:val="24"/>
      <w:szCs w:val="27"/>
    </w:rPr>
  </w:style>
  <w:style w:type="character" w:customStyle="1" w:styleId="12">
    <w:name w:val="标题 1 字符"/>
    <w:uiPriority w:val="9"/>
    <w:qFormat/>
    <w:rPr>
      <w:rFonts w:ascii="Calibri" w:eastAsia="宋体" w:hAnsi="Calibri" w:cs="Times New Roman"/>
      <w:b/>
      <w:bCs/>
      <w:kern w:val="44"/>
      <w:sz w:val="44"/>
      <w:szCs w:val="44"/>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1">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afc">
    <w:name w:val="页眉 字符"/>
    <w:uiPriority w:val="99"/>
    <w:semiHidden/>
    <w:qFormat/>
    <w:rPr>
      <w:rFonts w:ascii="Calibri" w:eastAsia="宋体" w:hAnsi="Calibri" w:cs="Times New Roman"/>
      <w:sz w:val="18"/>
      <w:szCs w:val="18"/>
    </w:rPr>
  </w:style>
  <w:style w:type="character" w:customStyle="1" w:styleId="Char10">
    <w:name w:val="页眉 Char1"/>
    <w:link w:val="af0"/>
    <w:qFormat/>
    <w:rPr>
      <w:rFonts w:ascii="Calibri" w:eastAsia="宋体" w:hAnsi="Calibri" w:cs="Times New Roman"/>
      <w:sz w:val="18"/>
      <w:szCs w:val="18"/>
    </w:rPr>
  </w:style>
  <w:style w:type="character" w:customStyle="1" w:styleId="afd">
    <w:name w:val="页脚 字符"/>
    <w:uiPriority w:val="99"/>
    <w:semiHidden/>
    <w:qFormat/>
    <w:rPr>
      <w:rFonts w:ascii="Calibri" w:eastAsia="宋体" w:hAnsi="Calibri" w:cs="Times New Roman"/>
      <w:sz w:val="18"/>
      <w:szCs w:val="18"/>
    </w:rPr>
  </w:style>
  <w:style w:type="character" w:customStyle="1" w:styleId="Chara">
    <w:name w:val="页脚 Char"/>
    <w:link w:val="af"/>
    <w:qFormat/>
    <w:rPr>
      <w:rFonts w:ascii="Calibri" w:eastAsia="宋体" w:hAnsi="Calibri" w:cs="Times New Roman"/>
      <w:sz w:val="18"/>
      <w:szCs w:val="18"/>
    </w:rPr>
  </w:style>
  <w:style w:type="character" w:customStyle="1" w:styleId="1Char">
    <w:name w:val="标题 1 Char"/>
    <w:link w:val="1"/>
    <w:qFormat/>
    <w:rPr>
      <w:rFonts w:ascii="Arial" w:eastAsia="宋体" w:hAnsi="Arial"/>
      <w:b/>
      <w:kern w:val="44"/>
      <w:sz w:val="28"/>
      <w:szCs w:val="28"/>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4Char">
    <w:name w:val="标题 4 Char"/>
    <w:link w:val="4"/>
    <w:qFormat/>
    <w:rPr>
      <w:rFonts w:ascii="Arial" w:eastAsia="宋体" w:hAnsi="Arial" w:cs="Times New Roman"/>
      <w:color w:val="000000"/>
      <w:szCs w:val="21"/>
    </w:rPr>
  </w:style>
  <w:style w:type="character" w:customStyle="1" w:styleId="5Char">
    <w:name w:val="标题 5 Char"/>
    <w:link w:val="5"/>
    <w:qFormat/>
    <w:rPr>
      <w:rFonts w:ascii="Arial" w:eastAsia="宋体" w:hAnsi="Arial" w:cs="Times New Roman"/>
      <w:color w:val="000000"/>
      <w:szCs w:val="21"/>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8Char">
    <w:name w:val="标题 8 Char"/>
    <w:link w:val="8"/>
    <w:qFormat/>
    <w:rPr>
      <w:rFonts w:ascii="Arial" w:eastAsia="黑体" w:hAnsi="Arial" w:cs="Times New Roman"/>
      <w:sz w:val="24"/>
      <w:szCs w:val="20"/>
    </w:rPr>
  </w:style>
  <w:style w:type="character" w:customStyle="1" w:styleId="9Char">
    <w:name w:val="标题 9 Char"/>
    <w:link w:val="9"/>
    <w:qFormat/>
    <w:rPr>
      <w:rFonts w:ascii="Arial" w:eastAsia="黑体" w:hAnsi="Arial" w:cs="Times New Roman"/>
      <w:szCs w:val="20"/>
    </w:rPr>
  </w:style>
  <w:style w:type="character" w:customStyle="1" w:styleId="afe">
    <w:name w:val="标题 字符"/>
    <w:uiPriority w:val="10"/>
    <w:qFormat/>
    <w:rPr>
      <w:rFonts w:ascii="等线 Light" w:eastAsia="等线 Light" w:hAnsi="等线 Light" w:cs="Times New Roman"/>
      <w:b/>
      <w:bCs/>
      <w:sz w:val="32"/>
      <w:szCs w:val="32"/>
    </w:rPr>
  </w:style>
  <w:style w:type="character" w:customStyle="1" w:styleId="Char">
    <w:name w:val="标题 Char"/>
    <w:link w:val="a0"/>
    <w:qFormat/>
    <w:rPr>
      <w:rFonts w:ascii="Arial" w:eastAsia="宋体" w:hAnsi="Arial" w:cs="Times New Roman"/>
      <w:b/>
      <w:sz w:val="44"/>
      <w:szCs w:val="20"/>
    </w:rPr>
  </w:style>
  <w:style w:type="character" w:customStyle="1" w:styleId="aff">
    <w:name w:val="正文文本 字符"/>
    <w:uiPriority w:val="99"/>
    <w:semiHidden/>
    <w:qFormat/>
    <w:rPr>
      <w:rFonts w:ascii="Calibri" w:eastAsia="宋体" w:hAnsi="Calibri" w:cs="Times New Roman"/>
    </w:rPr>
  </w:style>
  <w:style w:type="character" w:customStyle="1" w:styleId="Char2">
    <w:name w:val="正文文本 Char"/>
    <w:link w:val="a6"/>
    <w:qFormat/>
    <w:rPr>
      <w:rFonts w:ascii="Times New Roman" w:eastAsia="宋体" w:hAnsi="Times New Roman" w:cs="Times New Roman"/>
      <w:szCs w:val="20"/>
    </w:rPr>
  </w:style>
  <w:style w:type="character" w:customStyle="1" w:styleId="aff0">
    <w:name w:val="正文首行缩进 字符"/>
    <w:basedOn w:val="aff"/>
    <w:uiPriority w:val="99"/>
    <w:semiHidden/>
    <w:qFormat/>
    <w:rPr>
      <w:rFonts w:ascii="Calibri" w:eastAsia="宋体" w:hAnsi="Calibri" w:cs="Times New Roman"/>
    </w:rPr>
  </w:style>
  <w:style w:type="character" w:customStyle="1" w:styleId="Char0">
    <w:name w:val="正文首行缩进 Char"/>
    <w:link w:val="a1"/>
    <w:qFormat/>
  </w:style>
  <w:style w:type="character" w:customStyle="1" w:styleId="aff1">
    <w:name w:val="日期 字符"/>
    <w:uiPriority w:val="99"/>
    <w:semiHidden/>
    <w:qFormat/>
    <w:rPr>
      <w:rFonts w:ascii="Calibri" w:eastAsia="宋体" w:hAnsi="Calibri" w:cs="Times New Roman"/>
    </w:rPr>
  </w:style>
  <w:style w:type="character" w:customStyle="1" w:styleId="Char7">
    <w:name w:val="日期 Char"/>
    <w:link w:val="ac"/>
    <w:qFormat/>
    <w:rPr>
      <w:rFonts w:ascii="Times New Roman" w:eastAsia="宋体" w:hAnsi="Times New Roman" w:cs="Times New Roman"/>
      <w:szCs w:val="20"/>
    </w:rPr>
  </w:style>
  <w:style w:type="character" w:customStyle="1" w:styleId="aff2">
    <w:name w:val="正文文本缩进 字符"/>
    <w:uiPriority w:val="99"/>
    <w:semiHidden/>
    <w:qFormat/>
    <w:rPr>
      <w:rFonts w:ascii="Calibri" w:eastAsia="宋体" w:hAnsi="Calibri" w:cs="Times New Roman"/>
    </w:rPr>
  </w:style>
  <w:style w:type="character" w:customStyle="1" w:styleId="Char5">
    <w:name w:val="正文文本缩进 Char"/>
    <w:link w:val="a9"/>
    <w:qFormat/>
    <w:rPr>
      <w:rFonts w:ascii="Times New Roman" w:eastAsia="宋体" w:hAnsi="Times New Roman" w:cs="Times New Roman"/>
      <w:sz w:val="28"/>
      <w:szCs w:val="20"/>
    </w:rPr>
  </w:style>
  <w:style w:type="character" w:customStyle="1" w:styleId="aff3">
    <w:name w:val="文档结构图 字符"/>
    <w:uiPriority w:val="99"/>
    <w:semiHidden/>
    <w:qFormat/>
    <w:rPr>
      <w:rFonts w:ascii="Microsoft YaHei UI" w:eastAsia="Microsoft YaHei UI" w:hAnsi="Calibri" w:cs="Times New Roman"/>
      <w:sz w:val="18"/>
      <w:szCs w:val="18"/>
    </w:rPr>
  </w:style>
  <w:style w:type="character" w:customStyle="1" w:styleId="Char3">
    <w:name w:val="文档结构图 Char"/>
    <w:link w:val="a7"/>
    <w:qFormat/>
    <w:rPr>
      <w:rFonts w:ascii="Times New Roman" w:eastAsia="宋体" w:hAnsi="Times New Roman" w:cs="Times New Roman"/>
      <w:szCs w:val="20"/>
      <w:shd w:val="clear" w:color="auto" w:fill="000080"/>
    </w:rPr>
  </w:style>
  <w:style w:type="character" w:customStyle="1" w:styleId="aff4">
    <w:name w:val="纯文本 字符"/>
    <w:uiPriority w:val="99"/>
    <w:semiHidden/>
    <w:qFormat/>
    <w:rPr>
      <w:rFonts w:ascii="等线" w:hAnsi="Courier New" w:cs="Courier New"/>
    </w:rPr>
  </w:style>
  <w:style w:type="character" w:customStyle="1" w:styleId="Char6">
    <w:name w:val="纯文本 Char"/>
    <w:link w:val="ab"/>
    <w:qFormat/>
    <w:rPr>
      <w:rFonts w:ascii="宋体" w:eastAsia="宋体" w:hAnsi="Courier New" w:cs="Times New Roman"/>
      <w:szCs w:val="20"/>
    </w:rPr>
  </w:style>
  <w:style w:type="character" w:customStyle="1" w:styleId="25">
    <w:name w:val="正文文本缩进 2 字符"/>
    <w:uiPriority w:val="99"/>
    <w:semiHidden/>
    <w:qFormat/>
    <w:rPr>
      <w:rFonts w:ascii="Calibri" w:eastAsia="宋体" w:hAnsi="Calibri" w:cs="Times New Roman"/>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Char0">
    <w:name w:val="正文文本缩进 3 Char"/>
    <w:link w:val="31"/>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6">
    <w:name w:val="正文文本 2 字符"/>
    <w:uiPriority w:val="99"/>
    <w:semiHidden/>
    <w:qFormat/>
    <w:rPr>
      <w:rFonts w:ascii="Calibri" w:eastAsia="宋体" w:hAnsi="Calibri" w:cs="Times New Roman"/>
    </w:rPr>
  </w:style>
  <w:style w:type="character" w:customStyle="1" w:styleId="2Char1">
    <w:name w:val="正文文本 2 Char"/>
    <w:link w:val="22"/>
    <w:qFormat/>
    <w:rPr>
      <w:rFonts w:ascii="宋体" w:eastAsia="宋体" w:hAnsi="宋体" w:cs="Times New Roman"/>
      <w:szCs w:val="24"/>
      <w:u w:val="single"/>
    </w:rPr>
  </w:style>
  <w:style w:type="paragraph" w:customStyle="1" w:styleId="aff5">
    <w:name w:val="表头"/>
    <w:basedOn w:val="a"/>
    <w:qFormat/>
    <w:pPr>
      <w:spacing w:line="360" w:lineRule="auto"/>
      <w:jc w:val="center"/>
    </w:pPr>
    <w:rPr>
      <w:rFonts w:ascii="黑体" w:eastAsia="黑体" w:hAnsi="Times New Roman"/>
      <w:kern w:val="0"/>
      <w:sz w:val="24"/>
      <w:szCs w:val="20"/>
    </w:rPr>
  </w:style>
  <w:style w:type="character" w:customStyle="1" w:styleId="aff6">
    <w:name w:val="尾注文本 字符"/>
    <w:uiPriority w:val="99"/>
    <w:semiHidden/>
    <w:qFormat/>
    <w:rPr>
      <w:rFonts w:ascii="Calibri" w:eastAsia="宋体" w:hAnsi="Calibri" w:cs="Times New Roman"/>
    </w:rPr>
  </w:style>
  <w:style w:type="character" w:customStyle="1" w:styleId="Char8">
    <w:name w:val="尾注文本 Char"/>
    <w:link w:val="ad"/>
    <w:qFormat/>
    <w:rPr>
      <w:rFonts w:ascii="Times New Roman" w:eastAsia="宋体" w:hAnsi="Times New Roman" w:cs="Times New Roman"/>
      <w:szCs w:val="20"/>
    </w:rPr>
  </w:style>
  <w:style w:type="paragraph" w:customStyle="1" w:styleId="Chard">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7">
    <w:name w:val="公文抬头"/>
    <w:basedOn w:val="a2"/>
    <w:qFormat/>
    <w:pPr>
      <w:ind w:firstLine="0"/>
    </w:pPr>
    <w:rPr>
      <w:rFonts w:ascii="仿宋_GB2312" w:eastAsia="仿宋_GB2312"/>
      <w:sz w:val="30"/>
      <w:szCs w:val="24"/>
    </w:rPr>
  </w:style>
  <w:style w:type="paragraph" w:customStyle="1" w:styleId="CharCharChar1Char">
    <w:name w:val="Char Char Char1 Char"/>
    <w:basedOn w:val="a7"/>
    <w:qFormat/>
    <w:rPr>
      <w:rFonts w:ascii="Tahoma" w:hAnsi="Tahoma"/>
      <w:sz w:val="24"/>
      <w:szCs w:val="24"/>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9">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a">
    <w:name w:val="发文落款"/>
    <w:basedOn w:val="aff8"/>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b">
    <w:name w:val="批注框文本 字符"/>
    <w:uiPriority w:val="99"/>
    <w:semiHidden/>
    <w:qFormat/>
    <w:rPr>
      <w:rFonts w:ascii="Calibri" w:eastAsia="宋体" w:hAnsi="Calibri" w:cs="Times New Roman"/>
      <w:sz w:val="18"/>
      <w:szCs w:val="18"/>
    </w:rPr>
  </w:style>
  <w:style w:type="character" w:customStyle="1" w:styleId="Char9">
    <w:name w:val="批注框文本 Char"/>
    <w:link w:val="ae"/>
    <w:qFormat/>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c">
    <w:name w:val="批注文字 字符"/>
    <w:uiPriority w:val="99"/>
    <w:semiHidden/>
    <w:qFormat/>
    <w:rPr>
      <w:rFonts w:ascii="Calibri" w:eastAsia="宋体" w:hAnsi="Calibri" w:cs="Times New Roman"/>
    </w:rPr>
  </w:style>
  <w:style w:type="character" w:customStyle="1" w:styleId="Char4">
    <w:name w:val="批注文字 Char"/>
    <w:link w:val="a8"/>
    <w:qFormat/>
    <w:rPr>
      <w:rFonts w:ascii="宋体" w:eastAsia="宋体" w:hAnsi="宋体" w:cs="Times New Roman"/>
      <w:sz w:val="24"/>
      <w:szCs w:val="24"/>
    </w:rPr>
  </w:style>
  <w:style w:type="character" w:customStyle="1" w:styleId="affd">
    <w:name w:val="脚注文本 字符"/>
    <w:uiPriority w:val="99"/>
    <w:semiHidden/>
    <w:qFormat/>
    <w:rPr>
      <w:rFonts w:ascii="Calibri" w:eastAsia="宋体" w:hAnsi="Calibri" w:cs="Times New Roman"/>
      <w:sz w:val="18"/>
      <w:szCs w:val="18"/>
    </w:rPr>
  </w:style>
  <w:style w:type="character" w:customStyle="1" w:styleId="Charb">
    <w:name w:val="脚注文本 Char"/>
    <w:link w:val="af1"/>
    <w:qFormat/>
    <w:rPr>
      <w:rFonts w:ascii="宋体" w:eastAsia="宋体" w:hAnsi="宋体" w:cs="Times New Roman"/>
      <w:sz w:val="18"/>
      <w:szCs w:val="18"/>
    </w:rPr>
  </w:style>
  <w:style w:type="character" w:customStyle="1" w:styleId="affe">
    <w:name w:val="批注主题 字符"/>
    <w:uiPriority w:val="99"/>
    <w:semiHidden/>
    <w:qFormat/>
    <w:rPr>
      <w:rFonts w:ascii="Calibri" w:eastAsia="宋体" w:hAnsi="Calibri" w:cs="Times New Roman"/>
      <w:b/>
      <w:bCs/>
    </w:rPr>
  </w:style>
  <w:style w:type="character" w:customStyle="1" w:styleId="Charc">
    <w:name w:val="批注主题 Char"/>
    <w:link w:val="af3"/>
    <w:qFormat/>
    <w:rPr>
      <w:rFonts w:ascii="宋体" w:eastAsia="宋体" w:hAnsi="宋体" w:cs="Times New Roman"/>
      <w:b/>
      <w:bCs/>
      <w:sz w:val="24"/>
      <w:szCs w:val="24"/>
    </w:rPr>
  </w:style>
  <w:style w:type="paragraph" w:styleId="afff">
    <w:name w:val="List Paragraph"/>
    <w:basedOn w:val="a"/>
    <w:uiPriority w:val="34"/>
    <w:qFormat/>
    <w:pPr>
      <w:ind w:firstLineChars="200" w:firstLine="420"/>
    </w:pPr>
    <w:rPr>
      <w:rFonts w:ascii="Times New Roman" w:hAnsi="Times New Roman"/>
      <w:szCs w:val="20"/>
    </w:rPr>
  </w:style>
  <w:style w:type="paragraph" w:customStyle="1" w:styleId="13">
    <w:name w:val="修订1"/>
    <w:hidden/>
    <w:uiPriority w:val="99"/>
    <w:semiHidden/>
    <w:qFormat/>
    <w:rPr>
      <w:kern w:val="2"/>
      <w:sz w:val="21"/>
    </w:rPr>
  </w:style>
  <w:style w:type="paragraph" w:customStyle="1" w:styleId="27">
    <w:name w:val="修订2"/>
    <w:hidden/>
    <w:uiPriority w:val="99"/>
    <w:unhideWhenUsed/>
    <w:qFormat/>
    <w:rPr>
      <w:rFonts w:ascii="Calibri" w:hAnsi="Calibri"/>
      <w:kern w:val="2"/>
      <w:sz w:val="21"/>
      <w:szCs w:val="22"/>
    </w:rPr>
  </w:style>
  <w:style w:type="paragraph" w:customStyle="1" w:styleId="34">
    <w:name w:val="修订3"/>
    <w:hidden/>
    <w:uiPriority w:val="99"/>
    <w:unhideWhenUsed/>
    <w:qFormat/>
    <w:rPr>
      <w:rFonts w:ascii="Calibri" w:hAnsi="Calibri"/>
      <w:kern w:val="2"/>
      <w:sz w:val="21"/>
      <w:szCs w:val="22"/>
    </w:rPr>
  </w:style>
  <w:style w:type="character" w:customStyle="1" w:styleId="Chare">
    <w:name w:val="页眉 Char"/>
    <w:uiPriority w:val="99"/>
    <w:qFormat/>
    <w:rPr>
      <w:kern w:val="2"/>
      <w:sz w:val="18"/>
      <w:szCs w:val="18"/>
      <w:lang w:val="zh-CN" w:eastAsia="zh-CN"/>
    </w:rPr>
  </w:style>
  <w:style w:type="character" w:customStyle="1" w:styleId="Charf">
    <w:name w:val="标准正文 Char"/>
    <w:link w:val="afff0"/>
    <w:qFormat/>
    <w:rPr>
      <w:szCs w:val="24"/>
    </w:rPr>
  </w:style>
  <w:style w:type="paragraph" w:customStyle="1" w:styleId="afff0">
    <w:name w:val="标准正文"/>
    <w:basedOn w:val="a"/>
    <w:link w:val="Charf"/>
    <w:qFormat/>
    <w:pPr>
      <w:tabs>
        <w:tab w:val="left" w:pos="720"/>
      </w:tabs>
      <w:spacing w:line="360" w:lineRule="auto"/>
      <w:ind w:firstLineChars="200" w:firstLine="200"/>
    </w:pPr>
    <w:rPr>
      <w:rFonts w:ascii="等线" w:eastAsia="等线" w:hAnsi="等线"/>
      <w:kern w:val="0"/>
      <w:sz w:val="20"/>
      <w:szCs w:val="24"/>
    </w:rPr>
  </w:style>
  <w:style w:type="paragraph" w:customStyle="1" w:styleId="PlainText">
    <w:name w:val="PlainText"/>
    <w:basedOn w:val="a"/>
    <w:qFormat/>
    <w:pPr>
      <w:textAlignment w:val="baseline"/>
    </w:pPr>
    <w:rPr>
      <w:rFonts w:ascii="宋体" w:hAnsi="Courier New" w:cs="Calibri"/>
      <w:color w:val="000000"/>
      <w:kern w:val="0"/>
      <w:sz w:val="20"/>
      <w:szCs w:val="20"/>
    </w:rPr>
  </w:style>
  <w:style w:type="paragraph" w:customStyle="1" w:styleId="Style3">
    <w:name w:val="_Style 3"/>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92050">
      <w:bodyDiv w:val="1"/>
      <w:marLeft w:val="0"/>
      <w:marRight w:val="0"/>
      <w:marTop w:val="0"/>
      <w:marBottom w:val="0"/>
      <w:divBdr>
        <w:top w:val="none" w:sz="0" w:space="0" w:color="auto"/>
        <w:left w:val="none" w:sz="0" w:space="0" w:color="auto"/>
        <w:bottom w:val="none" w:sz="0" w:space="0" w:color="auto"/>
        <w:right w:val="none" w:sz="0" w:space="0" w:color="auto"/>
      </w:divBdr>
      <w:divsChild>
        <w:div w:id="15011992">
          <w:marLeft w:val="0"/>
          <w:marRight w:val="0"/>
          <w:marTop w:val="0"/>
          <w:marBottom w:val="0"/>
          <w:divBdr>
            <w:top w:val="none" w:sz="0" w:space="0" w:color="auto"/>
            <w:left w:val="none" w:sz="0" w:space="0" w:color="auto"/>
            <w:bottom w:val="none" w:sz="0" w:space="0" w:color="auto"/>
            <w:right w:val="none" w:sz="0" w:space="0" w:color="auto"/>
          </w:divBdr>
        </w:div>
      </w:divsChild>
    </w:div>
    <w:div w:id="1745911248">
      <w:bodyDiv w:val="1"/>
      <w:marLeft w:val="0"/>
      <w:marRight w:val="0"/>
      <w:marTop w:val="0"/>
      <w:marBottom w:val="0"/>
      <w:divBdr>
        <w:top w:val="none" w:sz="0" w:space="0" w:color="auto"/>
        <w:left w:val="none" w:sz="0" w:space="0" w:color="auto"/>
        <w:bottom w:val="none" w:sz="0" w:space="0" w:color="auto"/>
        <w:right w:val="none" w:sz="0" w:space="0" w:color="auto"/>
      </w:divBdr>
      <w:divsChild>
        <w:div w:id="17533521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1696</Words>
  <Characters>9673</Characters>
  <DocSecurity>0</DocSecurity>
  <Lines>80</Lines>
  <Paragraphs>22</Paragraphs>
  <ScaleCrop>false</ScaleCrop>
  <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2019-10-12T15:40:00Z</dcterms:created>
  <dcterms:modified xsi:type="dcterms:W3CDTF">2025-07-23T06:25:00Z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98D9C82596A04C74ABC846E1F083BE50_13</vt:lpwstr>
  </property>
  <property fmtid="{D5CDD505-2E9C-101B-9397-08002B2CF9AE}" pid="4" name="KSOTemplateDocerSaveRecord">
    <vt:lpwstr>eyJoZGlkIjoiYmFiNzFlNmZjNzU2NWJlMzU2YTU3M2Q2NDFkMDdkMDciLCJ1c2VySWQiOiIxMjc5MzUwMDY2In0=</vt:lpwstr>
  </property>
</Properties>
</file>