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1B39D9">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p>
    <w:p w14:paraId="1B90D26B">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41A287B2">
      <w:pPr>
        <w:ind w:firstLine="0" w:firstLineChars="0"/>
        <w:rPr>
          <w:rFonts w:hint="eastAsia" w:hAnsi="宋体"/>
          <w:bCs/>
          <w:color w:val="auto"/>
          <w:sz w:val="24"/>
          <w:highlight w:val="none"/>
        </w:rPr>
      </w:pPr>
    </w:p>
    <w:p w14:paraId="4D2D99DD">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A737630">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default" w:ascii="方正小标宋简体" w:hAnsi="方正小标宋简体" w:eastAsia="方正小标宋简体" w:cs="方正小标宋简体"/>
          <w:b w:val="0"/>
          <w:bCs w:val="0"/>
          <w:color w:val="auto"/>
          <w:sz w:val="44"/>
          <w:szCs w:val="44"/>
          <w:highlight w:val="none"/>
          <w:lang w:val="en-US"/>
        </w:rPr>
        <w:t>设备维修维护/技改</w:t>
      </w:r>
      <w:r>
        <w:rPr>
          <w:rFonts w:hint="eastAsia" w:ascii="方正小标宋简体" w:hAnsi="方正小标宋简体" w:eastAsia="方正小标宋简体" w:cs="方正小标宋简体"/>
          <w:b w:val="0"/>
          <w:bCs w:val="0"/>
          <w:color w:val="auto"/>
          <w:sz w:val="44"/>
          <w:szCs w:val="44"/>
          <w:highlight w:val="none"/>
          <w:lang w:val="en-GB"/>
        </w:rPr>
        <w:t>项目合同</w:t>
      </w:r>
    </w:p>
    <w:p w14:paraId="6023C013">
      <w:pPr>
        <w:pStyle w:val="4"/>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59C8ABB0">
      <w:pPr>
        <w:pStyle w:val="13"/>
        <w:snapToGrid/>
        <w:spacing w:line="400" w:lineRule="exact"/>
        <w:ind w:right="84" w:rightChars="40" w:firstLine="0" w:firstLineChars="0"/>
        <w:rPr>
          <w:rFonts w:hint="eastAsia" w:hAnsi="宋体" w:eastAsia="宋体"/>
          <w:b/>
          <w:color w:val="auto"/>
          <w:sz w:val="24"/>
          <w:highlight w:val="none"/>
        </w:rPr>
      </w:pPr>
    </w:p>
    <w:p w14:paraId="22ABCF7E">
      <w:pPr>
        <w:pStyle w:val="13"/>
        <w:snapToGrid/>
        <w:spacing w:line="400" w:lineRule="exact"/>
        <w:ind w:right="84" w:rightChars="40" w:firstLine="192" w:firstLineChars="80"/>
        <w:rPr>
          <w:rFonts w:hint="eastAsia" w:hAnsi="宋体" w:eastAsia="宋体"/>
          <w:bCs/>
          <w:color w:val="auto"/>
          <w:sz w:val="24"/>
          <w:highlight w:val="none"/>
        </w:rPr>
      </w:pPr>
    </w:p>
    <w:p w14:paraId="277102BF">
      <w:pPr>
        <w:pStyle w:val="13"/>
        <w:snapToGrid/>
        <w:spacing w:line="400" w:lineRule="exact"/>
        <w:ind w:left="2477" w:leftChars="751" w:right="84" w:rightChars="40" w:hanging="900" w:hangingChars="300"/>
        <w:rPr>
          <w:rFonts w:hint="default"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广州净水公司健康城分公司储能设施项目</w:t>
      </w:r>
    </w:p>
    <w:p w14:paraId="6CA65BD6">
      <w:pPr>
        <w:pStyle w:val="13"/>
        <w:snapToGrid/>
        <w:ind w:right="84" w:rightChars="40"/>
        <w:rPr>
          <w:rFonts w:hint="eastAsia" w:ascii="仿宋_GB2312" w:hAnsi="仿宋_GB2312" w:eastAsia="仿宋_GB2312" w:cs="仿宋_GB2312"/>
          <w:b w:val="0"/>
          <w:bCs/>
          <w:color w:val="auto"/>
          <w:sz w:val="30"/>
          <w:szCs w:val="30"/>
          <w:highlight w:val="none"/>
        </w:rPr>
      </w:pPr>
    </w:p>
    <w:p w14:paraId="6F017C6C">
      <w:pPr>
        <w:pStyle w:val="13"/>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2BA06AFC">
      <w:pPr>
        <w:pStyle w:val="13"/>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14:paraId="4FAA915C">
      <w:pPr>
        <w:pStyle w:val="13"/>
        <w:snapToGrid/>
        <w:ind w:right="84" w:rightChars="40" w:firstLine="1569"/>
        <w:rPr>
          <w:rFonts w:hint="eastAsia" w:ascii="仿宋_GB2312" w:hAnsi="仿宋_GB2312" w:eastAsia="仿宋_GB2312" w:cs="仿宋_GB2312"/>
          <w:b w:val="0"/>
          <w:bCs/>
          <w:color w:val="auto"/>
          <w:sz w:val="30"/>
          <w:szCs w:val="30"/>
          <w:highlight w:val="none"/>
        </w:rPr>
      </w:pPr>
    </w:p>
    <w:p w14:paraId="42C7977C">
      <w:pPr>
        <w:pStyle w:val="13"/>
        <w:snapToGrid/>
        <w:ind w:right="84" w:rightChars="40" w:firstLine="0"/>
        <w:rPr>
          <w:rFonts w:hint="eastAsia" w:ascii="仿宋_GB2312" w:hAnsi="仿宋_GB2312" w:eastAsia="仿宋_GB2312" w:cs="仿宋_GB2312"/>
          <w:b w:val="0"/>
          <w:bCs/>
          <w:color w:val="auto"/>
          <w:sz w:val="30"/>
          <w:szCs w:val="30"/>
          <w:highlight w:val="none"/>
        </w:rPr>
      </w:pPr>
    </w:p>
    <w:p w14:paraId="114285CA">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57293D38">
      <w:pPr>
        <w:pStyle w:val="13"/>
        <w:snapToGrid/>
        <w:ind w:right="84" w:rightChars="40" w:firstLine="0"/>
        <w:rPr>
          <w:rFonts w:hint="eastAsia" w:ascii="仿宋_GB2312" w:hAnsi="仿宋_GB2312" w:eastAsia="仿宋_GB2312" w:cs="仿宋_GB2312"/>
          <w:b w:val="0"/>
          <w:bCs/>
          <w:color w:val="auto"/>
          <w:sz w:val="30"/>
          <w:szCs w:val="30"/>
          <w:highlight w:val="none"/>
        </w:rPr>
      </w:pPr>
    </w:p>
    <w:p w14:paraId="46BE266D">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156D9196">
      <w:pPr>
        <w:pStyle w:val="13"/>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3FA51D17">
      <w:pPr>
        <w:pStyle w:val="13"/>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41C78FE3">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40AE2734">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0073AA63">
      <w:pPr>
        <w:rPr>
          <w:rFonts w:hint="eastAsia" w:ascii="宋体" w:hAnsi="宋体" w:eastAsia="宋体"/>
          <w:b/>
          <w:color w:val="auto"/>
          <w:sz w:val="44"/>
          <w:szCs w:val="44"/>
          <w:highlight w:val="none"/>
        </w:rPr>
        <w:sectPr>
          <w:headerReference r:id="rId3" w:type="default"/>
          <w:footerReference r:id="rId4" w:type="default"/>
          <w:footerReference r:id="rId5" w:type="even"/>
          <w:pgSz w:w="11906" w:h="16838"/>
          <w:pgMar w:top="1644" w:right="1701" w:bottom="1644" w:left="1701" w:header="851" w:footer="992" w:gutter="0"/>
          <w:pgNumType w:fmt="numberInDash"/>
          <w:cols w:space="708" w:num="1"/>
          <w:docGrid w:type="lines" w:linePitch="312" w:charSpace="0"/>
        </w:sectPr>
      </w:pPr>
    </w:p>
    <w:p w14:paraId="46886C7A">
      <w:pPr>
        <w:spacing w:beforeLines="-2147483648" w:afterLines="-2147483648" w:line="360" w:lineRule="auto"/>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广州净水公司</w:t>
      </w:r>
      <w:r>
        <w:rPr>
          <w:rFonts w:hint="default" w:ascii="仿宋_GB2312" w:hAnsi="仿宋_GB2312" w:eastAsia="仿宋_GB2312" w:cs="仿宋_GB2312"/>
          <w:color w:val="000000" w:themeColor="text1"/>
          <w:sz w:val="28"/>
          <w:szCs w:val="28"/>
          <w:highlight w:val="none"/>
          <w14:textFill>
            <w14:solidFill>
              <w14:schemeClr w14:val="tx1"/>
            </w14:solidFill>
          </w14:textFill>
        </w:rPr>
        <w:t>健康城分公司储能设施</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项目承接工作事宜，遵循平等、自愿、公平和诚实信用的原则，双方协商一致，订立本合同。</w:t>
      </w:r>
    </w:p>
    <w:p w14:paraId="12F17E47">
      <w:pPr>
        <w:spacing w:beforeLines="0" w:afterLines="0" w:line="560" w:lineRule="exact"/>
        <w:ind w:left="0" w:leftChars="0"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10A45E4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335C0D5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549998D2">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8FF095">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E83B12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5EB66B4A">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6D20AB1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7E6C29BA">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CB92E7A">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26AB0E8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49CA2B04">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1AD6346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广州净水公司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健康城分公司储能设施</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F5109F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广州市净水有限公司健康城分公司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D1A7B0A">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在净水厂厂内建设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5.175MW/10.26MWh</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储能设施</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,采用磷酸铁锂电池方案,磷酸铁锂电池采用全户外布置方案。共设2套储能子系统单元其中1套1.725MW/3.42MWh10KV储能子系统单元,1套3.45MW/6.84MWh10KV储能子系统单元。户外共放置2套储能变流</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(PCS)升压一体机,</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套储能电池舱(非步入式)。</w:t>
      </w:r>
    </w:p>
    <w:p w14:paraId="5B245AB5">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以甲方发包的技术需求书和施工图文件为准（包施</w:t>
      </w:r>
      <w:r>
        <w:rPr>
          <w:rFonts w:hint="eastAsia"/>
          <w:lang w:val="en-US" w:eastAsia="zh-CN"/>
        </w:rPr>
        <w:t>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、包项目报批报建、</w:t>
      </w:r>
      <w:r>
        <w:rPr>
          <w:rFonts w:hint="eastAsia" w:ascii="仿宋_GB2312" w:hAnsi="仿宋_GB2312" w:eastAsia="仿宋_GB2312" w:cs="仿宋_GB2312"/>
          <w:color w:val="000000" w:themeColor="text1"/>
          <w:sz w:val="28"/>
          <w:szCs w:val="28"/>
          <w:highlight w:val="none"/>
          <w14:textFill>
            <w14:solidFill>
              <w14:schemeClr w14:val="tx1"/>
            </w14:solidFill>
          </w14:textFill>
        </w:rPr>
        <w:t>并网投运所需要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办理流程及</w:t>
      </w:r>
      <w:r>
        <w:rPr>
          <w:rFonts w:hint="eastAsia" w:ascii="仿宋_GB2312" w:hAnsi="仿宋_GB2312" w:eastAsia="仿宋_GB2312" w:cs="仿宋_GB2312"/>
          <w:color w:val="000000" w:themeColor="text1"/>
          <w:sz w:val="28"/>
          <w:szCs w:val="28"/>
          <w:highlight w:val="none"/>
          <w14:textFill>
            <w14:solidFill>
              <w14:schemeClr w14:val="tx1"/>
            </w14:solidFill>
          </w14:textFill>
        </w:rPr>
        <w:t>手续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包括提供所有需要的材料、机械、人工、设施、完成合同约定的工作和服务。按照甲方审核同意的方案、图纸所包括的实施范围和内容进行施工并在质量保修期内承担项目质量保修责任。</w:t>
      </w:r>
    </w:p>
    <w:p w14:paraId="722E0E09">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4AB2A90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0667D4F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59BD971F">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0D04501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2A4B7965">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6C022301">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详见附件4工程量清单/工程量清单报价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2EA98D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1ABF983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5EAE3566">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79DC3AEE">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6485370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FB80B8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2893A9A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6A0FB9F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D644EF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6129FF9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3CACA16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400BB514">
      <w:pPr>
        <w:pStyle w:val="30"/>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400223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4EAB0B8C">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736BAA2E">
      <w:pPr>
        <w:widowControl w:val="0"/>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53528254">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32A2CFBE">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120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：…年…月…日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书面</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通知为准。</w:t>
      </w:r>
    </w:p>
    <w:p w14:paraId="2EC95547">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书面</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49755993">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DC313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项目合同暂定总价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项目合同暂定总价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73263B75">
      <w:pPr>
        <w:pStyle w:val="13"/>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0" w:name="_Toc15706"/>
      <w:bookmarkStart w:id="1"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项目合同暂定总价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0"/>
      <w:bookmarkEnd w:id="1"/>
    </w:p>
    <w:p w14:paraId="0788F8EF">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32FA5ABF">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6CE5A71C">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42CB2BE9">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w:t>
      </w:r>
      <w:r>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t>负责人</w:t>
      </w:r>
      <w:r>
        <w:rPr>
          <w:rFonts w:hint="eastAsia" w:ascii="仿宋_GB2312" w:hAnsi="仿宋_GB2312" w:eastAsia="仿宋_GB2312" w:cs="仿宋_GB2312"/>
          <w:color w:val="000000" w:themeColor="text1"/>
          <w:sz w:val="28"/>
          <w:szCs w:val="28"/>
          <w:highlight w:val="none"/>
          <w14:textFill>
            <w14:solidFill>
              <w14:schemeClr w14:val="tx1"/>
            </w14:solidFill>
          </w14:textFill>
        </w:rPr>
        <w:t>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1B8B79B">
      <w:pPr>
        <w:pStyle w:val="55"/>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60E45A0E">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施工单位至少安排一名管理人员在场监管，涉及有限空间作业、动火作业、高处作业、临时用电、起重吊装、动土作业等危险作业时，要求施工单位安排专人监护，监护人不得从事除安全监护外的其他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当在进行有限空间作业的工期时，应要求持资质（</w:t>
      </w:r>
      <w:r>
        <w:rPr>
          <w:rStyle w:val="27"/>
          <w:rFonts w:hint="eastAsia" w:ascii="仿宋_GB2312" w:hAnsi="仿宋_GB2312" w:eastAsia="仿宋_GB2312" w:cs="仿宋_GB2312"/>
          <w:b/>
          <w:bCs/>
          <w:i w:val="0"/>
          <w:iCs w:val="0"/>
          <w:caps w:val="0"/>
          <w:spacing w:val="0"/>
          <w:sz w:val="28"/>
          <w:szCs w:val="28"/>
          <w:shd w:val="clear" w:fill="FFFFFF"/>
          <w:vertAlign w:val="baseline"/>
        </w:rPr>
        <w:t>建筑施工企业项目负责人安全生产考核合格证书</w:t>
      </w:r>
      <w:r>
        <w:rPr>
          <w:rFonts w:hint="eastAsia" w:ascii="仿宋_GB2312" w:hAnsi="仿宋_GB2312" w:eastAsia="仿宋_GB2312" w:cs="仿宋_GB2312"/>
          <w:color w:val="000000" w:themeColor="text1"/>
          <w:sz w:val="28"/>
          <w:szCs w:val="28"/>
          <w:highlight w:val="none"/>
          <w14:textFill>
            <w14:solidFill>
              <w14:schemeClr w14:val="tx1"/>
            </w14:solidFill>
          </w14:textFill>
        </w:rPr>
        <w:t>）的项目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负责人</w:t>
      </w:r>
      <w:r>
        <w:rPr>
          <w:rFonts w:hint="eastAsia" w:ascii="仿宋_GB2312" w:hAnsi="仿宋_GB2312" w:eastAsia="仿宋_GB2312" w:cs="仿宋_GB2312"/>
          <w:color w:val="000000" w:themeColor="text1"/>
          <w:sz w:val="28"/>
          <w:szCs w:val="28"/>
          <w:highlight w:val="none"/>
          <w14:textFill>
            <w14:solidFill>
              <w14:schemeClr w14:val="tx1"/>
            </w14:solidFill>
          </w14:textFill>
        </w:rPr>
        <w:t>驻场履职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否则甲方有权要求乙方支付违约金</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5AACE547">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合同暂定总价的5%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0935CF93">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2F5D74C3">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2961704D">
      <w:pPr>
        <w:pStyle w:val="55"/>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6C1DD7C1">
      <w:pPr>
        <w:pStyle w:val="13"/>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5000元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p>
    <w:p w14:paraId="30E4FD67">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val="en-US" w:eastAsia="zh-CN"/>
          <w14:textFill>
            <w14:solidFill>
              <w14:schemeClr w14:val="tx1"/>
            </w14:solidFill>
          </w14:textFill>
        </w:rPr>
        <w:t>8</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38E4F610">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5.14</w:t>
      </w:r>
      <w:r>
        <w:rPr>
          <w:rFonts w:hint="eastAsia" w:ascii="仿宋_GB2312" w:hAnsi="仿宋_GB2312" w:eastAsia="仿宋_GB2312" w:cs="仿宋_GB2312"/>
          <w:bCs/>
          <w:color w:val="auto"/>
          <w:sz w:val="28"/>
          <w:szCs w:val="28"/>
          <w:highlight w:val="none"/>
          <w:u w:val="single"/>
          <w:lang w:val="en-US" w:eastAsia="zh-CN"/>
        </w:rPr>
        <w:t xml:space="preserve">项目实施过程中，乙方应确保准时足额支付工人工资。如因工人工资造成的纠纷，由乙方承担责任。若因乙方拖欠工人工资引发工人聚众讨薪、群体性示威、游行、上访等事件的，甲方有权按讨薪人员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single"/>
          <w:lang w:val="en-US" w:eastAsia="zh-CN"/>
        </w:rPr>
        <w:t>10000</w:t>
      </w:r>
      <w:r>
        <w:rPr>
          <w:rFonts w:hint="eastAsia" w:ascii="仿宋_GB2312" w:hAnsi="仿宋_GB2312" w:eastAsia="仿宋_GB2312" w:cs="仿宋_GB2312"/>
          <w:bCs/>
          <w:color w:val="auto"/>
          <w:sz w:val="28"/>
          <w:szCs w:val="28"/>
          <w:highlight w:val="none"/>
          <w:u w:val="single"/>
          <w:lang w:val="en-US" w:eastAsia="zh-CN"/>
        </w:rPr>
        <w:t>元/人次的标准要求乙方支付违约金。</w:t>
      </w:r>
    </w:p>
    <w:p w14:paraId="097883D4">
      <w:pPr>
        <w:pStyle w:val="23"/>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color w:val="auto"/>
          <w:sz w:val="28"/>
          <w:szCs w:val="28"/>
          <w:highlight w:val="none"/>
          <w:u w:val="single"/>
        </w:rPr>
        <w:t>5</w:t>
      </w:r>
      <w:r>
        <w:rPr>
          <w:rFonts w:hint="eastAsia" w:ascii="仿宋_GB2312" w:hAnsi="仿宋_GB2312" w:eastAsia="仿宋_GB2312" w:cs="仿宋_GB2312"/>
          <w:bCs/>
          <w:color w:val="auto"/>
          <w:sz w:val="28"/>
          <w:szCs w:val="28"/>
          <w:highlight w:val="none"/>
          <w:u w:val="single"/>
          <w:lang w:val="en-US" w:eastAsia="zh-CN"/>
        </w:rPr>
        <w:t>.15</w:t>
      </w:r>
      <w:r>
        <w:rPr>
          <w:rFonts w:hint="eastAsia" w:ascii="仿宋_GB2312" w:hAnsi="仿宋_GB2312" w:eastAsia="仿宋_GB2312" w:cs="仿宋_GB2312"/>
          <w:bCs/>
          <w:i w:val="0"/>
          <w:iCs w:val="0"/>
          <w:caps w:val="0"/>
          <w:color w:val="auto"/>
          <w:spacing w:val="0"/>
          <w:sz w:val="28"/>
          <w:szCs w:val="28"/>
          <w:highlight w:val="none"/>
          <w:u w:val="singl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singl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singl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single"/>
          <w:shd w:val="clear"/>
        </w:rPr>
        <w:t>用于其他目的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single"/>
          <w:shd w:val="clear"/>
        </w:rPr>
        <w:t>用途</w:t>
      </w:r>
      <w:r>
        <w:rPr>
          <w:rFonts w:hint="eastAsia" w:ascii="仿宋_GB2312" w:hAnsi="仿宋_GB2312" w:eastAsia="仿宋_GB2312" w:cs="仿宋_GB2312"/>
          <w:bCs/>
          <w:i w:val="0"/>
          <w:iCs w:val="0"/>
          <w:caps w:val="0"/>
          <w:color w:val="auto"/>
          <w:spacing w:val="0"/>
          <w:sz w:val="28"/>
          <w:szCs w:val="28"/>
          <w:highlight w:val="none"/>
          <w:u w:val="singl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singl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lang w:eastAsia="zh-CN"/>
        </w:rPr>
        <w:t>。</w:t>
      </w:r>
    </w:p>
    <w:p w14:paraId="015D7055">
      <w:pPr>
        <w:pStyle w:val="23"/>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fill="FFFFFF"/>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p>
    <w:p w14:paraId="40DDFCEA">
      <w:pPr>
        <w:pStyle w:val="23"/>
        <w:adjustRightInd/>
        <w:snapToGrid/>
        <w:spacing w:beforeLines="0" w:afterLines="0" w:line="560" w:lineRule="exact"/>
        <w:ind w:left="0" w:leftChars="0" w:firstLine="560" w:firstLineChars="200"/>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w:t>
      </w:r>
      <w:r>
        <w:rPr>
          <w:rFonts w:hint="eastAsia" w:hAnsi="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0E40AF37">
      <w:pPr>
        <w:pStyle w:val="23"/>
        <w:adjustRightInd/>
        <w:snapToGrid/>
        <w:spacing w:beforeLines="0" w:afterLines="0" w:line="560" w:lineRule="exact"/>
        <w:ind w:left="0" w:leftChars="0" w:firstLine="560" w:firstLineChars="200"/>
        <w:rPr>
          <w:rFonts w:hint="eastAsia" w:hAnsi="仿宋_GB2312" w:cs="仿宋_GB2312"/>
          <w:b w:val="0"/>
          <w:bCs/>
          <w:color w:val="000000" w:themeColor="text1"/>
          <w:sz w:val="28"/>
          <w:szCs w:val="28"/>
          <w:highlight w:val="none"/>
          <w:lang w:val="en-US" w:eastAsia="zh-CN"/>
          <w14:textFill>
            <w14:solidFill>
              <w14:schemeClr w14:val="tx1"/>
            </w14:solidFill>
          </w14:textFill>
        </w:rPr>
      </w:pPr>
      <w:r>
        <w:rPr>
          <w:rFonts w:hint="eastAsia" w:hAnsi="仿宋_GB2312" w:cs="仿宋_GB2312"/>
          <w:b/>
          <w:color w:val="000000" w:themeColor="text1"/>
          <w:sz w:val="28"/>
          <w:szCs w:val="28"/>
          <w:highlight w:val="none"/>
          <w:lang w:val="en-US" w:eastAsia="zh-CN"/>
          <w14:textFill>
            <w14:solidFill>
              <w14:schemeClr w14:val="tx1"/>
            </w14:solidFill>
          </w14:textFill>
        </w:rPr>
        <w:t>5.18</w:t>
      </w:r>
      <w:r>
        <w:rPr>
          <w:rFonts w:hint="eastAsia" w:hAnsi="仿宋_GB2312" w:cs="仿宋_GB2312"/>
          <w:b w:val="0"/>
          <w:bCs/>
          <w:color w:val="000000" w:themeColor="text1"/>
          <w:sz w:val="28"/>
          <w:szCs w:val="28"/>
          <w:highlight w:val="none"/>
          <w:lang w:val="en-US" w:eastAsia="zh-CN"/>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3C7989EB">
      <w:pPr>
        <w:pStyle w:val="23"/>
        <w:adjustRightInd/>
        <w:snapToGrid/>
        <w:spacing w:beforeLines="0" w:afterLines="0" w:line="560" w:lineRule="exact"/>
        <w:ind w:left="0" w:leftChars="0" w:firstLine="560" w:firstLineChars="200"/>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6326E4F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58E81A9D">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35B2EC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ACA617D">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6E29979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1F838B3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2D675D3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99CA79C">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2C42200A">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6A155FB2">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1BC9AC9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050B0E78">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726097BA">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6B749155">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28B89DC2">
      <w:pPr>
        <w:pStyle w:val="13"/>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2A9504B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2C18ACEB">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274727C6">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0A0E7D1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6442CB60">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以及经甲方审核后的设备清单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上主要材料的明细</w:t>
      </w:r>
      <w:bookmarkStart w:id="32" w:name="_GoBack"/>
      <w:bookmarkEnd w:id="32"/>
      <w:r>
        <w:rPr>
          <w:rFonts w:hint="eastAsia" w:ascii="仿宋_GB2312" w:hAnsi="仿宋_GB2312" w:eastAsia="仿宋_GB2312" w:cs="仿宋_GB2312"/>
          <w:color w:val="000000" w:themeColor="text1"/>
          <w:sz w:val="28"/>
          <w:szCs w:val="28"/>
          <w:highlight w:val="none"/>
          <w14:textFill>
            <w14:solidFill>
              <w14:schemeClr w14:val="tx1"/>
            </w14:solidFill>
          </w14:textFill>
        </w:rPr>
        <w:t>（包括厂家、规格、品质等级等）提供材料。工程实施时，如发现材料不一致，甲方有权拒用，造成损失由乙方承担。</w:t>
      </w:r>
    </w:p>
    <w:p w14:paraId="66AE46E2">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1D241068">
      <w:pPr>
        <w:pStyle w:val="23"/>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601534DE">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0D8DC53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1A8BB7A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提交预付款担保及履约担保</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30%</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1BC8213">
      <w:pPr>
        <w:pStyle w:val="13"/>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项目完成安全备案审批表的审批且设备材料进场工作量达到或超过项目合同暂定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14:textFill>
            <w14:solidFill>
              <w14:schemeClr w14:val="tx1"/>
            </w14:solidFill>
          </w14:textFill>
        </w:rPr>
        <w:t>价的50%后，由乙方提交申请支付资料15个工作日内，甲方项目对应分公司支付至项目合同暂定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14:textFill>
            <w14:solidFill>
              <w14:schemeClr w14:val="tx1"/>
            </w14:solidFill>
          </w14:textFill>
        </w:rPr>
        <w:t>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的50％</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含预付款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，即人民币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）给乙方。</w:t>
      </w:r>
    </w:p>
    <w:p w14:paraId="582D2014">
      <w:pPr>
        <w:pStyle w:val="13"/>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完工验收合格</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并完成并网投运手续及提交工人工资结清证明（格式参照附件10）后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由乙方提交申请支付资料 15 个工作日内，甲方支付</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实际完成工作量</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6C4B7FD">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DA840E">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5C5A68EB">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0.2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17BB9A9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50FDA929">
      <w:pPr>
        <w:pStyle w:val="13"/>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健康城分公司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3E64485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B314175">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8E162B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92644E8">
      <w:pPr>
        <w:wordWrap w:val="0"/>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73E5A2D">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13270029">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42997074">
      <w:pPr>
        <w:pStyle w:val="20"/>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8.9.1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4A51ECD0">
      <w:pPr>
        <w:pStyle w:val="20"/>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（1）符合甲方要求（详见附件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保函格式）的银行独立保函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AC43765">
      <w:pPr>
        <w:pStyle w:val="20"/>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65D384C0">
      <w:pPr>
        <w:pStyle w:val="20"/>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7D3710CF">
      <w:pPr>
        <w:pStyle w:val="20"/>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6D7F6ABE">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62F07A2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74E64515">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63723D5">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8.9.2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23E38291">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10BF497">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6954A3F6">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7B22A8AD">
      <w:pPr>
        <w:pStyle w:val="20"/>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29D26198">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8.9.3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6B0C6D9A">
      <w:pPr>
        <w:spacing w:beforeLines="0" w:afterLines="0" w:line="560" w:lineRule="exact"/>
        <w:ind w:left="478"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p>
    <w:p w14:paraId="7B0ADBBD">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36697F64">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1AF4CFC7">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50F3509A">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8.11</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3DEE647">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61BD20A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并完成并网投运的手续</w:t>
      </w:r>
      <w:r>
        <w:rPr>
          <w:rFonts w:hint="eastAsia" w:ascii="仿宋_GB2312" w:hAnsi="仿宋_GB2312" w:eastAsia="仿宋_GB2312" w:cs="仿宋_GB2312"/>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69814E9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7B406435">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7ECEAC10">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1FA09E60">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5FC9610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D65B350">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75CEAFC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405CA7E5">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8"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2251C78A">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6665E46E">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7A9CA0A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6FAE8EF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p>
    <w:p w14:paraId="613893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p>
    <w:p w14:paraId="562B1D19">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w:t>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方</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支付</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项目合同暂定总价万分之五/天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val="en-US" w:eastAsia="zh-CN" w:bidi="ar"/>
          <w14:textFill>
            <w14:solidFill>
              <w14:schemeClr w14:val="tx1"/>
            </w14:solidFill>
          </w14:textFill>
        </w:rPr>
        <w:t>作为</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p>
    <w:p w14:paraId="141E4DED">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4A45B684">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bidi="ar"/>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健康城分公司。</w:t>
      </w:r>
    </w:p>
    <w:p w14:paraId="3F261BEE">
      <w:pPr>
        <w:numPr>
          <w:ilvl w:val="0"/>
          <w:numId w:val="1"/>
        </w:numPr>
        <w:spacing w:before="0"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2" w:name="_Toc518992994"/>
      <w:bookmarkStart w:id="3" w:name="_Toc474245220"/>
      <w:bookmarkStart w:id="4" w:name="_Toc520190034"/>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2"/>
      <w:bookmarkEnd w:id="3"/>
      <w:bookmarkEnd w:id="4"/>
    </w:p>
    <w:p w14:paraId="2C81BDF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517C5B58">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C2A30A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包括但不限于</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免费提供设备维修、零部件更换等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保修</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服务</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，乙方应在收到甲方通知后4小时内响应，并在出现故障后48小时内修复故障，如果乙方不按时到场维修或到场后不能修复的，甲方有权委托他人予以维修，乙方承担由此发生的费用并支付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6B112690">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4CF98A5E">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5" w:name="_Toc183666531"/>
      <w:bookmarkStart w:id="6" w:name="_Toc518993000"/>
      <w:bookmarkStart w:id="7" w:name="_Toc19692"/>
      <w:bookmarkStart w:id="8" w:name="_Toc306350467"/>
      <w:bookmarkStart w:id="9" w:name="_Toc474245226"/>
      <w:bookmarkStart w:id="10" w:name="_Toc107447255"/>
      <w:bookmarkStart w:id="11" w:name="_Toc520190040"/>
      <w:bookmarkStart w:id="12" w:name="_Toc107446862"/>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5"/>
      <w:bookmarkEnd w:id="6"/>
      <w:bookmarkEnd w:id="7"/>
      <w:bookmarkEnd w:id="8"/>
      <w:bookmarkEnd w:id="9"/>
      <w:bookmarkEnd w:id="10"/>
      <w:bookmarkEnd w:id="11"/>
      <w:bookmarkEnd w:id="12"/>
    </w:p>
    <w:p w14:paraId="01AF17A7">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3" w:name="_Toc183666532"/>
      <w:bookmarkStart w:id="14" w:name="_Toc12010"/>
      <w:bookmarkStart w:id="15" w:name="_Toc306350468"/>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5EEE5D21">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662ED9CD">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3D098D8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7DC8194B">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1528DE8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6" w:name="_Toc474245227"/>
      <w:bookmarkStart w:id="17" w:name="_Toc518993001"/>
      <w:bookmarkStart w:id="18" w:name="_Toc118172294"/>
      <w:bookmarkStart w:id="19" w:name="_Toc107447257"/>
      <w:bookmarkStart w:id="20" w:name="_Toc520190041"/>
      <w:bookmarkStart w:id="21" w:name="_Toc107446864"/>
    </w:p>
    <w:p w14:paraId="59129898">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13"/>
      <w:bookmarkEnd w:id="14"/>
      <w:bookmarkEnd w:id="15"/>
      <w:bookmarkEnd w:id="16"/>
      <w:bookmarkEnd w:id="17"/>
      <w:bookmarkEnd w:id="18"/>
      <w:bookmarkEnd w:id="19"/>
      <w:bookmarkEnd w:id="20"/>
      <w:bookmarkEnd w:id="21"/>
    </w:p>
    <w:p w14:paraId="3E91D1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22" w:name="_Toc183666533"/>
      <w:bookmarkStart w:id="23" w:name="_Toc306350469"/>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049B78D6">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22"/>
      <w:bookmarkEnd w:id="23"/>
      <w:bookmarkStart w:id="24" w:name="_Toc474245229"/>
      <w:bookmarkStart w:id="25" w:name="_Toc520190043"/>
      <w:bookmarkStart w:id="26" w:name="_Toc518993003"/>
    </w:p>
    <w:p w14:paraId="035D176A">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27" w:name="_Toc107446871"/>
      <w:bookmarkStart w:id="28"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24"/>
      <w:bookmarkEnd w:id="25"/>
      <w:bookmarkEnd w:id="26"/>
      <w:bookmarkEnd w:id="27"/>
      <w:bookmarkEnd w:id="28"/>
    </w:p>
    <w:p w14:paraId="5F03528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008E93D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13.2本合同正文一式份，其中：甲方份，乙方份。</w:t>
      </w:r>
    </w:p>
    <w:p w14:paraId="3ABCA55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0EBD1A98">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以下无正文</w:t>
      </w:r>
    </w:p>
    <w:p w14:paraId="77DAF2E7">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C70F8B8">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附件：1.中标通知书</w:t>
      </w:r>
    </w:p>
    <w:p w14:paraId="24CC5ED8">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7902EBAF">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0075F61C">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.工程量清单/工程量清单报价</w:t>
      </w:r>
    </w:p>
    <w:p w14:paraId="08ED408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2484F00C">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履约保函（模板）</w:t>
      </w:r>
    </w:p>
    <w:p w14:paraId="3517A8CF">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施工项目危险作业安全作业物资及应急物资清单（承包方/乙方提供）</w:t>
      </w:r>
    </w:p>
    <w:p w14:paraId="505D92AD">
      <w:pPr>
        <w:pStyle w:val="23"/>
        <w:spacing w:line="560" w:lineRule="exact"/>
        <w:ind w:left="1756" w:leftChars="703"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1C78BA00">
      <w:pPr>
        <w:pStyle w:val="23"/>
        <w:spacing w:line="560" w:lineRule="exact"/>
        <w:ind w:firstLine="1400" w:firstLineChars="5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9.预付款保函（模板）</w:t>
      </w:r>
    </w:p>
    <w:p w14:paraId="39ADA36C">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59D70EA5">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275ABD77">
      <w:pPr>
        <w:spacing w:line="560" w:lineRule="exact"/>
        <w:ind w:firstLine="1400" w:firstLineChars="5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12.技术需求书</w:t>
      </w:r>
    </w:p>
    <w:p w14:paraId="45B6B182">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3CD59E4">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6821085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14D623B">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715116A8">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274D9AE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44A6CCA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C0CBAA5">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538852DE">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691B73D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29" w:name="_Toc389815339"/>
      <w:bookmarkStart w:id="30" w:name="_Toc389815031"/>
      <w:bookmarkStart w:id="31" w:name="_Toc387080836"/>
    </w:p>
    <w:p w14:paraId="21831E5F">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1F42CF0F">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12E23E5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4D441459">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sectPr>
          <w:footerReference r:id="rId6" w:type="default"/>
          <w:pgSz w:w="11906" w:h="16838"/>
          <w:pgMar w:top="2098" w:right="1531" w:bottom="2098" w:left="1531" w:header="851" w:footer="1417" w:gutter="0"/>
          <w:pgNumType w:fmt="numberInDash"/>
          <w:cols w:space="0" w:num="1"/>
          <w:rtlGutter w:val="0"/>
          <w:docGrid w:type="linesAndChars" w:linePitch="312" w:charSpace="0"/>
        </w:sectPr>
      </w:pPr>
    </w:p>
    <w:p w14:paraId="354B3B1C">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0FB92C0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66F5BE8A">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6316346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1A202A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3C007BA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58F5194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BDCA61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7303119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49C98CF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1627322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CE636A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1BC229F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01C176C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747B2CE0">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729AE670">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0D4999AA">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5240266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941AB57">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4FCABB6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02E41A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45D6F12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57E0CA27">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72307430">
      <w:pPr>
        <w:pStyle w:val="14"/>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0EC589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06BA925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0D6138F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15CCEE0F">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254C303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42B393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05EFF0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6AE6820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0291322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4BED341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4BBE652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3C310DF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63F4AC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7D1F1DB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97DCD1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6D607CF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0027E8F2">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275E559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（合同名称）+（合同编号）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3A0143C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242A3A1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78ED517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34F1960A">
      <w:pPr>
        <w:pStyle w:val="5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1DB8212">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3473858D">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4F889F8A">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672991B3">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2722887C">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1C881BC9">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7FB50566">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73A6376D">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451933C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bookmarkEnd w:id="29"/>
      <w:bookmarkEnd w:id="30"/>
      <w:bookmarkEnd w:id="31"/>
    </w:p>
    <w:p w14:paraId="3657AD87">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7500B15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42C036C">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02A21054">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69C0DE66">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558DF2E2">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074949B4">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458F2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7F9F60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74D195A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3A2E0CB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0A6025F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3B42F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0D47C1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6E67B3E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6D64861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6DCB8E1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7EE41ED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C090DA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E98BEA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189178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2ABBE10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4C2A00F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6E20125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26173BE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2F6B823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5A1D2B7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404060A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0D9517C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60293D6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025670E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E971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CC719B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96DAD8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44018C1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77EFDD3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587D874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239765A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733156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7F6B7E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491983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485FB0D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2F2E698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32FBF2A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6066088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1D1FF92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339681C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57ACBC0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445368C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5CBA46A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36CC3CC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5E7AEC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646FD0C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4F4782B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0208655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75B8A07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5FA04BD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6D83E80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696B26C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0AF9221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7359614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13FCD798">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2446571">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E43EF1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49A1213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1D46049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6A44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0D8046E">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E4BB9F9">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019D859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7DC06CB4">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B632638">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D883DEE">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B72E6F">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B5513B9">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53CBB0C7">
      <w:pPr>
        <w:rPr>
          <w:rFonts w:hint="eastAsia" w:ascii="宋体" w:hAnsi="宋体" w:cs="宋体"/>
          <w:color w:val="000000" w:themeColor="text1"/>
          <w:sz w:val="24"/>
          <w:highlight w:val="none"/>
          <w14:textFill>
            <w14:solidFill>
              <w14:schemeClr w14:val="tx1"/>
            </w14:solidFill>
          </w14:textFill>
        </w:rPr>
      </w:pPr>
    </w:p>
    <w:p w14:paraId="4E9C0DBE">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FDF895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130E992">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45D257D">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71F4120">
      <w:pPr>
        <w:pStyle w:val="23"/>
        <w:rPr>
          <w:rFonts w:hint="eastAsia" w:ascii="宋体" w:hAnsi="宋体" w:eastAsia="宋体" w:cs="宋体"/>
          <w:color w:val="000000" w:themeColor="text1"/>
          <w:sz w:val="24"/>
          <w:szCs w:val="24"/>
          <w:highlight w:val="none"/>
          <w:lang w:eastAsia="zh-CN"/>
          <w14:textFill>
            <w14:solidFill>
              <w14:schemeClr w14:val="tx1"/>
            </w14:solidFill>
          </w14:textFill>
        </w:rPr>
      </w:pPr>
    </w:p>
    <w:p w14:paraId="069867E2">
      <w:pPr>
        <w:pStyle w:val="23"/>
        <w:rPr>
          <w:rFonts w:hint="eastAsia" w:ascii="宋体" w:hAnsi="宋体" w:eastAsia="宋体" w:cs="宋体"/>
          <w:color w:val="000000" w:themeColor="text1"/>
          <w:sz w:val="24"/>
          <w:szCs w:val="24"/>
          <w:highlight w:val="none"/>
          <w:lang w:eastAsia="zh-CN"/>
          <w14:textFill>
            <w14:solidFill>
              <w14:schemeClr w14:val="tx1"/>
            </w14:solidFill>
          </w14:textFill>
        </w:rPr>
      </w:pPr>
    </w:p>
    <w:p w14:paraId="6BAC8F7B">
      <w:pPr>
        <w:pStyle w:val="23"/>
        <w:rPr>
          <w:rFonts w:hint="eastAsia" w:ascii="宋体" w:hAnsi="宋体" w:eastAsia="宋体" w:cs="宋体"/>
          <w:color w:val="000000" w:themeColor="text1"/>
          <w:sz w:val="24"/>
          <w:szCs w:val="24"/>
          <w:highlight w:val="none"/>
          <w:lang w:eastAsia="zh-CN"/>
          <w14:textFill>
            <w14:solidFill>
              <w14:schemeClr w14:val="tx1"/>
            </w14:solidFill>
          </w14:textFill>
        </w:rPr>
      </w:pPr>
    </w:p>
    <w:p w14:paraId="1DFA945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7E8600AC">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履约保函模板</w:t>
      </w:r>
    </w:p>
    <w:p w14:paraId="4E4DE2C0">
      <w:pPr>
        <w:rPr>
          <w:rFonts w:hint="eastAsia" w:ascii="宋体" w:hAnsi="宋体" w:eastAsia="宋体" w:cs="宋体"/>
          <w:color w:val="000000" w:themeColor="text1"/>
          <w:sz w:val="24"/>
          <w:highlight w:val="none"/>
          <w14:textFill>
            <w14:solidFill>
              <w14:schemeClr w14:val="tx1"/>
            </w14:solidFill>
          </w14:textFill>
        </w:rPr>
      </w:pPr>
    </w:p>
    <w:p w14:paraId="136720C9">
      <w:pPr>
        <w:spacing w:line="50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（受益人）</w:t>
      </w:r>
    </w:p>
    <w:p w14:paraId="1488CB4A">
      <w:pPr>
        <w:spacing w:line="50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p>
    <w:p w14:paraId="727E4DD5">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鉴于（以下简称“委托人”）与贵方于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签订了（以下简称“合同”），我行同意为委托人出具履约保函，作为委托人履行合同义务的担保，以使你方得到履约保函的保障。本保函为不可撤销，见索即付的独立保函。</w:t>
      </w:r>
    </w:p>
    <w:p w14:paraId="378C95BA">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14:paraId="755661DA">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二、贵单位的索赔申请应符合下述条件：</w:t>
      </w:r>
    </w:p>
    <w:p w14:paraId="4A29073A">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（一）贵单位法定代表人或其授权代表签字并加盖单位公章；</w:t>
      </w:r>
    </w:p>
    <w:p w14:paraId="2CCA593D">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（二）在保函有效期内送达我行；</w:t>
      </w:r>
    </w:p>
    <w:p w14:paraId="54C4B86A">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（三）明确的索赔金额（不得超过本保函第一条所列之限额）。</w:t>
      </w:r>
    </w:p>
    <w:p w14:paraId="18C4A557">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三、本保函自签发之日起生效，有效期至</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。本保函于下述任一事项发生之时立即失效，我行在本保函项下的保证义务即刻解除：</w:t>
      </w:r>
    </w:p>
    <w:p w14:paraId="53153235">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（一）本保函有效期限届满；</w:t>
      </w:r>
    </w:p>
    <w:p w14:paraId="2057B958">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（二）我行保证的义务履行完毕。</w:t>
      </w:r>
    </w:p>
    <w:p w14:paraId="74F955E4">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14:paraId="63EE22BD">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五、我行向你方支付索赔金额后，本保函担保金额即按贵方通知的索赔金额予以递减。</w:t>
      </w:r>
    </w:p>
    <w:p w14:paraId="49AE2F3A">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六、保函失效后请将保函退回我行注销，无论正本最终退回与否，不影响本保函依上述约定自动失效。</w:t>
      </w:r>
    </w:p>
    <w:p w14:paraId="6F574503">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C26FDC">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落款</w:t>
      </w:r>
    </w:p>
    <w:p w14:paraId="10684B2F">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1CB504F">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保函说明：</w:t>
      </w:r>
    </w:p>
    <w:p w14:paraId="277B18B4">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保函不得有下列或类似含义的表述：</w:t>
      </w:r>
    </w:p>
    <w:p w14:paraId="3EB71F56">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1.银行承担的为连带责任保证、一般保证。</w:t>
      </w:r>
    </w:p>
    <w:p w14:paraId="4CDF1F1E">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2.未经银行书面同意，受益人与申请人修改合同或其项下附件时，银行的保证义务解除。</w:t>
      </w:r>
    </w:p>
    <w:p w14:paraId="507CE35B">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3.合同撤销或无效的，保函失效。</w:t>
      </w:r>
    </w:p>
    <w:p w14:paraId="25CB4D8C">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4.申请人对受益人的抗辩，银行有权向受益人主张。</w:t>
      </w:r>
    </w:p>
    <w:p w14:paraId="64380FB6">
      <w:pPr>
        <w:spacing w:line="500" w:lineRule="exact"/>
        <w:ind w:firstLine="56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5.受益人请求付款的请款单据包含法院裁判文书、仲裁裁决、第三方单位出具的鉴定书等申请人违约的证明材料。</w:t>
      </w:r>
    </w:p>
    <w:p w14:paraId="0ADC0C2D">
      <w:pPr>
        <w:rPr>
          <w:rFonts w:hint="eastAsia" w:ascii="宋体" w:hAnsi="宋体" w:eastAsia="宋体" w:cs="宋体"/>
          <w:color w:val="000000" w:themeColor="text1"/>
          <w:sz w:val="24"/>
          <w:highlight w:val="none"/>
          <w14:textFill>
            <w14:solidFill>
              <w14:schemeClr w14:val="tx1"/>
            </w14:solidFill>
          </w14:textFill>
        </w:rPr>
      </w:pPr>
    </w:p>
    <w:p w14:paraId="62477A30">
      <w:pPr>
        <w:rPr>
          <w:rFonts w:hint="eastAsia" w:ascii="宋体" w:hAnsi="宋体" w:eastAsia="宋体" w:cs="宋体"/>
          <w:color w:val="000000" w:themeColor="text1"/>
          <w:sz w:val="24"/>
          <w:highlight w:val="none"/>
          <w14:textFill>
            <w14:solidFill>
              <w14:schemeClr w14:val="tx1"/>
            </w14:solidFill>
          </w14:textFill>
        </w:rPr>
      </w:pPr>
    </w:p>
    <w:p w14:paraId="6F494104">
      <w:pPr>
        <w:rPr>
          <w:rFonts w:hint="eastAsia" w:ascii="宋体" w:hAnsi="宋体" w:eastAsia="宋体" w:cs="宋体"/>
          <w:color w:val="000000" w:themeColor="text1"/>
          <w:sz w:val="24"/>
          <w:highlight w:val="none"/>
          <w14:textFill>
            <w14:solidFill>
              <w14:schemeClr w14:val="tx1"/>
            </w14:solidFill>
          </w14:textFill>
        </w:rPr>
      </w:pPr>
    </w:p>
    <w:p w14:paraId="49D46495">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0E0CDE8">
      <w:pPr>
        <w:bidi w:val="0"/>
        <w:jc w:val="left"/>
        <w:rPr>
          <w:rFonts w:hint="eastAsia" w:ascii="宋体" w:hAnsi="宋体" w:cs="宋体"/>
          <w:color w:val="000000" w:themeColor="text1"/>
          <w:sz w:val="24"/>
          <w:highlight w:val="none"/>
          <w:lang w:val="en-US" w:eastAsia="zh-CN"/>
          <w14:textFill>
            <w14:solidFill>
              <w14:schemeClr w14:val="tx1"/>
            </w14:solidFill>
          </w14:textFill>
        </w:rPr>
      </w:pPr>
    </w:p>
    <w:p w14:paraId="1CB3626D">
      <w:pPr>
        <w:pStyle w:val="14"/>
        <w:rPr>
          <w:rFonts w:hint="eastAsia" w:ascii="宋体" w:hAnsi="宋体" w:cs="宋体"/>
          <w:color w:val="000000" w:themeColor="text1"/>
          <w:sz w:val="24"/>
          <w:highlight w:val="none"/>
          <w:lang w:val="en-US" w:eastAsia="zh-CN"/>
          <w14:textFill>
            <w14:solidFill>
              <w14:schemeClr w14:val="tx1"/>
            </w14:solidFill>
          </w14:textFill>
        </w:rPr>
      </w:pPr>
    </w:p>
    <w:p w14:paraId="5DAF102F">
      <w:pPr>
        <w:pStyle w:val="14"/>
        <w:rPr>
          <w:rFonts w:hint="eastAsia" w:ascii="宋体" w:hAnsi="宋体" w:cs="宋体"/>
          <w:color w:val="000000" w:themeColor="text1"/>
          <w:sz w:val="24"/>
          <w:highlight w:val="none"/>
          <w:lang w:val="en-US" w:eastAsia="zh-CN"/>
          <w14:textFill>
            <w14:solidFill>
              <w14:schemeClr w14:val="tx1"/>
            </w14:solidFill>
          </w14:textFill>
        </w:rPr>
      </w:pPr>
    </w:p>
    <w:p w14:paraId="741FD417">
      <w:pPr>
        <w:pStyle w:val="14"/>
        <w:rPr>
          <w:rFonts w:hint="eastAsia" w:ascii="宋体" w:hAnsi="宋体" w:cs="宋体"/>
          <w:color w:val="000000" w:themeColor="text1"/>
          <w:sz w:val="24"/>
          <w:highlight w:val="none"/>
          <w:lang w:val="en-US" w:eastAsia="zh-CN"/>
          <w14:textFill>
            <w14:solidFill>
              <w14:schemeClr w14:val="tx1"/>
            </w14:solidFill>
          </w14:textFill>
        </w:rPr>
      </w:pPr>
    </w:p>
    <w:p w14:paraId="03B157B3">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EEF150B">
      <w:pPr>
        <w:spacing w:line="360" w:lineRule="auto"/>
        <w:ind w:firstLine="0" w:firstLineChars="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附件7</w:t>
      </w:r>
    </w:p>
    <w:p w14:paraId="7BC3B7A8">
      <w:pPr>
        <w:widowControl/>
        <w:spacing w:line="240" w:lineRule="auto"/>
        <w:ind w:firstLine="0" w:firstLineChars="0"/>
        <w:jc w:val="center"/>
        <w:rPr>
          <w:rFonts w:hint="eastAsia" w:ascii="黑体" w:hAnsi="黑体" w:eastAsia="黑体" w:cs="宋体"/>
          <w:b w:val="0"/>
          <w:bCs w:val="0"/>
          <w:color w:val="000000"/>
          <w:kern w:val="0"/>
          <w:sz w:val="24"/>
          <w:szCs w:val="24"/>
          <w:highlight w:val="none"/>
          <w:lang w:eastAsia="zh-CN"/>
        </w:rPr>
      </w:pPr>
      <w:r>
        <w:rPr>
          <w:rFonts w:hint="eastAsia" w:ascii="黑体" w:hAnsi="黑体" w:eastAsia="黑体" w:cs="宋体"/>
          <w:b w:val="0"/>
          <w:bCs w:val="0"/>
          <w:color w:val="000000"/>
          <w:kern w:val="0"/>
          <w:sz w:val="24"/>
          <w:szCs w:val="24"/>
          <w:highlight w:val="none"/>
        </w:rPr>
        <w:t>施工项目危险作业安全作业物资及应急物资清单（承包方/乙方提供）</w:t>
      </w:r>
    </w:p>
    <w:tbl>
      <w:tblPr>
        <w:tblStyle w:val="24"/>
        <w:tblW w:w="10318" w:type="dxa"/>
        <w:tblInd w:w="-1026" w:type="dxa"/>
        <w:tblLayout w:type="autofit"/>
        <w:tblCellMar>
          <w:top w:w="0" w:type="dxa"/>
          <w:left w:w="108" w:type="dxa"/>
          <w:bottom w:w="0" w:type="dxa"/>
          <w:right w:w="108" w:type="dxa"/>
        </w:tblCellMar>
      </w:tblPr>
      <w:tblGrid>
        <w:gridCol w:w="820"/>
        <w:gridCol w:w="709"/>
        <w:gridCol w:w="1417"/>
        <w:gridCol w:w="3119"/>
        <w:gridCol w:w="660"/>
        <w:gridCol w:w="1325"/>
        <w:gridCol w:w="660"/>
        <w:gridCol w:w="1608"/>
      </w:tblGrid>
      <w:tr w14:paraId="50D86874">
        <w:tblPrEx>
          <w:tblCellMar>
            <w:top w:w="0" w:type="dxa"/>
            <w:left w:w="108" w:type="dxa"/>
            <w:bottom w:w="0" w:type="dxa"/>
            <w:right w:w="108" w:type="dxa"/>
          </w:tblCellMar>
        </w:tblPrEx>
        <w:trPr>
          <w:trHeight w:val="420" w:hRule="atLeast"/>
          <w:tblHeader/>
        </w:trPr>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14:paraId="584C180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风险类型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187289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物资种类</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1966146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物资名称</w:t>
            </w:r>
          </w:p>
        </w:tc>
        <w:tc>
          <w:tcPr>
            <w:tcW w:w="3779" w:type="dxa"/>
            <w:gridSpan w:val="2"/>
            <w:tcBorders>
              <w:top w:val="single" w:color="auto" w:sz="4" w:space="0"/>
              <w:left w:val="nil"/>
              <w:bottom w:val="single" w:color="auto" w:sz="4" w:space="0"/>
              <w:right w:val="single" w:color="auto" w:sz="4" w:space="0"/>
            </w:tcBorders>
            <w:noWrap w:val="0"/>
            <w:vAlign w:val="center"/>
          </w:tcPr>
          <w:p w14:paraId="59DA127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安全作业物资</w:t>
            </w:r>
          </w:p>
        </w:tc>
        <w:tc>
          <w:tcPr>
            <w:tcW w:w="1985" w:type="dxa"/>
            <w:gridSpan w:val="2"/>
            <w:tcBorders>
              <w:top w:val="single" w:color="auto" w:sz="4" w:space="0"/>
              <w:left w:val="nil"/>
              <w:bottom w:val="single" w:color="auto" w:sz="4" w:space="0"/>
              <w:right w:val="single" w:color="auto" w:sz="4" w:space="0"/>
            </w:tcBorders>
            <w:noWrap w:val="0"/>
            <w:vAlign w:val="center"/>
          </w:tcPr>
          <w:p w14:paraId="408B4B6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应急物资</w:t>
            </w:r>
          </w:p>
        </w:tc>
        <w:tc>
          <w:tcPr>
            <w:tcW w:w="1608" w:type="dxa"/>
            <w:vMerge w:val="restart"/>
            <w:tcBorders>
              <w:top w:val="single" w:color="auto" w:sz="4" w:space="0"/>
              <w:left w:val="single" w:color="auto" w:sz="4" w:space="0"/>
              <w:bottom w:val="single" w:color="auto" w:sz="4" w:space="0"/>
              <w:right w:val="single" w:color="auto" w:sz="4" w:space="0"/>
            </w:tcBorders>
            <w:noWrap w:val="0"/>
            <w:vAlign w:val="center"/>
          </w:tcPr>
          <w:p w14:paraId="775320D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14:paraId="5A2D083A">
        <w:tblPrEx>
          <w:tblCellMar>
            <w:top w:w="0" w:type="dxa"/>
            <w:left w:w="108" w:type="dxa"/>
            <w:bottom w:w="0" w:type="dxa"/>
            <w:right w:w="108" w:type="dxa"/>
          </w:tblCellMar>
        </w:tblPrEx>
        <w:trPr>
          <w:trHeight w:val="420" w:hRule="atLeast"/>
          <w:tblHeader/>
        </w:trPr>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14:paraId="27267294">
            <w:pPr>
              <w:widowControl/>
              <w:jc w:val="left"/>
              <w:rPr>
                <w:rFonts w:ascii="黑体" w:hAnsi="黑体" w:eastAsia="黑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4E955B">
            <w:pPr>
              <w:widowControl/>
              <w:jc w:val="left"/>
              <w:rPr>
                <w:rFonts w:ascii="黑体" w:hAnsi="黑体" w:eastAsia="黑体"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065665A9">
            <w:pPr>
              <w:widowControl/>
              <w:jc w:val="left"/>
              <w:rPr>
                <w:rFonts w:ascii="黑体" w:hAnsi="黑体" w:eastAsia="黑体" w:cs="宋体"/>
                <w:color w:val="000000"/>
                <w:kern w:val="0"/>
                <w:szCs w:val="21"/>
              </w:rPr>
            </w:pPr>
          </w:p>
        </w:tc>
        <w:tc>
          <w:tcPr>
            <w:tcW w:w="3119" w:type="dxa"/>
            <w:tcBorders>
              <w:top w:val="nil"/>
              <w:left w:val="nil"/>
              <w:bottom w:val="single" w:color="auto" w:sz="4" w:space="0"/>
              <w:right w:val="single" w:color="auto" w:sz="4" w:space="0"/>
            </w:tcBorders>
            <w:noWrap w:val="0"/>
            <w:vAlign w:val="center"/>
          </w:tcPr>
          <w:p w14:paraId="782A82C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数量</w:t>
            </w:r>
          </w:p>
        </w:tc>
        <w:tc>
          <w:tcPr>
            <w:tcW w:w="660" w:type="dxa"/>
            <w:tcBorders>
              <w:top w:val="nil"/>
              <w:left w:val="nil"/>
              <w:bottom w:val="single" w:color="auto" w:sz="4" w:space="0"/>
              <w:right w:val="single" w:color="auto" w:sz="4" w:space="0"/>
            </w:tcBorders>
            <w:noWrap w:val="0"/>
            <w:vAlign w:val="center"/>
          </w:tcPr>
          <w:p w14:paraId="67F9177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325" w:type="dxa"/>
            <w:tcBorders>
              <w:top w:val="nil"/>
              <w:left w:val="nil"/>
              <w:bottom w:val="single" w:color="auto" w:sz="4" w:space="0"/>
              <w:right w:val="single" w:color="auto" w:sz="4" w:space="0"/>
            </w:tcBorders>
            <w:noWrap w:val="0"/>
            <w:vAlign w:val="center"/>
          </w:tcPr>
          <w:p w14:paraId="61236871">
            <w:pPr>
              <w:widowControl/>
              <w:jc w:val="center"/>
              <w:rPr>
                <w:rFonts w:ascii="黑体" w:hAnsi="黑体" w:eastAsia="黑体" w:cs="宋体"/>
                <w:kern w:val="0"/>
                <w:szCs w:val="21"/>
              </w:rPr>
            </w:pPr>
            <w:r>
              <w:rPr>
                <w:rFonts w:hint="eastAsia" w:ascii="黑体" w:hAnsi="黑体" w:eastAsia="黑体" w:cs="宋体"/>
                <w:kern w:val="0"/>
                <w:szCs w:val="21"/>
              </w:rPr>
              <w:t>数量</w:t>
            </w:r>
          </w:p>
        </w:tc>
        <w:tc>
          <w:tcPr>
            <w:tcW w:w="660" w:type="dxa"/>
            <w:tcBorders>
              <w:top w:val="nil"/>
              <w:left w:val="nil"/>
              <w:bottom w:val="single" w:color="auto" w:sz="4" w:space="0"/>
              <w:right w:val="single" w:color="auto" w:sz="4" w:space="0"/>
            </w:tcBorders>
            <w:noWrap w:val="0"/>
            <w:vAlign w:val="center"/>
          </w:tcPr>
          <w:p w14:paraId="279B4D2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06749D58">
            <w:pPr>
              <w:widowControl/>
              <w:jc w:val="left"/>
              <w:rPr>
                <w:rFonts w:ascii="黑体" w:hAnsi="黑体" w:eastAsia="黑体" w:cs="宋体"/>
                <w:color w:val="000000"/>
                <w:kern w:val="0"/>
                <w:szCs w:val="21"/>
              </w:rPr>
            </w:pPr>
          </w:p>
        </w:tc>
      </w:tr>
      <w:tr w14:paraId="0BE9812C">
        <w:tblPrEx>
          <w:tblCellMar>
            <w:top w:w="0" w:type="dxa"/>
            <w:left w:w="108" w:type="dxa"/>
            <w:bottom w:w="0" w:type="dxa"/>
            <w:right w:w="108" w:type="dxa"/>
          </w:tblCellMar>
        </w:tblPrEx>
        <w:trPr>
          <w:trHeight w:val="1140" w:hRule="atLeast"/>
        </w:trPr>
        <w:tc>
          <w:tcPr>
            <w:tcW w:w="820" w:type="dxa"/>
            <w:vMerge w:val="restart"/>
            <w:tcBorders>
              <w:top w:val="nil"/>
              <w:left w:val="single" w:color="auto" w:sz="4" w:space="0"/>
              <w:right w:val="single" w:color="auto" w:sz="4" w:space="0"/>
            </w:tcBorders>
            <w:noWrap w:val="0"/>
            <w:vAlign w:val="center"/>
          </w:tcPr>
          <w:p w14:paraId="1CF365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一、通用类</w:t>
            </w:r>
          </w:p>
        </w:tc>
        <w:tc>
          <w:tcPr>
            <w:tcW w:w="709" w:type="dxa"/>
            <w:tcBorders>
              <w:top w:val="nil"/>
              <w:left w:val="nil"/>
              <w:bottom w:val="single" w:color="auto" w:sz="4" w:space="0"/>
              <w:right w:val="single" w:color="auto" w:sz="4" w:space="0"/>
            </w:tcBorders>
            <w:noWrap w:val="0"/>
            <w:vAlign w:val="center"/>
          </w:tcPr>
          <w:p w14:paraId="129730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通讯</w:t>
            </w:r>
          </w:p>
        </w:tc>
        <w:tc>
          <w:tcPr>
            <w:tcW w:w="1417" w:type="dxa"/>
            <w:tcBorders>
              <w:top w:val="nil"/>
              <w:left w:val="nil"/>
              <w:bottom w:val="single" w:color="auto" w:sz="4" w:space="0"/>
              <w:right w:val="single" w:color="auto" w:sz="4" w:space="0"/>
            </w:tcBorders>
            <w:noWrap w:val="0"/>
            <w:vAlign w:val="center"/>
          </w:tcPr>
          <w:p w14:paraId="23C7B6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对讲机</w:t>
            </w:r>
          </w:p>
        </w:tc>
        <w:tc>
          <w:tcPr>
            <w:tcW w:w="3119" w:type="dxa"/>
            <w:tcBorders>
              <w:top w:val="nil"/>
              <w:left w:val="nil"/>
              <w:bottom w:val="single" w:color="auto" w:sz="4" w:space="0"/>
              <w:right w:val="single" w:color="auto" w:sz="4" w:space="0"/>
            </w:tcBorders>
            <w:noWrap w:val="0"/>
            <w:vAlign w:val="center"/>
          </w:tcPr>
          <w:p w14:paraId="096269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相隔50米并同时施工的作业点，每个作业点配置至少配置2台</w:t>
            </w:r>
          </w:p>
        </w:tc>
        <w:tc>
          <w:tcPr>
            <w:tcW w:w="660" w:type="dxa"/>
            <w:tcBorders>
              <w:top w:val="nil"/>
              <w:left w:val="nil"/>
              <w:bottom w:val="single" w:color="auto" w:sz="4" w:space="0"/>
              <w:right w:val="single" w:color="auto" w:sz="4" w:space="0"/>
            </w:tcBorders>
            <w:noWrap w:val="0"/>
            <w:vAlign w:val="center"/>
          </w:tcPr>
          <w:p w14:paraId="65B000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noWrap w:val="0"/>
            <w:vAlign w:val="center"/>
          </w:tcPr>
          <w:p w14:paraId="1422CC0C">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按作业人数的2</w:t>
            </w:r>
            <w:r>
              <w:rPr>
                <w:rFonts w:ascii="仿宋_GB2312" w:hAnsi="宋体" w:eastAsia="仿宋_GB2312" w:cs="宋体"/>
                <w:kern w:val="0"/>
                <w:szCs w:val="21"/>
              </w:rPr>
              <w:t>0%</w:t>
            </w:r>
          </w:p>
        </w:tc>
        <w:tc>
          <w:tcPr>
            <w:tcW w:w="660" w:type="dxa"/>
            <w:tcBorders>
              <w:top w:val="nil"/>
              <w:left w:val="nil"/>
              <w:bottom w:val="single" w:color="auto" w:sz="4" w:space="0"/>
              <w:right w:val="single" w:color="auto" w:sz="4" w:space="0"/>
            </w:tcBorders>
            <w:noWrap w:val="0"/>
            <w:vAlign w:val="center"/>
          </w:tcPr>
          <w:p w14:paraId="16B3D73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noWrap w:val="0"/>
            <w:vAlign w:val="center"/>
          </w:tcPr>
          <w:p w14:paraId="4BB404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7CF5FB8">
        <w:tblPrEx>
          <w:tblCellMar>
            <w:top w:w="0" w:type="dxa"/>
            <w:left w:w="108" w:type="dxa"/>
            <w:bottom w:w="0" w:type="dxa"/>
            <w:right w:w="108" w:type="dxa"/>
          </w:tblCellMar>
        </w:tblPrEx>
        <w:trPr>
          <w:trHeight w:val="840" w:hRule="atLeast"/>
        </w:trPr>
        <w:tc>
          <w:tcPr>
            <w:tcW w:w="820" w:type="dxa"/>
            <w:vMerge w:val="continue"/>
            <w:tcBorders>
              <w:left w:val="single" w:color="auto" w:sz="4" w:space="0"/>
              <w:right w:val="single" w:color="auto" w:sz="4" w:space="0"/>
            </w:tcBorders>
            <w:noWrap w:val="0"/>
            <w:vAlign w:val="center"/>
          </w:tcPr>
          <w:p w14:paraId="2BF30A87">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F1CFE8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0"/>
            <w:vAlign w:val="center"/>
          </w:tcPr>
          <w:p w14:paraId="053334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安全帽</w:t>
            </w:r>
          </w:p>
        </w:tc>
        <w:tc>
          <w:tcPr>
            <w:tcW w:w="3119" w:type="dxa"/>
            <w:tcBorders>
              <w:top w:val="nil"/>
              <w:left w:val="nil"/>
              <w:bottom w:val="single" w:color="auto" w:sz="4" w:space="0"/>
              <w:right w:val="single" w:color="auto" w:sz="4" w:space="0"/>
            </w:tcBorders>
            <w:noWrap w:val="0"/>
            <w:vAlign w:val="center"/>
          </w:tcPr>
          <w:p w14:paraId="252341E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每个进入施工区域人员都需佩戴</w:t>
            </w:r>
          </w:p>
        </w:tc>
        <w:tc>
          <w:tcPr>
            <w:tcW w:w="660" w:type="dxa"/>
            <w:tcBorders>
              <w:top w:val="nil"/>
              <w:left w:val="nil"/>
              <w:bottom w:val="single" w:color="auto" w:sz="4" w:space="0"/>
              <w:right w:val="single" w:color="auto" w:sz="4" w:space="0"/>
            </w:tcBorders>
            <w:noWrap w:val="0"/>
            <w:vAlign w:val="center"/>
          </w:tcPr>
          <w:p w14:paraId="142D51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0D22370A">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352816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8714D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0655691">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6809FD80">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7A8F7C5">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439D38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noWrap w:val="0"/>
            <w:vAlign w:val="center"/>
          </w:tcPr>
          <w:p w14:paraId="0491DA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按实际作业和监护人员数</w:t>
            </w:r>
          </w:p>
        </w:tc>
        <w:tc>
          <w:tcPr>
            <w:tcW w:w="660" w:type="dxa"/>
            <w:tcBorders>
              <w:top w:val="nil"/>
              <w:left w:val="nil"/>
              <w:bottom w:val="single" w:color="auto" w:sz="4" w:space="0"/>
              <w:right w:val="single" w:color="auto" w:sz="4" w:space="0"/>
            </w:tcBorders>
            <w:noWrap w:val="0"/>
            <w:vAlign w:val="center"/>
          </w:tcPr>
          <w:p w14:paraId="6FC7864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42E10165">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22F6D81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6B0D38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F1C8267">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0F3B8728">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739995B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照明</w:t>
            </w:r>
          </w:p>
        </w:tc>
        <w:tc>
          <w:tcPr>
            <w:tcW w:w="1417" w:type="dxa"/>
            <w:tcBorders>
              <w:top w:val="nil"/>
              <w:left w:val="nil"/>
              <w:bottom w:val="single" w:color="auto" w:sz="4" w:space="0"/>
              <w:right w:val="single" w:color="auto" w:sz="4" w:space="0"/>
            </w:tcBorders>
            <w:noWrap w:val="0"/>
            <w:vAlign w:val="center"/>
          </w:tcPr>
          <w:p w14:paraId="134D38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手持式应急灯</w:t>
            </w:r>
          </w:p>
        </w:tc>
        <w:tc>
          <w:tcPr>
            <w:tcW w:w="3119" w:type="dxa"/>
            <w:tcBorders>
              <w:top w:val="nil"/>
              <w:left w:val="nil"/>
              <w:bottom w:val="single" w:color="auto" w:sz="4" w:space="0"/>
              <w:right w:val="single" w:color="auto" w:sz="4" w:space="0"/>
            </w:tcBorders>
            <w:noWrap w:val="0"/>
            <w:vAlign w:val="center"/>
          </w:tcPr>
          <w:p w14:paraId="5FD120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1AD39C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0A56E5A5">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57BBE1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vMerge w:val="restart"/>
            <w:tcBorders>
              <w:top w:val="nil"/>
              <w:left w:val="single" w:color="auto" w:sz="4" w:space="0"/>
              <w:bottom w:val="single" w:color="auto" w:sz="4" w:space="0"/>
              <w:right w:val="single" w:color="auto" w:sz="4" w:space="0"/>
            </w:tcBorders>
            <w:noWrap w:val="0"/>
            <w:vAlign w:val="center"/>
          </w:tcPr>
          <w:p w14:paraId="065823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手持、非手持式应急灯有一项即可</w:t>
            </w:r>
          </w:p>
        </w:tc>
      </w:tr>
      <w:tr w14:paraId="03997684">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49EE16AB">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7C819E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6A7F83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非手持式应急灯（如头戴式电筒）</w:t>
            </w:r>
          </w:p>
        </w:tc>
        <w:tc>
          <w:tcPr>
            <w:tcW w:w="3119" w:type="dxa"/>
            <w:tcBorders>
              <w:top w:val="nil"/>
              <w:left w:val="nil"/>
              <w:bottom w:val="single" w:color="auto" w:sz="4" w:space="0"/>
              <w:right w:val="single" w:color="auto" w:sz="4" w:space="0"/>
            </w:tcBorders>
            <w:noWrap w:val="0"/>
            <w:vAlign w:val="center"/>
          </w:tcPr>
          <w:p w14:paraId="5091DBC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17C3796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579ABA47">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5E7A7B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top w:val="nil"/>
              <w:left w:val="single" w:color="auto" w:sz="4" w:space="0"/>
              <w:bottom w:val="single" w:color="auto" w:sz="4" w:space="0"/>
              <w:right w:val="single" w:color="auto" w:sz="4" w:space="0"/>
            </w:tcBorders>
            <w:noWrap w:val="0"/>
            <w:vAlign w:val="center"/>
          </w:tcPr>
          <w:p w14:paraId="05D78AB2">
            <w:pPr>
              <w:widowControl/>
              <w:jc w:val="left"/>
              <w:rPr>
                <w:rFonts w:ascii="仿宋_GB2312" w:hAnsi="宋体" w:eastAsia="仿宋_GB2312" w:cs="宋体"/>
                <w:color w:val="000000"/>
                <w:kern w:val="0"/>
                <w:szCs w:val="21"/>
              </w:rPr>
            </w:pPr>
          </w:p>
        </w:tc>
      </w:tr>
      <w:tr w14:paraId="6B4EAFEC">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14:paraId="05F268C3">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29BD62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医疗急救</w:t>
            </w:r>
          </w:p>
        </w:tc>
        <w:tc>
          <w:tcPr>
            <w:tcW w:w="1417" w:type="dxa"/>
            <w:tcBorders>
              <w:top w:val="nil"/>
              <w:left w:val="nil"/>
              <w:bottom w:val="single" w:color="auto" w:sz="4" w:space="0"/>
              <w:right w:val="single" w:color="auto" w:sz="4" w:space="0"/>
            </w:tcBorders>
            <w:noWrap w:val="0"/>
            <w:vAlign w:val="center"/>
          </w:tcPr>
          <w:p w14:paraId="7E24908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急救药箱</w:t>
            </w:r>
          </w:p>
        </w:tc>
        <w:tc>
          <w:tcPr>
            <w:tcW w:w="3119" w:type="dxa"/>
            <w:tcBorders>
              <w:top w:val="nil"/>
              <w:left w:val="nil"/>
              <w:bottom w:val="single" w:color="auto" w:sz="4" w:space="0"/>
              <w:right w:val="single" w:color="auto" w:sz="4" w:space="0"/>
            </w:tcBorders>
            <w:noWrap w:val="0"/>
            <w:vAlign w:val="center"/>
          </w:tcPr>
          <w:p w14:paraId="0A656F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6535FF2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3B48732A">
            <w:pPr>
              <w:widowControl/>
              <w:jc w:val="center"/>
              <w:rPr>
                <w:rFonts w:ascii="仿宋_GB2312" w:hAnsi="宋体" w:eastAsia="仿宋_GB2312" w:cs="宋体"/>
                <w:kern w:val="0"/>
                <w:szCs w:val="21"/>
              </w:rPr>
            </w:pPr>
            <w:r>
              <w:rPr>
                <w:rFonts w:hint="eastAsia" w:ascii="仿宋_GB2312" w:hAnsi="宋体" w:eastAsia="仿宋_GB2312" w:cs="宋体"/>
                <w:color w:val="000000"/>
                <w:kern w:val="0"/>
                <w:szCs w:val="21"/>
              </w:rPr>
              <w:t>相隔50米并同时施工的作业点，每个作业点配置至少配置1套</w:t>
            </w:r>
          </w:p>
        </w:tc>
        <w:tc>
          <w:tcPr>
            <w:tcW w:w="660" w:type="dxa"/>
            <w:tcBorders>
              <w:top w:val="nil"/>
              <w:left w:val="nil"/>
              <w:bottom w:val="single" w:color="auto" w:sz="4" w:space="0"/>
              <w:right w:val="single" w:color="auto" w:sz="4" w:space="0"/>
            </w:tcBorders>
            <w:noWrap w:val="0"/>
            <w:vAlign w:val="center"/>
          </w:tcPr>
          <w:p w14:paraId="7099BB3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377705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42D4299">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6FBC81E5">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C425C0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502AB4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多功能担架</w:t>
            </w:r>
          </w:p>
        </w:tc>
        <w:tc>
          <w:tcPr>
            <w:tcW w:w="3119" w:type="dxa"/>
            <w:tcBorders>
              <w:top w:val="nil"/>
              <w:left w:val="nil"/>
              <w:bottom w:val="single" w:color="auto" w:sz="4" w:space="0"/>
              <w:right w:val="single" w:color="auto" w:sz="4" w:space="0"/>
            </w:tcBorders>
            <w:noWrap w:val="0"/>
            <w:vAlign w:val="center"/>
          </w:tcPr>
          <w:p w14:paraId="5564AC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5F0F57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2182760B">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7B3CAD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4651E0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2942A85">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040C8A48">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right w:val="single" w:color="auto" w:sz="4" w:space="0"/>
            </w:tcBorders>
            <w:noWrap w:val="0"/>
            <w:vAlign w:val="center"/>
          </w:tcPr>
          <w:p w14:paraId="5455DBD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noWrap w:val="0"/>
            <w:vAlign w:val="center"/>
          </w:tcPr>
          <w:p w14:paraId="5B4E05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警戒带</w:t>
            </w:r>
          </w:p>
        </w:tc>
        <w:tc>
          <w:tcPr>
            <w:tcW w:w="3119" w:type="dxa"/>
            <w:tcBorders>
              <w:top w:val="nil"/>
              <w:left w:val="nil"/>
              <w:bottom w:val="single" w:color="auto" w:sz="4" w:space="0"/>
              <w:right w:val="single" w:color="auto" w:sz="4" w:space="0"/>
            </w:tcBorders>
            <w:noWrap/>
            <w:vAlign w:val="center"/>
          </w:tcPr>
          <w:p w14:paraId="1FC7EB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14:paraId="4D23F73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325" w:type="dxa"/>
            <w:tcBorders>
              <w:top w:val="nil"/>
              <w:left w:val="nil"/>
              <w:bottom w:val="single" w:color="auto" w:sz="4" w:space="0"/>
              <w:right w:val="single" w:color="auto" w:sz="4" w:space="0"/>
            </w:tcBorders>
            <w:noWrap w:val="0"/>
            <w:vAlign w:val="center"/>
          </w:tcPr>
          <w:p w14:paraId="1D3B0FC6">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564AEF1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608" w:type="dxa"/>
            <w:tcBorders>
              <w:top w:val="nil"/>
              <w:left w:val="nil"/>
              <w:bottom w:val="single" w:color="auto" w:sz="4" w:space="0"/>
              <w:right w:val="single" w:color="auto" w:sz="4" w:space="0"/>
            </w:tcBorders>
            <w:noWrap w:val="0"/>
            <w:vAlign w:val="center"/>
          </w:tcPr>
          <w:p w14:paraId="4CB3CD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C065268">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225E0176">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51D5CB9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4C0BD7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夜间警示灯</w:t>
            </w:r>
          </w:p>
        </w:tc>
        <w:tc>
          <w:tcPr>
            <w:tcW w:w="3119" w:type="dxa"/>
            <w:tcBorders>
              <w:top w:val="nil"/>
              <w:left w:val="nil"/>
              <w:bottom w:val="single" w:color="auto" w:sz="4" w:space="0"/>
              <w:right w:val="single" w:color="auto" w:sz="4" w:space="0"/>
            </w:tcBorders>
            <w:noWrap/>
            <w:vAlign w:val="center"/>
          </w:tcPr>
          <w:p w14:paraId="735361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14:paraId="6D7B81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29E99624">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3641F8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286931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824EB92">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2A64B9B3">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5D52F978">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4D3F8F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危险警示牌</w:t>
            </w:r>
          </w:p>
        </w:tc>
        <w:tc>
          <w:tcPr>
            <w:tcW w:w="3119" w:type="dxa"/>
            <w:tcBorders>
              <w:top w:val="nil"/>
              <w:left w:val="nil"/>
              <w:bottom w:val="single" w:color="auto" w:sz="4" w:space="0"/>
              <w:right w:val="single" w:color="auto" w:sz="4" w:space="0"/>
            </w:tcBorders>
            <w:noWrap w:val="0"/>
            <w:vAlign w:val="center"/>
          </w:tcPr>
          <w:p w14:paraId="28DD05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noWrap w:val="0"/>
            <w:vAlign w:val="center"/>
          </w:tcPr>
          <w:p w14:paraId="15F482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7EEE1509">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50A26C2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732775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15E0C9B">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14:paraId="4A6CA63C">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00718D2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B2ACE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路锥（雪糕筒）</w:t>
            </w:r>
          </w:p>
        </w:tc>
        <w:tc>
          <w:tcPr>
            <w:tcW w:w="3119" w:type="dxa"/>
            <w:tcBorders>
              <w:top w:val="nil"/>
              <w:left w:val="nil"/>
              <w:bottom w:val="single" w:color="auto" w:sz="4" w:space="0"/>
              <w:right w:val="single" w:color="auto" w:sz="4" w:space="0"/>
            </w:tcBorders>
            <w:noWrap/>
            <w:vAlign w:val="center"/>
          </w:tcPr>
          <w:p w14:paraId="6187A2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14:paraId="423E48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50C22947">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49CCAA0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5B19666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F9BB3F9">
        <w:tblPrEx>
          <w:tblCellMar>
            <w:top w:w="0" w:type="dxa"/>
            <w:left w:w="108" w:type="dxa"/>
            <w:bottom w:w="0" w:type="dxa"/>
            <w:right w:w="108" w:type="dxa"/>
          </w:tblCellMar>
        </w:tblPrEx>
        <w:trPr>
          <w:trHeight w:val="480" w:hRule="atLeast"/>
        </w:trPr>
        <w:tc>
          <w:tcPr>
            <w:tcW w:w="820" w:type="dxa"/>
            <w:vMerge w:val="continue"/>
            <w:tcBorders>
              <w:left w:val="single" w:color="auto" w:sz="4" w:space="0"/>
              <w:bottom w:val="single" w:color="auto" w:sz="4" w:space="0"/>
              <w:right w:val="single" w:color="auto" w:sz="4" w:space="0"/>
            </w:tcBorders>
            <w:noWrap w:val="0"/>
            <w:vAlign w:val="center"/>
          </w:tcPr>
          <w:p w14:paraId="13DCD3A2">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noWrap w:val="0"/>
            <w:vAlign w:val="center"/>
          </w:tcPr>
          <w:p w14:paraId="22A550B6">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12641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密目网</w:t>
            </w:r>
          </w:p>
        </w:tc>
        <w:tc>
          <w:tcPr>
            <w:tcW w:w="3119" w:type="dxa"/>
            <w:tcBorders>
              <w:top w:val="nil"/>
              <w:left w:val="nil"/>
              <w:bottom w:val="single" w:color="auto" w:sz="4" w:space="0"/>
              <w:right w:val="single" w:color="auto" w:sz="4" w:space="0"/>
            </w:tcBorders>
            <w:noWrap/>
            <w:vAlign w:val="center"/>
          </w:tcPr>
          <w:p w14:paraId="3C37E41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14:paraId="16A4CBE0">
            <w:pPr>
              <w:widowControl/>
              <w:jc w:val="center"/>
              <w:rPr>
                <w:rFonts w:ascii="仿宋_GB2312" w:hAnsi="宋体" w:eastAsia="仿宋_GB2312" w:cs="宋体"/>
                <w:color w:val="000000"/>
                <w:kern w:val="0"/>
                <w:szCs w:val="21"/>
              </w:rPr>
            </w:pPr>
          </w:p>
        </w:tc>
        <w:tc>
          <w:tcPr>
            <w:tcW w:w="1325" w:type="dxa"/>
            <w:tcBorders>
              <w:top w:val="nil"/>
              <w:left w:val="nil"/>
              <w:bottom w:val="single" w:color="auto" w:sz="4" w:space="0"/>
              <w:right w:val="single" w:color="auto" w:sz="4" w:space="0"/>
            </w:tcBorders>
            <w:noWrap w:val="0"/>
            <w:vAlign w:val="center"/>
          </w:tcPr>
          <w:p w14:paraId="4329E991">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717E4F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608" w:type="dxa"/>
            <w:tcBorders>
              <w:top w:val="nil"/>
              <w:left w:val="nil"/>
              <w:bottom w:val="single" w:color="auto" w:sz="4" w:space="0"/>
              <w:right w:val="single" w:color="auto" w:sz="4" w:space="0"/>
            </w:tcBorders>
            <w:noWrap w:val="0"/>
            <w:vAlign w:val="center"/>
          </w:tcPr>
          <w:p w14:paraId="3F8511F1">
            <w:pPr>
              <w:widowControl/>
              <w:jc w:val="center"/>
              <w:rPr>
                <w:rFonts w:ascii="仿宋_GB2312" w:hAnsi="宋体" w:eastAsia="仿宋_GB2312" w:cs="宋体"/>
                <w:color w:val="000000"/>
                <w:kern w:val="0"/>
                <w:szCs w:val="21"/>
              </w:rPr>
            </w:pPr>
          </w:p>
        </w:tc>
      </w:tr>
      <w:tr w14:paraId="1DFCDB5C">
        <w:tblPrEx>
          <w:tblCellMar>
            <w:top w:w="0" w:type="dxa"/>
            <w:left w:w="108" w:type="dxa"/>
            <w:bottom w:w="0" w:type="dxa"/>
            <w:right w:w="108" w:type="dxa"/>
          </w:tblCellMar>
        </w:tblPrEx>
        <w:trPr>
          <w:trHeight w:val="306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29FD29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二、有限空间</w:t>
            </w:r>
          </w:p>
        </w:tc>
        <w:tc>
          <w:tcPr>
            <w:tcW w:w="709" w:type="dxa"/>
            <w:vMerge w:val="restart"/>
            <w:tcBorders>
              <w:top w:val="nil"/>
              <w:left w:val="single" w:color="auto" w:sz="4" w:space="0"/>
              <w:bottom w:val="single" w:color="auto" w:sz="4" w:space="0"/>
              <w:right w:val="single" w:color="auto" w:sz="4" w:space="0"/>
            </w:tcBorders>
            <w:noWrap w:val="0"/>
            <w:vAlign w:val="center"/>
          </w:tcPr>
          <w:p w14:paraId="6AF780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通风设备</w:t>
            </w:r>
          </w:p>
        </w:tc>
        <w:tc>
          <w:tcPr>
            <w:tcW w:w="1417" w:type="dxa"/>
            <w:tcBorders>
              <w:top w:val="nil"/>
              <w:left w:val="nil"/>
              <w:bottom w:val="single" w:color="auto" w:sz="4" w:space="0"/>
              <w:right w:val="single" w:color="auto" w:sz="4" w:space="0"/>
            </w:tcBorders>
            <w:noWrap w:val="0"/>
            <w:vAlign w:val="center"/>
          </w:tcPr>
          <w:p w14:paraId="1059F7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轴流风机（配风管）</w:t>
            </w:r>
          </w:p>
        </w:tc>
        <w:tc>
          <w:tcPr>
            <w:tcW w:w="3119" w:type="dxa"/>
            <w:tcBorders>
              <w:top w:val="nil"/>
              <w:left w:val="nil"/>
              <w:bottom w:val="single" w:color="auto" w:sz="4" w:space="0"/>
              <w:right w:val="single" w:color="auto" w:sz="4" w:space="0"/>
            </w:tcBorders>
            <w:noWrap w:val="0"/>
            <w:vAlign w:val="center"/>
          </w:tcPr>
          <w:p w14:paraId="1B8E80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60" w:type="dxa"/>
            <w:tcBorders>
              <w:top w:val="nil"/>
              <w:left w:val="nil"/>
              <w:bottom w:val="single" w:color="auto" w:sz="4" w:space="0"/>
              <w:right w:val="single" w:color="auto" w:sz="4" w:space="0"/>
            </w:tcBorders>
            <w:noWrap w:val="0"/>
            <w:vAlign w:val="center"/>
          </w:tcPr>
          <w:p w14:paraId="73E543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74EF59F6">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24888F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7D737BC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75C7B6E">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EDED114">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D9290EA">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76587AE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有限空间作业风机配套风管10米（同型号采购2条接驳）</w:t>
            </w:r>
          </w:p>
        </w:tc>
        <w:tc>
          <w:tcPr>
            <w:tcW w:w="3119" w:type="dxa"/>
            <w:tcBorders>
              <w:top w:val="nil"/>
              <w:left w:val="nil"/>
              <w:bottom w:val="single" w:color="auto" w:sz="4" w:space="0"/>
              <w:right w:val="single" w:color="auto" w:sz="4" w:space="0"/>
            </w:tcBorders>
            <w:noWrap w:val="0"/>
            <w:vAlign w:val="center"/>
          </w:tcPr>
          <w:p w14:paraId="44CDCF44">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按实际情况</w:t>
            </w:r>
          </w:p>
          <w:p w14:paraId="55E321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(风管必须延至作业面)</w:t>
            </w:r>
          </w:p>
        </w:tc>
        <w:tc>
          <w:tcPr>
            <w:tcW w:w="660" w:type="dxa"/>
            <w:tcBorders>
              <w:top w:val="nil"/>
              <w:left w:val="nil"/>
              <w:bottom w:val="single" w:color="auto" w:sz="4" w:space="0"/>
              <w:right w:val="single" w:color="auto" w:sz="4" w:space="0"/>
            </w:tcBorders>
            <w:noWrap w:val="0"/>
            <w:vAlign w:val="center"/>
          </w:tcPr>
          <w:p w14:paraId="234488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62752998">
            <w:pPr>
              <w:widowControl/>
              <w:jc w:val="center"/>
              <w:rPr>
                <w:rFonts w:ascii="仿宋_GB2312" w:hAnsi="宋体" w:eastAsia="仿宋_GB2312" w:cs="宋体"/>
                <w:kern w:val="0"/>
                <w:szCs w:val="21"/>
              </w:rPr>
            </w:pPr>
            <w:r>
              <w:rPr>
                <w:rFonts w:hint="eastAsia" w:ascii="仿宋_GB2312" w:hAnsi="宋体" w:eastAsia="仿宋_GB2312" w:cs="宋体"/>
                <w:kern w:val="0"/>
                <w:szCs w:val="21"/>
              </w:rPr>
              <w:t>与风机配套</w:t>
            </w:r>
          </w:p>
        </w:tc>
        <w:tc>
          <w:tcPr>
            <w:tcW w:w="660" w:type="dxa"/>
            <w:tcBorders>
              <w:top w:val="nil"/>
              <w:left w:val="nil"/>
              <w:bottom w:val="single" w:color="auto" w:sz="4" w:space="0"/>
              <w:right w:val="single" w:color="auto" w:sz="4" w:space="0"/>
            </w:tcBorders>
            <w:noWrap w:val="0"/>
            <w:vAlign w:val="center"/>
          </w:tcPr>
          <w:p w14:paraId="597F37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674DDC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062610D">
        <w:tblPrEx>
          <w:tblCellMar>
            <w:top w:w="0" w:type="dxa"/>
            <w:left w:w="108" w:type="dxa"/>
            <w:bottom w:w="0" w:type="dxa"/>
            <w:right w:w="108" w:type="dxa"/>
          </w:tblCellMar>
        </w:tblPrEx>
        <w:trPr>
          <w:trHeight w:val="43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3907FFC">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1D2147F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14:paraId="1F1668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noWrap w:val="0"/>
            <w:vAlign w:val="center"/>
          </w:tcPr>
          <w:p w14:paraId="2209C3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noWrap w:val="0"/>
            <w:vAlign w:val="center"/>
          </w:tcPr>
          <w:p w14:paraId="70FF0E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16D0B74A">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6423C0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508D6A4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150C164">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0A297F">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E223761">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noWrap w:val="0"/>
            <w:vAlign w:val="center"/>
          </w:tcPr>
          <w:p w14:paraId="4A913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之字安全爬梯</w:t>
            </w:r>
          </w:p>
        </w:tc>
        <w:tc>
          <w:tcPr>
            <w:tcW w:w="3119" w:type="dxa"/>
            <w:tcBorders>
              <w:top w:val="nil"/>
              <w:left w:val="nil"/>
              <w:bottom w:val="single" w:color="auto" w:sz="4" w:space="0"/>
              <w:right w:val="single" w:color="auto" w:sz="4" w:space="0"/>
            </w:tcBorders>
            <w:shd w:val="clear" w:color="000000" w:fill="FFFFFF"/>
            <w:noWrap w:val="0"/>
            <w:vAlign w:val="center"/>
          </w:tcPr>
          <w:p w14:paraId="5CEF302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如条件允可，每个有限空间作业点配备1个（因地制宜）</w:t>
            </w:r>
          </w:p>
        </w:tc>
        <w:tc>
          <w:tcPr>
            <w:tcW w:w="660" w:type="dxa"/>
            <w:tcBorders>
              <w:top w:val="nil"/>
              <w:left w:val="nil"/>
              <w:bottom w:val="single" w:color="auto" w:sz="4" w:space="0"/>
              <w:right w:val="single" w:color="auto" w:sz="4" w:space="0"/>
            </w:tcBorders>
            <w:shd w:val="clear" w:color="000000" w:fill="FFFFFF"/>
            <w:noWrap w:val="0"/>
            <w:vAlign w:val="center"/>
          </w:tcPr>
          <w:p w14:paraId="71B19C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000000" w:fill="FFFFFF"/>
            <w:noWrap w:val="0"/>
            <w:vAlign w:val="center"/>
          </w:tcPr>
          <w:p w14:paraId="5787D75E">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0"/>
            <w:vAlign w:val="center"/>
          </w:tcPr>
          <w:p w14:paraId="183137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7AE4A38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14:paraId="5D9099D9">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ED9E24">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noWrap w:val="0"/>
            <w:vAlign w:val="center"/>
          </w:tcPr>
          <w:p w14:paraId="639A02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shd w:val="clear" w:color="auto" w:fill="auto"/>
            <w:noWrap w:val="0"/>
            <w:vAlign w:val="center"/>
          </w:tcPr>
          <w:p w14:paraId="126D9D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有限空间警示牌</w:t>
            </w:r>
          </w:p>
        </w:tc>
        <w:tc>
          <w:tcPr>
            <w:tcW w:w="3119" w:type="dxa"/>
            <w:tcBorders>
              <w:top w:val="nil"/>
              <w:left w:val="nil"/>
              <w:bottom w:val="single" w:color="auto" w:sz="4" w:space="0"/>
              <w:right w:val="single" w:color="auto" w:sz="4" w:space="0"/>
            </w:tcBorders>
            <w:shd w:val="clear" w:color="auto" w:fill="auto"/>
            <w:noWrap/>
            <w:vAlign w:val="center"/>
          </w:tcPr>
          <w:p w14:paraId="2757F8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shd w:val="clear" w:color="auto" w:fill="auto"/>
            <w:noWrap/>
            <w:vAlign w:val="center"/>
          </w:tcPr>
          <w:p w14:paraId="23B55A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noWrap w:val="0"/>
            <w:vAlign w:val="center"/>
          </w:tcPr>
          <w:p w14:paraId="69E3911F">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noWrap w:val="0"/>
            <w:vAlign w:val="center"/>
          </w:tcPr>
          <w:p w14:paraId="5A219A7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noWrap w:val="0"/>
            <w:vAlign w:val="center"/>
          </w:tcPr>
          <w:p w14:paraId="069FFD9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363E885">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266C47C">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48CC67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shd w:val="clear" w:color="auto" w:fill="auto"/>
            <w:noWrap w:val="0"/>
            <w:vAlign w:val="center"/>
          </w:tcPr>
          <w:p w14:paraId="36D192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泵吸式气体检测仪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123B50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6D24D5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noWrap w:val="0"/>
            <w:vAlign w:val="center"/>
          </w:tcPr>
          <w:p w14:paraId="0CD35C17">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0"/>
            <w:vAlign w:val="center"/>
          </w:tcPr>
          <w:p w14:paraId="305291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restart"/>
            <w:tcBorders>
              <w:top w:val="nil"/>
              <w:left w:val="nil"/>
              <w:right w:val="single" w:color="auto" w:sz="4" w:space="0"/>
            </w:tcBorders>
            <w:shd w:val="clear" w:color="000000" w:fill="FFFFFF"/>
            <w:noWrap w:val="0"/>
            <w:vAlign w:val="center"/>
          </w:tcPr>
          <w:p w14:paraId="20D58B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两者取一，至少四合一，建议配置泵吸式</w:t>
            </w:r>
          </w:p>
        </w:tc>
      </w:tr>
      <w:tr w14:paraId="3F2A7D23">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5550532">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6AD0828">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0"/>
            <w:vAlign w:val="center"/>
          </w:tcPr>
          <w:p w14:paraId="47F4FE9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扩散式气体检测仪</w:t>
            </w:r>
          </w:p>
        </w:tc>
        <w:tc>
          <w:tcPr>
            <w:tcW w:w="3119" w:type="dxa"/>
            <w:tcBorders>
              <w:top w:val="nil"/>
              <w:left w:val="nil"/>
              <w:bottom w:val="single" w:color="auto" w:sz="4" w:space="0"/>
              <w:right w:val="single" w:color="auto" w:sz="4" w:space="0"/>
            </w:tcBorders>
            <w:shd w:val="clear" w:color="auto" w:fill="auto"/>
            <w:noWrap w:val="0"/>
            <w:vAlign w:val="center"/>
          </w:tcPr>
          <w:p w14:paraId="39C8533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352DA62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noWrap w:val="0"/>
            <w:vAlign w:val="center"/>
          </w:tcPr>
          <w:p w14:paraId="41E719D3">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0"/>
            <w:vAlign w:val="center"/>
          </w:tcPr>
          <w:p w14:paraId="331B0A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left w:val="nil"/>
              <w:bottom w:val="single" w:color="auto" w:sz="4" w:space="0"/>
              <w:right w:val="single" w:color="auto" w:sz="4" w:space="0"/>
            </w:tcBorders>
            <w:shd w:val="clear" w:color="000000" w:fill="FFFFFF"/>
            <w:noWrap w:val="0"/>
            <w:vAlign w:val="center"/>
          </w:tcPr>
          <w:p w14:paraId="792CAD5D">
            <w:pPr>
              <w:widowControl/>
              <w:jc w:val="center"/>
              <w:rPr>
                <w:rFonts w:ascii="仿宋_GB2312" w:hAnsi="宋体" w:eastAsia="仿宋_GB2312" w:cs="宋体"/>
                <w:color w:val="000000"/>
                <w:kern w:val="0"/>
                <w:szCs w:val="21"/>
              </w:rPr>
            </w:pPr>
          </w:p>
        </w:tc>
      </w:tr>
      <w:tr w14:paraId="0C81563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56B7320">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44ABF7B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14:paraId="4D9FF0C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14:paraId="1A534F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14:paraId="4D5BAC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4C9A09FA">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42DB58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0845D58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04F2B5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CF341D6">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9746C14">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61D4BA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noWrap/>
            <w:vAlign w:val="center"/>
          </w:tcPr>
          <w:p w14:paraId="1549A8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14:paraId="4F6462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14:paraId="41600007">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2FFE87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14:paraId="605C20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6A1FD6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19C176C">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34D513D">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12FAE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w:t>
            </w:r>
          </w:p>
        </w:tc>
        <w:tc>
          <w:tcPr>
            <w:tcW w:w="3119" w:type="dxa"/>
            <w:tcBorders>
              <w:top w:val="nil"/>
              <w:left w:val="nil"/>
              <w:bottom w:val="single" w:color="auto" w:sz="4" w:space="0"/>
              <w:right w:val="single" w:color="auto" w:sz="4" w:space="0"/>
            </w:tcBorders>
            <w:noWrap/>
            <w:vAlign w:val="center"/>
          </w:tcPr>
          <w:p w14:paraId="2BD504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ign w:val="center"/>
          </w:tcPr>
          <w:p w14:paraId="37165D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5DD0A3FD">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ign w:val="center"/>
          </w:tcPr>
          <w:p w14:paraId="038CEF8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4C1F23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6F947ED">
        <w:tblPrEx>
          <w:tblCellMar>
            <w:top w:w="0" w:type="dxa"/>
            <w:left w:w="108" w:type="dxa"/>
            <w:bottom w:w="0" w:type="dxa"/>
            <w:right w:w="108" w:type="dxa"/>
          </w:tblCellMar>
        </w:tblPrEx>
        <w:trPr>
          <w:trHeight w:val="120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992E5BB">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7082465">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6AE596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防毒面具配套滤毒盒</w:t>
            </w:r>
          </w:p>
        </w:tc>
        <w:tc>
          <w:tcPr>
            <w:tcW w:w="3119" w:type="dxa"/>
            <w:tcBorders>
              <w:top w:val="nil"/>
              <w:left w:val="nil"/>
              <w:bottom w:val="single" w:color="auto" w:sz="4" w:space="0"/>
              <w:right w:val="single" w:color="auto" w:sz="4" w:space="0"/>
            </w:tcBorders>
            <w:noWrap w:val="0"/>
            <w:vAlign w:val="center"/>
          </w:tcPr>
          <w:p w14:paraId="4798E8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03C72E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68709E9B">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660" w:type="dxa"/>
            <w:tcBorders>
              <w:top w:val="nil"/>
              <w:left w:val="nil"/>
              <w:bottom w:val="single" w:color="auto" w:sz="4" w:space="0"/>
              <w:right w:val="single" w:color="auto" w:sz="4" w:space="0"/>
            </w:tcBorders>
            <w:noWrap w:val="0"/>
            <w:vAlign w:val="center"/>
          </w:tcPr>
          <w:p w14:paraId="5A0223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14CC24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至少防护硫化氢，建议五合一</w:t>
            </w:r>
          </w:p>
        </w:tc>
      </w:tr>
      <w:tr w14:paraId="427CC247">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A1EAF75">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39918F6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noWrap/>
            <w:vAlign w:val="center"/>
          </w:tcPr>
          <w:p w14:paraId="1419E4C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正压式空气呼吸器</w:t>
            </w:r>
          </w:p>
        </w:tc>
        <w:tc>
          <w:tcPr>
            <w:tcW w:w="3119" w:type="dxa"/>
            <w:tcBorders>
              <w:top w:val="nil"/>
              <w:left w:val="nil"/>
              <w:bottom w:val="single" w:color="auto" w:sz="4" w:space="0"/>
              <w:right w:val="single" w:color="auto" w:sz="4" w:space="0"/>
            </w:tcBorders>
            <w:noWrap w:val="0"/>
            <w:vAlign w:val="center"/>
          </w:tcPr>
          <w:p w14:paraId="425289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73DEB6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0838A3B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相隔50米并同时施工的作业点，每个作业点配置至少配置2套</w:t>
            </w:r>
          </w:p>
        </w:tc>
        <w:tc>
          <w:tcPr>
            <w:tcW w:w="660" w:type="dxa"/>
            <w:tcBorders>
              <w:top w:val="nil"/>
              <w:left w:val="nil"/>
              <w:bottom w:val="single" w:color="auto" w:sz="4" w:space="0"/>
              <w:right w:val="single" w:color="auto" w:sz="4" w:space="0"/>
            </w:tcBorders>
            <w:noWrap/>
            <w:vAlign w:val="center"/>
          </w:tcPr>
          <w:p w14:paraId="039399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71CB981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23A01B3">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0AD0E9F">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1610D8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39292530">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起吊设备</w:t>
            </w:r>
          </w:p>
          <w:p w14:paraId="7B20C5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noWrap w:val="0"/>
            <w:vAlign w:val="center"/>
          </w:tcPr>
          <w:p w14:paraId="4E8B0F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5BBE2C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5A535A35">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14:paraId="190212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55B74A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177920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3EF5366">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59A02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25B7B32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noWrap/>
            <w:vAlign w:val="center"/>
          </w:tcPr>
          <w:p w14:paraId="56D502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7FC324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76E7E3D3">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14:paraId="7E1DB9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11C9358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73813E9">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18F03D0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三、高空作业</w:t>
            </w:r>
          </w:p>
        </w:tc>
        <w:tc>
          <w:tcPr>
            <w:tcW w:w="709" w:type="dxa"/>
            <w:vMerge w:val="restart"/>
            <w:tcBorders>
              <w:top w:val="nil"/>
              <w:left w:val="single" w:color="auto" w:sz="4" w:space="0"/>
              <w:bottom w:val="single" w:color="000000" w:sz="4" w:space="0"/>
              <w:right w:val="single" w:color="auto" w:sz="4" w:space="0"/>
            </w:tcBorders>
            <w:noWrap w:val="0"/>
            <w:vAlign w:val="center"/>
          </w:tcPr>
          <w:p w14:paraId="3F67A0B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14:paraId="631158D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noWrap w:val="0"/>
            <w:vAlign w:val="center"/>
          </w:tcPr>
          <w:p w14:paraId="541D1E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14:paraId="0A2F30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507ADAFA">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0E58B0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377904A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8BD748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50A54AD">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noWrap w:val="0"/>
            <w:vAlign w:val="center"/>
          </w:tcPr>
          <w:p w14:paraId="1541B426">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5F0BB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noWrap w:val="0"/>
            <w:vAlign w:val="center"/>
          </w:tcPr>
          <w:p w14:paraId="2B0DFB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noWrap w:val="0"/>
            <w:vAlign w:val="center"/>
          </w:tcPr>
          <w:p w14:paraId="22C9075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5699FE13">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2554D77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5F5F218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4C93AD65">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D6C3288">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noWrap w:val="0"/>
            <w:vAlign w:val="center"/>
          </w:tcPr>
          <w:p w14:paraId="08F119E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作业平台</w:t>
            </w:r>
          </w:p>
        </w:tc>
        <w:tc>
          <w:tcPr>
            <w:tcW w:w="1417" w:type="dxa"/>
            <w:tcBorders>
              <w:top w:val="nil"/>
              <w:left w:val="nil"/>
              <w:bottom w:val="single" w:color="auto" w:sz="4" w:space="0"/>
              <w:right w:val="single" w:color="auto" w:sz="4" w:space="0"/>
            </w:tcBorders>
            <w:noWrap w:val="0"/>
            <w:vAlign w:val="center"/>
          </w:tcPr>
          <w:p w14:paraId="2E2D59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脚手架平台</w:t>
            </w:r>
          </w:p>
        </w:tc>
        <w:tc>
          <w:tcPr>
            <w:tcW w:w="3119" w:type="dxa"/>
            <w:tcBorders>
              <w:top w:val="nil"/>
              <w:left w:val="nil"/>
              <w:bottom w:val="single" w:color="auto" w:sz="4" w:space="0"/>
              <w:right w:val="single" w:color="auto" w:sz="4" w:space="0"/>
            </w:tcBorders>
            <w:noWrap w:val="0"/>
            <w:vAlign w:val="center"/>
          </w:tcPr>
          <w:p w14:paraId="54BE47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如有需要，按实际作业点配置</w:t>
            </w:r>
          </w:p>
        </w:tc>
        <w:tc>
          <w:tcPr>
            <w:tcW w:w="660" w:type="dxa"/>
            <w:tcBorders>
              <w:top w:val="nil"/>
              <w:left w:val="nil"/>
              <w:bottom w:val="single" w:color="auto" w:sz="4" w:space="0"/>
              <w:right w:val="single" w:color="auto" w:sz="4" w:space="0"/>
            </w:tcBorders>
            <w:noWrap w:val="0"/>
            <w:vAlign w:val="center"/>
          </w:tcPr>
          <w:p w14:paraId="4CFA61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6E37E42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7C36D41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3D5DF5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14:paraId="19524C38">
        <w:tblPrEx>
          <w:tblCellMar>
            <w:top w:w="0" w:type="dxa"/>
            <w:left w:w="108" w:type="dxa"/>
            <w:bottom w:w="0" w:type="dxa"/>
            <w:right w:w="108" w:type="dxa"/>
          </w:tblCellMar>
        </w:tblPrEx>
        <w:trPr>
          <w:trHeight w:val="46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07D614">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8344B6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noWrap w:val="0"/>
            <w:vAlign w:val="center"/>
          </w:tcPr>
          <w:p w14:paraId="5346AF6D">
            <w:pPr>
              <w:widowControl/>
              <w:jc w:val="center"/>
              <w:rPr>
                <w:rFonts w:ascii="仿宋_GB2312" w:hAnsi="宋体" w:eastAsia="仿宋_GB2312" w:cs="宋体"/>
                <w:kern w:val="0"/>
                <w:szCs w:val="21"/>
              </w:rPr>
            </w:pPr>
            <w:r>
              <w:rPr>
                <w:rFonts w:hint="eastAsia" w:ascii="仿宋_GB2312" w:hAnsi="宋体" w:eastAsia="仿宋_GB2312" w:cs="宋体"/>
                <w:kern w:val="0"/>
                <w:szCs w:val="21"/>
              </w:rPr>
              <w:t>液压升降作业车</w:t>
            </w:r>
          </w:p>
        </w:tc>
        <w:tc>
          <w:tcPr>
            <w:tcW w:w="3119" w:type="dxa"/>
            <w:tcBorders>
              <w:top w:val="nil"/>
              <w:left w:val="nil"/>
              <w:bottom w:val="single" w:color="auto" w:sz="4" w:space="0"/>
              <w:right w:val="single" w:color="auto" w:sz="4" w:space="0"/>
            </w:tcBorders>
            <w:shd w:val="clear" w:color="000000" w:fill="FFFFFF"/>
            <w:noWrap w:val="0"/>
            <w:vAlign w:val="center"/>
          </w:tcPr>
          <w:p w14:paraId="01C05332">
            <w:pPr>
              <w:widowControl/>
              <w:jc w:val="center"/>
              <w:rPr>
                <w:rFonts w:ascii="仿宋_GB2312" w:hAnsi="宋体" w:eastAsia="仿宋_GB2312" w:cs="宋体"/>
                <w:kern w:val="0"/>
                <w:szCs w:val="21"/>
              </w:rPr>
            </w:pPr>
            <w:r>
              <w:rPr>
                <w:rFonts w:hint="eastAsia" w:ascii="仿宋_GB2312" w:hAnsi="宋体" w:eastAsia="仿宋_GB2312" w:cs="宋体"/>
                <w:kern w:val="0"/>
                <w:szCs w:val="21"/>
              </w:rPr>
              <w:t>如有需要，按实际作业点配置</w:t>
            </w:r>
          </w:p>
        </w:tc>
        <w:tc>
          <w:tcPr>
            <w:tcW w:w="660" w:type="dxa"/>
            <w:tcBorders>
              <w:top w:val="nil"/>
              <w:left w:val="nil"/>
              <w:bottom w:val="single" w:color="auto" w:sz="4" w:space="0"/>
              <w:right w:val="single" w:color="auto" w:sz="4" w:space="0"/>
            </w:tcBorders>
            <w:shd w:val="clear" w:color="000000" w:fill="FFFFFF"/>
            <w:noWrap w:val="0"/>
            <w:vAlign w:val="center"/>
          </w:tcPr>
          <w:p w14:paraId="4A0F4234">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325" w:type="dxa"/>
            <w:tcBorders>
              <w:top w:val="nil"/>
              <w:left w:val="nil"/>
              <w:bottom w:val="single" w:color="auto" w:sz="4" w:space="0"/>
              <w:right w:val="single" w:color="auto" w:sz="4" w:space="0"/>
            </w:tcBorders>
            <w:shd w:val="clear" w:color="000000" w:fill="FFFFFF"/>
            <w:noWrap w:val="0"/>
            <w:vAlign w:val="center"/>
          </w:tcPr>
          <w:p w14:paraId="41A3EC9C">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0"/>
            <w:vAlign w:val="center"/>
          </w:tcPr>
          <w:p w14:paraId="42377594">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608" w:type="dxa"/>
            <w:tcBorders>
              <w:top w:val="nil"/>
              <w:left w:val="nil"/>
              <w:bottom w:val="single" w:color="auto" w:sz="4" w:space="0"/>
              <w:right w:val="single" w:color="auto" w:sz="4" w:space="0"/>
            </w:tcBorders>
            <w:shd w:val="clear" w:color="000000" w:fill="FFFFFF"/>
            <w:noWrap w:val="0"/>
            <w:vAlign w:val="center"/>
          </w:tcPr>
          <w:p w14:paraId="23B2F73D">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7D56A46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EA507BB">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5A74E61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14:paraId="436B8FF7">
            <w:pPr>
              <w:widowControl/>
              <w:jc w:val="center"/>
              <w:rPr>
                <w:rFonts w:ascii="仿宋_GB2312" w:hAnsi="宋体" w:eastAsia="仿宋_GB2312" w:cs="宋体"/>
                <w:kern w:val="0"/>
                <w:szCs w:val="21"/>
              </w:rPr>
            </w:pPr>
            <w:r>
              <w:rPr>
                <w:rFonts w:hint="eastAsia" w:ascii="仿宋_GB2312" w:hAnsi="宋体" w:eastAsia="仿宋_GB2312" w:cs="宋体"/>
                <w:kern w:val="0"/>
                <w:szCs w:val="21"/>
              </w:rPr>
              <w:t>五点式安全带</w:t>
            </w:r>
          </w:p>
        </w:tc>
        <w:tc>
          <w:tcPr>
            <w:tcW w:w="3119" w:type="dxa"/>
            <w:tcBorders>
              <w:top w:val="nil"/>
              <w:left w:val="nil"/>
              <w:bottom w:val="single" w:color="auto" w:sz="4" w:space="0"/>
              <w:right w:val="single" w:color="auto" w:sz="4" w:space="0"/>
            </w:tcBorders>
            <w:noWrap/>
            <w:vAlign w:val="center"/>
          </w:tcPr>
          <w:p w14:paraId="5600AF5E">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5A88B9F4">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325" w:type="dxa"/>
            <w:tcBorders>
              <w:top w:val="nil"/>
              <w:left w:val="nil"/>
              <w:bottom w:val="single" w:color="auto" w:sz="4" w:space="0"/>
              <w:right w:val="single" w:color="auto" w:sz="4" w:space="0"/>
            </w:tcBorders>
            <w:noWrap w:val="0"/>
            <w:vAlign w:val="center"/>
          </w:tcPr>
          <w:p w14:paraId="544F21F7">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518F9976">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608" w:type="dxa"/>
            <w:tcBorders>
              <w:top w:val="nil"/>
              <w:left w:val="nil"/>
              <w:bottom w:val="single" w:color="auto" w:sz="4" w:space="0"/>
              <w:right w:val="single" w:color="auto" w:sz="4" w:space="0"/>
            </w:tcBorders>
            <w:noWrap w:val="0"/>
            <w:vAlign w:val="center"/>
          </w:tcPr>
          <w:p w14:paraId="12EC52F8">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7B36285">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2AC4959">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1DAE03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5CB7BE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14:paraId="42F410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14:paraId="4C5D88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56F8159F">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325E77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371F80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DE5BCB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FCA1CAB">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6AA95B1">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AFA465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noWrap/>
            <w:vAlign w:val="center"/>
          </w:tcPr>
          <w:p w14:paraId="5F4EA4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58C2649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14:paraId="2BFB1F7A">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0C399AC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14:paraId="4D8E39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7EB366D">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15FE9F9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四、危化品</w:t>
            </w:r>
          </w:p>
        </w:tc>
        <w:tc>
          <w:tcPr>
            <w:tcW w:w="709" w:type="dxa"/>
            <w:vMerge w:val="restart"/>
            <w:tcBorders>
              <w:top w:val="nil"/>
              <w:left w:val="single" w:color="auto" w:sz="4" w:space="0"/>
              <w:bottom w:val="single" w:color="auto" w:sz="4" w:space="0"/>
              <w:right w:val="single" w:color="auto" w:sz="4" w:space="0"/>
            </w:tcBorders>
            <w:noWrap w:val="0"/>
            <w:vAlign w:val="center"/>
          </w:tcPr>
          <w:p w14:paraId="5E56779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14:paraId="43FF8A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化学防护服</w:t>
            </w:r>
          </w:p>
        </w:tc>
        <w:tc>
          <w:tcPr>
            <w:tcW w:w="3119" w:type="dxa"/>
            <w:tcBorders>
              <w:top w:val="nil"/>
              <w:left w:val="nil"/>
              <w:bottom w:val="single" w:color="auto" w:sz="4" w:space="0"/>
              <w:right w:val="single" w:color="auto" w:sz="4" w:space="0"/>
            </w:tcBorders>
            <w:noWrap/>
            <w:vAlign w:val="center"/>
          </w:tcPr>
          <w:p w14:paraId="1E51B5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4AF6B4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14:paraId="0DACC2DC">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577593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14:paraId="225030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118178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AEC2886">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840D8EA">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FB002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耐酸碱手套</w:t>
            </w:r>
          </w:p>
        </w:tc>
        <w:tc>
          <w:tcPr>
            <w:tcW w:w="3119" w:type="dxa"/>
            <w:tcBorders>
              <w:top w:val="nil"/>
              <w:left w:val="nil"/>
              <w:bottom w:val="single" w:color="auto" w:sz="4" w:space="0"/>
              <w:right w:val="single" w:color="auto" w:sz="4" w:space="0"/>
            </w:tcBorders>
            <w:noWrap/>
            <w:vAlign w:val="center"/>
          </w:tcPr>
          <w:p w14:paraId="047BFD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00DD9C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14:paraId="3ECB8B79">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442AE7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14:paraId="383051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B41DFD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6CDB8A9">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EE83E0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6F022F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w:t>
            </w:r>
            <w:r>
              <w:rPr>
                <w:rFonts w:hint="eastAsia" w:ascii="仿宋_GB2312" w:hAnsi="微软雅黑" w:eastAsia="仿宋_GB2312" w:cs="微软雅黑"/>
                <w:color w:val="000000"/>
                <w:kern w:val="0"/>
                <w:szCs w:val="21"/>
              </w:rPr>
              <w:t>鞋</w:t>
            </w:r>
          </w:p>
        </w:tc>
        <w:tc>
          <w:tcPr>
            <w:tcW w:w="3119" w:type="dxa"/>
            <w:tcBorders>
              <w:top w:val="nil"/>
              <w:left w:val="nil"/>
              <w:bottom w:val="single" w:color="auto" w:sz="4" w:space="0"/>
              <w:right w:val="single" w:color="auto" w:sz="4" w:space="0"/>
            </w:tcBorders>
            <w:noWrap/>
            <w:vAlign w:val="center"/>
          </w:tcPr>
          <w:p w14:paraId="084D56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511C60A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14:paraId="190EDFD8">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5C534A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14:paraId="2FEBAB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9B7C0D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25C15C5">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762FEDD9">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303392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护目镜</w:t>
            </w:r>
          </w:p>
        </w:tc>
        <w:tc>
          <w:tcPr>
            <w:tcW w:w="3119" w:type="dxa"/>
            <w:tcBorders>
              <w:top w:val="nil"/>
              <w:left w:val="nil"/>
              <w:bottom w:val="single" w:color="auto" w:sz="4" w:space="0"/>
              <w:right w:val="single" w:color="auto" w:sz="4" w:space="0"/>
            </w:tcBorders>
            <w:noWrap/>
            <w:vAlign w:val="center"/>
          </w:tcPr>
          <w:p w14:paraId="3B9B663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44D445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1714C520">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657C009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65F2B1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8265A1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32C33F3">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024694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7AC912B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防毒口罩</w:t>
            </w:r>
          </w:p>
        </w:tc>
        <w:tc>
          <w:tcPr>
            <w:tcW w:w="3119" w:type="dxa"/>
            <w:tcBorders>
              <w:top w:val="nil"/>
              <w:left w:val="nil"/>
              <w:bottom w:val="single" w:color="auto" w:sz="4" w:space="0"/>
              <w:right w:val="single" w:color="auto" w:sz="4" w:space="0"/>
            </w:tcBorders>
            <w:noWrap/>
            <w:vAlign w:val="center"/>
          </w:tcPr>
          <w:p w14:paraId="63AE84E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7FCD93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515B6D6A">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14:paraId="5371B3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B04EC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693113A">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30656E61">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14:paraId="701CB6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w:t>
            </w:r>
          </w:p>
        </w:tc>
        <w:tc>
          <w:tcPr>
            <w:tcW w:w="1417" w:type="dxa"/>
            <w:tcBorders>
              <w:top w:val="nil"/>
              <w:left w:val="nil"/>
              <w:bottom w:val="single" w:color="auto" w:sz="4" w:space="0"/>
              <w:right w:val="single" w:color="auto" w:sz="4" w:space="0"/>
            </w:tcBorders>
            <w:noWrap w:val="0"/>
            <w:vAlign w:val="center"/>
          </w:tcPr>
          <w:p w14:paraId="3E34CAC8">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吸附材料</w:t>
            </w:r>
          </w:p>
          <w:p w14:paraId="7467051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（砂土等）</w:t>
            </w:r>
          </w:p>
        </w:tc>
        <w:tc>
          <w:tcPr>
            <w:tcW w:w="3119" w:type="dxa"/>
            <w:tcBorders>
              <w:top w:val="nil"/>
              <w:left w:val="nil"/>
              <w:bottom w:val="single" w:color="auto" w:sz="4" w:space="0"/>
              <w:right w:val="single" w:color="auto" w:sz="4" w:space="0"/>
            </w:tcBorders>
            <w:noWrap w:val="0"/>
            <w:vAlign w:val="center"/>
          </w:tcPr>
          <w:p w14:paraId="52891C8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1DB480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325" w:type="dxa"/>
            <w:tcBorders>
              <w:top w:val="nil"/>
              <w:left w:val="nil"/>
              <w:bottom w:val="single" w:color="auto" w:sz="4" w:space="0"/>
              <w:right w:val="single" w:color="auto" w:sz="4" w:space="0"/>
            </w:tcBorders>
            <w:noWrap w:val="0"/>
            <w:vAlign w:val="center"/>
          </w:tcPr>
          <w:p w14:paraId="3744F50D">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0289E0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608" w:type="dxa"/>
            <w:tcBorders>
              <w:top w:val="nil"/>
              <w:left w:val="nil"/>
              <w:bottom w:val="single" w:color="auto" w:sz="4" w:space="0"/>
              <w:right w:val="single" w:color="auto" w:sz="4" w:space="0"/>
            </w:tcBorders>
            <w:noWrap w:val="0"/>
            <w:vAlign w:val="center"/>
          </w:tcPr>
          <w:p w14:paraId="7EC875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0524AEC">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39760F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五、临边作业</w:t>
            </w:r>
          </w:p>
        </w:tc>
        <w:tc>
          <w:tcPr>
            <w:tcW w:w="709" w:type="dxa"/>
            <w:vMerge w:val="restart"/>
            <w:tcBorders>
              <w:top w:val="nil"/>
              <w:left w:val="nil"/>
              <w:right w:val="single" w:color="auto" w:sz="4" w:space="0"/>
            </w:tcBorders>
            <w:noWrap w:val="0"/>
            <w:vAlign w:val="center"/>
          </w:tcPr>
          <w:p w14:paraId="1D00CD9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14:paraId="6A2BBB9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noWrap w:val="0"/>
            <w:vAlign w:val="center"/>
          </w:tcPr>
          <w:p w14:paraId="4F938B9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14:paraId="1BFBD2B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6CB5A50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32B5D3A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1446C1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9F455F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A7565D2">
            <w:pPr>
              <w:widowControl/>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noWrap w:val="0"/>
            <w:vAlign w:val="center"/>
          </w:tcPr>
          <w:p w14:paraId="64212EF8">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E7924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脚手架护栏</w:t>
            </w:r>
          </w:p>
        </w:tc>
        <w:tc>
          <w:tcPr>
            <w:tcW w:w="3119" w:type="dxa"/>
            <w:tcBorders>
              <w:top w:val="nil"/>
              <w:left w:val="nil"/>
              <w:bottom w:val="single" w:color="auto" w:sz="4" w:space="0"/>
              <w:right w:val="single" w:color="auto" w:sz="4" w:space="0"/>
            </w:tcBorders>
            <w:noWrap w:val="0"/>
            <w:vAlign w:val="center"/>
          </w:tcPr>
          <w:p w14:paraId="48DC90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14:paraId="39B7373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01BAC4F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72A55B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40CEB474">
            <w:pPr>
              <w:widowControl/>
              <w:jc w:val="center"/>
              <w:rPr>
                <w:rFonts w:ascii="仿宋_GB2312" w:hAnsi="宋体" w:eastAsia="仿宋_GB2312" w:cs="宋体"/>
                <w:color w:val="000000"/>
                <w:kern w:val="0"/>
                <w:szCs w:val="21"/>
              </w:rPr>
            </w:pPr>
          </w:p>
        </w:tc>
      </w:tr>
      <w:tr w14:paraId="7963997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42E535F">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206EF50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14:paraId="18DF2E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noWrap/>
            <w:vAlign w:val="center"/>
          </w:tcPr>
          <w:p w14:paraId="345D44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49FDE8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6407715D">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60D473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4DCAA5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A45330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2DAD3C0">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0A617873">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14:paraId="18FF43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14:paraId="134A1E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61DDF2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241EF3F1">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0CD518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09D34B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2F7CAF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F92D8FB">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26544529">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0FCD8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noWrap/>
            <w:vAlign w:val="center"/>
          </w:tcPr>
          <w:p w14:paraId="322B67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14:paraId="2F5C1A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14:paraId="4135A80D">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45AA5A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14:paraId="7A44C7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033E906">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8A24186">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14:paraId="5A8672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noWrap/>
            <w:vAlign w:val="center"/>
          </w:tcPr>
          <w:p w14:paraId="1A6AC4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noWrap w:val="0"/>
            <w:vAlign w:val="center"/>
          </w:tcPr>
          <w:p w14:paraId="06651D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38C739B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174ED927">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1AFBE99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735A47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7D6157F">
        <w:tblPrEx>
          <w:tblCellMar>
            <w:top w:w="0" w:type="dxa"/>
            <w:left w:w="108" w:type="dxa"/>
            <w:bottom w:w="0" w:type="dxa"/>
            <w:right w:w="108" w:type="dxa"/>
          </w:tblCellMar>
        </w:tblPrEx>
        <w:trPr>
          <w:trHeight w:val="7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2AA899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六、动火作业</w:t>
            </w:r>
          </w:p>
        </w:tc>
        <w:tc>
          <w:tcPr>
            <w:tcW w:w="709" w:type="dxa"/>
            <w:vMerge w:val="restart"/>
            <w:tcBorders>
              <w:top w:val="nil"/>
              <w:left w:val="single" w:color="auto" w:sz="4" w:space="0"/>
              <w:bottom w:val="single" w:color="auto" w:sz="4" w:space="0"/>
              <w:right w:val="single" w:color="auto" w:sz="4" w:space="0"/>
            </w:tcBorders>
            <w:noWrap w:val="0"/>
            <w:vAlign w:val="center"/>
          </w:tcPr>
          <w:p w14:paraId="3B3C2F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消防器材</w:t>
            </w:r>
          </w:p>
        </w:tc>
        <w:tc>
          <w:tcPr>
            <w:tcW w:w="1417" w:type="dxa"/>
            <w:tcBorders>
              <w:top w:val="nil"/>
              <w:left w:val="nil"/>
              <w:bottom w:val="single" w:color="auto" w:sz="4" w:space="0"/>
              <w:right w:val="single" w:color="auto" w:sz="4" w:space="0"/>
            </w:tcBorders>
            <w:noWrap w:val="0"/>
            <w:vAlign w:val="center"/>
          </w:tcPr>
          <w:p w14:paraId="25F2F1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灭火器</w:t>
            </w:r>
          </w:p>
        </w:tc>
        <w:tc>
          <w:tcPr>
            <w:tcW w:w="3119" w:type="dxa"/>
            <w:tcBorders>
              <w:top w:val="nil"/>
              <w:left w:val="nil"/>
              <w:bottom w:val="single" w:color="auto" w:sz="4" w:space="0"/>
              <w:right w:val="single" w:color="auto" w:sz="4" w:space="0"/>
            </w:tcBorders>
            <w:noWrap w:val="0"/>
            <w:vAlign w:val="center"/>
          </w:tcPr>
          <w:p w14:paraId="388A133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61C2EF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26BE8A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noWrap w:val="0"/>
            <w:vAlign w:val="center"/>
          </w:tcPr>
          <w:p w14:paraId="43DBB24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2E3A7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C446C8E">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71DA783">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46D1E70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E26B1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消防逃生面罩</w:t>
            </w:r>
          </w:p>
        </w:tc>
        <w:tc>
          <w:tcPr>
            <w:tcW w:w="3119" w:type="dxa"/>
            <w:tcBorders>
              <w:top w:val="nil"/>
              <w:left w:val="nil"/>
              <w:bottom w:val="single" w:color="auto" w:sz="4" w:space="0"/>
              <w:right w:val="single" w:color="auto" w:sz="4" w:space="0"/>
            </w:tcBorders>
            <w:noWrap w:val="0"/>
            <w:vAlign w:val="center"/>
          </w:tcPr>
          <w:p w14:paraId="0A0443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3F084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17301A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w:t>
            </w:r>
          </w:p>
        </w:tc>
        <w:tc>
          <w:tcPr>
            <w:tcW w:w="660" w:type="dxa"/>
            <w:tcBorders>
              <w:top w:val="nil"/>
              <w:left w:val="nil"/>
              <w:bottom w:val="single" w:color="auto" w:sz="4" w:space="0"/>
              <w:right w:val="single" w:color="auto" w:sz="4" w:space="0"/>
            </w:tcBorders>
            <w:noWrap w:val="0"/>
            <w:vAlign w:val="center"/>
          </w:tcPr>
          <w:p w14:paraId="252F3D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F54AF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4F53140">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FCD0333">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14:paraId="57519D1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安全防护</w:t>
            </w:r>
          </w:p>
        </w:tc>
        <w:tc>
          <w:tcPr>
            <w:tcW w:w="1417" w:type="dxa"/>
            <w:tcBorders>
              <w:top w:val="nil"/>
              <w:left w:val="nil"/>
              <w:bottom w:val="single" w:color="auto" w:sz="4" w:space="0"/>
              <w:right w:val="single" w:color="auto" w:sz="4" w:space="0"/>
            </w:tcBorders>
            <w:noWrap w:val="0"/>
            <w:vAlign w:val="center"/>
          </w:tcPr>
          <w:p w14:paraId="58A2A8C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气瓶支架</w:t>
            </w:r>
          </w:p>
        </w:tc>
        <w:tc>
          <w:tcPr>
            <w:tcW w:w="3119" w:type="dxa"/>
            <w:tcBorders>
              <w:top w:val="nil"/>
              <w:left w:val="nil"/>
              <w:bottom w:val="single" w:color="auto" w:sz="4" w:space="0"/>
              <w:right w:val="single" w:color="auto" w:sz="4" w:space="0"/>
            </w:tcBorders>
            <w:noWrap w:val="0"/>
            <w:vAlign w:val="center"/>
          </w:tcPr>
          <w:p w14:paraId="464C0E4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按实际作业数量</w:t>
            </w:r>
          </w:p>
        </w:tc>
        <w:tc>
          <w:tcPr>
            <w:tcW w:w="660" w:type="dxa"/>
            <w:tcBorders>
              <w:top w:val="nil"/>
              <w:left w:val="nil"/>
              <w:bottom w:val="single" w:color="auto" w:sz="4" w:space="0"/>
              <w:right w:val="single" w:color="auto" w:sz="4" w:space="0"/>
            </w:tcBorders>
            <w:noWrap w:val="0"/>
            <w:vAlign w:val="center"/>
          </w:tcPr>
          <w:p w14:paraId="6A2CACE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0264C80A">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16F0CF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12470B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3D2364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35FC18A">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14:paraId="465B45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noWrap w:val="0"/>
            <w:vAlign w:val="center"/>
          </w:tcPr>
          <w:p w14:paraId="7CA0DC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nil"/>
              <w:left w:val="nil"/>
              <w:bottom w:val="single" w:color="auto" w:sz="4" w:space="0"/>
              <w:right w:val="single" w:color="auto" w:sz="4" w:space="0"/>
            </w:tcBorders>
            <w:noWrap w:val="0"/>
            <w:vAlign w:val="center"/>
          </w:tcPr>
          <w:p w14:paraId="7C2EAA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18AC8AA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393A0C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nil"/>
              <w:left w:val="nil"/>
              <w:bottom w:val="single" w:color="auto" w:sz="4" w:space="0"/>
              <w:right w:val="single" w:color="auto" w:sz="4" w:space="0"/>
            </w:tcBorders>
            <w:noWrap w:val="0"/>
            <w:vAlign w:val="center"/>
          </w:tcPr>
          <w:p w14:paraId="0FBE5D7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63F663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13EB6BD7">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14:paraId="2A67919F">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七、潜水作业</w:t>
            </w:r>
          </w:p>
          <w:p w14:paraId="51D8D4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(必须配备双供气系统)</w:t>
            </w:r>
          </w:p>
        </w:tc>
        <w:tc>
          <w:tcPr>
            <w:tcW w:w="709" w:type="dxa"/>
            <w:vMerge w:val="restart"/>
            <w:tcBorders>
              <w:top w:val="nil"/>
              <w:left w:val="single" w:color="auto" w:sz="4" w:space="0"/>
              <w:right w:val="single" w:color="auto" w:sz="4" w:space="0"/>
            </w:tcBorders>
            <w:noWrap w:val="0"/>
            <w:vAlign w:val="center"/>
          </w:tcPr>
          <w:p w14:paraId="201C03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潜水套装</w:t>
            </w:r>
          </w:p>
        </w:tc>
        <w:tc>
          <w:tcPr>
            <w:tcW w:w="1417" w:type="dxa"/>
            <w:tcBorders>
              <w:top w:val="nil"/>
              <w:left w:val="nil"/>
              <w:bottom w:val="single" w:color="auto" w:sz="4" w:space="0"/>
              <w:right w:val="single" w:color="auto" w:sz="4" w:space="0"/>
            </w:tcBorders>
            <w:noWrap w:val="0"/>
            <w:vAlign w:val="center"/>
          </w:tcPr>
          <w:p w14:paraId="664FD2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潜水服装</w:t>
            </w:r>
          </w:p>
        </w:tc>
        <w:tc>
          <w:tcPr>
            <w:tcW w:w="3119" w:type="dxa"/>
            <w:tcBorders>
              <w:top w:val="nil"/>
              <w:left w:val="nil"/>
              <w:bottom w:val="single" w:color="auto" w:sz="4" w:space="0"/>
              <w:right w:val="single" w:color="auto" w:sz="4" w:space="0"/>
            </w:tcBorders>
            <w:noWrap w:val="0"/>
            <w:vAlign w:val="center"/>
          </w:tcPr>
          <w:p w14:paraId="508D73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5DB1539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74EEC69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7D60E0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54E42E3B">
            <w:pPr>
              <w:widowControl/>
              <w:jc w:val="center"/>
              <w:rPr>
                <w:rFonts w:ascii="仿宋_GB2312" w:hAnsi="宋体" w:eastAsia="仿宋_GB2312" w:cs="宋体"/>
                <w:color w:val="000000"/>
                <w:kern w:val="0"/>
                <w:szCs w:val="21"/>
              </w:rPr>
            </w:pPr>
          </w:p>
        </w:tc>
      </w:tr>
      <w:tr w14:paraId="404E263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CCDD802">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5D34F5B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04754F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安全背带、信号绳</w:t>
            </w:r>
          </w:p>
        </w:tc>
        <w:tc>
          <w:tcPr>
            <w:tcW w:w="3119" w:type="dxa"/>
            <w:tcBorders>
              <w:top w:val="nil"/>
              <w:left w:val="nil"/>
              <w:bottom w:val="single" w:color="auto" w:sz="4" w:space="0"/>
              <w:right w:val="single" w:color="auto" w:sz="4" w:space="0"/>
            </w:tcBorders>
            <w:noWrap w:val="0"/>
            <w:vAlign w:val="center"/>
          </w:tcPr>
          <w:p w14:paraId="00268B1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5860EE3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72FE5B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35726D0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360851DB">
            <w:pPr>
              <w:widowControl/>
              <w:jc w:val="center"/>
              <w:rPr>
                <w:rFonts w:ascii="仿宋_GB2312" w:hAnsi="宋体" w:eastAsia="仿宋_GB2312" w:cs="宋体"/>
                <w:color w:val="000000"/>
                <w:kern w:val="0"/>
                <w:szCs w:val="21"/>
              </w:rPr>
            </w:pPr>
          </w:p>
        </w:tc>
      </w:tr>
      <w:tr w14:paraId="2C366675">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035492E">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32E7EAA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52503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潜水鞋</w:t>
            </w:r>
          </w:p>
        </w:tc>
        <w:tc>
          <w:tcPr>
            <w:tcW w:w="3119" w:type="dxa"/>
            <w:tcBorders>
              <w:top w:val="nil"/>
              <w:left w:val="nil"/>
              <w:bottom w:val="single" w:color="auto" w:sz="4" w:space="0"/>
              <w:right w:val="single" w:color="auto" w:sz="4" w:space="0"/>
            </w:tcBorders>
            <w:noWrap w:val="0"/>
            <w:vAlign w:val="center"/>
          </w:tcPr>
          <w:p w14:paraId="727E71A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1317EAB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14:paraId="3AE3C02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6F0926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14:paraId="64B11FC4">
            <w:pPr>
              <w:widowControl/>
              <w:jc w:val="center"/>
              <w:rPr>
                <w:rFonts w:ascii="仿宋_GB2312" w:hAnsi="宋体" w:eastAsia="仿宋_GB2312" w:cs="宋体"/>
                <w:color w:val="000000"/>
                <w:kern w:val="0"/>
                <w:szCs w:val="21"/>
              </w:rPr>
            </w:pPr>
          </w:p>
        </w:tc>
      </w:tr>
      <w:tr w14:paraId="198EA73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BC32FCB">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44B7087A">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C61A0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压铅</w:t>
            </w:r>
          </w:p>
        </w:tc>
        <w:tc>
          <w:tcPr>
            <w:tcW w:w="3119" w:type="dxa"/>
            <w:tcBorders>
              <w:top w:val="nil"/>
              <w:left w:val="nil"/>
              <w:bottom w:val="single" w:color="auto" w:sz="4" w:space="0"/>
              <w:right w:val="single" w:color="auto" w:sz="4" w:space="0"/>
            </w:tcBorders>
            <w:noWrap w:val="0"/>
            <w:vAlign w:val="center"/>
          </w:tcPr>
          <w:p w14:paraId="21321D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1BB124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74F0C5E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28D98F7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338900F0">
            <w:pPr>
              <w:widowControl/>
              <w:jc w:val="center"/>
              <w:rPr>
                <w:rFonts w:ascii="仿宋_GB2312" w:hAnsi="宋体" w:eastAsia="仿宋_GB2312" w:cs="宋体"/>
                <w:color w:val="000000"/>
                <w:kern w:val="0"/>
                <w:szCs w:val="21"/>
              </w:rPr>
            </w:pPr>
          </w:p>
        </w:tc>
      </w:tr>
      <w:tr w14:paraId="71D4488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7497D59">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039D196F">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54559B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潜水面罩</w:t>
            </w:r>
          </w:p>
        </w:tc>
        <w:tc>
          <w:tcPr>
            <w:tcW w:w="3119" w:type="dxa"/>
            <w:tcBorders>
              <w:top w:val="nil"/>
              <w:left w:val="nil"/>
              <w:bottom w:val="single" w:color="auto" w:sz="4" w:space="0"/>
              <w:right w:val="single" w:color="auto" w:sz="4" w:space="0"/>
            </w:tcBorders>
            <w:noWrap w:val="0"/>
            <w:vAlign w:val="center"/>
          </w:tcPr>
          <w:p w14:paraId="34527B5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70EE411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4BE667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539643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05A6D8C">
            <w:pPr>
              <w:widowControl/>
              <w:jc w:val="center"/>
              <w:rPr>
                <w:rFonts w:ascii="仿宋_GB2312" w:hAnsi="宋体" w:eastAsia="仿宋_GB2312" w:cs="宋体"/>
                <w:color w:val="000000"/>
                <w:kern w:val="0"/>
                <w:szCs w:val="21"/>
              </w:rPr>
            </w:pPr>
          </w:p>
        </w:tc>
      </w:tr>
      <w:tr w14:paraId="284A198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9EF84EE">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7B44EC56">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37B14B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潜水头盔</w:t>
            </w:r>
          </w:p>
        </w:tc>
        <w:tc>
          <w:tcPr>
            <w:tcW w:w="3119" w:type="dxa"/>
            <w:tcBorders>
              <w:top w:val="nil"/>
              <w:left w:val="nil"/>
              <w:bottom w:val="single" w:color="auto" w:sz="4" w:space="0"/>
              <w:right w:val="single" w:color="auto" w:sz="4" w:space="0"/>
            </w:tcBorders>
            <w:noWrap w:val="0"/>
            <w:vAlign w:val="center"/>
          </w:tcPr>
          <w:p w14:paraId="2B9A1B4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001DDB8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297482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71D492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35873967">
            <w:pPr>
              <w:widowControl/>
              <w:jc w:val="center"/>
              <w:rPr>
                <w:rFonts w:ascii="仿宋_GB2312" w:hAnsi="宋体" w:eastAsia="仿宋_GB2312" w:cs="宋体"/>
                <w:color w:val="000000"/>
                <w:kern w:val="0"/>
                <w:szCs w:val="21"/>
              </w:rPr>
            </w:pPr>
          </w:p>
        </w:tc>
      </w:tr>
      <w:tr w14:paraId="3C2C25C0">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B994A79">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1A7BBCB1">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5AA33D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潜水脐带</w:t>
            </w:r>
          </w:p>
        </w:tc>
        <w:tc>
          <w:tcPr>
            <w:tcW w:w="3119" w:type="dxa"/>
            <w:tcBorders>
              <w:top w:val="nil"/>
              <w:left w:val="nil"/>
              <w:bottom w:val="single" w:color="auto" w:sz="4" w:space="0"/>
              <w:right w:val="single" w:color="auto" w:sz="4" w:space="0"/>
            </w:tcBorders>
            <w:noWrap w:val="0"/>
            <w:vAlign w:val="center"/>
          </w:tcPr>
          <w:p w14:paraId="794D96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14:paraId="0FAB3D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14:paraId="33C555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1F8A5A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14:paraId="7A6FE8BF">
            <w:pPr>
              <w:widowControl/>
              <w:jc w:val="center"/>
              <w:rPr>
                <w:rFonts w:ascii="仿宋_GB2312" w:hAnsi="宋体" w:eastAsia="仿宋_GB2312" w:cs="宋体"/>
                <w:color w:val="000000"/>
                <w:kern w:val="0"/>
                <w:szCs w:val="21"/>
              </w:rPr>
            </w:pPr>
          </w:p>
        </w:tc>
      </w:tr>
      <w:tr w14:paraId="5C7DE77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628EB9C">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29E5F7C8">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6FC600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应急气瓶</w:t>
            </w:r>
          </w:p>
        </w:tc>
        <w:tc>
          <w:tcPr>
            <w:tcW w:w="3119" w:type="dxa"/>
            <w:tcBorders>
              <w:top w:val="nil"/>
              <w:left w:val="nil"/>
              <w:bottom w:val="single" w:color="auto" w:sz="4" w:space="0"/>
              <w:right w:val="single" w:color="auto" w:sz="4" w:space="0"/>
            </w:tcBorders>
            <w:noWrap w:val="0"/>
            <w:vAlign w:val="center"/>
          </w:tcPr>
          <w:p w14:paraId="2E53B41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08C207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4D882D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5D5EC53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006CF158">
            <w:pPr>
              <w:widowControl/>
              <w:jc w:val="center"/>
              <w:rPr>
                <w:rFonts w:ascii="仿宋_GB2312" w:hAnsi="宋体" w:eastAsia="仿宋_GB2312" w:cs="宋体"/>
                <w:color w:val="000000"/>
                <w:kern w:val="0"/>
                <w:szCs w:val="21"/>
              </w:rPr>
            </w:pPr>
          </w:p>
        </w:tc>
      </w:tr>
      <w:tr w14:paraId="76F00E5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3DFFA11">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0AA43C5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4CE737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配气盘</w:t>
            </w:r>
          </w:p>
        </w:tc>
        <w:tc>
          <w:tcPr>
            <w:tcW w:w="3119" w:type="dxa"/>
            <w:tcBorders>
              <w:top w:val="nil"/>
              <w:left w:val="nil"/>
              <w:bottom w:val="single" w:color="auto" w:sz="4" w:space="0"/>
              <w:right w:val="single" w:color="auto" w:sz="4" w:space="0"/>
            </w:tcBorders>
            <w:noWrap w:val="0"/>
            <w:vAlign w:val="center"/>
          </w:tcPr>
          <w:p w14:paraId="61CC8C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641CFFE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165963B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45C973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43A7CC5B">
            <w:pPr>
              <w:widowControl/>
              <w:jc w:val="center"/>
              <w:rPr>
                <w:rFonts w:ascii="仿宋_GB2312" w:hAnsi="宋体" w:eastAsia="仿宋_GB2312" w:cs="宋体"/>
                <w:color w:val="000000"/>
                <w:kern w:val="0"/>
                <w:szCs w:val="21"/>
              </w:rPr>
            </w:pPr>
          </w:p>
        </w:tc>
      </w:tr>
      <w:tr w14:paraId="47AF412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F05DA44">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2C1422D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1FB2C6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气体连接管</w:t>
            </w:r>
          </w:p>
        </w:tc>
        <w:tc>
          <w:tcPr>
            <w:tcW w:w="3119" w:type="dxa"/>
            <w:tcBorders>
              <w:top w:val="nil"/>
              <w:left w:val="nil"/>
              <w:bottom w:val="single" w:color="auto" w:sz="4" w:space="0"/>
              <w:right w:val="single" w:color="auto" w:sz="4" w:space="0"/>
            </w:tcBorders>
            <w:noWrap w:val="0"/>
            <w:vAlign w:val="center"/>
          </w:tcPr>
          <w:p w14:paraId="6F5708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64AE37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39EBDC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27BB5C8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0827FFA4">
            <w:pPr>
              <w:widowControl/>
              <w:jc w:val="center"/>
              <w:rPr>
                <w:rFonts w:ascii="仿宋_GB2312" w:hAnsi="宋体" w:eastAsia="仿宋_GB2312" w:cs="宋体"/>
                <w:color w:val="000000"/>
                <w:kern w:val="0"/>
                <w:szCs w:val="21"/>
              </w:rPr>
            </w:pPr>
          </w:p>
        </w:tc>
      </w:tr>
      <w:tr w14:paraId="0869257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134EE9A">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12591EF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4F50EC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空气过滤器</w:t>
            </w:r>
          </w:p>
        </w:tc>
        <w:tc>
          <w:tcPr>
            <w:tcW w:w="3119" w:type="dxa"/>
            <w:tcBorders>
              <w:top w:val="nil"/>
              <w:left w:val="nil"/>
              <w:bottom w:val="single" w:color="auto" w:sz="4" w:space="0"/>
              <w:right w:val="single" w:color="auto" w:sz="4" w:space="0"/>
            </w:tcBorders>
            <w:noWrap w:val="0"/>
            <w:vAlign w:val="center"/>
          </w:tcPr>
          <w:p w14:paraId="6C5B55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1F9B7C5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4B292E2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14:paraId="392F4E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26016F0A">
            <w:pPr>
              <w:widowControl/>
              <w:jc w:val="center"/>
              <w:rPr>
                <w:rFonts w:ascii="仿宋_GB2312" w:hAnsi="宋体" w:eastAsia="仿宋_GB2312" w:cs="宋体"/>
                <w:color w:val="000000"/>
                <w:kern w:val="0"/>
                <w:szCs w:val="21"/>
              </w:rPr>
            </w:pPr>
          </w:p>
        </w:tc>
      </w:tr>
      <w:tr w14:paraId="3F21AA91">
        <w:tblPrEx>
          <w:tblCellMar>
            <w:top w:w="0" w:type="dxa"/>
            <w:left w:w="108" w:type="dxa"/>
            <w:bottom w:w="0" w:type="dxa"/>
            <w:right w:w="108" w:type="dxa"/>
          </w:tblCellMar>
        </w:tblPrEx>
        <w:trPr>
          <w:trHeight w:val="84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418800D">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14:paraId="4C05412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74A8187B">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双供气系统</w:t>
            </w:r>
          </w:p>
          <w:p w14:paraId="7F9A4E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（空气压缩机+气瓶）</w:t>
            </w:r>
          </w:p>
        </w:tc>
        <w:tc>
          <w:tcPr>
            <w:tcW w:w="3119" w:type="dxa"/>
            <w:tcBorders>
              <w:top w:val="nil"/>
              <w:left w:val="nil"/>
              <w:bottom w:val="single" w:color="auto" w:sz="4" w:space="0"/>
              <w:right w:val="single" w:color="auto" w:sz="4" w:space="0"/>
            </w:tcBorders>
            <w:noWrap w:val="0"/>
            <w:vAlign w:val="center"/>
          </w:tcPr>
          <w:p w14:paraId="6B88CB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55767EF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15D04BDD">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14:paraId="07C8FD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1C0255FC">
            <w:pPr>
              <w:widowControl/>
              <w:jc w:val="center"/>
              <w:rPr>
                <w:rFonts w:ascii="仿宋_GB2312" w:hAnsi="宋体" w:eastAsia="仿宋_GB2312" w:cs="宋体"/>
                <w:color w:val="000000"/>
                <w:kern w:val="0"/>
                <w:szCs w:val="21"/>
              </w:rPr>
            </w:pPr>
          </w:p>
        </w:tc>
      </w:tr>
      <w:tr w14:paraId="7AB6834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61652C91">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noWrap w:val="0"/>
            <w:vAlign w:val="center"/>
          </w:tcPr>
          <w:p w14:paraId="39B3588E">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301217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潜水通讯工具</w:t>
            </w:r>
          </w:p>
        </w:tc>
        <w:tc>
          <w:tcPr>
            <w:tcW w:w="3119" w:type="dxa"/>
            <w:tcBorders>
              <w:top w:val="nil"/>
              <w:left w:val="nil"/>
              <w:bottom w:val="single" w:color="auto" w:sz="4" w:space="0"/>
              <w:right w:val="single" w:color="auto" w:sz="4" w:space="0"/>
            </w:tcBorders>
            <w:noWrap w:val="0"/>
            <w:vAlign w:val="center"/>
          </w:tcPr>
          <w:p w14:paraId="233B40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14:paraId="2D82C1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2C48A2F6">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7B22F6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0ED72426">
            <w:pPr>
              <w:widowControl/>
              <w:jc w:val="center"/>
              <w:rPr>
                <w:rFonts w:ascii="仿宋_GB2312" w:hAnsi="宋体" w:eastAsia="仿宋_GB2312" w:cs="宋体"/>
                <w:color w:val="000000"/>
                <w:kern w:val="0"/>
                <w:szCs w:val="21"/>
              </w:rPr>
            </w:pPr>
          </w:p>
        </w:tc>
      </w:tr>
      <w:tr w14:paraId="3AA79EAD">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79C5C5EB">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1B95A2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single" w:color="auto" w:sz="4" w:space="0"/>
              <w:left w:val="nil"/>
              <w:bottom w:val="single" w:color="auto" w:sz="4" w:space="0"/>
              <w:right w:val="single" w:color="auto" w:sz="4" w:space="0"/>
            </w:tcBorders>
            <w:noWrap w:val="0"/>
            <w:vAlign w:val="center"/>
          </w:tcPr>
          <w:p w14:paraId="7CD68B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管道流速检测仪</w:t>
            </w:r>
          </w:p>
        </w:tc>
        <w:tc>
          <w:tcPr>
            <w:tcW w:w="3119" w:type="dxa"/>
            <w:tcBorders>
              <w:top w:val="single" w:color="auto" w:sz="4" w:space="0"/>
              <w:left w:val="nil"/>
              <w:bottom w:val="single" w:color="auto" w:sz="4" w:space="0"/>
              <w:right w:val="single" w:color="auto" w:sz="4" w:space="0"/>
            </w:tcBorders>
            <w:noWrap w:val="0"/>
            <w:vAlign w:val="center"/>
          </w:tcPr>
          <w:p w14:paraId="2681842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5AF9E6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noWrap w:val="0"/>
            <w:vAlign w:val="center"/>
          </w:tcPr>
          <w:p w14:paraId="1780DC0B">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single" w:color="auto" w:sz="4" w:space="0"/>
              <w:left w:val="nil"/>
              <w:bottom w:val="single" w:color="auto" w:sz="4" w:space="0"/>
              <w:right w:val="single" w:color="auto" w:sz="4" w:space="0"/>
            </w:tcBorders>
            <w:noWrap w:val="0"/>
            <w:vAlign w:val="center"/>
          </w:tcPr>
          <w:p w14:paraId="08CE270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noWrap w:val="0"/>
            <w:vAlign w:val="center"/>
          </w:tcPr>
          <w:p w14:paraId="7C2A7CD7">
            <w:pPr>
              <w:widowControl/>
              <w:jc w:val="center"/>
              <w:rPr>
                <w:rFonts w:ascii="仿宋_GB2312" w:hAnsi="宋体" w:eastAsia="仿宋_GB2312" w:cs="宋体"/>
                <w:color w:val="000000"/>
                <w:kern w:val="0"/>
                <w:szCs w:val="21"/>
              </w:rPr>
            </w:pPr>
          </w:p>
        </w:tc>
      </w:tr>
      <w:tr w14:paraId="710EFBA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584BC183">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BC6B546">
            <w:pPr>
              <w:widowControl/>
              <w:jc w:val="left"/>
              <w:rPr>
                <w:rFonts w:ascii="仿宋_GB2312" w:hAnsi="宋体" w:eastAsia="仿宋_GB2312"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371961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single" w:color="auto" w:sz="4" w:space="0"/>
              <w:left w:val="nil"/>
              <w:bottom w:val="single" w:color="auto" w:sz="4" w:space="0"/>
              <w:right w:val="single" w:color="auto" w:sz="4" w:space="0"/>
            </w:tcBorders>
            <w:noWrap w:val="0"/>
            <w:vAlign w:val="center"/>
          </w:tcPr>
          <w:p w14:paraId="4EAE3D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noWrap w:val="0"/>
            <w:vAlign w:val="center"/>
          </w:tcPr>
          <w:p w14:paraId="249236D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noWrap w:val="0"/>
            <w:vAlign w:val="center"/>
          </w:tcPr>
          <w:p w14:paraId="23F73E5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single" w:color="auto" w:sz="4" w:space="0"/>
              <w:left w:val="nil"/>
              <w:bottom w:val="single" w:color="auto" w:sz="4" w:space="0"/>
              <w:right w:val="single" w:color="auto" w:sz="4" w:space="0"/>
            </w:tcBorders>
            <w:noWrap w:val="0"/>
            <w:vAlign w:val="center"/>
          </w:tcPr>
          <w:p w14:paraId="38121B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noWrap w:val="0"/>
            <w:vAlign w:val="center"/>
          </w:tcPr>
          <w:p w14:paraId="407D06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23C068F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187D3422">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14:paraId="0D2EAF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救援设备</w:t>
            </w:r>
          </w:p>
        </w:tc>
        <w:tc>
          <w:tcPr>
            <w:tcW w:w="1417" w:type="dxa"/>
            <w:tcBorders>
              <w:top w:val="nil"/>
              <w:left w:val="nil"/>
              <w:bottom w:val="single" w:color="auto" w:sz="4" w:space="0"/>
              <w:right w:val="single" w:color="auto" w:sz="4" w:space="0"/>
            </w:tcBorders>
            <w:noWrap w:val="0"/>
            <w:vAlign w:val="center"/>
          </w:tcPr>
          <w:p w14:paraId="61C0F0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应急吊机</w:t>
            </w:r>
          </w:p>
        </w:tc>
        <w:tc>
          <w:tcPr>
            <w:tcW w:w="3119" w:type="dxa"/>
            <w:tcBorders>
              <w:top w:val="nil"/>
              <w:left w:val="nil"/>
              <w:bottom w:val="single" w:color="auto" w:sz="4" w:space="0"/>
              <w:right w:val="single" w:color="auto" w:sz="4" w:space="0"/>
            </w:tcBorders>
            <w:noWrap w:val="0"/>
            <w:vAlign w:val="center"/>
          </w:tcPr>
          <w:p w14:paraId="2AA979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33B9DAE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noWrap w:val="0"/>
            <w:vAlign w:val="center"/>
          </w:tcPr>
          <w:p w14:paraId="7BCDE0AC">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14:paraId="56366A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noWrap w:val="0"/>
            <w:vAlign w:val="center"/>
          </w:tcPr>
          <w:p w14:paraId="125C6AA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05CA19E">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25AA07C6">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1008119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689E3B5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noWrap w:val="0"/>
            <w:vAlign w:val="center"/>
          </w:tcPr>
          <w:p w14:paraId="1265CD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6D15EDE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14:paraId="6E385ADD">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14:paraId="6D39273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14:paraId="69A3305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56BE32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498A3041">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271E086">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21F4DF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noWrap w:val="0"/>
            <w:vAlign w:val="center"/>
          </w:tcPr>
          <w:p w14:paraId="432E8C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2FFE7F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14:paraId="727D6F03">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45111E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14:paraId="79C200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9AA62E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14:paraId="0409AEC8">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71CAD9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14:paraId="028AAD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救生圈</w:t>
            </w:r>
          </w:p>
        </w:tc>
        <w:tc>
          <w:tcPr>
            <w:tcW w:w="3119" w:type="dxa"/>
            <w:tcBorders>
              <w:top w:val="nil"/>
              <w:left w:val="nil"/>
              <w:bottom w:val="single" w:color="auto" w:sz="4" w:space="0"/>
              <w:right w:val="single" w:color="auto" w:sz="4" w:space="0"/>
            </w:tcBorders>
            <w:noWrap w:val="0"/>
            <w:vAlign w:val="center"/>
          </w:tcPr>
          <w:p w14:paraId="11B517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14:paraId="381B0D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14:paraId="55F25A01">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14:paraId="07950A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14:paraId="12C380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14:paraId="203582B3">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0D18A5B8">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252E00F">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60D2F17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552CACEE">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B42563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0C9A126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C86859D">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8</w:t>
      </w:r>
    </w:p>
    <w:tbl>
      <w:tblPr>
        <w:tblStyle w:val="24"/>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63A3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3C21655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45E5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0E0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AF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69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23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A1E4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9E7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09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7B1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486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074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E0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65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1E7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0B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7242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78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AB8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2AB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D98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DC2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859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588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40F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2949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3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9B4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652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60E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7B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p>
          <w:p w14:paraId="1D56F3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F9B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p>
          <w:p w14:paraId="03A586F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D05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p>
          <w:p w14:paraId="7F20C6E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B0B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p>
          <w:p w14:paraId="20FC09A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64B5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189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D833">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6F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AED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09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p>
          <w:p w14:paraId="56179F2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D59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p>
          <w:p w14:paraId="565878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4C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p>
          <w:p w14:paraId="225C2BF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43C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p>
          <w:p w14:paraId="266E74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7A80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6AB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DCE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2A2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AA6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13D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p>
          <w:p w14:paraId="0F0A4E1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981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p>
          <w:p w14:paraId="0DA583B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FB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p>
          <w:p w14:paraId="04AF820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6C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p>
          <w:p w14:paraId="378CC1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33E7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D1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0BE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26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082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p>
          <w:p w14:paraId="0D9352B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p>
          <w:p w14:paraId="12D3F45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p>
          <w:p w14:paraId="18E08B8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p>
          <w:p w14:paraId="6762103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p>
          <w:p w14:paraId="7281DFD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65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p>
          <w:p w14:paraId="72CA826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FC3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p>
          <w:p w14:paraId="5EFE079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F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p>
          <w:p w14:paraId="76B79DF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E54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p>
          <w:p w14:paraId="276186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2141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3B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6AC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154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C22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p>
          <w:p w14:paraId="3366F5D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p>
          <w:p w14:paraId="027EC46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D3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p>
          <w:p w14:paraId="76D9C8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EE3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p>
          <w:p w14:paraId="4D18B8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81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p>
          <w:p w14:paraId="4A6CD1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731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p>
          <w:p w14:paraId="164BC9E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6490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8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476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23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25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p>
          <w:p w14:paraId="5465845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p>
          <w:p w14:paraId="53C52B5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p>
          <w:p w14:paraId="3F760AB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p>
          <w:p w14:paraId="36BA60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p>
          <w:p w14:paraId="3C9F7F2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D3F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p>
          <w:p w14:paraId="7F80DD2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629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p>
          <w:p w14:paraId="0439612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8BF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p>
          <w:p w14:paraId="094AB9B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11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p>
          <w:p w14:paraId="1DEB82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647F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5C6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D31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01A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BFE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p>
          <w:p w14:paraId="10C44F6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p>
          <w:p w14:paraId="66CE7D7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p>
          <w:p w14:paraId="4A2AE8A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p>
          <w:p w14:paraId="2291B16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p>
          <w:p w14:paraId="6FDAAC4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p>
          <w:p w14:paraId="5053729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p>
          <w:p w14:paraId="744109F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F4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p>
          <w:p w14:paraId="39F954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20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p>
          <w:p w14:paraId="3577373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14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p>
          <w:p w14:paraId="72C8FF9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6A5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p>
          <w:p w14:paraId="613D2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0FBD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569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75D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26D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171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p>
          <w:p w14:paraId="44108A9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p>
          <w:p w14:paraId="1ADBC9A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p>
          <w:p w14:paraId="230B2C3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p>
          <w:p w14:paraId="2F5C7A3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p>
          <w:p w14:paraId="2922CDD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45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p>
          <w:p w14:paraId="31DC5CC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34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p>
          <w:p w14:paraId="597F06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A9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p>
          <w:p w14:paraId="577348F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5C2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w:t>
            </w:r>
          </w:p>
          <w:p w14:paraId="2ADD61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6378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B9D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66EC">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C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99C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p>
          <w:p w14:paraId="79B143A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p>
          <w:p w14:paraId="2D59BD3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p>
          <w:p w14:paraId="189750B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p>
          <w:p w14:paraId="33F5268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p>
          <w:p w14:paraId="27B70C1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p>
          <w:p w14:paraId="16EE8F5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3BB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p>
          <w:p w14:paraId="14B8DE2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p>
          <w:p w14:paraId="26F8B03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2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p>
          <w:p w14:paraId="1D8F470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p>
          <w:p w14:paraId="7E3A6F8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06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p>
          <w:p w14:paraId="299728B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p>
          <w:p w14:paraId="1424A2E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9E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p>
          <w:p w14:paraId="66B856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p>
          <w:p w14:paraId="0F792FC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7C26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B69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B57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83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16F3">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p>
          <w:p w14:paraId="438EE433">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p>
          <w:p w14:paraId="7B8B9E1B">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p>
          <w:p w14:paraId="19EF6D7B">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EC0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C6E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68C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CF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3459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00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9A0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F0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66E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p>
          <w:p w14:paraId="74198FF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p>
          <w:p w14:paraId="33D84DD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F63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0A3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5C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430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0DCA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43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D9C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E79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336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p>
          <w:p w14:paraId="3ADC8AA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19B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EEF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16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BF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064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510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9C1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FF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A4C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p>
          <w:p w14:paraId="6FF5F8E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p>
          <w:p w14:paraId="355C0A6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7A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B9F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645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54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76B3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4BB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E0B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3B1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19D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176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E3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E77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509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2E88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5A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1DEC">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EA9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BF0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p>
          <w:p w14:paraId="4CDC48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p>
          <w:p w14:paraId="1C52CDD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E3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838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15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A62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1A37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00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5AC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219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E7E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38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702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29B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D76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111F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1FE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C9A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F05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CF9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4C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E0A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F21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35D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7D8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8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EEE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631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73F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973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p>
          <w:p w14:paraId="1F254CA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F4F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p>
          <w:p w14:paraId="4A79BE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24D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p>
          <w:p w14:paraId="0D21896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3C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p>
          <w:p w14:paraId="10745F5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58EC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FC0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075C">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CAD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2D11">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7D9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F2E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1B5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87D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E11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67C8D70F">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77F32D14">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4"/>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3DD8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68F43A2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2FCD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7CCB0DD2">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5E70E7E0">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63BD846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0D9F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14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B58B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BE0F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CBB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25A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354C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2539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802D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2ECD1">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4565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EF6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C46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16B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04A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106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2A0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71D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6B0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8C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250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514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377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7991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D2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79E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6A5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619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DE6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463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D8E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B0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E79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178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58B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6392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AEE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C2B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899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03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EC9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7B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31C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A25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D5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20D6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6C3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FEF9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D551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95C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FA9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679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B13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BE8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DC9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C95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15B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96B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92A0">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E71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088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07D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71C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85E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C87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0EB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22C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8D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17F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BB8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1D1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5EE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p>
          <w:p w14:paraId="442E40A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p>
          <w:p w14:paraId="3375E2F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p>
          <w:p w14:paraId="54176CA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p>
          <w:p w14:paraId="2D9DBF1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p>
          <w:p w14:paraId="19C3903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396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FFC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8EE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073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02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209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4FA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77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4894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26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370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p>
          <w:p w14:paraId="506E270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p>
          <w:p w14:paraId="7711805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FEE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p>
          <w:p w14:paraId="07D5B2A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C52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99B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94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C3D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109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C24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CF6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634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62D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559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p>
          <w:p w14:paraId="5F7B6CB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p>
          <w:p w14:paraId="47E2D8E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p>
          <w:p w14:paraId="08DE8C9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p>
          <w:p w14:paraId="0719C76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p>
          <w:p w14:paraId="5F4166B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B77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p>
          <w:p w14:paraId="5A8E442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320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04A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B77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68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84B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342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381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115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D4E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C76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p>
          <w:p w14:paraId="21E2301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p>
          <w:p w14:paraId="32CAC16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p>
          <w:p w14:paraId="1FA3E48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p>
          <w:p w14:paraId="33E7D63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p>
          <w:p w14:paraId="2F3112A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p>
          <w:p w14:paraId="28451C1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p>
          <w:p w14:paraId="10DEFF2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4AA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p>
          <w:p w14:paraId="1A48E86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004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2B3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054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0BC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3A8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388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93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F5D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3D8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F28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p>
          <w:p w14:paraId="2944BDF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p>
          <w:p w14:paraId="2CFBEDD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p>
          <w:p w14:paraId="71D9346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p>
          <w:p w14:paraId="57D4466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p>
          <w:p w14:paraId="6D8BEFE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0AF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p>
          <w:p w14:paraId="228F4F3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FD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C4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914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699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8A9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C42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6B1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0F27">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6C1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D71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p>
          <w:p w14:paraId="1D4CEED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p>
          <w:p w14:paraId="55FC36B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p>
          <w:p w14:paraId="0FEDCA1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p>
          <w:p w14:paraId="3BF302C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p>
          <w:p w14:paraId="491185C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p>
          <w:p w14:paraId="3A2C085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7E0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p>
          <w:p w14:paraId="1637B9D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p>
          <w:p w14:paraId="24831A4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EF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B0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C2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9C2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E0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085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2FC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B167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08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0BD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p>
          <w:p w14:paraId="07A6C01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p>
          <w:p w14:paraId="034A32C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p>
          <w:p w14:paraId="52B80CF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457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E076">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EA7B">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9ED5">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176E">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0ABA">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631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7CD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3F0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626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8A9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p>
          <w:p w14:paraId="1963BE7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p>
          <w:p w14:paraId="2B0CB09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20A0">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E78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CD4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A6F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2EA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39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583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799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1B7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BA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E12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p>
          <w:p w14:paraId="001349D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479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E90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104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277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77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875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16D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A3B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9DF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65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29C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p>
          <w:p w14:paraId="4A6E094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p>
          <w:p w14:paraId="612F368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144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6C5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08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D61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C9D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E75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201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EB4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80AD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1F8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608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303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901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32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843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F5C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1AC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ED6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D78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E35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92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A4E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p>
          <w:p w14:paraId="218FBF7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p>
          <w:p w14:paraId="26AEC61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9F0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444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BD6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2C7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5BC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8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9B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E2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66D1">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001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FF6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046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15C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64F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6DA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023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CE3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069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48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B43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B7C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6BC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3E7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ACB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381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3A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1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4F7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EDA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4C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4EE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5D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F23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55A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960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579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53B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756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52B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FB9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B3E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E257">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F94C">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FD3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212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8E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4B2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BF6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101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256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6CC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28EFE5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p>
          <w:p w14:paraId="435C8DC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p>
          <w:p w14:paraId="323C176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p>
          <w:p w14:paraId="0564A55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p>
          <w:p w14:paraId="0C7111B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p>
          <w:p w14:paraId="0D919EC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p>
          <w:p w14:paraId="7F18E41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15CE8F84">
      <w:pPr>
        <w:rPr>
          <w:rFonts w:hint="eastAsia" w:ascii="宋体" w:hAnsi="宋体" w:eastAsia="宋体" w:cs="宋体"/>
          <w:b/>
          <w:bCs/>
          <w:color w:val="000000" w:themeColor="text1"/>
          <w:sz w:val="24"/>
          <w:szCs w:val="24"/>
          <w:highlight w:val="none"/>
          <w14:textFill>
            <w14:solidFill>
              <w14:schemeClr w14:val="tx1"/>
            </w14:solidFill>
          </w14:textFill>
        </w:rPr>
      </w:pPr>
    </w:p>
    <w:p w14:paraId="0447C1DB">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9</w:t>
      </w:r>
    </w:p>
    <w:p w14:paraId="098ED402">
      <w:pPr>
        <w:spacing w:line="24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预付款保函</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模板</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p>
    <w:p w14:paraId="44278008">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（受益人）</w:t>
      </w:r>
    </w:p>
    <w:p w14:paraId="03A68424">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（以下简称“委托人”）与你方于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（以下简称“合同”），你方将按上述基础交易合同约定向委托人支付预付款人民币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）。我行接受委托人的申请，特此开立以你方为受益人的最高金额为人民币（大写：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）（以下称“保函金额”）的保函。</w:t>
      </w:r>
    </w:p>
    <w:p w14:paraId="43E4F815">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一、本保函为不可撤销、见索即付的独立保函。</w:t>
      </w:r>
    </w:p>
    <w:p w14:paraId="5C7D357B">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日内，以上述保函金额为限向你方支付相应款项。</w:t>
      </w:r>
    </w:p>
    <w:p w14:paraId="29490199">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（一）索赔通知书须写明请求付款的金额，并声明该款项并未由委托人或其代理人直接或间接地支付给你方；</w:t>
      </w:r>
    </w:p>
    <w:p w14:paraId="7C16A2AB">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（二）索赔通知书应由你方法定代表人签字并加盖公章；</w:t>
      </w:r>
    </w:p>
    <w:p w14:paraId="0A525818">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（三）索赔通知书必须于本保函有效期截止日前送达我行。</w:t>
      </w:r>
    </w:p>
    <w:p w14:paraId="152EA1CB">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三、合同的任何修改、变更、解释或不可执行都不能削弱或免除我行按本保函应承担的义务。</w:t>
      </w:r>
    </w:p>
    <w:p w14:paraId="7242BE67">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本保函金额将随我行已向你方支付的金额而自动作相应递减。</w:t>
      </w:r>
    </w:p>
    <w:p w14:paraId="0085B18E">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四、本保函未经我行书面同意不得转让。</w:t>
      </w:r>
    </w:p>
    <w:p w14:paraId="675F3344">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五、本保函自签发之日起生效，有效期至</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止。在上述期限内若累计赔偿额达到前述保函金额，本保函提前失效。本保函到期后，无论保函原件是否退回我行，皆告失效。</w:t>
      </w:r>
    </w:p>
    <w:p w14:paraId="52E27195">
      <w:pPr>
        <w:spacing w:line="460" w:lineRule="exact"/>
        <w:ind w:firstLine="630" w:firstLineChars="22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703726A1">
      <w:pPr>
        <w:spacing w:line="460" w:lineRule="exact"/>
        <w:ind w:firstLine="560" w:firstLineChars="200"/>
        <w:rPr>
          <w:rFonts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备注：</w:t>
      </w:r>
      <w:r>
        <w:rPr>
          <w:rFonts w:hint="eastAsia" w:ascii="仿宋_GB2312" w:hAnsi="仿宋_GB2312" w:eastAsia="仿宋_GB2312" w:cs="仿宋_GB2312"/>
          <w:color w:val="000000" w:themeColor="text1"/>
          <w:sz w:val="28"/>
          <w:szCs w:val="28"/>
          <w:highlight w:val="none"/>
          <w14:textFill>
            <w14:solidFill>
              <w14:schemeClr w14:val="tx1"/>
            </w14:solidFill>
          </w14:textFill>
        </w:rPr>
        <w:t>本预付款担保格式可采用经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认可的其他格式，但相关内容不得违背合同文件约定的实质性内容。</w:t>
      </w:r>
    </w:p>
    <w:p w14:paraId="1C829F90">
      <w:pPr>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附件10</w:t>
      </w:r>
    </w:p>
    <w:p w14:paraId="66F8E513">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030C4728">
      <w:pPr>
        <w:jc w:val="both"/>
        <w:rPr>
          <w:rFonts w:hint="eastAsia"/>
          <w:sz w:val="40"/>
          <w:szCs w:val="40"/>
          <w:highlight w:val="none"/>
        </w:rPr>
      </w:pPr>
    </w:p>
    <w:p w14:paraId="6519C96C">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1DECAE84">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59EB5D9A">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1BA34CB3">
      <w:pPr>
        <w:rPr>
          <w:rFonts w:hint="eastAsia" w:ascii="仿宋_GB2312" w:hAnsi="仿宋_GB2312" w:eastAsia="仿宋_GB2312" w:cs="仿宋_GB2312"/>
          <w:sz w:val="28"/>
          <w:szCs w:val="28"/>
          <w:highlight w:val="none"/>
        </w:rPr>
      </w:pPr>
    </w:p>
    <w:p w14:paraId="363E9134">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0E532CFC">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58B8D57C">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144C2FCF">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13816F9A">
      <w:pPr>
        <w:jc w:val="both"/>
        <w:rPr>
          <w:rFonts w:hint="eastAsia" w:ascii="仿宋_GB2312" w:hAnsi="仿宋_GB2312" w:eastAsia="仿宋_GB2312" w:cs="仿宋_GB2312"/>
          <w:sz w:val="28"/>
          <w:szCs w:val="28"/>
          <w:highlight w:val="none"/>
          <w:lang w:val="en-US" w:eastAsia="zh-CN"/>
        </w:rPr>
      </w:pPr>
    </w:p>
    <w:p w14:paraId="6AB4B3C8">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1E886D96">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1F546EFB">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6D7D0B19">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55F6946F">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2A31B3F">
      <w:pPr>
        <w:rPr>
          <w:rFonts w:hint="default" w:ascii="黑体" w:hAnsi="黑体" w:eastAsia="黑体" w:cs="黑体"/>
          <w:sz w:val="32"/>
          <w:szCs w:val="32"/>
          <w:highlight w:val="none"/>
          <w:lang w:val="en-US"/>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附件11</w:t>
      </w:r>
    </w:p>
    <w:p w14:paraId="1D7A5656">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409A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4E7E57D">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78C1EC0D">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6FD840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47D15DA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3DE1350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73BF2A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1966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8FBD5C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4F716E4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507F1A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B02F61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2BBEF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3366589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7C4DCC3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4831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2CD4FC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459E871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1CDF24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886B71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8BB4AFA">
            <w:pPr>
              <w:adjustRightInd w:val="0"/>
              <w:snapToGrid w:val="0"/>
              <w:rPr>
                <w:rFonts w:hint="eastAsia" w:ascii="仿宋_GB2312" w:hAnsi="仿宋_GB2312" w:eastAsia="仿宋_GB2312" w:cs="仿宋_GB2312"/>
                <w:szCs w:val="24"/>
              </w:rPr>
            </w:pPr>
          </w:p>
        </w:tc>
      </w:tr>
      <w:tr w14:paraId="1507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E3C887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45E0B12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2158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88537B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76965637">
            <w:pPr>
              <w:adjustRightInd w:val="0"/>
              <w:snapToGrid w:val="0"/>
              <w:rPr>
                <w:rFonts w:hint="eastAsia" w:ascii="仿宋_GB2312" w:hAnsi="仿宋_GB2312" w:eastAsia="仿宋_GB2312" w:cs="仿宋_GB2312"/>
                <w:szCs w:val="24"/>
              </w:rPr>
            </w:pPr>
          </w:p>
        </w:tc>
      </w:tr>
      <w:tr w14:paraId="13CB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195B8B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AA32EA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3064BEA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928EBD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0A26FE0">
            <w:pPr>
              <w:adjustRightInd w:val="0"/>
              <w:snapToGrid w:val="0"/>
              <w:rPr>
                <w:rFonts w:hint="eastAsia" w:ascii="仿宋_GB2312" w:hAnsi="仿宋_GB2312" w:eastAsia="仿宋_GB2312" w:cs="仿宋_GB2312"/>
                <w:szCs w:val="24"/>
              </w:rPr>
            </w:pPr>
          </w:p>
        </w:tc>
      </w:tr>
      <w:tr w14:paraId="323A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53E294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3E6F8B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73A2BB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0C26B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3F2DADFC">
            <w:pPr>
              <w:adjustRightInd w:val="0"/>
              <w:snapToGrid w:val="0"/>
              <w:rPr>
                <w:rFonts w:hint="eastAsia" w:ascii="仿宋_GB2312" w:hAnsi="仿宋_GB2312" w:eastAsia="仿宋_GB2312" w:cs="仿宋_GB2312"/>
                <w:szCs w:val="24"/>
              </w:rPr>
            </w:pPr>
          </w:p>
        </w:tc>
      </w:tr>
      <w:tr w14:paraId="48FC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C5D65E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81309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2E30D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EF3A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71BE6ED">
            <w:pPr>
              <w:adjustRightInd w:val="0"/>
              <w:snapToGrid w:val="0"/>
              <w:rPr>
                <w:rFonts w:hint="eastAsia" w:ascii="仿宋_GB2312" w:hAnsi="仿宋_GB2312" w:eastAsia="仿宋_GB2312" w:cs="仿宋_GB2312"/>
                <w:szCs w:val="24"/>
              </w:rPr>
            </w:pPr>
          </w:p>
        </w:tc>
      </w:tr>
      <w:tr w14:paraId="3F9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9DD76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6303D46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40C492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2BF5602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8F329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0C779A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4F8A5A5">
            <w:pPr>
              <w:adjustRightInd w:val="0"/>
              <w:snapToGrid w:val="0"/>
              <w:rPr>
                <w:rFonts w:hint="eastAsia" w:ascii="仿宋_GB2312" w:hAnsi="仿宋_GB2312" w:eastAsia="仿宋_GB2312" w:cs="仿宋_GB2312"/>
                <w:szCs w:val="24"/>
              </w:rPr>
            </w:pPr>
          </w:p>
        </w:tc>
      </w:tr>
      <w:tr w14:paraId="5272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AC006A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EDB727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9FBB63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336FC3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FFDFD5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4EB2C68">
            <w:pPr>
              <w:adjustRightInd w:val="0"/>
              <w:snapToGrid w:val="0"/>
              <w:rPr>
                <w:rFonts w:hint="eastAsia" w:ascii="仿宋_GB2312" w:hAnsi="仿宋_GB2312" w:eastAsia="仿宋_GB2312" w:cs="仿宋_GB2312"/>
                <w:szCs w:val="24"/>
              </w:rPr>
            </w:pPr>
          </w:p>
        </w:tc>
      </w:tr>
      <w:tr w14:paraId="3C52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D57D25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9022A63">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C7B1A6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222E074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6317FA3">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363A660">
            <w:pPr>
              <w:adjustRightInd w:val="0"/>
              <w:snapToGrid w:val="0"/>
              <w:rPr>
                <w:rFonts w:hint="eastAsia" w:ascii="仿宋_GB2312" w:hAnsi="仿宋_GB2312" w:eastAsia="仿宋_GB2312" w:cs="仿宋_GB2312"/>
                <w:szCs w:val="24"/>
              </w:rPr>
            </w:pPr>
          </w:p>
        </w:tc>
      </w:tr>
      <w:tr w14:paraId="0442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291D68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5F455C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F5B7BF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473DD3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9EFBC8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933B40A">
            <w:pPr>
              <w:adjustRightInd w:val="0"/>
              <w:snapToGrid w:val="0"/>
              <w:rPr>
                <w:rFonts w:hint="eastAsia" w:ascii="仿宋_GB2312" w:hAnsi="仿宋_GB2312" w:eastAsia="仿宋_GB2312" w:cs="仿宋_GB2312"/>
                <w:szCs w:val="24"/>
              </w:rPr>
            </w:pPr>
          </w:p>
        </w:tc>
      </w:tr>
      <w:tr w14:paraId="03C6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AC7252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87B67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B23DA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B4AB52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570523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9AB34B1">
            <w:pPr>
              <w:adjustRightInd w:val="0"/>
              <w:snapToGrid w:val="0"/>
              <w:rPr>
                <w:rFonts w:hint="eastAsia" w:ascii="仿宋_GB2312" w:hAnsi="仿宋_GB2312" w:eastAsia="仿宋_GB2312" w:cs="仿宋_GB2312"/>
                <w:szCs w:val="24"/>
              </w:rPr>
            </w:pPr>
          </w:p>
        </w:tc>
      </w:tr>
      <w:tr w14:paraId="1F1C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755BA3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2CCFA0E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61EE38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B2E23D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1C336B1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6A72AE2">
            <w:pPr>
              <w:adjustRightInd w:val="0"/>
              <w:snapToGrid w:val="0"/>
              <w:rPr>
                <w:rFonts w:hint="eastAsia" w:ascii="仿宋_GB2312" w:hAnsi="仿宋_GB2312" w:eastAsia="仿宋_GB2312" w:cs="仿宋_GB2312"/>
                <w:szCs w:val="24"/>
              </w:rPr>
            </w:pPr>
          </w:p>
        </w:tc>
      </w:tr>
      <w:tr w14:paraId="74FA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995505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4207FC63">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1A4DB0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95B8BA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B697E22">
            <w:pPr>
              <w:adjustRightInd w:val="0"/>
              <w:snapToGrid w:val="0"/>
              <w:rPr>
                <w:rFonts w:hint="eastAsia" w:ascii="仿宋_GB2312" w:hAnsi="仿宋_GB2312" w:eastAsia="仿宋_GB2312" w:cs="仿宋_GB2312"/>
                <w:szCs w:val="24"/>
              </w:rPr>
            </w:pPr>
          </w:p>
        </w:tc>
      </w:tr>
      <w:tr w14:paraId="6F3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8EE9BC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267175BD">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35DEA3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245CA9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2F34288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EB6D61A">
            <w:pPr>
              <w:adjustRightInd w:val="0"/>
              <w:snapToGrid w:val="0"/>
              <w:rPr>
                <w:rFonts w:hint="eastAsia" w:ascii="仿宋_GB2312" w:hAnsi="仿宋_GB2312" w:eastAsia="仿宋_GB2312" w:cs="仿宋_GB2312"/>
                <w:szCs w:val="24"/>
              </w:rPr>
            </w:pPr>
          </w:p>
        </w:tc>
      </w:tr>
      <w:tr w14:paraId="272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3ABD2FC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40FDA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1C78C0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A2015B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D73F0A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8F1049B">
            <w:pPr>
              <w:adjustRightInd w:val="0"/>
              <w:snapToGrid w:val="0"/>
              <w:rPr>
                <w:rFonts w:hint="eastAsia" w:ascii="仿宋_GB2312" w:hAnsi="仿宋_GB2312" w:eastAsia="仿宋_GB2312" w:cs="仿宋_GB2312"/>
                <w:szCs w:val="24"/>
              </w:rPr>
            </w:pPr>
          </w:p>
        </w:tc>
      </w:tr>
      <w:tr w14:paraId="634C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300B69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BCC8D94">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1886B4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DF4B1D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B2A940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22100E1">
            <w:pPr>
              <w:adjustRightInd w:val="0"/>
              <w:snapToGrid w:val="0"/>
              <w:rPr>
                <w:rFonts w:hint="eastAsia" w:ascii="仿宋_GB2312" w:hAnsi="仿宋_GB2312" w:eastAsia="仿宋_GB2312" w:cs="仿宋_GB2312"/>
                <w:szCs w:val="24"/>
              </w:rPr>
            </w:pPr>
          </w:p>
        </w:tc>
      </w:tr>
      <w:tr w14:paraId="2806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3626F1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0E6C966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20B791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99FA5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9981B53">
            <w:pPr>
              <w:adjustRightInd w:val="0"/>
              <w:snapToGrid w:val="0"/>
              <w:rPr>
                <w:rFonts w:hint="eastAsia" w:ascii="仿宋_GB2312" w:hAnsi="仿宋_GB2312" w:eastAsia="仿宋_GB2312" w:cs="仿宋_GB2312"/>
                <w:szCs w:val="24"/>
              </w:rPr>
            </w:pPr>
          </w:p>
        </w:tc>
      </w:tr>
      <w:tr w14:paraId="5BF8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2185C8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6AF226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E23525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311BFF8">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4516B19">
            <w:pPr>
              <w:adjustRightInd w:val="0"/>
              <w:snapToGrid w:val="0"/>
              <w:rPr>
                <w:rFonts w:hint="eastAsia" w:ascii="仿宋_GB2312" w:hAnsi="仿宋_GB2312" w:eastAsia="仿宋_GB2312" w:cs="仿宋_GB2312"/>
                <w:szCs w:val="24"/>
              </w:rPr>
            </w:pPr>
          </w:p>
        </w:tc>
      </w:tr>
      <w:tr w14:paraId="537D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6B20606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E69E78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5DCB11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8A174C">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6E16A2">
            <w:pPr>
              <w:adjustRightInd w:val="0"/>
              <w:snapToGrid w:val="0"/>
              <w:rPr>
                <w:rFonts w:hint="eastAsia" w:ascii="仿宋_GB2312" w:hAnsi="仿宋_GB2312" w:eastAsia="仿宋_GB2312" w:cs="仿宋_GB2312"/>
                <w:szCs w:val="24"/>
              </w:rPr>
            </w:pPr>
          </w:p>
        </w:tc>
      </w:tr>
      <w:tr w14:paraId="4145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16523D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6147AD9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E0865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421C490">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C209CEC">
            <w:pPr>
              <w:adjustRightInd w:val="0"/>
              <w:snapToGrid w:val="0"/>
              <w:rPr>
                <w:rFonts w:hint="eastAsia" w:ascii="仿宋_GB2312" w:hAnsi="仿宋_GB2312" w:eastAsia="仿宋_GB2312" w:cs="仿宋_GB2312"/>
                <w:szCs w:val="24"/>
              </w:rPr>
            </w:pPr>
          </w:p>
        </w:tc>
      </w:tr>
      <w:tr w14:paraId="0CA7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77EEFA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7DB33DB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1949D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FE1D7D1">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A8D2DA">
            <w:pPr>
              <w:adjustRightInd w:val="0"/>
              <w:snapToGrid w:val="0"/>
              <w:rPr>
                <w:rFonts w:hint="eastAsia" w:ascii="仿宋_GB2312" w:hAnsi="仿宋_GB2312" w:eastAsia="仿宋_GB2312" w:cs="仿宋_GB2312"/>
                <w:szCs w:val="24"/>
              </w:rPr>
            </w:pPr>
          </w:p>
        </w:tc>
      </w:tr>
      <w:tr w14:paraId="239C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AB006E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14:paraId="55A9353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A81C6DD">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B0D77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28E32DD">
            <w:pPr>
              <w:adjustRightInd w:val="0"/>
              <w:snapToGrid w:val="0"/>
              <w:rPr>
                <w:rFonts w:hint="eastAsia" w:ascii="仿宋_GB2312" w:hAnsi="仿宋_GB2312" w:eastAsia="仿宋_GB2312" w:cs="仿宋_GB2312"/>
                <w:szCs w:val="24"/>
              </w:rPr>
            </w:pPr>
          </w:p>
        </w:tc>
      </w:tr>
    </w:tbl>
    <w:p w14:paraId="12E59695">
      <w:pPr>
        <w:pStyle w:val="23"/>
        <w:rPr>
          <w:rFonts w:hint="eastAsia" w:ascii="仿宋_GB2312" w:hAnsi="仿宋_GB2312" w:eastAsia="仿宋_GB2312" w:cs="仿宋_GB2312"/>
          <w:color w:val="000000"/>
          <w:sz w:val="24"/>
          <w:szCs w:val="24"/>
          <w:highlight w:val="none"/>
          <w:lang w:eastAsia="zh-CN"/>
        </w:rPr>
        <w:sectPr>
          <w:pgSz w:w="11906" w:h="16838"/>
          <w:pgMar w:top="2098" w:right="1531" w:bottom="2098" w:left="1531" w:header="851" w:footer="1417" w:gutter="0"/>
          <w:pgNumType w:fmt="numberInDash"/>
          <w:cols w:space="0" w:num="1"/>
          <w:rtlGutter w:val="0"/>
          <w:docGrid w:type="linesAndChars" w:linePitch="312" w:charSpace="0"/>
        </w:sect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1096AC79">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附件12技术需求书</w:t>
      </w:r>
    </w:p>
    <w:p w14:paraId="2AA6B3F4">
      <w:pPr>
        <w:pStyle w:val="23"/>
        <w:rPr>
          <w:rFonts w:hint="default" w:ascii="宋体" w:hAnsi="宋体" w:eastAsia="宋体" w:cs="宋体"/>
          <w:color w:val="000000" w:themeColor="text1"/>
          <w:sz w:val="24"/>
          <w:szCs w:val="24"/>
          <w:highlight w:val="none"/>
          <w:lang w:val="en-US" w:eastAsia="zh-CN"/>
          <w14:textFill>
            <w14:solidFill>
              <w14:schemeClr w14:val="tx1"/>
            </w14:solidFill>
          </w14:textFill>
        </w:rPr>
      </w:pPr>
    </w:p>
    <w:sectPr>
      <w:pgSz w:w="11906" w:h="16838"/>
      <w:pgMar w:top="2098" w:right="1531" w:bottom="2098" w:left="1531"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6CE5">
    <w:pPr>
      <w:pStyle w:val="1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7C0AC5AE">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&#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USu/0gAAAAUBAAAPAAAAAAAAAAEAIAAAACIAAABk&#10;cnMvZG93bnJldi54bWxQSwECFAAUAAAACACHTuJAvEkSDNMBAAClAwAADgAAAAAAAAABACAAAAAh&#10;AQAAZHJzL2Uyb0RvYy54bWxQSwUGAAAAAAYABgBZAQAAZgUAAAAA&#10;">
              <v:fill on="f" focussize="0,0"/>
              <v:stroke on="f"/>
              <v:imagedata o:title=""/>
              <o:lock v:ext="edit" aspectratio="f"/>
              <v:textbox inset="0mm,0mm,0mm,0mm" style="mso-fit-shape-to-text:t;">
                <w:txbxContent>
                  <w:p w14:paraId="7C0AC5AE">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9F9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388F64E7">
                          <w:pPr>
                            <w:pStyle w:val="16"/>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5s361gAAAAYBAAAPAAAAAAAAAAEAIAAAACIAAABkcnMvZG93bnJldi54bWxQSwEC&#10;FAAUAAAACACHTuJAz4VaFb0BAAB0AwAADgAAAAAAAAABACAAAAAlAQAAZHJzL2Uyb0RvYy54bWxQ&#10;SwUGAAAAAAYABgBZAQAAVAUAAAAA&#10;">
              <v:fill on="f" focussize="0,0"/>
              <v:stroke on="f"/>
              <v:imagedata o:title=""/>
              <o:lock v:ext="edit" aspectratio="f"/>
              <v:textbox inset="0mm,0mm,0mm,0mm">
                <w:txbxContent>
                  <w:p w14:paraId="388F64E7">
                    <w:pPr>
                      <w:pStyle w:val="16"/>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8750">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5052060</wp:posOffset>
              </wp:positionH>
              <wp:positionV relativeFrom="paragraph">
                <wp:posOffset>-95250</wp:posOffset>
              </wp:positionV>
              <wp:extent cx="563880" cy="37973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63880" cy="379730"/>
                      </a:xfrm>
                      <a:prstGeom prst="rect">
                        <a:avLst/>
                      </a:prstGeom>
                      <a:noFill/>
                      <a:ln>
                        <a:noFill/>
                      </a:ln>
                    </wps:spPr>
                    <wps:txbx>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5BA41E93">
                              <w:pPr>
                                <w:pStyle w:val="1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0ED3C7FD"/>
                      </w:txbxContent>
                    </wps:txbx>
                    <wps:bodyPr lIns="0" tIns="0" rIns="0" bIns="0" upright="0"/>
                  </wps:wsp>
                </a:graphicData>
              </a:graphic>
            </wp:anchor>
          </w:drawing>
        </mc:Choice>
        <mc:Fallback>
          <w:pict>
            <v:shape id="文本框 1027" o:spid="_x0000_s1026" o:spt="202" type="#_x0000_t202" style="position:absolute;left:0pt;margin-left:397.8pt;margin-top:-7.5pt;height:29.9pt;width:44.4pt;mso-position-horizontal-relative:margin;z-index:251661312;mso-width-relative:page;mso-height-relative:page;" filled="f" stroked="f" coordsize="21600,21600" o:gfxdata="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2RtoAAAAKAQAADwAAAAAAAAABACAAAAAiAAAAZHJzL2Rvd25yZXYueG1s&#10;UEsBAhQAFAAAAAgAh07iQFsFKQa9AQAAdAMAAA4AAAAAAAAAAQAgAAAAKQEAAGRycy9lMm9Eb2Mu&#10;eG1sUEsFBgAAAAAGAAYAWQEAAFgFAAAAAA==&#10;">
              <v:fill on="f" focussize="0,0"/>
              <v:stroke on="f"/>
              <v:imagedata o:title=""/>
              <o:lock v:ext="edit" aspectratio="f"/>
              <v:textbox inset="0mm,0mm,0mm,0mm">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5BA41E93">
                        <w:pPr>
                          <w:pStyle w:val="1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0ED3C7FD"/>
                </w:txbxContent>
              </v:textbox>
            </v:shape>
          </w:pict>
        </mc:Fallback>
      </mc:AlternateContent>
    </w:r>
  </w:p>
  <w:p w14:paraId="5BF5D8A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956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TBiYzk4OWRkMGYyYTJiOTA3MjRmMWFkMmY5N2IifQ=="/>
  </w:docVars>
  <w:rsids>
    <w:rsidRoot w:val="00172A27"/>
    <w:rsid w:val="000116F4"/>
    <w:rsid w:val="000160F0"/>
    <w:rsid w:val="00022E8F"/>
    <w:rsid w:val="00027CF8"/>
    <w:rsid w:val="0003063C"/>
    <w:rsid w:val="00033E52"/>
    <w:rsid w:val="000345AE"/>
    <w:rsid w:val="00037C52"/>
    <w:rsid w:val="00057FF6"/>
    <w:rsid w:val="00066159"/>
    <w:rsid w:val="00071CC7"/>
    <w:rsid w:val="00071E3E"/>
    <w:rsid w:val="00073A98"/>
    <w:rsid w:val="00075ED5"/>
    <w:rsid w:val="0008389C"/>
    <w:rsid w:val="00094002"/>
    <w:rsid w:val="00094F8A"/>
    <w:rsid w:val="00097681"/>
    <w:rsid w:val="000A5FA6"/>
    <w:rsid w:val="000B6A52"/>
    <w:rsid w:val="000C3B28"/>
    <w:rsid w:val="000D5859"/>
    <w:rsid w:val="000E5327"/>
    <w:rsid w:val="0012727D"/>
    <w:rsid w:val="00127F4F"/>
    <w:rsid w:val="00130D5B"/>
    <w:rsid w:val="001348FB"/>
    <w:rsid w:val="0013692F"/>
    <w:rsid w:val="0014004D"/>
    <w:rsid w:val="00140243"/>
    <w:rsid w:val="0015465F"/>
    <w:rsid w:val="00171748"/>
    <w:rsid w:val="00172A27"/>
    <w:rsid w:val="0017371F"/>
    <w:rsid w:val="00194A0A"/>
    <w:rsid w:val="001A4672"/>
    <w:rsid w:val="001B2DEE"/>
    <w:rsid w:val="001B5AE4"/>
    <w:rsid w:val="001B6E9F"/>
    <w:rsid w:val="001C1760"/>
    <w:rsid w:val="001D0148"/>
    <w:rsid w:val="001D4DB1"/>
    <w:rsid w:val="001D5631"/>
    <w:rsid w:val="001F5EF9"/>
    <w:rsid w:val="001F7034"/>
    <w:rsid w:val="0020272A"/>
    <w:rsid w:val="002065E9"/>
    <w:rsid w:val="00207810"/>
    <w:rsid w:val="002253C3"/>
    <w:rsid w:val="00225637"/>
    <w:rsid w:val="00225F8E"/>
    <w:rsid w:val="00231B49"/>
    <w:rsid w:val="00231C52"/>
    <w:rsid w:val="002357E1"/>
    <w:rsid w:val="00237FA0"/>
    <w:rsid w:val="00240583"/>
    <w:rsid w:val="00241057"/>
    <w:rsid w:val="002524ED"/>
    <w:rsid w:val="002536AD"/>
    <w:rsid w:val="0026733C"/>
    <w:rsid w:val="00270D52"/>
    <w:rsid w:val="002932B9"/>
    <w:rsid w:val="002A3E44"/>
    <w:rsid w:val="002A4B6F"/>
    <w:rsid w:val="002A73D0"/>
    <w:rsid w:val="002B4096"/>
    <w:rsid w:val="002B64E4"/>
    <w:rsid w:val="002C1443"/>
    <w:rsid w:val="002C2854"/>
    <w:rsid w:val="002E7E89"/>
    <w:rsid w:val="002F1E24"/>
    <w:rsid w:val="002F66BB"/>
    <w:rsid w:val="0030318C"/>
    <w:rsid w:val="00303F37"/>
    <w:rsid w:val="00305B4B"/>
    <w:rsid w:val="0031056F"/>
    <w:rsid w:val="003107A2"/>
    <w:rsid w:val="003255DB"/>
    <w:rsid w:val="00340E06"/>
    <w:rsid w:val="00353AB3"/>
    <w:rsid w:val="00357CB5"/>
    <w:rsid w:val="00360F9F"/>
    <w:rsid w:val="003623C6"/>
    <w:rsid w:val="00370B9B"/>
    <w:rsid w:val="003940BF"/>
    <w:rsid w:val="003C1BF5"/>
    <w:rsid w:val="003D2A80"/>
    <w:rsid w:val="003D683A"/>
    <w:rsid w:val="003E21FA"/>
    <w:rsid w:val="003F3168"/>
    <w:rsid w:val="00402D74"/>
    <w:rsid w:val="00405B90"/>
    <w:rsid w:val="00414260"/>
    <w:rsid w:val="00445044"/>
    <w:rsid w:val="00445800"/>
    <w:rsid w:val="004459CC"/>
    <w:rsid w:val="0044769E"/>
    <w:rsid w:val="004541C7"/>
    <w:rsid w:val="0046571A"/>
    <w:rsid w:val="00484DC9"/>
    <w:rsid w:val="004916BB"/>
    <w:rsid w:val="00493DDA"/>
    <w:rsid w:val="004A5F30"/>
    <w:rsid w:val="004A7A3D"/>
    <w:rsid w:val="004D3059"/>
    <w:rsid w:val="004D3279"/>
    <w:rsid w:val="004D4E03"/>
    <w:rsid w:val="004D5C89"/>
    <w:rsid w:val="004E1D21"/>
    <w:rsid w:val="004E3E05"/>
    <w:rsid w:val="004E3ED0"/>
    <w:rsid w:val="004E6CB8"/>
    <w:rsid w:val="0050150F"/>
    <w:rsid w:val="0050424B"/>
    <w:rsid w:val="0050794E"/>
    <w:rsid w:val="00513133"/>
    <w:rsid w:val="005164AC"/>
    <w:rsid w:val="00517E28"/>
    <w:rsid w:val="0052430E"/>
    <w:rsid w:val="00533ACD"/>
    <w:rsid w:val="0054544F"/>
    <w:rsid w:val="0055166C"/>
    <w:rsid w:val="00556CE9"/>
    <w:rsid w:val="00567A17"/>
    <w:rsid w:val="00571F0E"/>
    <w:rsid w:val="00571F67"/>
    <w:rsid w:val="0058148A"/>
    <w:rsid w:val="005943A4"/>
    <w:rsid w:val="00597E4B"/>
    <w:rsid w:val="005A12C3"/>
    <w:rsid w:val="005B05F8"/>
    <w:rsid w:val="005B11C9"/>
    <w:rsid w:val="005C1C3E"/>
    <w:rsid w:val="005C3B8F"/>
    <w:rsid w:val="005D002D"/>
    <w:rsid w:val="005D2F99"/>
    <w:rsid w:val="005D30F2"/>
    <w:rsid w:val="005E2C99"/>
    <w:rsid w:val="005E7898"/>
    <w:rsid w:val="005F1C5F"/>
    <w:rsid w:val="005F4A31"/>
    <w:rsid w:val="00604090"/>
    <w:rsid w:val="00607FF2"/>
    <w:rsid w:val="0061344A"/>
    <w:rsid w:val="00615C4E"/>
    <w:rsid w:val="006234B3"/>
    <w:rsid w:val="00626E24"/>
    <w:rsid w:val="00626EF8"/>
    <w:rsid w:val="00650829"/>
    <w:rsid w:val="006639C1"/>
    <w:rsid w:val="00664CAE"/>
    <w:rsid w:val="0066748E"/>
    <w:rsid w:val="00677B2B"/>
    <w:rsid w:val="0068707F"/>
    <w:rsid w:val="006A0B17"/>
    <w:rsid w:val="006B0FD6"/>
    <w:rsid w:val="006B6083"/>
    <w:rsid w:val="006E3AA2"/>
    <w:rsid w:val="006E6A7F"/>
    <w:rsid w:val="0070221C"/>
    <w:rsid w:val="00724782"/>
    <w:rsid w:val="007317DF"/>
    <w:rsid w:val="00736741"/>
    <w:rsid w:val="00740F88"/>
    <w:rsid w:val="00741428"/>
    <w:rsid w:val="00743945"/>
    <w:rsid w:val="007449DE"/>
    <w:rsid w:val="00746E6F"/>
    <w:rsid w:val="0075140F"/>
    <w:rsid w:val="00753AAF"/>
    <w:rsid w:val="00756B41"/>
    <w:rsid w:val="00762CC5"/>
    <w:rsid w:val="00766890"/>
    <w:rsid w:val="00767D69"/>
    <w:rsid w:val="00780A6D"/>
    <w:rsid w:val="00783376"/>
    <w:rsid w:val="00786DFA"/>
    <w:rsid w:val="007A38C4"/>
    <w:rsid w:val="007A7B5B"/>
    <w:rsid w:val="007B0429"/>
    <w:rsid w:val="007B4BEF"/>
    <w:rsid w:val="007C088B"/>
    <w:rsid w:val="007C1ECA"/>
    <w:rsid w:val="007C600B"/>
    <w:rsid w:val="007C7F48"/>
    <w:rsid w:val="007D0D4D"/>
    <w:rsid w:val="007D3EAB"/>
    <w:rsid w:val="00802B8F"/>
    <w:rsid w:val="00810C65"/>
    <w:rsid w:val="0081291C"/>
    <w:rsid w:val="008232A9"/>
    <w:rsid w:val="00824DA0"/>
    <w:rsid w:val="008306B2"/>
    <w:rsid w:val="00830F34"/>
    <w:rsid w:val="00831B55"/>
    <w:rsid w:val="00872E01"/>
    <w:rsid w:val="00875DE4"/>
    <w:rsid w:val="00891595"/>
    <w:rsid w:val="0089338A"/>
    <w:rsid w:val="00895156"/>
    <w:rsid w:val="0089637B"/>
    <w:rsid w:val="008B6C61"/>
    <w:rsid w:val="008C6F50"/>
    <w:rsid w:val="008D0054"/>
    <w:rsid w:val="008D4E34"/>
    <w:rsid w:val="008E643F"/>
    <w:rsid w:val="008F684A"/>
    <w:rsid w:val="009106EF"/>
    <w:rsid w:val="00914A68"/>
    <w:rsid w:val="0092364D"/>
    <w:rsid w:val="0093311F"/>
    <w:rsid w:val="009335B3"/>
    <w:rsid w:val="00934534"/>
    <w:rsid w:val="0094681E"/>
    <w:rsid w:val="00953176"/>
    <w:rsid w:val="00960D5A"/>
    <w:rsid w:val="00962BAC"/>
    <w:rsid w:val="009773AE"/>
    <w:rsid w:val="00986F9E"/>
    <w:rsid w:val="00992C5D"/>
    <w:rsid w:val="00996E45"/>
    <w:rsid w:val="009B2459"/>
    <w:rsid w:val="009B3A24"/>
    <w:rsid w:val="009C388D"/>
    <w:rsid w:val="009C6222"/>
    <w:rsid w:val="009D7484"/>
    <w:rsid w:val="009E285E"/>
    <w:rsid w:val="009E334D"/>
    <w:rsid w:val="009F0BC3"/>
    <w:rsid w:val="009F4C37"/>
    <w:rsid w:val="009F608A"/>
    <w:rsid w:val="00A05E5D"/>
    <w:rsid w:val="00A1158C"/>
    <w:rsid w:val="00A17C69"/>
    <w:rsid w:val="00A208E3"/>
    <w:rsid w:val="00A3494D"/>
    <w:rsid w:val="00A369F1"/>
    <w:rsid w:val="00A42859"/>
    <w:rsid w:val="00A54516"/>
    <w:rsid w:val="00A62CB6"/>
    <w:rsid w:val="00A7023A"/>
    <w:rsid w:val="00A741DE"/>
    <w:rsid w:val="00A82AAC"/>
    <w:rsid w:val="00A8428D"/>
    <w:rsid w:val="00A97B21"/>
    <w:rsid w:val="00AA10E0"/>
    <w:rsid w:val="00AA1C8C"/>
    <w:rsid w:val="00AA4B6D"/>
    <w:rsid w:val="00AB554A"/>
    <w:rsid w:val="00AC2952"/>
    <w:rsid w:val="00AE2785"/>
    <w:rsid w:val="00AF28D0"/>
    <w:rsid w:val="00B0320C"/>
    <w:rsid w:val="00B103DF"/>
    <w:rsid w:val="00B258EF"/>
    <w:rsid w:val="00B26903"/>
    <w:rsid w:val="00B26FC9"/>
    <w:rsid w:val="00B36427"/>
    <w:rsid w:val="00B50B5E"/>
    <w:rsid w:val="00B54873"/>
    <w:rsid w:val="00B672C3"/>
    <w:rsid w:val="00B67771"/>
    <w:rsid w:val="00B72ABE"/>
    <w:rsid w:val="00B73228"/>
    <w:rsid w:val="00B76080"/>
    <w:rsid w:val="00B80C26"/>
    <w:rsid w:val="00B82A56"/>
    <w:rsid w:val="00B87860"/>
    <w:rsid w:val="00BA0656"/>
    <w:rsid w:val="00BA6EBA"/>
    <w:rsid w:val="00BB619C"/>
    <w:rsid w:val="00BB7B28"/>
    <w:rsid w:val="00BC3736"/>
    <w:rsid w:val="00BD1570"/>
    <w:rsid w:val="00BE399E"/>
    <w:rsid w:val="00C006B8"/>
    <w:rsid w:val="00C0361C"/>
    <w:rsid w:val="00C203C9"/>
    <w:rsid w:val="00C259DA"/>
    <w:rsid w:val="00C27268"/>
    <w:rsid w:val="00C27F32"/>
    <w:rsid w:val="00C411E2"/>
    <w:rsid w:val="00C51DF3"/>
    <w:rsid w:val="00C60E44"/>
    <w:rsid w:val="00C64B23"/>
    <w:rsid w:val="00C6562D"/>
    <w:rsid w:val="00C6566A"/>
    <w:rsid w:val="00C8096E"/>
    <w:rsid w:val="00C811E1"/>
    <w:rsid w:val="00C81BA3"/>
    <w:rsid w:val="00CA219A"/>
    <w:rsid w:val="00CA2E67"/>
    <w:rsid w:val="00CB0961"/>
    <w:rsid w:val="00CB5248"/>
    <w:rsid w:val="00CC5CAB"/>
    <w:rsid w:val="00CE6D2A"/>
    <w:rsid w:val="00CF2481"/>
    <w:rsid w:val="00CF2A16"/>
    <w:rsid w:val="00CF4084"/>
    <w:rsid w:val="00D04FCE"/>
    <w:rsid w:val="00D45239"/>
    <w:rsid w:val="00D76466"/>
    <w:rsid w:val="00D8185A"/>
    <w:rsid w:val="00D81F73"/>
    <w:rsid w:val="00D91336"/>
    <w:rsid w:val="00D94195"/>
    <w:rsid w:val="00D97648"/>
    <w:rsid w:val="00DA4009"/>
    <w:rsid w:val="00DA5ECB"/>
    <w:rsid w:val="00DB57F6"/>
    <w:rsid w:val="00DC0871"/>
    <w:rsid w:val="00E0082A"/>
    <w:rsid w:val="00E04057"/>
    <w:rsid w:val="00E04431"/>
    <w:rsid w:val="00E070E5"/>
    <w:rsid w:val="00E14CAD"/>
    <w:rsid w:val="00E16382"/>
    <w:rsid w:val="00E26AA6"/>
    <w:rsid w:val="00E31348"/>
    <w:rsid w:val="00E319A7"/>
    <w:rsid w:val="00E34468"/>
    <w:rsid w:val="00E53FFD"/>
    <w:rsid w:val="00E55449"/>
    <w:rsid w:val="00E606D6"/>
    <w:rsid w:val="00E67C0A"/>
    <w:rsid w:val="00E71BF3"/>
    <w:rsid w:val="00E721FB"/>
    <w:rsid w:val="00E745DE"/>
    <w:rsid w:val="00E77052"/>
    <w:rsid w:val="00E9732D"/>
    <w:rsid w:val="00EA169E"/>
    <w:rsid w:val="00EB09B3"/>
    <w:rsid w:val="00EB1748"/>
    <w:rsid w:val="00EB33AB"/>
    <w:rsid w:val="00EC7078"/>
    <w:rsid w:val="00ED2E70"/>
    <w:rsid w:val="00ED4E3E"/>
    <w:rsid w:val="00EE1C11"/>
    <w:rsid w:val="00EF21BD"/>
    <w:rsid w:val="00EF3DD8"/>
    <w:rsid w:val="00F054F3"/>
    <w:rsid w:val="00F13DC3"/>
    <w:rsid w:val="00F13E25"/>
    <w:rsid w:val="00F178C5"/>
    <w:rsid w:val="00F179BA"/>
    <w:rsid w:val="00F20C56"/>
    <w:rsid w:val="00F23C04"/>
    <w:rsid w:val="00F252C9"/>
    <w:rsid w:val="00F352C7"/>
    <w:rsid w:val="00F404BE"/>
    <w:rsid w:val="00F439C1"/>
    <w:rsid w:val="00F463F5"/>
    <w:rsid w:val="00F46698"/>
    <w:rsid w:val="00F533EA"/>
    <w:rsid w:val="00F539CE"/>
    <w:rsid w:val="00F56DA0"/>
    <w:rsid w:val="00F60173"/>
    <w:rsid w:val="00F60EA4"/>
    <w:rsid w:val="00F64026"/>
    <w:rsid w:val="00F65F17"/>
    <w:rsid w:val="00F66C2A"/>
    <w:rsid w:val="00F710A1"/>
    <w:rsid w:val="00F7120A"/>
    <w:rsid w:val="00F75794"/>
    <w:rsid w:val="00F81522"/>
    <w:rsid w:val="00F82140"/>
    <w:rsid w:val="00F84413"/>
    <w:rsid w:val="00F90BC0"/>
    <w:rsid w:val="00F964E0"/>
    <w:rsid w:val="00FA08A2"/>
    <w:rsid w:val="00FA1C46"/>
    <w:rsid w:val="00FA2E65"/>
    <w:rsid w:val="00FA4C39"/>
    <w:rsid w:val="00FB2E4D"/>
    <w:rsid w:val="00FB73A1"/>
    <w:rsid w:val="00FD2FD9"/>
    <w:rsid w:val="00FE25E8"/>
    <w:rsid w:val="00FF433A"/>
    <w:rsid w:val="00FF5588"/>
    <w:rsid w:val="015E2F3D"/>
    <w:rsid w:val="01A66A5A"/>
    <w:rsid w:val="022A3EEB"/>
    <w:rsid w:val="03392539"/>
    <w:rsid w:val="060B6117"/>
    <w:rsid w:val="06551EA9"/>
    <w:rsid w:val="06DB4D9F"/>
    <w:rsid w:val="08B01ED0"/>
    <w:rsid w:val="09DE4628"/>
    <w:rsid w:val="0C0971B4"/>
    <w:rsid w:val="0DB87318"/>
    <w:rsid w:val="0E490E7C"/>
    <w:rsid w:val="0EB754FB"/>
    <w:rsid w:val="0EBA2E73"/>
    <w:rsid w:val="0FEB39D9"/>
    <w:rsid w:val="0FEF09D5"/>
    <w:rsid w:val="1041248F"/>
    <w:rsid w:val="11344D4B"/>
    <w:rsid w:val="11424BD3"/>
    <w:rsid w:val="1191627F"/>
    <w:rsid w:val="11993FCA"/>
    <w:rsid w:val="12B50787"/>
    <w:rsid w:val="12E76426"/>
    <w:rsid w:val="13C569ED"/>
    <w:rsid w:val="1457734B"/>
    <w:rsid w:val="146D0647"/>
    <w:rsid w:val="146D2C0E"/>
    <w:rsid w:val="15053BA9"/>
    <w:rsid w:val="15A538CD"/>
    <w:rsid w:val="166263C8"/>
    <w:rsid w:val="16F615E1"/>
    <w:rsid w:val="175B6F52"/>
    <w:rsid w:val="17694366"/>
    <w:rsid w:val="17AB2923"/>
    <w:rsid w:val="17BF2702"/>
    <w:rsid w:val="182E2859"/>
    <w:rsid w:val="18D869F9"/>
    <w:rsid w:val="18FD37DA"/>
    <w:rsid w:val="191B532F"/>
    <w:rsid w:val="1A162CE4"/>
    <w:rsid w:val="1AF56A43"/>
    <w:rsid w:val="1AFF314E"/>
    <w:rsid w:val="1B1C0EEA"/>
    <w:rsid w:val="1C7578A3"/>
    <w:rsid w:val="1D102AC0"/>
    <w:rsid w:val="1D4E55A7"/>
    <w:rsid w:val="1D9B05A0"/>
    <w:rsid w:val="1DF7547E"/>
    <w:rsid w:val="1E2D4AA6"/>
    <w:rsid w:val="1E916F67"/>
    <w:rsid w:val="1EC92FA6"/>
    <w:rsid w:val="1EDA1BAB"/>
    <w:rsid w:val="1F4B62D2"/>
    <w:rsid w:val="20C9681B"/>
    <w:rsid w:val="21412146"/>
    <w:rsid w:val="22EA1F74"/>
    <w:rsid w:val="235F22C3"/>
    <w:rsid w:val="238D1CAA"/>
    <w:rsid w:val="24BE65A3"/>
    <w:rsid w:val="24CC1BD3"/>
    <w:rsid w:val="24F75C3E"/>
    <w:rsid w:val="252D37C5"/>
    <w:rsid w:val="257D1496"/>
    <w:rsid w:val="25A348DA"/>
    <w:rsid w:val="26373E8A"/>
    <w:rsid w:val="280E60F4"/>
    <w:rsid w:val="29D20428"/>
    <w:rsid w:val="2A360A92"/>
    <w:rsid w:val="2A994FFC"/>
    <w:rsid w:val="2B3F6019"/>
    <w:rsid w:val="2B741CE4"/>
    <w:rsid w:val="2F547084"/>
    <w:rsid w:val="30FF1C97"/>
    <w:rsid w:val="316D1255"/>
    <w:rsid w:val="32587BB2"/>
    <w:rsid w:val="32CF6F78"/>
    <w:rsid w:val="331E0155"/>
    <w:rsid w:val="347E3E22"/>
    <w:rsid w:val="34A3659E"/>
    <w:rsid w:val="34AE4101"/>
    <w:rsid w:val="34C63EF6"/>
    <w:rsid w:val="34E0506A"/>
    <w:rsid w:val="35234A93"/>
    <w:rsid w:val="35352E7D"/>
    <w:rsid w:val="35CF23CB"/>
    <w:rsid w:val="378F10EA"/>
    <w:rsid w:val="37CD4A7A"/>
    <w:rsid w:val="37CE1367"/>
    <w:rsid w:val="393352D0"/>
    <w:rsid w:val="39846582"/>
    <w:rsid w:val="39E41315"/>
    <w:rsid w:val="3AA322FB"/>
    <w:rsid w:val="3B6C71D8"/>
    <w:rsid w:val="3BAA2D10"/>
    <w:rsid w:val="3BAE4B93"/>
    <w:rsid w:val="3CDC23E6"/>
    <w:rsid w:val="3D396C68"/>
    <w:rsid w:val="3E970704"/>
    <w:rsid w:val="3F1B1335"/>
    <w:rsid w:val="3F4577B5"/>
    <w:rsid w:val="3FD34AF2"/>
    <w:rsid w:val="40CA20FF"/>
    <w:rsid w:val="41873C36"/>
    <w:rsid w:val="41AD7D5C"/>
    <w:rsid w:val="42E03A6F"/>
    <w:rsid w:val="433553E8"/>
    <w:rsid w:val="43547DE0"/>
    <w:rsid w:val="435E7A42"/>
    <w:rsid w:val="44BE6466"/>
    <w:rsid w:val="45467488"/>
    <w:rsid w:val="45701CAF"/>
    <w:rsid w:val="45A9244C"/>
    <w:rsid w:val="47653A95"/>
    <w:rsid w:val="47CD6A02"/>
    <w:rsid w:val="494551F3"/>
    <w:rsid w:val="49B20572"/>
    <w:rsid w:val="4BF058F8"/>
    <w:rsid w:val="4C516396"/>
    <w:rsid w:val="4C920D40"/>
    <w:rsid w:val="4D1B1261"/>
    <w:rsid w:val="4E1F6FE5"/>
    <w:rsid w:val="4E7D4A4F"/>
    <w:rsid w:val="4ECC264C"/>
    <w:rsid w:val="4FA743FB"/>
    <w:rsid w:val="510645FA"/>
    <w:rsid w:val="51216BE8"/>
    <w:rsid w:val="51664527"/>
    <w:rsid w:val="51736776"/>
    <w:rsid w:val="51754DAA"/>
    <w:rsid w:val="51A14015"/>
    <w:rsid w:val="530159C6"/>
    <w:rsid w:val="549D0001"/>
    <w:rsid w:val="54B33922"/>
    <w:rsid w:val="551D4CE4"/>
    <w:rsid w:val="555C346A"/>
    <w:rsid w:val="55640996"/>
    <w:rsid w:val="559746D8"/>
    <w:rsid w:val="55CD3EDB"/>
    <w:rsid w:val="585602DC"/>
    <w:rsid w:val="587D6EE4"/>
    <w:rsid w:val="5B570FB7"/>
    <w:rsid w:val="5BDE576D"/>
    <w:rsid w:val="5C50666A"/>
    <w:rsid w:val="5C8C6F64"/>
    <w:rsid w:val="5C916DFE"/>
    <w:rsid w:val="5CA34F80"/>
    <w:rsid w:val="5D4F6922"/>
    <w:rsid w:val="5DBA22A7"/>
    <w:rsid w:val="5DFA3C1D"/>
    <w:rsid w:val="5E0F35C8"/>
    <w:rsid w:val="5E105329"/>
    <w:rsid w:val="5E121888"/>
    <w:rsid w:val="5E97077C"/>
    <w:rsid w:val="602A7BF4"/>
    <w:rsid w:val="60593873"/>
    <w:rsid w:val="60D41851"/>
    <w:rsid w:val="61011CDA"/>
    <w:rsid w:val="61AD0F98"/>
    <w:rsid w:val="61F42E1D"/>
    <w:rsid w:val="620C3034"/>
    <w:rsid w:val="62467179"/>
    <w:rsid w:val="62762193"/>
    <w:rsid w:val="62A93765"/>
    <w:rsid w:val="63212CD8"/>
    <w:rsid w:val="643806ED"/>
    <w:rsid w:val="64773921"/>
    <w:rsid w:val="64A51B2D"/>
    <w:rsid w:val="650E5FF1"/>
    <w:rsid w:val="65FE286C"/>
    <w:rsid w:val="66446756"/>
    <w:rsid w:val="667374DB"/>
    <w:rsid w:val="67952097"/>
    <w:rsid w:val="67F241AA"/>
    <w:rsid w:val="68032A33"/>
    <w:rsid w:val="68B971B6"/>
    <w:rsid w:val="695919A3"/>
    <w:rsid w:val="69AC5B4D"/>
    <w:rsid w:val="6A1A7983"/>
    <w:rsid w:val="6A6916B2"/>
    <w:rsid w:val="6AF24A77"/>
    <w:rsid w:val="6B872412"/>
    <w:rsid w:val="6BB927D9"/>
    <w:rsid w:val="6C0665E4"/>
    <w:rsid w:val="6C094140"/>
    <w:rsid w:val="6C394AD8"/>
    <w:rsid w:val="6D562C3D"/>
    <w:rsid w:val="6D8C26A0"/>
    <w:rsid w:val="6F220321"/>
    <w:rsid w:val="6F9B3A24"/>
    <w:rsid w:val="6FA515EE"/>
    <w:rsid w:val="6FFA408B"/>
    <w:rsid w:val="70B654CF"/>
    <w:rsid w:val="7170570D"/>
    <w:rsid w:val="71987A34"/>
    <w:rsid w:val="72C62D8B"/>
    <w:rsid w:val="72FC6805"/>
    <w:rsid w:val="734144B7"/>
    <w:rsid w:val="742D050C"/>
    <w:rsid w:val="747125DF"/>
    <w:rsid w:val="74BD7B76"/>
    <w:rsid w:val="75365DA9"/>
    <w:rsid w:val="770F35A7"/>
    <w:rsid w:val="77612FB4"/>
    <w:rsid w:val="77693562"/>
    <w:rsid w:val="77E5112B"/>
    <w:rsid w:val="77EC10D8"/>
    <w:rsid w:val="77F52C5C"/>
    <w:rsid w:val="788C4898"/>
    <w:rsid w:val="78B4658A"/>
    <w:rsid w:val="78D426F8"/>
    <w:rsid w:val="7A800AE8"/>
    <w:rsid w:val="7AAA2CE3"/>
    <w:rsid w:val="7AC30597"/>
    <w:rsid w:val="7AC67690"/>
    <w:rsid w:val="7BD04052"/>
    <w:rsid w:val="7BFA3AA5"/>
    <w:rsid w:val="7D2D571E"/>
    <w:rsid w:val="7D6372B7"/>
    <w:rsid w:val="7EB20667"/>
    <w:rsid w:val="7F350A56"/>
    <w:rsid w:val="7F951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7"/>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5"/>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0"/>
    <w:pPr>
      <w:snapToGrid w:val="0"/>
    </w:pPr>
    <w:rPr>
      <w:rFonts w:ascii="Arial" w:hAnsi="Arial"/>
      <w:szCs w:val="24"/>
    </w:rPr>
  </w:style>
  <w:style w:type="paragraph" w:styleId="13">
    <w:name w:val="Plain Text"/>
    <w:basedOn w:val="1"/>
    <w:link w:val="33"/>
    <w:qFormat/>
    <w:uiPriority w:val="0"/>
    <w:rPr>
      <w:rFonts w:ascii="宋体" w:hAnsi="Courier New" w:cs="Courier New"/>
      <w:szCs w:val="21"/>
    </w:rPr>
  </w:style>
  <w:style w:type="paragraph" w:styleId="14">
    <w:name w:val="Body Text Indent 2"/>
    <w:basedOn w:val="1"/>
    <w:link w:val="52"/>
    <w:qFormat/>
    <w:uiPriority w:val="0"/>
    <w:pPr>
      <w:spacing w:after="120" w:line="480" w:lineRule="auto"/>
      <w:ind w:left="420" w:leftChars="200"/>
    </w:pPr>
  </w:style>
  <w:style w:type="paragraph" w:styleId="15">
    <w:name w:val="Balloon Text"/>
    <w:basedOn w:val="1"/>
    <w:link w:val="36"/>
    <w:qFormat/>
    <w:uiPriority w:val="99"/>
    <w:rPr>
      <w:sz w:val="18"/>
      <w:szCs w:val="18"/>
    </w:rPr>
  </w:style>
  <w:style w:type="paragraph" w:styleId="16">
    <w:name w:val="footer"/>
    <w:basedOn w:val="1"/>
    <w:link w:val="50"/>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link w:val="34"/>
    <w:qFormat/>
    <w:uiPriority w:val="0"/>
    <w:pPr>
      <w:spacing w:after="120"/>
      <w:ind w:left="420" w:leftChars="200"/>
    </w:pPr>
    <w:rPr>
      <w:sz w:val="16"/>
      <w:szCs w:val="16"/>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Title"/>
    <w:basedOn w:val="1"/>
    <w:next w:val="1"/>
    <w:link w:val="31"/>
    <w:qFormat/>
    <w:uiPriority w:val="0"/>
    <w:pPr>
      <w:spacing w:before="240" w:after="60"/>
      <w:jc w:val="center"/>
      <w:outlineLvl w:val="0"/>
    </w:pPr>
    <w:rPr>
      <w:rFonts w:ascii="Cambria" w:hAnsi="Cambria"/>
      <w:b/>
      <w:bCs/>
      <w:sz w:val="32"/>
      <w:szCs w:val="32"/>
    </w:rPr>
  </w:style>
  <w:style w:type="paragraph" w:styleId="23">
    <w:name w:val="Body Text First Indent 2"/>
    <w:basedOn w:val="11"/>
    <w:qFormat/>
    <w:uiPriority w:val="0"/>
    <w:pPr>
      <w:adjustRightInd/>
      <w:snapToGrid/>
      <w:spacing w:line="360" w:lineRule="auto"/>
      <w:ind w:firstLine="471" w:firstLineChars="200"/>
      <w:textAlignment w:val="auto"/>
    </w:pPr>
    <w:rPr>
      <w:rFonts w:hint="eastAsia" w:hAnsi="Times New Roman"/>
      <w:kern w:val="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annotation reference"/>
    <w:basedOn w:val="26"/>
    <w:qFormat/>
    <w:uiPriority w:val="0"/>
    <w:rPr>
      <w:sz w:val="21"/>
      <w:szCs w:val="21"/>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标题 Char"/>
    <w:basedOn w:val="26"/>
    <w:link w:val="22"/>
    <w:qFormat/>
    <w:uiPriority w:val="0"/>
    <w:rPr>
      <w:rFonts w:ascii="Cambria" w:hAnsi="Cambria" w:cs="Times New Roman"/>
      <w:b/>
      <w:bCs/>
      <w:sz w:val="32"/>
      <w:szCs w:val="32"/>
    </w:rPr>
  </w:style>
  <w:style w:type="character" w:customStyle="1" w:styleId="32">
    <w:name w:val="标题 1 Char"/>
    <w:basedOn w:val="26"/>
    <w:link w:val="2"/>
    <w:qFormat/>
    <w:uiPriority w:val="0"/>
    <w:rPr>
      <w:b/>
      <w:bCs/>
      <w:kern w:val="44"/>
      <w:sz w:val="44"/>
      <w:szCs w:val="44"/>
    </w:rPr>
  </w:style>
  <w:style w:type="character" w:customStyle="1" w:styleId="33">
    <w:name w:val="纯文本 Char"/>
    <w:basedOn w:val="26"/>
    <w:link w:val="13"/>
    <w:qFormat/>
    <w:uiPriority w:val="0"/>
    <w:rPr>
      <w:rFonts w:ascii="宋体" w:hAnsi="Courier New" w:cs="Courier New"/>
      <w:sz w:val="21"/>
      <w:szCs w:val="21"/>
    </w:rPr>
  </w:style>
  <w:style w:type="character" w:customStyle="1" w:styleId="34">
    <w:name w:val="正文文本缩进 3 Char"/>
    <w:basedOn w:val="26"/>
    <w:link w:val="19"/>
    <w:qFormat/>
    <w:uiPriority w:val="0"/>
    <w:rPr>
      <w:sz w:val="16"/>
      <w:szCs w:val="16"/>
    </w:rPr>
  </w:style>
  <w:style w:type="character" w:customStyle="1" w:styleId="35">
    <w:name w:val="正文文本 Char"/>
    <w:basedOn w:val="26"/>
    <w:link w:val="10"/>
    <w:qFormat/>
    <w:uiPriority w:val="0"/>
    <w:rPr>
      <w:sz w:val="21"/>
    </w:rPr>
  </w:style>
  <w:style w:type="character" w:customStyle="1" w:styleId="36">
    <w:name w:val="批注框文本 Char"/>
    <w:basedOn w:val="26"/>
    <w:link w:val="15"/>
    <w:qFormat/>
    <w:uiPriority w:val="99"/>
    <w:rPr>
      <w:sz w:val="18"/>
      <w:szCs w:val="18"/>
    </w:rPr>
  </w:style>
  <w:style w:type="character" w:customStyle="1" w:styleId="37">
    <w:name w:val="批注文字 Char"/>
    <w:basedOn w:val="26"/>
    <w:link w:val="8"/>
    <w:qFormat/>
    <w:uiPriority w:val="0"/>
    <w:rPr>
      <w:sz w:val="21"/>
    </w:rPr>
  </w:style>
  <w:style w:type="paragraph" w:customStyle="1" w:styleId="3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0">
    <w:name w:val="表格文字"/>
    <w:basedOn w:val="1"/>
    <w:qFormat/>
    <w:uiPriority w:val="0"/>
    <w:pPr>
      <w:spacing w:before="25" w:after="25"/>
      <w:jc w:val="left"/>
    </w:pPr>
    <w:rPr>
      <w:bCs/>
      <w:spacing w:val="10"/>
      <w:kern w:val="0"/>
      <w:sz w:val="24"/>
      <w:szCs w:val="20"/>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3">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4">
    <w:name w:val="题注4"/>
    <w:basedOn w:val="1"/>
    <w:next w:val="7"/>
    <w:qFormat/>
    <w:uiPriority w:val="0"/>
    <w:pPr>
      <w:ind w:left="-132" w:leftChars="-64" w:right="-105" w:rightChars="-50" w:hanging="2"/>
      <w:jc w:val="center"/>
    </w:pPr>
    <w:rPr>
      <w:b/>
      <w:color w:val="FF0000"/>
      <w:szCs w:val="21"/>
      <w:lang w:val="en-GB"/>
    </w:rPr>
  </w:style>
  <w:style w:type="paragraph" w:customStyle="1" w:styleId="45">
    <w:name w:val="Char Char2 Char"/>
    <w:basedOn w:val="1"/>
    <w:qFormat/>
    <w:uiPriority w:val="0"/>
  </w:style>
  <w:style w:type="paragraph" w:customStyle="1" w:styleId="46">
    <w:name w:val="Char"/>
    <w:basedOn w:val="1"/>
    <w:qFormat/>
    <w:uiPriority w:val="0"/>
    <w:pPr>
      <w:spacing w:line="480" w:lineRule="exact"/>
    </w:pPr>
    <w:rPr>
      <w:sz w:val="24"/>
    </w:rPr>
  </w:style>
  <w:style w:type="paragraph" w:customStyle="1" w:styleId="47">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8">
    <w:name w:val="Char Char Char Char"/>
    <w:basedOn w:val="1"/>
    <w:qFormat/>
    <w:uiPriority w:val="0"/>
  </w:style>
  <w:style w:type="paragraph" w:styleId="4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页脚 Char"/>
    <w:basedOn w:val="26"/>
    <w:link w:val="16"/>
    <w:qFormat/>
    <w:uiPriority w:val="99"/>
    <w:rPr>
      <w:kern w:val="2"/>
      <w:sz w:val="18"/>
      <w:szCs w:val="24"/>
    </w:rPr>
  </w:style>
  <w:style w:type="paragraph" w:customStyle="1" w:styleId="51">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2">
    <w:name w:val="正文文本缩进 2 Char"/>
    <w:basedOn w:val="26"/>
    <w:link w:val="14"/>
    <w:qFormat/>
    <w:uiPriority w:val="0"/>
    <w:rPr>
      <w:kern w:val="2"/>
      <w:sz w:val="21"/>
      <w:szCs w:val="24"/>
    </w:rPr>
  </w:style>
  <w:style w:type="paragraph" w:styleId="53">
    <w:name w:val="List Paragraph"/>
    <w:basedOn w:val="1"/>
    <w:qFormat/>
    <w:uiPriority w:val="99"/>
    <w:pPr>
      <w:ind w:firstLine="420" w:firstLineChars="200"/>
    </w:pPr>
    <w:rPr>
      <w:rFonts w:ascii="Calibri" w:hAnsi="Calibri"/>
      <w:szCs w:val="22"/>
    </w:rPr>
  </w:style>
  <w:style w:type="paragraph" w:customStyle="1" w:styleId="54">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5">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14497</Words>
  <Characters>14946</Characters>
  <Lines>89</Lines>
  <Paragraphs>25</Paragraphs>
  <TotalTime>82</TotalTime>
  <ScaleCrop>false</ScaleCrop>
  <LinksUpToDate>false</LinksUpToDate>
  <CharactersWithSpaces>15672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2020-10-21T03:35:00Z</dcterms:created>
  <dc:creator>李继能</dc:creator>
  <cp:lastModifiedBy>魏少慧</cp:lastModifiedBy>
  <cp:lastPrinted>2020-11-06T00:51:00Z</cp:lastPrinted>
  <dcterms:modified xsi:type="dcterms:W3CDTF">2025-07-11T01:37:42Z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443876EB62DD4EA5A0E2E5F72A23DA8D_13</vt:lpwstr>
  </property>
  <property fmtid="{D5CDD505-2E9C-101B-9397-08002B2CF9AE}" pid="4" name="KSOTemplateDocerSaveRecord">
    <vt:lpwstr>eyJoZGlkIjoiNzE1YWM3OTIyOGZlMTExZmNmNDU3MjQyZTYzNGUyNWMiLCJ1c2VySWQiOiIxNDIzMTU3NTQwIn0=</vt:lpwstr>
  </property>
</Properties>
</file>