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D0" w:rsidRDefault="00CC37D0">
      <w:pPr>
        <w:spacing w:line="287" w:lineRule="exact"/>
        <w:rPr>
          <w:rFonts w:ascii="宋体" w:eastAsia="宋体" w:hAnsi="宋体" w:cs="宋体"/>
          <w:color w:val="auto"/>
          <w:sz w:val="24"/>
        </w:rPr>
      </w:pPr>
    </w:p>
    <w:p w:rsidR="00CC37D0" w:rsidRDefault="00CC37D0">
      <w:pPr>
        <w:spacing w:line="271" w:lineRule="auto"/>
        <w:rPr>
          <w:rFonts w:ascii="宋体" w:eastAsia="宋体" w:hAnsi="宋体" w:cs="宋体"/>
          <w:color w:val="auto"/>
        </w:rPr>
      </w:pPr>
    </w:p>
    <w:p w:rsidR="00CC37D0" w:rsidRDefault="00CC37D0">
      <w:pPr>
        <w:spacing w:line="274" w:lineRule="auto"/>
        <w:rPr>
          <w:rFonts w:ascii="宋体" w:eastAsia="宋体" w:hAnsi="宋体" w:cs="宋体"/>
          <w:color w:val="auto"/>
        </w:rPr>
      </w:pPr>
    </w:p>
    <w:p w:rsidR="00CC37D0" w:rsidRDefault="00CC37D0">
      <w:pPr>
        <w:spacing w:line="274" w:lineRule="auto"/>
        <w:rPr>
          <w:rFonts w:ascii="宋体" w:eastAsia="宋体" w:hAnsi="宋体" w:cs="宋体"/>
          <w:color w:val="auto"/>
        </w:rPr>
      </w:pPr>
    </w:p>
    <w:p w:rsidR="00CC37D0" w:rsidRDefault="00CC37D0">
      <w:pPr>
        <w:spacing w:line="274" w:lineRule="auto"/>
        <w:jc w:val="center"/>
        <w:rPr>
          <w:rFonts w:ascii="宋体" w:eastAsia="宋体" w:hAnsi="宋体" w:cs="宋体"/>
          <w:color w:val="auto"/>
          <w:sz w:val="52"/>
          <w:szCs w:val="52"/>
          <w:u w:val="single"/>
        </w:rPr>
      </w:pPr>
    </w:p>
    <w:p w:rsidR="00CC37D0" w:rsidRDefault="003A2E93">
      <w:pPr>
        <w:spacing w:line="269" w:lineRule="auto"/>
        <w:jc w:val="center"/>
        <w:rPr>
          <w:rFonts w:ascii="宋体" w:eastAsia="宋体" w:hAnsi="宋体" w:cs="宋体"/>
          <w:b/>
          <w:color w:val="auto"/>
          <w:sz w:val="52"/>
          <w:szCs w:val="52"/>
        </w:rPr>
      </w:pPr>
      <w:proofErr w:type="gramStart"/>
      <w:r>
        <w:rPr>
          <w:rFonts w:ascii="宋体" w:eastAsia="宋体" w:hAnsi="宋体" w:cs="宋体" w:hint="eastAsia"/>
          <w:b/>
          <w:color w:val="auto"/>
          <w:sz w:val="52"/>
          <w:szCs w:val="52"/>
        </w:rPr>
        <w:t>广纸涌闸泵工程</w:t>
      </w:r>
      <w:proofErr w:type="gramEnd"/>
      <w:r>
        <w:rPr>
          <w:rFonts w:ascii="宋体" w:eastAsia="宋体" w:hAnsi="宋体" w:cs="宋体" w:hint="eastAsia"/>
          <w:b/>
          <w:color w:val="auto"/>
          <w:sz w:val="52"/>
          <w:szCs w:val="52"/>
        </w:rPr>
        <w:t>勘察、设计</w:t>
      </w:r>
    </w:p>
    <w:p w:rsidR="00CC37D0" w:rsidRDefault="003A2E93">
      <w:pPr>
        <w:spacing w:line="269" w:lineRule="auto"/>
        <w:jc w:val="center"/>
        <w:rPr>
          <w:rFonts w:ascii="宋体" w:eastAsia="宋体" w:hAnsi="宋体" w:cs="宋体"/>
          <w:color w:val="auto"/>
        </w:rPr>
      </w:pPr>
      <w:r>
        <w:rPr>
          <w:rFonts w:ascii="宋体" w:eastAsia="宋体" w:hAnsi="宋体" w:cs="宋体" w:hint="eastAsia"/>
          <w:b/>
          <w:color w:val="auto"/>
          <w:sz w:val="52"/>
          <w:szCs w:val="52"/>
        </w:rPr>
        <w:t>（至招标设计阶段）</w:t>
      </w:r>
    </w:p>
    <w:p w:rsidR="00CC37D0" w:rsidRDefault="00CC37D0">
      <w:pPr>
        <w:spacing w:line="271" w:lineRule="auto"/>
        <w:rPr>
          <w:rFonts w:ascii="宋体" w:eastAsia="宋体" w:hAnsi="宋体" w:cs="宋体"/>
          <w:color w:val="auto"/>
        </w:rPr>
      </w:pPr>
    </w:p>
    <w:p w:rsidR="00CC37D0" w:rsidRDefault="00CC37D0">
      <w:pPr>
        <w:pStyle w:val="1c"/>
        <w:rPr>
          <w:rFonts w:ascii="宋体" w:eastAsia="宋体" w:hAnsi="宋体" w:cs="宋体"/>
          <w:color w:val="auto"/>
          <w:sz w:val="21"/>
        </w:rPr>
      </w:pPr>
    </w:p>
    <w:p w:rsidR="00CC37D0" w:rsidRDefault="00CC37D0" w:rsidP="001C6AD9">
      <w:pPr>
        <w:pStyle w:val="212"/>
        <w:ind w:left="420" w:firstLine="420"/>
        <w:rPr>
          <w:rFonts w:ascii="宋体" w:hAnsi="宋体" w:cs="宋体"/>
          <w:color w:val="auto"/>
        </w:rPr>
      </w:pPr>
    </w:p>
    <w:p w:rsidR="00CC37D0" w:rsidRDefault="00CC37D0" w:rsidP="001C6AD9">
      <w:pPr>
        <w:pStyle w:val="2Arial"/>
        <w:ind w:firstLine="420"/>
        <w:rPr>
          <w:rFonts w:ascii="宋体" w:eastAsia="宋体" w:hAnsi="宋体" w:cs="宋体"/>
          <w:color w:val="auto"/>
          <w:sz w:val="21"/>
        </w:rPr>
      </w:pPr>
    </w:p>
    <w:p w:rsidR="00CC37D0" w:rsidRDefault="00CC37D0">
      <w:pPr>
        <w:rPr>
          <w:rFonts w:ascii="宋体" w:eastAsia="宋体" w:hAnsi="宋体" w:cs="宋体"/>
          <w:color w:val="auto"/>
        </w:rPr>
      </w:pPr>
    </w:p>
    <w:p w:rsidR="00CC37D0" w:rsidRDefault="00CC37D0">
      <w:pPr>
        <w:spacing w:line="271" w:lineRule="auto"/>
        <w:rPr>
          <w:rFonts w:ascii="宋体" w:eastAsia="宋体" w:hAnsi="宋体" w:cs="宋体"/>
          <w:color w:val="auto"/>
        </w:rPr>
      </w:pPr>
    </w:p>
    <w:p w:rsidR="00CC37D0" w:rsidRDefault="003A2E93">
      <w:pPr>
        <w:spacing w:before="140" w:line="226" w:lineRule="auto"/>
        <w:jc w:val="center"/>
        <w:rPr>
          <w:rFonts w:ascii="宋体" w:eastAsia="宋体" w:hAnsi="宋体" w:cs="宋体"/>
          <w:color w:val="auto"/>
          <w:sz w:val="84"/>
          <w:szCs w:val="84"/>
        </w:rPr>
      </w:pPr>
      <w:r>
        <w:rPr>
          <w:rFonts w:ascii="宋体" w:eastAsia="宋体" w:hAnsi="宋体" w:cs="宋体" w:hint="eastAsia"/>
          <w:color w:val="auto"/>
          <w:sz w:val="84"/>
          <w:szCs w:val="84"/>
        </w:rPr>
        <w:t>招标文件</w:t>
      </w:r>
    </w:p>
    <w:p w:rsidR="00CC37D0" w:rsidRDefault="00CC37D0">
      <w:pPr>
        <w:spacing w:line="250" w:lineRule="auto"/>
        <w:ind w:leftChars="-50" w:left="-105" w:rightChars="-50" w:right="-105"/>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3A2E93">
      <w:pPr>
        <w:spacing w:line="250" w:lineRule="auto"/>
        <w:rPr>
          <w:rFonts w:ascii="宋体" w:eastAsia="宋体" w:hAnsi="宋体" w:cs="宋体"/>
          <w:color w:val="auto"/>
        </w:rPr>
      </w:pPr>
      <w:r>
        <w:rPr>
          <w:rFonts w:ascii="宋体" w:eastAsia="宋体" w:hAnsi="宋体" w:cs="宋体" w:hint="eastAsia"/>
          <w:color w:val="auto"/>
        </w:rPr>
        <w:t xml:space="preserve"> </w:t>
      </w:r>
    </w:p>
    <w:p w:rsidR="00CC37D0" w:rsidRDefault="003A2E93">
      <w:pPr>
        <w:spacing w:before="88" w:line="468" w:lineRule="auto"/>
        <w:ind w:leftChars="810" w:left="1701"/>
        <w:rPr>
          <w:rFonts w:ascii="宋体" w:eastAsia="宋体" w:hAnsi="宋体" w:cs="宋体"/>
          <w:b/>
          <w:bCs/>
          <w:color w:val="auto"/>
          <w:spacing w:val="-4"/>
          <w:sz w:val="27"/>
          <w:szCs w:val="27"/>
        </w:rPr>
      </w:pPr>
      <w:r>
        <w:rPr>
          <w:rFonts w:ascii="宋体" w:eastAsia="宋体" w:hAnsi="宋体" w:cs="宋体" w:hint="eastAsia"/>
          <w:b/>
          <w:bCs/>
          <w:color w:val="auto"/>
          <w:spacing w:val="-4"/>
          <w:sz w:val="27"/>
          <w:szCs w:val="27"/>
          <w:u w:val="single"/>
        </w:rPr>
        <w:t>招标人：广州市海</w:t>
      </w:r>
      <w:proofErr w:type="gramStart"/>
      <w:r>
        <w:rPr>
          <w:rFonts w:ascii="宋体" w:eastAsia="宋体" w:hAnsi="宋体" w:cs="宋体" w:hint="eastAsia"/>
          <w:b/>
          <w:bCs/>
          <w:color w:val="auto"/>
          <w:spacing w:val="-4"/>
          <w:sz w:val="27"/>
          <w:szCs w:val="27"/>
          <w:u w:val="single"/>
        </w:rPr>
        <w:t>珠区河涌</w:t>
      </w:r>
      <w:proofErr w:type="gramEnd"/>
      <w:r>
        <w:rPr>
          <w:rFonts w:ascii="宋体" w:eastAsia="宋体" w:hAnsi="宋体" w:cs="宋体" w:hint="eastAsia"/>
          <w:b/>
          <w:bCs/>
          <w:color w:val="auto"/>
          <w:spacing w:val="-4"/>
          <w:sz w:val="27"/>
          <w:szCs w:val="27"/>
          <w:u w:val="single"/>
        </w:rPr>
        <w:t>管理所(盖单位章)</w:t>
      </w:r>
    </w:p>
    <w:p w:rsidR="00CC37D0" w:rsidRDefault="003A2E93">
      <w:pPr>
        <w:spacing w:before="88" w:line="468" w:lineRule="auto"/>
        <w:ind w:leftChars="810" w:left="1701"/>
        <w:rPr>
          <w:rFonts w:ascii="宋体" w:eastAsia="宋体" w:hAnsi="宋体" w:cs="宋体"/>
          <w:b/>
          <w:bCs/>
          <w:color w:val="auto"/>
          <w:spacing w:val="-4"/>
          <w:sz w:val="27"/>
          <w:szCs w:val="27"/>
          <w:u w:val="single"/>
        </w:rPr>
      </w:pPr>
      <w:r>
        <w:rPr>
          <w:rFonts w:ascii="宋体" w:eastAsia="宋体" w:hAnsi="宋体" w:cs="宋体" w:hint="eastAsia"/>
          <w:b/>
          <w:bCs/>
          <w:color w:val="auto"/>
          <w:spacing w:val="-4"/>
          <w:sz w:val="27"/>
          <w:szCs w:val="27"/>
          <w:u w:val="single"/>
        </w:rPr>
        <w:t>招标代理：广东粤源工程咨询有限公司(盖单位章)</w:t>
      </w:r>
    </w:p>
    <w:p w:rsidR="00CC37D0" w:rsidRDefault="003A2E93">
      <w:pPr>
        <w:tabs>
          <w:tab w:val="left" w:pos="3507"/>
        </w:tabs>
        <w:spacing w:before="1" w:line="228" w:lineRule="auto"/>
        <w:jc w:val="center"/>
        <w:rPr>
          <w:rFonts w:ascii="宋体" w:eastAsia="宋体" w:hAnsi="宋体" w:cs="宋体"/>
          <w:color w:val="auto"/>
          <w:sz w:val="32"/>
          <w:szCs w:val="32"/>
          <w:u w:val="single"/>
        </w:rPr>
      </w:pPr>
      <w:r>
        <w:rPr>
          <w:rFonts w:ascii="宋体" w:eastAsia="宋体" w:hAnsi="宋体" w:cs="宋体" w:hint="eastAsia"/>
          <w:color w:val="auto"/>
          <w:sz w:val="32"/>
          <w:szCs w:val="32"/>
          <w:u w:val="single"/>
        </w:rPr>
        <w:t>2025</w:t>
      </w:r>
      <w:r>
        <w:rPr>
          <w:rFonts w:ascii="宋体" w:eastAsia="宋体" w:hAnsi="宋体" w:cs="宋体" w:hint="eastAsia"/>
          <w:color w:val="auto"/>
          <w:spacing w:val="6"/>
          <w:sz w:val="32"/>
          <w:szCs w:val="32"/>
        </w:rPr>
        <w:t>年</w:t>
      </w:r>
      <w:r>
        <w:rPr>
          <w:rFonts w:ascii="宋体" w:eastAsia="宋体" w:hAnsi="宋体" w:cs="宋体"/>
          <w:color w:val="auto"/>
          <w:spacing w:val="6"/>
          <w:sz w:val="32"/>
          <w:szCs w:val="32"/>
          <w:u w:val="single"/>
        </w:rPr>
        <w:t>6</w:t>
      </w:r>
      <w:r>
        <w:rPr>
          <w:rFonts w:ascii="宋体" w:eastAsia="宋体" w:hAnsi="宋体" w:cs="宋体" w:hint="eastAsia"/>
          <w:color w:val="auto"/>
          <w:spacing w:val="3"/>
          <w:sz w:val="32"/>
          <w:szCs w:val="32"/>
        </w:rPr>
        <w:t>月</w:t>
      </w:r>
    </w:p>
    <w:p w:rsidR="00CC37D0" w:rsidRDefault="00CC37D0">
      <w:pPr>
        <w:rPr>
          <w:rFonts w:ascii="宋体" w:eastAsia="宋体" w:hAnsi="宋体" w:cs="宋体"/>
          <w:color w:val="auto"/>
        </w:rPr>
        <w:sectPr w:rsidR="00CC37D0">
          <w:pgSz w:w="11907" w:h="16840"/>
          <w:pgMar w:top="1418" w:right="1418" w:bottom="1418" w:left="1418" w:header="0" w:footer="941" w:gutter="0"/>
          <w:cols w:space="720"/>
          <w:docGrid w:linePitch="312"/>
        </w:sectPr>
      </w:pPr>
    </w:p>
    <w:p w:rsidR="00CC37D0" w:rsidRDefault="00CC37D0">
      <w:pPr>
        <w:jc w:val="center"/>
        <w:rPr>
          <w:rFonts w:ascii="宋体" w:eastAsia="宋体" w:hAnsi="宋体" w:cs="宋体"/>
          <w:b/>
          <w:bCs/>
          <w:caps/>
          <w:color w:val="auto"/>
          <w:kern w:val="2"/>
          <w:sz w:val="36"/>
          <w:szCs w:val="36"/>
        </w:rPr>
      </w:pPr>
    </w:p>
    <w:p w:rsidR="00CC37D0" w:rsidRDefault="003A2E93">
      <w:pPr>
        <w:jc w:val="center"/>
        <w:rPr>
          <w:rFonts w:ascii="宋体" w:eastAsia="宋体" w:hAnsi="宋体" w:cs="宋体"/>
          <w:b/>
          <w:bCs/>
          <w:caps/>
          <w:color w:val="auto"/>
          <w:kern w:val="2"/>
          <w:sz w:val="36"/>
          <w:szCs w:val="36"/>
        </w:rPr>
      </w:pPr>
      <w:r>
        <w:rPr>
          <w:rFonts w:ascii="宋体" w:eastAsia="宋体" w:hAnsi="宋体" w:cs="宋体" w:hint="eastAsia"/>
          <w:b/>
          <w:bCs/>
          <w:caps/>
          <w:color w:val="auto"/>
          <w:kern w:val="2"/>
          <w:sz w:val="36"/>
          <w:szCs w:val="36"/>
        </w:rPr>
        <w:t>目  录</w:t>
      </w:r>
    </w:p>
    <w:p w:rsidR="00CC37D0" w:rsidRDefault="00CC37D0">
      <w:pPr>
        <w:jc w:val="center"/>
        <w:rPr>
          <w:rFonts w:ascii="宋体" w:eastAsia="宋体" w:hAnsi="宋体" w:cs="宋体"/>
          <w:b/>
          <w:bCs/>
          <w:caps/>
          <w:color w:val="auto"/>
          <w:kern w:val="2"/>
          <w:sz w:val="36"/>
          <w:szCs w:val="36"/>
        </w:rPr>
      </w:pPr>
    </w:p>
    <w:p w:rsidR="00CC37D0" w:rsidRDefault="003A2E93">
      <w:pPr>
        <w:pStyle w:val="10"/>
        <w:tabs>
          <w:tab w:val="right" w:leader="dot" w:pos="8234"/>
        </w:tabs>
        <w:spacing w:line="480" w:lineRule="auto"/>
        <w:rPr>
          <w:rFonts w:ascii="Times New Roman" w:hAnsi="Times New Roman"/>
          <w:color w:val="auto"/>
          <w:sz w:val="24"/>
          <w:szCs w:val="24"/>
        </w:rPr>
      </w:pPr>
      <w:r>
        <w:rPr>
          <w:rFonts w:ascii="Times New Roman" w:eastAsia="宋体" w:hAnsi="Times New Roman"/>
          <w:color w:val="auto"/>
          <w:sz w:val="24"/>
          <w:szCs w:val="24"/>
        </w:rPr>
        <w:fldChar w:fldCharType="begin"/>
      </w:r>
      <w:r>
        <w:rPr>
          <w:rFonts w:ascii="Times New Roman" w:eastAsia="宋体" w:hAnsi="Times New Roman"/>
          <w:color w:val="auto"/>
          <w:sz w:val="24"/>
          <w:szCs w:val="24"/>
        </w:rPr>
        <w:instrText xml:space="preserve">TOC \o "1-3" \h \u </w:instrText>
      </w:r>
      <w:r>
        <w:rPr>
          <w:rFonts w:ascii="Times New Roman" w:eastAsia="宋体" w:hAnsi="Times New Roman"/>
          <w:color w:val="auto"/>
          <w:sz w:val="24"/>
          <w:szCs w:val="24"/>
        </w:rPr>
        <w:fldChar w:fldCharType="separate"/>
      </w:r>
      <w:hyperlink w:anchor="_Toc5712" w:history="1">
        <w:r>
          <w:rPr>
            <w:rFonts w:ascii="Times New Roman" w:eastAsia="宋体" w:hAnsi="Times New Roman"/>
            <w:color w:val="auto"/>
            <w:spacing w:val="7"/>
            <w:sz w:val="24"/>
            <w:szCs w:val="24"/>
          </w:rPr>
          <w:t>第</w:t>
        </w:r>
        <w:r>
          <w:rPr>
            <w:rFonts w:ascii="Times New Roman" w:eastAsia="宋体" w:hAnsi="Times New Roman"/>
            <w:color w:val="auto"/>
            <w:spacing w:val="5"/>
            <w:sz w:val="24"/>
            <w:szCs w:val="24"/>
          </w:rPr>
          <w:t>一卷</w:t>
        </w:r>
        <w:r>
          <w:rPr>
            <w:rFonts w:ascii="Times New Roman" w:hAnsi="Times New Roman"/>
            <w:color w:val="auto"/>
            <w:sz w:val="24"/>
            <w:szCs w:val="24"/>
          </w:rPr>
          <w:tab/>
        </w:r>
        <w:r>
          <w:rPr>
            <w:rFonts w:ascii="Times New Roman" w:hAnsi="Times New Roman"/>
            <w:color w:val="auto"/>
            <w:sz w:val="24"/>
            <w:szCs w:val="24"/>
          </w:rPr>
          <w:fldChar w:fldCharType="begin"/>
        </w:r>
        <w:r>
          <w:rPr>
            <w:rFonts w:ascii="Times New Roman" w:hAnsi="Times New Roman"/>
            <w:color w:val="auto"/>
            <w:sz w:val="24"/>
            <w:szCs w:val="24"/>
          </w:rPr>
          <w:instrText xml:space="preserve"> PAGEREF _Toc5712 \h </w:instrText>
        </w:r>
        <w:r>
          <w:rPr>
            <w:rFonts w:ascii="Times New Roman" w:hAnsi="Times New Roman"/>
            <w:color w:val="auto"/>
            <w:sz w:val="24"/>
            <w:szCs w:val="24"/>
          </w:rPr>
        </w:r>
        <w:r>
          <w:rPr>
            <w:rFonts w:ascii="Times New Roman" w:hAnsi="Times New Roman"/>
            <w:color w:val="auto"/>
            <w:sz w:val="24"/>
            <w:szCs w:val="24"/>
          </w:rPr>
          <w:fldChar w:fldCharType="separate"/>
        </w:r>
        <w:r>
          <w:rPr>
            <w:rFonts w:ascii="Times New Roman" w:hAnsi="Times New Roman"/>
            <w:color w:val="auto"/>
            <w:sz w:val="24"/>
            <w:szCs w:val="24"/>
          </w:rPr>
          <w:t>1</w:t>
        </w:r>
        <w:r>
          <w:rPr>
            <w:rFonts w:ascii="Times New Roman" w:hAnsi="Times New Roman"/>
            <w:color w:val="auto"/>
            <w:sz w:val="24"/>
            <w:szCs w:val="24"/>
          </w:rPr>
          <w:fldChar w:fldCharType="end"/>
        </w:r>
      </w:hyperlink>
    </w:p>
    <w:p w:rsidR="00CC37D0" w:rsidRDefault="00660DC8" w:rsidP="001C6AD9">
      <w:pPr>
        <w:pStyle w:val="21"/>
        <w:tabs>
          <w:tab w:val="right" w:leader="dot" w:pos="8234"/>
        </w:tabs>
        <w:spacing w:line="480" w:lineRule="auto"/>
        <w:ind w:left="420"/>
        <w:rPr>
          <w:rFonts w:ascii="Times New Roman" w:hAnsi="Times New Roman"/>
          <w:color w:val="auto"/>
          <w:sz w:val="24"/>
          <w:szCs w:val="24"/>
        </w:rPr>
      </w:pPr>
      <w:hyperlink w:anchor="_Toc3688" w:history="1">
        <w:r w:rsidR="003A2E93">
          <w:rPr>
            <w:rFonts w:ascii="Times New Roman" w:eastAsia="宋体" w:hAnsi="Times New Roman"/>
            <w:color w:val="auto"/>
            <w:spacing w:val="24"/>
            <w:sz w:val="24"/>
            <w:szCs w:val="24"/>
          </w:rPr>
          <w:t>第</w:t>
        </w:r>
        <w:r w:rsidR="003A2E93">
          <w:rPr>
            <w:rFonts w:ascii="Times New Roman" w:eastAsia="宋体" w:hAnsi="Times New Roman"/>
            <w:color w:val="auto"/>
            <w:spacing w:val="22"/>
            <w:sz w:val="24"/>
            <w:szCs w:val="24"/>
          </w:rPr>
          <w:t>一章</w:t>
        </w:r>
        <w:r w:rsidR="003A2E93">
          <w:rPr>
            <w:rFonts w:ascii="Times New Roman" w:eastAsia="宋体" w:hAnsi="Times New Roman"/>
            <w:color w:val="auto"/>
            <w:spacing w:val="22"/>
            <w:sz w:val="24"/>
            <w:szCs w:val="24"/>
          </w:rPr>
          <w:t xml:space="preserve"> </w:t>
        </w:r>
        <w:r w:rsidR="003A2E93">
          <w:rPr>
            <w:rFonts w:ascii="Times New Roman" w:eastAsia="宋体" w:hAnsi="Times New Roman" w:hint="eastAsia"/>
            <w:color w:val="auto"/>
            <w:spacing w:val="22"/>
            <w:sz w:val="24"/>
            <w:szCs w:val="24"/>
          </w:rPr>
          <w:t xml:space="preserve"> </w:t>
        </w:r>
        <w:r w:rsidR="003A2E93">
          <w:rPr>
            <w:rFonts w:ascii="Times New Roman" w:eastAsia="宋体" w:hAnsi="Times New Roman"/>
            <w:color w:val="auto"/>
            <w:spacing w:val="22"/>
            <w:sz w:val="24"/>
            <w:szCs w:val="24"/>
          </w:rPr>
          <w:t>招标公告</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_Toc3688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2</w:t>
        </w:r>
        <w:r w:rsidR="003A2E93">
          <w:rPr>
            <w:rFonts w:ascii="Times New Roman" w:hAnsi="Times New Roman"/>
            <w:color w:val="auto"/>
            <w:sz w:val="24"/>
            <w:szCs w:val="24"/>
          </w:rPr>
          <w:fldChar w:fldCharType="end"/>
        </w:r>
      </w:hyperlink>
    </w:p>
    <w:p w:rsidR="00CC37D0" w:rsidRDefault="00660DC8" w:rsidP="001C6AD9">
      <w:pPr>
        <w:pStyle w:val="21"/>
        <w:tabs>
          <w:tab w:val="right" w:leader="dot" w:pos="8234"/>
        </w:tabs>
        <w:spacing w:line="480" w:lineRule="auto"/>
        <w:ind w:left="420"/>
        <w:rPr>
          <w:rFonts w:ascii="Times New Roman" w:hAnsi="Times New Roman"/>
          <w:color w:val="auto"/>
          <w:sz w:val="24"/>
          <w:szCs w:val="24"/>
        </w:rPr>
      </w:pPr>
      <w:hyperlink w:anchor="_Toc15078" w:history="1">
        <w:r w:rsidR="003A2E93">
          <w:rPr>
            <w:rFonts w:ascii="Times New Roman" w:eastAsia="宋体" w:hAnsi="Times New Roman"/>
            <w:color w:val="auto"/>
            <w:spacing w:val="14"/>
            <w:sz w:val="24"/>
            <w:szCs w:val="24"/>
          </w:rPr>
          <w:t>第</w:t>
        </w:r>
        <w:r w:rsidR="003A2E93">
          <w:rPr>
            <w:rFonts w:ascii="Times New Roman" w:eastAsia="宋体" w:hAnsi="Times New Roman"/>
            <w:color w:val="auto"/>
            <w:spacing w:val="9"/>
            <w:sz w:val="24"/>
            <w:szCs w:val="24"/>
          </w:rPr>
          <w:t>二章</w:t>
        </w:r>
        <w:r w:rsidR="003A2E93">
          <w:rPr>
            <w:rFonts w:ascii="Times New Roman" w:eastAsia="宋体" w:hAnsi="Times New Roman" w:hint="eastAsia"/>
            <w:color w:val="auto"/>
            <w:spacing w:val="9"/>
            <w:sz w:val="24"/>
            <w:szCs w:val="24"/>
          </w:rPr>
          <w:t xml:space="preserve">  </w:t>
        </w:r>
        <w:r w:rsidR="003A2E93">
          <w:rPr>
            <w:rFonts w:ascii="Times New Roman" w:eastAsia="宋体" w:hAnsi="Times New Roman"/>
            <w:color w:val="auto"/>
            <w:spacing w:val="9"/>
            <w:sz w:val="24"/>
            <w:szCs w:val="24"/>
          </w:rPr>
          <w:t>投标人须知</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_Toc15078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3</w:t>
        </w:r>
        <w:r w:rsidR="003A2E93">
          <w:rPr>
            <w:rFonts w:ascii="Times New Roman" w:hAnsi="Times New Roman"/>
            <w:color w:val="auto"/>
            <w:sz w:val="24"/>
            <w:szCs w:val="24"/>
          </w:rPr>
          <w:fldChar w:fldCharType="end"/>
        </w:r>
      </w:hyperlink>
    </w:p>
    <w:p w:rsidR="00CC37D0" w:rsidRDefault="00660DC8" w:rsidP="001C6AD9">
      <w:pPr>
        <w:pStyle w:val="21"/>
        <w:tabs>
          <w:tab w:val="right" w:leader="dot" w:pos="8234"/>
        </w:tabs>
        <w:spacing w:line="480" w:lineRule="auto"/>
        <w:ind w:left="420"/>
        <w:rPr>
          <w:rFonts w:ascii="Times New Roman" w:hAnsi="Times New Roman"/>
          <w:color w:val="auto"/>
          <w:sz w:val="24"/>
          <w:szCs w:val="24"/>
        </w:rPr>
      </w:pPr>
      <w:hyperlink w:anchor="_Toc29904" w:history="1">
        <w:r w:rsidR="003A2E93">
          <w:rPr>
            <w:rFonts w:ascii="Times New Roman" w:eastAsia="宋体" w:hAnsi="Times New Roman"/>
            <w:color w:val="auto"/>
            <w:spacing w:val="30"/>
            <w:sz w:val="24"/>
            <w:szCs w:val="24"/>
          </w:rPr>
          <w:t>第</w:t>
        </w:r>
        <w:r w:rsidR="003A2E93">
          <w:rPr>
            <w:rFonts w:ascii="Times New Roman" w:eastAsia="宋体" w:hAnsi="Times New Roman"/>
            <w:color w:val="auto"/>
            <w:spacing w:val="23"/>
            <w:sz w:val="24"/>
            <w:szCs w:val="24"/>
          </w:rPr>
          <w:t>三章</w:t>
        </w:r>
        <w:r w:rsidR="003A2E93">
          <w:rPr>
            <w:rFonts w:ascii="Times New Roman" w:eastAsia="宋体" w:hAnsi="Times New Roman" w:hint="eastAsia"/>
            <w:color w:val="auto"/>
            <w:spacing w:val="23"/>
            <w:sz w:val="24"/>
            <w:szCs w:val="24"/>
          </w:rPr>
          <w:t xml:space="preserve">  </w:t>
        </w:r>
        <w:r w:rsidR="003A2E93">
          <w:rPr>
            <w:rFonts w:ascii="Times New Roman" w:eastAsia="宋体" w:hAnsi="Times New Roman"/>
            <w:color w:val="auto"/>
            <w:spacing w:val="23"/>
            <w:sz w:val="24"/>
            <w:szCs w:val="24"/>
          </w:rPr>
          <w:t>评标办法</w:t>
        </w:r>
        <w:r w:rsidR="003A2E93">
          <w:rPr>
            <w:rFonts w:ascii="Times New Roman" w:eastAsia="宋体" w:hAnsi="Times New Roman"/>
            <w:color w:val="auto"/>
            <w:spacing w:val="23"/>
            <w:sz w:val="24"/>
            <w:szCs w:val="24"/>
          </w:rPr>
          <w:t>(</w:t>
        </w:r>
        <w:r w:rsidR="003A2E93">
          <w:rPr>
            <w:rFonts w:ascii="Times New Roman" w:eastAsia="宋体" w:hAnsi="Times New Roman"/>
            <w:color w:val="auto"/>
            <w:spacing w:val="23"/>
            <w:sz w:val="24"/>
            <w:szCs w:val="24"/>
          </w:rPr>
          <w:t>综合评估法</w:t>
        </w:r>
        <w:r w:rsidR="003A2E93">
          <w:rPr>
            <w:rFonts w:ascii="Times New Roman" w:eastAsia="宋体" w:hAnsi="Times New Roman"/>
            <w:color w:val="auto"/>
            <w:spacing w:val="23"/>
            <w:sz w:val="24"/>
            <w:szCs w:val="24"/>
          </w:rPr>
          <w:t>)</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_Toc29904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29</w:t>
        </w:r>
        <w:r w:rsidR="003A2E93">
          <w:rPr>
            <w:rFonts w:ascii="Times New Roman" w:hAnsi="Times New Roman"/>
            <w:color w:val="auto"/>
            <w:sz w:val="24"/>
            <w:szCs w:val="24"/>
          </w:rPr>
          <w:fldChar w:fldCharType="end"/>
        </w:r>
      </w:hyperlink>
    </w:p>
    <w:p w:rsidR="00CC37D0" w:rsidRDefault="00660DC8" w:rsidP="001C6AD9">
      <w:pPr>
        <w:pStyle w:val="21"/>
        <w:tabs>
          <w:tab w:val="right" w:leader="dot" w:pos="8234"/>
        </w:tabs>
        <w:spacing w:line="480" w:lineRule="auto"/>
        <w:ind w:left="420"/>
        <w:rPr>
          <w:rFonts w:ascii="Times New Roman" w:hAnsi="Times New Roman"/>
          <w:color w:val="auto"/>
          <w:sz w:val="24"/>
          <w:szCs w:val="24"/>
        </w:rPr>
      </w:pPr>
      <w:hyperlink w:anchor="_Toc20434" w:history="1">
        <w:r w:rsidR="003A2E93">
          <w:rPr>
            <w:rFonts w:ascii="Times New Roman" w:eastAsia="宋体" w:hAnsi="Times New Roman"/>
            <w:color w:val="auto"/>
            <w:spacing w:val="11"/>
            <w:sz w:val="24"/>
            <w:szCs w:val="24"/>
          </w:rPr>
          <w:t>第</w:t>
        </w:r>
        <w:r w:rsidR="003A2E93">
          <w:rPr>
            <w:rFonts w:ascii="Times New Roman" w:eastAsia="宋体" w:hAnsi="Times New Roman"/>
            <w:color w:val="auto"/>
            <w:spacing w:val="10"/>
            <w:sz w:val="24"/>
            <w:szCs w:val="24"/>
          </w:rPr>
          <w:t>四章</w:t>
        </w:r>
        <w:r w:rsidR="003A2E93">
          <w:rPr>
            <w:rFonts w:ascii="Times New Roman" w:eastAsia="宋体" w:hAnsi="Times New Roman" w:hint="eastAsia"/>
            <w:color w:val="auto"/>
            <w:spacing w:val="10"/>
            <w:sz w:val="24"/>
            <w:szCs w:val="24"/>
          </w:rPr>
          <w:t xml:space="preserve">  </w:t>
        </w:r>
        <w:r w:rsidR="003A2E93">
          <w:rPr>
            <w:rFonts w:ascii="Times New Roman" w:eastAsia="宋体" w:hAnsi="Times New Roman"/>
            <w:color w:val="auto"/>
            <w:spacing w:val="10"/>
            <w:sz w:val="24"/>
            <w:szCs w:val="24"/>
          </w:rPr>
          <w:t>合同条款及格式</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_Toc20434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39</w:t>
        </w:r>
        <w:r w:rsidR="003A2E93">
          <w:rPr>
            <w:rFonts w:ascii="Times New Roman" w:hAnsi="Times New Roman"/>
            <w:color w:val="auto"/>
            <w:sz w:val="24"/>
            <w:szCs w:val="24"/>
          </w:rPr>
          <w:fldChar w:fldCharType="end"/>
        </w:r>
      </w:hyperlink>
    </w:p>
    <w:p w:rsidR="00CC37D0" w:rsidRDefault="00660DC8">
      <w:pPr>
        <w:pStyle w:val="10"/>
        <w:tabs>
          <w:tab w:val="right" w:leader="dot" w:pos="8234"/>
        </w:tabs>
        <w:spacing w:line="480" w:lineRule="auto"/>
        <w:rPr>
          <w:rFonts w:ascii="Times New Roman" w:hAnsi="Times New Roman"/>
          <w:color w:val="auto"/>
          <w:sz w:val="24"/>
          <w:szCs w:val="24"/>
        </w:rPr>
      </w:pPr>
      <w:hyperlink w:anchor="_Toc4024" w:history="1">
        <w:r w:rsidR="003A2E93">
          <w:rPr>
            <w:rFonts w:ascii="Times New Roman" w:eastAsia="宋体" w:hAnsi="Times New Roman"/>
            <w:color w:val="auto"/>
            <w:spacing w:val="5"/>
            <w:sz w:val="24"/>
            <w:szCs w:val="24"/>
          </w:rPr>
          <w:t>第二卷</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_Toc4024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40</w:t>
        </w:r>
        <w:r w:rsidR="003A2E93">
          <w:rPr>
            <w:rFonts w:ascii="Times New Roman" w:hAnsi="Times New Roman"/>
            <w:color w:val="auto"/>
            <w:sz w:val="24"/>
            <w:szCs w:val="24"/>
          </w:rPr>
          <w:fldChar w:fldCharType="end"/>
        </w:r>
      </w:hyperlink>
    </w:p>
    <w:p w:rsidR="00CC37D0" w:rsidRDefault="00660DC8">
      <w:pPr>
        <w:pStyle w:val="10"/>
        <w:tabs>
          <w:tab w:val="right" w:leader="dot" w:pos="8234"/>
        </w:tabs>
        <w:spacing w:line="480" w:lineRule="auto"/>
        <w:ind w:firstLineChars="200" w:firstLine="420"/>
        <w:rPr>
          <w:rFonts w:ascii="Times New Roman" w:hAnsi="Times New Roman"/>
          <w:color w:val="auto"/>
          <w:sz w:val="24"/>
          <w:szCs w:val="24"/>
        </w:rPr>
      </w:pPr>
      <w:hyperlink w:anchor="_Toc23471" w:history="1">
        <w:r w:rsidR="003A2E93">
          <w:rPr>
            <w:rFonts w:ascii="Times New Roman" w:eastAsia="宋体" w:hAnsi="Times New Roman"/>
            <w:color w:val="auto"/>
            <w:spacing w:val="14"/>
            <w:sz w:val="24"/>
            <w:szCs w:val="24"/>
          </w:rPr>
          <w:t>第</w:t>
        </w:r>
        <w:r w:rsidR="003A2E93">
          <w:rPr>
            <w:rFonts w:ascii="Times New Roman" w:eastAsia="宋体" w:hAnsi="Times New Roman"/>
            <w:color w:val="auto"/>
            <w:spacing w:val="9"/>
            <w:sz w:val="24"/>
            <w:szCs w:val="24"/>
          </w:rPr>
          <w:t>五章</w:t>
        </w:r>
        <w:r w:rsidR="003A2E93">
          <w:rPr>
            <w:rFonts w:ascii="Times New Roman" w:eastAsia="宋体" w:hAnsi="Times New Roman" w:hint="eastAsia"/>
            <w:color w:val="auto"/>
            <w:spacing w:val="9"/>
            <w:sz w:val="24"/>
            <w:szCs w:val="24"/>
          </w:rPr>
          <w:t xml:space="preserve">  </w:t>
        </w:r>
        <w:r w:rsidR="003A2E93">
          <w:rPr>
            <w:rFonts w:ascii="Times New Roman" w:eastAsia="宋体" w:hAnsi="Times New Roman"/>
            <w:color w:val="auto"/>
            <w:spacing w:val="9"/>
            <w:sz w:val="24"/>
            <w:szCs w:val="24"/>
          </w:rPr>
          <w:t>发包人要求</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_Toc23471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41</w:t>
        </w:r>
        <w:r w:rsidR="003A2E93">
          <w:rPr>
            <w:rFonts w:ascii="Times New Roman" w:hAnsi="Times New Roman"/>
            <w:color w:val="auto"/>
            <w:sz w:val="24"/>
            <w:szCs w:val="24"/>
          </w:rPr>
          <w:fldChar w:fldCharType="end"/>
        </w:r>
      </w:hyperlink>
    </w:p>
    <w:p w:rsidR="00CC37D0" w:rsidRDefault="00660DC8">
      <w:pPr>
        <w:pStyle w:val="10"/>
        <w:tabs>
          <w:tab w:val="right" w:leader="dot" w:pos="8234"/>
        </w:tabs>
        <w:spacing w:line="480" w:lineRule="auto"/>
        <w:rPr>
          <w:rFonts w:ascii="Times New Roman" w:hAnsi="Times New Roman"/>
          <w:color w:val="auto"/>
          <w:sz w:val="24"/>
          <w:szCs w:val="24"/>
        </w:rPr>
      </w:pPr>
      <w:hyperlink w:anchor="_Toc6526" w:history="1">
        <w:r w:rsidR="003A2E93">
          <w:rPr>
            <w:rFonts w:ascii="Times New Roman" w:eastAsia="宋体" w:hAnsi="Times New Roman"/>
            <w:color w:val="auto"/>
            <w:spacing w:val="5"/>
            <w:sz w:val="24"/>
            <w:szCs w:val="24"/>
          </w:rPr>
          <w:t>第三卷</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_Toc6526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44</w:t>
        </w:r>
        <w:r w:rsidR="003A2E93">
          <w:rPr>
            <w:rFonts w:ascii="Times New Roman" w:hAnsi="Times New Roman"/>
            <w:color w:val="auto"/>
            <w:sz w:val="24"/>
            <w:szCs w:val="24"/>
          </w:rPr>
          <w:fldChar w:fldCharType="end"/>
        </w:r>
      </w:hyperlink>
    </w:p>
    <w:p w:rsidR="00CC37D0" w:rsidRDefault="00660DC8" w:rsidP="001C6AD9">
      <w:pPr>
        <w:pStyle w:val="21"/>
        <w:tabs>
          <w:tab w:val="right" w:leader="dot" w:pos="8234"/>
        </w:tabs>
        <w:spacing w:line="480" w:lineRule="auto"/>
        <w:ind w:left="420"/>
        <w:rPr>
          <w:rFonts w:ascii="Times New Roman" w:hAnsi="Times New Roman"/>
          <w:color w:val="auto"/>
          <w:sz w:val="24"/>
          <w:szCs w:val="24"/>
        </w:rPr>
      </w:pPr>
      <w:hyperlink w:anchor="_Toc27879" w:history="1">
        <w:r w:rsidR="003A2E93">
          <w:rPr>
            <w:rFonts w:ascii="Times New Roman" w:eastAsia="宋体" w:hAnsi="Times New Roman"/>
            <w:color w:val="auto"/>
            <w:spacing w:val="10"/>
            <w:sz w:val="24"/>
            <w:szCs w:val="24"/>
          </w:rPr>
          <w:t>第六章</w:t>
        </w:r>
        <w:r w:rsidR="003A2E93">
          <w:rPr>
            <w:rFonts w:ascii="Times New Roman" w:eastAsia="宋体" w:hAnsi="Times New Roman" w:hint="eastAsia"/>
            <w:color w:val="auto"/>
            <w:spacing w:val="10"/>
            <w:sz w:val="24"/>
            <w:szCs w:val="24"/>
          </w:rPr>
          <w:t xml:space="preserve">  </w:t>
        </w:r>
        <w:r w:rsidR="003A2E93">
          <w:rPr>
            <w:rFonts w:ascii="Times New Roman" w:eastAsia="宋体" w:hAnsi="Times New Roman"/>
            <w:color w:val="auto"/>
            <w:spacing w:val="10"/>
            <w:sz w:val="24"/>
            <w:szCs w:val="24"/>
          </w:rPr>
          <w:t>投标文件格</w:t>
        </w:r>
        <w:r w:rsidR="003A2E93">
          <w:rPr>
            <w:rFonts w:ascii="Times New Roman" w:eastAsia="宋体" w:hAnsi="Times New Roman"/>
            <w:color w:val="auto"/>
            <w:spacing w:val="8"/>
            <w:sz w:val="24"/>
            <w:szCs w:val="24"/>
          </w:rPr>
          <w:t>式</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_Toc27879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45</w:t>
        </w:r>
        <w:r w:rsidR="003A2E93">
          <w:rPr>
            <w:rFonts w:ascii="Times New Roman" w:hAnsi="Times New Roman"/>
            <w:color w:val="auto"/>
            <w:sz w:val="24"/>
            <w:szCs w:val="24"/>
          </w:rPr>
          <w:fldChar w:fldCharType="end"/>
        </w:r>
      </w:hyperlink>
    </w:p>
    <w:p w:rsidR="00CC37D0" w:rsidRDefault="00660DC8" w:rsidP="001C6AD9">
      <w:pPr>
        <w:pStyle w:val="21"/>
        <w:tabs>
          <w:tab w:val="right" w:leader="dot" w:pos="8234"/>
        </w:tabs>
        <w:spacing w:line="480" w:lineRule="auto"/>
        <w:ind w:left="420"/>
        <w:rPr>
          <w:rFonts w:ascii="Times New Roman" w:hAnsi="Times New Roman"/>
          <w:color w:val="auto"/>
          <w:sz w:val="24"/>
          <w:szCs w:val="24"/>
        </w:rPr>
      </w:pPr>
      <w:hyperlink w:anchor="_Toc13918" w:history="1">
        <w:r w:rsidR="003A2E93">
          <w:rPr>
            <w:rFonts w:ascii="Times New Roman" w:eastAsia="宋体" w:hAnsi="Times New Roman"/>
            <w:color w:val="auto"/>
            <w:sz w:val="24"/>
            <w:szCs w:val="24"/>
          </w:rPr>
          <w:t>第七章</w:t>
        </w:r>
        <w:r w:rsidR="003A2E93">
          <w:rPr>
            <w:rFonts w:ascii="Times New Roman" w:eastAsia="宋体" w:hAnsi="Times New Roman"/>
            <w:color w:val="auto"/>
            <w:sz w:val="24"/>
            <w:szCs w:val="24"/>
          </w:rPr>
          <w:t xml:space="preserve"> </w:t>
        </w:r>
        <w:r w:rsidR="003A2E93">
          <w:rPr>
            <w:rFonts w:ascii="Times New Roman" w:eastAsia="宋体" w:hAnsi="Times New Roman" w:hint="eastAsia"/>
            <w:color w:val="auto"/>
            <w:sz w:val="24"/>
            <w:szCs w:val="24"/>
          </w:rPr>
          <w:t xml:space="preserve"> </w:t>
        </w:r>
        <w:r w:rsidR="003A2E93">
          <w:rPr>
            <w:rFonts w:ascii="Times New Roman" w:eastAsia="宋体" w:hAnsi="Times New Roman"/>
            <w:color w:val="auto"/>
            <w:sz w:val="24"/>
            <w:szCs w:val="24"/>
          </w:rPr>
          <w:t>否决性条款汇总</w:t>
        </w:r>
        <w:r w:rsidR="003A2E93">
          <w:rPr>
            <w:rFonts w:ascii="Times New Roman" w:hAnsi="Times New Roman"/>
            <w:color w:val="auto"/>
            <w:sz w:val="24"/>
            <w:szCs w:val="24"/>
          </w:rPr>
          <w:tab/>
        </w:r>
        <w:r w:rsidR="003A2E93">
          <w:rPr>
            <w:rFonts w:ascii="Times New Roman" w:hAnsi="Times New Roman"/>
            <w:color w:val="auto"/>
            <w:sz w:val="24"/>
            <w:szCs w:val="24"/>
          </w:rPr>
          <w:fldChar w:fldCharType="begin"/>
        </w:r>
        <w:r w:rsidR="003A2E93">
          <w:rPr>
            <w:rFonts w:ascii="Times New Roman" w:hAnsi="Times New Roman"/>
            <w:color w:val="auto"/>
            <w:sz w:val="24"/>
            <w:szCs w:val="24"/>
          </w:rPr>
          <w:instrText xml:space="preserve"> PAGEREF _Toc13918 \h </w:instrText>
        </w:r>
        <w:r w:rsidR="003A2E93">
          <w:rPr>
            <w:rFonts w:ascii="Times New Roman" w:hAnsi="Times New Roman"/>
            <w:color w:val="auto"/>
            <w:sz w:val="24"/>
            <w:szCs w:val="24"/>
          </w:rPr>
        </w:r>
        <w:r w:rsidR="003A2E93">
          <w:rPr>
            <w:rFonts w:ascii="Times New Roman" w:hAnsi="Times New Roman"/>
            <w:color w:val="auto"/>
            <w:sz w:val="24"/>
            <w:szCs w:val="24"/>
          </w:rPr>
          <w:fldChar w:fldCharType="separate"/>
        </w:r>
        <w:r w:rsidR="003A2E93">
          <w:rPr>
            <w:rFonts w:ascii="Times New Roman" w:hAnsi="Times New Roman"/>
            <w:color w:val="auto"/>
            <w:sz w:val="24"/>
            <w:szCs w:val="24"/>
          </w:rPr>
          <w:t>64</w:t>
        </w:r>
        <w:r w:rsidR="003A2E93">
          <w:rPr>
            <w:rFonts w:ascii="Times New Roman" w:hAnsi="Times New Roman"/>
            <w:color w:val="auto"/>
            <w:sz w:val="24"/>
            <w:szCs w:val="24"/>
          </w:rPr>
          <w:fldChar w:fldCharType="end"/>
        </w:r>
      </w:hyperlink>
    </w:p>
    <w:p w:rsidR="00CC37D0" w:rsidRDefault="003A2E93">
      <w:pPr>
        <w:spacing w:line="480" w:lineRule="auto"/>
        <w:outlineLvl w:val="2"/>
        <w:rPr>
          <w:rFonts w:ascii="Times New Roman" w:eastAsia="宋体" w:hAnsi="Times New Roman"/>
          <w:color w:val="auto"/>
          <w:sz w:val="24"/>
          <w:szCs w:val="24"/>
        </w:rPr>
        <w:sectPr w:rsidR="00CC37D0">
          <w:headerReference w:type="default" r:id="rId9"/>
          <w:footerReference w:type="default" r:id="rId10"/>
          <w:pgSz w:w="11907" w:h="16840"/>
          <w:pgMar w:top="1418" w:right="1418" w:bottom="1418" w:left="1418" w:header="0" w:footer="941" w:gutter="0"/>
          <w:cols w:space="720"/>
          <w:docGrid w:linePitch="312"/>
        </w:sectPr>
      </w:pPr>
      <w:r>
        <w:rPr>
          <w:rFonts w:ascii="Times New Roman" w:eastAsia="宋体" w:hAnsi="Times New Roman"/>
          <w:color w:val="auto"/>
          <w:sz w:val="24"/>
          <w:szCs w:val="24"/>
        </w:rPr>
        <w:fldChar w:fldCharType="end"/>
      </w:r>
    </w:p>
    <w:p w:rsidR="00CC37D0" w:rsidRDefault="003A2E93">
      <w:pPr>
        <w:pStyle w:val="11"/>
        <w:spacing w:before="5280"/>
        <w:rPr>
          <w:rFonts w:ascii="宋体" w:hAnsi="宋体" w:cs="宋体"/>
          <w:color w:val="auto"/>
          <w:spacing w:val="7"/>
          <w:sz w:val="52"/>
          <w:szCs w:val="52"/>
        </w:rPr>
      </w:pPr>
      <w:bookmarkStart w:id="0" w:name="_Toc5712"/>
      <w:r>
        <w:rPr>
          <w:rFonts w:ascii="宋体" w:hAnsi="宋体" w:cs="宋体" w:hint="eastAsia"/>
          <w:color w:val="auto"/>
          <w:spacing w:val="7"/>
          <w:sz w:val="52"/>
          <w:szCs w:val="52"/>
        </w:rPr>
        <w:lastRenderedPageBreak/>
        <w:t>第</w:t>
      </w:r>
      <w:r>
        <w:rPr>
          <w:rFonts w:ascii="宋体" w:hAnsi="宋体" w:cs="宋体" w:hint="eastAsia"/>
          <w:color w:val="auto"/>
          <w:spacing w:val="5"/>
          <w:sz w:val="52"/>
          <w:szCs w:val="52"/>
        </w:rPr>
        <w:t>一卷</w:t>
      </w:r>
      <w:bookmarkEnd w:id="0"/>
    </w:p>
    <w:p w:rsidR="00CC37D0" w:rsidRDefault="00CC37D0">
      <w:pPr>
        <w:spacing w:before="5280"/>
        <w:rPr>
          <w:rFonts w:ascii="宋体" w:eastAsia="宋体" w:hAnsi="宋体" w:cs="宋体"/>
          <w:color w:val="auto"/>
        </w:rPr>
        <w:sectPr w:rsidR="00CC37D0">
          <w:headerReference w:type="default" r:id="rId11"/>
          <w:footerReference w:type="default" r:id="rId12"/>
          <w:pgSz w:w="11907" w:h="16840"/>
          <w:pgMar w:top="1418" w:right="1418" w:bottom="1418" w:left="1418" w:header="0" w:footer="941" w:gutter="0"/>
          <w:pgNumType w:start="1"/>
          <w:cols w:space="720"/>
          <w:docGrid w:linePitch="312"/>
        </w:sectPr>
      </w:pPr>
    </w:p>
    <w:p w:rsidR="00CC37D0" w:rsidRDefault="003A2E93">
      <w:pPr>
        <w:pStyle w:val="210"/>
        <w:rPr>
          <w:rFonts w:ascii="宋体" w:hAnsi="宋体" w:cs="宋体"/>
          <w:color w:val="auto"/>
          <w:spacing w:val="24"/>
          <w:szCs w:val="44"/>
        </w:rPr>
      </w:pPr>
      <w:bookmarkStart w:id="1" w:name="_Toc10294"/>
      <w:bookmarkStart w:id="2" w:name="_Toc7900"/>
      <w:bookmarkStart w:id="3" w:name="_Toc3097"/>
      <w:bookmarkStart w:id="4" w:name="_Toc3688"/>
      <w:r>
        <w:rPr>
          <w:rFonts w:ascii="宋体" w:hAnsi="宋体" w:cs="宋体" w:hint="eastAsia"/>
          <w:color w:val="auto"/>
          <w:spacing w:val="24"/>
          <w:szCs w:val="44"/>
        </w:rPr>
        <w:lastRenderedPageBreak/>
        <w:t>第</w:t>
      </w:r>
      <w:r>
        <w:rPr>
          <w:rFonts w:ascii="宋体" w:hAnsi="宋体" w:cs="宋体" w:hint="eastAsia"/>
          <w:color w:val="auto"/>
          <w:spacing w:val="22"/>
          <w:szCs w:val="44"/>
        </w:rPr>
        <w:t>一章 招标公告</w:t>
      </w:r>
      <w:bookmarkEnd w:id="1"/>
      <w:bookmarkEnd w:id="2"/>
      <w:bookmarkEnd w:id="3"/>
      <w:bookmarkEnd w:id="4"/>
    </w:p>
    <w:p w:rsidR="00CC37D0" w:rsidRDefault="00CC37D0">
      <w:pPr>
        <w:spacing w:line="360" w:lineRule="auto"/>
        <w:rPr>
          <w:rFonts w:ascii="宋体" w:eastAsia="宋体" w:hAnsi="宋体" w:cs="宋体"/>
          <w:color w:val="auto"/>
        </w:rPr>
      </w:pPr>
    </w:p>
    <w:p w:rsidR="00CC37D0" w:rsidRDefault="003A2E93">
      <w:pPr>
        <w:spacing w:line="360" w:lineRule="auto"/>
        <w:jc w:val="center"/>
        <w:rPr>
          <w:rFonts w:ascii="宋体" w:eastAsia="宋体" w:hAnsi="宋体" w:cs="宋体"/>
          <w:color w:val="auto"/>
          <w:sz w:val="48"/>
          <w:szCs w:val="48"/>
        </w:rPr>
        <w:sectPr w:rsidR="00CC37D0">
          <w:footerReference w:type="default" r:id="rId13"/>
          <w:pgSz w:w="11907" w:h="16840"/>
          <w:pgMar w:top="1418" w:right="1418" w:bottom="1418" w:left="1418" w:header="0" w:footer="940" w:gutter="0"/>
          <w:cols w:space="720"/>
          <w:docGrid w:linePitch="312"/>
        </w:sectPr>
      </w:pPr>
      <w:r>
        <w:rPr>
          <w:rFonts w:ascii="宋体" w:eastAsia="宋体" w:hAnsi="宋体" w:cs="宋体" w:hint="eastAsia"/>
          <w:color w:val="auto"/>
          <w:sz w:val="48"/>
          <w:szCs w:val="48"/>
        </w:rPr>
        <w:t>（另册）</w:t>
      </w:r>
    </w:p>
    <w:p w:rsidR="00CC37D0" w:rsidRDefault="003A2E93">
      <w:pPr>
        <w:pStyle w:val="210"/>
        <w:rPr>
          <w:rFonts w:ascii="宋体" w:hAnsi="宋体" w:cs="宋体"/>
          <w:color w:val="auto"/>
          <w:spacing w:val="14"/>
          <w:sz w:val="43"/>
          <w:szCs w:val="43"/>
        </w:rPr>
      </w:pPr>
      <w:bookmarkStart w:id="5" w:name="_Toc23846"/>
      <w:bookmarkStart w:id="6" w:name="_Toc799"/>
      <w:bookmarkStart w:id="7" w:name="_Toc15078"/>
      <w:bookmarkStart w:id="8" w:name="_Toc18831"/>
      <w:r>
        <w:rPr>
          <w:rFonts w:ascii="宋体" w:hAnsi="宋体" w:cs="宋体" w:hint="eastAsia"/>
          <w:color w:val="auto"/>
          <w:spacing w:val="14"/>
          <w:sz w:val="43"/>
          <w:szCs w:val="43"/>
        </w:rPr>
        <w:lastRenderedPageBreak/>
        <w:t>第</w:t>
      </w:r>
      <w:r>
        <w:rPr>
          <w:rFonts w:ascii="宋体" w:hAnsi="宋体" w:cs="宋体" w:hint="eastAsia"/>
          <w:color w:val="auto"/>
          <w:spacing w:val="9"/>
          <w:sz w:val="43"/>
          <w:szCs w:val="43"/>
        </w:rPr>
        <w:t>二章投标人须知</w:t>
      </w:r>
      <w:bookmarkEnd w:id="5"/>
      <w:bookmarkEnd w:id="6"/>
      <w:bookmarkEnd w:id="7"/>
      <w:bookmarkEnd w:id="8"/>
    </w:p>
    <w:p w:rsidR="00CC37D0" w:rsidRDefault="00CC37D0">
      <w:pPr>
        <w:spacing w:line="264" w:lineRule="auto"/>
        <w:rPr>
          <w:rFonts w:ascii="宋体" w:eastAsia="宋体" w:hAnsi="宋体" w:cs="宋体"/>
          <w:color w:val="auto"/>
        </w:rPr>
      </w:pPr>
    </w:p>
    <w:p w:rsidR="00CC37D0" w:rsidRDefault="003A2E93">
      <w:pPr>
        <w:jc w:val="center"/>
        <w:rPr>
          <w:rFonts w:ascii="宋体" w:eastAsia="宋体" w:hAnsi="宋体" w:cs="宋体"/>
          <w:color w:val="auto"/>
          <w:spacing w:val="10"/>
          <w:sz w:val="31"/>
          <w:szCs w:val="31"/>
        </w:rPr>
      </w:pPr>
      <w:bookmarkStart w:id="9" w:name="_Toc22412"/>
      <w:bookmarkStart w:id="10" w:name="_Toc13454"/>
      <w:bookmarkStart w:id="11" w:name="_Toc22800"/>
      <w:bookmarkStart w:id="12" w:name="_Toc30811"/>
      <w:bookmarkStart w:id="13" w:name="_Toc22370"/>
      <w:bookmarkStart w:id="14" w:name="_Toc29587"/>
      <w:r>
        <w:rPr>
          <w:rFonts w:ascii="宋体" w:eastAsia="宋体" w:hAnsi="宋体" w:cs="宋体" w:hint="eastAsia"/>
          <w:color w:val="auto"/>
          <w:spacing w:val="10"/>
          <w:sz w:val="31"/>
          <w:szCs w:val="31"/>
        </w:rPr>
        <w:t>投标人须知前附表</w:t>
      </w:r>
      <w:bookmarkEnd w:id="9"/>
      <w:bookmarkEnd w:id="10"/>
      <w:bookmarkEnd w:id="11"/>
      <w:bookmarkEnd w:id="12"/>
      <w:bookmarkEnd w:id="13"/>
      <w:bookmarkEnd w:id="14"/>
    </w:p>
    <w:p w:rsidR="00CC37D0" w:rsidRDefault="00CC37D0">
      <w:pPr>
        <w:rPr>
          <w:rFonts w:ascii="宋体" w:eastAsia="宋体" w:hAnsi="宋体" w:cs="宋体"/>
          <w:color w:val="auto"/>
        </w:rPr>
      </w:pPr>
    </w:p>
    <w:p w:rsidR="00CC37D0" w:rsidRDefault="00CC37D0">
      <w:pPr>
        <w:spacing w:line="62" w:lineRule="exact"/>
        <w:rPr>
          <w:rFonts w:ascii="宋体" w:eastAsia="宋体" w:hAnsi="宋体" w:cs="宋体"/>
          <w:color w:val="auto"/>
        </w:rPr>
      </w:pPr>
    </w:p>
    <w:tbl>
      <w:tblPr>
        <w:tblW w:w="93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00" w:firstRow="0" w:lastRow="0" w:firstColumn="0" w:lastColumn="0" w:noHBand="1" w:noVBand="1"/>
      </w:tblPr>
      <w:tblGrid>
        <w:gridCol w:w="1169"/>
        <w:gridCol w:w="2660"/>
        <w:gridCol w:w="5497"/>
      </w:tblGrid>
      <w:tr w:rsidR="00CC37D0">
        <w:trPr>
          <w:trHeight w:val="449"/>
          <w:tblHeader/>
        </w:trPr>
        <w:tc>
          <w:tcPr>
            <w:tcW w:w="1169" w:type="dxa"/>
            <w:vAlign w:val="center"/>
          </w:tcPr>
          <w:p w:rsidR="00CC37D0" w:rsidRDefault="003A2E93">
            <w:pPr>
              <w:kinsoku/>
              <w:jc w:val="center"/>
              <w:rPr>
                <w:rFonts w:ascii="宋体" w:eastAsia="宋体" w:hAnsi="宋体" w:cs="宋体"/>
                <w:b/>
                <w:color w:val="auto"/>
                <w:spacing w:val="-3"/>
              </w:rPr>
            </w:pPr>
            <w:r>
              <w:rPr>
                <w:rFonts w:ascii="宋体" w:eastAsia="宋体" w:hAnsi="宋体" w:cs="宋体" w:hint="eastAsia"/>
                <w:b/>
                <w:color w:val="auto"/>
                <w:spacing w:val="-3"/>
              </w:rPr>
              <w:t>条款号</w:t>
            </w:r>
          </w:p>
        </w:tc>
        <w:tc>
          <w:tcPr>
            <w:tcW w:w="2660" w:type="dxa"/>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条款名称</w:t>
            </w:r>
          </w:p>
        </w:tc>
        <w:tc>
          <w:tcPr>
            <w:tcW w:w="5497" w:type="dxa"/>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编列内容</w:t>
            </w:r>
          </w:p>
        </w:tc>
      </w:tr>
      <w:tr w:rsidR="00CC37D0">
        <w:trPr>
          <w:trHeight w:val="1254"/>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w:t>
            </w:r>
            <w:r>
              <w:rPr>
                <w:rFonts w:ascii="宋体" w:eastAsia="宋体" w:hAnsi="宋体" w:cs="宋体" w:hint="eastAsia"/>
                <w:color w:val="auto"/>
                <w:spacing w:val="-4"/>
              </w:rPr>
              <w:t>.1.2</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3"/>
              </w:rPr>
            </w:pPr>
            <w:r>
              <w:rPr>
                <w:rFonts w:ascii="宋体" w:eastAsia="宋体" w:hAnsi="宋体" w:cs="宋体" w:hint="eastAsia"/>
                <w:color w:val="auto"/>
                <w:spacing w:val="-3"/>
              </w:rPr>
              <w:t>招</w:t>
            </w:r>
            <w:r>
              <w:rPr>
                <w:rFonts w:ascii="宋体" w:eastAsia="宋体" w:hAnsi="宋体" w:cs="宋体" w:hint="eastAsia"/>
                <w:color w:val="auto"/>
                <w:spacing w:val="-2"/>
              </w:rPr>
              <w:t>标人</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14"/>
                <w:position w:val="17"/>
              </w:rPr>
            </w:pPr>
            <w:r>
              <w:rPr>
                <w:rFonts w:ascii="宋体" w:eastAsia="宋体" w:hAnsi="宋体" w:cs="宋体" w:hint="eastAsia"/>
                <w:color w:val="auto"/>
                <w:spacing w:val="-14"/>
                <w:position w:val="17"/>
              </w:rPr>
              <w:t>名</w:t>
            </w:r>
            <w:r>
              <w:rPr>
                <w:rFonts w:ascii="宋体" w:eastAsia="宋体" w:hAnsi="宋体" w:cs="宋体" w:hint="eastAsia"/>
                <w:color w:val="auto"/>
                <w:spacing w:val="-13"/>
                <w:position w:val="17"/>
              </w:rPr>
              <w:t>称：</w:t>
            </w:r>
            <w:r>
              <w:rPr>
                <w:rFonts w:ascii="宋体" w:eastAsia="宋体" w:hAnsi="宋体" w:cs="宋体" w:hint="eastAsia"/>
                <w:color w:val="auto"/>
                <w:spacing w:val="-13"/>
                <w:position w:val="17"/>
                <w:u w:val="single"/>
              </w:rPr>
              <w:t>广州市海</w:t>
            </w:r>
            <w:proofErr w:type="gramStart"/>
            <w:r>
              <w:rPr>
                <w:rFonts w:ascii="宋体" w:eastAsia="宋体" w:hAnsi="宋体" w:cs="宋体" w:hint="eastAsia"/>
                <w:color w:val="auto"/>
                <w:spacing w:val="-13"/>
                <w:position w:val="17"/>
                <w:u w:val="single"/>
              </w:rPr>
              <w:t>珠区河涌</w:t>
            </w:r>
            <w:proofErr w:type="gramEnd"/>
            <w:r>
              <w:rPr>
                <w:rFonts w:ascii="宋体" w:eastAsia="宋体" w:hAnsi="宋体" w:cs="宋体" w:hint="eastAsia"/>
                <w:color w:val="auto"/>
                <w:spacing w:val="-13"/>
                <w:position w:val="17"/>
                <w:u w:val="single"/>
              </w:rPr>
              <w:t xml:space="preserve">管理所 </w:t>
            </w:r>
          </w:p>
          <w:p w:rsidR="00CC37D0" w:rsidRDefault="003A2E93">
            <w:pPr>
              <w:kinsoku/>
              <w:ind w:leftChars="50" w:left="105" w:rightChars="50" w:right="105"/>
              <w:jc w:val="both"/>
              <w:rPr>
                <w:rFonts w:ascii="宋体" w:eastAsia="宋体" w:hAnsi="宋体" w:cs="宋体"/>
                <w:color w:val="auto"/>
                <w:spacing w:val="-12"/>
                <w:u w:val="single"/>
              </w:rPr>
            </w:pPr>
            <w:r>
              <w:rPr>
                <w:rFonts w:ascii="宋体" w:eastAsia="宋体" w:hAnsi="宋体" w:cs="宋体" w:hint="eastAsia"/>
                <w:color w:val="auto"/>
                <w:spacing w:val="-14"/>
              </w:rPr>
              <w:t>地</w:t>
            </w:r>
            <w:r>
              <w:rPr>
                <w:rFonts w:ascii="宋体" w:eastAsia="宋体" w:hAnsi="宋体" w:cs="宋体" w:hint="eastAsia"/>
                <w:color w:val="auto"/>
                <w:spacing w:val="-12"/>
              </w:rPr>
              <w:t>址：</w:t>
            </w:r>
            <w:r>
              <w:rPr>
                <w:rFonts w:ascii="宋体" w:eastAsia="宋体" w:hAnsi="宋体" w:cs="宋体" w:hint="eastAsia"/>
                <w:color w:val="auto"/>
                <w:spacing w:val="-12"/>
                <w:u w:val="single"/>
              </w:rPr>
              <w:t>广州市海珠区前</w:t>
            </w:r>
            <w:proofErr w:type="gramStart"/>
            <w:r>
              <w:rPr>
                <w:rFonts w:ascii="宋体" w:eastAsia="宋体" w:hAnsi="宋体" w:cs="宋体" w:hint="eastAsia"/>
                <w:color w:val="auto"/>
                <w:spacing w:val="-12"/>
                <w:u w:val="single"/>
              </w:rPr>
              <w:t>进路前桂大街</w:t>
            </w:r>
            <w:proofErr w:type="gramEnd"/>
            <w:r>
              <w:rPr>
                <w:rFonts w:ascii="宋体" w:eastAsia="宋体" w:hAnsi="宋体" w:cs="宋体" w:hint="eastAsia"/>
                <w:color w:val="auto"/>
                <w:spacing w:val="-12"/>
                <w:u w:val="single"/>
              </w:rPr>
              <w:t xml:space="preserve"> 19 号</w:t>
            </w:r>
          </w:p>
          <w:p w:rsidR="00CC37D0" w:rsidRDefault="003A2E93">
            <w:pPr>
              <w:kinsoku/>
              <w:ind w:leftChars="50" w:left="105" w:rightChars="50" w:right="105"/>
              <w:jc w:val="both"/>
              <w:rPr>
                <w:rFonts w:ascii="宋体" w:eastAsia="宋体" w:hAnsi="宋体" w:cs="宋体"/>
                <w:color w:val="auto"/>
                <w:spacing w:val="-13"/>
              </w:rPr>
            </w:pPr>
            <w:r>
              <w:rPr>
                <w:rFonts w:ascii="宋体" w:eastAsia="宋体" w:hAnsi="宋体" w:cs="宋体" w:hint="eastAsia"/>
                <w:color w:val="auto"/>
                <w:spacing w:val="-13"/>
              </w:rPr>
              <w:t>联</w:t>
            </w:r>
            <w:r>
              <w:rPr>
                <w:rFonts w:ascii="宋体" w:eastAsia="宋体" w:hAnsi="宋体" w:cs="宋体" w:hint="eastAsia"/>
                <w:color w:val="auto"/>
                <w:spacing w:val="-10"/>
              </w:rPr>
              <w:t>系人：</w:t>
            </w:r>
            <w:r>
              <w:rPr>
                <w:rFonts w:ascii="宋体" w:eastAsia="宋体" w:hAnsi="宋体" w:cs="宋体" w:hint="eastAsia"/>
                <w:color w:val="auto"/>
                <w:spacing w:val="-10"/>
                <w:u w:val="single"/>
              </w:rPr>
              <w:t>马</w:t>
            </w:r>
            <w:r>
              <w:rPr>
                <w:rFonts w:ascii="宋体" w:eastAsia="宋体" w:hAnsi="宋体" w:cs="宋体" w:hint="eastAsia"/>
                <w:color w:val="auto"/>
                <w:spacing w:val="-12"/>
                <w:u w:val="single"/>
              </w:rPr>
              <w:t>工</w:t>
            </w:r>
          </w:p>
          <w:p w:rsidR="00CC37D0" w:rsidRDefault="003A2E93">
            <w:pPr>
              <w:kinsoku/>
              <w:ind w:leftChars="50" w:left="105" w:rightChars="50" w:right="105"/>
              <w:jc w:val="both"/>
              <w:rPr>
                <w:rFonts w:ascii="宋体" w:eastAsia="宋体" w:hAnsi="宋体" w:cs="宋体"/>
                <w:color w:val="auto"/>
                <w:spacing w:val="-19"/>
              </w:rPr>
            </w:pPr>
            <w:r>
              <w:rPr>
                <w:rFonts w:ascii="宋体" w:eastAsia="宋体" w:hAnsi="宋体" w:cs="宋体" w:hint="eastAsia"/>
                <w:color w:val="auto"/>
                <w:spacing w:val="-19"/>
              </w:rPr>
              <w:t>电</w:t>
            </w:r>
            <w:r>
              <w:rPr>
                <w:rFonts w:ascii="宋体" w:eastAsia="宋体" w:hAnsi="宋体" w:cs="宋体" w:hint="eastAsia"/>
                <w:color w:val="auto"/>
                <w:spacing w:val="-18"/>
              </w:rPr>
              <w:t>话：</w:t>
            </w:r>
            <w:r>
              <w:rPr>
                <w:rFonts w:ascii="宋体" w:eastAsia="宋体" w:hAnsi="宋体" w:cs="宋体" w:hint="eastAsia"/>
                <w:color w:val="auto"/>
                <w:spacing w:val="-12"/>
                <w:u w:val="single"/>
              </w:rPr>
              <w:t>020-89886838</w:t>
            </w:r>
          </w:p>
        </w:tc>
      </w:tr>
      <w:tr w:rsidR="00CC37D0">
        <w:trPr>
          <w:trHeight w:val="1272"/>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1.1.3</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招标</w:t>
            </w:r>
            <w:r>
              <w:rPr>
                <w:rFonts w:ascii="宋体" w:eastAsia="宋体" w:hAnsi="宋体" w:cs="宋体" w:hint="eastAsia"/>
                <w:color w:val="auto"/>
                <w:spacing w:val="-1"/>
              </w:rPr>
              <w:t>代理机构</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14"/>
                <w:position w:val="17"/>
              </w:rPr>
            </w:pPr>
            <w:r>
              <w:rPr>
                <w:rFonts w:ascii="宋体" w:eastAsia="宋体" w:hAnsi="宋体" w:cs="宋体" w:hint="eastAsia"/>
                <w:color w:val="auto"/>
                <w:spacing w:val="-14"/>
                <w:position w:val="17"/>
              </w:rPr>
              <w:t>名</w:t>
            </w:r>
            <w:r>
              <w:rPr>
                <w:rFonts w:ascii="宋体" w:eastAsia="宋体" w:hAnsi="宋体" w:cs="宋体" w:hint="eastAsia"/>
                <w:color w:val="auto"/>
                <w:spacing w:val="-13"/>
                <w:position w:val="17"/>
              </w:rPr>
              <w:t>称：</w:t>
            </w:r>
            <w:r>
              <w:rPr>
                <w:rFonts w:ascii="宋体" w:eastAsia="宋体" w:hAnsi="宋体" w:cs="宋体" w:hint="eastAsia"/>
                <w:color w:val="auto"/>
                <w:spacing w:val="-13"/>
                <w:position w:val="17"/>
                <w:u w:val="single"/>
              </w:rPr>
              <w:t>广东粤源工程咨询有限公司</w:t>
            </w:r>
          </w:p>
          <w:p w:rsidR="00CC37D0" w:rsidRDefault="003A2E93">
            <w:pPr>
              <w:kinsoku/>
              <w:ind w:leftChars="50" w:left="105" w:rightChars="50" w:right="105"/>
              <w:jc w:val="both"/>
              <w:rPr>
                <w:rFonts w:ascii="宋体" w:eastAsia="宋体" w:hAnsi="宋体" w:cs="宋体"/>
                <w:color w:val="auto"/>
                <w:spacing w:val="-12"/>
                <w:u w:val="single"/>
              </w:rPr>
            </w:pPr>
            <w:r>
              <w:rPr>
                <w:rFonts w:ascii="宋体" w:eastAsia="宋体" w:hAnsi="宋体" w:cs="宋体" w:hint="eastAsia"/>
                <w:color w:val="auto"/>
                <w:spacing w:val="-14"/>
              </w:rPr>
              <w:t>地</w:t>
            </w:r>
            <w:r>
              <w:rPr>
                <w:rFonts w:ascii="宋体" w:eastAsia="宋体" w:hAnsi="宋体" w:cs="宋体" w:hint="eastAsia"/>
                <w:color w:val="auto"/>
                <w:spacing w:val="-12"/>
              </w:rPr>
              <w:t>址：</w:t>
            </w:r>
            <w:r>
              <w:rPr>
                <w:rFonts w:ascii="宋体" w:eastAsia="宋体" w:hAnsi="宋体" w:cs="宋体" w:hint="eastAsia"/>
                <w:color w:val="auto"/>
                <w:spacing w:val="-12"/>
                <w:u w:val="single"/>
              </w:rPr>
              <w:t>广州市天河区</w:t>
            </w:r>
            <w:proofErr w:type="gramStart"/>
            <w:r>
              <w:rPr>
                <w:rFonts w:ascii="宋体" w:eastAsia="宋体" w:hAnsi="宋体" w:cs="宋体" w:hint="eastAsia"/>
                <w:color w:val="auto"/>
                <w:spacing w:val="-12"/>
                <w:u w:val="single"/>
              </w:rPr>
              <w:t>天寿路112号</w:t>
            </w:r>
            <w:proofErr w:type="gramEnd"/>
          </w:p>
          <w:p w:rsidR="00CC37D0" w:rsidRDefault="003A2E93">
            <w:pPr>
              <w:kinsoku/>
              <w:ind w:leftChars="50" w:left="105" w:rightChars="50" w:right="105"/>
              <w:jc w:val="both"/>
              <w:rPr>
                <w:rFonts w:ascii="宋体" w:eastAsia="宋体" w:hAnsi="宋体" w:cs="宋体"/>
                <w:color w:val="auto"/>
                <w:spacing w:val="-13"/>
              </w:rPr>
            </w:pPr>
            <w:r>
              <w:rPr>
                <w:rFonts w:ascii="宋体" w:eastAsia="宋体" w:hAnsi="宋体" w:cs="宋体" w:hint="eastAsia"/>
                <w:color w:val="auto"/>
                <w:spacing w:val="-13"/>
              </w:rPr>
              <w:t>联</w:t>
            </w:r>
            <w:r>
              <w:rPr>
                <w:rFonts w:ascii="宋体" w:eastAsia="宋体" w:hAnsi="宋体" w:cs="宋体" w:hint="eastAsia"/>
                <w:color w:val="auto"/>
                <w:spacing w:val="-10"/>
              </w:rPr>
              <w:t>系人：</w:t>
            </w:r>
            <w:r>
              <w:rPr>
                <w:rFonts w:ascii="宋体" w:eastAsia="宋体" w:hAnsi="宋体" w:cs="宋体" w:hint="eastAsia"/>
                <w:color w:val="auto"/>
                <w:spacing w:val="-12"/>
                <w:u w:val="single"/>
              </w:rPr>
              <w:t>彭工</w:t>
            </w:r>
          </w:p>
          <w:p w:rsidR="00CC37D0" w:rsidRDefault="003A2E93">
            <w:pPr>
              <w:kinsoku/>
              <w:ind w:leftChars="50" w:left="105" w:rightChars="50" w:right="105"/>
              <w:jc w:val="both"/>
              <w:rPr>
                <w:rFonts w:ascii="宋体" w:eastAsia="宋体" w:hAnsi="宋体" w:cs="宋体"/>
                <w:color w:val="auto"/>
                <w:spacing w:val="-19"/>
              </w:rPr>
            </w:pPr>
            <w:r>
              <w:rPr>
                <w:rFonts w:ascii="宋体" w:eastAsia="宋体" w:hAnsi="宋体" w:cs="宋体" w:hint="eastAsia"/>
                <w:color w:val="auto"/>
                <w:spacing w:val="-19"/>
              </w:rPr>
              <w:t>电</w:t>
            </w:r>
            <w:r>
              <w:rPr>
                <w:rFonts w:ascii="宋体" w:eastAsia="宋体" w:hAnsi="宋体" w:cs="宋体" w:hint="eastAsia"/>
                <w:color w:val="auto"/>
                <w:spacing w:val="-18"/>
              </w:rPr>
              <w:t>话：</w:t>
            </w:r>
            <w:r>
              <w:rPr>
                <w:rFonts w:ascii="宋体" w:eastAsia="宋体" w:hAnsi="宋体" w:cs="宋体" w:hint="eastAsia"/>
                <w:color w:val="auto"/>
                <w:spacing w:val="-12"/>
                <w:u w:val="single"/>
              </w:rPr>
              <w:t>020-38036572</w:t>
            </w:r>
          </w:p>
        </w:tc>
      </w:tr>
      <w:tr w:rsidR="00CC37D0">
        <w:trPr>
          <w:trHeight w:val="562"/>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1.1.4</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招标</w:t>
            </w:r>
            <w:r>
              <w:rPr>
                <w:rFonts w:ascii="宋体" w:eastAsia="宋体" w:hAnsi="宋体" w:cs="宋体" w:hint="eastAsia"/>
                <w:color w:val="auto"/>
                <w:spacing w:val="-1"/>
              </w:rPr>
              <w:t>项目名称</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proofErr w:type="gramStart"/>
            <w:r>
              <w:rPr>
                <w:rFonts w:ascii="宋体" w:eastAsia="宋体" w:hAnsi="宋体" w:cs="宋体" w:hint="eastAsia"/>
                <w:color w:val="auto"/>
              </w:rPr>
              <w:t>广纸涌闸泵工程</w:t>
            </w:r>
            <w:proofErr w:type="gramEnd"/>
            <w:r>
              <w:rPr>
                <w:rFonts w:ascii="宋体" w:eastAsia="宋体" w:hAnsi="宋体" w:cs="宋体" w:hint="eastAsia"/>
                <w:color w:val="auto"/>
              </w:rPr>
              <w:t>勘察、设计（至招标设计阶段）</w:t>
            </w:r>
          </w:p>
        </w:tc>
      </w:tr>
      <w:tr w:rsidR="00CC37D0">
        <w:trPr>
          <w:trHeight w:val="56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1.1.5</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项目建设</w:t>
            </w:r>
            <w:r>
              <w:rPr>
                <w:rFonts w:ascii="宋体" w:eastAsia="宋体" w:hAnsi="宋体" w:cs="宋体" w:hint="eastAsia"/>
                <w:color w:val="auto"/>
                <w:spacing w:val="-1"/>
              </w:rPr>
              <w:t>地点</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详见招标公告</w:t>
            </w:r>
          </w:p>
        </w:tc>
      </w:tr>
      <w:tr w:rsidR="00CC37D0">
        <w:trPr>
          <w:trHeight w:val="51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1.1.6</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项目建设</w:t>
            </w:r>
            <w:r>
              <w:rPr>
                <w:rFonts w:ascii="宋体" w:eastAsia="宋体" w:hAnsi="宋体" w:cs="宋体" w:hint="eastAsia"/>
                <w:color w:val="auto"/>
                <w:spacing w:val="-1"/>
              </w:rPr>
              <w:t>规模</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详见招标公告</w:t>
            </w:r>
          </w:p>
        </w:tc>
      </w:tr>
      <w:tr w:rsidR="00CC37D0">
        <w:trPr>
          <w:trHeight w:val="44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1.1.7</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项目投资</w:t>
            </w:r>
            <w:r>
              <w:rPr>
                <w:rFonts w:ascii="宋体" w:eastAsia="宋体" w:hAnsi="宋体" w:cs="宋体" w:hint="eastAsia"/>
                <w:color w:val="auto"/>
                <w:spacing w:val="-1"/>
              </w:rPr>
              <w:t>估算</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总投资估算4244万元。</w:t>
            </w:r>
          </w:p>
        </w:tc>
      </w:tr>
      <w:tr w:rsidR="00CC37D0">
        <w:trPr>
          <w:trHeight w:val="44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1.2.1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3"/>
              </w:rPr>
            </w:pPr>
            <w:r>
              <w:rPr>
                <w:rFonts w:ascii="宋体" w:eastAsia="宋体" w:hAnsi="宋体" w:cs="宋体" w:hint="eastAsia"/>
                <w:color w:val="auto"/>
                <w:spacing w:val="-3"/>
              </w:rPr>
              <w:t>资</w:t>
            </w:r>
            <w:r>
              <w:rPr>
                <w:rFonts w:ascii="宋体" w:eastAsia="宋体" w:hAnsi="宋体" w:cs="宋体" w:hint="eastAsia"/>
                <w:color w:val="auto"/>
                <w:spacing w:val="-2"/>
              </w:rPr>
              <w:t>金来源及比例</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详见招标公告</w:t>
            </w:r>
          </w:p>
        </w:tc>
      </w:tr>
      <w:tr w:rsidR="00CC37D0">
        <w:trPr>
          <w:trHeight w:val="444"/>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1.2.2</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4"/>
              </w:rPr>
            </w:pPr>
            <w:r>
              <w:rPr>
                <w:rFonts w:ascii="宋体" w:eastAsia="宋体" w:hAnsi="宋体" w:cs="宋体" w:hint="eastAsia"/>
                <w:color w:val="auto"/>
                <w:spacing w:val="-4"/>
              </w:rPr>
              <w:t>资</w:t>
            </w:r>
            <w:r>
              <w:rPr>
                <w:rFonts w:ascii="宋体" w:eastAsia="宋体" w:hAnsi="宋体" w:cs="宋体" w:hint="eastAsia"/>
                <w:color w:val="auto"/>
                <w:spacing w:val="-3"/>
              </w:rPr>
              <w:t>金</w:t>
            </w:r>
            <w:r>
              <w:rPr>
                <w:rFonts w:ascii="宋体" w:eastAsia="宋体" w:hAnsi="宋体" w:cs="宋体" w:hint="eastAsia"/>
                <w:color w:val="auto"/>
                <w:spacing w:val="-2"/>
              </w:rPr>
              <w:t>落实情况</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已落实</w:t>
            </w:r>
          </w:p>
        </w:tc>
      </w:tr>
      <w:tr w:rsidR="00CC37D0">
        <w:trPr>
          <w:trHeight w:val="57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1.3.1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招标范</w:t>
            </w:r>
            <w:r>
              <w:rPr>
                <w:rFonts w:ascii="宋体" w:eastAsia="宋体" w:hAnsi="宋体" w:cs="宋体" w:hint="eastAsia"/>
                <w:color w:val="auto"/>
                <w:spacing w:val="-1"/>
              </w:rPr>
              <w:t>围</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详见招标公告</w:t>
            </w:r>
          </w:p>
        </w:tc>
      </w:tr>
      <w:tr w:rsidR="00CC37D0">
        <w:trPr>
          <w:trHeight w:val="48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1.3.2</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勘察设计服务</w:t>
            </w:r>
            <w:r>
              <w:rPr>
                <w:rFonts w:ascii="宋体" w:eastAsia="宋体" w:hAnsi="宋体" w:cs="宋体" w:hint="eastAsia"/>
                <w:color w:val="auto"/>
              </w:rPr>
              <w:t>期限</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详见招标公告</w:t>
            </w:r>
          </w:p>
        </w:tc>
      </w:tr>
      <w:tr w:rsidR="00CC37D0">
        <w:trPr>
          <w:trHeight w:val="44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1.3.3</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质量标</w:t>
            </w:r>
            <w:r>
              <w:rPr>
                <w:rFonts w:ascii="宋体" w:eastAsia="宋体" w:hAnsi="宋体" w:cs="宋体" w:hint="eastAsia"/>
                <w:color w:val="auto"/>
                <w:spacing w:val="-1"/>
              </w:rPr>
              <w:t>准</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须满足国家相关规范及合同要求</w:t>
            </w:r>
          </w:p>
        </w:tc>
      </w:tr>
      <w:tr w:rsidR="00CC37D0">
        <w:trPr>
          <w:trHeight w:val="58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1.4.1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投标人资质条件、能力</w:t>
            </w:r>
            <w:r>
              <w:rPr>
                <w:rFonts w:ascii="宋体" w:eastAsia="宋体" w:hAnsi="宋体" w:cs="宋体" w:hint="eastAsia"/>
                <w:color w:val="auto"/>
              </w:rPr>
              <w:t>、信誉</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详</w:t>
            </w:r>
            <w:bookmarkStart w:id="15" w:name="_Toc221950015"/>
            <w:r>
              <w:rPr>
                <w:rFonts w:ascii="宋体" w:eastAsia="宋体" w:hAnsi="宋体" w:cs="宋体" w:hint="eastAsia"/>
                <w:color w:val="auto"/>
              </w:rPr>
              <w:t>见本项目招</w:t>
            </w:r>
            <w:bookmarkEnd w:id="15"/>
            <w:r>
              <w:rPr>
                <w:rFonts w:ascii="宋体" w:eastAsia="宋体" w:hAnsi="宋体" w:cs="宋体" w:hint="eastAsia"/>
                <w:color w:val="auto"/>
              </w:rPr>
              <w:t>标公告</w:t>
            </w:r>
          </w:p>
        </w:tc>
      </w:tr>
      <w:tr w:rsidR="00CC37D0">
        <w:trPr>
          <w:trHeight w:val="698"/>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1.4.2</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是否</w:t>
            </w:r>
            <w:r>
              <w:rPr>
                <w:rFonts w:ascii="宋体" w:eastAsia="宋体" w:hAnsi="宋体" w:cs="宋体" w:hint="eastAsia"/>
                <w:color w:val="auto"/>
                <w:spacing w:val="-1"/>
              </w:rPr>
              <w:t>接受联合体投标</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□不接受</w:t>
            </w:r>
          </w:p>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☑接受，应满足下列要求：详见本项目招标公告</w:t>
            </w:r>
          </w:p>
        </w:tc>
      </w:tr>
      <w:tr w:rsidR="00CC37D0">
        <w:trPr>
          <w:trHeight w:val="44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1.4.3</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投标人不得存在的其他</w:t>
            </w:r>
            <w:r>
              <w:rPr>
                <w:rFonts w:ascii="宋体" w:eastAsia="宋体" w:hAnsi="宋体" w:cs="宋体" w:hint="eastAsia"/>
                <w:color w:val="auto"/>
              </w:rPr>
              <w:t>情形</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color w:val="auto"/>
              </w:rPr>
              <w:t>/</w:t>
            </w:r>
          </w:p>
        </w:tc>
      </w:tr>
      <w:tr w:rsidR="00CC37D0">
        <w:trPr>
          <w:trHeight w:val="827"/>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1.9.1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踏勘现</w:t>
            </w:r>
            <w:r>
              <w:rPr>
                <w:rFonts w:ascii="宋体" w:eastAsia="宋体" w:hAnsi="宋体" w:cs="宋体" w:hint="eastAsia"/>
                <w:color w:val="auto"/>
                <w:spacing w:val="-1"/>
              </w:rPr>
              <w:t>场</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招标人不集中组织，由投标人自行踏勘；</w:t>
            </w:r>
          </w:p>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时间</w:t>
            </w:r>
            <w:bookmarkStart w:id="16" w:name="_Toc221950042"/>
            <w:r>
              <w:rPr>
                <w:rFonts w:ascii="宋体" w:eastAsia="宋体" w:hAnsi="宋体" w:cs="宋体" w:hint="eastAsia"/>
                <w:color w:val="auto"/>
              </w:rPr>
              <w:t>：自</w:t>
            </w:r>
            <w:r>
              <w:rPr>
                <w:rFonts w:ascii="宋体" w:eastAsia="宋体" w:hAnsi="宋体" w:cs="宋体"/>
                <w:color w:val="auto"/>
                <w:u w:val="single"/>
              </w:rPr>
              <w:t>招标公告发布之日</w:t>
            </w:r>
            <w:proofErr w:type="gramStart"/>
            <w:r>
              <w:rPr>
                <w:rFonts w:ascii="宋体" w:eastAsia="宋体" w:hAnsi="宋体" w:cs="宋体" w:hint="eastAsia"/>
                <w:color w:val="auto"/>
              </w:rPr>
              <w:t>起具备</w:t>
            </w:r>
            <w:proofErr w:type="gramEnd"/>
            <w:r>
              <w:rPr>
                <w:rFonts w:ascii="宋体" w:eastAsia="宋体" w:hAnsi="宋体" w:cs="宋体" w:hint="eastAsia"/>
                <w:color w:val="auto"/>
              </w:rPr>
              <w:t>现场踏勘条</w:t>
            </w:r>
            <w:bookmarkEnd w:id="16"/>
            <w:r>
              <w:rPr>
                <w:rFonts w:ascii="宋体" w:eastAsia="宋体" w:hAnsi="宋体" w:cs="宋体" w:hint="eastAsia"/>
                <w:color w:val="auto"/>
              </w:rPr>
              <w:t>件；</w:t>
            </w:r>
          </w:p>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现场详细地</w:t>
            </w:r>
            <w:bookmarkStart w:id="17" w:name="_Toc221950044"/>
            <w:r>
              <w:rPr>
                <w:rFonts w:ascii="宋体" w:eastAsia="宋体" w:hAnsi="宋体" w:cs="宋体" w:hint="eastAsia"/>
                <w:color w:val="auto"/>
              </w:rPr>
              <w:t>点：</w:t>
            </w:r>
            <w:r>
              <w:rPr>
                <w:rFonts w:ascii="宋体" w:eastAsia="宋体" w:hAnsi="宋体" w:cs="宋体" w:hint="eastAsia"/>
                <w:color w:val="auto"/>
                <w:u w:val="single"/>
              </w:rPr>
              <w:t xml:space="preserve"> </w:t>
            </w:r>
            <w:bookmarkEnd w:id="17"/>
            <w:r>
              <w:rPr>
                <w:rFonts w:ascii="宋体" w:eastAsia="宋体" w:hAnsi="宋体" w:cs="宋体" w:hint="eastAsia"/>
                <w:color w:val="auto"/>
                <w:u w:val="single"/>
              </w:rPr>
              <w:t xml:space="preserve"> </w:t>
            </w:r>
            <w:r>
              <w:rPr>
                <w:rFonts w:ascii="宋体" w:eastAsia="宋体" w:hAnsi="宋体" w:cs="宋体"/>
                <w:color w:val="auto"/>
                <w:u w:val="single"/>
              </w:rPr>
              <w:t>详见招标公告</w:t>
            </w:r>
            <w:r>
              <w:rPr>
                <w:rFonts w:ascii="宋体" w:eastAsia="宋体" w:hAnsi="宋体" w:cs="宋体" w:hint="eastAsia"/>
                <w:color w:val="auto"/>
                <w:u w:val="single"/>
              </w:rPr>
              <w:t xml:space="preserve">  </w:t>
            </w:r>
            <w:r>
              <w:rPr>
                <w:rFonts w:ascii="宋体" w:eastAsia="宋体" w:hAnsi="宋体" w:cs="宋体" w:hint="eastAsia"/>
                <w:color w:val="auto"/>
              </w:rPr>
              <w:t>。</w:t>
            </w:r>
          </w:p>
        </w:tc>
      </w:tr>
      <w:tr w:rsidR="00CC37D0">
        <w:trPr>
          <w:trHeight w:val="839"/>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1.10.1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投标预备</w:t>
            </w:r>
            <w:r>
              <w:rPr>
                <w:rFonts w:ascii="宋体" w:eastAsia="宋体" w:hAnsi="宋体" w:cs="宋体" w:hint="eastAsia"/>
                <w:color w:val="auto"/>
                <w:spacing w:val="-1"/>
              </w:rPr>
              <w:t>会</w:t>
            </w:r>
          </w:p>
        </w:tc>
        <w:tc>
          <w:tcPr>
            <w:tcW w:w="5497" w:type="dxa"/>
            <w:tcBorders>
              <w:left w:val="single" w:sz="2" w:space="0" w:color="000000"/>
            </w:tcBorders>
            <w:vAlign w:val="center"/>
          </w:tcPr>
          <w:p w:rsidR="00CC37D0" w:rsidRDefault="003A2E93">
            <w:pPr>
              <w:pStyle w:val="310"/>
              <w:spacing w:after="0"/>
              <w:ind w:leftChars="50" w:left="105" w:rightChars="50" w:right="105"/>
              <w:rPr>
                <w:rFonts w:ascii="宋体" w:eastAsia="宋体" w:hAnsi="宋体" w:cs="宋体"/>
                <w:sz w:val="21"/>
                <w:szCs w:val="21"/>
              </w:rPr>
            </w:pPr>
            <w:r>
              <w:rPr>
                <w:rFonts w:ascii="宋体" w:eastAsia="宋体" w:hAnsi="宋体" w:cs="宋体" w:hint="eastAsia"/>
                <w:sz w:val="21"/>
                <w:szCs w:val="21"/>
              </w:rPr>
              <w:t>☑不召开</w:t>
            </w:r>
          </w:p>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□召开，召开时间：</w:t>
            </w:r>
          </w:p>
          <w:p w:rsidR="00CC37D0" w:rsidRDefault="003A2E93">
            <w:pPr>
              <w:kinsoku/>
              <w:ind w:leftChars="50" w:left="105" w:rightChars="50" w:right="105" w:firstLineChars="400" w:firstLine="840"/>
              <w:jc w:val="both"/>
              <w:rPr>
                <w:rFonts w:ascii="宋体" w:eastAsia="宋体" w:hAnsi="宋体" w:cs="宋体"/>
                <w:color w:val="auto"/>
              </w:rPr>
            </w:pPr>
            <w:r>
              <w:rPr>
                <w:rFonts w:ascii="宋体" w:eastAsia="宋体" w:hAnsi="宋体" w:cs="宋体" w:hint="eastAsia"/>
                <w:color w:val="auto"/>
              </w:rPr>
              <w:t>召开地点：</w:t>
            </w:r>
          </w:p>
        </w:tc>
      </w:tr>
      <w:tr w:rsidR="00CC37D0">
        <w:trPr>
          <w:trHeight w:val="573"/>
        </w:trPr>
        <w:tc>
          <w:tcPr>
            <w:tcW w:w="1169" w:type="dxa"/>
            <w:vMerge w:val="restart"/>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1.10.2</w:t>
            </w:r>
          </w:p>
        </w:tc>
        <w:tc>
          <w:tcPr>
            <w:tcW w:w="2660" w:type="dxa"/>
            <w:vMerge w:val="restart"/>
            <w:tcBorders>
              <w:left w:val="single" w:sz="2" w:space="0" w:color="000000"/>
            </w:tcBorders>
            <w:vAlign w:val="center"/>
          </w:tcPr>
          <w:p w:rsidR="00CC37D0" w:rsidRDefault="003A2E93">
            <w:pPr>
              <w:kinsoku/>
              <w:jc w:val="both"/>
              <w:rPr>
                <w:rFonts w:ascii="宋体" w:eastAsia="宋体" w:hAnsi="宋体" w:cs="宋体"/>
                <w:color w:val="auto"/>
              </w:rPr>
            </w:pPr>
            <w:r>
              <w:rPr>
                <w:rFonts w:ascii="宋体" w:eastAsia="宋体" w:hAnsi="宋体" w:cs="宋体" w:hint="eastAsia"/>
                <w:color w:val="auto"/>
              </w:rPr>
              <w:t>投标人在投标预备会前提出问题</w:t>
            </w:r>
          </w:p>
        </w:tc>
        <w:tc>
          <w:tcPr>
            <w:tcW w:w="5497" w:type="dxa"/>
            <w:tcBorders>
              <w:left w:val="single" w:sz="2" w:space="0" w:color="000000"/>
            </w:tcBorders>
            <w:vAlign w:val="center"/>
          </w:tcPr>
          <w:p w:rsidR="00CC37D0" w:rsidRDefault="003A2E93">
            <w:pPr>
              <w:widowControl w:val="0"/>
              <w:kinsoku/>
              <w:autoSpaceDE/>
              <w:autoSpaceDN/>
              <w:snapToGrid/>
              <w:ind w:leftChars="50" w:left="105" w:rightChars="50" w:right="105"/>
              <w:jc w:val="both"/>
              <w:rPr>
                <w:rFonts w:ascii="宋体" w:eastAsia="宋体" w:hAnsi="宋体" w:cs="宋体"/>
                <w:color w:val="auto"/>
              </w:rPr>
            </w:pPr>
            <w:r>
              <w:rPr>
                <w:rFonts w:ascii="宋体" w:eastAsia="宋体" w:hAnsi="宋体" w:cs="宋体" w:hint="eastAsia"/>
                <w:color w:val="auto"/>
              </w:rPr>
              <w:t>时间： /</w:t>
            </w:r>
          </w:p>
        </w:tc>
      </w:tr>
      <w:tr w:rsidR="00CC37D0">
        <w:trPr>
          <w:trHeight w:val="553"/>
        </w:trPr>
        <w:tc>
          <w:tcPr>
            <w:tcW w:w="1169" w:type="dxa"/>
            <w:vMerge/>
            <w:vAlign w:val="center"/>
          </w:tcPr>
          <w:p w:rsidR="00CC37D0" w:rsidRDefault="00CC37D0"/>
        </w:tc>
        <w:tc>
          <w:tcPr>
            <w:tcW w:w="2660" w:type="dxa"/>
            <w:vMerge/>
            <w:tcBorders>
              <w:left w:val="single" w:sz="2" w:space="0" w:color="000000"/>
            </w:tcBorders>
            <w:vAlign w:val="center"/>
          </w:tcPr>
          <w:p w:rsidR="00CC37D0" w:rsidRDefault="00CC37D0"/>
        </w:tc>
        <w:tc>
          <w:tcPr>
            <w:tcW w:w="5497" w:type="dxa"/>
            <w:tcBorders>
              <w:left w:val="single" w:sz="2" w:space="0" w:color="000000"/>
            </w:tcBorders>
            <w:vAlign w:val="center"/>
          </w:tcPr>
          <w:p w:rsidR="00CC37D0" w:rsidRDefault="003A2E93">
            <w:pPr>
              <w:widowControl w:val="0"/>
              <w:kinsoku/>
              <w:autoSpaceDE/>
              <w:autoSpaceDN/>
              <w:snapToGrid/>
              <w:ind w:leftChars="50" w:left="105" w:rightChars="50" w:right="105"/>
              <w:jc w:val="both"/>
              <w:rPr>
                <w:rFonts w:ascii="宋体" w:eastAsia="宋体" w:hAnsi="宋体" w:cs="宋体"/>
                <w:color w:val="auto"/>
              </w:rPr>
            </w:pPr>
            <w:r>
              <w:rPr>
                <w:rFonts w:ascii="宋体" w:eastAsia="宋体" w:hAnsi="宋体" w:cs="宋体" w:hint="eastAsia"/>
                <w:color w:val="auto"/>
              </w:rPr>
              <w:t>形式： /</w:t>
            </w:r>
          </w:p>
        </w:tc>
      </w:tr>
      <w:tr w:rsidR="00CC37D0">
        <w:trPr>
          <w:trHeight w:val="55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lastRenderedPageBreak/>
              <w:t>1.10.3</w:t>
            </w:r>
          </w:p>
        </w:tc>
        <w:tc>
          <w:tcPr>
            <w:tcW w:w="2660" w:type="dxa"/>
            <w:tcBorders>
              <w:left w:val="single" w:sz="2" w:space="0" w:color="000000"/>
            </w:tcBorders>
            <w:vAlign w:val="center"/>
          </w:tcPr>
          <w:p w:rsidR="00CC37D0" w:rsidRDefault="003A2E93">
            <w:pPr>
              <w:kinsoku/>
              <w:ind w:leftChars="20" w:left="42" w:rightChars="20" w:right="42"/>
              <w:jc w:val="both"/>
              <w:rPr>
                <w:rFonts w:ascii="宋体" w:eastAsia="宋体" w:hAnsi="宋体" w:cs="宋体"/>
                <w:color w:val="auto"/>
              </w:rPr>
            </w:pPr>
            <w:r>
              <w:rPr>
                <w:rFonts w:ascii="宋体" w:eastAsia="宋体" w:hAnsi="宋体" w:cs="宋体" w:hint="eastAsia"/>
                <w:color w:val="auto"/>
              </w:rPr>
              <w:t>招标文件澄清发出的形式</w:t>
            </w:r>
          </w:p>
        </w:tc>
        <w:tc>
          <w:tcPr>
            <w:tcW w:w="5497" w:type="dxa"/>
            <w:tcBorders>
              <w:left w:val="single" w:sz="2" w:space="0" w:color="000000"/>
            </w:tcBorders>
            <w:vAlign w:val="center"/>
          </w:tcPr>
          <w:p w:rsidR="00CC37D0" w:rsidRDefault="003A2E93">
            <w:pPr>
              <w:widowControl w:val="0"/>
              <w:kinsoku/>
              <w:autoSpaceDE/>
              <w:autoSpaceDN/>
              <w:snapToGrid/>
              <w:ind w:leftChars="50" w:left="105" w:rightChars="50" w:right="105"/>
              <w:jc w:val="both"/>
              <w:rPr>
                <w:rFonts w:ascii="宋体" w:eastAsia="宋体" w:hAnsi="宋体" w:cs="宋体"/>
                <w:color w:val="auto"/>
                <w:u w:val="single"/>
              </w:rPr>
            </w:pPr>
            <w:r>
              <w:rPr>
                <w:rFonts w:ascii="宋体" w:eastAsia="宋体" w:hAnsi="宋体" w:cs="宋体" w:hint="eastAsia"/>
                <w:color w:val="auto"/>
              </w:rPr>
              <w:t>/</w:t>
            </w:r>
          </w:p>
        </w:tc>
      </w:tr>
      <w:tr w:rsidR="00CC37D0">
        <w:trPr>
          <w:trHeight w:val="1287"/>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1.11.1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4"/>
              </w:rPr>
            </w:pPr>
            <w:r>
              <w:rPr>
                <w:rFonts w:ascii="宋体" w:eastAsia="宋体" w:hAnsi="宋体" w:cs="宋体" w:hint="eastAsia"/>
                <w:color w:val="auto"/>
                <w:spacing w:val="-4"/>
              </w:rPr>
              <w:t>分</w:t>
            </w:r>
            <w:r>
              <w:rPr>
                <w:rFonts w:ascii="宋体" w:eastAsia="宋体" w:hAnsi="宋体" w:cs="宋体" w:hint="eastAsia"/>
                <w:color w:val="auto"/>
                <w:spacing w:val="-2"/>
              </w:rPr>
              <w:t>包</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6"/>
              </w:rPr>
            </w:pPr>
            <w:r>
              <w:rPr>
                <w:rFonts w:ascii="宋体" w:eastAsia="宋体" w:hAnsi="宋体" w:cs="宋体" w:hint="eastAsia"/>
                <w:color w:val="auto"/>
              </w:rPr>
              <w:t>☑</w:t>
            </w:r>
            <w:r>
              <w:rPr>
                <w:rFonts w:ascii="宋体" w:eastAsia="宋体" w:hAnsi="宋体" w:cs="宋体" w:hint="eastAsia"/>
                <w:color w:val="auto"/>
                <w:spacing w:val="-3"/>
              </w:rPr>
              <w:t>不允许</w:t>
            </w:r>
          </w:p>
          <w:p w:rsidR="00CC37D0" w:rsidRDefault="003A2E93">
            <w:pPr>
              <w:kinsoku/>
              <w:ind w:leftChars="50" w:left="932" w:rightChars="50" w:right="105" w:hanging="827"/>
              <w:jc w:val="both"/>
              <w:rPr>
                <w:rFonts w:ascii="宋体" w:eastAsia="宋体" w:hAnsi="宋体" w:cs="宋体"/>
                <w:color w:val="auto"/>
                <w:spacing w:val="-7"/>
              </w:rPr>
            </w:pPr>
            <w:r>
              <w:rPr>
                <w:rFonts w:ascii="宋体" w:eastAsia="宋体" w:hAnsi="宋体" w:cs="宋体" w:hint="eastAsia"/>
                <w:color w:val="auto"/>
                <w:spacing w:val="-7"/>
              </w:rPr>
              <w:t>□</w:t>
            </w:r>
            <w:r>
              <w:rPr>
                <w:rFonts w:ascii="宋体" w:eastAsia="宋体" w:hAnsi="宋体" w:cs="宋体" w:hint="eastAsia"/>
                <w:color w:val="auto"/>
                <w:spacing w:val="-6"/>
              </w:rPr>
              <w:t>允许，分包内容要求：</w:t>
            </w:r>
            <w:r>
              <w:rPr>
                <w:rFonts w:ascii="宋体" w:eastAsia="宋体" w:hAnsi="宋体" w:cs="宋体" w:hint="eastAsia"/>
                <w:color w:val="auto"/>
              </w:rPr>
              <w:t xml:space="preserve"> </w:t>
            </w:r>
          </w:p>
          <w:p w:rsidR="00CC37D0" w:rsidRDefault="003A2E93" w:rsidP="001C6AD9">
            <w:pPr>
              <w:kinsoku/>
              <w:ind w:leftChars="50" w:left="105" w:rightChars="50" w:right="105" w:firstLineChars="7" w:firstLine="14"/>
              <w:jc w:val="both"/>
              <w:rPr>
                <w:rFonts w:ascii="宋体" w:eastAsia="宋体" w:hAnsi="宋体" w:cs="宋体"/>
                <w:color w:val="auto"/>
                <w:spacing w:val="-12"/>
              </w:rPr>
            </w:pPr>
            <w:r>
              <w:rPr>
                <w:rFonts w:ascii="宋体" w:eastAsia="宋体" w:hAnsi="宋体" w:cs="宋体" w:hint="eastAsia"/>
                <w:color w:val="auto"/>
                <w:spacing w:val="-12"/>
              </w:rPr>
              <w:t>分</w:t>
            </w:r>
            <w:r>
              <w:rPr>
                <w:rFonts w:ascii="宋体" w:eastAsia="宋体" w:hAnsi="宋体" w:cs="宋体" w:hint="eastAsia"/>
                <w:color w:val="auto"/>
                <w:spacing w:val="-8"/>
              </w:rPr>
              <w:t>包金额要求：</w:t>
            </w:r>
          </w:p>
          <w:p w:rsidR="00CC37D0" w:rsidRDefault="003A2E93">
            <w:pPr>
              <w:kinsoku/>
              <w:ind w:leftChars="50" w:left="105" w:rightChars="50" w:right="105" w:firstLineChars="7" w:firstLine="14"/>
              <w:jc w:val="both"/>
              <w:rPr>
                <w:rFonts w:ascii="宋体" w:eastAsia="宋体" w:hAnsi="宋体" w:cs="宋体"/>
                <w:color w:val="auto"/>
                <w:spacing w:val="-6"/>
              </w:rPr>
            </w:pPr>
            <w:r>
              <w:rPr>
                <w:rFonts w:ascii="宋体" w:eastAsia="宋体" w:hAnsi="宋体" w:cs="宋体" w:hint="eastAsia"/>
                <w:color w:val="auto"/>
                <w:spacing w:val="-6"/>
              </w:rPr>
              <w:t>对</w:t>
            </w:r>
            <w:r>
              <w:rPr>
                <w:rFonts w:ascii="宋体" w:eastAsia="宋体" w:hAnsi="宋体" w:cs="宋体" w:hint="eastAsia"/>
                <w:color w:val="auto"/>
                <w:spacing w:val="-5"/>
              </w:rPr>
              <w:t>分包人的资质要求：</w:t>
            </w:r>
          </w:p>
        </w:tc>
      </w:tr>
      <w:tr w:rsidR="00CC37D0">
        <w:trPr>
          <w:trHeight w:val="627"/>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1.12.1</w:t>
            </w:r>
          </w:p>
        </w:tc>
        <w:tc>
          <w:tcPr>
            <w:tcW w:w="2660" w:type="dxa"/>
            <w:tcBorders>
              <w:left w:val="single" w:sz="2" w:space="0" w:color="000000"/>
            </w:tcBorders>
            <w:vAlign w:val="center"/>
          </w:tcPr>
          <w:p w:rsidR="00CC37D0" w:rsidRDefault="003A2E93">
            <w:pPr>
              <w:kinsoku/>
              <w:ind w:leftChars="20" w:left="42" w:rightChars="20" w:right="42"/>
              <w:jc w:val="both"/>
              <w:rPr>
                <w:rFonts w:ascii="宋体" w:eastAsia="宋体" w:hAnsi="宋体" w:cs="宋体"/>
                <w:color w:val="auto"/>
              </w:rPr>
            </w:pPr>
            <w:r>
              <w:rPr>
                <w:rFonts w:ascii="宋体" w:eastAsia="宋体" w:hAnsi="宋体" w:cs="宋体" w:hint="eastAsia"/>
                <w:color w:val="auto"/>
              </w:rPr>
              <w:t>实质性要求和条件</w:t>
            </w:r>
          </w:p>
        </w:tc>
        <w:tc>
          <w:tcPr>
            <w:tcW w:w="5497" w:type="dxa"/>
            <w:tcBorders>
              <w:left w:val="single" w:sz="2" w:space="0" w:color="000000"/>
            </w:tcBorders>
            <w:vAlign w:val="center"/>
          </w:tcPr>
          <w:p w:rsidR="00CC37D0" w:rsidRDefault="003A2E93">
            <w:pPr>
              <w:kinsoku/>
              <w:ind w:leftChars="50" w:left="105" w:rightChars="50" w:right="105" w:firstLineChars="7" w:firstLine="15"/>
              <w:jc w:val="both"/>
              <w:rPr>
                <w:rFonts w:ascii="宋体" w:eastAsia="宋体" w:hAnsi="宋体" w:cs="宋体"/>
                <w:color w:val="auto"/>
              </w:rPr>
            </w:pPr>
            <w:r>
              <w:rPr>
                <w:rFonts w:ascii="宋体" w:eastAsia="宋体" w:hAnsi="宋体" w:cs="宋体" w:hint="eastAsia"/>
                <w:color w:val="auto"/>
              </w:rPr>
              <w:t>/</w:t>
            </w:r>
          </w:p>
        </w:tc>
      </w:tr>
      <w:tr w:rsidR="00CC37D0">
        <w:trPr>
          <w:trHeight w:val="1059"/>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1.12.3</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3"/>
              </w:rPr>
            </w:pPr>
            <w:r>
              <w:rPr>
                <w:rFonts w:ascii="宋体" w:eastAsia="宋体" w:hAnsi="宋体" w:cs="宋体" w:hint="eastAsia"/>
                <w:color w:val="auto"/>
                <w:spacing w:val="-3"/>
              </w:rPr>
              <w:t>偏</w:t>
            </w:r>
            <w:r>
              <w:rPr>
                <w:rFonts w:ascii="宋体" w:eastAsia="宋体" w:hAnsi="宋体" w:cs="宋体" w:hint="eastAsia"/>
                <w:color w:val="auto"/>
                <w:spacing w:val="-2"/>
              </w:rPr>
              <w:t>差</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6"/>
              </w:rPr>
            </w:pPr>
            <w:r>
              <w:rPr>
                <w:rFonts w:ascii="宋体" w:eastAsia="宋体" w:hAnsi="宋体" w:cs="宋体" w:hint="eastAsia"/>
                <w:color w:val="auto"/>
              </w:rPr>
              <w:t>☑</w:t>
            </w:r>
            <w:r>
              <w:rPr>
                <w:rFonts w:ascii="宋体" w:eastAsia="宋体" w:hAnsi="宋体" w:cs="宋体" w:hint="eastAsia"/>
                <w:color w:val="auto"/>
                <w:spacing w:val="-3"/>
              </w:rPr>
              <w:t>不允许</w:t>
            </w:r>
          </w:p>
          <w:p w:rsidR="00CC37D0" w:rsidRDefault="003A2E93">
            <w:pPr>
              <w:kinsoku/>
              <w:ind w:leftChars="50" w:left="1034" w:rightChars="50" w:right="105" w:hanging="929"/>
              <w:jc w:val="both"/>
              <w:rPr>
                <w:rFonts w:ascii="宋体" w:eastAsia="宋体" w:hAnsi="宋体" w:cs="宋体"/>
                <w:color w:val="auto"/>
                <w:spacing w:val="-24"/>
              </w:rPr>
            </w:pPr>
            <w:r>
              <w:rPr>
                <w:rFonts w:ascii="宋体" w:eastAsia="宋体" w:hAnsi="宋体" w:cs="宋体" w:hint="eastAsia"/>
                <w:color w:val="auto"/>
                <w:spacing w:val="-24"/>
              </w:rPr>
              <w:t>□ 允许， 偏差范围：</w:t>
            </w:r>
            <w:r>
              <w:rPr>
                <w:rFonts w:ascii="宋体" w:eastAsia="宋体" w:hAnsi="宋体" w:cs="宋体" w:hint="eastAsia"/>
                <w:color w:val="auto"/>
              </w:rPr>
              <w:t xml:space="preserve"> </w:t>
            </w:r>
          </w:p>
          <w:p w:rsidR="00CC37D0" w:rsidRDefault="003A2E93" w:rsidP="001C6AD9">
            <w:pPr>
              <w:kinsoku/>
              <w:ind w:leftChars="50" w:left="105" w:rightChars="50" w:right="105" w:firstLineChars="600" w:firstLine="1182"/>
              <w:jc w:val="both"/>
              <w:rPr>
                <w:rFonts w:ascii="宋体" w:eastAsia="宋体" w:hAnsi="宋体" w:cs="宋体"/>
                <w:color w:val="auto"/>
                <w:spacing w:val="-13"/>
              </w:rPr>
            </w:pPr>
            <w:r>
              <w:rPr>
                <w:rFonts w:ascii="宋体" w:eastAsia="宋体" w:hAnsi="宋体" w:cs="宋体" w:hint="eastAsia"/>
                <w:color w:val="auto"/>
                <w:spacing w:val="-13"/>
              </w:rPr>
              <w:t>偏</w:t>
            </w:r>
            <w:r>
              <w:rPr>
                <w:rFonts w:ascii="宋体" w:eastAsia="宋体" w:hAnsi="宋体" w:cs="宋体" w:hint="eastAsia"/>
                <w:color w:val="auto"/>
                <w:spacing w:val="-11"/>
              </w:rPr>
              <w:t>差幅度：</w:t>
            </w:r>
          </w:p>
        </w:tc>
      </w:tr>
      <w:tr w:rsidR="00CC37D0">
        <w:trPr>
          <w:trHeight w:val="47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2.1</w:t>
            </w:r>
          </w:p>
        </w:tc>
        <w:tc>
          <w:tcPr>
            <w:tcW w:w="2660" w:type="dxa"/>
            <w:tcBorders>
              <w:left w:val="single" w:sz="2" w:space="0" w:color="000000"/>
            </w:tcBorders>
            <w:vAlign w:val="center"/>
          </w:tcPr>
          <w:p w:rsidR="00CC37D0" w:rsidRDefault="003A2E93">
            <w:pPr>
              <w:pStyle w:val="TableParagraph"/>
              <w:kinsoku/>
              <w:overflowPunct w:val="0"/>
              <w:jc w:val="both"/>
              <w:rPr>
                <w:rFonts w:ascii="宋体" w:eastAsia="宋体" w:hAnsi="宋体" w:cs="宋体"/>
                <w:color w:val="auto"/>
                <w:sz w:val="21"/>
                <w:szCs w:val="21"/>
              </w:rPr>
            </w:pPr>
            <w:r>
              <w:rPr>
                <w:rFonts w:ascii="宋体" w:eastAsia="宋体" w:hAnsi="宋体" w:cs="宋体" w:hint="eastAsia"/>
                <w:color w:val="auto"/>
                <w:sz w:val="21"/>
                <w:szCs w:val="21"/>
              </w:rPr>
              <w:t>构成招标文件的其他资料</w:t>
            </w:r>
          </w:p>
        </w:tc>
        <w:tc>
          <w:tcPr>
            <w:tcW w:w="5497" w:type="dxa"/>
            <w:tcBorders>
              <w:left w:val="single" w:sz="2" w:space="0" w:color="000000"/>
            </w:tcBorders>
            <w:vAlign w:val="center"/>
          </w:tcPr>
          <w:p w:rsidR="00CC37D0" w:rsidRDefault="003A2E93">
            <w:pPr>
              <w:kinsoku/>
              <w:ind w:rightChars="50" w:right="105"/>
              <w:jc w:val="both"/>
              <w:rPr>
                <w:rFonts w:ascii="宋体" w:eastAsia="宋体" w:hAnsi="宋体" w:cs="宋体"/>
                <w:color w:val="auto"/>
                <w:spacing w:val="-13"/>
              </w:rPr>
            </w:pPr>
            <w:r>
              <w:rPr>
                <w:rFonts w:ascii="宋体" w:eastAsia="宋体" w:hAnsi="宋体" w:cs="宋体" w:hint="eastAsia"/>
                <w:color w:val="auto"/>
              </w:rPr>
              <w:t>补充公告</w:t>
            </w:r>
            <w:r>
              <w:rPr>
                <w:rFonts w:ascii="宋体" w:eastAsia="宋体" w:hAnsi="宋体" w:cs="宋体"/>
                <w:color w:val="auto"/>
              </w:rPr>
              <w:t>、澄清</w:t>
            </w:r>
            <w:r>
              <w:rPr>
                <w:rFonts w:ascii="宋体" w:eastAsia="宋体" w:hAnsi="宋体" w:cs="宋体" w:hint="eastAsia"/>
                <w:color w:val="auto"/>
              </w:rPr>
              <w:t>答疑</w:t>
            </w:r>
            <w:r>
              <w:rPr>
                <w:rFonts w:ascii="宋体" w:eastAsia="宋体" w:hAnsi="宋体" w:cs="宋体"/>
                <w:color w:val="auto"/>
              </w:rPr>
              <w:t>文件等（如有）。</w:t>
            </w:r>
          </w:p>
        </w:tc>
      </w:tr>
      <w:tr w:rsidR="00CC37D0">
        <w:trPr>
          <w:trHeight w:val="890"/>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2.2</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rPr>
            </w:pPr>
            <w:r>
              <w:rPr>
                <w:rFonts w:ascii="宋体" w:eastAsia="宋体" w:hAnsi="宋体" w:cs="宋体" w:hint="eastAsia"/>
                <w:color w:val="auto"/>
              </w:rPr>
              <w:t>招标答疑</w:t>
            </w:r>
          </w:p>
        </w:tc>
        <w:tc>
          <w:tcPr>
            <w:tcW w:w="5497" w:type="dxa"/>
            <w:tcBorders>
              <w:left w:val="single" w:sz="2" w:space="0" w:color="000000"/>
            </w:tcBorders>
            <w:vAlign w:val="center"/>
          </w:tcPr>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疑问提交时间：</w:t>
            </w:r>
            <w:r>
              <w:rPr>
                <w:rFonts w:ascii="宋体" w:eastAsia="宋体" w:hAnsi="宋体" w:cs="宋体" w:hint="eastAsia"/>
                <w:color w:val="auto"/>
                <w:u w:val="single"/>
              </w:rPr>
              <w:t xml:space="preserve">    </w:t>
            </w:r>
            <w:r>
              <w:rPr>
                <w:rFonts w:ascii="宋体" w:eastAsia="宋体" w:hAnsi="宋体" w:cs="宋体" w:hint="eastAsia"/>
                <w:color w:val="auto"/>
              </w:rPr>
              <w:t>年</w:t>
            </w:r>
            <w:r>
              <w:rPr>
                <w:rFonts w:ascii="宋体" w:eastAsia="宋体" w:hAnsi="宋体" w:cs="宋体" w:hint="eastAsia"/>
                <w:color w:val="auto"/>
                <w:u w:val="single"/>
              </w:rPr>
              <w:t xml:space="preserve">   </w:t>
            </w:r>
            <w:r>
              <w:rPr>
                <w:rFonts w:ascii="宋体" w:eastAsia="宋体" w:hAnsi="宋体" w:cs="宋体" w:hint="eastAsia"/>
                <w:color w:val="auto"/>
              </w:rPr>
              <w:t>月</w:t>
            </w:r>
            <w:r>
              <w:rPr>
                <w:rFonts w:ascii="宋体" w:eastAsia="宋体" w:hAnsi="宋体" w:cs="宋体" w:hint="eastAsia"/>
                <w:color w:val="auto"/>
                <w:u w:val="single"/>
              </w:rPr>
              <w:t xml:space="preserve">   </w:t>
            </w:r>
            <w:r>
              <w:rPr>
                <w:rFonts w:ascii="宋体" w:eastAsia="宋体" w:hAnsi="宋体" w:cs="宋体" w:hint="eastAsia"/>
                <w:color w:val="auto"/>
              </w:rPr>
              <w:t>日</w:t>
            </w:r>
            <w:r>
              <w:rPr>
                <w:rFonts w:ascii="宋体" w:eastAsia="宋体" w:hAnsi="宋体" w:cs="宋体" w:hint="eastAsia"/>
                <w:color w:val="auto"/>
                <w:u w:val="single"/>
              </w:rPr>
              <w:t xml:space="preserve">   </w:t>
            </w:r>
            <w:r>
              <w:rPr>
                <w:rFonts w:ascii="宋体" w:eastAsia="宋体" w:hAnsi="宋体" w:cs="宋体" w:hint="eastAsia"/>
                <w:color w:val="auto"/>
              </w:rPr>
              <w:t>时前</w:t>
            </w:r>
            <w:r>
              <w:rPr>
                <w:rFonts w:ascii="宋体" w:eastAsia="宋体" w:hAnsi="宋体" w:cs="宋体"/>
                <w:color w:val="auto"/>
                <w:u w:val="single"/>
              </w:rPr>
              <w:t>（详见</w:t>
            </w:r>
            <w:r>
              <w:rPr>
                <w:rFonts w:ascii="宋体" w:eastAsia="宋体" w:hAnsi="宋体" w:cs="宋体" w:hint="eastAsia"/>
                <w:color w:val="auto"/>
                <w:u w:val="single"/>
              </w:rPr>
              <w:t>广州交易集团有限公司（广州公共资源交易中心）</w:t>
            </w:r>
            <w:r>
              <w:rPr>
                <w:rFonts w:ascii="宋体" w:eastAsia="宋体" w:hAnsi="宋体" w:cs="宋体"/>
                <w:color w:val="auto"/>
                <w:u w:val="single"/>
              </w:rPr>
              <w:t>日程安排）</w:t>
            </w:r>
            <w:r>
              <w:rPr>
                <w:rFonts w:ascii="宋体" w:eastAsia="宋体" w:hAnsi="宋体" w:cs="宋体" w:hint="eastAsia"/>
                <w:color w:val="auto"/>
              </w:rPr>
              <w:t>；</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形式：投标人的疑问通过广州交易集团有限公司（广州公共资源交易中心）网站提交。</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具体要求：按照广州交易集团有限公司（广州公共资源交易中心）网站关于全流程电子化项目的相关指南进行操作，提问一律不得署名。</w:t>
            </w:r>
          </w:p>
        </w:tc>
      </w:tr>
      <w:tr w:rsidR="00CC37D0">
        <w:trPr>
          <w:trHeight w:val="73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2.3</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招标文件的澄清和修改</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招标文件的修改期限：在投标截止时间</w:t>
            </w:r>
            <w:r>
              <w:rPr>
                <w:rFonts w:ascii="宋体" w:eastAsia="宋体" w:hAnsi="宋体" w:cs="宋体" w:hint="eastAsia"/>
                <w:color w:val="auto"/>
                <w:u w:val="single"/>
              </w:rPr>
              <w:t xml:space="preserve"> 15 </w:t>
            </w:r>
            <w:r>
              <w:rPr>
                <w:rFonts w:ascii="宋体" w:eastAsia="宋体" w:hAnsi="宋体" w:cs="宋体" w:hint="eastAsia"/>
                <w:color w:val="auto"/>
              </w:rPr>
              <w:t>天前。</w:t>
            </w:r>
          </w:p>
        </w:tc>
      </w:tr>
      <w:tr w:rsidR="00CC37D0">
        <w:trPr>
          <w:trHeight w:val="73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3.1.1</w:t>
            </w:r>
          </w:p>
        </w:tc>
        <w:tc>
          <w:tcPr>
            <w:tcW w:w="2660" w:type="dxa"/>
            <w:tcBorders>
              <w:left w:val="single" w:sz="2" w:space="0" w:color="000000"/>
            </w:tcBorders>
            <w:vAlign w:val="center"/>
          </w:tcPr>
          <w:p w:rsidR="00CC37D0" w:rsidRDefault="003A2E93">
            <w:pPr>
              <w:pStyle w:val="TableParagraph"/>
              <w:kinsoku/>
              <w:overflowPunct w:val="0"/>
              <w:jc w:val="both"/>
              <w:rPr>
                <w:rFonts w:ascii="宋体" w:eastAsia="宋体" w:hAnsi="宋体" w:cs="宋体"/>
                <w:color w:val="auto"/>
                <w:spacing w:val="-1"/>
                <w:sz w:val="21"/>
                <w:szCs w:val="21"/>
              </w:rPr>
            </w:pPr>
            <w:r>
              <w:rPr>
                <w:rFonts w:ascii="宋体" w:eastAsia="宋体" w:hAnsi="宋体" w:cs="宋体" w:hint="eastAsia"/>
                <w:color w:val="auto"/>
                <w:spacing w:val="-1"/>
                <w:sz w:val="21"/>
                <w:szCs w:val="21"/>
              </w:rPr>
              <w:t>构成投标文件的其他资料</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1"/>
              </w:rPr>
            </w:pPr>
            <w:r>
              <w:rPr>
                <w:rFonts w:ascii="宋体" w:eastAsia="宋体" w:hAnsi="宋体" w:cs="宋体" w:hint="eastAsia"/>
                <w:color w:val="auto"/>
                <w:spacing w:val="-1"/>
              </w:rPr>
              <w:t>满足本项目评审要求的其他资料。</w:t>
            </w:r>
          </w:p>
        </w:tc>
      </w:tr>
      <w:tr w:rsidR="00CC37D0">
        <w:trPr>
          <w:trHeight w:val="657"/>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3.2.1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增值税税金的计算方</w:t>
            </w:r>
            <w:r>
              <w:rPr>
                <w:rFonts w:ascii="宋体" w:eastAsia="宋体" w:hAnsi="宋体" w:cs="宋体" w:hint="eastAsia"/>
                <w:color w:val="auto"/>
              </w:rPr>
              <w:t>法</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1"/>
              </w:rPr>
            </w:pPr>
            <w:r>
              <w:rPr>
                <w:rFonts w:ascii="宋体" w:eastAsia="宋体" w:hAnsi="宋体" w:cs="宋体" w:hint="eastAsia"/>
                <w:color w:val="auto"/>
                <w:spacing w:val="-1"/>
              </w:rPr>
              <w:t>一般计税方法。</w:t>
            </w:r>
          </w:p>
        </w:tc>
      </w:tr>
      <w:tr w:rsidR="00CC37D0">
        <w:trPr>
          <w:trHeight w:val="44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3.2.3</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报</w:t>
            </w:r>
            <w:r>
              <w:rPr>
                <w:rFonts w:ascii="宋体" w:eastAsia="宋体" w:hAnsi="宋体" w:cs="宋体" w:hint="eastAsia"/>
                <w:color w:val="auto"/>
                <w:spacing w:val="-1"/>
              </w:rPr>
              <w:t>价方式</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投标人根据企业自身情况进行报价，按招标文件第六章投标文件格式进行报价。</w:t>
            </w:r>
          </w:p>
        </w:tc>
      </w:tr>
      <w:tr w:rsidR="00CC37D0">
        <w:trPr>
          <w:trHeight w:val="199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3.2.4</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最高投</w:t>
            </w:r>
            <w:r>
              <w:rPr>
                <w:rFonts w:ascii="宋体" w:eastAsia="宋体" w:hAnsi="宋体" w:cs="宋体" w:hint="eastAsia"/>
                <w:color w:val="auto"/>
                <w:spacing w:val="-1"/>
              </w:rPr>
              <w:t>标限价</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9"/>
              </w:rPr>
            </w:pPr>
            <w:r>
              <w:rPr>
                <w:rFonts w:ascii="宋体" w:eastAsia="宋体" w:hAnsi="宋体" w:cs="宋体" w:hint="eastAsia"/>
                <w:color w:val="auto"/>
                <w:spacing w:val="-9"/>
              </w:rPr>
              <w:t>□</w:t>
            </w:r>
            <w:r>
              <w:rPr>
                <w:rFonts w:ascii="宋体" w:eastAsia="宋体" w:hAnsi="宋体" w:cs="宋体" w:hint="eastAsia"/>
                <w:color w:val="auto"/>
                <w:spacing w:val="-8"/>
              </w:rPr>
              <w:t>无</w:t>
            </w:r>
          </w:p>
          <w:p w:rsidR="00CC37D0" w:rsidRDefault="003A2E93">
            <w:pPr>
              <w:kinsoku/>
              <w:ind w:leftChars="50" w:left="315" w:rightChars="50" w:right="105" w:hangingChars="100" w:hanging="210"/>
              <w:jc w:val="both"/>
              <w:rPr>
                <w:rFonts w:ascii="宋体" w:eastAsia="宋体" w:hAnsi="宋体" w:cs="宋体"/>
                <w:color w:val="auto"/>
                <w:spacing w:val="-7"/>
              </w:rPr>
            </w:pPr>
            <w:r>
              <w:rPr>
                <w:rFonts w:ascii="宋体" w:eastAsia="宋体" w:hAnsi="宋体" w:cs="宋体" w:hint="eastAsia"/>
                <w:color w:val="auto"/>
              </w:rPr>
              <w:t>☑</w:t>
            </w:r>
            <w:r>
              <w:rPr>
                <w:rFonts w:ascii="宋体" w:eastAsia="宋体" w:hAnsi="宋体" w:cs="宋体" w:hint="eastAsia"/>
                <w:color w:val="auto"/>
                <w:spacing w:val="-6"/>
              </w:rPr>
              <w:t>有，最高投标限价：</w:t>
            </w:r>
          </w:p>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本次招标最高投标限价为</w:t>
            </w:r>
            <w:r>
              <w:rPr>
                <w:rFonts w:ascii="宋体" w:eastAsia="宋体" w:hAnsi="宋体" w:cs="宋体"/>
                <w:color w:val="auto"/>
                <w:u w:val="single"/>
              </w:rPr>
              <w:t>1291085</w:t>
            </w:r>
            <w:r>
              <w:rPr>
                <w:rFonts w:ascii="宋体" w:eastAsia="宋体" w:hAnsi="宋体" w:cs="宋体" w:hint="eastAsia"/>
                <w:color w:val="auto"/>
                <w:u w:val="single"/>
              </w:rPr>
              <w:t>.00</w:t>
            </w:r>
            <w:r>
              <w:rPr>
                <w:rFonts w:ascii="宋体" w:eastAsia="宋体" w:hAnsi="宋体" w:cs="宋体" w:hint="eastAsia"/>
                <w:color w:val="auto"/>
              </w:rPr>
              <w:t>元，其中：勘察费最高投标限价为</w:t>
            </w:r>
            <w:r>
              <w:rPr>
                <w:rFonts w:ascii="宋体" w:eastAsia="宋体" w:hAnsi="宋体" w:cs="宋体"/>
                <w:color w:val="auto"/>
                <w:u w:val="single"/>
              </w:rPr>
              <w:t>76544</w:t>
            </w:r>
            <w:r>
              <w:rPr>
                <w:rFonts w:ascii="宋体" w:eastAsia="宋体" w:hAnsi="宋体" w:cs="宋体" w:hint="eastAsia"/>
                <w:color w:val="auto"/>
                <w:u w:val="single"/>
              </w:rPr>
              <w:t>0.00</w:t>
            </w:r>
            <w:r>
              <w:rPr>
                <w:rFonts w:ascii="宋体" w:eastAsia="宋体" w:hAnsi="宋体" w:cs="宋体" w:hint="eastAsia"/>
                <w:color w:val="auto"/>
              </w:rPr>
              <w:t>元；设计费最高投标限价为</w:t>
            </w:r>
            <w:r>
              <w:rPr>
                <w:rFonts w:ascii="宋体" w:eastAsia="宋体" w:hAnsi="宋体" w:cs="宋体"/>
                <w:color w:val="auto"/>
                <w:u w:val="single"/>
              </w:rPr>
              <w:t>525645</w:t>
            </w:r>
            <w:r>
              <w:rPr>
                <w:rFonts w:ascii="宋体" w:eastAsia="宋体" w:hAnsi="宋体" w:cs="宋体" w:hint="eastAsia"/>
                <w:color w:val="auto"/>
                <w:u w:val="single"/>
              </w:rPr>
              <w:t>.00</w:t>
            </w:r>
            <w:r>
              <w:rPr>
                <w:rFonts w:ascii="宋体" w:eastAsia="宋体" w:hAnsi="宋体" w:cs="宋体" w:hint="eastAsia"/>
                <w:color w:val="auto"/>
              </w:rPr>
              <w:t>元。</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注：投标报价不得超过以上最高投标限价。投标报价超过以上最高投标限价的投标文件将被拒绝。</w:t>
            </w:r>
          </w:p>
        </w:tc>
      </w:tr>
      <w:tr w:rsidR="00CC37D0">
        <w:trPr>
          <w:trHeight w:val="44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3.2.5</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w:t>
            </w:r>
            <w:r>
              <w:rPr>
                <w:rFonts w:ascii="宋体" w:eastAsia="宋体" w:hAnsi="宋体" w:cs="宋体" w:hint="eastAsia"/>
                <w:color w:val="auto"/>
                <w:spacing w:val="-1"/>
              </w:rPr>
              <w:t>标报价的其他要求</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投标人必须详细审阅全部招标文件，充分考虑职责和义务，全面地理解招标文件对投标报价的要求，并按招标人提出的条件及内容进行报价。</w:t>
            </w:r>
          </w:p>
        </w:tc>
      </w:tr>
      <w:tr w:rsidR="00CC37D0">
        <w:trPr>
          <w:trHeight w:val="658"/>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3.3.1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投标有效</w:t>
            </w:r>
            <w:r>
              <w:rPr>
                <w:rFonts w:ascii="宋体" w:eastAsia="宋体" w:hAnsi="宋体" w:cs="宋体" w:hint="eastAsia"/>
                <w:color w:val="auto"/>
                <w:spacing w:val="-1"/>
              </w:rPr>
              <w:t>期</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90</w:t>
            </w:r>
            <w:r>
              <w:rPr>
                <w:rFonts w:ascii="宋体" w:eastAsia="宋体" w:hAnsi="宋体" w:cs="宋体" w:hint="eastAsia"/>
                <w:color w:val="auto"/>
              </w:rPr>
              <w:t>日历天（从投标截止之日计起）</w:t>
            </w:r>
          </w:p>
        </w:tc>
      </w:tr>
      <w:tr w:rsidR="00CC37D0">
        <w:trPr>
          <w:trHeight w:val="1290"/>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3.4.1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投标保证</w:t>
            </w:r>
            <w:r>
              <w:rPr>
                <w:rFonts w:ascii="宋体" w:eastAsia="宋体" w:hAnsi="宋体" w:cs="宋体" w:hint="eastAsia"/>
                <w:color w:val="auto"/>
                <w:spacing w:val="-1"/>
              </w:rPr>
              <w:t>金</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6"/>
              </w:rPr>
            </w:pPr>
            <w:r>
              <w:rPr>
                <w:rFonts w:ascii="宋体" w:eastAsia="宋体" w:hAnsi="宋体" w:cs="宋体" w:hint="eastAsia"/>
                <w:color w:val="auto"/>
                <w:spacing w:val="-6"/>
              </w:rPr>
              <w:t>是否要</w:t>
            </w:r>
            <w:r>
              <w:rPr>
                <w:rFonts w:ascii="宋体" w:eastAsia="宋体" w:hAnsi="宋体" w:cs="宋体" w:hint="eastAsia"/>
                <w:color w:val="auto"/>
                <w:spacing w:val="-5"/>
              </w:rPr>
              <w:t>求</w:t>
            </w:r>
            <w:r>
              <w:rPr>
                <w:rFonts w:ascii="宋体" w:eastAsia="宋体" w:hAnsi="宋体" w:cs="宋体" w:hint="eastAsia"/>
                <w:color w:val="auto"/>
                <w:spacing w:val="-3"/>
              </w:rPr>
              <w:t>投标人递交投标保证金：</w:t>
            </w:r>
          </w:p>
          <w:p w:rsidR="00CC37D0" w:rsidRDefault="003A2E93">
            <w:pPr>
              <w:kinsoku/>
              <w:ind w:leftChars="50" w:left="105" w:rightChars="50" w:right="105"/>
              <w:jc w:val="both"/>
              <w:rPr>
                <w:rFonts w:ascii="宋体" w:eastAsia="宋体" w:hAnsi="宋体" w:cs="宋体"/>
                <w:color w:val="auto"/>
                <w:spacing w:val="-6"/>
              </w:rPr>
            </w:pPr>
            <w:r>
              <w:rPr>
                <w:rFonts w:ascii="宋体" w:eastAsia="宋体" w:hAnsi="宋体" w:cs="宋体" w:hint="eastAsia"/>
                <w:color w:val="auto"/>
              </w:rPr>
              <w:t>☑</w:t>
            </w:r>
            <w:r>
              <w:rPr>
                <w:rFonts w:ascii="宋体" w:eastAsia="宋体" w:hAnsi="宋体" w:cs="宋体" w:hint="eastAsia"/>
                <w:color w:val="auto"/>
                <w:spacing w:val="-3"/>
              </w:rPr>
              <w:t>不要求</w:t>
            </w:r>
          </w:p>
          <w:p w:rsidR="00CC37D0" w:rsidRDefault="003A2E93">
            <w:pPr>
              <w:kinsoku/>
              <w:ind w:leftChars="50" w:left="932" w:rightChars="50" w:right="105" w:hanging="827"/>
              <w:jc w:val="both"/>
              <w:rPr>
                <w:rFonts w:ascii="宋体" w:eastAsia="宋体" w:hAnsi="宋体" w:cs="宋体"/>
                <w:color w:val="auto"/>
                <w:spacing w:val="-7"/>
              </w:rPr>
            </w:pPr>
            <w:r>
              <w:rPr>
                <w:rFonts w:ascii="宋体" w:eastAsia="宋体" w:hAnsi="宋体" w:cs="宋体" w:hint="eastAsia"/>
                <w:color w:val="auto"/>
                <w:spacing w:val="-7"/>
              </w:rPr>
              <w:t>□</w:t>
            </w:r>
            <w:r>
              <w:rPr>
                <w:rFonts w:ascii="宋体" w:eastAsia="宋体" w:hAnsi="宋体" w:cs="宋体" w:hint="eastAsia"/>
                <w:color w:val="auto"/>
                <w:spacing w:val="-5"/>
              </w:rPr>
              <w:t>要求，投标保证金的形式：</w:t>
            </w:r>
            <w:r>
              <w:rPr>
                <w:rFonts w:ascii="宋体" w:eastAsia="宋体" w:hAnsi="宋体" w:cs="宋体" w:hint="eastAsia"/>
                <w:color w:val="auto"/>
              </w:rPr>
              <w:t xml:space="preserve"> </w:t>
            </w:r>
          </w:p>
          <w:p w:rsidR="00CC37D0" w:rsidRDefault="003A2E93">
            <w:pPr>
              <w:kinsoku/>
              <w:ind w:leftChars="50" w:left="105" w:rightChars="50" w:right="105"/>
              <w:jc w:val="both"/>
              <w:rPr>
                <w:rFonts w:ascii="宋体" w:eastAsia="宋体" w:hAnsi="宋体" w:cs="宋体"/>
                <w:color w:val="auto"/>
                <w:spacing w:val="-12"/>
              </w:rPr>
            </w:pPr>
            <w:r>
              <w:rPr>
                <w:rFonts w:ascii="宋体" w:eastAsia="宋体" w:hAnsi="宋体" w:cs="宋体" w:hint="eastAsia"/>
                <w:color w:val="auto"/>
                <w:spacing w:val="-12"/>
              </w:rPr>
              <w:t>投</w:t>
            </w:r>
            <w:r>
              <w:rPr>
                <w:rFonts w:ascii="宋体" w:eastAsia="宋体" w:hAnsi="宋体" w:cs="宋体" w:hint="eastAsia"/>
                <w:color w:val="auto"/>
                <w:spacing w:val="-6"/>
              </w:rPr>
              <w:t>标保证金的金额：</w:t>
            </w:r>
          </w:p>
          <w:p w:rsidR="00CC37D0" w:rsidRDefault="003A2E93">
            <w:pPr>
              <w:pStyle w:val="17"/>
              <w:widowControl w:val="0"/>
              <w:kinsoku/>
              <w:autoSpaceDE/>
              <w:autoSpaceDN/>
              <w:snapToGrid/>
              <w:ind w:leftChars="50" w:left="105" w:rightChars="50" w:right="105"/>
              <w:jc w:val="both"/>
              <w:rPr>
                <w:rFonts w:eastAsia="宋体" w:hAnsi="宋体" w:cs="宋体"/>
                <w:color w:val="auto"/>
                <w:szCs w:val="21"/>
              </w:rPr>
            </w:pPr>
            <w:r>
              <w:rPr>
                <w:rFonts w:eastAsia="宋体" w:hAnsi="宋体" w:cs="宋体" w:hint="eastAsia"/>
                <w:color w:val="auto"/>
                <w:szCs w:val="21"/>
              </w:rPr>
              <w:t>注：1、投标保证金不得超过招标项目勘察设计估算费用</w:t>
            </w:r>
            <w:r>
              <w:rPr>
                <w:rFonts w:eastAsia="宋体" w:hAnsi="宋体" w:cs="宋体" w:hint="eastAsia"/>
                <w:color w:val="auto"/>
                <w:szCs w:val="21"/>
              </w:rPr>
              <w:lastRenderedPageBreak/>
              <w:t>的2%。投标保证金有效期应当与投标有效期一致。（投标保证金金额根据①《中华人民共和国招标投标法实施条例》第二十六条和《工程建设项目勘察设计招标投标办法》（2013年修订）第二十四条（注：给排水项目选择此项）。或②《中华人民共和国招标投标法实施条例》第二十六条、《工程建设项目勘察设计招标投标办法》（2013年修订）第二十四条和《水利工程建设项目招标投标管理规定》(水利部第14号令)第二十五条（注：水利项目选择此项）。）</w:t>
            </w:r>
          </w:p>
          <w:p w:rsidR="00CC37D0" w:rsidRDefault="003A2E93">
            <w:pPr>
              <w:pStyle w:val="17"/>
              <w:widowControl w:val="0"/>
              <w:numPr>
                <w:ilvl w:val="0"/>
                <w:numId w:val="1"/>
              </w:numPr>
              <w:kinsoku/>
              <w:autoSpaceDE/>
              <w:autoSpaceDN/>
              <w:snapToGrid/>
              <w:ind w:leftChars="50" w:left="105" w:rightChars="50" w:right="105"/>
              <w:jc w:val="both"/>
              <w:rPr>
                <w:rFonts w:eastAsia="宋体" w:hAnsi="宋体" w:cs="宋体"/>
                <w:color w:val="auto"/>
                <w:szCs w:val="21"/>
              </w:rPr>
            </w:pPr>
            <w:r>
              <w:rPr>
                <w:rFonts w:eastAsia="宋体" w:hAnsi="宋体" w:cs="宋体" w:hint="eastAsia"/>
                <w:color w:val="auto"/>
                <w:szCs w:val="21"/>
              </w:rPr>
              <w:t>按照广东省发展改革委等7部门《关于规范招投标领域工程建设保证金收取有关工作的通知》（粤</w:t>
            </w:r>
            <w:proofErr w:type="gramStart"/>
            <w:r>
              <w:rPr>
                <w:rFonts w:eastAsia="宋体" w:hAnsi="宋体" w:cs="宋体" w:hint="eastAsia"/>
                <w:color w:val="auto"/>
                <w:szCs w:val="21"/>
              </w:rPr>
              <w:t>发改法规函</w:t>
            </w:r>
            <w:proofErr w:type="gramEnd"/>
            <w:r>
              <w:rPr>
                <w:rFonts w:eastAsia="宋体" w:hAnsi="宋体" w:cs="宋体" w:hint="eastAsia"/>
                <w:color w:val="auto"/>
                <w:szCs w:val="21"/>
              </w:rPr>
              <w:t>〔2022〕1178号）、《广东省发展和改革委员会等部门转发关于完善招标投标交易担保制度进一步降低招标投标交易成本的通知》（粤</w:t>
            </w:r>
            <w:proofErr w:type="gramStart"/>
            <w:r>
              <w:rPr>
                <w:rFonts w:eastAsia="宋体" w:hAnsi="宋体" w:cs="宋体" w:hint="eastAsia"/>
                <w:color w:val="auto"/>
                <w:szCs w:val="21"/>
              </w:rPr>
              <w:t>发改法规函</w:t>
            </w:r>
            <w:proofErr w:type="gramEnd"/>
            <w:r>
              <w:rPr>
                <w:rFonts w:eastAsia="宋体" w:hAnsi="宋体" w:cs="宋体" w:hint="eastAsia"/>
                <w:color w:val="auto"/>
                <w:szCs w:val="21"/>
              </w:rPr>
              <w:t>〔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p>
          <w:p w:rsidR="00CC37D0" w:rsidRDefault="003A2E93">
            <w:pPr>
              <w:pStyle w:val="17"/>
              <w:widowControl w:val="0"/>
              <w:numPr>
                <w:ilvl w:val="0"/>
                <w:numId w:val="1"/>
              </w:numPr>
              <w:kinsoku/>
              <w:autoSpaceDE/>
              <w:autoSpaceDN/>
              <w:snapToGrid/>
              <w:ind w:leftChars="50" w:left="105" w:rightChars="50" w:right="105"/>
              <w:jc w:val="both"/>
              <w:rPr>
                <w:rFonts w:eastAsia="宋体" w:hAnsi="宋体" w:cs="宋体"/>
                <w:color w:val="auto"/>
                <w:szCs w:val="21"/>
              </w:rPr>
            </w:pPr>
            <w:r>
              <w:rPr>
                <w:rFonts w:eastAsia="宋体" w:hAnsi="宋体" w:cs="宋体" w:hint="eastAsia"/>
                <w:color w:val="auto"/>
                <w:szCs w:val="21"/>
              </w:rPr>
              <w:t>招标人在免收投标保证金的同时，应约定免交投标保证金的投标人存在3.4.4条款所列情形的后续处理措施，包括但不限于向投标人索赔等情形。</w:t>
            </w:r>
          </w:p>
        </w:tc>
      </w:tr>
      <w:tr w:rsidR="00CC37D0">
        <w:trPr>
          <w:trHeight w:val="89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lastRenderedPageBreak/>
              <w:t>3.5</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资格审查资</w:t>
            </w:r>
            <w:r>
              <w:rPr>
                <w:rFonts w:ascii="宋体" w:eastAsia="宋体" w:hAnsi="宋体" w:cs="宋体" w:hint="eastAsia"/>
                <w:color w:val="auto"/>
                <w:spacing w:val="-1"/>
              </w:rPr>
              <w:t>料的特殊要求</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9"/>
              </w:rPr>
            </w:pPr>
            <w:r>
              <w:rPr>
                <w:rFonts w:ascii="宋体" w:eastAsia="宋体" w:hAnsi="宋体" w:cs="宋体" w:hint="eastAsia"/>
                <w:color w:val="auto"/>
              </w:rPr>
              <w:t>☑</w:t>
            </w:r>
            <w:r>
              <w:rPr>
                <w:rFonts w:ascii="宋体" w:eastAsia="宋体" w:hAnsi="宋体" w:cs="宋体" w:hint="eastAsia"/>
                <w:color w:val="auto"/>
                <w:spacing w:val="-8"/>
              </w:rPr>
              <w:t>无</w:t>
            </w:r>
          </w:p>
          <w:p w:rsidR="00CC37D0" w:rsidRDefault="003A2E93">
            <w:pPr>
              <w:kinsoku/>
              <w:ind w:leftChars="50" w:left="105" w:rightChars="50" w:right="105"/>
              <w:jc w:val="both"/>
              <w:rPr>
                <w:rFonts w:ascii="宋体" w:eastAsia="宋体" w:hAnsi="宋体" w:cs="宋体"/>
                <w:color w:val="auto"/>
                <w:spacing w:val="-11"/>
              </w:rPr>
            </w:pPr>
            <w:r>
              <w:rPr>
                <w:rFonts w:ascii="宋体" w:eastAsia="宋体" w:hAnsi="宋体" w:cs="宋体" w:hint="eastAsia"/>
                <w:color w:val="auto"/>
                <w:spacing w:val="-11"/>
              </w:rPr>
              <w:t>□</w:t>
            </w:r>
            <w:r>
              <w:rPr>
                <w:rFonts w:ascii="宋体" w:eastAsia="宋体" w:hAnsi="宋体" w:cs="宋体" w:hint="eastAsia"/>
                <w:color w:val="auto"/>
                <w:spacing w:val="-7"/>
              </w:rPr>
              <w:t>有，具体要求：</w:t>
            </w:r>
          </w:p>
        </w:tc>
      </w:tr>
      <w:tr w:rsidR="00CC37D0">
        <w:trPr>
          <w:trHeight w:val="91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3.5.2</w:t>
            </w:r>
          </w:p>
        </w:tc>
        <w:tc>
          <w:tcPr>
            <w:tcW w:w="2660" w:type="dxa"/>
            <w:tcBorders>
              <w:left w:val="single" w:sz="2" w:space="0" w:color="000000"/>
            </w:tcBorders>
            <w:vAlign w:val="center"/>
          </w:tcPr>
          <w:p w:rsidR="00CC37D0" w:rsidRDefault="003A2E93">
            <w:pPr>
              <w:pStyle w:val="TableParagraph"/>
              <w:kinsoku/>
              <w:overflowPunct w:val="0"/>
              <w:jc w:val="both"/>
              <w:rPr>
                <w:rFonts w:ascii="宋体" w:eastAsia="宋体" w:hAnsi="宋体" w:cs="宋体"/>
                <w:color w:val="auto"/>
                <w:sz w:val="21"/>
                <w:szCs w:val="21"/>
              </w:rPr>
            </w:pPr>
            <w:r>
              <w:rPr>
                <w:rFonts w:ascii="宋体" w:eastAsia="宋体" w:hAnsi="宋体" w:cs="宋体" w:hint="eastAsia"/>
                <w:color w:val="auto"/>
                <w:sz w:val="21"/>
                <w:szCs w:val="21"/>
              </w:rPr>
              <w:t>近年完成的类似项目情况的时间要求</w:t>
            </w:r>
          </w:p>
        </w:tc>
        <w:tc>
          <w:tcPr>
            <w:tcW w:w="5497" w:type="dxa"/>
            <w:tcBorders>
              <w:left w:val="single" w:sz="2" w:space="0" w:color="000000"/>
            </w:tcBorders>
            <w:vAlign w:val="center"/>
          </w:tcPr>
          <w:p w:rsidR="00CC37D0" w:rsidRDefault="003A2E93">
            <w:pPr>
              <w:pStyle w:val="TableParagraph"/>
              <w:tabs>
                <w:tab w:val="left" w:pos="799"/>
                <w:tab w:val="left" w:pos="1569"/>
                <w:tab w:val="left" w:pos="2340"/>
              </w:tabs>
              <w:kinsoku/>
              <w:overflowPunct w:val="0"/>
              <w:ind w:leftChars="50" w:left="105" w:rightChars="50" w:right="105"/>
              <w:jc w:val="both"/>
              <w:rPr>
                <w:rFonts w:ascii="宋体" w:eastAsia="宋体" w:hAnsi="宋体" w:cs="宋体"/>
                <w:color w:val="auto"/>
                <w:sz w:val="21"/>
                <w:szCs w:val="21"/>
                <w:u w:val="single"/>
              </w:rPr>
            </w:pPr>
            <w:r>
              <w:rPr>
                <w:rFonts w:ascii="宋体" w:eastAsia="宋体" w:hAnsi="宋体" w:cs="宋体"/>
                <w:color w:val="auto"/>
                <w:sz w:val="21"/>
                <w:szCs w:val="21"/>
              </w:rPr>
              <w:t>/</w:t>
            </w:r>
          </w:p>
        </w:tc>
      </w:tr>
      <w:tr w:rsidR="00CC37D0">
        <w:trPr>
          <w:trHeight w:val="91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3.6.1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是否允许递交备选投标方</w:t>
            </w:r>
            <w:r>
              <w:rPr>
                <w:rFonts w:ascii="宋体" w:eastAsia="宋体" w:hAnsi="宋体" w:cs="宋体" w:hint="eastAsia"/>
                <w:color w:val="auto"/>
              </w:rPr>
              <w:t>案</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6"/>
              </w:rPr>
            </w:pPr>
            <w:r>
              <w:rPr>
                <w:rFonts w:ascii="宋体" w:eastAsia="宋体" w:hAnsi="宋体" w:cs="宋体" w:hint="eastAsia"/>
                <w:color w:val="auto"/>
              </w:rPr>
              <w:t>☑</w:t>
            </w:r>
            <w:r>
              <w:rPr>
                <w:rFonts w:ascii="宋体" w:eastAsia="宋体" w:hAnsi="宋体" w:cs="宋体" w:hint="eastAsia"/>
                <w:color w:val="auto"/>
                <w:spacing w:val="-3"/>
              </w:rPr>
              <w:t>不允许</w:t>
            </w:r>
          </w:p>
          <w:p w:rsidR="00CC37D0" w:rsidRDefault="003A2E93">
            <w:pPr>
              <w:kinsoku/>
              <w:ind w:leftChars="50" w:left="105" w:rightChars="50" w:right="105"/>
              <w:jc w:val="both"/>
              <w:rPr>
                <w:rFonts w:ascii="宋体" w:eastAsia="宋体" w:hAnsi="宋体" w:cs="宋体"/>
                <w:color w:val="auto"/>
                <w:spacing w:val="-5"/>
              </w:rPr>
            </w:pPr>
            <w:r>
              <w:rPr>
                <w:rFonts w:ascii="宋体" w:eastAsia="宋体" w:hAnsi="宋体" w:cs="宋体" w:hint="eastAsia"/>
                <w:color w:val="auto"/>
                <w:spacing w:val="-5"/>
              </w:rPr>
              <w:t>□</w:t>
            </w:r>
            <w:r>
              <w:rPr>
                <w:rFonts w:ascii="宋体" w:eastAsia="宋体" w:hAnsi="宋体" w:cs="宋体" w:hint="eastAsia"/>
                <w:color w:val="auto"/>
                <w:spacing w:val="-3"/>
              </w:rPr>
              <w:t>允许</w:t>
            </w:r>
          </w:p>
        </w:tc>
      </w:tr>
      <w:tr w:rsidR="00CC37D0">
        <w:trPr>
          <w:trHeight w:val="1234"/>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3.7.3</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投标文件签字或盖章要</w:t>
            </w:r>
            <w:r>
              <w:rPr>
                <w:rFonts w:ascii="宋体" w:eastAsia="宋体" w:hAnsi="宋体" w:cs="宋体" w:hint="eastAsia"/>
                <w:color w:val="auto"/>
              </w:rPr>
              <w:t>求</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投标文件格式规定需个人签字</w:t>
            </w:r>
            <w:r>
              <w:rPr>
                <w:rFonts w:ascii="宋体" w:eastAsia="宋体" w:hAnsi="宋体" w:cs="宋体"/>
                <w:color w:val="auto"/>
              </w:rPr>
              <w:t>或盖章</w:t>
            </w:r>
            <w:r>
              <w:rPr>
                <w:rFonts w:ascii="宋体" w:eastAsia="宋体" w:hAnsi="宋体" w:cs="宋体" w:hint="eastAsia"/>
                <w:color w:val="auto"/>
              </w:rPr>
              <w:t>的，应</w:t>
            </w:r>
            <w:r>
              <w:rPr>
                <w:rFonts w:ascii="宋体" w:eastAsia="宋体" w:hAnsi="宋体" w:cs="宋体"/>
                <w:color w:val="auto"/>
              </w:rPr>
              <w:t>加盖个人电子印章或在线下完成</w:t>
            </w:r>
            <w:r>
              <w:rPr>
                <w:rFonts w:ascii="宋体" w:eastAsia="宋体" w:hAnsi="宋体" w:cs="宋体" w:hint="eastAsia"/>
                <w:color w:val="auto"/>
              </w:rPr>
              <w:t>后扫描上传（</w:t>
            </w:r>
            <w:r>
              <w:rPr>
                <w:rFonts w:ascii="宋体" w:eastAsia="宋体" w:hAnsi="宋体" w:cs="宋体" w:hint="eastAsia"/>
                <w:color w:val="auto"/>
                <w:kern w:val="2"/>
              </w:rPr>
              <w:t>可靠的电子签名与手写签名或者盖章具有同等的法律效力</w:t>
            </w:r>
            <w:r>
              <w:rPr>
                <w:rFonts w:ascii="宋体" w:eastAsia="宋体" w:hAnsi="宋体" w:cs="宋体" w:hint="eastAsia"/>
                <w:color w:val="auto"/>
              </w:rPr>
              <w:t>）。投标文件格式规定盖单位公章的页面必须盖单位公章（公章与电子公章具有相同法律效力）</w:t>
            </w:r>
          </w:p>
        </w:tc>
      </w:tr>
      <w:tr w:rsidR="00CC37D0">
        <w:trPr>
          <w:trHeight w:val="729"/>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4.2.1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投标截</w:t>
            </w:r>
            <w:r>
              <w:rPr>
                <w:rFonts w:ascii="宋体" w:eastAsia="宋体" w:hAnsi="宋体" w:cs="宋体" w:hint="eastAsia"/>
                <w:color w:val="auto"/>
                <w:spacing w:val="-1"/>
              </w:rPr>
              <w:t>止时间</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投标截止时间：</w:t>
            </w:r>
            <w:r>
              <w:rPr>
                <w:rFonts w:ascii="宋体" w:eastAsia="宋体" w:hAnsi="宋体" w:cs="宋体" w:hint="eastAsia"/>
                <w:color w:val="auto"/>
                <w:u w:val="single"/>
              </w:rPr>
              <w:t xml:space="preserve">  年  月   日   时 分</w:t>
            </w:r>
            <w:r>
              <w:rPr>
                <w:rFonts w:ascii="宋体" w:eastAsia="宋体" w:hAnsi="宋体" w:cs="宋体" w:hint="eastAsia"/>
                <w:color w:val="auto"/>
              </w:rPr>
              <w:t>（北京时间）</w:t>
            </w:r>
          </w:p>
        </w:tc>
      </w:tr>
      <w:tr w:rsidR="00CC37D0">
        <w:trPr>
          <w:trHeight w:val="1696"/>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5.1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开</w:t>
            </w:r>
            <w:r>
              <w:rPr>
                <w:rFonts w:ascii="宋体" w:eastAsia="宋体" w:hAnsi="宋体" w:cs="宋体" w:hint="eastAsia"/>
                <w:color w:val="auto"/>
                <w:spacing w:val="-1"/>
              </w:rPr>
              <w:t>标时间和地点</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1"/>
                <w:position w:val="17"/>
              </w:rPr>
            </w:pPr>
            <w:r>
              <w:rPr>
                <w:rFonts w:ascii="宋体" w:eastAsia="宋体" w:hAnsi="宋体" w:cs="宋体" w:hint="eastAsia"/>
                <w:color w:val="auto"/>
                <w:spacing w:val="-1"/>
                <w:position w:val="17"/>
              </w:rPr>
              <w:t>1、开标时间：同投标截</w:t>
            </w:r>
            <w:r>
              <w:rPr>
                <w:rFonts w:ascii="宋体" w:eastAsia="宋体" w:hAnsi="宋体" w:cs="宋体" w:hint="eastAsia"/>
                <w:color w:val="auto"/>
                <w:position w:val="17"/>
              </w:rPr>
              <w:t>止时间</w:t>
            </w:r>
          </w:p>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2、开标地点：广州交易集团有限公司（广州公共资源交易中心）</w:t>
            </w:r>
            <w:r>
              <w:rPr>
                <w:rFonts w:ascii="宋体" w:eastAsia="宋体" w:hAnsi="宋体" w:cs="宋体" w:hint="eastAsia"/>
                <w:color w:val="auto"/>
                <w:u w:val="single"/>
              </w:rPr>
              <w:t xml:space="preserve">    </w:t>
            </w:r>
            <w:r>
              <w:rPr>
                <w:rFonts w:ascii="宋体" w:eastAsia="宋体" w:hAnsi="宋体" w:cs="宋体" w:hint="eastAsia"/>
                <w:color w:val="auto"/>
              </w:rPr>
              <w:t>开标室</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3、递交投标文件备用光盘时间：____年____月____日____时____分至____年___月___日____时___分；递交地点：</w:t>
            </w:r>
            <w:r>
              <w:rPr>
                <w:rFonts w:ascii="宋体" w:eastAsia="宋体" w:hAnsi="宋体" w:cs="宋体" w:hint="eastAsia"/>
                <w:color w:val="auto"/>
                <w:u w:val="single"/>
              </w:rPr>
              <w:t>同开标地点</w:t>
            </w:r>
            <w:r>
              <w:rPr>
                <w:rFonts w:ascii="宋体" w:eastAsia="宋体" w:hAnsi="宋体" w:cs="宋体" w:hint="eastAsia"/>
                <w:color w:val="auto"/>
              </w:rPr>
              <w:t xml:space="preserve">。(投标文件截止时间前 15 </w:t>
            </w:r>
            <w:proofErr w:type="gramStart"/>
            <w:r>
              <w:rPr>
                <w:rFonts w:ascii="宋体" w:eastAsia="宋体" w:hAnsi="宋体" w:cs="宋体" w:hint="eastAsia"/>
                <w:color w:val="auto"/>
              </w:rPr>
              <w:t>分钟至</w:t>
            </w:r>
            <w:proofErr w:type="gramEnd"/>
            <w:r>
              <w:rPr>
                <w:rFonts w:ascii="宋体" w:eastAsia="宋体" w:hAnsi="宋体" w:cs="宋体" w:hint="eastAsia"/>
                <w:color w:val="auto"/>
              </w:rPr>
              <w:t>投标</w:t>
            </w:r>
            <w:r>
              <w:rPr>
                <w:rFonts w:ascii="宋体" w:eastAsia="宋体" w:hAnsi="宋体" w:cs="宋体" w:hint="eastAsia"/>
                <w:color w:val="auto"/>
              </w:rPr>
              <w:lastRenderedPageBreak/>
              <w:t>文件截止时间）</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4、提交投标文件光盘备用</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投标人可</w:t>
            </w:r>
            <w:proofErr w:type="gramStart"/>
            <w:r>
              <w:rPr>
                <w:rFonts w:ascii="宋体" w:eastAsia="宋体" w:hAnsi="宋体" w:cs="宋体" w:hint="eastAsia"/>
                <w:color w:val="auto"/>
              </w:rPr>
              <w:t>制作非</w:t>
            </w:r>
            <w:proofErr w:type="gramEnd"/>
            <w:r>
              <w:rPr>
                <w:rFonts w:ascii="宋体" w:eastAsia="宋体" w:hAnsi="宋体" w:cs="宋体" w:hint="eastAsia"/>
                <w:color w:val="auto"/>
              </w:rPr>
              <w:t>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5、补救方案</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（1）投标文件解密失败的补救方案：</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（2）评标时突发情况的补救方案</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若遇不可抗力发生（指网络瘫痪、服务器损坏、交易系统故障短期无法恢复等因素），由评标委员会开启投标人递交的全部投标文件光盘，并按光盘内容进行评审。</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（3）除发生上述情况外，开标评标均以投标人通过交易平台网上递交的电子投标文件为准。</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开标时，投标人代表有权参加现场开标或在线开标，也可以自主决定不参加开标，投标人选择参加在线开标的，具体按照交易平台相关指南进行操作。</w:t>
            </w:r>
          </w:p>
          <w:p w:rsidR="00CC37D0" w:rsidRDefault="003A2E93">
            <w:pPr>
              <w:kinsoku/>
              <w:ind w:leftChars="50" w:left="105" w:rightChars="50" w:right="105"/>
              <w:contextualSpacing/>
              <w:jc w:val="both"/>
              <w:rPr>
                <w:rFonts w:ascii="宋体" w:eastAsia="宋体" w:hAnsi="宋体" w:cs="宋体"/>
                <w:color w:val="auto"/>
              </w:rPr>
            </w:pPr>
            <w:r>
              <w:rPr>
                <w:rFonts w:ascii="宋体" w:eastAsia="宋体" w:hAnsi="宋体" w:cs="宋体" w:hint="eastAsia"/>
                <w:color w:val="auto"/>
              </w:rPr>
              <w:t>6、上述时间及地点是否有改变，请密切留意补充公告或招标答疑纪要的相关信息。</w:t>
            </w:r>
          </w:p>
        </w:tc>
      </w:tr>
      <w:tr w:rsidR="00CC37D0">
        <w:trPr>
          <w:trHeight w:val="104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lastRenderedPageBreak/>
              <w:t>6.1.1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评标委员会的组</w:t>
            </w:r>
            <w:r>
              <w:rPr>
                <w:rFonts w:ascii="宋体" w:eastAsia="宋体" w:hAnsi="宋体" w:cs="宋体" w:hint="eastAsia"/>
                <w:color w:val="auto"/>
              </w:rPr>
              <w:t>建</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olor w:val="auto"/>
              </w:rPr>
            </w:pPr>
            <w:r>
              <w:rPr>
                <w:rFonts w:ascii="宋体" w:eastAsia="宋体" w:hAnsi="宋体" w:cs="宋体" w:hint="eastAsia"/>
                <w:color w:val="auto"/>
              </w:rPr>
              <w:t>评标委员会构成：</w:t>
            </w:r>
            <w:r>
              <w:rPr>
                <w:rFonts w:ascii="宋体" w:eastAsia="宋体" w:hAnsi="宋体" w:hint="eastAsia"/>
                <w:color w:val="auto"/>
                <w:u w:val="single"/>
              </w:rPr>
              <w:t>7</w:t>
            </w:r>
            <w:r>
              <w:rPr>
                <w:rFonts w:ascii="宋体" w:eastAsia="宋体" w:hAnsi="宋体" w:cs="宋体" w:hint="eastAsia"/>
                <w:color w:val="auto"/>
              </w:rPr>
              <w:t>人；</w:t>
            </w:r>
          </w:p>
          <w:p w:rsidR="00CC37D0" w:rsidRDefault="003A2E93">
            <w:pPr>
              <w:kinsoku/>
              <w:ind w:leftChars="50" w:left="105" w:rightChars="50" w:right="105"/>
              <w:jc w:val="both"/>
              <w:rPr>
                <w:rFonts w:ascii="宋体" w:eastAsia="宋体" w:hAnsi="宋体"/>
                <w:color w:val="auto"/>
              </w:rPr>
            </w:pPr>
            <w:r>
              <w:rPr>
                <w:rFonts w:ascii="宋体" w:eastAsia="宋体" w:hAnsi="宋体" w:cs="宋体" w:hint="eastAsia"/>
                <w:color w:val="auto"/>
              </w:rPr>
              <w:t>其中招标人代表</w:t>
            </w:r>
            <w:r>
              <w:rPr>
                <w:rFonts w:ascii="宋体" w:eastAsia="宋体" w:hAnsi="宋体" w:hint="eastAsia"/>
                <w:color w:val="auto"/>
                <w:u w:val="single"/>
              </w:rPr>
              <w:t>2</w:t>
            </w:r>
            <w:r>
              <w:rPr>
                <w:rFonts w:ascii="宋体" w:eastAsia="宋体" w:hAnsi="宋体" w:cs="宋体" w:hint="eastAsia"/>
                <w:color w:val="auto"/>
              </w:rPr>
              <w:t>人，专家</w:t>
            </w:r>
            <w:r>
              <w:rPr>
                <w:rFonts w:ascii="宋体" w:eastAsia="宋体" w:hAnsi="宋体" w:hint="eastAsia"/>
                <w:color w:val="auto"/>
                <w:u w:val="single"/>
              </w:rPr>
              <w:t>5</w:t>
            </w:r>
            <w:r>
              <w:rPr>
                <w:rFonts w:ascii="宋体" w:eastAsia="宋体" w:hAnsi="宋体" w:cs="宋体" w:hint="eastAsia"/>
                <w:color w:val="auto"/>
              </w:rPr>
              <w:t>人；</w:t>
            </w:r>
          </w:p>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评标专家确定方式：</w:t>
            </w:r>
            <w:r>
              <w:rPr>
                <w:rFonts w:ascii="宋体" w:eastAsia="宋体" w:hAnsi="宋体" w:cs="宋体" w:hint="eastAsia"/>
                <w:color w:val="auto"/>
                <w:u w:val="single"/>
              </w:rPr>
              <w:t>从广东省综合评标评审专家库中随机抽取</w:t>
            </w:r>
          </w:p>
        </w:tc>
      </w:tr>
      <w:tr w:rsidR="00CC37D0">
        <w:trPr>
          <w:trHeight w:val="74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6.3.2</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评标委员会推荐</w:t>
            </w:r>
            <w:r>
              <w:rPr>
                <w:rFonts w:ascii="宋体" w:eastAsia="宋体" w:hAnsi="宋体" w:cs="宋体" w:hint="eastAsia"/>
                <w:color w:val="auto"/>
              </w:rPr>
              <w:t>中标候选人的人数</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rPr>
            </w:pPr>
            <w:r>
              <w:rPr>
                <w:rFonts w:ascii="宋体" w:eastAsia="宋体" w:hAnsi="宋体" w:cs="宋体" w:hint="eastAsia"/>
                <w:color w:val="auto"/>
              </w:rPr>
              <w:t>推荐中标候选人：</w:t>
            </w:r>
            <w:r>
              <w:rPr>
                <w:rFonts w:ascii="宋体" w:eastAsia="宋体" w:hAnsi="宋体" w:cs="宋体" w:hint="eastAsia"/>
                <w:color w:val="auto"/>
                <w:u w:val="single"/>
              </w:rPr>
              <w:t>3</w:t>
            </w:r>
            <w:r>
              <w:rPr>
                <w:rFonts w:ascii="宋体" w:eastAsia="宋体" w:hAnsi="宋体" w:cs="宋体" w:hint="eastAsia"/>
                <w:color w:val="auto"/>
              </w:rPr>
              <w:t>名。</w:t>
            </w:r>
          </w:p>
        </w:tc>
      </w:tr>
      <w:tr w:rsidR="00CC37D0">
        <w:trPr>
          <w:trHeight w:val="88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7.1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4"/>
              </w:rPr>
            </w:pPr>
            <w:r>
              <w:rPr>
                <w:rFonts w:ascii="宋体" w:eastAsia="宋体" w:hAnsi="宋体" w:cs="宋体" w:hint="eastAsia"/>
                <w:color w:val="auto"/>
                <w:spacing w:val="-4"/>
              </w:rPr>
              <w:t>中</w:t>
            </w:r>
            <w:r>
              <w:rPr>
                <w:rFonts w:ascii="宋体" w:eastAsia="宋体" w:hAnsi="宋体" w:cs="宋体" w:hint="eastAsia"/>
                <w:color w:val="auto"/>
                <w:spacing w:val="-2"/>
              </w:rPr>
              <w:t>标候选人公示媒介及期限</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11"/>
              </w:rPr>
            </w:pPr>
            <w:r>
              <w:rPr>
                <w:rFonts w:ascii="宋体" w:eastAsia="宋体" w:hAnsi="宋体" w:cs="宋体" w:hint="eastAsia"/>
                <w:color w:val="auto"/>
                <w:spacing w:val="-11"/>
              </w:rPr>
              <w:t>公</w:t>
            </w:r>
            <w:r>
              <w:rPr>
                <w:rFonts w:ascii="宋体" w:eastAsia="宋体" w:hAnsi="宋体" w:cs="宋体" w:hint="eastAsia"/>
                <w:color w:val="auto"/>
                <w:spacing w:val="-10"/>
              </w:rPr>
              <w:t>示媒介：</w:t>
            </w:r>
            <w:r>
              <w:rPr>
                <w:rFonts w:ascii="宋体" w:eastAsia="宋体" w:hAnsi="宋体" w:cs="宋体" w:hint="eastAsia"/>
                <w:color w:val="auto"/>
                <w:lang w:val="zh-CN"/>
              </w:rPr>
              <w:t>广州交易集团有限公司（广州公共资源交易中心）网和广东省招标投标监管网</w:t>
            </w:r>
          </w:p>
          <w:p w:rsidR="00CC37D0" w:rsidRDefault="003A2E93">
            <w:pPr>
              <w:kinsoku/>
              <w:ind w:leftChars="50" w:left="105" w:rightChars="50" w:right="105"/>
              <w:jc w:val="both"/>
              <w:rPr>
                <w:rFonts w:ascii="宋体" w:eastAsia="宋体" w:hAnsi="宋体" w:cs="宋体"/>
                <w:color w:val="auto"/>
                <w:spacing w:val="-8"/>
              </w:rPr>
            </w:pPr>
            <w:r>
              <w:rPr>
                <w:rFonts w:ascii="宋体" w:eastAsia="宋体" w:hAnsi="宋体" w:cs="宋体" w:hint="eastAsia"/>
                <w:color w:val="auto"/>
                <w:spacing w:val="-8"/>
              </w:rPr>
              <w:t>公示期</w:t>
            </w:r>
            <w:r>
              <w:rPr>
                <w:rFonts w:ascii="宋体" w:eastAsia="宋体" w:hAnsi="宋体" w:cs="宋体" w:hint="eastAsia"/>
                <w:color w:val="auto"/>
                <w:spacing w:val="-4"/>
              </w:rPr>
              <w:t>限：</w:t>
            </w:r>
            <w:r>
              <w:rPr>
                <w:rFonts w:ascii="宋体" w:eastAsia="宋体" w:hAnsi="宋体" w:cs="宋体" w:hint="eastAsia"/>
                <w:color w:val="auto"/>
                <w:spacing w:val="-4"/>
                <w:u w:val="single"/>
              </w:rPr>
              <w:t>不少于3</w:t>
            </w:r>
            <w:r>
              <w:rPr>
                <w:rFonts w:ascii="宋体" w:eastAsia="宋体" w:hAnsi="宋体" w:cs="宋体" w:hint="eastAsia"/>
                <w:color w:val="auto"/>
                <w:spacing w:val="-4"/>
              </w:rPr>
              <w:t>日</w:t>
            </w:r>
            <w:r>
              <w:rPr>
                <w:rFonts w:ascii="宋体" w:eastAsia="宋体" w:hAnsi="宋体" w:cs="宋体" w:hint="eastAsia"/>
                <w:color w:val="auto"/>
                <w:spacing w:val="-5"/>
              </w:rPr>
              <w:t>（最后一天应为工作日）</w:t>
            </w:r>
          </w:p>
        </w:tc>
      </w:tr>
      <w:tr w:rsidR="00CC37D0">
        <w:trPr>
          <w:trHeight w:val="885"/>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7.4</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是否授权评标委员会确定</w:t>
            </w:r>
            <w:r>
              <w:rPr>
                <w:rFonts w:ascii="宋体" w:eastAsia="宋体" w:hAnsi="宋体" w:cs="宋体" w:hint="eastAsia"/>
                <w:color w:val="auto"/>
              </w:rPr>
              <w:t>中标人</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4"/>
              </w:rPr>
            </w:pPr>
            <w:r>
              <w:rPr>
                <w:rFonts w:ascii="宋体" w:eastAsia="宋体" w:hAnsi="宋体" w:cs="宋体" w:hint="eastAsia"/>
                <w:color w:val="auto"/>
                <w:spacing w:val="-4"/>
              </w:rPr>
              <w:t>□</w:t>
            </w:r>
            <w:r>
              <w:rPr>
                <w:rFonts w:ascii="宋体" w:eastAsia="宋体" w:hAnsi="宋体" w:cs="宋体" w:hint="eastAsia"/>
                <w:color w:val="auto"/>
                <w:spacing w:val="-3"/>
              </w:rPr>
              <w:t>是</w:t>
            </w:r>
          </w:p>
          <w:p w:rsidR="00CC37D0" w:rsidRDefault="003A2E93">
            <w:pPr>
              <w:kinsoku/>
              <w:ind w:leftChars="50" w:left="105" w:rightChars="50" w:right="105"/>
              <w:jc w:val="both"/>
              <w:rPr>
                <w:rFonts w:ascii="宋体" w:eastAsia="宋体" w:hAnsi="宋体" w:cs="宋体"/>
                <w:color w:val="auto"/>
                <w:spacing w:val="-2"/>
              </w:rPr>
            </w:pPr>
            <w:r>
              <w:rPr>
                <w:rFonts w:ascii="宋体" w:eastAsia="宋体" w:hAnsi="宋体" w:cs="宋体" w:hint="eastAsia"/>
                <w:color w:val="auto"/>
              </w:rPr>
              <w:t>☑</w:t>
            </w:r>
            <w:r>
              <w:rPr>
                <w:rFonts w:ascii="宋体" w:eastAsia="宋体" w:hAnsi="宋体" w:cs="宋体" w:hint="eastAsia"/>
                <w:color w:val="auto"/>
                <w:spacing w:val="-2"/>
              </w:rPr>
              <w:t>否</w:t>
            </w:r>
          </w:p>
        </w:tc>
      </w:tr>
      <w:tr w:rsidR="00CC37D0">
        <w:trPr>
          <w:trHeight w:val="88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7.6</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技术成果经济补偿</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6"/>
              </w:rPr>
            </w:pPr>
            <w:r>
              <w:rPr>
                <w:rFonts w:ascii="宋体" w:eastAsia="宋体" w:hAnsi="宋体" w:cs="宋体" w:hint="eastAsia"/>
                <w:color w:val="auto"/>
              </w:rPr>
              <w:t>☑</w:t>
            </w:r>
            <w:r>
              <w:rPr>
                <w:rFonts w:ascii="宋体" w:eastAsia="宋体" w:hAnsi="宋体" w:cs="宋体" w:hint="eastAsia"/>
                <w:color w:val="auto"/>
                <w:spacing w:val="-3"/>
              </w:rPr>
              <w:t>不补偿</w:t>
            </w:r>
          </w:p>
          <w:p w:rsidR="00CC37D0" w:rsidRDefault="003A2E93">
            <w:pPr>
              <w:kinsoku/>
              <w:ind w:leftChars="50" w:left="105" w:rightChars="50" w:right="105"/>
              <w:jc w:val="both"/>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7"/>
              </w:rPr>
              <w:t>补</w:t>
            </w:r>
            <w:r>
              <w:rPr>
                <w:rFonts w:ascii="宋体" w:eastAsia="宋体" w:hAnsi="宋体" w:cs="宋体" w:hint="eastAsia"/>
                <w:color w:val="auto"/>
                <w:spacing w:val="-6"/>
              </w:rPr>
              <w:t>偿，补偿标准：</w:t>
            </w:r>
          </w:p>
        </w:tc>
      </w:tr>
      <w:tr w:rsidR="00CC37D0">
        <w:trPr>
          <w:trHeight w:val="1199"/>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lastRenderedPageBreak/>
              <w:t>7.7.1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履约保证金</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spacing w:val="-6"/>
              </w:rPr>
            </w:pPr>
            <w:r>
              <w:rPr>
                <w:rFonts w:ascii="宋体" w:eastAsia="宋体" w:hAnsi="宋体" w:cs="宋体" w:hint="eastAsia"/>
                <w:color w:val="auto"/>
                <w:spacing w:val="-6"/>
              </w:rPr>
              <w:t>是否要</w:t>
            </w:r>
            <w:r>
              <w:rPr>
                <w:rFonts w:ascii="宋体" w:eastAsia="宋体" w:hAnsi="宋体" w:cs="宋体" w:hint="eastAsia"/>
                <w:color w:val="auto"/>
                <w:spacing w:val="-5"/>
              </w:rPr>
              <w:t>求</w:t>
            </w:r>
            <w:r>
              <w:rPr>
                <w:rFonts w:ascii="宋体" w:eastAsia="宋体" w:hAnsi="宋体" w:cs="宋体" w:hint="eastAsia"/>
                <w:color w:val="auto"/>
                <w:spacing w:val="-3"/>
              </w:rPr>
              <w:t>中标人提交履约保证金：</w:t>
            </w:r>
          </w:p>
          <w:p w:rsidR="00CC37D0" w:rsidRDefault="003A2E93">
            <w:pPr>
              <w:kinsoku/>
              <w:ind w:leftChars="50" w:left="933" w:rightChars="50" w:right="105" w:hanging="828"/>
              <w:jc w:val="both"/>
              <w:rPr>
                <w:rFonts w:ascii="宋体" w:eastAsia="宋体" w:hAnsi="宋体" w:cs="宋体"/>
                <w:color w:val="auto"/>
                <w:spacing w:val="-7"/>
              </w:rPr>
            </w:pPr>
            <w:r>
              <w:rPr>
                <w:rFonts w:ascii="宋体" w:eastAsia="宋体" w:hAnsi="宋体" w:cs="宋体" w:hint="eastAsia"/>
                <w:color w:val="auto"/>
                <w:spacing w:val="-7"/>
              </w:rPr>
              <w:t>□</w:t>
            </w:r>
            <w:r>
              <w:rPr>
                <w:rFonts w:ascii="宋体" w:eastAsia="宋体" w:hAnsi="宋体" w:cs="宋体" w:hint="eastAsia"/>
                <w:color w:val="auto"/>
                <w:spacing w:val="-5"/>
              </w:rPr>
              <w:t>要求，履约保证金的形式：</w:t>
            </w:r>
          </w:p>
          <w:p w:rsidR="00CC37D0" w:rsidRDefault="003A2E93" w:rsidP="001C6AD9">
            <w:pPr>
              <w:kinsoku/>
              <w:ind w:leftChars="50" w:left="105" w:rightChars="50" w:right="105" w:firstLineChars="6" w:firstLine="12"/>
              <w:jc w:val="both"/>
              <w:rPr>
                <w:rFonts w:ascii="宋体" w:eastAsia="宋体" w:hAnsi="宋体" w:cs="宋体"/>
                <w:color w:val="auto"/>
                <w:spacing w:val="-12"/>
              </w:rPr>
            </w:pPr>
            <w:r>
              <w:rPr>
                <w:rFonts w:ascii="宋体" w:eastAsia="宋体" w:hAnsi="宋体" w:cs="宋体" w:hint="eastAsia"/>
                <w:color w:val="auto"/>
                <w:spacing w:val="-12"/>
              </w:rPr>
              <w:t>履</w:t>
            </w:r>
            <w:r>
              <w:rPr>
                <w:rFonts w:ascii="宋体" w:eastAsia="宋体" w:hAnsi="宋体" w:cs="宋体" w:hint="eastAsia"/>
                <w:color w:val="auto"/>
                <w:spacing w:val="-6"/>
              </w:rPr>
              <w:t>约保证金的金额：</w:t>
            </w:r>
          </w:p>
          <w:p w:rsidR="00CC37D0" w:rsidRDefault="003A2E93">
            <w:pPr>
              <w:kinsoku/>
              <w:ind w:leftChars="50" w:left="105" w:rightChars="50" w:right="105"/>
              <w:jc w:val="both"/>
              <w:rPr>
                <w:rFonts w:ascii="宋体" w:eastAsia="宋体" w:hAnsi="宋体" w:cs="宋体"/>
                <w:color w:val="auto"/>
                <w:spacing w:val="-6"/>
              </w:rPr>
            </w:pPr>
            <w:r>
              <w:rPr>
                <w:rFonts w:ascii="宋体" w:eastAsia="宋体" w:hAnsi="宋体" w:cs="宋体" w:hint="eastAsia"/>
                <w:color w:val="auto"/>
              </w:rPr>
              <w:t>☑</w:t>
            </w:r>
            <w:r>
              <w:rPr>
                <w:rFonts w:ascii="宋体" w:eastAsia="宋体" w:hAnsi="宋体" w:cs="宋体" w:hint="eastAsia"/>
                <w:color w:val="auto"/>
                <w:spacing w:val="-3"/>
              </w:rPr>
              <w:t>不要求</w:t>
            </w:r>
          </w:p>
        </w:tc>
      </w:tr>
      <w:tr w:rsidR="00CC37D0">
        <w:trPr>
          <w:trHeight w:val="56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需要补充的其他内</w:t>
            </w:r>
            <w:r>
              <w:rPr>
                <w:rFonts w:ascii="宋体" w:eastAsia="宋体" w:hAnsi="宋体" w:cs="宋体" w:hint="eastAsia"/>
                <w:color w:val="auto"/>
                <w:spacing w:val="-1"/>
              </w:rPr>
              <w:t>容</w:t>
            </w:r>
          </w:p>
        </w:tc>
        <w:tc>
          <w:tcPr>
            <w:tcW w:w="5497" w:type="dxa"/>
            <w:tcBorders>
              <w:left w:val="single" w:sz="2" w:space="0" w:color="000000"/>
            </w:tcBorders>
            <w:vAlign w:val="center"/>
          </w:tcPr>
          <w:p w:rsidR="00CC37D0" w:rsidRDefault="00CC37D0">
            <w:pPr>
              <w:kinsoku/>
              <w:ind w:leftChars="50" w:left="105" w:rightChars="50" w:right="105" w:firstLineChars="500" w:firstLine="1050"/>
              <w:jc w:val="both"/>
              <w:rPr>
                <w:rFonts w:ascii="宋体" w:eastAsia="宋体" w:hAnsi="宋体" w:cs="宋体"/>
                <w:color w:val="auto"/>
              </w:rPr>
            </w:pPr>
          </w:p>
        </w:tc>
      </w:tr>
      <w:tr w:rsidR="00CC37D0">
        <w:trPr>
          <w:trHeight w:val="56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11.1</w:t>
            </w:r>
          </w:p>
        </w:tc>
        <w:tc>
          <w:tcPr>
            <w:tcW w:w="2660" w:type="dxa"/>
            <w:tcBorders>
              <w:left w:val="single" w:sz="2" w:space="0" w:color="000000"/>
            </w:tcBorders>
            <w:vAlign w:val="center"/>
          </w:tcPr>
          <w:p w:rsidR="00CC37D0" w:rsidRDefault="003A2E93">
            <w:pPr>
              <w:spacing w:before="40" w:after="40"/>
              <w:rPr>
                <w:rFonts w:ascii="宋体" w:eastAsia="宋体" w:hAnsi="宋体" w:cs="宋体"/>
                <w:color w:val="auto"/>
                <w:u w:val="single"/>
              </w:rPr>
            </w:pPr>
            <w:r>
              <w:rPr>
                <w:rFonts w:ascii="宋体" w:eastAsia="宋体" w:hAnsi="宋体" w:cs="宋体" w:hint="eastAsia"/>
                <w:color w:val="auto"/>
                <w:u w:val="single"/>
              </w:rPr>
              <w:t>特别提示</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投标人在本项目招标人的工程项目中存在下列行为的，将被拒绝六个月内参与我单位后续工程投标（注：拒绝投标时限自招标人发出通知之日起计）：</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1.将中标工程转包或者违法分包的；</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2.</w:t>
            </w:r>
            <w:r>
              <w:rPr>
                <w:rFonts w:ascii="宋体" w:eastAsia="宋体" w:hAnsi="宋体" w:cs="宋体"/>
                <w:color w:val="auto"/>
                <w:u w:val="single"/>
              </w:rPr>
              <w:t>在中标工程中不执行质量、安全生产相关规定的，造成质量或安全事故的；</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color w:val="auto"/>
                <w:u w:val="single"/>
              </w:rPr>
              <w:t>3.</w:t>
            </w:r>
            <w:r>
              <w:rPr>
                <w:rFonts w:ascii="宋体" w:eastAsia="宋体" w:hAnsi="宋体" w:cs="宋体" w:hint="eastAsia"/>
                <w:color w:val="auto"/>
                <w:u w:val="single"/>
              </w:rPr>
              <w:t>出让投标资格的；</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color w:val="auto"/>
                <w:u w:val="single"/>
              </w:rPr>
              <w:t>4</w:t>
            </w:r>
            <w:r>
              <w:rPr>
                <w:rFonts w:ascii="宋体" w:eastAsia="宋体" w:hAnsi="宋体" w:cs="宋体" w:hint="eastAsia"/>
                <w:color w:val="auto"/>
                <w:u w:val="single"/>
              </w:rPr>
              <w:t>.存在围标或串标情形的；</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color w:val="auto"/>
                <w:u w:val="single"/>
              </w:rPr>
              <w:t>5</w:t>
            </w:r>
            <w:r>
              <w:rPr>
                <w:rFonts w:ascii="宋体" w:eastAsia="宋体" w:hAnsi="宋体" w:cs="宋体" w:hint="eastAsia"/>
                <w:color w:val="auto"/>
                <w:u w:val="single"/>
              </w:rPr>
              <w:t>.在投标文件中提供虚假材料的；</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color w:val="auto"/>
                <w:u w:val="single"/>
              </w:rPr>
              <w:t>6</w:t>
            </w:r>
            <w:r>
              <w:rPr>
                <w:rFonts w:ascii="宋体" w:eastAsia="宋体" w:hAnsi="宋体" w:cs="宋体" w:hint="eastAsia"/>
                <w:color w:val="auto"/>
                <w:u w:val="single"/>
              </w:rPr>
              <w:t>.存在少放、不放业绩、奖项等客观评审资料，减少自身竞争力情形的；</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color w:val="auto"/>
                <w:u w:val="single"/>
              </w:rPr>
              <w:t>7</w:t>
            </w:r>
            <w:r>
              <w:rPr>
                <w:rFonts w:ascii="宋体" w:eastAsia="宋体" w:hAnsi="宋体" w:cs="宋体" w:hint="eastAsia"/>
                <w:color w:val="auto"/>
                <w:u w:val="single"/>
              </w:rPr>
              <w:t>.存在行贿情形的。</w:t>
            </w:r>
          </w:p>
        </w:tc>
      </w:tr>
      <w:tr w:rsidR="00CC37D0">
        <w:trPr>
          <w:trHeight w:val="56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w:t>
            </w:r>
            <w:r>
              <w:rPr>
                <w:rFonts w:ascii="宋体" w:eastAsia="宋体" w:hAnsi="宋体" w:cs="宋体"/>
                <w:color w:val="auto"/>
                <w:spacing w:val="-8"/>
              </w:rPr>
              <w:t>2</w:t>
            </w:r>
          </w:p>
        </w:tc>
        <w:tc>
          <w:tcPr>
            <w:tcW w:w="2660" w:type="dxa"/>
            <w:tcBorders>
              <w:left w:val="single" w:sz="2" w:space="0" w:color="000000"/>
            </w:tcBorders>
            <w:vAlign w:val="center"/>
          </w:tcPr>
          <w:p w:rsidR="00CC37D0" w:rsidRDefault="003A2E93">
            <w:pPr>
              <w:rPr>
                <w:rFonts w:ascii="宋体" w:hAnsi="宋体" w:cs="宋体"/>
                <w:color w:val="auto"/>
                <w:u w:val="single"/>
              </w:rPr>
            </w:pPr>
            <w:r>
              <w:rPr>
                <w:rFonts w:ascii="宋体" w:hAnsi="宋体" w:cs="宋体" w:hint="eastAsia"/>
                <w:color w:val="auto"/>
                <w:u w:val="single"/>
              </w:rPr>
              <w:t>定标及中标原则</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招标人依法确定中标人。排名第一的中标候选人放弃中标、因不可抗力不能履行合同，或者被查实存在影响中标结果的违法行为等情形，不符合中标条件的，招标人可以按照评标委员会提出的中标候选人名单排序第二的中标候选人为中标人</w:t>
            </w:r>
            <w:r>
              <w:rPr>
                <w:rFonts w:ascii="宋体" w:eastAsia="宋体" w:hAnsi="宋体" w:cs="宋体"/>
                <w:color w:val="auto"/>
                <w:u w:val="single"/>
              </w:rPr>
              <w:t>；</w:t>
            </w:r>
            <w:r>
              <w:rPr>
                <w:rFonts w:ascii="宋体" w:eastAsia="宋体" w:hAnsi="宋体" w:cs="宋体" w:hint="eastAsia"/>
                <w:color w:val="auto"/>
                <w:u w:val="single"/>
              </w:rPr>
              <w:t>若排名第二的中标候选人出现前款所列的情形的，招标人可以确定排名第三的中标候选人为中标人。若排名第一、二、三的中标候选人均存在上述情况的，则招标人依法重新招标。</w:t>
            </w:r>
          </w:p>
        </w:tc>
      </w:tr>
      <w:tr w:rsidR="00CC37D0">
        <w:trPr>
          <w:trHeight w:val="56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w:t>
            </w:r>
            <w:r>
              <w:rPr>
                <w:rFonts w:ascii="宋体" w:eastAsia="宋体" w:hAnsi="宋体" w:cs="宋体"/>
                <w:color w:val="auto"/>
                <w:spacing w:val="-8"/>
              </w:rPr>
              <w:t>3</w:t>
            </w:r>
          </w:p>
        </w:tc>
        <w:tc>
          <w:tcPr>
            <w:tcW w:w="2660" w:type="dxa"/>
            <w:tcBorders>
              <w:left w:val="single" w:sz="2" w:space="0" w:color="000000"/>
            </w:tcBorders>
            <w:vAlign w:val="center"/>
          </w:tcPr>
          <w:p w:rsidR="00CC37D0" w:rsidRDefault="003A2E93">
            <w:pPr>
              <w:spacing w:before="40" w:after="40"/>
              <w:rPr>
                <w:rFonts w:ascii="宋体" w:hAnsi="宋体" w:cs="宋体"/>
                <w:color w:val="auto"/>
                <w:u w:val="single"/>
              </w:rPr>
            </w:pPr>
            <w:r>
              <w:rPr>
                <w:rFonts w:ascii="宋体" w:hAnsi="宋体" w:cs="宋体" w:hint="eastAsia"/>
                <w:color w:val="auto"/>
                <w:u w:val="single"/>
              </w:rPr>
              <w:t>其他事项</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1.投标人可通过</w:t>
            </w:r>
            <w:hyperlink r:id="rId14" w:history="1">
              <w:r>
                <w:rPr>
                  <w:rFonts w:ascii="宋体" w:eastAsia="宋体" w:hAnsi="宋体" w:cs="宋体" w:hint="eastAsia"/>
                  <w:color w:val="auto"/>
                  <w:u w:val="single"/>
                </w:rPr>
                <w:t>http://maps.google.com</w:t>
              </w:r>
            </w:hyperlink>
            <w:r>
              <w:rPr>
                <w:rFonts w:ascii="宋体" w:eastAsia="宋体" w:hAnsi="宋体" w:cs="宋体" w:hint="eastAsia"/>
                <w:color w:val="auto"/>
                <w:u w:val="single"/>
              </w:rPr>
              <w:t>选择satellite（卫星</w:t>
            </w:r>
            <w:proofErr w:type="gramStart"/>
            <w:r>
              <w:rPr>
                <w:rFonts w:ascii="宋体" w:eastAsia="宋体" w:hAnsi="宋体" w:cs="宋体" w:hint="eastAsia"/>
                <w:color w:val="auto"/>
                <w:u w:val="single"/>
              </w:rPr>
              <w:t>图象</w:t>
            </w:r>
            <w:proofErr w:type="gramEnd"/>
            <w:r>
              <w:rPr>
                <w:rFonts w:ascii="宋体" w:eastAsia="宋体" w:hAnsi="宋体" w:cs="宋体" w:hint="eastAsia"/>
                <w:color w:val="auto"/>
                <w:u w:val="single"/>
              </w:rPr>
              <w:t>）观察本项目的周边环境。</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2.投标时是否需要提交设计模型： 否 。</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3.各投标人递交投标资料参与投标，均视为接受及认同招标合同及招标人（业主单位）制发的各项相关建设管理办法。如中标人不按合同履约及未遵守招标人（业主单位）制发的各项相关建设管理办法，业主方有权依据相关管理办法要求中标人承担相应责任，中标人应无条件接受。</w:t>
            </w:r>
          </w:p>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4..中标人领取中标通知书时，须向招标人递交纸质投标文件四套（须与交易平台网上递交的电子投标文件一致，装订成册，封面及骑缝需加盖公章）及电子文件（光盘）一份（须与书面投标文件一致，使用“Microsoft Word ”、“PDF”等格式制作）；第二名、第三名中标候选人向招标人递交纸质投标文件一套（须与交易平台网上递交的电子投标文件一致，装订成册，封面及骑缝需加盖公章）。</w:t>
            </w:r>
          </w:p>
        </w:tc>
      </w:tr>
      <w:tr w:rsidR="00CC37D0">
        <w:trPr>
          <w:trHeight w:val="563"/>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w:t>
            </w:r>
            <w:r>
              <w:rPr>
                <w:rFonts w:ascii="宋体" w:eastAsia="宋体" w:hAnsi="宋体" w:cs="宋体"/>
                <w:color w:val="auto"/>
                <w:spacing w:val="-8"/>
              </w:rPr>
              <w:t>4</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u w:val="single"/>
              </w:rPr>
            </w:pPr>
            <w:r>
              <w:rPr>
                <w:rFonts w:ascii="宋体" w:eastAsia="宋体" w:hAnsi="宋体" w:cs="宋体" w:hint="eastAsia"/>
                <w:color w:val="auto"/>
                <w:u w:val="single"/>
              </w:rPr>
              <w:t>限额设计</w:t>
            </w:r>
          </w:p>
        </w:tc>
        <w:tc>
          <w:tcPr>
            <w:tcW w:w="5497" w:type="dxa"/>
            <w:tcBorders>
              <w:left w:val="single" w:sz="2" w:space="0" w:color="000000"/>
            </w:tcBorders>
            <w:vAlign w:val="center"/>
          </w:tcPr>
          <w:p w:rsidR="00CC37D0" w:rsidRDefault="003A2E93">
            <w:p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本项目应实行限额设计，初步设计的建设内容和建设标准不得超过可行性研究报告批复的范围，编制初步设计概算应控制在经批准的可行性研究报告中总投资以内。</w:t>
            </w:r>
          </w:p>
        </w:tc>
      </w:tr>
      <w:tr w:rsidR="00CC37D0">
        <w:trPr>
          <w:trHeight w:val="781"/>
        </w:trPr>
        <w:tc>
          <w:tcPr>
            <w:tcW w:w="1169" w:type="dxa"/>
            <w:vAlign w:val="center"/>
          </w:tcPr>
          <w:p w:rsidR="00CC37D0" w:rsidRDefault="003A2E93">
            <w:pPr>
              <w:kinsoku/>
              <w:ind w:left="1"/>
              <w:jc w:val="center"/>
              <w:rPr>
                <w:rFonts w:ascii="宋体" w:eastAsia="宋体" w:hAnsi="宋体" w:cs="宋体"/>
                <w:color w:val="auto"/>
                <w:spacing w:val="-8"/>
              </w:rPr>
            </w:pPr>
            <w:r>
              <w:rPr>
                <w:rFonts w:ascii="宋体" w:eastAsia="宋体" w:hAnsi="宋体" w:cs="宋体" w:hint="eastAsia"/>
                <w:color w:val="auto"/>
                <w:spacing w:val="-8"/>
              </w:rPr>
              <w:t>11.</w:t>
            </w:r>
            <w:r>
              <w:rPr>
                <w:rFonts w:ascii="宋体" w:eastAsia="宋体" w:hAnsi="宋体" w:cs="宋体"/>
                <w:color w:val="auto"/>
                <w:spacing w:val="-8"/>
              </w:rPr>
              <w:t>5</w:t>
            </w:r>
          </w:p>
        </w:tc>
        <w:tc>
          <w:tcPr>
            <w:tcW w:w="2660" w:type="dxa"/>
            <w:tcBorders>
              <w:left w:val="single" w:sz="2" w:space="0" w:color="000000"/>
            </w:tcBorders>
            <w:vAlign w:val="center"/>
          </w:tcPr>
          <w:p w:rsidR="00CC37D0" w:rsidRDefault="003A2E93">
            <w:pPr>
              <w:kinsoku/>
              <w:jc w:val="both"/>
              <w:rPr>
                <w:rFonts w:ascii="宋体" w:eastAsia="宋体" w:hAnsi="宋体" w:cs="宋体"/>
                <w:color w:val="auto"/>
                <w:u w:val="single"/>
              </w:rPr>
            </w:pPr>
            <w:r>
              <w:rPr>
                <w:rFonts w:ascii="宋体" w:eastAsia="宋体" w:hAnsi="宋体" w:cs="宋体" w:hint="eastAsia"/>
                <w:color w:val="auto"/>
                <w:u w:val="single"/>
              </w:rPr>
              <w:t>其他费用</w:t>
            </w:r>
          </w:p>
        </w:tc>
        <w:tc>
          <w:tcPr>
            <w:tcW w:w="5497" w:type="dxa"/>
            <w:tcBorders>
              <w:left w:val="single" w:sz="2" w:space="0" w:color="000000"/>
            </w:tcBorders>
            <w:vAlign w:val="center"/>
          </w:tcPr>
          <w:p w:rsidR="00CC37D0" w:rsidRDefault="003A2E93">
            <w:pPr>
              <w:numPr>
                <w:ilvl w:val="0"/>
                <w:numId w:val="2"/>
              </w:numPr>
              <w:kinsoku/>
              <w:ind w:leftChars="50" w:left="105" w:rightChars="50" w:right="105"/>
              <w:jc w:val="both"/>
              <w:rPr>
                <w:rFonts w:ascii="宋体" w:eastAsia="宋体" w:hAnsi="宋体" w:cs="宋体"/>
                <w:color w:val="auto"/>
                <w:u w:val="single"/>
              </w:rPr>
            </w:pPr>
            <w:r>
              <w:rPr>
                <w:rFonts w:ascii="宋体" w:eastAsia="宋体" w:hAnsi="宋体" w:cs="宋体" w:hint="eastAsia"/>
                <w:color w:val="auto"/>
                <w:u w:val="single"/>
              </w:rPr>
              <w:t>交易服务费：中标人代缴广州公共资源交易中心交易服务费（收费标准以广州公共资源交易中心公布的为准），其费用包含在中标人报价中，由广州公共资源交易中心向中标人开具发票。</w:t>
            </w:r>
          </w:p>
          <w:p w:rsidR="00CC37D0" w:rsidRDefault="003A2E93">
            <w:pPr>
              <w:numPr>
                <w:ilvl w:val="0"/>
                <w:numId w:val="2"/>
              </w:numPr>
              <w:kinsoku/>
              <w:ind w:leftChars="50" w:left="105"/>
              <w:jc w:val="both"/>
              <w:rPr>
                <w:rFonts w:ascii="宋体" w:eastAsia="宋体" w:hAnsi="宋体" w:cs="宋体"/>
                <w:color w:val="auto"/>
                <w:u w:val="single"/>
              </w:rPr>
            </w:pPr>
            <w:r>
              <w:rPr>
                <w:rFonts w:ascii="宋体" w:eastAsia="宋体" w:hAnsi="宋体" w:cs="宋体" w:hint="eastAsia"/>
                <w:color w:val="auto"/>
                <w:u w:val="single"/>
              </w:rPr>
              <w:lastRenderedPageBreak/>
              <w:t>本工程的招标代理服务费由本项目的中标人支付</w:t>
            </w:r>
            <w:r>
              <w:rPr>
                <w:rFonts w:ascii="宋体" w:eastAsia="宋体" w:hAnsi="宋体" w:cs="宋体"/>
                <w:color w:val="auto"/>
                <w:u w:val="single"/>
              </w:rPr>
              <w:t>，</w:t>
            </w:r>
            <w:r>
              <w:rPr>
                <w:rFonts w:ascii="宋体" w:eastAsia="宋体" w:hAnsi="宋体" w:cs="宋体" w:hint="eastAsia"/>
                <w:color w:val="auto"/>
                <w:u w:val="single"/>
              </w:rPr>
              <w:t>按照国家计委关于印发《招标代理服务收费管理暂行办法》的通知(计价格〔2002〕1980号)标准收取，以中标金额为计算基数计算本项目的招标代理服务费。</w:t>
            </w:r>
          </w:p>
        </w:tc>
      </w:tr>
    </w:tbl>
    <w:p w:rsidR="00CC37D0" w:rsidRDefault="00CC37D0">
      <w:pPr>
        <w:rPr>
          <w:rFonts w:ascii="宋体" w:eastAsia="宋体" w:hAnsi="宋体" w:cs="宋体"/>
          <w:color w:val="auto"/>
        </w:rPr>
      </w:pPr>
    </w:p>
    <w:p w:rsidR="00CC37D0" w:rsidRDefault="00CC37D0">
      <w:pPr>
        <w:rPr>
          <w:rFonts w:ascii="宋体" w:eastAsia="宋体" w:hAnsi="宋体" w:cs="宋体"/>
          <w:color w:val="auto"/>
        </w:rPr>
        <w:sectPr w:rsidR="00CC37D0">
          <w:footerReference w:type="default" r:id="rId15"/>
          <w:pgSz w:w="11907" w:h="16840"/>
          <w:pgMar w:top="1418" w:right="1418" w:bottom="1418" w:left="1418" w:header="0" w:footer="941" w:gutter="0"/>
          <w:cols w:space="720"/>
          <w:docGrid w:linePitch="312"/>
        </w:sectPr>
      </w:pPr>
    </w:p>
    <w:p w:rsidR="00CC37D0" w:rsidRDefault="003A2E93">
      <w:pPr>
        <w:pStyle w:val="31"/>
        <w:spacing w:before="120" w:after="120"/>
        <w:jc w:val="center"/>
        <w:outlineLvl w:val="9"/>
        <w:rPr>
          <w:rFonts w:cs="宋体"/>
          <w:color w:val="auto"/>
          <w:sz w:val="32"/>
        </w:rPr>
      </w:pPr>
      <w:bookmarkStart w:id="18" w:name="_Toc26969"/>
      <w:bookmarkStart w:id="19" w:name="_Toc29819"/>
      <w:bookmarkStart w:id="20" w:name="_Toc17454922"/>
      <w:bookmarkStart w:id="21" w:name="_Toc17556931"/>
      <w:bookmarkStart w:id="22" w:name="_Toc17556876"/>
      <w:bookmarkStart w:id="23" w:name="_Toc17451578"/>
      <w:bookmarkStart w:id="24" w:name="_Toc17451101"/>
      <w:bookmarkStart w:id="25" w:name="_Toc17454871"/>
      <w:bookmarkStart w:id="26" w:name="_Toc262229161"/>
      <w:bookmarkStart w:id="27" w:name="_Toc1363"/>
      <w:bookmarkStart w:id="28" w:name="_Toc23544"/>
      <w:bookmarkStart w:id="29" w:name="_Toc25180"/>
      <w:bookmarkStart w:id="30" w:name="_Toc17451623"/>
      <w:bookmarkStart w:id="31" w:name="_Toc17452664"/>
      <w:r>
        <w:rPr>
          <w:rFonts w:cs="宋体" w:hint="eastAsia"/>
          <w:color w:val="auto"/>
          <w:sz w:val="32"/>
        </w:rPr>
        <w:lastRenderedPageBreak/>
        <w:t>投标须知修改表</w:t>
      </w:r>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CC37D0" w:rsidRDefault="003A2E93">
      <w:pPr>
        <w:pStyle w:val="1c"/>
        <w:spacing w:line="360" w:lineRule="auto"/>
        <w:rPr>
          <w:rFonts w:ascii="宋体" w:eastAsia="宋体" w:hAnsi="宋体" w:cs="宋体"/>
          <w:b/>
          <w:color w:val="auto"/>
          <w:sz w:val="24"/>
          <w:szCs w:val="24"/>
        </w:rPr>
      </w:pPr>
      <w:r>
        <w:rPr>
          <w:rFonts w:ascii="宋体" w:eastAsia="宋体" w:hAnsi="宋体" w:cs="宋体" w:hint="eastAsia"/>
          <w:b/>
          <w:color w:val="auto"/>
          <w:sz w:val="24"/>
          <w:szCs w:val="24"/>
        </w:rPr>
        <w:t>本投标须知使用SWZB2024-11招标文件范本的投标须知通用条款，与该通用条款不同之处，均在本表中列明，并</w:t>
      </w:r>
      <w:proofErr w:type="gramStart"/>
      <w:r>
        <w:rPr>
          <w:rFonts w:ascii="宋体" w:eastAsia="宋体" w:hAnsi="宋体" w:cs="宋体" w:hint="eastAsia"/>
          <w:b/>
          <w:color w:val="auto"/>
          <w:sz w:val="24"/>
          <w:szCs w:val="24"/>
        </w:rPr>
        <w:t>以现文为准</w:t>
      </w:r>
      <w:proofErr w:type="gramEnd"/>
      <w:r>
        <w:rPr>
          <w:rFonts w:ascii="宋体" w:eastAsia="宋体" w:hAnsi="宋体" w:cs="宋体" w:hint="eastAsia"/>
          <w:b/>
          <w:color w:val="auto"/>
          <w:sz w:val="24"/>
          <w:szCs w:val="24"/>
        </w:rPr>
        <w:t>，原文不再有效。</w:t>
      </w:r>
    </w:p>
    <w:p w:rsidR="00CC37D0" w:rsidRDefault="003A2E93">
      <w:pPr>
        <w:spacing w:line="360" w:lineRule="auto"/>
        <w:ind w:firstLineChars="224" w:firstLine="470"/>
        <w:rPr>
          <w:rFonts w:ascii="宋体" w:eastAsia="宋体" w:hAnsi="宋体" w:cs="宋体"/>
          <w:color w:val="auto"/>
        </w:rPr>
      </w:pPr>
      <w:r>
        <w:rPr>
          <w:rFonts w:ascii="宋体" w:eastAsia="宋体" w:hAnsi="宋体" w:cs="宋体" w:hint="eastAsia"/>
          <w:color w:val="auto"/>
        </w:rPr>
        <w:t>条款号：1.1.1             修改类型：修改</w:t>
      </w:r>
    </w:p>
    <w:p w:rsidR="00CC37D0" w:rsidRDefault="003A2E93">
      <w:pPr>
        <w:spacing w:line="360" w:lineRule="auto"/>
        <w:ind w:firstLineChars="224" w:firstLine="470"/>
        <w:rPr>
          <w:rFonts w:ascii="宋体" w:eastAsia="宋体" w:hAnsi="宋体" w:cs="宋体"/>
          <w:color w:val="auto"/>
        </w:rPr>
      </w:pPr>
      <w:r>
        <w:rPr>
          <w:rFonts w:ascii="宋体" w:eastAsia="宋体" w:hAnsi="宋体" w:cs="宋体" w:hint="eastAsia"/>
          <w:color w:val="auto"/>
        </w:rPr>
        <w:t>原文：根据《中华人民共和国招标投标法》、《中华人民共和国招标投标法实施条例》等有关 法律、法规和规章的规定，本招标项目已具备招标条件，现对设计进行招标。</w:t>
      </w:r>
    </w:p>
    <w:p w:rsidR="00CC37D0" w:rsidRDefault="003A2E93">
      <w:pPr>
        <w:pBdr>
          <w:bottom w:val="single" w:sz="6" w:space="1" w:color="auto"/>
        </w:pBdr>
        <w:spacing w:line="360" w:lineRule="auto"/>
        <w:ind w:firstLineChars="224" w:firstLine="470"/>
        <w:rPr>
          <w:rFonts w:ascii="宋体" w:eastAsia="宋体" w:hAnsi="宋体" w:cs="宋体"/>
          <w:color w:val="auto"/>
        </w:rPr>
      </w:pPr>
      <w:r>
        <w:rPr>
          <w:rFonts w:ascii="宋体" w:eastAsia="宋体" w:hAnsi="宋体" w:cs="宋体" w:hint="eastAsia"/>
          <w:color w:val="auto"/>
        </w:rPr>
        <w:t>现文：根据《中华人民共和国招标投标法》、《中华人民共和国招标投标法实施条例》等有关 法律、法规和规章的规定，本招标项目已具备招标条件，现对</w:t>
      </w:r>
      <w:r>
        <w:rPr>
          <w:rFonts w:ascii="宋体" w:eastAsia="宋体" w:hAnsi="宋体" w:cs="宋体" w:hint="eastAsia"/>
          <w:color w:val="auto"/>
          <w:u w:val="single"/>
        </w:rPr>
        <w:t>勘察</w:t>
      </w:r>
      <w:r>
        <w:rPr>
          <w:rFonts w:ascii="宋体" w:eastAsia="宋体" w:hAnsi="宋体" w:cs="宋体" w:hint="eastAsia"/>
          <w:color w:val="auto"/>
        </w:rPr>
        <w:t>设计进行招标。</w:t>
      </w:r>
    </w:p>
    <w:p w:rsidR="00CC37D0" w:rsidRDefault="003A2E93" w:rsidP="001C6AD9">
      <w:pPr>
        <w:spacing w:line="360" w:lineRule="auto"/>
        <w:ind w:firstLineChars="200" w:firstLine="482"/>
        <w:rPr>
          <w:rFonts w:ascii="宋体" w:eastAsia="宋体" w:hAnsi="宋体" w:cs="宋体"/>
          <w:b/>
          <w:bCs/>
          <w:color w:val="auto"/>
          <w:sz w:val="24"/>
          <w:szCs w:val="24"/>
        </w:rPr>
      </w:pP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 xml:space="preserve">：1.4.1                          </w:t>
      </w:r>
      <w:r>
        <w:rPr>
          <w:rFonts w:ascii="宋体" w:eastAsia="宋体" w:hAnsi="宋体" w:cs="宋体" w:hint="eastAsia"/>
          <w:b/>
          <w:bCs/>
          <w:color w:val="auto"/>
          <w:sz w:val="24"/>
          <w:szCs w:val="24"/>
        </w:rPr>
        <w:t xml:space="preserve"> 修改类型：修改</w:t>
      </w:r>
    </w:p>
    <w:p w:rsidR="00CC37D0" w:rsidRDefault="003A2E93" w:rsidP="001C6AD9">
      <w:pPr>
        <w:spacing w:before="69" w:line="218" w:lineRule="auto"/>
        <w:ind w:firstLineChars="200" w:firstLine="482"/>
        <w:rPr>
          <w:rFonts w:ascii="宋体" w:eastAsia="宋体" w:hAnsi="宋体" w:cs="宋体"/>
          <w:b/>
          <w:bCs/>
          <w:color w:val="auto"/>
          <w:sz w:val="24"/>
          <w:szCs w:val="24"/>
        </w:rPr>
      </w:pPr>
      <w:r>
        <w:rPr>
          <w:rFonts w:ascii="宋体" w:eastAsia="宋体" w:hAnsi="宋体" w:cs="宋体" w:hint="eastAsia"/>
          <w:b/>
          <w:bCs/>
          <w:color w:val="auto"/>
          <w:sz w:val="24"/>
          <w:szCs w:val="24"/>
        </w:rPr>
        <w:t>原文：</w:t>
      </w:r>
      <w:r>
        <w:rPr>
          <w:rFonts w:ascii="宋体" w:eastAsia="宋体" w:hAnsi="宋体" w:cs="宋体" w:hint="eastAsia"/>
          <w:color w:val="auto"/>
          <w:spacing w:val="-4"/>
        </w:rPr>
        <w:t>1.4.1</w:t>
      </w:r>
      <w:r>
        <w:rPr>
          <w:rFonts w:ascii="宋体" w:eastAsia="宋体" w:hAnsi="宋体" w:cs="宋体" w:hint="eastAsia"/>
          <w:color w:val="auto"/>
          <w:spacing w:val="-2"/>
        </w:rPr>
        <w:t xml:space="preserve">  投标人应具备承担本招标项目资质条件、能力和信誉：</w:t>
      </w:r>
    </w:p>
    <w:p w:rsidR="00CC37D0" w:rsidRDefault="003A2E93">
      <w:pPr>
        <w:spacing w:before="151" w:line="218" w:lineRule="auto"/>
        <w:ind w:left="319"/>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1)资质要求：见投标人须知前附表；</w:t>
      </w:r>
    </w:p>
    <w:p w:rsidR="00CC37D0" w:rsidRDefault="003A2E93">
      <w:pPr>
        <w:spacing w:before="151" w:line="221" w:lineRule="auto"/>
        <w:ind w:left="319"/>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2)财务要求：见投标人须知前附表；</w:t>
      </w:r>
    </w:p>
    <w:p w:rsidR="00CC37D0" w:rsidRDefault="003A2E93">
      <w:pPr>
        <w:spacing w:before="151" w:line="216" w:lineRule="auto"/>
        <w:ind w:left="319"/>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3)业绩要求：见投标人须知前附表；</w:t>
      </w:r>
    </w:p>
    <w:p w:rsidR="00CC37D0" w:rsidRDefault="003A2E93">
      <w:pPr>
        <w:spacing w:before="152" w:line="221" w:lineRule="auto"/>
        <w:ind w:left="319"/>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4)信誉要求：见投标人须知前附表；</w:t>
      </w:r>
    </w:p>
    <w:p w:rsidR="00CC37D0" w:rsidRDefault="003A2E93">
      <w:pPr>
        <w:spacing w:before="150" w:line="360" w:lineRule="auto"/>
        <w:ind w:right="2" w:firstLine="318"/>
        <w:rPr>
          <w:rFonts w:ascii="宋体" w:eastAsia="宋体" w:hAnsi="宋体" w:cs="宋体"/>
          <w:color w:val="auto"/>
          <w:spacing w:val="1"/>
        </w:rPr>
      </w:pPr>
      <w:r>
        <w:rPr>
          <w:rFonts w:ascii="宋体" w:eastAsia="宋体" w:hAnsi="宋体" w:cs="宋体" w:hint="eastAsia"/>
          <w:color w:val="auto"/>
          <w:spacing w:val="1"/>
        </w:rPr>
        <w:t>(5)项目负责人的资格要求：</w:t>
      </w:r>
      <w:r>
        <w:rPr>
          <w:rFonts w:ascii="宋体" w:eastAsia="宋体" w:hAnsi="宋体" w:cs="宋体" w:hint="eastAsia"/>
          <w:color w:val="auto"/>
        </w:rPr>
        <w:t>应当具备工程设计</w:t>
      </w:r>
      <w:proofErr w:type="gramStart"/>
      <w:r>
        <w:rPr>
          <w:rFonts w:ascii="宋体" w:eastAsia="宋体" w:hAnsi="宋体" w:cs="宋体" w:hint="eastAsia"/>
          <w:color w:val="auto"/>
        </w:rPr>
        <w:t>类注册</w:t>
      </w:r>
      <w:proofErr w:type="gramEnd"/>
      <w:r>
        <w:rPr>
          <w:rFonts w:ascii="宋体" w:eastAsia="宋体" w:hAnsi="宋体" w:cs="宋体" w:hint="eastAsia"/>
          <w:color w:val="auto"/>
        </w:rPr>
        <w:t>执业资格(如有)，具体要求见投标</w:t>
      </w:r>
      <w:r>
        <w:rPr>
          <w:rFonts w:ascii="宋体" w:eastAsia="宋体" w:hAnsi="宋体" w:cs="宋体" w:hint="eastAsia"/>
          <w:color w:val="auto"/>
          <w:spacing w:val="-8"/>
        </w:rPr>
        <w:t>人</w:t>
      </w:r>
      <w:r>
        <w:rPr>
          <w:rFonts w:ascii="宋体" w:eastAsia="宋体" w:hAnsi="宋体" w:cs="宋体" w:hint="eastAsia"/>
          <w:color w:val="auto"/>
          <w:spacing w:val="-7"/>
        </w:rPr>
        <w:t>须知前附表；</w:t>
      </w:r>
    </w:p>
    <w:p w:rsidR="00CC37D0" w:rsidRDefault="003A2E93">
      <w:pPr>
        <w:spacing w:line="400" w:lineRule="exact"/>
        <w:ind w:left="318"/>
        <w:rPr>
          <w:rFonts w:ascii="宋体" w:eastAsia="宋体" w:hAnsi="宋体" w:cs="宋体"/>
          <w:color w:val="auto"/>
          <w:spacing w:val="14"/>
          <w:position w:val="14"/>
        </w:rPr>
      </w:pPr>
      <w:r>
        <w:rPr>
          <w:rFonts w:ascii="宋体" w:eastAsia="宋体" w:hAnsi="宋体" w:cs="宋体" w:hint="eastAsia"/>
          <w:color w:val="auto"/>
          <w:spacing w:val="14"/>
          <w:position w:val="14"/>
        </w:rPr>
        <w:t>(</w:t>
      </w:r>
      <w:r>
        <w:rPr>
          <w:rFonts w:ascii="宋体" w:eastAsia="宋体" w:hAnsi="宋体" w:cs="宋体" w:hint="eastAsia"/>
          <w:color w:val="auto"/>
          <w:spacing w:val="13"/>
          <w:position w:val="14"/>
        </w:rPr>
        <w:t>6</w:t>
      </w:r>
      <w:r>
        <w:rPr>
          <w:rFonts w:ascii="宋体" w:eastAsia="宋体" w:hAnsi="宋体" w:cs="宋体" w:hint="eastAsia"/>
          <w:color w:val="auto"/>
          <w:spacing w:val="7"/>
          <w:position w:val="14"/>
        </w:rPr>
        <w:t>)其他主要人员要求：见投标人须知前附表。</w:t>
      </w:r>
    </w:p>
    <w:p w:rsidR="00CC37D0" w:rsidRDefault="003A2E93">
      <w:pPr>
        <w:spacing w:line="218" w:lineRule="auto"/>
        <w:ind w:left="320"/>
        <w:rPr>
          <w:rFonts w:ascii="宋体" w:eastAsia="宋体" w:hAnsi="宋体" w:cs="宋体"/>
          <w:color w:val="auto"/>
          <w:spacing w:val="14"/>
        </w:rPr>
      </w:pPr>
      <w:r>
        <w:rPr>
          <w:rFonts w:ascii="宋体" w:eastAsia="宋体" w:hAnsi="宋体" w:cs="宋体" w:hint="eastAsia"/>
          <w:color w:val="auto"/>
          <w:spacing w:val="14"/>
        </w:rPr>
        <w:t>(</w:t>
      </w:r>
      <w:r>
        <w:rPr>
          <w:rFonts w:ascii="宋体" w:eastAsia="宋体" w:hAnsi="宋体" w:cs="宋体" w:hint="eastAsia"/>
          <w:color w:val="auto"/>
          <w:spacing w:val="9"/>
        </w:rPr>
        <w:t>7)其他要求：见投标人须知前附表。</w:t>
      </w:r>
    </w:p>
    <w:p w:rsidR="00CC37D0" w:rsidRDefault="003A2E93">
      <w:pPr>
        <w:spacing w:before="150" w:line="221" w:lineRule="auto"/>
        <w:ind w:left="430"/>
        <w:rPr>
          <w:rFonts w:ascii="宋体" w:eastAsia="宋体" w:hAnsi="宋体" w:cs="宋体"/>
          <w:color w:val="auto"/>
          <w:spacing w:val="-6"/>
        </w:rPr>
      </w:pPr>
      <w:r>
        <w:rPr>
          <w:rFonts w:ascii="宋体" w:eastAsia="宋体" w:hAnsi="宋体" w:cs="宋体" w:hint="eastAsia"/>
          <w:color w:val="auto"/>
          <w:spacing w:val="-6"/>
        </w:rPr>
        <w:t>需要提交的相</w:t>
      </w:r>
      <w:r>
        <w:rPr>
          <w:rFonts w:ascii="宋体" w:eastAsia="宋体" w:hAnsi="宋体" w:cs="宋体" w:hint="eastAsia"/>
          <w:color w:val="auto"/>
          <w:spacing w:val="-3"/>
        </w:rPr>
        <w:t>关证明材料见本章第 3.5 款的规定。</w:t>
      </w:r>
    </w:p>
    <w:p w:rsidR="00CC37D0" w:rsidRDefault="003A2E93" w:rsidP="001C6AD9">
      <w:pPr>
        <w:spacing w:before="69" w:line="218" w:lineRule="auto"/>
        <w:ind w:firstLineChars="200" w:firstLine="482"/>
        <w:rPr>
          <w:rFonts w:ascii="宋体" w:eastAsia="宋体" w:hAnsi="宋体" w:cs="宋体"/>
          <w:b/>
          <w:bCs/>
          <w:color w:val="auto"/>
          <w:sz w:val="24"/>
          <w:szCs w:val="24"/>
        </w:rPr>
      </w:pPr>
      <w:r>
        <w:rPr>
          <w:rFonts w:ascii="宋体" w:eastAsia="宋体" w:hAnsi="宋体" w:cs="宋体" w:hint="eastAsia"/>
          <w:b/>
          <w:bCs/>
          <w:color w:val="auto"/>
          <w:sz w:val="24"/>
          <w:szCs w:val="24"/>
        </w:rPr>
        <w:t>现文：</w:t>
      </w:r>
      <w:r>
        <w:rPr>
          <w:rFonts w:ascii="宋体" w:eastAsia="宋体" w:hAnsi="宋体" w:cs="宋体" w:hint="eastAsia"/>
          <w:color w:val="auto"/>
          <w:spacing w:val="-4"/>
        </w:rPr>
        <w:t>1.4.1</w:t>
      </w:r>
      <w:r>
        <w:rPr>
          <w:rFonts w:ascii="宋体" w:eastAsia="宋体" w:hAnsi="宋体" w:cs="宋体" w:hint="eastAsia"/>
          <w:color w:val="auto"/>
          <w:spacing w:val="-2"/>
        </w:rPr>
        <w:t xml:space="preserve">  投标人应具备承担本招标项目资质条件、能力和信誉：</w:t>
      </w:r>
    </w:p>
    <w:p w:rsidR="00CC37D0" w:rsidRDefault="003A2E93">
      <w:pPr>
        <w:spacing w:before="151" w:line="221" w:lineRule="auto"/>
        <w:ind w:left="319"/>
        <w:rPr>
          <w:rFonts w:ascii="宋体" w:eastAsia="宋体" w:hAnsi="宋体" w:cs="宋体"/>
          <w:color w:val="auto"/>
          <w:spacing w:val="8"/>
        </w:rPr>
      </w:pPr>
      <w:r>
        <w:rPr>
          <w:rFonts w:ascii="宋体" w:eastAsia="宋体" w:hAnsi="宋体" w:cs="宋体" w:hint="eastAsia"/>
          <w:color w:val="auto"/>
          <w:spacing w:val="8"/>
        </w:rPr>
        <w:t>(1)资质要求：见投标人须知前附表；</w:t>
      </w:r>
    </w:p>
    <w:p w:rsidR="00CC37D0" w:rsidRDefault="003A2E93">
      <w:pPr>
        <w:spacing w:before="151" w:line="221" w:lineRule="auto"/>
        <w:ind w:left="319"/>
        <w:rPr>
          <w:rFonts w:ascii="宋体" w:eastAsia="宋体" w:hAnsi="宋体" w:cs="宋体"/>
          <w:color w:val="auto"/>
          <w:spacing w:val="8"/>
        </w:rPr>
      </w:pPr>
      <w:r>
        <w:rPr>
          <w:rFonts w:ascii="宋体" w:eastAsia="宋体" w:hAnsi="宋体" w:cs="宋体" w:hint="eastAsia"/>
          <w:color w:val="auto"/>
          <w:spacing w:val="8"/>
        </w:rPr>
        <w:t>(2)财务要求：见投标人须知前附表；</w:t>
      </w:r>
    </w:p>
    <w:p w:rsidR="00CC37D0" w:rsidRDefault="003A2E93">
      <w:pPr>
        <w:spacing w:before="151" w:line="221" w:lineRule="auto"/>
        <w:ind w:left="319"/>
        <w:rPr>
          <w:rFonts w:ascii="宋体" w:eastAsia="宋体" w:hAnsi="宋体" w:cs="宋体"/>
          <w:color w:val="auto"/>
          <w:spacing w:val="8"/>
        </w:rPr>
      </w:pPr>
      <w:r>
        <w:rPr>
          <w:rFonts w:ascii="宋体" w:eastAsia="宋体" w:hAnsi="宋体" w:cs="宋体" w:hint="eastAsia"/>
          <w:color w:val="auto"/>
          <w:spacing w:val="8"/>
        </w:rPr>
        <w:t>(3)业绩要求：见投标人须知前附表；</w:t>
      </w:r>
    </w:p>
    <w:p w:rsidR="00CC37D0" w:rsidRDefault="003A2E93">
      <w:pPr>
        <w:spacing w:before="151" w:line="221" w:lineRule="auto"/>
        <w:ind w:left="319"/>
        <w:rPr>
          <w:rFonts w:ascii="宋体" w:eastAsia="宋体" w:hAnsi="宋体" w:cs="宋体"/>
          <w:color w:val="auto"/>
          <w:spacing w:val="8"/>
        </w:rPr>
      </w:pPr>
      <w:r>
        <w:rPr>
          <w:rFonts w:ascii="宋体" w:eastAsia="宋体" w:hAnsi="宋体" w:cs="宋体" w:hint="eastAsia"/>
          <w:color w:val="auto"/>
          <w:spacing w:val="8"/>
        </w:rPr>
        <w:t>(4)信誉要求：见投标人须知前附表；</w:t>
      </w:r>
    </w:p>
    <w:p w:rsidR="00CC37D0" w:rsidRDefault="003A2E93">
      <w:pPr>
        <w:spacing w:before="151" w:line="221" w:lineRule="auto"/>
        <w:ind w:left="319"/>
        <w:rPr>
          <w:rFonts w:ascii="宋体" w:eastAsia="宋体" w:hAnsi="宋体" w:cs="宋体"/>
          <w:color w:val="auto"/>
          <w:spacing w:val="8"/>
        </w:rPr>
      </w:pPr>
      <w:r>
        <w:rPr>
          <w:rFonts w:ascii="宋体" w:eastAsia="宋体" w:hAnsi="宋体" w:cs="宋体" w:hint="eastAsia"/>
          <w:color w:val="auto"/>
          <w:spacing w:val="8"/>
        </w:rPr>
        <w:t>(5)项目负责人的资格要求：</w:t>
      </w:r>
      <w:r>
        <w:rPr>
          <w:rFonts w:ascii="宋体" w:eastAsia="宋体" w:hAnsi="宋体" w:cs="宋体" w:hint="eastAsia"/>
          <w:color w:val="auto"/>
          <w:spacing w:val="8"/>
          <w:u w:val="single"/>
        </w:rPr>
        <w:t>详见招标公告</w:t>
      </w:r>
      <w:r>
        <w:rPr>
          <w:rFonts w:ascii="宋体" w:eastAsia="宋体" w:hAnsi="宋体" w:cs="宋体" w:hint="eastAsia"/>
          <w:color w:val="auto"/>
          <w:spacing w:val="8"/>
        </w:rPr>
        <w:t>；</w:t>
      </w:r>
    </w:p>
    <w:p w:rsidR="00CC37D0" w:rsidRDefault="003A2E93">
      <w:pPr>
        <w:spacing w:before="151" w:line="221" w:lineRule="auto"/>
        <w:ind w:left="319"/>
        <w:rPr>
          <w:rFonts w:ascii="宋体" w:eastAsia="宋体" w:hAnsi="宋体" w:cs="宋体"/>
          <w:color w:val="auto"/>
          <w:spacing w:val="8"/>
        </w:rPr>
      </w:pPr>
      <w:r>
        <w:rPr>
          <w:rFonts w:ascii="宋体" w:eastAsia="宋体" w:hAnsi="宋体" w:cs="宋体" w:hint="eastAsia"/>
          <w:color w:val="auto"/>
          <w:spacing w:val="8"/>
        </w:rPr>
        <w:t>(6)其他主要人员要求：见投标人须知前附表。</w:t>
      </w:r>
    </w:p>
    <w:p w:rsidR="00CC37D0" w:rsidRDefault="003A2E93">
      <w:pPr>
        <w:spacing w:before="151" w:line="221" w:lineRule="auto"/>
        <w:ind w:left="319"/>
        <w:rPr>
          <w:rFonts w:ascii="宋体" w:eastAsia="宋体" w:hAnsi="宋体" w:cs="宋体"/>
          <w:color w:val="auto"/>
          <w:spacing w:val="8"/>
        </w:rPr>
      </w:pPr>
      <w:r>
        <w:rPr>
          <w:rFonts w:ascii="宋体" w:eastAsia="宋体" w:hAnsi="宋体" w:cs="宋体" w:hint="eastAsia"/>
          <w:color w:val="auto"/>
          <w:spacing w:val="8"/>
        </w:rPr>
        <w:t>(7)其他要求：见投标人须知前附表。</w:t>
      </w:r>
    </w:p>
    <w:p w:rsidR="00CC37D0" w:rsidRDefault="003A2E93">
      <w:pPr>
        <w:spacing w:before="151" w:line="221" w:lineRule="auto"/>
        <w:ind w:left="319"/>
        <w:rPr>
          <w:rFonts w:ascii="宋体" w:eastAsia="宋体" w:hAnsi="宋体" w:cs="宋体"/>
          <w:color w:val="auto"/>
          <w:spacing w:val="8"/>
        </w:rPr>
      </w:pPr>
      <w:r>
        <w:rPr>
          <w:rFonts w:ascii="宋体" w:eastAsia="宋体" w:hAnsi="宋体" w:cs="宋体" w:hint="eastAsia"/>
          <w:color w:val="auto"/>
          <w:spacing w:val="8"/>
        </w:rPr>
        <w:t>需要提交的相关证明材料见本章第 3.5 款的规定。</w:t>
      </w:r>
    </w:p>
    <w:p w:rsidR="00CC37D0" w:rsidRDefault="003A2E93">
      <w:pPr>
        <w:pStyle w:val="ac"/>
        <w:rPr>
          <w:rFonts w:ascii="宋体" w:eastAsia="宋体" w:hAnsi="宋体" w:cs="宋体"/>
          <w:color w:val="auto"/>
        </w:rPr>
      </w:pPr>
      <w:r>
        <w:rPr>
          <w:rFonts w:ascii="宋体" w:eastAsia="宋体" w:hAnsi="宋体" w:cs="宋体" w:hint="eastAsia"/>
          <w:noProof/>
          <w:color w:val="auto"/>
        </w:rPr>
        <mc:AlternateContent>
          <mc:Choice Requires="wps">
            <w:drawing>
              <wp:anchor distT="0" distB="0" distL="114300" distR="114300" simplePos="0" relativeHeight="15" behindDoc="0" locked="0" layoutInCell="1" hidden="0" allowOverlap="1">
                <wp:simplePos x="0" y="0"/>
                <wp:positionH relativeFrom="column">
                  <wp:posOffset>1905</wp:posOffset>
                </wp:positionH>
                <wp:positionV relativeFrom="paragraph">
                  <wp:posOffset>86360</wp:posOffset>
                </wp:positionV>
                <wp:extent cx="5861050" cy="11428"/>
                <wp:effectExtent l="0" t="4444" r="6350" b="127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61050" cy="11428"/>
                        </a:xfrm>
                        <a:prstGeom prst="line">
                          <a:avLst/>
                        </a:prstGeom>
                        <a:noFill/>
                        <a:ln w="9525" cap="flat" cmpd="sng">
                          <a:solidFill>
                            <a:srgbClr val="000000"/>
                          </a:solidFill>
                          <a:prstDash val="solid"/>
                          <a:round/>
                        </a:ln>
                      </wps:spPr>
                      <wps:bodyPr/>
                    </wps:wsp>
                  </a:graphicData>
                </a:graphic>
              </wp:anchor>
            </w:drawing>
          </mc:Choice>
          <mc:Fallback xmlns:a="http://schemas.openxmlformats.org/drawingml/2006/main" xmlns:pic="http://schemas.openxmlformats.org/drawingml/2006/picture" xmlns:w15="http://schemas.microsoft.com/office/word/2012/wordml" xmlns:a14="http://schemas.microsoft.com/office/drawing/2010/main">
            <w:pict>
              <v:line type="#_x0000_t20" id="直接连接符 2" o:spid="_x0000_s1" from="0.15pt,6.8000007pt" to="461.65002pt,7.6999216pt" filled="f" stroked="t" style="position:absolute;rotation:360.0;flip:y;z-index:15;mso-position-horizontal:absolute;mso-position-vertical:absolute;visibility:visible;">
                <v:stroke color="#000000"/>
              </v:line>
            </w:pict>
          </mc:Fallback>
        </mc:AlternateContent>
      </w:r>
    </w:p>
    <w:p w:rsidR="00CC37D0" w:rsidRDefault="003A2E93">
      <w:pPr>
        <w:pStyle w:val="1c"/>
        <w:rPr>
          <w:rFonts w:ascii="宋体" w:eastAsia="宋体" w:hAnsi="宋体" w:cs="宋体"/>
          <w:b/>
          <w:bCs/>
          <w:color w:val="auto"/>
          <w:sz w:val="24"/>
          <w:szCs w:val="24"/>
        </w:rPr>
      </w:pP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w:t>
      </w:r>
      <w:r>
        <w:rPr>
          <w:rFonts w:ascii="宋体" w:eastAsia="宋体" w:hAnsi="宋体" w:cs="宋体"/>
          <w:color w:val="auto"/>
          <w:sz w:val="24"/>
          <w:szCs w:val="24"/>
        </w:rPr>
        <w:t>3.1</w:t>
      </w:r>
      <w:r>
        <w:rPr>
          <w:rFonts w:ascii="宋体" w:eastAsia="宋体" w:hAnsi="宋体" w:cs="宋体" w:hint="eastAsia"/>
          <w:color w:val="auto"/>
          <w:sz w:val="24"/>
          <w:szCs w:val="24"/>
        </w:rPr>
        <w:t xml:space="preserve">（适用于非暗标形式）                         </w:t>
      </w:r>
      <w:r>
        <w:rPr>
          <w:rFonts w:ascii="宋体" w:eastAsia="宋体" w:hAnsi="宋体" w:cs="宋体" w:hint="eastAsia"/>
          <w:b/>
          <w:bCs/>
          <w:color w:val="auto"/>
          <w:sz w:val="24"/>
          <w:szCs w:val="24"/>
        </w:rPr>
        <w:t xml:space="preserve"> 修改类型：</w:t>
      </w:r>
      <w:r>
        <w:rPr>
          <w:rFonts w:ascii="宋体" w:eastAsia="宋体" w:hAnsi="宋体" w:cs="宋体"/>
          <w:b/>
          <w:bCs/>
          <w:color w:val="auto"/>
          <w:sz w:val="24"/>
          <w:szCs w:val="24"/>
        </w:rPr>
        <w:t>删除</w:t>
      </w:r>
    </w:p>
    <w:p w:rsidR="00CC37D0" w:rsidRDefault="003A2E93" w:rsidP="001C6AD9">
      <w:pPr>
        <w:spacing w:line="360" w:lineRule="auto"/>
        <w:ind w:firstLineChars="200" w:firstLine="482"/>
        <w:rPr>
          <w:rFonts w:ascii="宋体" w:eastAsia="宋体" w:hAnsi="宋体" w:cs="宋体"/>
          <w:color w:val="auto"/>
          <w:spacing w:val="15"/>
        </w:rPr>
      </w:pPr>
      <w:r>
        <w:rPr>
          <w:rFonts w:ascii="宋体" w:eastAsia="宋体" w:hAnsi="宋体" w:cs="宋体" w:hint="eastAsia"/>
          <w:b/>
          <w:bCs/>
          <w:color w:val="auto"/>
          <w:sz w:val="24"/>
          <w:szCs w:val="24"/>
        </w:rPr>
        <w:t>原文：</w:t>
      </w:r>
      <w:r>
        <w:rPr>
          <w:rFonts w:ascii="宋体" w:eastAsia="宋体" w:hAnsi="宋体" w:cs="宋体"/>
          <w:bCs/>
          <w:color w:val="auto"/>
          <w:spacing w:val="15"/>
        </w:rPr>
        <w:t>3.1  投标文件的组成（适用于非暗标形式）</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 xml:space="preserve">3.1.1  </w:t>
      </w:r>
      <w:r>
        <w:rPr>
          <w:rFonts w:ascii="宋体" w:eastAsia="宋体" w:hAnsi="宋体" w:cs="宋体" w:hint="eastAsia"/>
          <w:color w:val="auto"/>
          <w:spacing w:val="15"/>
        </w:rPr>
        <w:t>投标文件应包括下列内容：</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(1)投标函及投标函附录；</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lastRenderedPageBreak/>
        <w:t>(2)法定代表人身份证明或附有法定代表人身份证明的授权委托书；</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(3)联合体协议书；</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(4)投标保证金；</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(5)勘察设计费报价表；</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(6)资格审查资料；</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(7)勘察设计方案；</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(8)投标人须知前附表规定的其他资料。</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hint="eastAsia"/>
          <w:color w:val="auto"/>
          <w:spacing w:val="15"/>
        </w:rPr>
        <w:t>投标人在评标过程中</w:t>
      </w:r>
      <w:proofErr w:type="gramStart"/>
      <w:r>
        <w:rPr>
          <w:rFonts w:ascii="宋体" w:eastAsia="宋体" w:hAnsi="宋体" w:cs="宋体" w:hint="eastAsia"/>
          <w:color w:val="auto"/>
          <w:spacing w:val="15"/>
        </w:rPr>
        <w:t>作出</w:t>
      </w:r>
      <w:proofErr w:type="gramEnd"/>
      <w:r>
        <w:rPr>
          <w:rFonts w:ascii="宋体" w:eastAsia="宋体" w:hAnsi="宋体" w:cs="宋体" w:hint="eastAsia"/>
          <w:color w:val="auto"/>
          <w:spacing w:val="15"/>
        </w:rPr>
        <w:t>的符合法律法规和招标文件规定的澄清确认，构成投标文件的组</w:t>
      </w:r>
      <w:r>
        <w:rPr>
          <w:rFonts w:ascii="宋体" w:eastAsia="宋体" w:hAnsi="宋体" w:cs="宋体"/>
          <w:color w:val="auto"/>
          <w:spacing w:val="15"/>
        </w:rPr>
        <w:t xml:space="preserve"> </w:t>
      </w:r>
      <w:r>
        <w:rPr>
          <w:rFonts w:ascii="宋体" w:eastAsia="宋体" w:hAnsi="宋体" w:cs="宋体" w:hint="eastAsia"/>
          <w:color w:val="auto"/>
          <w:spacing w:val="15"/>
        </w:rPr>
        <w:t>成部分。</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color w:val="auto"/>
          <w:spacing w:val="15"/>
        </w:rPr>
        <w:t xml:space="preserve">3.1.2  </w:t>
      </w:r>
      <w:r>
        <w:rPr>
          <w:rFonts w:ascii="宋体" w:eastAsia="宋体" w:hAnsi="宋体" w:cs="宋体" w:hint="eastAsia"/>
          <w:color w:val="auto"/>
          <w:spacing w:val="15"/>
        </w:rPr>
        <w:t>投标人须知前附表规定不接受联合体投标的，</w:t>
      </w:r>
      <w:r>
        <w:rPr>
          <w:rFonts w:ascii="宋体" w:eastAsia="宋体" w:hAnsi="宋体" w:cs="宋体"/>
          <w:color w:val="auto"/>
          <w:spacing w:val="15"/>
        </w:rPr>
        <w:t xml:space="preserve"> </w:t>
      </w:r>
      <w:r>
        <w:rPr>
          <w:rFonts w:ascii="宋体" w:eastAsia="宋体" w:hAnsi="宋体" w:cs="宋体" w:hint="eastAsia"/>
          <w:color w:val="auto"/>
          <w:spacing w:val="15"/>
        </w:rPr>
        <w:t>或投标人没有组成联合体的，</w:t>
      </w:r>
      <w:r>
        <w:rPr>
          <w:rFonts w:ascii="宋体" w:eastAsia="宋体" w:hAnsi="宋体" w:cs="宋体"/>
          <w:color w:val="auto"/>
          <w:spacing w:val="15"/>
        </w:rPr>
        <w:t xml:space="preserve"> </w:t>
      </w:r>
      <w:r>
        <w:rPr>
          <w:rFonts w:ascii="宋体" w:eastAsia="宋体" w:hAnsi="宋体" w:cs="宋体" w:hint="eastAsia"/>
          <w:color w:val="auto"/>
          <w:spacing w:val="15"/>
        </w:rPr>
        <w:t>投标文件</w:t>
      </w:r>
      <w:r>
        <w:rPr>
          <w:rFonts w:ascii="宋体" w:eastAsia="宋体" w:hAnsi="宋体" w:cs="宋体"/>
          <w:color w:val="auto"/>
          <w:spacing w:val="15"/>
        </w:rPr>
        <w:t xml:space="preserve"> </w:t>
      </w:r>
      <w:r>
        <w:rPr>
          <w:rFonts w:ascii="宋体" w:eastAsia="宋体" w:hAnsi="宋体" w:cs="宋体" w:hint="eastAsia"/>
          <w:color w:val="auto"/>
          <w:spacing w:val="15"/>
        </w:rPr>
        <w:t>不包括本章第</w:t>
      </w:r>
      <w:r>
        <w:rPr>
          <w:rFonts w:ascii="宋体" w:eastAsia="宋体" w:hAnsi="宋体" w:cs="宋体"/>
          <w:color w:val="auto"/>
          <w:spacing w:val="15"/>
        </w:rPr>
        <w:t xml:space="preserve"> 3.1.1  (3)目所指的联合体协议书。</w:t>
      </w:r>
    </w:p>
    <w:p w:rsidR="00CC37D0" w:rsidRDefault="003A2E93" w:rsidP="001C6AD9">
      <w:pPr>
        <w:pBdr>
          <w:bottom w:val="single" w:sz="6" w:space="1" w:color="auto"/>
        </w:pBdr>
        <w:spacing w:line="360" w:lineRule="auto"/>
        <w:ind w:firstLineChars="224" w:firstLine="504"/>
        <w:rPr>
          <w:rFonts w:ascii="宋体" w:eastAsia="宋体" w:hAnsi="宋体" w:cs="宋体"/>
          <w:color w:val="auto"/>
        </w:rPr>
      </w:pPr>
      <w:r>
        <w:rPr>
          <w:rFonts w:ascii="宋体" w:eastAsia="宋体" w:hAnsi="宋体" w:cs="宋体"/>
          <w:color w:val="auto"/>
          <w:spacing w:val="15"/>
        </w:rPr>
        <w:t xml:space="preserve">3.1.3  </w:t>
      </w:r>
      <w:r>
        <w:rPr>
          <w:rFonts w:ascii="宋体" w:eastAsia="宋体" w:hAnsi="宋体" w:cs="宋体" w:hint="eastAsia"/>
          <w:color w:val="auto"/>
          <w:spacing w:val="15"/>
        </w:rPr>
        <w:t>投标人须知前附表未要求提交投标保证金的，投标文件不包括本章第</w:t>
      </w:r>
      <w:r>
        <w:rPr>
          <w:rFonts w:ascii="宋体" w:eastAsia="宋体" w:hAnsi="宋体" w:cs="宋体"/>
          <w:color w:val="auto"/>
          <w:spacing w:val="15"/>
        </w:rPr>
        <w:t xml:space="preserve"> 3.1.1  (4)目所 </w:t>
      </w:r>
      <w:r>
        <w:rPr>
          <w:rFonts w:ascii="宋体" w:eastAsia="宋体" w:hAnsi="宋体" w:cs="宋体" w:hint="eastAsia"/>
          <w:color w:val="auto"/>
          <w:spacing w:val="15"/>
        </w:rPr>
        <w:t>指的投标保证金。</w:t>
      </w:r>
    </w:p>
    <w:p w:rsidR="00CC37D0" w:rsidRDefault="003A2E93">
      <w:pPr>
        <w:pStyle w:val="ac"/>
        <w:rPr>
          <w:rFonts w:ascii="宋体" w:eastAsia="宋体" w:hAnsi="宋体" w:cs="宋体"/>
          <w:b/>
          <w:bCs/>
          <w:color w:val="auto"/>
          <w:sz w:val="24"/>
          <w:szCs w:val="24"/>
        </w:rPr>
      </w:pP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 xml:space="preserve">：3.1.1                          </w:t>
      </w:r>
      <w:r>
        <w:rPr>
          <w:rFonts w:ascii="宋体" w:eastAsia="宋体" w:hAnsi="宋体" w:cs="宋体" w:hint="eastAsia"/>
          <w:b/>
          <w:bCs/>
          <w:color w:val="auto"/>
          <w:sz w:val="24"/>
          <w:szCs w:val="24"/>
        </w:rPr>
        <w:t xml:space="preserve"> 修改类型：修改</w:t>
      </w:r>
    </w:p>
    <w:p w:rsidR="00CC37D0" w:rsidRDefault="003A2E93" w:rsidP="001C6AD9">
      <w:pPr>
        <w:spacing w:line="360" w:lineRule="auto"/>
        <w:ind w:firstLineChars="200" w:firstLine="482"/>
        <w:rPr>
          <w:rFonts w:ascii="宋体" w:eastAsia="宋体" w:hAnsi="宋体" w:cs="宋体"/>
          <w:b/>
          <w:bCs/>
          <w:color w:val="auto"/>
          <w:sz w:val="24"/>
          <w:szCs w:val="24"/>
        </w:rPr>
      </w:pPr>
      <w:r>
        <w:rPr>
          <w:rFonts w:ascii="宋体" w:eastAsia="宋体" w:hAnsi="宋体" w:cs="宋体" w:hint="eastAsia"/>
          <w:b/>
          <w:bCs/>
          <w:color w:val="auto"/>
          <w:sz w:val="24"/>
          <w:szCs w:val="24"/>
        </w:rPr>
        <w:t>原文：</w:t>
      </w:r>
      <w:r>
        <w:rPr>
          <w:rFonts w:ascii="宋体" w:eastAsia="宋体" w:hAnsi="宋体" w:cs="宋体" w:hint="eastAsia"/>
          <w:color w:val="auto"/>
          <w:spacing w:val="14"/>
        </w:rPr>
        <w:t>3.1.1 商务文件（</w:t>
      </w:r>
      <w:proofErr w:type="gramStart"/>
      <w:r>
        <w:rPr>
          <w:rFonts w:ascii="宋体" w:eastAsia="宋体" w:hAnsi="宋体" w:cs="宋体" w:hint="eastAsia"/>
          <w:color w:val="auto"/>
          <w:spacing w:val="14"/>
        </w:rPr>
        <w:t>含资格</w:t>
      </w:r>
      <w:proofErr w:type="gramEnd"/>
      <w:r>
        <w:rPr>
          <w:rFonts w:ascii="宋体" w:eastAsia="宋体" w:hAnsi="宋体" w:cs="宋体" w:hint="eastAsia"/>
          <w:color w:val="auto"/>
          <w:spacing w:val="14"/>
        </w:rPr>
        <w:t>审查文件）由下列资料组成：</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hint="eastAsia"/>
          <w:color w:val="auto"/>
          <w:spacing w:val="15"/>
        </w:rPr>
        <w:t>(1)投标函及投标函附录；</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hint="eastAsia"/>
          <w:color w:val="auto"/>
          <w:spacing w:val="15"/>
        </w:rPr>
        <w:t>(2)法定代表人身份证明或附有法定代表人身份证明的授权委托书；</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hint="eastAsia"/>
          <w:color w:val="auto"/>
          <w:spacing w:val="15"/>
        </w:rPr>
        <w:t>(3)联合体协议书；</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hint="eastAsia"/>
          <w:color w:val="auto"/>
          <w:spacing w:val="15"/>
        </w:rPr>
        <w:t>(4)投标保证金；</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hint="eastAsia"/>
          <w:color w:val="auto"/>
          <w:spacing w:val="15"/>
        </w:rPr>
        <w:t>(5)勘察设计费报价表；</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hint="eastAsia"/>
          <w:color w:val="auto"/>
          <w:spacing w:val="15"/>
        </w:rPr>
        <w:t>(6)资格审查资料；</w:t>
      </w:r>
    </w:p>
    <w:p w:rsidR="00CC37D0" w:rsidRDefault="003A2E93" w:rsidP="001C6AD9">
      <w:pPr>
        <w:spacing w:line="360" w:lineRule="auto"/>
        <w:ind w:firstLineChars="200" w:firstLine="450"/>
        <w:rPr>
          <w:rFonts w:ascii="宋体" w:eastAsia="宋体" w:hAnsi="宋体" w:cs="宋体"/>
          <w:color w:val="auto"/>
          <w:spacing w:val="15"/>
        </w:rPr>
      </w:pPr>
      <w:r>
        <w:rPr>
          <w:rFonts w:ascii="宋体" w:eastAsia="宋体" w:hAnsi="宋体" w:cs="宋体" w:hint="eastAsia"/>
          <w:color w:val="auto"/>
          <w:spacing w:val="15"/>
        </w:rPr>
        <w:t>(7)投标人须知前附表规定的其他资料。</w:t>
      </w:r>
    </w:p>
    <w:p w:rsidR="00CC37D0" w:rsidRDefault="003A2E93" w:rsidP="001C6AD9">
      <w:pPr>
        <w:spacing w:line="360" w:lineRule="auto"/>
        <w:ind w:firstLineChars="200" w:firstLine="438"/>
        <w:rPr>
          <w:rFonts w:ascii="宋体" w:eastAsia="宋体" w:hAnsi="宋体" w:cs="宋体"/>
          <w:b/>
          <w:bCs/>
          <w:color w:val="auto"/>
          <w:spacing w:val="8"/>
        </w:rPr>
      </w:pPr>
      <w:r>
        <w:rPr>
          <w:rFonts w:ascii="宋体" w:eastAsia="宋体" w:hAnsi="宋体" w:cs="宋体" w:hint="eastAsia"/>
          <w:b/>
          <w:bCs/>
          <w:color w:val="auto"/>
          <w:spacing w:val="8"/>
        </w:rPr>
        <w:t>现文：</w:t>
      </w:r>
      <w:r>
        <w:rPr>
          <w:rFonts w:ascii="宋体" w:eastAsia="宋体" w:hAnsi="宋体" w:cs="宋体" w:hint="eastAsia"/>
          <w:color w:val="auto"/>
          <w:spacing w:val="14"/>
        </w:rPr>
        <w:t>3.1.1 商务文件（</w:t>
      </w:r>
      <w:proofErr w:type="gramStart"/>
      <w:r>
        <w:rPr>
          <w:rFonts w:ascii="宋体" w:eastAsia="宋体" w:hAnsi="宋体" w:cs="宋体" w:hint="eastAsia"/>
          <w:color w:val="auto"/>
          <w:spacing w:val="14"/>
        </w:rPr>
        <w:t>含资格</w:t>
      </w:r>
      <w:proofErr w:type="gramEnd"/>
      <w:r>
        <w:rPr>
          <w:rFonts w:ascii="宋体" w:eastAsia="宋体" w:hAnsi="宋体" w:cs="宋体" w:hint="eastAsia"/>
          <w:color w:val="auto"/>
          <w:spacing w:val="14"/>
        </w:rPr>
        <w:t>审查文件）由下列资料组成：</w:t>
      </w:r>
    </w:p>
    <w:p w:rsidR="00CC37D0" w:rsidRDefault="003A2E93">
      <w:pPr>
        <w:pStyle w:val="1c"/>
        <w:rPr>
          <w:rFonts w:ascii="宋体" w:eastAsia="宋体" w:hAnsi="宋体" w:cs="宋体"/>
          <w:color w:val="auto"/>
          <w:spacing w:val="15"/>
          <w:sz w:val="21"/>
          <w:szCs w:val="21"/>
        </w:rPr>
      </w:pPr>
      <w:r>
        <w:rPr>
          <w:rFonts w:ascii="宋体" w:eastAsia="宋体" w:hAnsi="宋体" w:cs="宋体" w:hint="eastAsia"/>
          <w:color w:val="auto"/>
          <w:spacing w:val="15"/>
          <w:sz w:val="21"/>
          <w:szCs w:val="21"/>
        </w:rPr>
        <w:t>(1)投标函及投标函附录；</w:t>
      </w:r>
    </w:p>
    <w:p w:rsidR="00CC37D0" w:rsidRDefault="003A2E93">
      <w:pPr>
        <w:pStyle w:val="1c"/>
        <w:rPr>
          <w:rFonts w:ascii="宋体" w:eastAsia="宋体" w:hAnsi="宋体" w:cs="宋体"/>
          <w:color w:val="auto"/>
          <w:spacing w:val="15"/>
          <w:sz w:val="21"/>
          <w:szCs w:val="21"/>
        </w:rPr>
      </w:pPr>
      <w:r>
        <w:rPr>
          <w:rFonts w:ascii="宋体" w:eastAsia="宋体" w:hAnsi="宋体" w:cs="宋体" w:hint="eastAsia"/>
          <w:color w:val="auto"/>
          <w:spacing w:val="15"/>
          <w:sz w:val="21"/>
          <w:szCs w:val="21"/>
        </w:rPr>
        <w:t>(2)法定代表人身份证明或附有法定代表人身份证明的授权委托书；</w:t>
      </w:r>
    </w:p>
    <w:p w:rsidR="00CC37D0" w:rsidRDefault="003A2E93">
      <w:pPr>
        <w:pStyle w:val="1c"/>
        <w:rPr>
          <w:rFonts w:ascii="宋体" w:eastAsia="宋体" w:hAnsi="宋体" w:cs="宋体"/>
          <w:color w:val="auto"/>
          <w:spacing w:val="15"/>
          <w:sz w:val="21"/>
          <w:szCs w:val="21"/>
        </w:rPr>
      </w:pPr>
      <w:r>
        <w:rPr>
          <w:rFonts w:ascii="宋体" w:eastAsia="宋体" w:hAnsi="宋体" w:cs="宋体" w:hint="eastAsia"/>
          <w:color w:val="auto"/>
          <w:spacing w:val="15"/>
          <w:sz w:val="21"/>
          <w:szCs w:val="21"/>
        </w:rPr>
        <w:t>(3)联合体协议书</w:t>
      </w:r>
      <w:r>
        <w:rPr>
          <w:rFonts w:ascii="宋体" w:eastAsia="宋体" w:hAnsi="宋体" w:cs="宋体"/>
          <w:color w:val="auto"/>
          <w:spacing w:val="15"/>
          <w:sz w:val="21"/>
          <w:szCs w:val="21"/>
          <w:u w:val="single"/>
        </w:rPr>
        <w:t>（如有）</w:t>
      </w:r>
      <w:r>
        <w:rPr>
          <w:rFonts w:ascii="宋体" w:eastAsia="宋体" w:hAnsi="宋体" w:cs="宋体" w:hint="eastAsia"/>
          <w:color w:val="auto"/>
          <w:spacing w:val="15"/>
          <w:sz w:val="21"/>
          <w:szCs w:val="21"/>
        </w:rPr>
        <w:t>；</w:t>
      </w:r>
    </w:p>
    <w:p w:rsidR="00CC37D0" w:rsidRDefault="003A2E93">
      <w:pPr>
        <w:pStyle w:val="1c"/>
        <w:rPr>
          <w:rFonts w:ascii="宋体" w:eastAsia="宋体" w:hAnsi="宋体" w:cs="宋体"/>
          <w:strike/>
          <w:color w:val="auto"/>
          <w:spacing w:val="15"/>
          <w:sz w:val="21"/>
          <w:szCs w:val="21"/>
        </w:rPr>
      </w:pPr>
      <w:r>
        <w:rPr>
          <w:rFonts w:ascii="宋体" w:eastAsia="宋体" w:hAnsi="宋体" w:cs="宋体" w:hint="eastAsia"/>
          <w:strike/>
          <w:color w:val="auto"/>
          <w:spacing w:val="15"/>
          <w:sz w:val="21"/>
          <w:szCs w:val="21"/>
        </w:rPr>
        <w:t>(4)投标保证金；</w:t>
      </w:r>
    </w:p>
    <w:p w:rsidR="00CC37D0" w:rsidRDefault="003A2E93">
      <w:pPr>
        <w:pStyle w:val="1c"/>
        <w:rPr>
          <w:rFonts w:ascii="宋体" w:eastAsia="宋体" w:hAnsi="宋体" w:cs="宋体"/>
          <w:color w:val="auto"/>
          <w:spacing w:val="15"/>
          <w:sz w:val="21"/>
          <w:szCs w:val="21"/>
        </w:rPr>
      </w:pPr>
      <w:r>
        <w:rPr>
          <w:rFonts w:ascii="宋体" w:eastAsia="宋体" w:hAnsi="宋体" w:cs="宋体" w:hint="eastAsia"/>
          <w:color w:val="auto"/>
          <w:spacing w:val="15"/>
          <w:sz w:val="21"/>
          <w:szCs w:val="21"/>
        </w:rPr>
        <w:t>(5)勘察设计费报价表；</w:t>
      </w:r>
    </w:p>
    <w:p w:rsidR="00CC37D0" w:rsidRDefault="003A2E93">
      <w:pPr>
        <w:pStyle w:val="1c"/>
        <w:rPr>
          <w:rFonts w:ascii="宋体" w:eastAsia="宋体" w:hAnsi="宋体" w:cs="宋体"/>
          <w:color w:val="auto"/>
          <w:spacing w:val="15"/>
          <w:sz w:val="21"/>
          <w:szCs w:val="21"/>
        </w:rPr>
      </w:pPr>
      <w:r>
        <w:rPr>
          <w:rFonts w:ascii="宋体" w:eastAsia="宋体" w:hAnsi="宋体" w:cs="宋体" w:hint="eastAsia"/>
          <w:color w:val="auto"/>
          <w:spacing w:val="15"/>
          <w:sz w:val="21"/>
          <w:szCs w:val="21"/>
        </w:rPr>
        <w:t>(6)资格审查资料；</w:t>
      </w:r>
    </w:p>
    <w:p w:rsidR="00CC37D0" w:rsidRDefault="003A2E93" w:rsidP="001C6AD9">
      <w:pPr>
        <w:pBdr>
          <w:bottom w:val="single" w:sz="6" w:space="1" w:color="auto"/>
        </w:pBdr>
        <w:spacing w:line="360" w:lineRule="auto"/>
        <w:ind w:firstLineChars="224" w:firstLine="504"/>
        <w:rPr>
          <w:rFonts w:ascii="宋体" w:eastAsia="宋体" w:hAnsi="宋体" w:cs="宋体"/>
          <w:color w:val="auto"/>
        </w:rPr>
      </w:pPr>
      <w:r>
        <w:rPr>
          <w:rFonts w:ascii="宋体" w:eastAsia="宋体" w:hAnsi="宋体" w:cs="宋体" w:hint="eastAsia"/>
          <w:color w:val="auto"/>
          <w:spacing w:val="15"/>
        </w:rPr>
        <w:t>(7)投标人须知前附表规定的其他资</w:t>
      </w:r>
      <w:r>
        <w:rPr>
          <w:rFonts w:ascii="宋体" w:eastAsia="宋体" w:hAnsi="宋体" w:cs="宋体" w:hint="eastAsia"/>
          <w:color w:val="auto"/>
          <w:spacing w:val="8"/>
        </w:rPr>
        <w:t>料。</w:t>
      </w:r>
    </w:p>
    <w:p w:rsidR="00CC37D0" w:rsidRDefault="003A2E93">
      <w:pPr>
        <w:pStyle w:val="ac"/>
        <w:rPr>
          <w:rFonts w:ascii="宋体" w:eastAsia="宋体" w:hAnsi="宋体" w:cs="宋体"/>
          <w:b/>
          <w:bCs/>
          <w:color w:val="auto"/>
          <w:sz w:val="24"/>
          <w:szCs w:val="24"/>
        </w:rPr>
      </w:pP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：3.3</w:t>
      </w:r>
      <w:r>
        <w:rPr>
          <w:rFonts w:ascii="宋体" w:eastAsia="宋体" w:hAnsi="宋体" w:cs="宋体"/>
          <w:color w:val="auto"/>
          <w:sz w:val="24"/>
          <w:szCs w:val="24"/>
        </w:rPr>
        <w:t>.3</w:t>
      </w:r>
      <w:r>
        <w:rPr>
          <w:rFonts w:ascii="宋体" w:eastAsia="宋体" w:hAnsi="宋体" w:cs="宋体" w:hint="eastAsia"/>
          <w:color w:val="auto"/>
          <w:sz w:val="24"/>
          <w:szCs w:val="24"/>
        </w:rPr>
        <w:t xml:space="preserve">                          </w:t>
      </w:r>
      <w:r>
        <w:rPr>
          <w:rFonts w:ascii="宋体" w:eastAsia="宋体" w:hAnsi="宋体" w:cs="宋体" w:hint="eastAsia"/>
          <w:b/>
          <w:bCs/>
          <w:color w:val="auto"/>
          <w:sz w:val="24"/>
          <w:szCs w:val="24"/>
        </w:rPr>
        <w:t xml:space="preserve"> 修改类型：修改</w:t>
      </w:r>
    </w:p>
    <w:p w:rsidR="00CC37D0" w:rsidRDefault="003A2E93" w:rsidP="001C6AD9">
      <w:pPr>
        <w:spacing w:line="360" w:lineRule="auto"/>
        <w:ind w:firstLineChars="200" w:firstLine="482"/>
        <w:rPr>
          <w:rFonts w:ascii="宋体" w:eastAsia="宋体" w:hAnsi="宋体" w:cs="宋体"/>
          <w:color w:val="auto"/>
          <w:spacing w:val="14"/>
        </w:rPr>
      </w:pPr>
      <w:r>
        <w:rPr>
          <w:rFonts w:ascii="宋体" w:eastAsia="宋体" w:hAnsi="宋体" w:cs="宋体" w:hint="eastAsia"/>
          <w:b/>
          <w:bCs/>
          <w:color w:val="auto"/>
          <w:sz w:val="24"/>
          <w:szCs w:val="24"/>
        </w:rPr>
        <w:t>原文：</w:t>
      </w:r>
      <w:r>
        <w:rPr>
          <w:rFonts w:ascii="宋体" w:eastAsia="宋体" w:hAnsi="宋体" w:cs="宋体" w:hint="eastAsia"/>
          <w:color w:val="auto"/>
          <w:spacing w:val="14"/>
        </w:rPr>
        <w:t>3.3.3  出现特殊情况需要延长投标有效期的，招标人以书面形式通知所有投标人延长投标有效期。投标人应予以书面答复，同意延长的，应相应延长其投标保证金的有效</w:t>
      </w:r>
      <w:r>
        <w:rPr>
          <w:rFonts w:ascii="宋体" w:eastAsia="宋体" w:hAnsi="宋体" w:cs="宋体" w:hint="eastAsia"/>
          <w:color w:val="auto"/>
          <w:spacing w:val="14"/>
        </w:rPr>
        <w:lastRenderedPageBreak/>
        <w:t>期，但不得要求或被允许修改其投标文件；投标人拒绝延长的，其投标失效，但投标人有权收回其投标保证金。</w:t>
      </w:r>
    </w:p>
    <w:p w:rsidR="00CC37D0" w:rsidRDefault="003A2E93" w:rsidP="001C6AD9">
      <w:pPr>
        <w:pBdr>
          <w:bottom w:val="single" w:sz="6" w:space="1" w:color="auto"/>
        </w:pBdr>
        <w:spacing w:line="360" w:lineRule="auto"/>
        <w:ind w:firstLineChars="224" w:firstLine="540"/>
        <w:rPr>
          <w:rFonts w:ascii="宋体" w:eastAsia="宋体" w:hAnsi="宋体" w:cs="宋体"/>
          <w:color w:val="auto"/>
        </w:rPr>
      </w:pPr>
      <w:r>
        <w:rPr>
          <w:rFonts w:ascii="宋体" w:eastAsia="宋体" w:hAnsi="宋体" w:cs="宋体" w:hint="eastAsia"/>
          <w:b/>
          <w:bCs/>
          <w:color w:val="auto"/>
          <w:sz w:val="24"/>
          <w:szCs w:val="24"/>
        </w:rPr>
        <w:t>现文：</w:t>
      </w:r>
      <w:r>
        <w:rPr>
          <w:rFonts w:ascii="宋体" w:eastAsia="宋体" w:hAnsi="宋体" w:cs="宋体" w:hint="eastAsia"/>
          <w:color w:val="auto"/>
          <w:spacing w:val="14"/>
        </w:rPr>
        <w:t>3.3.3  出现特殊情况需要延长投标有效期的，招标人以书面形式通知所有投标人延长投标有效期。投标人应予以书面答复，同意延长的，</w:t>
      </w:r>
      <w:r>
        <w:rPr>
          <w:rFonts w:ascii="宋体" w:eastAsia="宋体" w:hAnsi="宋体" w:cs="宋体" w:hint="eastAsia"/>
          <w:strike/>
          <w:color w:val="auto"/>
          <w:spacing w:val="14"/>
        </w:rPr>
        <w:t>应相应延长其投标保证金的有效期，但</w:t>
      </w:r>
      <w:r>
        <w:rPr>
          <w:rFonts w:ascii="宋体" w:eastAsia="宋体" w:hAnsi="宋体" w:cs="宋体" w:hint="eastAsia"/>
          <w:color w:val="auto"/>
          <w:spacing w:val="14"/>
        </w:rPr>
        <w:t>不得要求或被允许修改其投标文件；投标人拒绝延长的，其投标失效</w:t>
      </w:r>
      <w:r>
        <w:rPr>
          <w:rFonts w:ascii="宋体" w:eastAsia="宋体" w:hAnsi="宋体" w:cs="宋体" w:hint="eastAsia"/>
          <w:strike/>
          <w:color w:val="auto"/>
          <w:spacing w:val="14"/>
        </w:rPr>
        <w:t>，但投标人有权收回其投标保证金</w:t>
      </w:r>
      <w:r>
        <w:rPr>
          <w:rFonts w:ascii="宋体" w:eastAsia="宋体" w:hAnsi="宋体" w:cs="宋体" w:hint="eastAsia"/>
          <w:color w:val="auto"/>
          <w:spacing w:val="14"/>
        </w:rPr>
        <w:t>。</w:t>
      </w:r>
    </w:p>
    <w:p w:rsidR="00CC37D0" w:rsidRDefault="003A2E93" w:rsidP="001C6AD9">
      <w:pPr>
        <w:spacing w:line="480" w:lineRule="auto"/>
        <w:ind w:firstLineChars="224" w:firstLine="540"/>
        <w:rPr>
          <w:rFonts w:ascii="宋体" w:eastAsia="宋体" w:hAnsi="宋体" w:cs="宋体"/>
          <w:b/>
          <w:bCs/>
          <w:color w:val="auto"/>
          <w:sz w:val="24"/>
          <w:szCs w:val="24"/>
        </w:rPr>
      </w:pP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 xml:space="preserve">：3.4                        </w:t>
      </w:r>
      <w:r>
        <w:rPr>
          <w:rFonts w:ascii="宋体" w:eastAsia="宋体" w:hAnsi="宋体" w:cs="宋体" w:hint="eastAsia"/>
          <w:b/>
          <w:bCs/>
          <w:color w:val="auto"/>
          <w:sz w:val="24"/>
          <w:szCs w:val="24"/>
        </w:rPr>
        <w:t xml:space="preserve"> 修改类型：修改</w:t>
      </w:r>
    </w:p>
    <w:p w:rsidR="00CC37D0" w:rsidRDefault="003A2E93" w:rsidP="001C6AD9">
      <w:pPr>
        <w:ind w:firstLineChars="200" w:firstLine="482"/>
        <w:rPr>
          <w:rFonts w:ascii="宋体" w:eastAsia="宋体" w:hAnsi="宋体" w:cs="宋体"/>
          <w:color w:val="auto"/>
          <w:spacing w:val="10"/>
          <w:sz w:val="27"/>
          <w:szCs w:val="27"/>
        </w:rPr>
      </w:pPr>
      <w:r>
        <w:rPr>
          <w:rFonts w:ascii="宋体" w:eastAsia="宋体" w:hAnsi="宋体" w:cs="宋体" w:hint="eastAsia"/>
          <w:b/>
          <w:bCs/>
          <w:color w:val="auto"/>
          <w:sz w:val="24"/>
          <w:szCs w:val="24"/>
        </w:rPr>
        <w:t>原文：</w:t>
      </w:r>
      <w:r>
        <w:rPr>
          <w:rFonts w:ascii="宋体" w:eastAsia="宋体" w:hAnsi="宋体" w:cs="宋体" w:hint="eastAsia"/>
          <w:color w:val="auto"/>
          <w:spacing w:val="10"/>
          <w:sz w:val="27"/>
          <w:szCs w:val="27"/>
        </w:rPr>
        <w:t>3</w:t>
      </w:r>
      <w:r>
        <w:rPr>
          <w:rFonts w:ascii="宋体" w:eastAsia="宋体" w:hAnsi="宋体" w:cs="宋体" w:hint="eastAsia"/>
          <w:color w:val="auto"/>
          <w:spacing w:val="6"/>
          <w:sz w:val="27"/>
          <w:szCs w:val="27"/>
        </w:rPr>
        <w:t>.</w:t>
      </w:r>
      <w:r>
        <w:rPr>
          <w:rFonts w:ascii="宋体" w:eastAsia="宋体" w:hAnsi="宋体" w:cs="宋体" w:hint="eastAsia"/>
          <w:color w:val="auto"/>
          <w:spacing w:val="5"/>
          <w:sz w:val="27"/>
          <w:szCs w:val="27"/>
        </w:rPr>
        <w:t xml:space="preserve">4  </w:t>
      </w:r>
      <w:r>
        <w:rPr>
          <w:rFonts w:ascii="宋体" w:eastAsia="宋体" w:hAnsi="宋体" w:cs="宋体" w:hint="eastAsia"/>
          <w:color w:val="auto"/>
          <w:spacing w:val="-2"/>
        </w:rPr>
        <w:t>投标保证金</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hint="eastAsia"/>
          <w:color w:val="auto"/>
          <w:spacing w:val="-4"/>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hint="eastAsia"/>
          <w:color w:val="auto"/>
          <w:spacing w:val="-4"/>
        </w:rPr>
        <w:t>3.4.2  开标时投标人没有按要求提交投标保证金的，其投标文件将被否决。</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hint="eastAsia"/>
          <w:color w:val="auto"/>
          <w:spacing w:val="-4"/>
        </w:rPr>
        <w:t>3.4.3  中标候选人以外的投标人的投标保证金将尽快退还，最迟不超过中标通知书发出之日起五日内；中标人和其他中标候选人的投标保证金，在书面合同订立之日起五日内予以退还。</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hint="eastAsia"/>
          <w:color w:val="auto"/>
          <w:spacing w:val="-4"/>
        </w:rPr>
        <w:t>3.4.4  有下列情形之一的，投标保证金将不予退还：</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hint="eastAsia"/>
          <w:color w:val="auto"/>
          <w:spacing w:val="-4"/>
        </w:rPr>
        <w:t>(1)  投标人在规定的投标有效期内撤销其投标文件；</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hint="eastAsia"/>
          <w:color w:val="auto"/>
          <w:spacing w:val="-4"/>
        </w:rPr>
        <w:t>(2)  中标人在收到中标通知书后，无正当理由不与招标人订立合同，在签订合同时向招标人提出附加条件，或者不按照招标文件要求提交履约保证金。</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hint="eastAsia"/>
          <w:color w:val="auto"/>
          <w:spacing w:val="-4"/>
        </w:rPr>
        <w:t>3.4.5在提交投标文件截止时间后到招标文件规定的投标有效期终止之前，投标人不得撤销其投标文件，否则招标人可以不退还投标保证金。</w:t>
      </w:r>
    </w:p>
    <w:p w:rsidR="00CC37D0" w:rsidRDefault="003A2E93">
      <w:pPr>
        <w:spacing w:before="1" w:line="350" w:lineRule="auto"/>
        <w:ind w:left="4" w:right="2" w:firstLine="355"/>
        <w:rPr>
          <w:rFonts w:ascii="宋体" w:eastAsia="宋体" w:hAnsi="宋体" w:cs="宋体"/>
          <w:b/>
          <w:bCs/>
          <w:color w:val="auto"/>
          <w:sz w:val="24"/>
          <w:szCs w:val="24"/>
        </w:rPr>
      </w:pPr>
      <w:r>
        <w:rPr>
          <w:rFonts w:ascii="宋体" w:eastAsia="宋体" w:hAnsi="宋体" w:cs="宋体" w:hint="eastAsia"/>
          <w:b/>
          <w:bCs/>
          <w:color w:val="auto"/>
        </w:rPr>
        <w:t>现文：</w:t>
      </w:r>
      <w:r>
        <w:rPr>
          <w:rFonts w:ascii="宋体" w:eastAsia="宋体" w:hAnsi="宋体" w:cs="宋体" w:hint="eastAsia"/>
          <w:color w:val="auto"/>
          <w:spacing w:val="6"/>
        </w:rPr>
        <w:t>3.4  投标保证金</w:t>
      </w:r>
    </w:p>
    <w:p w:rsidR="00CC37D0" w:rsidRDefault="003A2E93">
      <w:pPr>
        <w:spacing w:before="153" w:line="355" w:lineRule="auto"/>
        <w:ind w:right="2" w:firstLine="421"/>
        <w:rPr>
          <w:rFonts w:ascii="宋体" w:eastAsia="宋体" w:hAnsi="宋体" w:cs="宋体"/>
          <w:color w:val="auto"/>
        </w:rPr>
      </w:pPr>
      <w:r>
        <w:rPr>
          <w:rFonts w:ascii="宋体" w:eastAsia="宋体" w:hAnsi="宋体" w:cs="宋体" w:hint="eastAsia"/>
          <w:color w:val="auto"/>
          <w:spacing w:val="-4"/>
          <w:u w:val="single"/>
        </w:rPr>
        <w:t>本项目</w:t>
      </w:r>
      <w:r>
        <w:rPr>
          <w:rFonts w:ascii="宋体" w:eastAsia="宋体" w:hAnsi="宋体" w:cs="宋体"/>
          <w:color w:val="auto"/>
          <w:spacing w:val="-4"/>
          <w:u w:val="single"/>
        </w:rPr>
        <w:t>不收取</w:t>
      </w:r>
      <w:r>
        <w:rPr>
          <w:rFonts w:ascii="宋体" w:eastAsia="宋体" w:hAnsi="宋体" w:cs="宋体" w:hint="eastAsia"/>
          <w:color w:val="auto"/>
          <w:spacing w:val="-4"/>
          <w:u w:val="single"/>
        </w:rPr>
        <w:t>投标保证金</w:t>
      </w:r>
      <w:r>
        <w:rPr>
          <w:rFonts w:ascii="宋体" w:eastAsia="宋体" w:hAnsi="宋体" w:cs="宋体" w:hint="eastAsia"/>
          <w:color w:val="auto"/>
        </w:rPr>
        <w:t>。</w:t>
      </w:r>
    </w:p>
    <w:p w:rsidR="00CC37D0" w:rsidRDefault="003A2E93">
      <w:pPr>
        <w:pStyle w:val="ac"/>
        <w:rPr>
          <w:rFonts w:ascii="宋体" w:eastAsia="宋体" w:hAnsi="宋体" w:cs="宋体"/>
          <w:b/>
          <w:bCs/>
          <w:color w:val="auto"/>
          <w:sz w:val="24"/>
          <w:szCs w:val="24"/>
        </w:rPr>
      </w:pPr>
      <w:r>
        <w:rPr>
          <w:rFonts w:ascii="宋体" w:eastAsia="宋体" w:hAnsi="宋体" w:cs="宋体" w:hint="eastAsia"/>
          <w:noProof/>
          <w:color w:val="auto"/>
        </w:rPr>
        <mc:AlternateContent>
          <mc:Choice Requires="wps">
            <w:drawing>
              <wp:anchor distT="0" distB="0" distL="114300" distR="114300" simplePos="0" relativeHeight="17" behindDoc="0" locked="0" layoutInCell="1" hidden="0" allowOverlap="1">
                <wp:simplePos x="0" y="0"/>
                <wp:positionH relativeFrom="column">
                  <wp:posOffset>-76835</wp:posOffset>
                </wp:positionH>
                <wp:positionV relativeFrom="paragraph">
                  <wp:posOffset>131445</wp:posOffset>
                </wp:positionV>
                <wp:extent cx="5949950" cy="634"/>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9950" cy="634"/>
                        </a:xfrm>
                        <a:prstGeom prst="line">
                          <a:avLst/>
                        </a:prstGeom>
                        <a:noFill/>
                        <a:ln w="9525" cap="flat" cmpd="sng">
                          <a:solidFill>
                            <a:srgbClr val="000000"/>
                          </a:solidFill>
                          <a:prstDash val="solid"/>
                          <a:round/>
                        </a:ln>
                      </wps:spPr>
                      <wps:bodyPr/>
                    </wps:wsp>
                  </a:graphicData>
                </a:graphic>
              </wp:anchor>
            </w:drawing>
          </mc:Choice>
          <mc:Fallback xmlns:a="http://schemas.openxmlformats.org/drawingml/2006/main" xmlns:pic="http://schemas.openxmlformats.org/drawingml/2006/picture" xmlns:w15="http://schemas.microsoft.com/office/word/2012/wordml" xmlns:a14="http://schemas.microsoft.com/office/drawing/2010/main">
            <w:pict>
              <v:line type="#_x0000_t20" id="直接连接符 6" o:spid="_x0000_s2" from="-6.0500007pt,10.35pt" to="462.45pt,10.399921pt" filled="f" stroked="t" style="position:absolute;z-index:17;mso-position-horizontal:absolute;mso-position-vertical:absolute;visibility:visible;">
                <v:stroke color="#000000"/>
              </v:line>
            </w:pict>
          </mc:Fallback>
        </mc:AlternateContent>
      </w:r>
    </w:p>
    <w:p w:rsidR="00CC37D0" w:rsidRDefault="003A2E93">
      <w:pPr>
        <w:spacing w:before="1" w:line="350" w:lineRule="auto"/>
        <w:ind w:left="4" w:right="2" w:firstLine="355"/>
        <w:rPr>
          <w:rFonts w:ascii="宋体" w:eastAsia="宋体" w:hAnsi="宋体" w:cs="宋体"/>
          <w:b/>
          <w:bCs/>
          <w:color w:val="auto"/>
          <w:sz w:val="24"/>
          <w:szCs w:val="24"/>
        </w:rPr>
      </w:pP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 xml:space="preserve">：3.5.3                           </w:t>
      </w:r>
      <w:r>
        <w:rPr>
          <w:rFonts w:ascii="宋体" w:eastAsia="宋体" w:hAnsi="宋体" w:cs="宋体" w:hint="eastAsia"/>
          <w:b/>
          <w:bCs/>
          <w:color w:val="auto"/>
          <w:sz w:val="24"/>
          <w:szCs w:val="24"/>
        </w:rPr>
        <w:t xml:space="preserve"> 修改类型：修改</w:t>
      </w:r>
    </w:p>
    <w:p w:rsidR="00CC37D0" w:rsidRDefault="003A2E93">
      <w:pPr>
        <w:pStyle w:val="1c"/>
        <w:spacing w:line="360" w:lineRule="auto"/>
        <w:rPr>
          <w:rFonts w:ascii="宋体" w:eastAsia="宋体" w:hAnsi="宋体" w:cs="宋体"/>
          <w:color w:val="auto"/>
          <w:sz w:val="24"/>
          <w:szCs w:val="24"/>
        </w:rPr>
      </w:pPr>
      <w:r>
        <w:rPr>
          <w:rFonts w:ascii="宋体" w:eastAsia="宋体" w:hAnsi="宋体" w:cs="宋体" w:hint="eastAsia"/>
          <w:b/>
          <w:bCs/>
          <w:color w:val="auto"/>
          <w:sz w:val="24"/>
          <w:szCs w:val="24"/>
        </w:rPr>
        <w:t>原文</w:t>
      </w:r>
      <w:r>
        <w:rPr>
          <w:rFonts w:ascii="宋体" w:eastAsia="宋体" w:hAnsi="宋体" w:cs="宋体" w:hint="eastAsia"/>
          <w:color w:val="auto"/>
          <w:sz w:val="24"/>
          <w:szCs w:val="24"/>
        </w:rPr>
        <w:t>：</w:t>
      </w:r>
      <w:r>
        <w:rPr>
          <w:rFonts w:ascii="宋体" w:eastAsia="宋体" w:hAnsi="宋体" w:cs="宋体" w:hint="eastAsia"/>
          <w:color w:val="auto"/>
          <w:sz w:val="21"/>
          <w:szCs w:val="21"/>
        </w:rPr>
        <w:t>3.5.3“拟委任的主要人员汇总表”应填报满足本章第 1.4.1 项规定的项目负责人和其他主要 人员的相关信息。“主要人员简历表”</w:t>
      </w:r>
      <w:proofErr w:type="gramStart"/>
      <w:r>
        <w:rPr>
          <w:rFonts w:ascii="宋体" w:eastAsia="宋体" w:hAnsi="宋体" w:cs="宋体" w:hint="eastAsia"/>
          <w:color w:val="auto"/>
          <w:sz w:val="21"/>
          <w:szCs w:val="21"/>
        </w:rPr>
        <w:t>中项目</w:t>
      </w:r>
      <w:proofErr w:type="gramEnd"/>
      <w:r>
        <w:rPr>
          <w:rFonts w:ascii="宋体" w:eastAsia="宋体" w:hAnsi="宋体" w:cs="宋体" w:hint="eastAsia"/>
          <w:color w:val="auto"/>
          <w:sz w:val="21"/>
          <w:szCs w:val="21"/>
        </w:rPr>
        <w:t>负责人应附身份证、学历证、职称证、执业资格证书和社保缴费证明，管理过的项目业绩须附合同协议书（若有）；其他主要人员应附身份证、学历证、职称证、有关证书和社保缴费证明（若有）。（注：以上人员社保要求：具有离投标截止时间最近的至少1个月在本单位缴纳的</w:t>
      </w:r>
      <w:proofErr w:type="gramStart"/>
      <w:r>
        <w:rPr>
          <w:rFonts w:ascii="宋体" w:eastAsia="宋体" w:hAnsi="宋体" w:cs="宋体" w:hint="eastAsia"/>
          <w:color w:val="auto"/>
          <w:sz w:val="21"/>
          <w:szCs w:val="21"/>
        </w:rPr>
        <w:t>社保证明</w:t>
      </w:r>
      <w:proofErr w:type="gramEnd"/>
      <w:r>
        <w:rPr>
          <w:rFonts w:ascii="宋体" w:eastAsia="宋体" w:hAnsi="宋体" w:cs="宋体" w:hint="eastAsia"/>
          <w:color w:val="auto"/>
          <w:sz w:val="21"/>
          <w:szCs w:val="21"/>
        </w:rPr>
        <w:t>文件。）</w:t>
      </w:r>
    </w:p>
    <w:p w:rsidR="00CC37D0" w:rsidRDefault="003A2E93">
      <w:pPr>
        <w:spacing w:before="2" w:line="360" w:lineRule="auto"/>
        <w:ind w:left="18" w:right="60" w:firstLine="397"/>
        <w:rPr>
          <w:rFonts w:ascii="宋体" w:eastAsia="宋体" w:hAnsi="宋体" w:cs="宋体"/>
          <w:color w:val="auto"/>
        </w:rPr>
      </w:pPr>
      <w:r>
        <w:rPr>
          <w:rFonts w:ascii="宋体" w:eastAsia="宋体" w:hAnsi="宋体" w:cs="宋体" w:hint="eastAsia"/>
          <w:b/>
          <w:bCs/>
          <w:color w:val="auto"/>
          <w:sz w:val="24"/>
          <w:szCs w:val="24"/>
        </w:rPr>
        <w:lastRenderedPageBreak/>
        <w:t>现文：</w:t>
      </w:r>
      <w:r>
        <w:rPr>
          <w:rFonts w:ascii="宋体" w:eastAsia="宋体" w:hAnsi="宋体" w:cs="宋体" w:hint="eastAsia"/>
          <w:color w:val="auto"/>
        </w:rPr>
        <w:t>3.5.3“拟委任的主要人员汇总表”应填报满足本章第 1.4.1 项规定的项目负责人和其他主要人员的相关信息。“主要人员简历表”</w:t>
      </w:r>
      <w:proofErr w:type="gramStart"/>
      <w:r>
        <w:rPr>
          <w:rFonts w:ascii="宋体" w:eastAsia="宋体" w:hAnsi="宋体" w:cs="宋体" w:hint="eastAsia"/>
          <w:color w:val="auto"/>
        </w:rPr>
        <w:t>中项目</w:t>
      </w:r>
      <w:proofErr w:type="gramEnd"/>
      <w:r>
        <w:rPr>
          <w:rFonts w:ascii="宋体" w:eastAsia="宋体" w:hAnsi="宋体" w:cs="宋体" w:hint="eastAsia"/>
          <w:color w:val="auto"/>
        </w:rPr>
        <w:t>负责人应附</w:t>
      </w:r>
      <w:r>
        <w:rPr>
          <w:rFonts w:ascii="宋体" w:eastAsia="宋体" w:hAnsi="宋体" w:cs="宋体" w:hint="eastAsia"/>
          <w:strike/>
          <w:color w:val="auto"/>
        </w:rPr>
        <w:t>身份证、</w:t>
      </w:r>
      <w:r>
        <w:rPr>
          <w:rFonts w:ascii="宋体" w:eastAsia="宋体" w:hAnsi="宋体" w:cs="宋体" w:hint="eastAsia"/>
          <w:color w:val="auto"/>
        </w:rPr>
        <w:t>学历证、职称证、执业资格证书和社保缴费证明，管理过的项目业绩须附合同协议书（若有）；其他主要人员应附</w:t>
      </w:r>
      <w:r>
        <w:rPr>
          <w:rFonts w:ascii="宋体" w:eastAsia="宋体" w:hAnsi="宋体" w:cs="宋体" w:hint="eastAsia"/>
          <w:strike/>
          <w:color w:val="auto"/>
        </w:rPr>
        <w:t>身份证、</w:t>
      </w:r>
      <w:r>
        <w:rPr>
          <w:rFonts w:ascii="宋体" w:eastAsia="宋体" w:hAnsi="宋体" w:cs="宋体" w:hint="eastAsia"/>
          <w:color w:val="auto"/>
        </w:rPr>
        <w:t>学历证、职称证、有关证书和社保缴费证明（若有）。（注：以上人员社保要求：具有离投标截止时间最近的至少</w:t>
      </w:r>
      <w:r>
        <w:rPr>
          <w:rFonts w:ascii="宋体" w:eastAsia="宋体" w:hAnsi="宋体" w:cs="宋体"/>
          <w:color w:val="auto"/>
        </w:rPr>
        <w:t>1</w:t>
      </w:r>
      <w:r>
        <w:rPr>
          <w:rFonts w:ascii="宋体" w:eastAsia="宋体" w:hAnsi="宋体" w:cs="宋体" w:hint="eastAsia"/>
          <w:color w:val="auto"/>
        </w:rPr>
        <w:t>个月</w:t>
      </w:r>
      <w:r w:rsidR="00800438" w:rsidRPr="00800438">
        <w:rPr>
          <w:rFonts w:ascii="宋体" w:eastAsia="宋体" w:hAnsi="宋体" w:cs="宋体" w:hint="eastAsia"/>
          <w:color w:val="auto"/>
        </w:rPr>
        <w:t>（</w:t>
      </w:r>
      <w:r w:rsidR="00660DC8" w:rsidRPr="00660DC8">
        <w:rPr>
          <w:rFonts w:ascii="宋体" w:eastAsia="宋体" w:hAnsi="宋体" w:cs="宋体" w:hint="eastAsia"/>
          <w:color w:val="auto"/>
        </w:rPr>
        <w:t>需含</w:t>
      </w:r>
      <w:r w:rsidR="00660DC8" w:rsidRPr="00660DC8">
        <w:rPr>
          <w:rFonts w:ascii="宋体" w:eastAsia="宋体" w:hAnsi="宋体" w:cs="宋体"/>
          <w:color w:val="auto"/>
        </w:rPr>
        <w:t>2025</w:t>
      </w:r>
      <w:r w:rsidR="00660DC8" w:rsidRPr="00660DC8">
        <w:rPr>
          <w:rFonts w:ascii="宋体" w:eastAsia="宋体" w:hAnsi="宋体" w:cs="宋体" w:hint="eastAsia"/>
          <w:color w:val="auto"/>
        </w:rPr>
        <w:t>年</w:t>
      </w:r>
      <w:r w:rsidR="00660DC8" w:rsidRPr="00660DC8">
        <w:rPr>
          <w:rFonts w:ascii="宋体" w:eastAsia="宋体" w:hAnsi="宋体" w:cs="宋体"/>
          <w:color w:val="auto"/>
        </w:rPr>
        <w:t>6</w:t>
      </w:r>
      <w:r w:rsidR="00660DC8" w:rsidRPr="00660DC8">
        <w:rPr>
          <w:rFonts w:ascii="宋体" w:eastAsia="宋体" w:hAnsi="宋体" w:cs="宋体" w:hint="eastAsia"/>
          <w:color w:val="auto"/>
        </w:rPr>
        <w:t>月；如部分地区</w:t>
      </w:r>
      <w:proofErr w:type="gramStart"/>
      <w:r w:rsidR="00660DC8" w:rsidRPr="00660DC8">
        <w:rPr>
          <w:rFonts w:ascii="宋体" w:eastAsia="宋体" w:hAnsi="宋体" w:cs="宋体" w:hint="eastAsia"/>
          <w:color w:val="auto"/>
        </w:rPr>
        <w:t>社保证</w:t>
      </w:r>
      <w:proofErr w:type="gramEnd"/>
      <w:r w:rsidR="00660DC8" w:rsidRPr="00660DC8">
        <w:rPr>
          <w:rFonts w:ascii="宋体" w:eastAsia="宋体" w:hAnsi="宋体" w:cs="宋体" w:hint="eastAsia"/>
          <w:color w:val="auto"/>
        </w:rPr>
        <w:t>明显示隔月缴费状态，则需含</w:t>
      </w:r>
      <w:r w:rsidR="00660DC8" w:rsidRPr="00660DC8">
        <w:rPr>
          <w:rFonts w:ascii="宋体" w:eastAsia="宋体" w:hAnsi="宋体" w:cs="宋体"/>
          <w:color w:val="auto"/>
        </w:rPr>
        <w:t>2025</w:t>
      </w:r>
      <w:r w:rsidR="00660DC8" w:rsidRPr="00660DC8">
        <w:rPr>
          <w:rFonts w:ascii="宋体" w:eastAsia="宋体" w:hAnsi="宋体" w:cs="宋体" w:hint="eastAsia"/>
          <w:color w:val="auto"/>
        </w:rPr>
        <w:t>年</w:t>
      </w:r>
      <w:r w:rsidR="00660DC8" w:rsidRPr="00660DC8">
        <w:rPr>
          <w:rFonts w:ascii="宋体" w:eastAsia="宋体" w:hAnsi="宋体" w:cs="宋体"/>
          <w:color w:val="auto"/>
        </w:rPr>
        <w:t>5</w:t>
      </w:r>
      <w:r w:rsidR="00660DC8" w:rsidRPr="00660DC8">
        <w:rPr>
          <w:rFonts w:ascii="宋体" w:eastAsia="宋体" w:hAnsi="宋体" w:cs="宋体" w:hint="eastAsia"/>
          <w:color w:val="auto"/>
        </w:rPr>
        <w:t>月的</w:t>
      </w:r>
      <w:proofErr w:type="gramStart"/>
      <w:r w:rsidR="00660DC8" w:rsidRPr="00660DC8">
        <w:rPr>
          <w:rFonts w:ascii="宋体" w:eastAsia="宋体" w:hAnsi="宋体" w:cs="宋体" w:hint="eastAsia"/>
          <w:color w:val="auto"/>
        </w:rPr>
        <w:t>社保证明</w:t>
      </w:r>
      <w:proofErr w:type="gramEnd"/>
      <w:r w:rsidR="00800438" w:rsidRPr="00800438">
        <w:rPr>
          <w:rFonts w:ascii="宋体" w:eastAsia="宋体" w:hAnsi="宋体" w:cs="宋体" w:hint="eastAsia"/>
          <w:color w:val="auto"/>
        </w:rPr>
        <w:t>）</w:t>
      </w:r>
      <w:r>
        <w:rPr>
          <w:rFonts w:ascii="宋体" w:eastAsia="宋体" w:hAnsi="宋体" w:cs="宋体" w:hint="eastAsia"/>
          <w:color w:val="auto"/>
        </w:rPr>
        <w:t>在本单位（不含投标人子母公司，含分公司及分支机构）缴纳的</w:t>
      </w:r>
      <w:proofErr w:type="gramStart"/>
      <w:r>
        <w:rPr>
          <w:rFonts w:ascii="宋体" w:eastAsia="宋体" w:hAnsi="宋体" w:cs="宋体" w:hint="eastAsia"/>
          <w:color w:val="auto"/>
        </w:rPr>
        <w:t>社保证明</w:t>
      </w:r>
      <w:proofErr w:type="gramEnd"/>
      <w:r>
        <w:rPr>
          <w:rFonts w:ascii="宋体" w:eastAsia="宋体" w:hAnsi="宋体" w:cs="宋体" w:hint="eastAsia"/>
          <w:color w:val="auto"/>
        </w:rPr>
        <w:t>文件。）</w:t>
      </w:r>
    </w:p>
    <w:p w:rsidR="00CC37D0" w:rsidRDefault="003A2E93">
      <w:pPr>
        <w:spacing w:before="2" w:line="350" w:lineRule="auto"/>
        <w:ind w:left="18" w:right="60" w:firstLine="397"/>
        <w:rPr>
          <w:rFonts w:ascii="宋体" w:eastAsia="宋体" w:hAnsi="宋体" w:cs="宋体"/>
          <w:b/>
          <w:bCs/>
          <w:color w:val="auto"/>
          <w:sz w:val="24"/>
          <w:szCs w:val="24"/>
        </w:rPr>
      </w:pPr>
      <w:r>
        <w:rPr>
          <w:rFonts w:ascii="宋体" w:eastAsia="宋体" w:hAnsi="宋体" w:cs="宋体" w:hint="eastAsia"/>
          <w:noProof/>
          <w:color w:val="auto"/>
        </w:rPr>
        <mc:AlternateContent>
          <mc:Choice Requires="wps">
            <w:drawing>
              <wp:anchor distT="0" distB="0" distL="114300" distR="114300" simplePos="0" relativeHeight="19" behindDoc="0" locked="0" layoutInCell="1" hidden="0" allowOverlap="1">
                <wp:simplePos x="0" y="0"/>
                <wp:positionH relativeFrom="column">
                  <wp:posOffset>10795</wp:posOffset>
                </wp:positionH>
                <wp:positionV relativeFrom="paragraph">
                  <wp:posOffset>3175</wp:posOffset>
                </wp:positionV>
                <wp:extent cx="5715000" cy="633"/>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633"/>
                        </a:xfrm>
                        <a:prstGeom prst="line">
                          <a:avLst/>
                        </a:prstGeom>
                        <a:noFill/>
                        <a:ln w="9525" cap="flat" cmpd="sng">
                          <a:solidFill>
                            <a:srgbClr val="000000"/>
                          </a:solidFill>
                          <a:prstDash val="solid"/>
                          <a:round/>
                        </a:ln>
                      </wps:spPr>
                      <wps:bodyPr/>
                    </wps:wsp>
                  </a:graphicData>
                </a:graphic>
              </wp:anchor>
            </w:drawing>
          </mc:Choice>
          <mc:Fallback xmlns:a="http://schemas.openxmlformats.org/drawingml/2006/main" xmlns:pic="http://schemas.openxmlformats.org/drawingml/2006/picture" xmlns:w15="http://schemas.microsoft.com/office/word/2012/wordml" xmlns:a14="http://schemas.microsoft.com/office/drawing/2010/main">
            <w:pict>
              <v:line type="#_x0000_t20" id="直接连接符 7" o:spid="_x0000_s3" from="0.8500001pt,0.25pt" to="450.85pt,0.29992124pt" filled="f" stroked="t" style="position:absolute;z-index:19;mso-position-horizontal:absolute;mso-position-vertical:absolute;visibility:visible;">
                <v:stroke color="#000000"/>
              </v:line>
            </w:pict>
          </mc:Fallback>
        </mc:AlternateContent>
      </w: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 xml:space="preserve">：5.2.1                           </w:t>
      </w:r>
      <w:r>
        <w:rPr>
          <w:rFonts w:ascii="宋体" w:eastAsia="宋体" w:hAnsi="宋体" w:cs="宋体" w:hint="eastAsia"/>
          <w:b/>
          <w:bCs/>
          <w:color w:val="auto"/>
          <w:sz w:val="24"/>
          <w:szCs w:val="24"/>
        </w:rPr>
        <w:t xml:space="preserve"> 修改类型：修改</w:t>
      </w:r>
    </w:p>
    <w:p w:rsidR="00CC37D0" w:rsidRDefault="003A2E93" w:rsidP="001C6AD9">
      <w:pPr>
        <w:pStyle w:val="212"/>
        <w:ind w:leftChars="0" w:left="0" w:firstLine="422"/>
        <w:rPr>
          <w:rFonts w:ascii="宋体" w:hAnsi="宋体" w:cs="宋体"/>
          <w:b/>
          <w:bCs/>
          <w:color w:val="auto"/>
        </w:rPr>
      </w:pPr>
      <w:r>
        <w:rPr>
          <w:rFonts w:ascii="宋体" w:hAnsi="宋体" w:cs="宋体" w:hint="eastAsia"/>
          <w:b/>
          <w:bCs/>
          <w:color w:val="auto"/>
        </w:rPr>
        <w:t>原文：</w:t>
      </w:r>
      <w:r>
        <w:rPr>
          <w:rFonts w:ascii="宋体" w:hAnsi="宋体" w:cs="宋体" w:hint="eastAsia"/>
          <w:color w:val="auto"/>
          <w:szCs w:val="21"/>
        </w:rPr>
        <w:t>5.2.1</w:t>
      </w:r>
    </w:p>
    <w:p w:rsidR="00CC37D0" w:rsidRDefault="003A2E93">
      <w:pPr>
        <w:spacing w:before="1" w:line="350" w:lineRule="auto"/>
        <w:ind w:left="4" w:right="2" w:firstLine="355"/>
        <w:rPr>
          <w:rFonts w:ascii="宋体" w:eastAsia="宋体" w:hAnsi="宋体" w:cs="宋体"/>
          <w:color w:val="auto"/>
        </w:rPr>
      </w:pPr>
      <w:r>
        <w:rPr>
          <w:rFonts w:ascii="宋体" w:eastAsia="宋体" w:hAnsi="宋体" w:cs="宋体" w:hint="eastAsia"/>
          <w:color w:val="auto"/>
        </w:rPr>
        <w:t xml:space="preserve">   在投标截止时间后</w:t>
      </w:r>
      <w:r>
        <w:rPr>
          <w:rFonts w:ascii="宋体" w:eastAsia="宋体" w:hAnsi="宋体" w:cs="宋体" w:hint="eastAsia"/>
          <w:color w:val="auto"/>
          <w:u w:val="single"/>
        </w:rPr>
        <w:t>半小时</w:t>
      </w:r>
      <w:r>
        <w:rPr>
          <w:rFonts w:ascii="宋体" w:eastAsia="宋体" w:hAnsi="宋体" w:cs="宋体" w:hint="eastAsia"/>
          <w:color w:val="auto"/>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b/>
          <w:bCs/>
          <w:color w:val="auto"/>
        </w:rPr>
        <w:t>现文：</w:t>
      </w:r>
      <w:r>
        <w:rPr>
          <w:rFonts w:ascii="宋体" w:eastAsia="宋体" w:hAnsi="宋体" w:cs="宋体" w:hint="eastAsia"/>
          <w:color w:val="auto"/>
        </w:rPr>
        <w:t>5.2.1   在投标截止时间后</w:t>
      </w:r>
      <w:r>
        <w:rPr>
          <w:rFonts w:ascii="宋体" w:eastAsia="宋体" w:hAnsi="宋体" w:cs="宋体" w:hint="eastAsia"/>
          <w:color w:val="auto"/>
          <w:u w:val="single"/>
        </w:rPr>
        <w:t>半小时</w:t>
      </w:r>
      <w:r>
        <w:rPr>
          <w:rFonts w:ascii="宋体" w:eastAsia="宋体" w:hAnsi="宋体" w:cs="宋体" w:hint="eastAsia"/>
          <w:color w:val="auto"/>
        </w:rPr>
        <w:t>内，投标人通过递交投标文件的交易平台对已递交的电子投标文件进行解密。投标人完成解密后，再由招标人进行解密。解密完成后，公布招标项目名称、投标人名称</w:t>
      </w:r>
      <w:r>
        <w:rPr>
          <w:rFonts w:ascii="宋体" w:eastAsia="宋体" w:hAnsi="宋体" w:cs="宋体" w:hint="eastAsia"/>
          <w:strike/>
          <w:color w:val="auto"/>
        </w:rPr>
        <w:t>、投标保证金的递交情况</w:t>
      </w:r>
      <w:r>
        <w:rPr>
          <w:rFonts w:ascii="宋体" w:eastAsia="宋体" w:hAnsi="宋体" w:cs="宋体" w:hint="eastAsia"/>
          <w:color w:val="auto"/>
        </w:rPr>
        <w:t>、投标报价、项目负责人及其他内容。未在规定时间内解密的投标文件不参与开标、评标。</w:t>
      </w:r>
    </w:p>
    <w:p w:rsidR="00CC37D0" w:rsidRDefault="003A2E93" w:rsidP="001C6AD9">
      <w:pPr>
        <w:pStyle w:val="a3"/>
        <w:ind w:firstLine="420"/>
        <w:rPr>
          <w:rFonts w:ascii="宋体" w:eastAsia="宋体" w:hAnsi="宋体" w:cs="宋体"/>
          <w:b/>
          <w:bCs/>
          <w:color w:val="auto"/>
          <w:sz w:val="24"/>
          <w:szCs w:val="24"/>
        </w:rPr>
      </w:pPr>
      <w:r>
        <w:rPr>
          <w:rFonts w:ascii="宋体" w:eastAsia="宋体" w:hAnsi="宋体" w:cs="宋体" w:hint="eastAsia"/>
          <w:noProof/>
          <w:color w:val="auto"/>
        </w:rPr>
        <mc:AlternateContent>
          <mc:Choice Requires="wps">
            <w:drawing>
              <wp:anchor distT="0" distB="0" distL="114300" distR="114300" simplePos="0" relativeHeight="21" behindDoc="0" locked="0" layoutInCell="1" hidden="0" allowOverlap="1">
                <wp:simplePos x="0" y="0"/>
                <wp:positionH relativeFrom="column">
                  <wp:posOffset>10795</wp:posOffset>
                </wp:positionH>
                <wp:positionV relativeFrom="paragraph">
                  <wp:posOffset>3175</wp:posOffset>
                </wp:positionV>
                <wp:extent cx="5715000" cy="633"/>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633"/>
                        </a:xfrm>
                        <a:prstGeom prst="line">
                          <a:avLst/>
                        </a:prstGeom>
                        <a:noFill/>
                        <a:ln w="9525" cap="flat" cmpd="sng">
                          <a:solidFill>
                            <a:srgbClr val="000000"/>
                          </a:solidFill>
                          <a:prstDash val="solid"/>
                          <a:round/>
                        </a:ln>
                      </wps:spPr>
                      <wps:bodyPr/>
                    </wps:wsp>
                  </a:graphicData>
                </a:graphic>
              </wp:anchor>
            </w:drawing>
          </mc:Choice>
          <mc:Fallback xmlns:a="http://schemas.openxmlformats.org/drawingml/2006/main" xmlns:pic="http://schemas.openxmlformats.org/drawingml/2006/picture" xmlns:w15="http://schemas.microsoft.com/office/word/2012/wordml" xmlns:a14="http://schemas.microsoft.com/office/drawing/2010/main">
            <w:pict>
              <v:line type="#_x0000_t20" id="直接连接符 8" o:spid="_x0000_s4" from="0.8500001pt,0.25pt" to="450.85pt,0.29992124pt" filled="f" stroked="t" style="position:absolute;z-index:21;mso-position-horizontal:absolute;mso-position-vertical:absolute;visibility:visible;">
                <v:stroke color="#000000"/>
              </v:line>
            </w:pict>
          </mc:Fallback>
        </mc:AlternateContent>
      </w: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 xml:space="preserve">：7.8                          </w:t>
      </w:r>
      <w:r>
        <w:rPr>
          <w:rFonts w:ascii="宋体" w:eastAsia="宋体" w:hAnsi="宋体" w:cs="宋体" w:hint="eastAsia"/>
          <w:b/>
          <w:bCs/>
          <w:color w:val="auto"/>
          <w:sz w:val="24"/>
          <w:szCs w:val="24"/>
        </w:rPr>
        <w:t xml:space="preserve"> 修改类型：修改</w:t>
      </w:r>
    </w:p>
    <w:p w:rsidR="00CC37D0" w:rsidRDefault="003A2E93">
      <w:pPr>
        <w:spacing w:before="4" w:line="360" w:lineRule="auto"/>
        <w:ind w:left="4" w:right="76" w:firstLine="416"/>
        <w:rPr>
          <w:rFonts w:ascii="宋体" w:eastAsia="宋体" w:hAnsi="宋体" w:cs="宋体"/>
          <w:color w:val="auto"/>
          <w:spacing w:val="-6"/>
        </w:rPr>
      </w:pPr>
      <w:r>
        <w:rPr>
          <w:rFonts w:ascii="宋体" w:eastAsia="宋体" w:hAnsi="宋体" w:cs="宋体" w:hint="eastAsia"/>
          <w:color w:val="auto"/>
        </w:rPr>
        <w:t xml:space="preserve">      </w:t>
      </w:r>
      <w:r>
        <w:rPr>
          <w:rFonts w:ascii="宋体" w:eastAsia="宋体" w:hAnsi="宋体" w:cs="宋体" w:hint="eastAsia"/>
          <w:b/>
          <w:bCs/>
          <w:color w:val="auto"/>
        </w:rPr>
        <w:t>原文：</w:t>
      </w:r>
      <w:r>
        <w:rPr>
          <w:rFonts w:ascii="宋体" w:eastAsia="宋体" w:hAnsi="宋体" w:cs="宋体" w:hint="eastAsia"/>
          <w:color w:val="auto"/>
          <w:spacing w:val="-6"/>
        </w:rPr>
        <w:t>7.8  签订合同</w:t>
      </w:r>
    </w:p>
    <w:p w:rsidR="00CC37D0" w:rsidRDefault="003A2E93">
      <w:pPr>
        <w:spacing w:before="69" w:line="353" w:lineRule="auto"/>
        <w:ind w:right="75" w:firstLine="420"/>
        <w:rPr>
          <w:rFonts w:ascii="宋体" w:eastAsia="宋体" w:hAnsi="宋体" w:cs="宋体"/>
          <w:color w:val="auto"/>
          <w:spacing w:val="-1"/>
        </w:rPr>
      </w:pPr>
      <w:r>
        <w:rPr>
          <w:rFonts w:ascii="宋体" w:eastAsia="宋体" w:hAnsi="宋体" w:cs="宋体" w:hint="eastAsia"/>
          <w:color w:val="auto"/>
          <w:spacing w:val="-1"/>
        </w:rPr>
        <w:t>7.8.1  招标人和中标人应当在中标通知书发出之日起 30 日</w:t>
      </w:r>
      <w:r>
        <w:rPr>
          <w:rFonts w:ascii="宋体" w:eastAsia="宋体" w:hAnsi="宋体" w:cs="宋体" w:hint="eastAsia"/>
          <w:color w:val="auto"/>
        </w:rPr>
        <w:t>内，根据招标文件和中标人的投</w:t>
      </w:r>
      <w:r>
        <w:rPr>
          <w:rFonts w:ascii="宋体" w:eastAsia="宋体" w:hAnsi="宋体" w:cs="宋体" w:hint="eastAsia"/>
          <w:color w:val="auto"/>
          <w:spacing w:val="-4"/>
        </w:rPr>
        <w:t>标文件订立书</w:t>
      </w:r>
      <w:r>
        <w:rPr>
          <w:rFonts w:ascii="宋体" w:eastAsia="宋体" w:hAnsi="宋体" w:cs="宋体" w:hint="eastAsia"/>
          <w:color w:val="auto"/>
          <w:spacing w:val="-2"/>
        </w:rPr>
        <w:t>面合同</w:t>
      </w:r>
      <w:r>
        <w:rPr>
          <w:rFonts w:ascii="宋体" w:eastAsia="宋体" w:hAnsi="宋体" w:cs="宋体" w:hint="eastAsia"/>
          <w:color w:val="auto"/>
        </w:rPr>
        <w:t>，并通过电子交易系统与中标人在线签订合同</w:t>
      </w:r>
      <w:r>
        <w:rPr>
          <w:rFonts w:ascii="宋体" w:eastAsia="宋体" w:hAnsi="宋体" w:cs="宋体" w:hint="eastAsia"/>
          <w:color w:val="auto"/>
          <w:spacing w:val="-2"/>
        </w:rPr>
        <w:t>。中标人无正当理由拒签合同， 在签订合同时向招标人提出附加条件，或</w:t>
      </w:r>
      <w:r>
        <w:rPr>
          <w:rFonts w:ascii="宋体" w:eastAsia="宋体" w:hAnsi="宋体" w:cs="宋体" w:hint="eastAsia"/>
          <w:color w:val="auto"/>
          <w:spacing w:val="-4"/>
        </w:rPr>
        <w:t>者</w:t>
      </w:r>
      <w:r>
        <w:rPr>
          <w:rFonts w:ascii="宋体" w:eastAsia="宋体" w:hAnsi="宋体" w:cs="宋体" w:hint="eastAsia"/>
          <w:color w:val="auto"/>
          <w:spacing w:val="-3"/>
        </w:rPr>
        <w:t>不</w:t>
      </w:r>
      <w:r>
        <w:rPr>
          <w:rFonts w:ascii="宋体" w:eastAsia="宋体" w:hAnsi="宋体" w:cs="宋体" w:hint="eastAsia"/>
          <w:color w:val="auto"/>
          <w:spacing w:val="-2"/>
        </w:rPr>
        <w:t>按照招标文件要求提交履约保证金的，招标人有权取消其中标资格，其投标保证金不予退</w:t>
      </w:r>
      <w:r>
        <w:rPr>
          <w:rFonts w:ascii="宋体" w:eastAsia="宋体" w:hAnsi="宋体" w:cs="宋体" w:hint="eastAsia"/>
          <w:color w:val="auto"/>
          <w:spacing w:val="-1"/>
        </w:rPr>
        <w:t>还；给招标人造成的损失超过投标保证金数额的，中标人还应当对超过部分予以赔</w:t>
      </w:r>
      <w:r>
        <w:rPr>
          <w:rFonts w:ascii="宋体" w:eastAsia="宋体" w:hAnsi="宋体" w:cs="宋体" w:hint="eastAsia"/>
          <w:color w:val="auto"/>
        </w:rPr>
        <w:t>偿。</w:t>
      </w:r>
    </w:p>
    <w:p w:rsidR="00CC37D0" w:rsidRDefault="003A2E93">
      <w:pPr>
        <w:spacing w:before="2" w:line="350" w:lineRule="auto"/>
        <w:ind w:right="72" w:firstLine="419"/>
        <w:rPr>
          <w:rFonts w:ascii="宋体" w:eastAsia="宋体" w:hAnsi="宋体" w:cs="宋体"/>
          <w:color w:val="auto"/>
          <w:spacing w:val="-12"/>
        </w:rPr>
      </w:pPr>
      <w:r>
        <w:rPr>
          <w:rFonts w:ascii="宋体" w:eastAsia="宋体" w:hAnsi="宋体" w:cs="宋体" w:hint="eastAsia"/>
          <w:color w:val="auto"/>
          <w:spacing w:val="-12"/>
        </w:rPr>
        <w:t>7.</w:t>
      </w:r>
      <w:r>
        <w:rPr>
          <w:rFonts w:ascii="宋体" w:eastAsia="宋体" w:hAnsi="宋体" w:cs="宋体" w:hint="eastAsia"/>
          <w:color w:val="auto"/>
          <w:spacing w:val="-10"/>
        </w:rPr>
        <w:t>8</w:t>
      </w:r>
      <w:r>
        <w:rPr>
          <w:rFonts w:ascii="宋体" w:eastAsia="宋体" w:hAnsi="宋体" w:cs="宋体" w:hint="eastAsia"/>
          <w:color w:val="auto"/>
          <w:spacing w:val="-6"/>
        </w:rPr>
        <w:t>.2  发出中标通知书后，招标人无正当理由拒签合同，或者在签订合同时向中标人提出附</w:t>
      </w:r>
      <w:r>
        <w:rPr>
          <w:rFonts w:ascii="宋体" w:eastAsia="宋体" w:hAnsi="宋体" w:cs="宋体" w:hint="eastAsia"/>
          <w:color w:val="auto"/>
          <w:spacing w:val="-1"/>
        </w:rPr>
        <w:t>加条件的，招标人向中标人退还投标保证金；给中标人造成损失的，还应当赔偿损失</w:t>
      </w:r>
      <w:r>
        <w:rPr>
          <w:rFonts w:ascii="宋体" w:eastAsia="宋体" w:hAnsi="宋体" w:cs="宋体" w:hint="eastAsia"/>
          <w:color w:val="auto"/>
        </w:rPr>
        <w:t>。</w:t>
      </w:r>
    </w:p>
    <w:p w:rsidR="00CC37D0" w:rsidRDefault="003A2E93">
      <w:pPr>
        <w:spacing w:line="360" w:lineRule="auto"/>
        <w:ind w:left="4" w:right="70" w:firstLine="416"/>
        <w:rPr>
          <w:rFonts w:ascii="宋体" w:eastAsia="宋体" w:hAnsi="宋体" w:cs="宋体"/>
          <w:b/>
          <w:bCs/>
          <w:color w:val="auto"/>
        </w:rPr>
      </w:pPr>
      <w:r>
        <w:rPr>
          <w:rFonts w:ascii="宋体" w:eastAsia="宋体" w:hAnsi="宋体" w:cs="宋体" w:hint="eastAsia"/>
          <w:color w:val="auto"/>
          <w:spacing w:val="-1"/>
        </w:rPr>
        <w:t>7.8.3 联合体中标的，联合体各方应当共同与招标人签</w:t>
      </w:r>
      <w:r>
        <w:rPr>
          <w:rFonts w:ascii="宋体" w:eastAsia="宋体" w:hAnsi="宋体" w:cs="宋体" w:hint="eastAsia"/>
          <w:color w:val="auto"/>
        </w:rPr>
        <w:t>订合同，就中标项目向招标人承担连</w:t>
      </w:r>
      <w:r>
        <w:rPr>
          <w:rFonts w:ascii="宋体" w:eastAsia="宋体" w:hAnsi="宋体" w:cs="宋体" w:hint="eastAsia"/>
          <w:color w:val="auto"/>
          <w:spacing w:val="-10"/>
        </w:rPr>
        <w:t>带</w:t>
      </w:r>
      <w:r>
        <w:rPr>
          <w:rFonts w:ascii="宋体" w:eastAsia="宋体" w:hAnsi="宋体" w:cs="宋体" w:hint="eastAsia"/>
          <w:color w:val="auto"/>
          <w:spacing w:val="-7"/>
        </w:rPr>
        <w:t>责任。</w:t>
      </w:r>
    </w:p>
    <w:p w:rsidR="00CC37D0" w:rsidRDefault="003A2E93">
      <w:pPr>
        <w:spacing w:before="4" w:line="360" w:lineRule="auto"/>
        <w:ind w:left="4" w:right="76" w:firstLine="416"/>
        <w:rPr>
          <w:rFonts w:ascii="宋体" w:eastAsia="宋体" w:hAnsi="宋体" w:cs="宋体"/>
          <w:color w:val="auto"/>
          <w:spacing w:val="-6"/>
        </w:rPr>
      </w:pPr>
      <w:r>
        <w:rPr>
          <w:rFonts w:ascii="宋体" w:eastAsia="宋体" w:hAnsi="宋体" w:cs="宋体" w:hint="eastAsia"/>
          <w:b/>
          <w:bCs/>
          <w:color w:val="auto"/>
        </w:rPr>
        <w:t>现文：</w:t>
      </w:r>
      <w:r>
        <w:rPr>
          <w:rFonts w:ascii="宋体" w:eastAsia="宋体" w:hAnsi="宋体" w:cs="宋体" w:hint="eastAsia"/>
          <w:color w:val="auto"/>
          <w:spacing w:val="-6"/>
        </w:rPr>
        <w:t>7.8  签订合同</w:t>
      </w:r>
    </w:p>
    <w:p w:rsidR="00CC37D0" w:rsidRDefault="003A2E93">
      <w:pPr>
        <w:spacing w:before="69" w:line="353" w:lineRule="auto"/>
        <w:ind w:right="75" w:firstLine="420"/>
        <w:rPr>
          <w:rFonts w:ascii="宋体" w:eastAsia="宋体" w:hAnsi="宋体" w:cs="宋体"/>
          <w:color w:val="auto"/>
          <w:spacing w:val="-1"/>
        </w:rPr>
      </w:pPr>
      <w:r>
        <w:rPr>
          <w:rFonts w:ascii="宋体" w:eastAsia="宋体" w:hAnsi="宋体" w:cs="宋体" w:hint="eastAsia"/>
          <w:color w:val="auto"/>
          <w:spacing w:val="-1"/>
        </w:rPr>
        <w:t>7.8.1  招标人和中标人应当在中标通知书发出之日起 30 日</w:t>
      </w:r>
      <w:r>
        <w:rPr>
          <w:rFonts w:ascii="宋体" w:eastAsia="宋体" w:hAnsi="宋体" w:cs="宋体" w:hint="eastAsia"/>
          <w:color w:val="auto"/>
        </w:rPr>
        <w:t>内，根据招标文件和中标人的投</w:t>
      </w:r>
      <w:r>
        <w:rPr>
          <w:rFonts w:ascii="宋体" w:eastAsia="宋体" w:hAnsi="宋体" w:cs="宋体" w:hint="eastAsia"/>
          <w:color w:val="auto"/>
          <w:spacing w:val="-4"/>
        </w:rPr>
        <w:t>标文件订立书</w:t>
      </w:r>
      <w:r>
        <w:rPr>
          <w:rFonts w:ascii="宋体" w:eastAsia="宋体" w:hAnsi="宋体" w:cs="宋体" w:hint="eastAsia"/>
          <w:color w:val="auto"/>
          <w:spacing w:val="-2"/>
        </w:rPr>
        <w:t>面合同</w:t>
      </w:r>
      <w:r>
        <w:rPr>
          <w:rFonts w:ascii="宋体" w:eastAsia="宋体" w:hAnsi="宋体" w:cs="宋体" w:hint="eastAsia"/>
          <w:color w:val="auto"/>
        </w:rPr>
        <w:t>，并通过电子交易系统与中标人在线签订合同</w:t>
      </w:r>
      <w:r>
        <w:rPr>
          <w:rFonts w:ascii="宋体" w:eastAsia="宋体" w:hAnsi="宋体" w:cs="宋体" w:hint="eastAsia"/>
          <w:color w:val="auto"/>
          <w:spacing w:val="-2"/>
        </w:rPr>
        <w:t>。中标人无正当理由拒签合同， 在签订合同时向招标人提出附加条件，或</w:t>
      </w:r>
      <w:r>
        <w:rPr>
          <w:rFonts w:ascii="宋体" w:eastAsia="宋体" w:hAnsi="宋体" w:cs="宋体" w:hint="eastAsia"/>
          <w:color w:val="auto"/>
          <w:spacing w:val="-4"/>
        </w:rPr>
        <w:t>者</w:t>
      </w:r>
      <w:r>
        <w:rPr>
          <w:rFonts w:ascii="宋体" w:eastAsia="宋体" w:hAnsi="宋体" w:cs="宋体" w:hint="eastAsia"/>
          <w:color w:val="auto"/>
          <w:spacing w:val="-3"/>
        </w:rPr>
        <w:t>不</w:t>
      </w:r>
      <w:r>
        <w:rPr>
          <w:rFonts w:ascii="宋体" w:eastAsia="宋体" w:hAnsi="宋体" w:cs="宋体" w:hint="eastAsia"/>
          <w:color w:val="auto"/>
          <w:spacing w:val="-2"/>
        </w:rPr>
        <w:t>按照招标文件要求提交履约保证金的，招标人有权取消其中标资格</w:t>
      </w:r>
      <w:r>
        <w:rPr>
          <w:rFonts w:ascii="宋体" w:eastAsia="宋体" w:hAnsi="宋体" w:cs="宋体" w:hint="eastAsia"/>
          <w:strike/>
          <w:color w:val="auto"/>
          <w:spacing w:val="-2"/>
        </w:rPr>
        <w:t>，其投标保证金不予退</w:t>
      </w:r>
      <w:r>
        <w:rPr>
          <w:rFonts w:ascii="宋体" w:eastAsia="宋体" w:hAnsi="宋体" w:cs="宋体" w:hint="eastAsia"/>
          <w:strike/>
          <w:color w:val="auto"/>
          <w:spacing w:val="-1"/>
        </w:rPr>
        <w:t>还；</w:t>
      </w:r>
      <w:r>
        <w:rPr>
          <w:rFonts w:ascii="宋体" w:eastAsia="宋体" w:hAnsi="宋体" w:cs="宋体" w:hint="eastAsia"/>
          <w:color w:val="auto"/>
          <w:spacing w:val="-1"/>
        </w:rPr>
        <w:t>给招标人造成的损失</w:t>
      </w:r>
      <w:r>
        <w:rPr>
          <w:rFonts w:ascii="宋体" w:eastAsia="宋体" w:hAnsi="宋体" w:cs="宋体" w:hint="eastAsia"/>
          <w:strike/>
          <w:color w:val="auto"/>
          <w:spacing w:val="-1"/>
        </w:rPr>
        <w:t>超过投标保证金数额</w:t>
      </w:r>
      <w:r>
        <w:rPr>
          <w:rFonts w:ascii="宋体" w:eastAsia="宋体" w:hAnsi="宋体" w:cs="宋体" w:hint="eastAsia"/>
          <w:color w:val="auto"/>
          <w:spacing w:val="-1"/>
        </w:rPr>
        <w:t>的，中标人还应当</w:t>
      </w:r>
      <w:r>
        <w:rPr>
          <w:rFonts w:ascii="宋体" w:eastAsia="宋体" w:hAnsi="宋体" w:cs="宋体" w:hint="eastAsia"/>
          <w:strike/>
          <w:color w:val="auto"/>
          <w:spacing w:val="-1"/>
        </w:rPr>
        <w:t>对超过部分</w:t>
      </w:r>
      <w:r>
        <w:rPr>
          <w:rFonts w:ascii="宋体" w:eastAsia="宋体" w:hAnsi="宋体" w:cs="宋体" w:hint="eastAsia"/>
          <w:color w:val="auto"/>
          <w:spacing w:val="-1"/>
        </w:rPr>
        <w:t>予以赔</w:t>
      </w:r>
      <w:r>
        <w:rPr>
          <w:rFonts w:ascii="宋体" w:eastAsia="宋体" w:hAnsi="宋体" w:cs="宋体" w:hint="eastAsia"/>
          <w:color w:val="auto"/>
        </w:rPr>
        <w:t>偿。</w:t>
      </w:r>
    </w:p>
    <w:p w:rsidR="00CC37D0" w:rsidRDefault="003A2E93">
      <w:pPr>
        <w:spacing w:before="2" w:line="350" w:lineRule="auto"/>
        <w:ind w:right="72" w:firstLine="419"/>
        <w:rPr>
          <w:rFonts w:ascii="宋体" w:eastAsia="宋体" w:hAnsi="宋体" w:cs="宋体"/>
          <w:color w:val="auto"/>
          <w:spacing w:val="-12"/>
        </w:rPr>
      </w:pPr>
      <w:r>
        <w:rPr>
          <w:rFonts w:ascii="宋体" w:eastAsia="宋体" w:hAnsi="宋体" w:cs="宋体" w:hint="eastAsia"/>
          <w:color w:val="auto"/>
          <w:spacing w:val="-12"/>
        </w:rPr>
        <w:lastRenderedPageBreak/>
        <w:t>7.</w:t>
      </w:r>
      <w:r>
        <w:rPr>
          <w:rFonts w:ascii="宋体" w:eastAsia="宋体" w:hAnsi="宋体" w:cs="宋体" w:hint="eastAsia"/>
          <w:color w:val="auto"/>
          <w:spacing w:val="-10"/>
        </w:rPr>
        <w:t>8</w:t>
      </w:r>
      <w:r>
        <w:rPr>
          <w:rFonts w:ascii="宋体" w:eastAsia="宋体" w:hAnsi="宋体" w:cs="宋体" w:hint="eastAsia"/>
          <w:color w:val="auto"/>
          <w:spacing w:val="-6"/>
        </w:rPr>
        <w:t>.2  发出中标通知书后，招标人无正当理由拒签合同，或者在签订合同时向中标人提出附</w:t>
      </w:r>
      <w:r>
        <w:rPr>
          <w:rFonts w:ascii="宋体" w:eastAsia="宋体" w:hAnsi="宋体" w:cs="宋体" w:hint="eastAsia"/>
          <w:color w:val="auto"/>
          <w:spacing w:val="-1"/>
        </w:rPr>
        <w:t>加条件的</w:t>
      </w:r>
      <w:r>
        <w:rPr>
          <w:rFonts w:ascii="宋体" w:eastAsia="宋体" w:hAnsi="宋体" w:cs="宋体" w:hint="eastAsia"/>
          <w:strike/>
          <w:color w:val="auto"/>
          <w:spacing w:val="-1"/>
        </w:rPr>
        <w:t>，招标人向中标人退还投标保证金；</w:t>
      </w:r>
      <w:r>
        <w:rPr>
          <w:rFonts w:ascii="宋体" w:eastAsia="宋体" w:hAnsi="宋体" w:cs="宋体" w:hint="eastAsia"/>
          <w:color w:val="auto"/>
          <w:spacing w:val="-1"/>
        </w:rPr>
        <w:t>给中标人造成损失的，</w:t>
      </w:r>
      <w:r>
        <w:rPr>
          <w:rFonts w:ascii="宋体" w:eastAsia="宋体" w:hAnsi="宋体" w:cs="宋体" w:hint="eastAsia"/>
          <w:strike/>
          <w:color w:val="auto"/>
          <w:spacing w:val="-1"/>
        </w:rPr>
        <w:t>还</w:t>
      </w:r>
      <w:r>
        <w:rPr>
          <w:rFonts w:ascii="宋体" w:eastAsia="宋体" w:hAnsi="宋体" w:cs="宋体" w:hint="eastAsia"/>
          <w:color w:val="auto"/>
          <w:spacing w:val="-1"/>
        </w:rPr>
        <w:t>应当赔偿损失</w:t>
      </w:r>
      <w:r>
        <w:rPr>
          <w:rFonts w:ascii="宋体" w:eastAsia="宋体" w:hAnsi="宋体" w:cs="宋体" w:hint="eastAsia"/>
          <w:color w:val="auto"/>
        </w:rPr>
        <w:t>。</w:t>
      </w:r>
    </w:p>
    <w:p w:rsidR="00CC37D0" w:rsidRDefault="003A2E93" w:rsidP="001C6AD9">
      <w:pPr>
        <w:pBdr>
          <w:bottom w:val="single" w:sz="6" w:space="1" w:color="auto"/>
        </w:pBdr>
        <w:spacing w:line="360" w:lineRule="auto"/>
        <w:ind w:firstLineChars="224" w:firstLine="468"/>
        <w:rPr>
          <w:rFonts w:ascii="宋体" w:eastAsia="宋体" w:hAnsi="宋体" w:cs="宋体"/>
          <w:color w:val="auto"/>
        </w:rPr>
      </w:pPr>
      <w:r>
        <w:rPr>
          <w:rFonts w:ascii="宋体" w:eastAsia="宋体" w:hAnsi="宋体" w:cs="宋体" w:hint="eastAsia"/>
          <w:color w:val="auto"/>
          <w:spacing w:val="-1"/>
        </w:rPr>
        <w:t>7.8.3 联合体中标的，联合体各方应当共同与招标人签</w:t>
      </w:r>
      <w:r>
        <w:rPr>
          <w:rFonts w:ascii="宋体" w:eastAsia="宋体" w:hAnsi="宋体" w:cs="宋体" w:hint="eastAsia"/>
          <w:color w:val="auto"/>
        </w:rPr>
        <w:t>订合同，就中标项目向招标人承担连</w:t>
      </w:r>
      <w:r>
        <w:rPr>
          <w:rFonts w:ascii="宋体" w:eastAsia="宋体" w:hAnsi="宋体" w:cs="宋体" w:hint="eastAsia"/>
          <w:color w:val="auto"/>
          <w:spacing w:val="-10"/>
        </w:rPr>
        <w:t>带</w:t>
      </w:r>
      <w:r>
        <w:rPr>
          <w:rFonts w:ascii="宋体" w:eastAsia="宋体" w:hAnsi="宋体" w:cs="宋体" w:hint="eastAsia"/>
          <w:color w:val="auto"/>
          <w:spacing w:val="-7"/>
        </w:rPr>
        <w:t>责任。</w:t>
      </w:r>
    </w:p>
    <w:p w:rsidR="00CC37D0" w:rsidRDefault="003A2E93">
      <w:pPr>
        <w:spacing w:line="360" w:lineRule="auto"/>
        <w:ind w:left="4" w:right="70" w:firstLine="416"/>
        <w:rPr>
          <w:rFonts w:ascii="宋体" w:eastAsia="宋体" w:hAnsi="宋体" w:cs="宋体"/>
          <w:b/>
          <w:bCs/>
          <w:color w:val="auto"/>
          <w:sz w:val="24"/>
          <w:szCs w:val="24"/>
        </w:rPr>
      </w:pPr>
      <w:r>
        <w:rPr>
          <w:rFonts w:ascii="宋体" w:eastAsia="宋体" w:hAnsi="宋体" w:cs="宋体" w:hint="eastAsia"/>
          <w:b/>
          <w:bCs/>
          <w:color w:val="auto"/>
          <w:sz w:val="24"/>
          <w:szCs w:val="24"/>
        </w:rPr>
        <w:t>注：以上修改，仅限于本范本中有可供选择条款的情形。</w:t>
      </w:r>
    </w:p>
    <w:p w:rsidR="00CC37D0" w:rsidRDefault="003A2E93">
      <w:pPr>
        <w:spacing w:line="360" w:lineRule="auto"/>
        <w:rPr>
          <w:rFonts w:ascii="宋体" w:eastAsia="宋体" w:hAnsi="宋体" w:cs="宋体"/>
          <w:b/>
          <w:bCs/>
          <w:color w:val="auto"/>
          <w:sz w:val="24"/>
          <w:szCs w:val="24"/>
        </w:rPr>
      </w:pPr>
      <w:r>
        <w:rPr>
          <w:rFonts w:ascii="宋体" w:eastAsia="宋体" w:hAnsi="宋体" w:cs="宋体" w:hint="eastAsia"/>
          <w:b/>
          <w:bCs/>
          <w:color w:val="auto"/>
          <w:sz w:val="24"/>
          <w:szCs w:val="24"/>
        </w:rPr>
        <w:t>（以下无正文）</w:t>
      </w:r>
    </w:p>
    <w:p w:rsidR="00CC37D0" w:rsidRDefault="00CC37D0">
      <w:pPr>
        <w:pStyle w:val="31"/>
        <w:spacing w:before="120" w:after="120"/>
        <w:rPr>
          <w:rFonts w:cs="宋体"/>
          <w:color w:val="auto"/>
          <w:sz w:val="24"/>
        </w:rPr>
        <w:sectPr w:rsidR="00CC37D0">
          <w:pgSz w:w="11907" w:h="16840"/>
          <w:pgMar w:top="1418" w:right="1418" w:bottom="1418" w:left="1418" w:header="992" w:footer="992" w:gutter="0"/>
          <w:cols w:space="720"/>
          <w:docGrid w:linePitch="312"/>
        </w:sectPr>
      </w:pPr>
    </w:p>
    <w:p w:rsidR="00CC37D0" w:rsidRDefault="003A2E93">
      <w:pPr>
        <w:pStyle w:val="31"/>
        <w:spacing w:before="120" w:after="120"/>
        <w:outlineLvl w:val="9"/>
        <w:rPr>
          <w:rFonts w:cs="宋体"/>
          <w:bCs/>
          <w:color w:val="auto"/>
          <w:spacing w:val="3"/>
          <w:sz w:val="31"/>
          <w:szCs w:val="31"/>
        </w:rPr>
      </w:pPr>
      <w:bookmarkStart w:id="32" w:name="_Toc357"/>
      <w:bookmarkStart w:id="33" w:name="_Toc14454"/>
      <w:bookmarkStart w:id="34" w:name="_Toc2101"/>
      <w:bookmarkStart w:id="35" w:name="_Toc22922"/>
      <w:bookmarkStart w:id="36" w:name="_Toc24325"/>
      <w:r>
        <w:rPr>
          <w:rFonts w:cs="宋体" w:hint="eastAsia"/>
          <w:bCs/>
          <w:color w:val="auto"/>
          <w:spacing w:val="3"/>
          <w:sz w:val="31"/>
          <w:szCs w:val="31"/>
        </w:rPr>
        <w:lastRenderedPageBreak/>
        <w:t>1</w:t>
      </w:r>
      <w:r>
        <w:rPr>
          <w:rFonts w:cs="宋体" w:hint="eastAsia"/>
          <w:bCs/>
          <w:color w:val="auto"/>
          <w:spacing w:val="2"/>
          <w:sz w:val="31"/>
          <w:szCs w:val="31"/>
        </w:rPr>
        <w:t>.</w:t>
      </w:r>
      <w:r>
        <w:rPr>
          <w:rFonts w:cs="宋体" w:hint="eastAsia"/>
          <w:color w:val="auto"/>
          <w:spacing w:val="2"/>
          <w:sz w:val="31"/>
          <w:szCs w:val="31"/>
        </w:rPr>
        <w:t xml:space="preserve">  总则</w:t>
      </w:r>
      <w:bookmarkEnd w:id="32"/>
      <w:bookmarkEnd w:id="33"/>
      <w:bookmarkEnd w:id="34"/>
      <w:bookmarkEnd w:id="35"/>
      <w:bookmarkEnd w:id="36"/>
    </w:p>
    <w:p w:rsidR="00CC37D0" w:rsidRDefault="00CC37D0">
      <w:pPr>
        <w:spacing w:line="247" w:lineRule="auto"/>
        <w:rPr>
          <w:rFonts w:ascii="宋体" w:eastAsia="宋体" w:hAnsi="宋体" w:cs="宋体"/>
          <w:color w:val="auto"/>
        </w:rPr>
      </w:pPr>
    </w:p>
    <w:p w:rsidR="00CC37D0" w:rsidRDefault="003A2E93">
      <w:pPr>
        <w:rPr>
          <w:rFonts w:ascii="宋体" w:eastAsia="宋体" w:hAnsi="宋体" w:cs="宋体"/>
          <w:color w:val="auto"/>
          <w:spacing w:val="6"/>
          <w:sz w:val="27"/>
          <w:szCs w:val="27"/>
        </w:rPr>
      </w:pPr>
      <w:bookmarkStart w:id="37" w:name="_Toc3974"/>
      <w:bookmarkStart w:id="38" w:name="_Toc9379"/>
      <w:bookmarkStart w:id="39" w:name="_Toc31737"/>
      <w:bookmarkStart w:id="40" w:name="_Toc24214"/>
      <w:bookmarkStart w:id="41" w:name="_Toc27791"/>
      <w:r>
        <w:rPr>
          <w:rFonts w:ascii="宋体" w:eastAsia="宋体" w:hAnsi="宋体" w:cs="宋体" w:hint="eastAsia"/>
          <w:color w:val="auto"/>
          <w:spacing w:val="6"/>
          <w:sz w:val="27"/>
          <w:szCs w:val="27"/>
        </w:rPr>
        <w:t>1</w:t>
      </w:r>
      <w:r>
        <w:rPr>
          <w:rFonts w:ascii="宋体" w:eastAsia="宋体" w:hAnsi="宋体" w:cs="宋体" w:hint="eastAsia"/>
          <w:color w:val="auto"/>
          <w:spacing w:val="4"/>
          <w:sz w:val="27"/>
          <w:szCs w:val="27"/>
        </w:rPr>
        <w:t>.1  招标项目概况</w:t>
      </w:r>
      <w:bookmarkEnd w:id="37"/>
      <w:bookmarkEnd w:id="38"/>
      <w:bookmarkEnd w:id="39"/>
      <w:bookmarkEnd w:id="40"/>
      <w:bookmarkEnd w:id="41"/>
    </w:p>
    <w:p w:rsidR="00CC37D0" w:rsidRDefault="003A2E93">
      <w:pPr>
        <w:spacing w:before="68" w:line="353" w:lineRule="auto"/>
        <w:ind w:firstLine="435"/>
        <w:rPr>
          <w:rFonts w:ascii="宋体" w:eastAsia="宋体" w:hAnsi="宋体" w:cs="宋体"/>
          <w:color w:val="auto"/>
          <w:spacing w:val="-10"/>
        </w:rPr>
      </w:pPr>
      <w:r>
        <w:rPr>
          <w:rFonts w:ascii="宋体" w:eastAsia="宋体" w:hAnsi="宋体" w:cs="宋体" w:hint="eastAsia"/>
          <w:color w:val="auto"/>
          <w:spacing w:val="-10"/>
        </w:rPr>
        <w:t>1.1.1 根</w:t>
      </w:r>
      <w:r>
        <w:rPr>
          <w:rFonts w:ascii="宋体" w:eastAsia="宋体" w:hAnsi="宋体" w:cs="宋体" w:hint="eastAsia"/>
          <w:color w:val="auto"/>
          <w:spacing w:val="-5"/>
        </w:rPr>
        <w:t>据《中华人民共和国招标投标法》、《中华人民共和国招标投标法实施条例》等有关</w:t>
      </w:r>
      <w:r>
        <w:rPr>
          <w:rFonts w:ascii="宋体" w:eastAsia="宋体" w:hAnsi="宋体" w:cs="宋体" w:hint="eastAsia"/>
          <w:color w:val="auto"/>
        </w:rPr>
        <w:t xml:space="preserve"> </w:t>
      </w:r>
      <w:r>
        <w:rPr>
          <w:rFonts w:ascii="宋体" w:eastAsia="宋体" w:hAnsi="宋体" w:cs="宋体" w:hint="eastAsia"/>
          <w:color w:val="auto"/>
          <w:spacing w:val="-2"/>
        </w:rPr>
        <w:t>法律、法</w:t>
      </w:r>
      <w:r>
        <w:rPr>
          <w:rFonts w:ascii="宋体" w:eastAsia="宋体" w:hAnsi="宋体" w:cs="宋体" w:hint="eastAsia"/>
          <w:color w:val="auto"/>
          <w:spacing w:val="-1"/>
        </w:rPr>
        <w:t>规和规章的规定，本招标项目已具备招标条件，现对</w:t>
      </w:r>
      <w:r>
        <w:rPr>
          <w:rFonts w:ascii="宋体" w:eastAsia="宋体" w:hAnsi="宋体" w:cs="宋体" w:hint="eastAsia"/>
          <w:color w:val="auto"/>
          <w:spacing w:val="-1"/>
          <w:u w:val="single"/>
        </w:rPr>
        <w:t>勘察</w:t>
      </w:r>
      <w:r>
        <w:rPr>
          <w:rFonts w:ascii="宋体" w:eastAsia="宋体" w:hAnsi="宋体" w:cs="宋体" w:hint="eastAsia"/>
          <w:color w:val="auto"/>
          <w:spacing w:val="-1"/>
        </w:rPr>
        <w:t>设计进行招标。</w:t>
      </w:r>
    </w:p>
    <w:p w:rsidR="00CC37D0" w:rsidRDefault="003A2E93">
      <w:pPr>
        <w:spacing w:line="218" w:lineRule="auto"/>
        <w:ind w:left="435"/>
        <w:rPr>
          <w:rFonts w:ascii="宋体" w:eastAsia="宋体" w:hAnsi="宋体" w:cs="宋体"/>
          <w:color w:val="auto"/>
          <w:spacing w:val="-4"/>
        </w:rPr>
      </w:pPr>
      <w:r>
        <w:rPr>
          <w:rFonts w:ascii="宋体" w:eastAsia="宋体" w:hAnsi="宋体" w:cs="宋体" w:hint="eastAsia"/>
          <w:color w:val="auto"/>
          <w:spacing w:val="-4"/>
        </w:rPr>
        <w:t>1.1.2</w:t>
      </w:r>
      <w:r>
        <w:rPr>
          <w:rFonts w:ascii="宋体" w:eastAsia="宋体" w:hAnsi="宋体" w:cs="宋体" w:hint="eastAsia"/>
          <w:color w:val="auto"/>
          <w:spacing w:val="-3"/>
        </w:rPr>
        <w:t xml:space="preserve"> </w:t>
      </w:r>
      <w:r>
        <w:rPr>
          <w:rFonts w:ascii="宋体" w:eastAsia="宋体" w:hAnsi="宋体" w:cs="宋体" w:hint="eastAsia"/>
          <w:color w:val="auto"/>
          <w:spacing w:val="-2"/>
        </w:rPr>
        <w:t xml:space="preserve"> 招标人：见投标人须知前附表。</w:t>
      </w:r>
    </w:p>
    <w:p w:rsidR="00CC37D0" w:rsidRDefault="003A2E93">
      <w:pPr>
        <w:spacing w:before="149" w:line="400" w:lineRule="exact"/>
        <w:ind w:left="435"/>
        <w:rPr>
          <w:rFonts w:ascii="宋体" w:eastAsia="宋体" w:hAnsi="宋体" w:cs="宋体"/>
          <w:color w:val="auto"/>
          <w:spacing w:val="-4"/>
          <w:position w:val="14"/>
        </w:rPr>
      </w:pPr>
      <w:r>
        <w:rPr>
          <w:rFonts w:ascii="宋体" w:eastAsia="宋体" w:hAnsi="宋体" w:cs="宋体" w:hint="eastAsia"/>
          <w:color w:val="auto"/>
          <w:spacing w:val="-4"/>
          <w:position w:val="14"/>
        </w:rPr>
        <w:t>1.</w:t>
      </w:r>
      <w:r>
        <w:rPr>
          <w:rFonts w:ascii="宋体" w:eastAsia="宋体" w:hAnsi="宋体" w:cs="宋体" w:hint="eastAsia"/>
          <w:color w:val="auto"/>
          <w:spacing w:val="-3"/>
          <w:position w:val="14"/>
        </w:rPr>
        <w:t>1</w:t>
      </w:r>
      <w:r>
        <w:rPr>
          <w:rFonts w:ascii="宋体" w:eastAsia="宋体" w:hAnsi="宋体" w:cs="宋体" w:hint="eastAsia"/>
          <w:color w:val="auto"/>
          <w:spacing w:val="-2"/>
          <w:position w:val="14"/>
        </w:rPr>
        <w:t>.3  招标代理机构：见投标人须知前附表。</w:t>
      </w:r>
    </w:p>
    <w:p w:rsidR="00CC37D0" w:rsidRDefault="003A2E93">
      <w:pPr>
        <w:spacing w:line="218" w:lineRule="auto"/>
        <w:ind w:left="435"/>
        <w:rPr>
          <w:rFonts w:ascii="宋体" w:eastAsia="宋体" w:hAnsi="宋体" w:cs="宋体"/>
          <w:color w:val="auto"/>
          <w:spacing w:val="-4"/>
        </w:rPr>
      </w:pPr>
      <w:r>
        <w:rPr>
          <w:rFonts w:ascii="宋体" w:eastAsia="宋体" w:hAnsi="宋体" w:cs="宋体" w:hint="eastAsia"/>
          <w:color w:val="auto"/>
          <w:spacing w:val="-4"/>
        </w:rPr>
        <w:t>1.</w:t>
      </w:r>
      <w:r>
        <w:rPr>
          <w:rFonts w:ascii="宋体" w:eastAsia="宋体" w:hAnsi="宋体" w:cs="宋体" w:hint="eastAsia"/>
          <w:color w:val="auto"/>
          <w:spacing w:val="-3"/>
        </w:rPr>
        <w:t>1</w:t>
      </w:r>
      <w:r>
        <w:rPr>
          <w:rFonts w:ascii="宋体" w:eastAsia="宋体" w:hAnsi="宋体" w:cs="宋体" w:hint="eastAsia"/>
          <w:color w:val="auto"/>
          <w:spacing w:val="-2"/>
        </w:rPr>
        <w:t>.4  招标项目名称：见投标人须知前附表。</w:t>
      </w:r>
    </w:p>
    <w:p w:rsidR="00CC37D0" w:rsidRDefault="003A2E93">
      <w:pPr>
        <w:spacing w:before="151" w:line="221" w:lineRule="auto"/>
        <w:ind w:left="435"/>
        <w:rPr>
          <w:rFonts w:ascii="宋体" w:eastAsia="宋体" w:hAnsi="宋体" w:cs="宋体"/>
          <w:color w:val="auto"/>
          <w:spacing w:val="-4"/>
        </w:rPr>
      </w:pPr>
      <w:r>
        <w:rPr>
          <w:rFonts w:ascii="宋体" w:eastAsia="宋体" w:hAnsi="宋体" w:cs="宋体" w:hint="eastAsia"/>
          <w:color w:val="auto"/>
          <w:spacing w:val="-4"/>
        </w:rPr>
        <w:t>1.</w:t>
      </w:r>
      <w:r>
        <w:rPr>
          <w:rFonts w:ascii="宋体" w:eastAsia="宋体" w:hAnsi="宋体" w:cs="宋体" w:hint="eastAsia"/>
          <w:color w:val="auto"/>
          <w:spacing w:val="-3"/>
        </w:rPr>
        <w:t>1</w:t>
      </w:r>
      <w:r>
        <w:rPr>
          <w:rFonts w:ascii="宋体" w:eastAsia="宋体" w:hAnsi="宋体" w:cs="宋体" w:hint="eastAsia"/>
          <w:color w:val="auto"/>
          <w:spacing w:val="-2"/>
        </w:rPr>
        <w:t>.5  项目建设地点：见投标人须知前附表。</w:t>
      </w:r>
    </w:p>
    <w:p w:rsidR="00CC37D0" w:rsidRDefault="003A2E93">
      <w:pPr>
        <w:spacing w:before="149" w:line="221" w:lineRule="auto"/>
        <w:ind w:left="435"/>
        <w:rPr>
          <w:rFonts w:ascii="宋体" w:eastAsia="宋体" w:hAnsi="宋体" w:cs="宋体"/>
          <w:color w:val="auto"/>
          <w:spacing w:val="-4"/>
        </w:rPr>
      </w:pPr>
      <w:r>
        <w:rPr>
          <w:rFonts w:ascii="宋体" w:eastAsia="宋体" w:hAnsi="宋体" w:cs="宋体" w:hint="eastAsia"/>
          <w:color w:val="auto"/>
          <w:spacing w:val="-4"/>
        </w:rPr>
        <w:t>1.</w:t>
      </w:r>
      <w:r>
        <w:rPr>
          <w:rFonts w:ascii="宋体" w:eastAsia="宋体" w:hAnsi="宋体" w:cs="宋体" w:hint="eastAsia"/>
          <w:color w:val="auto"/>
          <w:spacing w:val="-3"/>
        </w:rPr>
        <w:t>1</w:t>
      </w:r>
      <w:r>
        <w:rPr>
          <w:rFonts w:ascii="宋体" w:eastAsia="宋体" w:hAnsi="宋体" w:cs="宋体" w:hint="eastAsia"/>
          <w:color w:val="auto"/>
          <w:spacing w:val="-2"/>
        </w:rPr>
        <w:t>.6  项目建设规模：见投标人须知前附表。</w:t>
      </w:r>
    </w:p>
    <w:p w:rsidR="00CC37D0" w:rsidRDefault="003A2E93">
      <w:pPr>
        <w:spacing w:before="150" w:line="218" w:lineRule="auto"/>
        <w:ind w:left="435"/>
        <w:rPr>
          <w:rFonts w:ascii="宋体" w:eastAsia="宋体" w:hAnsi="宋体" w:cs="宋体"/>
          <w:color w:val="auto"/>
          <w:spacing w:val="-2"/>
        </w:rPr>
      </w:pPr>
      <w:r>
        <w:rPr>
          <w:rFonts w:ascii="宋体" w:eastAsia="宋体" w:hAnsi="宋体" w:cs="宋体" w:hint="eastAsia"/>
          <w:color w:val="auto"/>
          <w:spacing w:val="-4"/>
        </w:rPr>
        <w:t>1.</w:t>
      </w:r>
      <w:r>
        <w:rPr>
          <w:rFonts w:ascii="宋体" w:eastAsia="宋体" w:hAnsi="宋体" w:cs="宋体" w:hint="eastAsia"/>
          <w:color w:val="auto"/>
          <w:spacing w:val="-3"/>
        </w:rPr>
        <w:t>1</w:t>
      </w:r>
      <w:r>
        <w:rPr>
          <w:rFonts w:ascii="宋体" w:eastAsia="宋体" w:hAnsi="宋体" w:cs="宋体" w:hint="eastAsia"/>
          <w:color w:val="auto"/>
          <w:spacing w:val="-2"/>
        </w:rPr>
        <w:t>.7  项目投资估算：见投标人须知前附表。</w:t>
      </w:r>
    </w:p>
    <w:p w:rsidR="00CC37D0" w:rsidRDefault="00CC37D0">
      <w:pPr>
        <w:pStyle w:val="a7"/>
        <w:rPr>
          <w:rFonts w:eastAsia="宋体" w:cs="宋体"/>
          <w:color w:val="auto"/>
        </w:rPr>
      </w:pPr>
    </w:p>
    <w:p w:rsidR="00CC37D0" w:rsidRDefault="003A2E93">
      <w:pPr>
        <w:rPr>
          <w:rFonts w:ascii="宋体" w:eastAsia="宋体" w:hAnsi="宋体" w:cs="宋体"/>
          <w:color w:val="auto"/>
          <w:spacing w:val="12"/>
          <w:sz w:val="27"/>
          <w:szCs w:val="27"/>
        </w:rPr>
      </w:pPr>
      <w:bookmarkStart w:id="42" w:name="_Toc3794"/>
      <w:bookmarkStart w:id="43" w:name="_Toc9196"/>
      <w:bookmarkStart w:id="44" w:name="_Toc6870"/>
      <w:bookmarkStart w:id="45" w:name="_Toc17697"/>
      <w:bookmarkStart w:id="46" w:name="_Toc24724"/>
      <w:r>
        <w:rPr>
          <w:rFonts w:ascii="宋体" w:eastAsia="宋体" w:hAnsi="宋体" w:cs="宋体" w:hint="eastAsia"/>
          <w:color w:val="auto"/>
          <w:spacing w:val="12"/>
          <w:sz w:val="27"/>
          <w:szCs w:val="27"/>
        </w:rPr>
        <w:t>1.</w:t>
      </w:r>
      <w:r>
        <w:rPr>
          <w:rFonts w:ascii="宋体" w:eastAsia="宋体" w:hAnsi="宋体" w:cs="宋体" w:hint="eastAsia"/>
          <w:color w:val="auto"/>
          <w:spacing w:val="7"/>
          <w:sz w:val="27"/>
          <w:szCs w:val="27"/>
        </w:rPr>
        <w:t>2</w:t>
      </w:r>
      <w:r>
        <w:rPr>
          <w:rFonts w:ascii="宋体" w:eastAsia="宋体" w:hAnsi="宋体" w:cs="宋体" w:hint="eastAsia"/>
          <w:color w:val="auto"/>
          <w:spacing w:val="6"/>
          <w:sz w:val="27"/>
          <w:szCs w:val="27"/>
        </w:rPr>
        <w:t xml:space="preserve">  招标项目的资金来源和落实情况</w:t>
      </w:r>
      <w:bookmarkEnd w:id="42"/>
      <w:bookmarkEnd w:id="43"/>
      <w:bookmarkEnd w:id="44"/>
      <w:bookmarkEnd w:id="45"/>
      <w:bookmarkEnd w:id="46"/>
    </w:p>
    <w:p w:rsidR="00CC37D0" w:rsidRDefault="003A2E93">
      <w:pPr>
        <w:spacing w:before="70" w:line="400" w:lineRule="exact"/>
        <w:ind w:left="435"/>
        <w:rPr>
          <w:rFonts w:ascii="宋体" w:eastAsia="宋体" w:hAnsi="宋体" w:cs="宋体"/>
          <w:color w:val="auto"/>
          <w:spacing w:val="-4"/>
          <w:position w:val="14"/>
        </w:rPr>
      </w:pPr>
      <w:r>
        <w:rPr>
          <w:rFonts w:ascii="宋体" w:eastAsia="宋体" w:hAnsi="宋体" w:cs="宋体" w:hint="eastAsia"/>
          <w:color w:val="auto"/>
          <w:spacing w:val="-4"/>
          <w:position w:val="14"/>
        </w:rPr>
        <w:t>1</w:t>
      </w:r>
      <w:r>
        <w:rPr>
          <w:rFonts w:ascii="宋体" w:eastAsia="宋体" w:hAnsi="宋体" w:cs="宋体" w:hint="eastAsia"/>
          <w:color w:val="auto"/>
          <w:spacing w:val="-3"/>
          <w:position w:val="14"/>
        </w:rPr>
        <w:t>.</w:t>
      </w:r>
      <w:r>
        <w:rPr>
          <w:rFonts w:ascii="宋体" w:eastAsia="宋体" w:hAnsi="宋体" w:cs="宋体" w:hint="eastAsia"/>
          <w:color w:val="auto"/>
          <w:spacing w:val="-2"/>
          <w:position w:val="14"/>
        </w:rPr>
        <w:t>2.1  资金来源及比例：见投标人须知前附表。</w:t>
      </w:r>
    </w:p>
    <w:p w:rsidR="00CC37D0" w:rsidRDefault="003A2E93">
      <w:pPr>
        <w:spacing w:before="1" w:line="216" w:lineRule="auto"/>
        <w:ind w:left="435"/>
        <w:rPr>
          <w:rFonts w:ascii="宋体" w:eastAsia="宋体" w:hAnsi="宋体" w:cs="宋体"/>
          <w:color w:val="auto"/>
          <w:spacing w:val="-2"/>
        </w:rPr>
      </w:pPr>
      <w:r>
        <w:rPr>
          <w:rFonts w:ascii="宋体" w:eastAsia="宋体" w:hAnsi="宋体" w:cs="宋体" w:hint="eastAsia"/>
          <w:color w:val="auto"/>
          <w:spacing w:val="-4"/>
        </w:rPr>
        <w:t>1.</w:t>
      </w:r>
      <w:r>
        <w:rPr>
          <w:rFonts w:ascii="宋体" w:eastAsia="宋体" w:hAnsi="宋体" w:cs="宋体" w:hint="eastAsia"/>
          <w:color w:val="auto"/>
          <w:spacing w:val="-3"/>
        </w:rPr>
        <w:t>2</w:t>
      </w:r>
      <w:r>
        <w:rPr>
          <w:rFonts w:ascii="宋体" w:eastAsia="宋体" w:hAnsi="宋体" w:cs="宋体" w:hint="eastAsia"/>
          <w:color w:val="auto"/>
          <w:spacing w:val="-2"/>
        </w:rPr>
        <w:t>.2  资金落实情况：见投标人须知前附表。</w:t>
      </w:r>
    </w:p>
    <w:p w:rsidR="00CC37D0" w:rsidRDefault="00CC37D0">
      <w:pPr>
        <w:pStyle w:val="a7"/>
        <w:rPr>
          <w:rFonts w:eastAsia="宋体" w:cs="宋体"/>
          <w:color w:val="auto"/>
        </w:rPr>
      </w:pPr>
    </w:p>
    <w:p w:rsidR="00CC37D0" w:rsidRDefault="003A2E93">
      <w:pPr>
        <w:rPr>
          <w:rFonts w:ascii="宋体" w:eastAsia="宋体" w:hAnsi="宋体" w:cs="宋体"/>
          <w:color w:val="auto"/>
          <w:spacing w:val="14"/>
          <w:sz w:val="27"/>
          <w:szCs w:val="27"/>
        </w:rPr>
      </w:pPr>
      <w:bookmarkStart w:id="47" w:name="_Toc16178"/>
      <w:bookmarkStart w:id="48" w:name="_Toc4137"/>
      <w:bookmarkStart w:id="49" w:name="_Toc16472"/>
      <w:bookmarkStart w:id="50" w:name="_Toc12983"/>
      <w:bookmarkStart w:id="51" w:name="_Toc20605"/>
      <w:r>
        <w:rPr>
          <w:rFonts w:ascii="宋体" w:eastAsia="宋体" w:hAnsi="宋体" w:cs="宋体" w:hint="eastAsia"/>
          <w:color w:val="auto"/>
          <w:spacing w:val="14"/>
          <w:sz w:val="27"/>
          <w:szCs w:val="27"/>
        </w:rPr>
        <w:t>1</w:t>
      </w:r>
      <w:r>
        <w:rPr>
          <w:rFonts w:ascii="宋体" w:eastAsia="宋体" w:hAnsi="宋体" w:cs="宋体" w:hint="eastAsia"/>
          <w:color w:val="auto"/>
          <w:spacing w:val="7"/>
          <w:sz w:val="27"/>
          <w:szCs w:val="27"/>
        </w:rPr>
        <w:t>.3 招标范围、设计服务期限和质量标准</w:t>
      </w:r>
      <w:bookmarkEnd w:id="47"/>
      <w:bookmarkEnd w:id="48"/>
      <w:bookmarkEnd w:id="49"/>
      <w:bookmarkEnd w:id="50"/>
      <w:bookmarkEnd w:id="51"/>
    </w:p>
    <w:p w:rsidR="00CC37D0" w:rsidRDefault="003A2E93">
      <w:pPr>
        <w:spacing w:before="69" w:line="400" w:lineRule="exact"/>
        <w:ind w:left="435"/>
        <w:rPr>
          <w:rFonts w:ascii="宋体" w:eastAsia="宋体" w:hAnsi="宋体" w:cs="宋体"/>
          <w:color w:val="auto"/>
          <w:spacing w:val="-4"/>
          <w:position w:val="14"/>
        </w:rPr>
      </w:pPr>
      <w:r>
        <w:rPr>
          <w:rFonts w:ascii="宋体" w:eastAsia="宋体" w:hAnsi="宋体" w:cs="宋体" w:hint="eastAsia"/>
          <w:color w:val="auto"/>
          <w:spacing w:val="-4"/>
          <w:position w:val="14"/>
        </w:rPr>
        <w:t>1.3.</w:t>
      </w:r>
      <w:r>
        <w:rPr>
          <w:rFonts w:ascii="宋体" w:eastAsia="宋体" w:hAnsi="宋体" w:cs="宋体" w:hint="eastAsia"/>
          <w:color w:val="auto"/>
          <w:spacing w:val="-3"/>
          <w:position w:val="14"/>
        </w:rPr>
        <w:t>1</w:t>
      </w:r>
      <w:r>
        <w:rPr>
          <w:rFonts w:ascii="宋体" w:eastAsia="宋体" w:hAnsi="宋体" w:cs="宋体" w:hint="eastAsia"/>
          <w:color w:val="auto"/>
          <w:spacing w:val="-2"/>
          <w:position w:val="14"/>
        </w:rPr>
        <w:t xml:space="preserve">  招标范围：见投标人须知前附表。</w:t>
      </w:r>
    </w:p>
    <w:p w:rsidR="00CC37D0" w:rsidRDefault="003A2E93">
      <w:pPr>
        <w:spacing w:line="218" w:lineRule="auto"/>
        <w:ind w:left="435"/>
        <w:rPr>
          <w:rFonts w:ascii="宋体" w:eastAsia="宋体" w:hAnsi="宋体" w:cs="宋体"/>
          <w:color w:val="auto"/>
          <w:spacing w:val="-4"/>
        </w:rPr>
      </w:pPr>
      <w:r>
        <w:rPr>
          <w:rFonts w:ascii="宋体" w:eastAsia="宋体" w:hAnsi="宋体" w:cs="宋体" w:hint="eastAsia"/>
          <w:color w:val="auto"/>
          <w:spacing w:val="-4"/>
        </w:rPr>
        <w:t>1.</w:t>
      </w:r>
      <w:r>
        <w:rPr>
          <w:rFonts w:ascii="宋体" w:eastAsia="宋体" w:hAnsi="宋体" w:cs="宋体" w:hint="eastAsia"/>
          <w:color w:val="auto"/>
          <w:spacing w:val="-3"/>
        </w:rPr>
        <w:t>3</w:t>
      </w:r>
      <w:r>
        <w:rPr>
          <w:rFonts w:ascii="宋体" w:eastAsia="宋体" w:hAnsi="宋体" w:cs="宋体" w:hint="eastAsia"/>
          <w:color w:val="auto"/>
          <w:spacing w:val="-2"/>
        </w:rPr>
        <w:t>.2  勘察、设计服务期限：见投标人须知前附表。</w:t>
      </w:r>
    </w:p>
    <w:p w:rsidR="00CC37D0" w:rsidRDefault="003A2E93">
      <w:pPr>
        <w:spacing w:before="151" w:line="221" w:lineRule="auto"/>
        <w:ind w:left="435"/>
        <w:rPr>
          <w:rFonts w:ascii="宋体" w:eastAsia="宋体" w:hAnsi="宋体" w:cs="宋体"/>
          <w:color w:val="auto"/>
          <w:spacing w:val="-4"/>
        </w:rPr>
      </w:pPr>
      <w:r>
        <w:rPr>
          <w:rFonts w:ascii="宋体" w:eastAsia="宋体" w:hAnsi="宋体" w:cs="宋体" w:hint="eastAsia"/>
          <w:color w:val="auto"/>
          <w:spacing w:val="-4"/>
        </w:rPr>
        <w:t>1.3.</w:t>
      </w:r>
      <w:r>
        <w:rPr>
          <w:rFonts w:ascii="宋体" w:eastAsia="宋体" w:hAnsi="宋体" w:cs="宋体" w:hint="eastAsia"/>
          <w:color w:val="auto"/>
          <w:spacing w:val="-3"/>
        </w:rPr>
        <w:t>3</w:t>
      </w:r>
      <w:r>
        <w:rPr>
          <w:rFonts w:ascii="宋体" w:eastAsia="宋体" w:hAnsi="宋体" w:cs="宋体" w:hint="eastAsia"/>
          <w:color w:val="auto"/>
          <w:spacing w:val="-2"/>
        </w:rPr>
        <w:t xml:space="preserve">  质量标准：见投标人须知前附表。</w:t>
      </w:r>
    </w:p>
    <w:p w:rsidR="00CC37D0" w:rsidRDefault="00CC37D0">
      <w:pPr>
        <w:rPr>
          <w:rFonts w:ascii="宋体" w:eastAsia="宋体" w:hAnsi="宋体" w:cs="宋体"/>
          <w:color w:val="auto"/>
          <w:spacing w:val="5"/>
          <w:sz w:val="27"/>
          <w:szCs w:val="27"/>
        </w:rPr>
      </w:pPr>
      <w:bookmarkStart w:id="52" w:name="_Toc19751"/>
      <w:bookmarkStart w:id="53" w:name="_Toc4053"/>
      <w:bookmarkStart w:id="54" w:name="_Toc15406"/>
      <w:bookmarkStart w:id="55" w:name="_Toc22838"/>
      <w:bookmarkStart w:id="56" w:name="_Toc2472"/>
    </w:p>
    <w:p w:rsidR="00CC37D0" w:rsidRDefault="003A2E93">
      <w:pPr>
        <w:rPr>
          <w:rFonts w:ascii="宋体" w:eastAsia="宋体" w:hAnsi="宋体" w:cs="宋体"/>
          <w:color w:val="auto"/>
          <w:spacing w:val="5"/>
          <w:sz w:val="27"/>
          <w:szCs w:val="27"/>
        </w:rPr>
      </w:pPr>
      <w:r>
        <w:rPr>
          <w:rFonts w:ascii="宋体" w:eastAsia="宋体" w:hAnsi="宋体" w:cs="宋体" w:hint="eastAsia"/>
          <w:color w:val="auto"/>
          <w:spacing w:val="5"/>
          <w:sz w:val="27"/>
          <w:szCs w:val="27"/>
        </w:rPr>
        <w:t>1.4 投标人资格要</w:t>
      </w:r>
      <w:r>
        <w:rPr>
          <w:rFonts w:ascii="宋体" w:eastAsia="宋体" w:hAnsi="宋体" w:cs="宋体" w:hint="eastAsia"/>
          <w:color w:val="auto"/>
          <w:spacing w:val="3"/>
          <w:sz w:val="27"/>
          <w:szCs w:val="27"/>
        </w:rPr>
        <w:t>求</w:t>
      </w:r>
      <w:bookmarkEnd w:id="52"/>
      <w:bookmarkEnd w:id="53"/>
      <w:bookmarkEnd w:id="54"/>
      <w:bookmarkEnd w:id="55"/>
      <w:bookmarkEnd w:id="56"/>
    </w:p>
    <w:p w:rsidR="00CC37D0" w:rsidRDefault="003A2E93">
      <w:pPr>
        <w:spacing w:line="360" w:lineRule="auto"/>
        <w:ind w:left="435"/>
        <w:rPr>
          <w:rFonts w:ascii="宋体" w:eastAsia="宋体" w:hAnsi="宋体" w:cs="宋体"/>
          <w:color w:val="auto"/>
          <w:spacing w:val="-4"/>
        </w:rPr>
      </w:pPr>
      <w:r>
        <w:rPr>
          <w:rFonts w:ascii="宋体" w:eastAsia="宋体" w:hAnsi="宋体" w:cs="宋体" w:hint="eastAsia"/>
          <w:color w:val="auto"/>
          <w:spacing w:val="-4"/>
        </w:rPr>
        <w:t>1.4.1</w:t>
      </w:r>
      <w:r>
        <w:rPr>
          <w:rFonts w:ascii="宋体" w:eastAsia="宋体" w:hAnsi="宋体" w:cs="宋体" w:hint="eastAsia"/>
          <w:color w:val="auto"/>
          <w:spacing w:val="-2"/>
        </w:rPr>
        <w:t xml:space="preserve">  投标人应具备承担本招标项目资质条件、能力和信誉：</w:t>
      </w:r>
    </w:p>
    <w:p w:rsidR="00CC37D0" w:rsidRDefault="003A2E93">
      <w:pPr>
        <w:spacing w:line="360" w:lineRule="auto"/>
        <w:ind w:left="319"/>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1)资质要求：见投标人须知前附表；</w:t>
      </w:r>
    </w:p>
    <w:p w:rsidR="00CC37D0" w:rsidRDefault="003A2E93">
      <w:pPr>
        <w:spacing w:line="360" w:lineRule="auto"/>
        <w:ind w:left="319"/>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2)财务要求：见投标人须知前附表；</w:t>
      </w:r>
    </w:p>
    <w:p w:rsidR="00CC37D0" w:rsidRDefault="003A2E93">
      <w:pPr>
        <w:spacing w:line="360" w:lineRule="auto"/>
        <w:ind w:left="319"/>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3)业绩要求：见投标人须知前附表；</w:t>
      </w:r>
    </w:p>
    <w:p w:rsidR="00CC37D0" w:rsidRDefault="003A2E93">
      <w:pPr>
        <w:spacing w:line="360" w:lineRule="auto"/>
        <w:ind w:left="319"/>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4)信誉要求：见投标人须知前附表；</w:t>
      </w:r>
    </w:p>
    <w:p w:rsidR="00CC37D0" w:rsidRDefault="003A2E93">
      <w:pPr>
        <w:spacing w:line="360" w:lineRule="auto"/>
        <w:ind w:right="2" w:firstLine="318"/>
        <w:rPr>
          <w:rFonts w:ascii="宋体" w:eastAsia="宋体" w:hAnsi="宋体" w:cs="宋体"/>
          <w:color w:val="auto"/>
          <w:spacing w:val="1"/>
        </w:rPr>
      </w:pPr>
      <w:r>
        <w:rPr>
          <w:rFonts w:ascii="宋体" w:eastAsia="宋体" w:hAnsi="宋体" w:cs="宋体" w:hint="eastAsia"/>
          <w:color w:val="auto"/>
          <w:spacing w:val="1"/>
        </w:rPr>
        <w:t>(5) 项目负责人的资格要求：</w:t>
      </w:r>
      <w:r>
        <w:rPr>
          <w:rFonts w:ascii="宋体" w:eastAsia="宋体" w:hAnsi="宋体" w:cs="宋体" w:hint="eastAsia"/>
          <w:color w:val="auto"/>
        </w:rPr>
        <w:t>应当具备工程设计</w:t>
      </w:r>
      <w:proofErr w:type="gramStart"/>
      <w:r>
        <w:rPr>
          <w:rFonts w:ascii="宋体" w:eastAsia="宋体" w:hAnsi="宋体" w:cs="宋体" w:hint="eastAsia"/>
          <w:color w:val="auto"/>
        </w:rPr>
        <w:t>类注册</w:t>
      </w:r>
      <w:proofErr w:type="gramEnd"/>
      <w:r>
        <w:rPr>
          <w:rFonts w:ascii="宋体" w:eastAsia="宋体" w:hAnsi="宋体" w:cs="宋体" w:hint="eastAsia"/>
          <w:color w:val="auto"/>
        </w:rPr>
        <w:t>执业资格(如有)，具体要求见投标</w:t>
      </w:r>
      <w:r>
        <w:rPr>
          <w:rFonts w:ascii="宋体" w:eastAsia="宋体" w:hAnsi="宋体" w:cs="宋体" w:hint="eastAsia"/>
          <w:color w:val="auto"/>
          <w:spacing w:val="-8"/>
        </w:rPr>
        <w:t>人</w:t>
      </w:r>
      <w:r>
        <w:rPr>
          <w:rFonts w:ascii="宋体" w:eastAsia="宋体" w:hAnsi="宋体" w:cs="宋体" w:hint="eastAsia"/>
          <w:color w:val="auto"/>
          <w:spacing w:val="-7"/>
        </w:rPr>
        <w:t>须知前附表；</w:t>
      </w:r>
    </w:p>
    <w:p w:rsidR="00CC37D0" w:rsidRDefault="003A2E93">
      <w:pPr>
        <w:spacing w:line="360" w:lineRule="auto"/>
        <w:ind w:left="318"/>
        <w:rPr>
          <w:rFonts w:ascii="宋体" w:eastAsia="宋体" w:hAnsi="宋体" w:cs="宋体"/>
          <w:color w:val="auto"/>
          <w:spacing w:val="14"/>
          <w:position w:val="14"/>
        </w:rPr>
      </w:pPr>
      <w:r>
        <w:rPr>
          <w:rFonts w:ascii="宋体" w:eastAsia="宋体" w:hAnsi="宋体" w:cs="宋体" w:hint="eastAsia"/>
          <w:color w:val="auto"/>
          <w:spacing w:val="14"/>
          <w:position w:val="14"/>
        </w:rPr>
        <w:t>(</w:t>
      </w:r>
      <w:r>
        <w:rPr>
          <w:rFonts w:ascii="宋体" w:eastAsia="宋体" w:hAnsi="宋体" w:cs="宋体" w:hint="eastAsia"/>
          <w:color w:val="auto"/>
          <w:spacing w:val="13"/>
          <w:position w:val="14"/>
        </w:rPr>
        <w:t>6</w:t>
      </w:r>
      <w:r>
        <w:rPr>
          <w:rFonts w:ascii="宋体" w:eastAsia="宋体" w:hAnsi="宋体" w:cs="宋体" w:hint="eastAsia"/>
          <w:color w:val="auto"/>
          <w:spacing w:val="7"/>
          <w:position w:val="14"/>
        </w:rPr>
        <w:t>)其他主要人员要求：见投标人须知前附表。</w:t>
      </w:r>
    </w:p>
    <w:p w:rsidR="00CC37D0" w:rsidRDefault="003A2E93">
      <w:pPr>
        <w:spacing w:line="360" w:lineRule="auto"/>
        <w:ind w:left="320"/>
        <w:rPr>
          <w:rFonts w:ascii="宋体" w:eastAsia="宋体" w:hAnsi="宋体" w:cs="宋体"/>
          <w:color w:val="auto"/>
          <w:spacing w:val="14"/>
        </w:rPr>
      </w:pPr>
      <w:r>
        <w:rPr>
          <w:rFonts w:ascii="宋体" w:eastAsia="宋体" w:hAnsi="宋体" w:cs="宋体" w:hint="eastAsia"/>
          <w:color w:val="auto"/>
          <w:spacing w:val="14"/>
        </w:rPr>
        <w:t>(</w:t>
      </w:r>
      <w:r>
        <w:rPr>
          <w:rFonts w:ascii="宋体" w:eastAsia="宋体" w:hAnsi="宋体" w:cs="宋体" w:hint="eastAsia"/>
          <w:color w:val="auto"/>
          <w:spacing w:val="9"/>
        </w:rPr>
        <w:t>7)其他要求：见投标人须知前附表。</w:t>
      </w:r>
    </w:p>
    <w:p w:rsidR="00CC37D0" w:rsidRDefault="003A2E93">
      <w:pPr>
        <w:spacing w:line="360" w:lineRule="auto"/>
        <w:ind w:left="430"/>
        <w:rPr>
          <w:rFonts w:ascii="宋体" w:eastAsia="宋体" w:hAnsi="宋体" w:cs="宋体"/>
          <w:color w:val="auto"/>
          <w:spacing w:val="-6"/>
        </w:rPr>
      </w:pPr>
      <w:r>
        <w:rPr>
          <w:rFonts w:ascii="宋体" w:eastAsia="宋体" w:hAnsi="宋体" w:cs="宋体" w:hint="eastAsia"/>
          <w:color w:val="auto"/>
          <w:spacing w:val="-6"/>
        </w:rPr>
        <w:t>需要提交的相</w:t>
      </w:r>
      <w:r>
        <w:rPr>
          <w:rFonts w:ascii="宋体" w:eastAsia="宋体" w:hAnsi="宋体" w:cs="宋体" w:hint="eastAsia"/>
          <w:color w:val="auto"/>
          <w:spacing w:val="-3"/>
        </w:rPr>
        <w:t>关证明材料见本章第 3.5 款的规定。</w:t>
      </w:r>
    </w:p>
    <w:p w:rsidR="00CC37D0" w:rsidRDefault="003A2E93">
      <w:pPr>
        <w:spacing w:line="360" w:lineRule="auto"/>
        <w:ind w:left="4" w:right="7" w:firstLine="433"/>
        <w:rPr>
          <w:rFonts w:ascii="宋体" w:eastAsia="宋体" w:hAnsi="宋体" w:cs="宋体"/>
          <w:color w:val="auto"/>
          <w:spacing w:val="-4"/>
        </w:rPr>
      </w:pPr>
      <w:r>
        <w:rPr>
          <w:rFonts w:ascii="宋体" w:eastAsia="宋体" w:hAnsi="宋体" w:cs="宋体" w:hint="eastAsia"/>
          <w:color w:val="auto"/>
          <w:spacing w:val="-4"/>
        </w:rPr>
        <w:t>1</w:t>
      </w:r>
      <w:r>
        <w:rPr>
          <w:rFonts w:ascii="宋体" w:eastAsia="宋体" w:hAnsi="宋体" w:cs="宋体" w:hint="eastAsia"/>
          <w:color w:val="auto"/>
          <w:spacing w:val="-3"/>
        </w:rPr>
        <w:t>.</w:t>
      </w:r>
      <w:r>
        <w:rPr>
          <w:rFonts w:ascii="宋体" w:eastAsia="宋体" w:hAnsi="宋体" w:cs="宋体" w:hint="eastAsia"/>
          <w:color w:val="auto"/>
          <w:spacing w:val="-2"/>
        </w:rPr>
        <w:t>4.2 投标人须知前附表规定接受联合体投标的，联合体除应符合本章第 1.4.1 项和投标人</w:t>
      </w:r>
      <w:r>
        <w:rPr>
          <w:rFonts w:ascii="宋体" w:eastAsia="宋体" w:hAnsi="宋体" w:cs="宋体" w:hint="eastAsia"/>
          <w:color w:val="auto"/>
        </w:rPr>
        <w:t xml:space="preserve"> </w:t>
      </w:r>
      <w:r>
        <w:rPr>
          <w:rFonts w:ascii="宋体" w:eastAsia="宋体" w:hAnsi="宋体" w:cs="宋体" w:hint="eastAsia"/>
          <w:color w:val="auto"/>
          <w:spacing w:val="-3"/>
        </w:rPr>
        <w:t>须知前附表的要求外，还应遵守以下规定：</w:t>
      </w:r>
    </w:p>
    <w:p w:rsidR="00CC37D0" w:rsidRDefault="003A2E93">
      <w:pPr>
        <w:spacing w:line="360" w:lineRule="auto"/>
        <w:ind w:left="1" w:right="13" w:firstLine="319"/>
        <w:rPr>
          <w:rFonts w:ascii="宋体" w:eastAsia="宋体" w:hAnsi="宋体" w:cs="宋体"/>
          <w:color w:val="auto"/>
          <w:spacing w:val="10"/>
        </w:rPr>
      </w:pPr>
      <w:r>
        <w:rPr>
          <w:rFonts w:ascii="宋体" w:eastAsia="宋体" w:hAnsi="宋体" w:cs="宋体" w:hint="eastAsia"/>
          <w:color w:val="auto"/>
          <w:spacing w:val="10"/>
        </w:rPr>
        <w:t>(1)联</w:t>
      </w:r>
      <w:r>
        <w:rPr>
          <w:rFonts w:ascii="宋体" w:eastAsia="宋体" w:hAnsi="宋体" w:cs="宋体" w:hint="eastAsia"/>
          <w:color w:val="auto"/>
          <w:spacing w:val="6"/>
        </w:rPr>
        <w:t>合</w:t>
      </w:r>
      <w:r>
        <w:rPr>
          <w:rFonts w:ascii="宋体" w:eastAsia="宋体" w:hAnsi="宋体" w:cs="宋体" w:hint="eastAsia"/>
          <w:color w:val="auto"/>
          <w:spacing w:val="5"/>
        </w:rPr>
        <w:t>体各方应按招标文件提供的格式签订联合体协议书，明确联合体主办方和</w:t>
      </w:r>
      <w:proofErr w:type="gramStart"/>
      <w:r>
        <w:rPr>
          <w:rFonts w:ascii="宋体" w:eastAsia="宋体" w:hAnsi="宋体" w:cs="宋体" w:hint="eastAsia"/>
          <w:color w:val="auto"/>
          <w:spacing w:val="5"/>
        </w:rPr>
        <w:t>各方权</w:t>
      </w:r>
      <w:proofErr w:type="gramEnd"/>
      <w:r>
        <w:rPr>
          <w:rFonts w:ascii="宋体" w:eastAsia="宋体" w:hAnsi="宋体" w:cs="宋体" w:hint="eastAsia"/>
          <w:color w:val="auto"/>
        </w:rPr>
        <w:t xml:space="preserve"> </w:t>
      </w:r>
      <w:r>
        <w:rPr>
          <w:rFonts w:ascii="宋体" w:eastAsia="宋体" w:hAnsi="宋体" w:cs="宋体" w:hint="eastAsia"/>
          <w:color w:val="auto"/>
          <w:spacing w:val="-4"/>
        </w:rPr>
        <w:t>利义务，</w:t>
      </w:r>
      <w:r>
        <w:rPr>
          <w:rFonts w:ascii="宋体" w:eastAsia="宋体" w:hAnsi="宋体" w:cs="宋体" w:hint="eastAsia"/>
          <w:color w:val="auto"/>
          <w:spacing w:val="-3"/>
        </w:rPr>
        <w:t>并</w:t>
      </w:r>
      <w:r>
        <w:rPr>
          <w:rFonts w:ascii="宋体" w:eastAsia="宋体" w:hAnsi="宋体" w:cs="宋体" w:hint="eastAsia"/>
          <w:color w:val="auto"/>
          <w:spacing w:val="-2"/>
        </w:rPr>
        <w:t>承诺就中标项目向招标人承担连带责任；</w:t>
      </w:r>
    </w:p>
    <w:p w:rsidR="00CC37D0" w:rsidRDefault="003A2E93">
      <w:pPr>
        <w:spacing w:line="360" w:lineRule="auto"/>
        <w:ind w:left="320"/>
        <w:rPr>
          <w:rFonts w:ascii="宋体" w:eastAsia="宋体" w:hAnsi="宋体" w:cs="宋体"/>
          <w:color w:val="auto"/>
          <w:spacing w:val="8"/>
        </w:rPr>
      </w:pPr>
      <w:r>
        <w:rPr>
          <w:rFonts w:ascii="宋体" w:eastAsia="宋体" w:hAnsi="宋体" w:cs="宋体" w:hint="eastAsia"/>
          <w:color w:val="auto"/>
          <w:spacing w:val="8"/>
        </w:rPr>
        <w:lastRenderedPageBreak/>
        <w:t>(</w:t>
      </w:r>
      <w:r>
        <w:rPr>
          <w:rFonts w:ascii="宋体" w:eastAsia="宋体" w:hAnsi="宋体" w:cs="宋体" w:hint="eastAsia"/>
          <w:color w:val="auto"/>
          <w:spacing w:val="4"/>
        </w:rPr>
        <w:t>2)由同一专业的单位组成的联合体，按照资质等级较低的单位确定资质等级；</w:t>
      </w:r>
    </w:p>
    <w:p w:rsidR="00CC37D0" w:rsidRDefault="003A2E93">
      <w:pPr>
        <w:spacing w:before="151" w:line="353" w:lineRule="auto"/>
        <w:ind w:left="4" w:right="13" w:firstLine="316"/>
        <w:rPr>
          <w:rFonts w:ascii="宋体" w:eastAsia="宋体" w:hAnsi="宋体" w:cs="宋体"/>
          <w:color w:val="auto"/>
          <w:spacing w:val="10"/>
        </w:rPr>
      </w:pPr>
      <w:r>
        <w:rPr>
          <w:rFonts w:ascii="宋体" w:eastAsia="宋体" w:hAnsi="宋体" w:cs="宋体" w:hint="eastAsia"/>
          <w:color w:val="auto"/>
          <w:spacing w:val="10"/>
        </w:rPr>
        <w:t>(3)联</w:t>
      </w:r>
      <w:r>
        <w:rPr>
          <w:rFonts w:ascii="宋体" w:eastAsia="宋体" w:hAnsi="宋体" w:cs="宋体" w:hint="eastAsia"/>
          <w:color w:val="auto"/>
          <w:spacing w:val="6"/>
        </w:rPr>
        <w:t>合</w:t>
      </w:r>
      <w:r>
        <w:rPr>
          <w:rFonts w:ascii="宋体" w:eastAsia="宋体" w:hAnsi="宋体" w:cs="宋体" w:hint="eastAsia"/>
          <w:color w:val="auto"/>
          <w:spacing w:val="5"/>
        </w:rPr>
        <w:t>体各方不得再以自己名义单独或参加其他联合体在本招标项目中投标，</w:t>
      </w:r>
      <w:proofErr w:type="gramStart"/>
      <w:r>
        <w:rPr>
          <w:rFonts w:ascii="宋体" w:eastAsia="宋体" w:hAnsi="宋体" w:cs="宋体" w:hint="eastAsia"/>
          <w:color w:val="auto"/>
          <w:spacing w:val="5"/>
        </w:rPr>
        <w:t>否则各相</w:t>
      </w:r>
      <w:proofErr w:type="gramEnd"/>
      <w:r>
        <w:rPr>
          <w:rFonts w:ascii="宋体" w:eastAsia="宋体" w:hAnsi="宋体" w:cs="宋体" w:hint="eastAsia"/>
          <w:color w:val="auto"/>
        </w:rPr>
        <w:t xml:space="preserve"> </w:t>
      </w:r>
      <w:r>
        <w:rPr>
          <w:rFonts w:ascii="宋体" w:eastAsia="宋体" w:hAnsi="宋体" w:cs="宋体" w:hint="eastAsia"/>
          <w:color w:val="auto"/>
          <w:spacing w:val="-6"/>
        </w:rPr>
        <w:t>关</w:t>
      </w:r>
      <w:r>
        <w:rPr>
          <w:rFonts w:ascii="宋体" w:eastAsia="宋体" w:hAnsi="宋体" w:cs="宋体" w:hint="eastAsia"/>
          <w:color w:val="auto"/>
          <w:spacing w:val="-5"/>
        </w:rPr>
        <w:t>投标均无效。</w:t>
      </w:r>
    </w:p>
    <w:p w:rsidR="00CC37D0" w:rsidRDefault="003A2E93">
      <w:pPr>
        <w:spacing w:line="221" w:lineRule="auto"/>
        <w:ind w:left="437"/>
        <w:rPr>
          <w:rFonts w:ascii="宋体" w:eastAsia="宋体" w:hAnsi="宋体" w:cs="宋体"/>
          <w:color w:val="auto"/>
          <w:spacing w:val="-6"/>
        </w:rPr>
      </w:pPr>
      <w:r>
        <w:rPr>
          <w:rFonts w:ascii="宋体" w:eastAsia="宋体" w:hAnsi="宋体" w:cs="宋体" w:hint="eastAsia"/>
          <w:color w:val="auto"/>
          <w:spacing w:val="-6"/>
        </w:rPr>
        <w:t>1.</w:t>
      </w:r>
      <w:r>
        <w:rPr>
          <w:rFonts w:ascii="宋体" w:eastAsia="宋体" w:hAnsi="宋体" w:cs="宋体" w:hint="eastAsia"/>
          <w:color w:val="auto"/>
          <w:spacing w:val="-4"/>
        </w:rPr>
        <w:t>4</w:t>
      </w:r>
      <w:r>
        <w:rPr>
          <w:rFonts w:ascii="宋体" w:eastAsia="宋体" w:hAnsi="宋体" w:cs="宋体" w:hint="eastAsia"/>
          <w:color w:val="auto"/>
          <w:spacing w:val="-3"/>
        </w:rPr>
        <w:t>.3  投标人不得存在下列情形之一：</w:t>
      </w:r>
    </w:p>
    <w:p w:rsidR="00CC37D0" w:rsidRDefault="003A2E93">
      <w:pPr>
        <w:spacing w:line="360" w:lineRule="auto"/>
        <w:ind w:left="426"/>
        <w:rPr>
          <w:rFonts w:ascii="宋体" w:eastAsia="宋体" w:hAnsi="宋体" w:cs="宋体"/>
          <w:color w:val="auto"/>
          <w:spacing w:val="11"/>
        </w:rPr>
      </w:pPr>
      <w:r>
        <w:rPr>
          <w:rFonts w:ascii="宋体" w:eastAsia="宋体" w:hAnsi="宋体" w:cs="宋体" w:hint="eastAsia"/>
          <w:color w:val="auto"/>
          <w:spacing w:val="11"/>
        </w:rPr>
        <w:t>(1)为招标人不具有独立法人资格的附属机构(单位)；</w:t>
      </w:r>
    </w:p>
    <w:p w:rsidR="00CC37D0" w:rsidRDefault="003A2E93">
      <w:pPr>
        <w:spacing w:line="360" w:lineRule="auto"/>
        <w:ind w:left="426"/>
        <w:rPr>
          <w:rFonts w:ascii="宋体" w:eastAsia="宋体" w:hAnsi="宋体" w:cs="宋体"/>
          <w:color w:val="auto"/>
          <w:spacing w:val="9"/>
        </w:rPr>
      </w:pPr>
      <w:r>
        <w:rPr>
          <w:rFonts w:ascii="宋体" w:eastAsia="宋体" w:hAnsi="宋体" w:cs="宋体" w:hint="eastAsia"/>
          <w:color w:val="auto"/>
          <w:spacing w:val="9"/>
        </w:rPr>
        <w:t>(</w:t>
      </w:r>
      <w:r>
        <w:rPr>
          <w:rFonts w:ascii="宋体" w:eastAsia="宋体" w:hAnsi="宋体" w:cs="宋体" w:hint="eastAsia"/>
          <w:color w:val="auto"/>
          <w:spacing w:val="6"/>
        </w:rPr>
        <w:t>2)与招标人存在利害关系且可能影响招标公正性；</w:t>
      </w:r>
    </w:p>
    <w:p w:rsidR="00CC37D0" w:rsidRDefault="003A2E93">
      <w:pPr>
        <w:spacing w:line="360" w:lineRule="auto"/>
        <w:ind w:left="426"/>
        <w:rPr>
          <w:rFonts w:ascii="宋体" w:eastAsia="宋体" w:hAnsi="宋体" w:cs="宋体"/>
          <w:color w:val="auto"/>
          <w:spacing w:val="6"/>
        </w:rPr>
      </w:pPr>
      <w:r>
        <w:rPr>
          <w:rFonts w:ascii="宋体" w:eastAsia="宋体" w:hAnsi="宋体" w:cs="宋体" w:hint="eastAsia"/>
          <w:color w:val="auto"/>
          <w:spacing w:val="6"/>
        </w:rPr>
        <w:t>(3)与本招标项目的其他投标人为同一个单位负责人</w:t>
      </w:r>
      <w:r>
        <w:rPr>
          <w:rFonts w:ascii="宋体" w:eastAsia="宋体" w:hAnsi="宋体" w:cs="宋体" w:hint="eastAsia"/>
          <w:color w:val="auto"/>
          <w:spacing w:val="3"/>
        </w:rPr>
        <w:t>；</w:t>
      </w:r>
    </w:p>
    <w:p w:rsidR="00CC37D0" w:rsidRDefault="003A2E93">
      <w:pPr>
        <w:spacing w:line="360" w:lineRule="auto"/>
        <w:ind w:left="426"/>
        <w:rPr>
          <w:rFonts w:ascii="宋体" w:eastAsia="宋体" w:hAnsi="宋体" w:cs="宋体"/>
          <w:color w:val="auto"/>
          <w:spacing w:val="6"/>
        </w:rPr>
      </w:pPr>
      <w:r>
        <w:rPr>
          <w:rFonts w:ascii="宋体" w:eastAsia="宋体" w:hAnsi="宋体" w:cs="宋体" w:hint="eastAsia"/>
          <w:color w:val="auto"/>
          <w:spacing w:val="6"/>
        </w:rPr>
        <w:t>(4)与本招标项目的其他投标人存在控股、管理关系</w:t>
      </w:r>
      <w:r>
        <w:rPr>
          <w:rFonts w:ascii="宋体" w:eastAsia="宋体" w:hAnsi="宋体" w:cs="宋体" w:hint="eastAsia"/>
          <w:color w:val="auto"/>
          <w:spacing w:val="3"/>
        </w:rPr>
        <w:t>；</w:t>
      </w:r>
    </w:p>
    <w:p w:rsidR="00CC37D0" w:rsidRDefault="003A2E93">
      <w:pPr>
        <w:spacing w:line="360" w:lineRule="auto"/>
        <w:ind w:left="426"/>
        <w:rPr>
          <w:rFonts w:ascii="宋体" w:eastAsia="宋体" w:hAnsi="宋体" w:cs="宋体"/>
          <w:color w:val="auto"/>
          <w:spacing w:val="17"/>
        </w:rPr>
      </w:pPr>
      <w:r>
        <w:rPr>
          <w:rFonts w:ascii="宋体" w:eastAsia="宋体" w:hAnsi="宋体" w:cs="宋体" w:hint="eastAsia"/>
          <w:color w:val="auto"/>
          <w:spacing w:val="17"/>
        </w:rPr>
        <w:t>(</w:t>
      </w:r>
      <w:r>
        <w:rPr>
          <w:rFonts w:ascii="宋体" w:eastAsia="宋体" w:hAnsi="宋体" w:cs="宋体" w:hint="eastAsia"/>
          <w:color w:val="auto"/>
          <w:spacing w:val="10"/>
        </w:rPr>
        <w:t>5)为本招标项目的代建人；</w:t>
      </w:r>
    </w:p>
    <w:p w:rsidR="00CC37D0" w:rsidRDefault="003A2E93">
      <w:pPr>
        <w:spacing w:line="360" w:lineRule="auto"/>
        <w:ind w:left="426"/>
        <w:rPr>
          <w:rFonts w:ascii="宋体" w:eastAsia="宋体" w:hAnsi="宋体" w:cs="宋体"/>
          <w:color w:val="auto"/>
          <w:spacing w:val="16"/>
        </w:rPr>
      </w:pPr>
      <w:r>
        <w:rPr>
          <w:rFonts w:ascii="宋体" w:eastAsia="宋体" w:hAnsi="宋体" w:cs="宋体" w:hint="eastAsia"/>
          <w:color w:val="auto"/>
          <w:spacing w:val="16"/>
        </w:rPr>
        <w:t>(</w:t>
      </w:r>
      <w:r>
        <w:rPr>
          <w:rFonts w:ascii="宋体" w:eastAsia="宋体" w:hAnsi="宋体" w:cs="宋体" w:hint="eastAsia"/>
          <w:color w:val="auto"/>
          <w:spacing w:val="11"/>
        </w:rPr>
        <w:t>6</w:t>
      </w:r>
      <w:r>
        <w:rPr>
          <w:rFonts w:ascii="宋体" w:eastAsia="宋体" w:hAnsi="宋体" w:cs="宋体" w:hint="eastAsia"/>
          <w:color w:val="auto"/>
          <w:spacing w:val="8"/>
        </w:rPr>
        <w:t>)为本招标项目的招标代理机构；</w:t>
      </w:r>
    </w:p>
    <w:p w:rsidR="00CC37D0" w:rsidRDefault="003A2E93">
      <w:pPr>
        <w:autoSpaceDE/>
        <w:autoSpaceDN/>
        <w:spacing w:line="360" w:lineRule="auto"/>
        <w:ind w:left="426"/>
        <w:rPr>
          <w:rFonts w:ascii="宋体" w:eastAsia="宋体" w:hAnsi="宋体" w:cs="宋体"/>
          <w:color w:val="auto"/>
          <w:spacing w:val="8"/>
        </w:rPr>
      </w:pPr>
      <w:r>
        <w:rPr>
          <w:rFonts w:ascii="宋体" w:eastAsia="宋体" w:hAnsi="宋体" w:cs="宋体" w:hint="eastAsia"/>
          <w:color w:val="auto"/>
          <w:spacing w:val="8"/>
        </w:rPr>
        <w:t>(7)与本招标项目的代建人或招标代理机构同为一个法定代表人；</w:t>
      </w:r>
    </w:p>
    <w:p w:rsidR="00CC37D0" w:rsidRDefault="003A2E93">
      <w:pPr>
        <w:autoSpaceDE/>
        <w:autoSpaceDN/>
        <w:spacing w:line="360" w:lineRule="auto"/>
        <w:ind w:left="426"/>
        <w:rPr>
          <w:rFonts w:ascii="宋体" w:eastAsia="宋体" w:hAnsi="宋体" w:cs="宋体"/>
          <w:color w:val="auto"/>
          <w:spacing w:val="8"/>
        </w:rPr>
      </w:pPr>
      <w:r>
        <w:rPr>
          <w:rFonts w:ascii="宋体" w:eastAsia="宋体" w:hAnsi="宋体" w:cs="宋体" w:hint="eastAsia"/>
          <w:color w:val="auto"/>
          <w:spacing w:val="8"/>
        </w:rPr>
        <w:t>(8)与本招标项目的代建人或招标代理机构存在控股或参股关系；</w:t>
      </w:r>
    </w:p>
    <w:p w:rsidR="00CC37D0" w:rsidRDefault="003A2E93" w:rsidP="001C6AD9">
      <w:pPr>
        <w:autoSpaceDE/>
        <w:autoSpaceDN/>
        <w:spacing w:line="360" w:lineRule="auto"/>
        <w:ind w:firstLineChars="200" w:firstLine="436"/>
        <w:rPr>
          <w:rFonts w:ascii="宋体" w:eastAsia="宋体" w:hAnsi="宋体" w:cs="宋体"/>
          <w:color w:val="auto"/>
          <w:spacing w:val="8"/>
        </w:rPr>
      </w:pPr>
      <w:r>
        <w:rPr>
          <w:rFonts w:ascii="宋体" w:eastAsia="宋体" w:hAnsi="宋体" w:cs="宋体" w:hint="eastAsia"/>
          <w:color w:val="auto"/>
          <w:spacing w:val="8"/>
        </w:rPr>
        <w:t>(9)被依法暂停或取消投标资格的；（本项事实应当以根据《中华人民共和国行政处罚法》依法</w:t>
      </w:r>
      <w:proofErr w:type="gramStart"/>
      <w:r>
        <w:rPr>
          <w:rFonts w:ascii="宋体" w:eastAsia="宋体" w:hAnsi="宋体" w:cs="宋体" w:hint="eastAsia"/>
          <w:color w:val="auto"/>
          <w:spacing w:val="8"/>
        </w:rPr>
        <w:t>作出</w:t>
      </w:r>
      <w:proofErr w:type="gramEnd"/>
      <w:r>
        <w:rPr>
          <w:rFonts w:ascii="宋体" w:eastAsia="宋体" w:hAnsi="宋体" w:cs="宋体" w:hint="eastAsia"/>
          <w:color w:val="auto"/>
          <w:spacing w:val="8"/>
        </w:rPr>
        <w:t>并已经生效的行政处罚决定为认定依据。行政处罚决定中已经明确的暂停或取消投标资格的区域范围不包含本标段建设地点的，不受该项规定限制）；</w:t>
      </w:r>
    </w:p>
    <w:p w:rsidR="00CC37D0" w:rsidRDefault="003A2E93" w:rsidP="001C6AD9">
      <w:pPr>
        <w:autoSpaceDE/>
        <w:autoSpaceDN/>
        <w:spacing w:line="360" w:lineRule="auto"/>
        <w:ind w:firstLineChars="200" w:firstLine="436"/>
        <w:rPr>
          <w:rFonts w:ascii="宋体" w:eastAsia="宋体" w:hAnsi="宋体" w:cs="宋体"/>
          <w:color w:val="auto"/>
          <w:spacing w:val="8"/>
        </w:rPr>
      </w:pPr>
      <w:r>
        <w:rPr>
          <w:rFonts w:ascii="宋体" w:eastAsia="宋体" w:hAnsi="宋体" w:cs="宋体" w:hint="eastAsia"/>
          <w:color w:val="auto"/>
          <w:spacing w:val="8"/>
        </w:rPr>
        <w:t>(10)被责令停产停业、暂扣或者吊销许可证、暂扣或者吊销执照的(本项事实应当以根据《中华人民共和国行政处罚法》依法</w:t>
      </w:r>
      <w:proofErr w:type="gramStart"/>
      <w:r>
        <w:rPr>
          <w:rFonts w:ascii="宋体" w:eastAsia="宋体" w:hAnsi="宋体" w:cs="宋体" w:hint="eastAsia"/>
          <w:color w:val="auto"/>
          <w:spacing w:val="8"/>
        </w:rPr>
        <w:t>作出</w:t>
      </w:r>
      <w:proofErr w:type="gramEnd"/>
      <w:r>
        <w:rPr>
          <w:rFonts w:ascii="宋体" w:eastAsia="宋体" w:hAnsi="宋体" w:cs="宋体" w:hint="eastAsia"/>
          <w:color w:val="auto"/>
          <w:spacing w:val="8"/>
        </w:rPr>
        <w:t>并已经生效的行政处罚决定为认定依据)；</w:t>
      </w:r>
    </w:p>
    <w:p w:rsidR="00CC37D0" w:rsidRDefault="003A2E93" w:rsidP="001C6AD9">
      <w:pPr>
        <w:autoSpaceDE/>
        <w:autoSpaceDN/>
        <w:spacing w:line="360" w:lineRule="auto"/>
        <w:ind w:firstLineChars="200" w:firstLine="436"/>
        <w:rPr>
          <w:rFonts w:ascii="宋体" w:eastAsia="宋体" w:hAnsi="宋体" w:cs="宋体"/>
          <w:color w:val="auto"/>
          <w:spacing w:val="8"/>
        </w:rPr>
      </w:pPr>
      <w:r>
        <w:rPr>
          <w:rFonts w:ascii="宋体" w:eastAsia="宋体" w:hAnsi="宋体" w:cs="宋体" w:hint="eastAsia"/>
          <w:color w:val="auto"/>
          <w:spacing w:val="8"/>
        </w:rPr>
        <w:t>(11)进入清算程序，或被宣布破产，或其他丧失履约能力的情形；</w:t>
      </w:r>
    </w:p>
    <w:p w:rsidR="00CC37D0" w:rsidRDefault="003A2E93" w:rsidP="001C6AD9">
      <w:pPr>
        <w:autoSpaceDE/>
        <w:autoSpaceDN/>
        <w:spacing w:line="360" w:lineRule="auto"/>
        <w:ind w:firstLineChars="200" w:firstLine="436"/>
        <w:rPr>
          <w:rFonts w:ascii="宋体" w:eastAsia="宋体" w:hAnsi="宋体" w:cs="宋体"/>
          <w:color w:val="auto"/>
          <w:spacing w:val="8"/>
        </w:rPr>
      </w:pPr>
      <w:r>
        <w:rPr>
          <w:rFonts w:ascii="宋体" w:eastAsia="宋体" w:hAnsi="宋体" w:cs="宋体" w:hint="eastAsia"/>
          <w:color w:val="auto"/>
          <w:spacing w:val="8"/>
        </w:rPr>
        <w:t>(12)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CC37D0" w:rsidRDefault="003A2E93">
      <w:pPr>
        <w:spacing w:line="360" w:lineRule="auto"/>
        <w:ind w:left="3" w:right="22" w:firstLine="423"/>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8"/>
        </w:rPr>
        <w:t>13</w:t>
      </w:r>
      <w:r>
        <w:rPr>
          <w:rFonts w:ascii="宋体" w:eastAsia="宋体" w:hAnsi="宋体" w:cs="宋体" w:hint="eastAsia"/>
          <w:color w:val="auto"/>
          <w:spacing w:val="6"/>
        </w:rPr>
        <w:t>)</w:t>
      </w:r>
      <w:r>
        <w:rPr>
          <w:rFonts w:ascii="宋体" w:eastAsia="宋体" w:hAnsi="宋体" w:cs="宋体" w:hint="eastAsia"/>
          <w:color w:val="auto"/>
          <w:spacing w:val="8"/>
        </w:rPr>
        <w:t>在投标文件有关技术方案和要求中不得指定与工程建设项目有关的重要设备、材料的生产供应者，或者含有倾向或者排斥特定生产供应者的内容</w:t>
      </w:r>
      <w:r>
        <w:rPr>
          <w:rFonts w:ascii="宋体" w:eastAsia="宋体" w:hAnsi="宋体" w:cs="宋体" w:hint="eastAsia"/>
          <w:color w:val="auto"/>
          <w:spacing w:val="6"/>
        </w:rPr>
        <w:t>；</w:t>
      </w:r>
    </w:p>
    <w:p w:rsidR="00CC37D0" w:rsidRDefault="003A2E93">
      <w:pPr>
        <w:spacing w:line="360" w:lineRule="auto"/>
        <w:ind w:left="3" w:right="22" w:firstLine="423"/>
        <w:rPr>
          <w:rFonts w:ascii="宋体" w:eastAsia="宋体" w:hAnsi="宋体" w:cs="宋体"/>
          <w:color w:val="auto"/>
          <w:spacing w:val="8"/>
        </w:rPr>
      </w:pPr>
      <w:r>
        <w:rPr>
          <w:rFonts w:ascii="宋体" w:eastAsia="宋体" w:hAnsi="宋体" w:cs="宋体" w:hint="eastAsia"/>
          <w:color w:val="auto"/>
          <w:spacing w:val="8"/>
        </w:rPr>
        <w:t>(14)</w:t>
      </w:r>
      <w:r>
        <w:rPr>
          <w:rFonts w:ascii="宋体" w:eastAsia="宋体" w:hAnsi="宋体" w:cs="宋体" w:hint="eastAsia"/>
          <w:color w:val="auto"/>
          <w:spacing w:val="6"/>
        </w:rPr>
        <w:t>法律法规或投标人须知前附表规定的其他情形</w:t>
      </w:r>
      <w:r>
        <w:rPr>
          <w:rFonts w:ascii="宋体" w:eastAsia="宋体" w:hAnsi="宋体" w:cs="宋体" w:hint="eastAsia"/>
          <w:color w:val="auto"/>
          <w:spacing w:val="8"/>
        </w:rPr>
        <w:t>。</w:t>
      </w:r>
    </w:p>
    <w:p w:rsidR="00CC37D0" w:rsidRDefault="00CC37D0">
      <w:pPr>
        <w:rPr>
          <w:rFonts w:ascii="宋体" w:eastAsia="宋体" w:hAnsi="宋体" w:cs="宋体"/>
          <w:b/>
          <w:bCs/>
          <w:color w:val="auto"/>
          <w:spacing w:val="5"/>
          <w:sz w:val="27"/>
          <w:szCs w:val="27"/>
        </w:rPr>
      </w:pPr>
    </w:p>
    <w:p w:rsidR="00CC37D0" w:rsidRDefault="003A2E93">
      <w:pPr>
        <w:rPr>
          <w:rFonts w:ascii="宋体" w:eastAsia="宋体" w:hAnsi="宋体" w:cs="宋体"/>
          <w:b/>
          <w:bCs/>
          <w:color w:val="auto"/>
          <w:spacing w:val="5"/>
          <w:sz w:val="27"/>
          <w:szCs w:val="27"/>
        </w:rPr>
      </w:pPr>
      <w:r>
        <w:rPr>
          <w:rFonts w:ascii="宋体" w:eastAsia="宋体" w:hAnsi="宋体" w:cs="宋体" w:hint="eastAsia"/>
          <w:b/>
          <w:bCs/>
          <w:color w:val="auto"/>
          <w:spacing w:val="5"/>
          <w:sz w:val="27"/>
          <w:szCs w:val="27"/>
        </w:rPr>
        <w:t>1.5  费用承担</w:t>
      </w:r>
    </w:p>
    <w:p w:rsidR="00CC37D0" w:rsidRDefault="003A2E93">
      <w:pPr>
        <w:spacing w:before="68" w:line="221" w:lineRule="auto"/>
        <w:ind w:left="423"/>
        <w:rPr>
          <w:rFonts w:ascii="宋体" w:eastAsia="宋体" w:hAnsi="宋体" w:cs="宋体"/>
          <w:color w:val="auto"/>
          <w:spacing w:val="-1"/>
        </w:rPr>
      </w:pPr>
      <w:r>
        <w:rPr>
          <w:rFonts w:ascii="宋体" w:eastAsia="宋体" w:hAnsi="宋体" w:cs="宋体" w:hint="eastAsia"/>
          <w:color w:val="auto"/>
          <w:spacing w:val="-2"/>
        </w:rPr>
        <w:t>投标人准备和参加投标活动发生的费用自理</w:t>
      </w:r>
      <w:r>
        <w:rPr>
          <w:rFonts w:ascii="宋体" w:eastAsia="宋体" w:hAnsi="宋体" w:cs="宋体" w:hint="eastAsia"/>
          <w:color w:val="auto"/>
          <w:spacing w:val="-1"/>
        </w:rPr>
        <w:t>。</w:t>
      </w:r>
    </w:p>
    <w:p w:rsidR="00CC37D0" w:rsidRDefault="00CC37D0">
      <w:pPr>
        <w:pStyle w:val="a7"/>
        <w:rPr>
          <w:rFonts w:eastAsia="宋体" w:cs="宋体"/>
          <w:color w:val="auto"/>
        </w:rPr>
      </w:pPr>
    </w:p>
    <w:p w:rsidR="00CC37D0" w:rsidRDefault="003A2E93">
      <w:pPr>
        <w:rPr>
          <w:rFonts w:ascii="宋体" w:eastAsia="宋体" w:hAnsi="宋体" w:cs="宋体"/>
          <w:b/>
          <w:bCs/>
          <w:color w:val="auto"/>
          <w:spacing w:val="1"/>
          <w:sz w:val="27"/>
          <w:szCs w:val="27"/>
        </w:rPr>
      </w:pPr>
      <w:bookmarkStart w:id="57" w:name="_Toc22983"/>
      <w:bookmarkStart w:id="58" w:name="_Toc21663"/>
      <w:bookmarkStart w:id="59" w:name="_Toc8766"/>
      <w:bookmarkStart w:id="60" w:name="_Toc28683"/>
      <w:bookmarkStart w:id="61" w:name="_Toc1659"/>
      <w:r>
        <w:rPr>
          <w:rFonts w:ascii="宋体" w:eastAsia="宋体" w:hAnsi="宋体" w:cs="宋体" w:hint="eastAsia"/>
          <w:b/>
          <w:bCs/>
          <w:color w:val="auto"/>
          <w:spacing w:val="1"/>
          <w:sz w:val="27"/>
          <w:szCs w:val="27"/>
        </w:rPr>
        <w:t>1.6</w:t>
      </w:r>
      <w:r>
        <w:rPr>
          <w:rFonts w:ascii="宋体" w:eastAsia="宋体" w:hAnsi="宋体" w:cs="宋体" w:hint="eastAsia"/>
          <w:b/>
          <w:bCs/>
          <w:color w:val="auto"/>
          <w:sz w:val="27"/>
          <w:szCs w:val="27"/>
        </w:rPr>
        <w:t xml:space="preserve"> 保密</w:t>
      </w:r>
      <w:bookmarkEnd w:id="57"/>
      <w:bookmarkEnd w:id="58"/>
      <w:bookmarkEnd w:id="59"/>
      <w:bookmarkEnd w:id="60"/>
      <w:bookmarkEnd w:id="61"/>
    </w:p>
    <w:p w:rsidR="00CC37D0" w:rsidRDefault="003A2E93">
      <w:pPr>
        <w:spacing w:before="69" w:line="360" w:lineRule="auto"/>
        <w:ind w:left="1" w:right="80" w:firstLine="420"/>
        <w:rPr>
          <w:rFonts w:ascii="宋体" w:eastAsia="宋体" w:hAnsi="宋体" w:cs="宋体"/>
          <w:color w:val="auto"/>
          <w:spacing w:val="-3"/>
        </w:rPr>
      </w:pPr>
      <w:r>
        <w:rPr>
          <w:rFonts w:ascii="宋体" w:eastAsia="宋体" w:hAnsi="宋体" w:cs="宋体" w:hint="eastAsia"/>
          <w:color w:val="auto"/>
          <w:spacing w:val="1"/>
        </w:rPr>
        <w:t>参与招标投标活动的各方应对招</w:t>
      </w:r>
      <w:r>
        <w:rPr>
          <w:rFonts w:ascii="宋体" w:eastAsia="宋体" w:hAnsi="宋体" w:cs="宋体" w:hint="eastAsia"/>
          <w:color w:val="auto"/>
        </w:rPr>
        <w:t xml:space="preserve">标文件和投标文件中的商业和技术等秘密保密，否则应承 </w:t>
      </w:r>
      <w:r>
        <w:rPr>
          <w:rFonts w:ascii="宋体" w:eastAsia="宋体" w:hAnsi="宋体" w:cs="宋体" w:hint="eastAsia"/>
          <w:color w:val="auto"/>
          <w:spacing w:val="-4"/>
        </w:rPr>
        <w:t>担相应的法律责任</w:t>
      </w:r>
      <w:r>
        <w:rPr>
          <w:rFonts w:ascii="宋体" w:eastAsia="宋体" w:hAnsi="宋体" w:cs="宋体" w:hint="eastAsia"/>
          <w:color w:val="auto"/>
          <w:spacing w:val="-3"/>
        </w:rPr>
        <w:t>。</w:t>
      </w:r>
    </w:p>
    <w:p w:rsidR="00CC37D0" w:rsidRDefault="00CC37D0">
      <w:pPr>
        <w:pStyle w:val="a7"/>
        <w:rPr>
          <w:rFonts w:eastAsia="宋体" w:cs="宋体"/>
          <w:color w:val="auto"/>
        </w:rPr>
      </w:pPr>
    </w:p>
    <w:p w:rsidR="00CC37D0" w:rsidRDefault="003A2E93">
      <w:pPr>
        <w:rPr>
          <w:rFonts w:ascii="宋体" w:eastAsia="宋体" w:hAnsi="宋体" w:cs="宋体"/>
          <w:b/>
          <w:bCs/>
          <w:color w:val="auto"/>
          <w:spacing w:val="1"/>
          <w:sz w:val="27"/>
          <w:szCs w:val="27"/>
        </w:rPr>
      </w:pPr>
      <w:bookmarkStart w:id="62" w:name="_Toc13936"/>
      <w:bookmarkStart w:id="63" w:name="_Toc8611"/>
      <w:bookmarkStart w:id="64" w:name="_Toc13173"/>
      <w:bookmarkStart w:id="65" w:name="_Toc8781"/>
      <w:bookmarkStart w:id="66" w:name="_Toc19771"/>
      <w:r>
        <w:rPr>
          <w:rFonts w:ascii="宋体" w:eastAsia="宋体" w:hAnsi="宋体" w:cs="宋体" w:hint="eastAsia"/>
          <w:b/>
          <w:bCs/>
          <w:color w:val="auto"/>
          <w:spacing w:val="1"/>
          <w:sz w:val="27"/>
          <w:szCs w:val="27"/>
        </w:rPr>
        <w:t>1.7  语言文字</w:t>
      </w:r>
      <w:bookmarkEnd w:id="62"/>
      <w:bookmarkEnd w:id="63"/>
      <w:bookmarkEnd w:id="64"/>
      <w:bookmarkEnd w:id="65"/>
      <w:bookmarkEnd w:id="66"/>
    </w:p>
    <w:p w:rsidR="00CC37D0" w:rsidRDefault="003A2E93">
      <w:pPr>
        <w:spacing w:before="69" w:line="218" w:lineRule="auto"/>
        <w:ind w:left="421"/>
        <w:rPr>
          <w:rFonts w:ascii="宋体" w:eastAsia="宋体" w:hAnsi="宋体" w:cs="宋体"/>
          <w:color w:val="auto"/>
          <w:spacing w:val="-1"/>
        </w:rPr>
      </w:pPr>
      <w:r>
        <w:rPr>
          <w:rFonts w:ascii="宋体" w:eastAsia="宋体" w:hAnsi="宋体" w:cs="宋体" w:hint="eastAsia"/>
          <w:color w:val="auto"/>
          <w:spacing w:val="-2"/>
        </w:rPr>
        <w:t>招标投</w:t>
      </w:r>
      <w:r>
        <w:rPr>
          <w:rFonts w:ascii="宋体" w:eastAsia="宋体" w:hAnsi="宋体" w:cs="宋体" w:hint="eastAsia"/>
          <w:color w:val="auto"/>
          <w:spacing w:val="-1"/>
        </w:rPr>
        <w:t>标文件使用的语言文字为中文。专用术语使用外文的，应附有中文注释。</w:t>
      </w:r>
    </w:p>
    <w:p w:rsidR="00CC37D0" w:rsidRDefault="00CC37D0">
      <w:pPr>
        <w:pStyle w:val="a7"/>
        <w:rPr>
          <w:rFonts w:eastAsia="宋体" w:cs="宋体"/>
          <w:color w:val="auto"/>
        </w:rPr>
      </w:pPr>
    </w:p>
    <w:p w:rsidR="00CC37D0" w:rsidRDefault="003A2E93">
      <w:pPr>
        <w:rPr>
          <w:rFonts w:ascii="宋体" w:eastAsia="宋体" w:hAnsi="宋体" w:cs="宋体"/>
          <w:b/>
          <w:bCs/>
          <w:color w:val="auto"/>
          <w:spacing w:val="1"/>
          <w:sz w:val="27"/>
          <w:szCs w:val="27"/>
        </w:rPr>
      </w:pPr>
      <w:bookmarkStart w:id="67" w:name="_Toc3696"/>
      <w:bookmarkStart w:id="68" w:name="_Toc20197"/>
      <w:bookmarkStart w:id="69" w:name="_Toc19348"/>
      <w:bookmarkStart w:id="70" w:name="_Toc8341"/>
      <w:bookmarkStart w:id="71" w:name="_Toc15777"/>
      <w:r>
        <w:rPr>
          <w:rFonts w:ascii="宋体" w:eastAsia="宋体" w:hAnsi="宋体" w:cs="宋体" w:hint="eastAsia"/>
          <w:b/>
          <w:bCs/>
          <w:color w:val="auto"/>
          <w:spacing w:val="1"/>
          <w:sz w:val="27"/>
          <w:szCs w:val="27"/>
        </w:rPr>
        <w:lastRenderedPageBreak/>
        <w:t>1.8 计量单位</w:t>
      </w:r>
      <w:bookmarkEnd w:id="67"/>
      <w:bookmarkEnd w:id="68"/>
      <w:bookmarkEnd w:id="69"/>
      <w:bookmarkEnd w:id="70"/>
      <w:bookmarkEnd w:id="71"/>
    </w:p>
    <w:p w:rsidR="00CC37D0" w:rsidRDefault="003A2E93">
      <w:pPr>
        <w:spacing w:before="68" w:line="221" w:lineRule="auto"/>
        <w:ind w:left="420"/>
        <w:rPr>
          <w:rFonts w:ascii="宋体" w:eastAsia="宋体" w:hAnsi="宋体" w:cs="宋体"/>
          <w:color w:val="auto"/>
          <w:spacing w:val="-1"/>
        </w:rPr>
      </w:pPr>
      <w:r>
        <w:rPr>
          <w:rFonts w:ascii="宋体" w:eastAsia="宋体" w:hAnsi="宋体" w:cs="宋体" w:hint="eastAsia"/>
          <w:color w:val="auto"/>
          <w:spacing w:val="-2"/>
        </w:rPr>
        <w:t>所有计量均采用中华人民共和国法</w:t>
      </w:r>
      <w:r>
        <w:rPr>
          <w:rFonts w:ascii="宋体" w:eastAsia="宋体" w:hAnsi="宋体" w:cs="宋体" w:hint="eastAsia"/>
          <w:color w:val="auto"/>
          <w:spacing w:val="-1"/>
        </w:rPr>
        <w:t>定计量单位。</w:t>
      </w:r>
    </w:p>
    <w:p w:rsidR="00CC37D0" w:rsidRDefault="00CC37D0">
      <w:pPr>
        <w:pStyle w:val="a7"/>
        <w:rPr>
          <w:rFonts w:eastAsia="宋体" w:cs="宋体"/>
          <w:color w:val="auto"/>
        </w:rPr>
      </w:pPr>
    </w:p>
    <w:p w:rsidR="00CC37D0" w:rsidRDefault="003A2E93">
      <w:pPr>
        <w:rPr>
          <w:rFonts w:ascii="宋体" w:eastAsia="宋体" w:hAnsi="宋体" w:cs="宋体"/>
          <w:b/>
          <w:bCs/>
          <w:color w:val="auto"/>
          <w:spacing w:val="1"/>
          <w:sz w:val="27"/>
          <w:szCs w:val="27"/>
        </w:rPr>
      </w:pPr>
      <w:bookmarkStart w:id="72" w:name="_Toc28280"/>
      <w:bookmarkStart w:id="73" w:name="_Toc4426"/>
      <w:bookmarkStart w:id="74" w:name="_Toc21090"/>
      <w:bookmarkStart w:id="75" w:name="_Toc24572"/>
      <w:bookmarkStart w:id="76" w:name="_Toc14820"/>
      <w:r>
        <w:rPr>
          <w:rFonts w:ascii="宋体" w:eastAsia="宋体" w:hAnsi="宋体" w:cs="宋体" w:hint="eastAsia"/>
          <w:b/>
          <w:bCs/>
          <w:color w:val="auto"/>
          <w:spacing w:val="1"/>
          <w:sz w:val="27"/>
          <w:szCs w:val="27"/>
        </w:rPr>
        <w:t>1.9  踏勘现场</w:t>
      </w:r>
      <w:bookmarkEnd w:id="72"/>
      <w:bookmarkEnd w:id="73"/>
      <w:bookmarkEnd w:id="74"/>
      <w:bookmarkEnd w:id="75"/>
      <w:bookmarkEnd w:id="76"/>
    </w:p>
    <w:p w:rsidR="00CC37D0" w:rsidRDefault="003A2E93">
      <w:pPr>
        <w:spacing w:before="68" w:line="353" w:lineRule="auto"/>
        <w:ind w:left="8" w:firstLine="429"/>
        <w:rPr>
          <w:rFonts w:ascii="宋体" w:eastAsia="宋体" w:hAnsi="宋体" w:cs="宋体"/>
          <w:color w:val="auto"/>
          <w:spacing w:val="-4"/>
        </w:rPr>
      </w:pPr>
      <w:r>
        <w:rPr>
          <w:rFonts w:ascii="宋体" w:eastAsia="宋体" w:hAnsi="宋体" w:cs="宋体" w:hint="eastAsia"/>
          <w:color w:val="auto"/>
          <w:spacing w:val="-4"/>
        </w:rPr>
        <w:t>1.9.1</w:t>
      </w:r>
      <w:r>
        <w:rPr>
          <w:rFonts w:ascii="宋体" w:eastAsia="宋体" w:hAnsi="宋体" w:cs="宋体" w:hint="eastAsia"/>
          <w:color w:val="auto"/>
          <w:spacing w:val="-3"/>
        </w:rPr>
        <w:t xml:space="preserve"> </w:t>
      </w:r>
      <w:r>
        <w:rPr>
          <w:rFonts w:ascii="宋体" w:eastAsia="宋体" w:hAnsi="宋体" w:cs="宋体" w:hint="eastAsia"/>
          <w:color w:val="auto"/>
          <w:spacing w:val="-2"/>
        </w:rPr>
        <w:t xml:space="preserve"> 投标人须知前附表规定组织踏勘现场的，招标人按投标人须知前附表规定的时间、地</w:t>
      </w:r>
      <w:r>
        <w:rPr>
          <w:rFonts w:ascii="宋体" w:eastAsia="宋体" w:hAnsi="宋体" w:cs="宋体" w:hint="eastAsia"/>
          <w:color w:val="auto"/>
          <w:spacing w:val="-10"/>
        </w:rPr>
        <w:t>点组</w:t>
      </w:r>
      <w:r>
        <w:rPr>
          <w:rFonts w:ascii="宋体" w:eastAsia="宋体" w:hAnsi="宋体" w:cs="宋体" w:hint="eastAsia"/>
          <w:color w:val="auto"/>
          <w:spacing w:val="-6"/>
        </w:rPr>
        <w:t>织</w:t>
      </w:r>
      <w:r>
        <w:rPr>
          <w:rFonts w:ascii="宋体" w:eastAsia="宋体" w:hAnsi="宋体" w:cs="宋体" w:hint="eastAsia"/>
          <w:color w:val="auto"/>
          <w:spacing w:val="-5"/>
        </w:rPr>
        <w:t>投标人踏勘项目现场。部分投标人未按时参加踏勘现场的，不影响踏勘现场的正常进行。</w:t>
      </w:r>
    </w:p>
    <w:p w:rsidR="00CC37D0" w:rsidRDefault="003A2E93">
      <w:pPr>
        <w:spacing w:before="1" w:line="218" w:lineRule="auto"/>
        <w:ind w:left="437"/>
        <w:rPr>
          <w:rFonts w:ascii="宋体" w:eastAsia="宋体" w:hAnsi="宋体" w:cs="宋体"/>
          <w:color w:val="auto"/>
          <w:spacing w:val="-4"/>
        </w:rPr>
      </w:pPr>
      <w:r>
        <w:rPr>
          <w:rFonts w:ascii="宋体" w:eastAsia="宋体" w:hAnsi="宋体" w:cs="宋体" w:hint="eastAsia"/>
          <w:color w:val="auto"/>
          <w:spacing w:val="-4"/>
        </w:rPr>
        <w:t>1.9.</w:t>
      </w:r>
      <w:r>
        <w:rPr>
          <w:rFonts w:ascii="宋体" w:eastAsia="宋体" w:hAnsi="宋体" w:cs="宋体" w:hint="eastAsia"/>
          <w:color w:val="auto"/>
          <w:spacing w:val="-3"/>
        </w:rPr>
        <w:t>2</w:t>
      </w:r>
      <w:r>
        <w:rPr>
          <w:rFonts w:ascii="宋体" w:eastAsia="宋体" w:hAnsi="宋体" w:cs="宋体" w:hint="eastAsia"/>
          <w:color w:val="auto"/>
          <w:spacing w:val="-2"/>
        </w:rPr>
        <w:t xml:space="preserve">  投标人踏勘现场发生的费用自理。</w:t>
      </w:r>
    </w:p>
    <w:p w:rsidR="00CC37D0" w:rsidRDefault="003A2E93">
      <w:pPr>
        <w:spacing w:before="150" w:line="216" w:lineRule="auto"/>
        <w:ind w:left="437"/>
        <w:rPr>
          <w:rFonts w:ascii="宋体" w:eastAsia="宋体" w:hAnsi="宋体" w:cs="宋体"/>
          <w:color w:val="auto"/>
          <w:spacing w:val="-2"/>
        </w:rPr>
      </w:pPr>
      <w:r>
        <w:rPr>
          <w:rFonts w:ascii="宋体" w:eastAsia="宋体" w:hAnsi="宋体" w:cs="宋体" w:hint="eastAsia"/>
          <w:color w:val="auto"/>
          <w:spacing w:val="-2"/>
        </w:rPr>
        <w:t>1.9.3  除招标人</w:t>
      </w:r>
      <w:r>
        <w:rPr>
          <w:rFonts w:ascii="宋体" w:eastAsia="宋体" w:hAnsi="宋体" w:cs="宋体" w:hint="eastAsia"/>
          <w:color w:val="auto"/>
          <w:spacing w:val="-1"/>
        </w:rPr>
        <w:t>的原因外，投标人自行负责在踏勘现场中所发生的人员伤亡和财产损失。</w:t>
      </w:r>
    </w:p>
    <w:p w:rsidR="00CC37D0" w:rsidRDefault="003A2E93">
      <w:pPr>
        <w:spacing w:before="152" w:line="360" w:lineRule="auto"/>
        <w:ind w:right="74" w:firstLine="437"/>
        <w:rPr>
          <w:rFonts w:ascii="宋体" w:eastAsia="宋体" w:hAnsi="宋体" w:cs="宋体"/>
          <w:color w:val="auto"/>
          <w:spacing w:val="-1"/>
        </w:rPr>
      </w:pPr>
      <w:r>
        <w:rPr>
          <w:rFonts w:ascii="宋体" w:eastAsia="宋体" w:hAnsi="宋体" w:cs="宋体" w:hint="eastAsia"/>
          <w:color w:val="auto"/>
          <w:spacing w:val="-4"/>
        </w:rPr>
        <w:t xml:space="preserve">1.9.4 </w:t>
      </w:r>
      <w:r>
        <w:rPr>
          <w:rFonts w:ascii="宋体" w:eastAsia="宋体" w:hAnsi="宋体" w:cs="宋体" w:hint="eastAsia"/>
          <w:color w:val="auto"/>
          <w:spacing w:val="-2"/>
        </w:rPr>
        <w:t xml:space="preserve"> 招标人在踏勘现场中介绍的工程场地和相关的周边环境情况，供投标人在编制投标文</w:t>
      </w:r>
      <w:r>
        <w:rPr>
          <w:rFonts w:ascii="宋体" w:eastAsia="宋体" w:hAnsi="宋体" w:cs="宋体" w:hint="eastAsia"/>
          <w:color w:val="auto"/>
        </w:rPr>
        <w:t xml:space="preserve"> </w:t>
      </w:r>
      <w:r>
        <w:rPr>
          <w:rFonts w:ascii="宋体" w:eastAsia="宋体" w:hAnsi="宋体" w:cs="宋体" w:hint="eastAsia"/>
          <w:color w:val="auto"/>
          <w:spacing w:val="-2"/>
        </w:rPr>
        <w:t>件时参考，招标人不对</w:t>
      </w:r>
      <w:r>
        <w:rPr>
          <w:rFonts w:ascii="宋体" w:eastAsia="宋体" w:hAnsi="宋体" w:cs="宋体" w:hint="eastAsia"/>
          <w:color w:val="auto"/>
          <w:spacing w:val="-1"/>
        </w:rPr>
        <w:t>投标人据此</w:t>
      </w:r>
      <w:proofErr w:type="gramStart"/>
      <w:r>
        <w:rPr>
          <w:rFonts w:ascii="宋体" w:eastAsia="宋体" w:hAnsi="宋体" w:cs="宋体" w:hint="eastAsia"/>
          <w:color w:val="auto"/>
          <w:spacing w:val="-1"/>
        </w:rPr>
        <w:t>作出</w:t>
      </w:r>
      <w:proofErr w:type="gramEnd"/>
      <w:r>
        <w:rPr>
          <w:rFonts w:ascii="宋体" w:eastAsia="宋体" w:hAnsi="宋体" w:cs="宋体" w:hint="eastAsia"/>
          <w:color w:val="auto"/>
          <w:spacing w:val="-1"/>
        </w:rPr>
        <w:t>的判断和决策负责。</w:t>
      </w:r>
    </w:p>
    <w:p w:rsidR="00CC37D0" w:rsidRDefault="00CC37D0">
      <w:pPr>
        <w:pStyle w:val="a7"/>
        <w:rPr>
          <w:rFonts w:eastAsia="宋体" w:cs="宋体"/>
          <w:color w:val="auto"/>
        </w:rPr>
      </w:pPr>
    </w:p>
    <w:p w:rsidR="00CC37D0" w:rsidRDefault="003A2E93">
      <w:pPr>
        <w:rPr>
          <w:rFonts w:ascii="宋体" w:eastAsia="宋体" w:hAnsi="宋体" w:cs="宋体"/>
          <w:b/>
          <w:bCs/>
          <w:color w:val="auto"/>
          <w:spacing w:val="1"/>
          <w:sz w:val="27"/>
          <w:szCs w:val="27"/>
        </w:rPr>
      </w:pPr>
      <w:bookmarkStart w:id="77" w:name="_Toc6267"/>
      <w:bookmarkStart w:id="78" w:name="_Toc5577"/>
      <w:bookmarkStart w:id="79" w:name="_Toc25329"/>
      <w:bookmarkStart w:id="80" w:name="_Toc9708"/>
      <w:bookmarkStart w:id="81" w:name="_Toc28835"/>
      <w:r>
        <w:rPr>
          <w:rFonts w:ascii="宋体" w:eastAsia="宋体" w:hAnsi="宋体" w:cs="宋体" w:hint="eastAsia"/>
          <w:b/>
          <w:bCs/>
          <w:color w:val="auto"/>
          <w:spacing w:val="1"/>
          <w:sz w:val="27"/>
          <w:szCs w:val="27"/>
        </w:rPr>
        <w:t>1.10 投标预备会</w:t>
      </w:r>
      <w:bookmarkEnd w:id="77"/>
      <w:bookmarkEnd w:id="78"/>
      <w:bookmarkEnd w:id="79"/>
      <w:bookmarkEnd w:id="80"/>
      <w:bookmarkEnd w:id="81"/>
    </w:p>
    <w:p w:rsidR="00CC37D0" w:rsidRDefault="003A2E93">
      <w:pPr>
        <w:spacing w:before="69" w:line="350" w:lineRule="auto"/>
        <w:ind w:left="1" w:right="80" w:firstLine="435"/>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hint="eastAsia"/>
          <w:color w:val="auto"/>
        </w:rPr>
        <w:t xml:space="preserve">.10.1  投标人须知前附表规定召开投标预备会的，招标人按投标人须知前附表规定的时间 </w:t>
      </w:r>
      <w:r>
        <w:rPr>
          <w:rFonts w:ascii="宋体" w:eastAsia="宋体" w:hAnsi="宋体" w:cs="宋体" w:hint="eastAsia"/>
          <w:color w:val="auto"/>
          <w:spacing w:val="-2"/>
        </w:rPr>
        <w:t>和地点召开投标预备会，澄清投标</w:t>
      </w:r>
      <w:r>
        <w:rPr>
          <w:rFonts w:ascii="宋体" w:eastAsia="宋体" w:hAnsi="宋体" w:cs="宋体" w:hint="eastAsia"/>
          <w:color w:val="auto"/>
          <w:spacing w:val="-1"/>
        </w:rPr>
        <w:t>人提出的问题。</w:t>
      </w:r>
    </w:p>
    <w:p w:rsidR="00CC37D0" w:rsidRDefault="003A2E93">
      <w:pPr>
        <w:spacing w:before="2" w:line="350" w:lineRule="auto"/>
        <w:ind w:left="1" w:right="80" w:firstLine="435"/>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hint="eastAsia"/>
          <w:color w:val="auto"/>
        </w:rPr>
        <w:t xml:space="preserve">.10.2  投标人应按投标人须知前附表规定的时间和形式将提出的问题送达招标人，以便招 </w:t>
      </w:r>
      <w:r>
        <w:rPr>
          <w:rFonts w:ascii="宋体" w:eastAsia="宋体" w:hAnsi="宋体" w:cs="宋体" w:hint="eastAsia"/>
          <w:color w:val="auto"/>
          <w:spacing w:val="-6"/>
        </w:rPr>
        <w:t>标</w:t>
      </w:r>
      <w:r>
        <w:rPr>
          <w:rFonts w:ascii="宋体" w:eastAsia="宋体" w:hAnsi="宋体" w:cs="宋体" w:hint="eastAsia"/>
          <w:color w:val="auto"/>
          <w:spacing w:val="-5"/>
        </w:rPr>
        <w:t>人</w:t>
      </w:r>
      <w:r>
        <w:rPr>
          <w:rFonts w:ascii="宋体" w:eastAsia="宋体" w:hAnsi="宋体" w:cs="宋体" w:hint="eastAsia"/>
          <w:color w:val="auto"/>
          <w:spacing w:val="-3"/>
        </w:rPr>
        <w:t>在会议期间澄清。</w:t>
      </w:r>
    </w:p>
    <w:p w:rsidR="00CC37D0" w:rsidRDefault="003A2E93">
      <w:pPr>
        <w:spacing w:line="360" w:lineRule="auto"/>
        <w:ind w:left="5" w:right="80" w:firstLine="432"/>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hint="eastAsia"/>
          <w:color w:val="auto"/>
        </w:rPr>
        <w:t xml:space="preserve">.10.3  投标预备会后，招标人将对投标人所提问题的澄清，以投标人须知前附表规定的形 </w:t>
      </w:r>
      <w:proofErr w:type="gramStart"/>
      <w:r>
        <w:rPr>
          <w:rFonts w:ascii="宋体" w:eastAsia="宋体" w:hAnsi="宋体" w:cs="宋体" w:hint="eastAsia"/>
          <w:color w:val="auto"/>
          <w:spacing w:val="-2"/>
        </w:rPr>
        <w:t>式通知</w:t>
      </w:r>
      <w:proofErr w:type="gramEnd"/>
      <w:r>
        <w:rPr>
          <w:rFonts w:ascii="宋体" w:eastAsia="宋体" w:hAnsi="宋体" w:cs="宋体" w:hint="eastAsia"/>
          <w:color w:val="auto"/>
          <w:spacing w:val="-2"/>
        </w:rPr>
        <w:t>所有潜在</w:t>
      </w:r>
      <w:r>
        <w:rPr>
          <w:rFonts w:ascii="宋体" w:eastAsia="宋体" w:hAnsi="宋体" w:cs="宋体" w:hint="eastAsia"/>
          <w:color w:val="auto"/>
          <w:spacing w:val="-1"/>
        </w:rPr>
        <w:t>投标人。该澄清内容为招标文件的组成部分。</w:t>
      </w:r>
    </w:p>
    <w:p w:rsidR="00CC37D0" w:rsidRDefault="003A2E93">
      <w:pPr>
        <w:rPr>
          <w:rFonts w:ascii="宋体" w:eastAsia="宋体" w:hAnsi="宋体" w:cs="宋体"/>
          <w:b/>
          <w:bCs/>
          <w:color w:val="auto"/>
          <w:spacing w:val="1"/>
          <w:sz w:val="27"/>
          <w:szCs w:val="27"/>
        </w:rPr>
      </w:pPr>
      <w:bookmarkStart w:id="82" w:name="_Toc27659"/>
      <w:bookmarkStart w:id="83" w:name="_Toc27217"/>
      <w:bookmarkStart w:id="84" w:name="_Toc30287"/>
      <w:bookmarkStart w:id="85" w:name="_Toc27543"/>
      <w:bookmarkStart w:id="86" w:name="_Toc7302"/>
      <w:r>
        <w:rPr>
          <w:rFonts w:ascii="宋体" w:eastAsia="宋体" w:hAnsi="宋体" w:cs="宋体" w:hint="eastAsia"/>
          <w:b/>
          <w:bCs/>
          <w:color w:val="auto"/>
          <w:spacing w:val="1"/>
          <w:sz w:val="27"/>
          <w:szCs w:val="27"/>
        </w:rPr>
        <w:t>1.11  分包</w:t>
      </w:r>
      <w:bookmarkEnd w:id="82"/>
      <w:bookmarkEnd w:id="83"/>
      <w:bookmarkEnd w:id="84"/>
      <w:bookmarkEnd w:id="85"/>
      <w:bookmarkEnd w:id="86"/>
    </w:p>
    <w:p w:rsidR="00CC37D0" w:rsidRDefault="003A2E93">
      <w:pPr>
        <w:spacing w:before="68" w:line="353" w:lineRule="auto"/>
        <w:ind w:left="1" w:right="66" w:firstLine="435"/>
        <w:rPr>
          <w:rFonts w:ascii="宋体" w:eastAsia="宋体" w:hAnsi="宋体" w:cs="宋体"/>
          <w:color w:val="auto"/>
          <w:spacing w:val="-1"/>
        </w:rPr>
      </w:pPr>
      <w:r>
        <w:rPr>
          <w:rFonts w:ascii="宋体" w:eastAsia="宋体" w:hAnsi="宋体" w:cs="宋体" w:hint="eastAsia"/>
          <w:color w:val="auto"/>
          <w:spacing w:val="-1"/>
        </w:rPr>
        <w:t>1</w:t>
      </w:r>
      <w:r>
        <w:rPr>
          <w:rFonts w:ascii="宋体" w:eastAsia="宋体" w:hAnsi="宋体" w:cs="宋体" w:hint="eastAsia"/>
          <w:color w:val="auto"/>
        </w:rPr>
        <w:t>.11.1  投标人拟在中标后将中标项目的非主体、非关键性设计工作进行分包的，应符合投</w:t>
      </w:r>
      <w:r>
        <w:rPr>
          <w:rFonts w:ascii="宋体" w:eastAsia="宋体" w:hAnsi="宋体" w:cs="宋体" w:hint="eastAsia"/>
          <w:color w:val="auto"/>
          <w:spacing w:val="1"/>
        </w:rPr>
        <w:t>标人须知前附表规定的分包内容</w:t>
      </w:r>
      <w:r>
        <w:rPr>
          <w:rFonts w:ascii="宋体" w:eastAsia="宋体" w:hAnsi="宋体" w:cs="宋体" w:hint="eastAsia"/>
          <w:color w:val="auto"/>
        </w:rPr>
        <w:t>、分包金额和资质要求等限制性条件，除投标人须知前附表规</w:t>
      </w:r>
      <w:r>
        <w:rPr>
          <w:rFonts w:ascii="宋体" w:eastAsia="宋体" w:hAnsi="宋体" w:cs="宋体" w:hint="eastAsia"/>
          <w:color w:val="auto"/>
          <w:spacing w:val="-2"/>
        </w:rPr>
        <w:t>定的非主体、非关键性设计工</w:t>
      </w:r>
      <w:r>
        <w:rPr>
          <w:rFonts w:ascii="宋体" w:eastAsia="宋体" w:hAnsi="宋体" w:cs="宋体" w:hint="eastAsia"/>
          <w:color w:val="auto"/>
          <w:spacing w:val="-1"/>
        </w:rPr>
        <w:t>作外，其他工作不得分包。</w:t>
      </w:r>
    </w:p>
    <w:p w:rsidR="00CC37D0" w:rsidRDefault="003A2E93">
      <w:pPr>
        <w:spacing w:line="360" w:lineRule="auto"/>
        <w:ind w:left="3" w:right="69" w:firstLine="433"/>
        <w:rPr>
          <w:rFonts w:ascii="宋体" w:eastAsia="宋体" w:hAnsi="宋体" w:cs="宋体"/>
          <w:color w:val="auto"/>
          <w:spacing w:val="-1"/>
        </w:rPr>
      </w:pPr>
      <w:r>
        <w:rPr>
          <w:rFonts w:ascii="宋体" w:eastAsia="宋体" w:hAnsi="宋体" w:cs="宋体" w:hint="eastAsia"/>
          <w:color w:val="auto"/>
          <w:spacing w:val="2"/>
        </w:rPr>
        <w:t>1.11.2</w:t>
      </w:r>
      <w:r>
        <w:rPr>
          <w:rFonts w:ascii="宋体" w:eastAsia="宋体" w:hAnsi="宋体" w:cs="宋体" w:hint="eastAsia"/>
          <w:color w:val="auto"/>
          <w:spacing w:val="1"/>
        </w:rPr>
        <w:t xml:space="preserve"> 中标人不得向他人转让中标项目，接受分包的人不得再次分包。中标人应当就分包</w:t>
      </w:r>
      <w:r>
        <w:rPr>
          <w:rFonts w:ascii="宋体" w:eastAsia="宋体" w:hAnsi="宋体" w:cs="宋体" w:hint="eastAsia"/>
          <w:color w:val="auto"/>
          <w:spacing w:val="-2"/>
        </w:rPr>
        <w:t>项目向招标人负责，接受分包</w:t>
      </w:r>
      <w:r>
        <w:rPr>
          <w:rFonts w:ascii="宋体" w:eastAsia="宋体" w:hAnsi="宋体" w:cs="宋体" w:hint="eastAsia"/>
          <w:color w:val="auto"/>
          <w:spacing w:val="-1"/>
        </w:rPr>
        <w:t>的人就分包项目承担连带责任。</w:t>
      </w:r>
    </w:p>
    <w:p w:rsidR="00CC37D0" w:rsidRDefault="00CC37D0">
      <w:pPr>
        <w:pStyle w:val="a7"/>
        <w:rPr>
          <w:rFonts w:eastAsia="宋体" w:cs="宋体"/>
          <w:color w:val="auto"/>
        </w:rPr>
      </w:pPr>
    </w:p>
    <w:p w:rsidR="00CC37D0" w:rsidRDefault="003A2E93">
      <w:pPr>
        <w:rPr>
          <w:rFonts w:ascii="宋体" w:eastAsia="宋体" w:hAnsi="宋体" w:cs="宋体"/>
          <w:b/>
          <w:bCs/>
          <w:color w:val="auto"/>
          <w:spacing w:val="1"/>
          <w:sz w:val="27"/>
          <w:szCs w:val="27"/>
        </w:rPr>
      </w:pPr>
      <w:bookmarkStart w:id="87" w:name="_Toc17104"/>
      <w:bookmarkStart w:id="88" w:name="_Toc19834"/>
      <w:bookmarkStart w:id="89" w:name="_Toc22166"/>
      <w:bookmarkStart w:id="90" w:name="_Toc23891"/>
      <w:bookmarkStart w:id="91" w:name="_Toc19091"/>
      <w:r>
        <w:rPr>
          <w:rFonts w:ascii="宋体" w:eastAsia="宋体" w:hAnsi="宋体" w:cs="宋体" w:hint="eastAsia"/>
          <w:b/>
          <w:bCs/>
          <w:color w:val="auto"/>
          <w:spacing w:val="1"/>
          <w:sz w:val="27"/>
          <w:szCs w:val="27"/>
        </w:rPr>
        <w:t>1.12 响应和偏差</w:t>
      </w:r>
      <w:bookmarkEnd w:id="87"/>
      <w:bookmarkEnd w:id="88"/>
      <w:bookmarkEnd w:id="89"/>
      <w:bookmarkEnd w:id="90"/>
      <w:bookmarkEnd w:id="91"/>
    </w:p>
    <w:p w:rsidR="00CC37D0" w:rsidRDefault="003A2E93">
      <w:pPr>
        <w:spacing w:before="68" w:line="353" w:lineRule="auto"/>
        <w:ind w:left="7" w:firstLine="429"/>
        <w:rPr>
          <w:rFonts w:ascii="宋体" w:eastAsia="宋体" w:hAnsi="宋体" w:cs="宋体"/>
          <w:color w:val="auto"/>
          <w:spacing w:val="-1"/>
        </w:rPr>
      </w:pPr>
      <w:r>
        <w:rPr>
          <w:rFonts w:ascii="宋体" w:eastAsia="宋体" w:hAnsi="宋体" w:cs="宋体" w:hint="eastAsia"/>
          <w:color w:val="auto"/>
          <w:spacing w:val="-1"/>
        </w:rPr>
        <w:t>1.12.1 投标文件应当对招标文件的实质性要求和条件</w:t>
      </w:r>
      <w:proofErr w:type="gramStart"/>
      <w:r>
        <w:rPr>
          <w:rFonts w:ascii="宋体" w:eastAsia="宋体" w:hAnsi="宋体" w:cs="宋体" w:hint="eastAsia"/>
          <w:color w:val="auto"/>
          <w:spacing w:val="-1"/>
        </w:rPr>
        <w:t>作出</w:t>
      </w:r>
      <w:proofErr w:type="gramEnd"/>
      <w:r>
        <w:rPr>
          <w:rFonts w:ascii="宋体" w:eastAsia="宋体" w:hAnsi="宋体" w:cs="宋体" w:hint="eastAsia"/>
          <w:color w:val="auto"/>
          <w:spacing w:val="-1"/>
        </w:rPr>
        <w:t>满足性或更有利于招标人的</w:t>
      </w:r>
      <w:r>
        <w:rPr>
          <w:rFonts w:ascii="宋体" w:eastAsia="宋体" w:hAnsi="宋体" w:cs="宋体" w:hint="eastAsia"/>
          <w:color w:val="auto"/>
        </w:rPr>
        <w:t>响应，</w:t>
      </w:r>
      <w:r>
        <w:rPr>
          <w:rFonts w:ascii="宋体" w:eastAsia="宋体" w:hAnsi="宋体" w:cs="宋体" w:hint="eastAsia"/>
          <w:color w:val="auto"/>
          <w:spacing w:val="-2"/>
        </w:rPr>
        <w:t>否则，投标人的投标将被</w:t>
      </w:r>
      <w:r>
        <w:rPr>
          <w:rFonts w:ascii="宋体" w:eastAsia="宋体" w:hAnsi="宋体" w:cs="宋体" w:hint="eastAsia"/>
          <w:color w:val="auto"/>
          <w:spacing w:val="-1"/>
        </w:rPr>
        <w:t>否决。</w:t>
      </w:r>
      <w:r>
        <w:rPr>
          <w:rFonts w:ascii="宋体" w:eastAsia="宋体" w:hAnsi="宋体" w:cs="宋体" w:hint="eastAsia"/>
          <w:bCs/>
          <w:color w:val="auto"/>
        </w:rPr>
        <w:t>实质性要求和条件见投标人须知前附表。</w:t>
      </w:r>
    </w:p>
    <w:p w:rsidR="00CC37D0" w:rsidRDefault="003A2E93">
      <w:pPr>
        <w:spacing w:before="68" w:line="353" w:lineRule="auto"/>
        <w:ind w:left="7" w:firstLine="429"/>
        <w:rPr>
          <w:rFonts w:ascii="宋体" w:eastAsia="宋体" w:hAnsi="宋体" w:cs="宋体"/>
          <w:color w:val="auto"/>
          <w:spacing w:val="-1"/>
        </w:rPr>
      </w:pPr>
      <w:r>
        <w:rPr>
          <w:rFonts w:ascii="宋体" w:eastAsia="宋体" w:hAnsi="宋体" w:cs="宋体" w:hint="eastAsia"/>
          <w:color w:val="auto"/>
          <w:spacing w:val="-1"/>
        </w:rPr>
        <w:t>1.12.2  投标人应根据招标文件的要求提供投标勘察设计方案等内容以对招标文件</w:t>
      </w:r>
      <w:proofErr w:type="gramStart"/>
      <w:r>
        <w:rPr>
          <w:rFonts w:ascii="宋体" w:eastAsia="宋体" w:hAnsi="宋体" w:cs="宋体" w:hint="eastAsia"/>
          <w:color w:val="auto"/>
          <w:spacing w:val="-1"/>
        </w:rPr>
        <w:t>作出</w:t>
      </w:r>
      <w:proofErr w:type="gramEnd"/>
      <w:r>
        <w:rPr>
          <w:rFonts w:ascii="宋体" w:eastAsia="宋体" w:hAnsi="宋体" w:cs="宋体" w:hint="eastAsia"/>
          <w:color w:val="auto"/>
          <w:spacing w:val="-1"/>
        </w:rPr>
        <w:t>响应。</w:t>
      </w:r>
    </w:p>
    <w:p w:rsidR="00CC37D0" w:rsidRDefault="003A2E93">
      <w:pPr>
        <w:spacing w:before="68" w:line="353" w:lineRule="auto"/>
        <w:ind w:left="7" w:firstLine="429"/>
        <w:rPr>
          <w:rFonts w:ascii="宋体" w:eastAsia="宋体" w:hAnsi="宋体" w:cs="宋体"/>
          <w:color w:val="auto"/>
          <w:spacing w:val="-1"/>
        </w:rPr>
      </w:pPr>
      <w:r>
        <w:rPr>
          <w:rFonts w:ascii="宋体" w:eastAsia="宋体" w:hAnsi="宋体" w:cs="宋体" w:hint="eastAsia"/>
          <w:color w:val="auto"/>
          <w:spacing w:val="-1"/>
        </w:rPr>
        <w:t>1.12.3 投标人须知前附表允许投标文件偏离招标文件某些要求的，偏差应当符合招标文件规定的偏差范围和幅度。</w:t>
      </w:r>
    </w:p>
    <w:p w:rsidR="00CC37D0" w:rsidRDefault="003A2E93">
      <w:pPr>
        <w:pStyle w:val="31"/>
        <w:spacing w:before="120" w:after="120"/>
        <w:outlineLvl w:val="9"/>
        <w:rPr>
          <w:rFonts w:cs="宋体"/>
          <w:bCs/>
          <w:color w:val="auto"/>
          <w:spacing w:val="7"/>
          <w:sz w:val="31"/>
          <w:szCs w:val="31"/>
        </w:rPr>
      </w:pPr>
      <w:bookmarkStart w:id="92" w:name="_Toc19859"/>
      <w:bookmarkStart w:id="93" w:name="_Toc19722"/>
      <w:bookmarkStart w:id="94" w:name="_Toc27910"/>
      <w:bookmarkStart w:id="95" w:name="_Toc7606"/>
      <w:bookmarkStart w:id="96" w:name="_Toc22139"/>
      <w:r>
        <w:rPr>
          <w:rFonts w:cs="宋体" w:hint="eastAsia"/>
          <w:bCs/>
          <w:color w:val="auto"/>
          <w:spacing w:val="7"/>
          <w:sz w:val="31"/>
          <w:szCs w:val="31"/>
        </w:rPr>
        <w:t>2</w:t>
      </w:r>
      <w:r>
        <w:rPr>
          <w:rFonts w:cs="宋体" w:hint="eastAsia"/>
          <w:bCs/>
          <w:color w:val="auto"/>
          <w:spacing w:val="6"/>
          <w:sz w:val="31"/>
          <w:szCs w:val="31"/>
        </w:rPr>
        <w:t>.</w:t>
      </w:r>
      <w:r>
        <w:rPr>
          <w:rFonts w:cs="宋体" w:hint="eastAsia"/>
          <w:color w:val="auto"/>
          <w:spacing w:val="6"/>
          <w:sz w:val="31"/>
          <w:szCs w:val="31"/>
        </w:rPr>
        <w:t xml:space="preserve">  招标文件</w:t>
      </w:r>
      <w:bookmarkEnd w:id="92"/>
      <w:bookmarkEnd w:id="93"/>
      <w:bookmarkEnd w:id="94"/>
      <w:bookmarkEnd w:id="95"/>
      <w:bookmarkEnd w:id="96"/>
    </w:p>
    <w:p w:rsidR="00CC37D0" w:rsidRDefault="003A2E93">
      <w:pPr>
        <w:rPr>
          <w:rFonts w:ascii="宋体" w:eastAsia="宋体" w:hAnsi="宋体" w:cs="宋体"/>
          <w:color w:val="auto"/>
          <w:spacing w:val="7"/>
          <w:sz w:val="27"/>
          <w:szCs w:val="27"/>
        </w:rPr>
      </w:pPr>
      <w:bookmarkStart w:id="97" w:name="_Toc29880"/>
      <w:bookmarkStart w:id="98" w:name="_Toc27677"/>
      <w:bookmarkStart w:id="99" w:name="_Toc5178"/>
      <w:bookmarkStart w:id="100" w:name="_Toc22902"/>
      <w:bookmarkStart w:id="101" w:name="_Toc31379"/>
      <w:r>
        <w:rPr>
          <w:rFonts w:ascii="宋体" w:eastAsia="宋体" w:hAnsi="宋体" w:cs="宋体" w:hint="eastAsia"/>
          <w:color w:val="auto"/>
          <w:spacing w:val="7"/>
          <w:sz w:val="27"/>
          <w:szCs w:val="27"/>
        </w:rPr>
        <w:t>2.1  招标文件的组</w:t>
      </w:r>
      <w:r>
        <w:rPr>
          <w:rFonts w:ascii="宋体" w:eastAsia="宋体" w:hAnsi="宋体" w:cs="宋体" w:hint="eastAsia"/>
          <w:color w:val="auto"/>
          <w:spacing w:val="5"/>
          <w:sz w:val="27"/>
          <w:szCs w:val="27"/>
        </w:rPr>
        <w:t>成</w:t>
      </w:r>
      <w:bookmarkEnd w:id="97"/>
      <w:bookmarkEnd w:id="98"/>
      <w:bookmarkEnd w:id="99"/>
      <w:bookmarkEnd w:id="100"/>
      <w:bookmarkEnd w:id="101"/>
    </w:p>
    <w:p w:rsidR="00CC37D0" w:rsidRDefault="003A2E93">
      <w:pPr>
        <w:spacing w:before="69" w:line="221" w:lineRule="auto"/>
        <w:ind w:left="360"/>
        <w:rPr>
          <w:rFonts w:ascii="宋体" w:eastAsia="宋体" w:hAnsi="宋体" w:cs="宋体"/>
          <w:color w:val="auto"/>
          <w:spacing w:val="-9"/>
        </w:rPr>
      </w:pPr>
      <w:r>
        <w:rPr>
          <w:rFonts w:ascii="宋体" w:eastAsia="宋体" w:hAnsi="宋体" w:cs="宋体" w:hint="eastAsia"/>
          <w:color w:val="auto"/>
          <w:spacing w:val="-9"/>
        </w:rPr>
        <w:t>本</w:t>
      </w:r>
      <w:r>
        <w:rPr>
          <w:rFonts w:ascii="宋体" w:eastAsia="宋体" w:hAnsi="宋体" w:cs="宋体" w:hint="eastAsia"/>
          <w:color w:val="auto"/>
          <w:spacing w:val="-6"/>
        </w:rPr>
        <w:t>招标文件包括：</w:t>
      </w:r>
    </w:p>
    <w:p w:rsidR="00CC37D0" w:rsidRDefault="003A2E93">
      <w:pPr>
        <w:spacing w:before="149" w:line="218" w:lineRule="auto"/>
        <w:ind w:left="364"/>
        <w:rPr>
          <w:rFonts w:ascii="宋体" w:eastAsia="宋体" w:hAnsi="宋体" w:cs="宋体"/>
          <w:color w:val="auto"/>
          <w:spacing w:val="18"/>
        </w:rPr>
      </w:pPr>
      <w:r>
        <w:rPr>
          <w:rFonts w:ascii="宋体" w:eastAsia="宋体" w:hAnsi="宋体" w:cs="宋体" w:hint="eastAsia"/>
          <w:color w:val="auto"/>
          <w:spacing w:val="18"/>
        </w:rPr>
        <w:t>(1)招标公告</w:t>
      </w:r>
      <w:r>
        <w:rPr>
          <w:rFonts w:ascii="宋体" w:eastAsia="宋体" w:hAnsi="宋体" w:cs="宋体" w:hint="eastAsia"/>
          <w:color w:val="auto"/>
          <w:spacing w:val="17"/>
        </w:rPr>
        <w:t>；</w:t>
      </w:r>
    </w:p>
    <w:p w:rsidR="00CC37D0" w:rsidRDefault="003A2E93">
      <w:pPr>
        <w:spacing w:before="152" w:line="221" w:lineRule="auto"/>
        <w:ind w:left="364"/>
        <w:rPr>
          <w:rFonts w:ascii="宋体" w:eastAsia="宋体" w:hAnsi="宋体" w:cs="宋体"/>
          <w:color w:val="auto"/>
          <w:spacing w:val="20"/>
        </w:rPr>
      </w:pPr>
      <w:r>
        <w:rPr>
          <w:rFonts w:ascii="宋体" w:eastAsia="宋体" w:hAnsi="宋体" w:cs="宋体" w:hint="eastAsia"/>
          <w:color w:val="auto"/>
          <w:spacing w:val="20"/>
        </w:rPr>
        <w:lastRenderedPageBreak/>
        <w:t>(</w:t>
      </w:r>
      <w:r>
        <w:rPr>
          <w:rFonts w:ascii="宋体" w:eastAsia="宋体" w:hAnsi="宋体" w:cs="宋体" w:hint="eastAsia"/>
          <w:color w:val="auto"/>
          <w:spacing w:val="16"/>
        </w:rPr>
        <w:t>2)投标人须知；</w:t>
      </w:r>
    </w:p>
    <w:p w:rsidR="00CC37D0" w:rsidRDefault="003A2E93">
      <w:pPr>
        <w:spacing w:before="150" w:line="221" w:lineRule="auto"/>
        <w:ind w:left="364"/>
        <w:rPr>
          <w:rFonts w:ascii="宋体" w:eastAsia="宋体" w:hAnsi="宋体" w:cs="宋体"/>
          <w:color w:val="auto"/>
          <w:spacing w:val="22"/>
        </w:rPr>
      </w:pPr>
      <w:r>
        <w:rPr>
          <w:rFonts w:ascii="宋体" w:eastAsia="宋体" w:hAnsi="宋体" w:cs="宋体" w:hint="eastAsia"/>
          <w:color w:val="auto"/>
          <w:spacing w:val="22"/>
        </w:rPr>
        <w:t>(</w:t>
      </w:r>
      <w:r>
        <w:rPr>
          <w:rFonts w:ascii="宋体" w:eastAsia="宋体" w:hAnsi="宋体" w:cs="宋体" w:hint="eastAsia"/>
          <w:color w:val="auto"/>
          <w:spacing w:val="18"/>
        </w:rPr>
        <w:t>3)评标办法；</w:t>
      </w:r>
    </w:p>
    <w:p w:rsidR="00CC37D0" w:rsidRDefault="003A2E93">
      <w:pPr>
        <w:spacing w:before="148" w:line="221" w:lineRule="auto"/>
        <w:ind w:left="364"/>
        <w:rPr>
          <w:rFonts w:ascii="宋体" w:eastAsia="宋体" w:hAnsi="宋体" w:cs="宋体"/>
          <w:color w:val="auto"/>
          <w:spacing w:val="18"/>
        </w:rPr>
      </w:pPr>
      <w:r>
        <w:rPr>
          <w:rFonts w:ascii="宋体" w:eastAsia="宋体" w:hAnsi="宋体" w:cs="宋体" w:hint="eastAsia"/>
          <w:color w:val="auto"/>
          <w:spacing w:val="18"/>
        </w:rPr>
        <w:t>(</w:t>
      </w:r>
      <w:r>
        <w:rPr>
          <w:rFonts w:ascii="宋体" w:eastAsia="宋体" w:hAnsi="宋体" w:cs="宋体" w:hint="eastAsia"/>
          <w:color w:val="auto"/>
          <w:spacing w:val="13"/>
        </w:rPr>
        <w:t>4)合同条款及格式；</w:t>
      </w:r>
    </w:p>
    <w:p w:rsidR="00CC37D0" w:rsidRDefault="003A2E93">
      <w:pPr>
        <w:spacing w:before="151" w:line="221" w:lineRule="auto"/>
        <w:ind w:left="364"/>
        <w:rPr>
          <w:rFonts w:ascii="宋体" w:eastAsia="宋体" w:hAnsi="宋体" w:cs="宋体"/>
          <w:color w:val="auto"/>
          <w:spacing w:val="20"/>
        </w:rPr>
      </w:pPr>
      <w:r>
        <w:rPr>
          <w:rFonts w:ascii="宋体" w:eastAsia="宋体" w:hAnsi="宋体" w:cs="宋体" w:hint="eastAsia"/>
          <w:color w:val="auto"/>
          <w:spacing w:val="20"/>
        </w:rPr>
        <w:t>(</w:t>
      </w:r>
      <w:r>
        <w:rPr>
          <w:rFonts w:ascii="宋体" w:eastAsia="宋体" w:hAnsi="宋体" w:cs="宋体" w:hint="eastAsia"/>
          <w:color w:val="auto"/>
          <w:spacing w:val="16"/>
        </w:rPr>
        <w:t>5)发包人要求；</w:t>
      </w:r>
    </w:p>
    <w:p w:rsidR="00CC37D0" w:rsidRDefault="003A2E93">
      <w:pPr>
        <w:spacing w:before="148" w:line="221" w:lineRule="auto"/>
        <w:ind w:left="364"/>
        <w:rPr>
          <w:rFonts w:ascii="宋体" w:eastAsia="宋体" w:hAnsi="宋体" w:cs="宋体"/>
          <w:color w:val="auto"/>
          <w:spacing w:val="15"/>
        </w:rPr>
      </w:pPr>
      <w:r>
        <w:rPr>
          <w:rFonts w:ascii="宋体" w:eastAsia="宋体" w:hAnsi="宋体" w:cs="宋体" w:hint="eastAsia"/>
          <w:color w:val="auto"/>
          <w:spacing w:val="15"/>
        </w:rPr>
        <w:t>(6)投标文件格式</w:t>
      </w:r>
      <w:r>
        <w:rPr>
          <w:rFonts w:ascii="宋体" w:eastAsia="宋体" w:hAnsi="宋体" w:cs="宋体" w:hint="eastAsia"/>
          <w:color w:val="auto"/>
          <w:spacing w:val="13"/>
        </w:rPr>
        <w:t>；</w:t>
      </w:r>
    </w:p>
    <w:p w:rsidR="00CC37D0" w:rsidRDefault="003A2E93">
      <w:pPr>
        <w:spacing w:before="150" w:line="218" w:lineRule="auto"/>
        <w:ind w:left="364"/>
        <w:rPr>
          <w:rFonts w:ascii="宋体" w:eastAsia="宋体" w:hAnsi="宋体" w:cs="宋体"/>
          <w:color w:val="auto"/>
          <w:spacing w:val="16"/>
        </w:rPr>
      </w:pPr>
      <w:r>
        <w:rPr>
          <w:rFonts w:ascii="宋体" w:eastAsia="宋体" w:hAnsi="宋体" w:cs="宋体" w:hint="eastAsia"/>
          <w:color w:val="auto"/>
          <w:spacing w:val="16"/>
        </w:rPr>
        <w:t>(</w:t>
      </w:r>
      <w:r>
        <w:rPr>
          <w:rFonts w:ascii="宋体" w:eastAsia="宋体" w:hAnsi="宋体" w:cs="宋体" w:hint="eastAsia"/>
          <w:color w:val="auto"/>
          <w:spacing w:val="15"/>
        </w:rPr>
        <w:t>7</w:t>
      </w:r>
      <w:r>
        <w:rPr>
          <w:rFonts w:ascii="宋体" w:eastAsia="宋体" w:hAnsi="宋体" w:cs="宋体" w:hint="eastAsia"/>
          <w:color w:val="auto"/>
          <w:spacing w:val="8"/>
        </w:rPr>
        <w:t>)投标人须知前附表规定的其他资料。</w:t>
      </w:r>
    </w:p>
    <w:p w:rsidR="00CC37D0" w:rsidRDefault="003A2E93">
      <w:pPr>
        <w:spacing w:before="154" w:line="360" w:lineRule="auto"/>
        <w:ind w:left="3" w:right="65" w:firstLine="417"/>
        <w:rPr>
          <w:rFonts w:ascii="宋体" w:eastAsia="宋体" w:hAnsi="宋体" w:cs="宋体"/>
          <w:color w:val="auto"/>
          <w:spacing w:val="-6"/>
        </w:rPr>
      </w:pPr>
      <w:r>
        <w:rPr>
          <w:rFonts w:ascii="宋体" w:eastAsia="宋体" w:hAnsi="宋体" w:cs="宋体" w:hint="eastAsia"/>
          <w:color w:val="auto"/>
          <w:spacing w:val="-2"/>
        </w:rPr>
        <w:t>根据本章第 1.10 款、第 2.2 款和第 2.3 款对招标文件所作的澄清、修</w:t>
      </w:r>
      <w:r>
        <w:rPr>
          <w:rFonts w:ascii="宋体" w:eastAsia="宋体" w:hAnsi="宋体" w:cs="宋体" w:hint="eastAsia"/>
          <w:color w:val="auto"/>
          <w:spacing w:val="-1"/>
        </w:rPr>
        <w:t>改，构成招标文件的</w:t>
      </w:r>
      <w:r>
        <w:rPr>
          <w:rFonts w:ascii="宋体" w:eastAsia="宋体" w:hAnsi="宋体" w:cs="宋体" w:hint="eastAsia"/>
          <w:color w:val="auto"/>
          <w:spacing w:val="-9"/>
        </w:rPr>
        <w:t>组</w:t>
      </w:r>
      <w:r>
        <w:rPr>
          <w:rFonts w:ascii="宋体" w:eastAsia="宋体" w:hAnsi="宋体" w:cs="宋体" w:hint="eastAsia"/>
          <w:color w:val="auto"/>
          <w:spacing w:val="-6"/>
        </w:rPr>
        <w:t>成部分。</w:t>
      </w:r>
    </w:p>
    <w:p w:rsidR="00CC37D0" w:rsidRDefault="00CC37D0">
      <w:pPr>
        <w:pStyle w:val="a7"/>
        <w:rPr>
          <w:rFonts w:eastAsia="宋体" w:cs="宋体"/>
          <w:color w:val="auto"/>
        </w:rPr>
      </w:pPr>
    </w:p>
    <w:p w:rsidR="00CC37D0" w:rsidRDefault="003A2E93">
      <w:pPr>
        <w:rPr>
          <w:rFonts w:ascii="宋体" w:eastAsia="宋体" w:hAnsi="宋体" w:cs="宋体"/>
          <w:color w:val="auto"/>
          <w:spacing w:val="7"/>
          <w:sz w:val="27"/>
          <w:szCs w:val="27"/>
        </w:rPr>
      </w:pPr>
      <w:bookmarkStart w:id="102" w:name="_Toc5697"/>
      <w:bookmarkStart w:id="103" w:name="_Toc22940"/>
      <w:bookmarkStart w:id="104" w:name="_Toc22758"/>
      <w:bookmarkStart w:id="105" w:name="_Toc3229"/>
      <w:bookmarkStart w:id="106" w:name="_Toc32188"/>
      <w:r>
        <w:rPr>
          <w:rFonts w:ascii="宋体" w:eastAsia="宋体" w:hAnsi="宋体" w:cs="宋体" w:hint="eastAsia"/>
          <w:color w:val="auto"/>
          <w:spacing w:val="7"/>
          <w:sz w:val="27"/>
          <w:szCs w:val="27"/>
        </w:rPr>
        <w:t>2.2  招标文件的答疑</w:t>
      </w:r>
      <w:bookmarkEnd w:id="102"/>
      <w:bookmarkEnd w:id="103"/>
      <w:bookmarkEnd w:id="104"/>
      <w:bookmarkEnd w:id="105"/>
      <w:bookmarkEnd w:id="106"/>
    </w:p>
    <w:p w:rsidR="00CC37D0" w:rsidRDefault="003A2E93">
      <w:pPr>
        <w:spacing w:before="2" w:line="350" w:lineRule="auto"/>
        <w:ind w:left="6" w:right="1" w:firstLine="412"/>
        <w:rPr>
          <w:rFonts w:ascii="宋体" w:eastAsia="宋体" w:hAnsi="宋体" w:cs="宋体"/>
          <w:color w:val="auto"/>
          <w:spacing w:val="-3"/>
        </w:rPr>
      </w:pPr>
      <w:r>
        <w:rPr>
          <w:rFonts w:ascii="宋体" w:eastAsia="宋体" w:hAnsi="宋体" w:cs="宋体" w:hint="eastAsia"/>
          <w:color w:val="auto"/>
          <w:spacing w:val="-3"/>
        </w:rPr>
        <w:t>2.2.1  投标人应仔细阅读和检查招标文件的全部内容。如有疑问，应按投标人须知前附表规定的时间和形式将提出的问题送达招标人，要求招标人对招标文件予以澄清。</w:t>
      </w:r>
    </w:p>
    <w:p w:rsidR="00CC37D0" w:rsidRDefault="003A2E93">
      <w:pPr>
        <w:spacing w:before="2" w:line="350" w:lineRule="auto"/>
        <w:ind w:left="6" w:right="1" w:firstLine="412"/>
        <w:rPr>
          <w:rFonts w:ascii="宋体" w:eastAsia="宋体" w:hAnsi="宋体" w:cs="宋体"/>
          <w:color w:val="auto"/>
          <w:spacing w:val="-3"/>
        </w:rPr>
      </w:pPr>
      <w:r>
        <w:rPr>
          <w:rFonts w:ascii="宋体" w:eastAsia="宋体" w:hAnsi="宋体" w:cs="宋体" w:hint="eastAsia"/>
          <w:color w:val="auto"/>
          <w:spacing w:val="-3"/>
        </w:rPr>
        <w:t>2.2.2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rsidR="00CC37D0" w:rsidRDefault="003A2E93">
      <w:pPr>
        <w:spacing w:before="2" w:line="350" w:lineRule="auto"/>
        <w:ind w:left="6" w:right="1" w:firstLine="412"/>
        <w:rPr>
          <w:rFonts w:ascii="宋体" w:eastAsia="宋体" w:hAnsi="宋体" w:cs="宋体"/>
          <w:color w:val="auto"/>
          <w:spacing w:val="-3"/>
        </w:rPr>
      </w:pPr>
      <w:r>
        <w:rPr>
          <w:rFonts w:ascii="宋体" w:eastAsia="宋体" w:hAnsi="宋体" w:cs="宋体" w:hint="eastAsia"/>
          <w:color w:val="auto"/>
          <w:spacing w:val="-3"/>
        </w:rPr>
        <w:t>2.2.3  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rsidR="00CC37D0" w:rsidRDefault="003A2E93">
      <w:pPr>
        <w:spacing w:before="2" w:line="350" w:lineRule="auto"/>
        <w:ind w:left="6" w:right="1" w:firstLine="412"/>
        <w:rPr>
          <w:rFonts w:ascii="宋体" w:eastAsia="宋体" w:hAnsi="宋体" w:cs="宋体"/>
          <w:color w:val="auto"/>
          <w:spacing w:val="-3"/>
        </w:rPr>
      </w:pPr>
      <w:r>
        <w:rPr>
          <w:rFonts w:ascii="宋体" w:eastAsia="宋体" w:hAnsi="宋体" w:cs="宋体" w:hint="eastAsia"/>
          <w:color w:val="auto"/>
          <w:spacing w:val="-3"/>
        </w:rPr>
        <w:t>2.2.4  招标答疑会会议纪要是招标文件的组成部分，对投标人起约束作用。</w:t>
      </w:r>
    </w:p>
    <w:p w:rsidR="00CC37D0" w:rsidRDefault="003A2E93">
      <w:pPr>
        <w:spacing w:before="2" w:line="350" w:lineRule="auto"/>
        <w:ind w:left="6" w:right="1" w:firstLine="412"/>
        <w:rPr>
          <w:rFonts w:ascii="宋体" w:eastAsia="宋体" w:hAnsi="宋体" w:cs="宋体"/>
          <w:color w:val="auto"/>
          <w:spacing w:val="-3"/>
        </w:rPr>
      </w:pPr>
      <w:r>
        <w:rPr>
          <w:rFonts w:ascii="宋体" w:eastAsia="宋体" w:hAnsi="宋体" w:cs="宋体" w:hint="eastAsia"/>
          <w:color w:val="auto"/>
          <w:spacing w:val="-3"/>
        </w:rPr>
        <w:t>2.2.5  若招标答疑会会议纪要与招标文件有矛盾时，以广州交易集团有限公司（广州公共资源交易中心）网站最后发布的答疑纪要为准。</w:t>
      </w:r>
    </w:p>
    <w:p w:rsidR="00CC37D0" w:rsidRDefault="00CC37D0">
      <w:pPr>
        <w:pStyle w:val="a7"/>
        <w:rPr>
          <w:rFonts w:eastAsia="宋体" w:cs="宋体"/>
          <w:color w:val="auto"/>
        </w:rPr>
      </w:pPr>
    </w:p>
    <w:p w:rsidR="00CC37D0" w:rsidRDefault="003A2E93">
      <w:pPr>
        <w:rPr>
          <w:rFonts w:ascii="宋体" w:eastAsia="宋体" w:hAnsi="宋体" w:cs="宋体"/>
          <w:color w:val="auto"/>
          <w:spacing w:val="7"/>
          <w:sz w:val="27"/>
          <w:szCs w:val="27"/>
        </w:rPr>
      </w:pPr>
      <w:bookmarkStart w:id="107" w:name="_Toc20382"/>
      <w:bookmarkStart w:id="108" w:name="_Toc7983"/>
      <w:bookmarkStart w:id="109" w:name="_Toc18693"/>
      <w:bookmarkStart w:id="110" w:name="_Toc12871"/>
      <w:bookmarkStart w:id="111" w:name="_Toc25724"/>
      <w:r>
        <w:rPr>
          <w:rFonts w:ascii="宋体" w:eastAsia="宋体" w:hAnsi="宋体" w:cs="宋体" w:hint="eastAsia"/>
          <w:color w:val="auto"/>
          <w:spacing w:val="7"/>
          <w:sz w:val="27"/>
          <w:szCs w:val="27"/>
        </w:rPr>
        <w:t>2.3  招标文件的澄清与修</w:t>
      </w:r>
      <w:r>
        <w:rPr>
          <w:rFonts w:ascii="宋体" w:eastAsia="宋体" w:hAnsi="宋体" w:cs="宋体" w:hint="eastAsia"/>
          <w:color w:val="auto"/>
          <w:spacing w:val="5"/>
          <w:sz w:val="27"/>
          <w:szCs w:val="27"/>
        </w:rPr>
        <w:t>改</w:t>
      </w:r>
      <w:bookmarkEnd w:id="107"/>
      <w:bookmarkEnd w:id="108"/>
      <w:bookmarkEnd w:id="109"/>
      <w:bookmarkEnd w:id="110"/>
      <w:bookmarkEnd w:id="111"/>
    </w:p>
    <w:p w:rsidR="00CC37D0" w:rsidRDefault="003A2E93">
      <w:pPr>
        <w:spacing w:before="1" w:line="360" w:lineRule="auto"/>
        <w:ind w:left="25" w:right="1" w:firstLine="393"/>
        <w:rPr>
          <w:rFonts w:ascii="宋体" w:eastAsia="宋体" w:hAnsi="宋体" w:cs="宋体"/>
          <w:color w:val="auto"/>
          <w:spacing w:val="-3"/>
        </w:rPr>
      </w:pPr>
      <w:r>
        <w:rPr>
          <w:rFonts w:ascii="宋体" w:eastAsia="宋体" w:hAnsi="宋体" w:cs="宋体" w:hint="eastAsia"/>
          <w:color w:val="auto"/>
          <w:spacing w:val="-3"/>
        </w:rPr>
        <w:t>2.3.1  招标文件发出后，在提交投标文件截止时间15日前，招标人可对招标文件进行必要的澄清或修改。</w:t>
      </w:r>
    </w:p>
    <w:p w:rsidR="00CC37D0" w:rsidRDefault="003A2E93">
      <w:pPr>
        <w:spacing w:before="1" w:line="360" w:lineRule="auto"/>
        <w:ind w:left="25" w:right="1" w:firstLine="393"/>
        <w:rPr>
          <w:rFonts w:ascii="宋体" w:eastAsia="宋体" w:hAnsi="宋体" w:cs="宋体"/>
          <w:color w:val="auto"/>
          <w:spacing w:val="-3"/>
        </w:rPr>
      </w:pPr>
      <w:r>
        <w:rPr>
          <w:rFonts w:ascii="宋体" w:eastAsia="宋体" w:hAnsi="宋体" w:cs="宋体" w:hint="eastAsia"/>
          <w:color w:val="auto"/>
          <w:spacing w:val="-3"/>
        </w:rPr>
        <w:t>2.3.2  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rsidR="00CC37D0" w:rsidRDefault="003A2E93">
      <w:pPr>
        <w:spacing w:before="1" w:line="360" w:lineRule="auto"/>
        <w:ind w:left="25" w:right="1" w:firstLine="393"/>
        <w:rPr>
          <w:rFonts w:ascii="宋体" w:eastAsia="宋体" w:hAnsi="宋体" w:cs="宋体"/>
          <w:color w:val="auto"/>
          <w:spacing w:val="-3"/>
        </w:rPr>
      </w:pPr>
      <w:r>
        <w:rPr>
          <w:rFonts w:ascii="宋体" w:eastAsia="宋体" w:hAnsi="宋体" w:cs="宋体" w:hint="eastAsia"/>
          <w:color w:val="auto"/>
          <w:spacing w:val="-3"/>
        </w:rPr>
        <w:t>2.3.3  招标文件的澄清或修改是招标文件的组成部分，对投标人起约束作用。</w:t>
      </w:r>
    </w:p>
    <w:p w:rsidR="00CC37D0" w:rsidRDefault="003A2E93">
      <w:pPr>
        <w:spacing w:before="1" w:line="360" w:lineRule="auto"/>
        <w:ind w:left="25" w:right="1" w:firstLine="393"/>
        <w:rPr>
          <w:rFonts w:ascii="宋体" w:eastAsia="宋体" w:hAnsi="宋体" w:cs="宋体"/>
          <w:color w:val="auto"/>
          <w:spacing w:val="-3"/>
        </w:rPr>
      </w:pPr>
      <w:r>
        <w:rPr>
          <w:rFonts w:ascii="宋体" w:eastAsia="宋体" w:hAnsi="宋体" w:cs="宋体" w:hint="eastAsia"/>
          <w:color w:val="auto"/>
          <w:spacing w:val="-3"/>
        </w:rPr>
        <w:t>2.3.4  招标文件的澄清或修</w:t>
      </w:r>
      <w:r>
        <w:rPr>
          <w:rFonts w:ascii="宋体" w:eastAsia="宋体" w:hAnsi="宋体" w:cs="宋体" w:hint="eastAsia"/>
          <w:color w:val="auto"/>
          <w:spacing w:val="-8"/>
        </w:rPr>
        <w:t>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rsidR="00CC37D0" w:rsidRDefault="003A2E93">
      <w:pPr>
        <w:spacing w:before="1" w:line="360" w:lineRule="auto"/>
        <w:ind w:left="25" w:right="1" w:firstLine="393"/>
        <w:rPr>
          <w:rFonts w:ascii="宋体" w:eastAsia="宋体" w:hAnsi="宋体" w:cs="宋体"/>
          <w:color w:val="auto"/>
          <w:spacing w:val="-3"/>
        </w:rPr>
      </w:pPr>
      <w:r>
        <w:rPr>
          <w:rFonts w:ascii="宋体" w:eastAsia="宋体" w:hAnsi="宋体" w:cs="宋体" w:hint="eastAsia"/>
          <w:color w:val="auto"/>
          <w:spacing w:val="-3"/>
        </w:rPr>
        <w:lastRenderedPageBreak/>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CC37D0" w:rsidRDefault="00CC37D0">
      <w:pPr>
        <w:pStyle w:val="150"/>
        <w:rPr>
          <w:rFonts w:ascii="宋体" w:eastAsia="宋体" w:hAnsi="宋体" w:cs="宋体"/>
          <w:color w:val="auto"/>
        </w:rPr>
      </w:pPr>
    </w:p>
    <w:p w:rsidR="00CC37D0" w:rsidRDefault="003A2E93">
      <w:pPr>
        <w:rPr>
          <w:rFonts w:ascii="宋体" w:eastAsia="宋体" w:hAnsi="宋体" w:cs="宋体"/>
          <w:color w:val="auto"/>
          <w:spacing w:val="7"/>
          <w:sz w:val="27"/>
          <w:szCs w:val="27"/>
        </w:rPr>
      </w:pPr>
      <w:bookmarkStart w:id="112" w:name="_Toc17119"/>
      <w:bookmarkStart w:id="113" w:name="_Toc228"/>
      <w:bookmarkStart w:id="114" w:name="_Toc20862"/>
      <w:bookmarkStart w:id="115" w:name="_Toc4597"/>
      <w:bookmarkStart w:id="116" w:name="_Toc23452"/>
      <w:r>
        <w:rPr>
          <w:rFonts w:ascii="宋体" w:eastAsia="宋体" w:hAnsi="宋体" w:cs="宋体" w:hint="eastAsia"/>
          <w:color w:val="auto"/>
          <w:spacing w:val="7"/>
          <w:sz w:val="27"/>
          <w:szCs w:val="27"/>
        </w:rPr>
        <w:t>2.4  招标文件的异</w:t>
      </w:r>
      <w:r>
        <w:rPr>
          <w:rFonts w:ascii="宋体" w:eastAsia="宋体" w:hAnsi="宋体" w:cs="宋体" w:hint="eastAsia"/>
          <w:color w:val="auto"/>
          <w:spacing w:val="5"/>
          <w:sz w:val="27"/>
          <w:szCs w:val="27"/>
        </w:rPr>
        <w:t>议</w:t>
      </w:r>
      <w:bookmarkEnd w:id="112"/>
      <w:bookmarkEnd w:id="113"/>
      <w:bookmarkEnd w:id="114"/>
      <w:bookmarkEnd w:id="115"/>
      <w:bookmarkEnd w:id="116"/>
    </w:p>
    <w:p w:rsidR="00CC37D0" w:rsidRDefault="003A2E93">
      <w:pPr>
        <w:spacing w:before="69" w:line="360" w:lineRule="auto"/>
        <w:ind w:left="3" w:right="2" w:firstLine="421"/>
        <w:rPr>
          <w:rFonts w:ascii="宋体" w:eastAsia="宋体" w:hAnsi="宋体" w:cs="宋体"/>
          <w:color w:val="auto"/>
          <w:spacing w:val="-10"/>
        </w:rPr>
      </w:pPr>
      <w:r>
        <w:rPr>
          <w:rFonts w:ascii="宋体" w:eastAsia="宋体" w:hAnsi="宋体" w:cs="宋体" w:hint="eastAsia"/>
          <w:color w:val="auto"/>
          <w:spacing w:val="-10"/>
        </w:rPr>
        <w:t>投标人或者</w:t>
      </w:r>
      <w:r>
        <w:rPr>
          <w:rFonts w:ascii="宋体" w:eastAsia="宋体" w:hAnsi="宋体" w:cs="宋体" w:hint="eastAsia"/>
          <w:color w:val="auto"/>
          <w:spacing w:val="-9"/>
        </w:rPr>
        <w:t>其</w:t>
      </w:r>
      <w:r>
        <w:rPr>
          <w:rFonts w:ascii="宋体" w:eastAsia="宋体" w:hAnsi="宋体" w:cs="宋体" w:hint="eastAsia"/>
          <w:color w:val="auto"/>
          <w:spacing w:val="-5"/>
        </w:rPr>
        <w:t>他利害关系人对招标文件有异议的， 应当在投标截止时间 10 日前以书面形式</w:t>
      </w:r>
      <w:r>
        <w:rPr>
          <w:rFonts w:ascii="宋体" w:eastAsia="宋体" w:hAnsi="宋体" w:cs="宋体" w:hint="eastAsia"/>
          <w:color w:val="auto"/>
          <w:spacing w:val="-4"/>
        </w:rPr>
        <w:t>提出。</w:t>
      </w:r>
      <w:r>
        <w:rPr>
          <w:rFonts w:ascii="宋体" w:eastAsia="宋体" w:hAnsi="宋体" w:cs="宋体" w:hint="eastAsia"/>
          <w:color w:val="auto"/>
          <w:spacing w:val="-2"/>
        </w:rPr>
        <w:t>招标人将在收到异议之日起 3 日内</w:t>
      </w:r>
      <w:proofErr w:type="gramStart"/>
      <w:r>
        <w:rPr>
          <w:rFonts w:ascii="宋体" w:eastAsia="宋体" w:hAnsi="宋体" w:cs="宋体" w:hint="eastAsia"/>
          <w:color w:val="auto"/>
          <w:spacing w:val="-2"/>
        </w:rPr>
        <w:t>作出</w:t>
      </w:r>
      <w:proofErr w:type="gramEnd"/>
      <w:r>
        <w:rPr>
          <w:rFonts w:ascii="宋体" w:eastAsia="宋体" w:hAnsi="宋体" w:cs="宋体" w:hint="eastAsia"/>
          <w:color w:val="auto"/>
          <w:spacing w:val="-2"/>
        </w:rPr>
        <w:t>答复；</w:t>
      </w:r>
      <w:proofErr w:type="gramStart"/>
      <w:r>
        <w:rPr>
          <w:rFonts w:ascii="宋体" w:eastAsia="宋体" w:hAnsi="宋体" w:cs="宋体" w:hint="eastAsia"/>
          <w:color w:val="auto"/>
          <w:spacing w:val="-2"/>
        </w:rPr>
        <w:t>作出</w:t>
      </w:r>
      <w:proofErr w:type="gramEnd"/>
      <w:r>
        <w:rPr>
          <w:rFonts w:ascii="宋体" w:eastAsia="宋体" w:hAnsi="宋体" w:cs="宋体" w:hint="eastAsia"/>
          <w:color w:val="auto"/>
          <w:spacing w:val="-2"/>
        </w:rPr>
        <w:t>答复前，将暂停招标投标活动。</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hint="eastAsia"/>
          <w:color w:val="auto"/>
          <w:spacing w:val="10"/>
          <w:sz w:val="27"/>
          <w:szCs w:val="27"/>
        </w:rPr>
        <w:t>3</w:t>
      </w:r>
      <w:r>
        <w:rPr>
          <w:rFonts w:ascii="宋体" w:eastAsia="宋体" w:hAnsi="宋体" w:cs="宋体" w:hint="eastAsia"/>
          <w:color w:val="auto"/>
          <w:spacing w:val="6"/>
          <w:sz w:val="27"/>
          <w:szCs w:val="27"/>
        </w:rPr>
        <w:t>.1  投标文件的组成</w:t>
      </w:r>
      <w:r>
        <w:rPr>
          <w:rFonts w:ascii="宋体" w:eastAsia="宋体" w:hAnsi="宋体" w:cs="宋体"/>
          <w:color w:val="auto"/>
          <w:spacing w:val="-3"/>
        </w:rPr>
        <w:t>（适用于非暗标形式）</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3.1.1  投标文件应包括下列内容：</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(1)投标函及投标函附录；</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(2)法定代表人身份证明或附有法定代表人身份证明的授权委托书；</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(3)联合体协议书；</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(4)投标保证金；</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(5)勘察设计费报价表；</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(6)资格审查资料；</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(7)勘察设计方案；</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(8)投标人须知前附表规定的其他资料。</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投标人在评标过程中</w:t>
      </w:r>
      <w:proofErr w:type="gramStart"/>
      <w:r>
        <w:rPr>
          <w:rFonts w:ascii="宋体" w:eastAsia="宋体" w:hAnsi="宋体" w:cs="宋体"/>
          <w:color w:val="auto"/>
          <w:spacing w:val="-3"/>
        </w:rPr>
        <w:t>作出</w:t>
      </w:r>
      <w:proofErr w:type="gramEnd"/>
      <w:r>
        <w:rPr>
          <w:rFonts w:ascii="宋体" w:eastAsia="宋体" w:hAnsi="宋体" w:cs="宋体"/>
          <w:color w:val="auto"/>
          <w:spacing w:val="-3"/>
        </w:rPr>
        <w:t>的符合法律法规和招标文件规定的澄清确认，构成投标文件的组 成部分。</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3.1.2  投标人须知前附表规定不接受联合体投标的， 或投标人没有组成联合体的， 投标文件 不包括本章第 3.1.1  (3)目所指的联合体协议书。</w:t>
      </w:r>
    </w:p>
    <w:p w:rsidR="00CC37D0" w:rsidRDefault="003A2E93">
      <w:pPr>
        <w:spacing w:before="1" w:line="360" w:lineRule="auto"/>
        <w:ind w:left="3" w:right="7" w:firstLine="356"/>
        <w:rPr>
          <w:rFonts w:ascii="宋体" w:eastAsia="宋体" w:hAnsi="宋体" w:cs="宋体"/>
          <w:color w:val="auto"/>
          <w:spacing w:val="-3"/>
        </w:rPr>
      </w:pPr>
      <w:r>
        <w:rPr>
          <w:rFonts w:ascii="宋体" w:eastAsia="宋体" w:hAnsi="宋体" w:cs="宋体"/>
          <w:color w:val="auto"/>
          <w:spacing w:val="-3"/>
        </w:rPr>
        <w:t>3.1.3  投标人须知前附表未要求提交投标保证金的，投标文件不包括本章第 3.1.1  (4)目所 指的投标保证金。</w:t>
      </w:r>
    </w:p>
    <w:p w:rsidR="00CC37D0" w:rsidRDefault="003A2E93">
      <w:pPr>
        <w:spacing w:before="1" w:line="360" w:lineRule="auto"/>
        <w:ind w:left="3" w:right="7" w:firstLine="356"/>
        <w:rPr>
          <w:rFonts w:ascii="Times New Roman" w:eastAsia="宋体" w:hAnsi="Times New Roman"/>
          <w:color w:val="auto"/>
          <w:spacing w:val="6"/>
          <w:sz w:val="27"/>
          <w:szCs w:val="27"/>
        </w:rPr>
      </w:pPr>
      <w:r>
        <w:rPr>
          <w:rFonts w:ascii="Times New Roman" w:eastAsia="方正兰亭黑_GBK" w:hAnsi="Times New Roman"/>
          <w:color w:val="auto"/>
          <w:spacing w:val="10"/>
          <w:sz w:val="27"/>
          <w:szCs w:val="27"/>
        </w:rPr>
        <w:t>3</w:t>
      </w:r>
      <w:r>
        <w:rPr>
          <w:rFonts w:ascii="Times New Roman" w:eastAsia="Times New Roman" w:hAnsi="Times New Roman"/>
          <w:color w:val="auto"/>
          <w:spacing w:val="6"/>
          <w:sz w:val="27"/>
          <w:szCs w:val="27"/>
        </w:rPr>
        <w:t xml:space="preserve">.1  </w:t>
      </w:r>
      <w:r>
        <w:rPr>
          <w:rFonts w:ascii="黑体" w:eastAsia="黑体" w:hAnsi="黑体" w:cs="黑体"/>
          <w:color w:val="auto"/>
          <w:spacing w:val="6"/>
          <w:sz w:val="27"/>
          <w:szCs w:val="27"/>
        </w:rPr>
        <w:t>投标文件的组成</w:t>
      </w:r>
      <w:r>
        <w:rPr>
          <w:rFonts w:hint="eastAsia"/>
          <w:color w:val="auto"/>
        </w:rPr>
        <w:t>（适用于</w:t>
      </w:r>
      <w:r>
        <w:rPr>
          <w:rFonts w:eastAsia="宋体" w:hint="eastAsia"/>
          <w:color w:val="auto"/>
        </w:rPr>
        <w:t>暗标形式</w:t>
      </w:r>
      <w:r>
        <w:rPr>
          <w:rFonts w:hint="eastAsia"/>
          <w:color w:val="auto"/>
        </w:rPr>
        <w:t>）</w:t>
      </w:r>
    </w:p>
    <w:p w:rsidR="00CC37D0" w:rsidRDefault="003A2E93" w:rsidP="001C6AD9">
      <w:pPr>
        <w:spacing w:line="360" w:lineRule="auto"/>
        <w:ind w:firstLineChars="200" w:firstLine="422"/>
        <w:rPr>
          <w:rFonts w:ascii="宋体" w:eastAsia="宋体" w:hAnsi="宋体" w:cs="宋体"/>
          <w:b/>
          <w:color w:val="auto"/>
        </w:rPr>
      </w:pPr>
      <w:r>
        <w:rPr>
          <w:rFonts w:ascii="宋体" w:eastAsia="宋体" w:hAnsi="宋体" w:cs="宋体" w:hint="eastAsia"/>
          <w:b/>
          <w:color w:val="auto"/>
        </w:rPr>
        <w:t>3.1.1 商务文件（</w:t>
      </w:r>
      <w:proofErr w:type="gramStart"/>
      <w:r>
        <w:rPr>
          <w:rFonts w:ascii="宋体" w:eastAsia="宋体" w:hAnsi="宋体" w:cs="宋体" w:hint="eastAsia"/>
          <w:b/>
          <w:color w:val="auto"/>
        </w:rPr>
        <w:t>含资格</w:t>
      </w:r>
      <w:proofErr w:type="gramEnd"/>
      <w:r>
        <w:rPr>
          <w:rFonts w:ascii="宋体" w:eastAsia="宋体" w:hAnsi="宋体" w:cs="宋体" w:hint="eastAsia"/>
          <w:b/>
          <w:color w:val="auto"/>
        </w:rPr>
        <w:t>审查文件）由下列资料组成：</w:t>
      </w:r>
    </w:p>
    <w:p w:rsidR="00CC37D0" w:rsidRDefault="003A2E93">
      <w:pPr>
        <w:spacing w:before="148" w:line="221" w:lineRule="auto"/>
        <w:ind w:left="428"/>
        <w:rPr>
          <w:rFonts w:ascii="宋体" w:eastAsia="宋体" w:hAnsi="宋体" w:cs="宋体"/>
          <w:color w:val="auto"/>
          <w:spacing w:val="15"/>
        </w:rPr>
      </w:pPr>
      <w:r>
        <w:rPr>
          <w:rFonts w:ascii="宋体" w:eastAsia="宋体" w:hAnsi="宋体" w:cs="宋体" w:hint="eastAsia"/>
          <w:color w:val="auto"/>
          <w:spacing w:val="15"/>
        </w:rPr>
        <w:t>(</w:t>
      </w:r>
      <w:r>
        <w:rPr>
          <w:rFonts w:ascii="宋体" w:eastAsia="宋体" w:hAnsi="宋体" w:cs="宋体" w:hint="eastAsia"/>
          <w:color w:val="auto"/>
          <w:spacing w:val="11"/>
        </w:rPr>
        <w:t>1)投标函及投标函附录；</w:t>
      </w:r>
    </w:p>
    <w:p w:rsidR="00CC37D0" w:rsidRDefault="003A2E93">
      <w:pPr>
        <w:spacing w:before="150" w:line="216" w:lineRule="auto"/>
        <w:ind w:left="428"/>
        <w:rPr>
          <w:rFonts w:ascii="宋体" w:eastAsia="宋体" w:hAnsi="宋体" w:cs="宋体"/>
          <w:color w:val="auto"/>
          <w:spacing w:val="14"/>
        </w:rPr>
      </w:pPr>
      <w:r>
        <w:rPr>
          <w:rFonts w:ascii="宋体" w:eastAsia="宋体" w:hAnsi="宋体" w:cs="宋体" w:hint="eastAsia"/>
          <w:color w:val="auto"/>
          <w:spacing w:val="14"/>
        </w:rPr>
        <w:t>(2</w:t>
      </w:r>
      <w:r>
        <w:rPr>
          <w:rFonts w:ascii="宋体" w:eastAsia="宋体" w:hAnsi="宋体" w:cs="宋体" w:hint="eastAsia"/>
          <w:color w:val="auto"/>
          <w:spacing w:val="7"/>
        </w:rPr>
        <w:t>)</w:t>
      </w:r>
      <w:r>
        <w:rPr>
          <w:rFonts w:ascii="宋体" w:eastAsia="宋体" w:hAnsi="宋体" w:cs="宋体" w:hint="eastAsia"/>
          <w:color w:val="auto"/>
          <w:spacing w:val="14"/>
        </w:rPr>
        <w:t>法定代表人身份证明</w:t>
      </w:r>
      <w:r>
        <w:rPr>
          <w:rFonts w:ascii="宋体" w:eastAsia="宋体" w:hAnsi="宋体" w:cs="宋体" w:hint="eastAsia"/>
          <w:color w:val="auto"/>
          <w:spacing w:val="15"/>
        </w:rPr>
        <w:t>或附有法定代表人身份证明的</w:t>
      </w:r>
      <w:r>
        <w:rPr>
          <w:rFonts w:ascii="宋体" w:eastAsia="宋体" w:hAnsi="宋体" w:cs="宋体" w:hint="eastAsia"/>
          <w:color w:val="auto"/>
          <w:spacing w:val="14"/>
        </w:rPr>
        <w:t>授权委托书；</w:t>
      </w:r>
    </w:p>
    <w:p w:rsidR="00CC37D0" w:rsidRDefault="003A2E93">
      <w:pPr>
        <w:spacing w:before="154" w:line="221" w:lineRule="auto"/>
        <w:ind w:left="428"/>
        <w:rPr>
          <w:rFonts w:ascii="宋体" w:eastAsia="宋体" w:hAnsi="宋体" w:cs="宋体"/>
          <w:color w:val="auto"/>
          <w:spacing w:val="21"/>
        </w:rPr>
      </w:pPr>
      <w:r>
        <w:rPr>
          <w:rFonts w:ascii="宋体" w:eastAsia="宋体" w:hAnsi="宋体" w:cs="宋体" w:hint="eastAsia"/>
          <w:color w:val="auto"/>
          <w:spacing w:val="21"/>
        </w:rPr>
        <w:t>(</w:t>
      </w:r>
      <w:r>
        <w:rPr>
          <w:rFonts w:ascii="宋体" w:eastAsia="宋体" w:hAnsi="宋体" w:cs="宋体" w:hint="eastAsia"/>
          <w:color w:val="auto"/>
          <w:spacing w:val="14"/>
        </w:rPr>
        <w:t>3)联合体协议书；</w:t>
      </w:r>
    </w:p>
    <w:p w:rsidR="00CC37D0" w:rsidRDefault="003A2E93">
      <w:pPr>
        <w:spacing w:before="150" w:line="221" w:lineRule="auto"/>
        <w:ind w:left="428"/>
        <w:rPr>
          <w:rFonts w:ascii="宋体" w:eastAsia="宋体" w:hAnsi="宋体" w:cs="宋体"/>
          <w:strike/>
          <w:color w:val="auto"/>
          <w:spacing w:val="19"/>
        </w:rPr>
      </w:pPr>
      <w:r>
        <w:rPr>
          <w:rFonts w:ascii="宋体" w:eastAsia="宋体" w:hAnsi="宋体" w:cs="宋体"/>
          <w:color w:val="auto"/>
          <w:spacing w:val="19"/>
        </w:rPr>
        <w:t>(</w:t>
      </w:r>
      <w:r>
        <w:rPr>
          <w:rFonts w:ascii="宋体" w:eastAsia="宋体" w:hAnsi="宋体" w:cs="宋体"/>
          <w:color w:val="auto"/>
          <w:spacing w:val="16"/>
        </w:rPr>
        <w:t>4)投标保证金</w:t>
      </w:r>
      <w:r>
        <w:rPr>
          <w:rFonts w:ascii="宋体" w:eastAsia="宋体" w:hAnsi="宋体" w:cs="宋体" w:hint="eastAsia"/>
          <w:color w:val="auto"/>
          <w:spacing w:val="16"/>
        </w:rPr>
        <w:t>；</w:t>
      </w:r>
    </w:p>
    <w:p w:rsidR="00CC37D0" w:rsidRDefault="003A2E93">
      <w:pPr>
        <w:spacing w:before="150" w:line="216" w:lineRule="auto"/>
        <w:ind w:left="428"/>
        <w:rPr>
          <w:rFonts w:ascii="宋体" w:eastAsia="宋体" w:hAnsi="宋体" w:cs="宋体"/>
          <w:color w:val="auto"/>
          <w:spacing w:val="14"/>
        </w:rPr>
      </w:pPr>
      <w:r>
        <w:rPr>
          <w:rFonts w:ascii="宋体" w:eastAsia="宋体" w:hAnsi="宋体" w:cs="宋体" w:hint="eastAsia"/>
          <w:color w:val="auto"/>
          <w:spacing w:val="14"/>
        </w:rPr>
        <w:t>(5)勘察设计费报价表；</w:t>
      </w:r>
    </w:p>
    <w:p w:rsidR="00CC37D0" w:rsidRDefault="003A2E93">
      <w:pPr>
        <w:spacing w:before="150" w:line="216" w:lineRule="auto"/>
        <w:ind w:left="428"/>
        <w:rPr>
          <w:rFonts w:ascii="宋体" w:eastAsia="宋体" w:hAnsi="宋体" w:cs="宋体"/>
          <w:color w:val="auto"/>
          <w:spacing w:val="14"/>
        </w:rPr>
      </w:pPr>
      <w:r>
        <w:rPr>
          <w:rFonts w:ascii="宋体" w:eastAsia="宋体" w:hAnsi="宋体" w:cs="宋体" w:hint="eastAsia"/>
          <w:color w:val="auto"/>
          <w:spacing w:val="14"/>
        </w:rPr>
        <w:t>(6)资格审查资料；</w:t>
      </w:r>
    </w:p>
    <w:p w:rsidR="00CC37D0" w:rsidRDefault="003A2E93">
      <w:pPr>
        <w:spacing w:before="148" w:line="218" w:lineRule="auto"/>
        <w:ind w:left="426"/>
        <w:rPr>
          <w:rFonts w:ascii="宋体" w:eastAsia="宋体" w:hAnsi="宋体" w:cs="宋体"/>
          <w:color w:val="auto"/>
          <w:spacing w:val="16"/>
        </w:rPr>
      </w:pPr>
      <w:r>
        <w:rPr>
          <w:rFonts w:ascii="宋体" w:eastAsia="宋体" w:hAnsi="宋体" w:cs="宋体" w:hint="eastAsia"/>
          <w:color w:val="auto"/>
          <w:spacing w:val="14"/>
        </w:rPr>
        <w:t>(7)</w:t>
      </w:r>
      <w:r>
        <w:rPr>
          <w:rFonts w:ascii="宋体" w:eastAsia="宋体" w:hAnsi="宋体" w:cs="宋体" w:hint="eastAsia"/>
          <w:color w:val="auto"/>
          <w:spacing w:val="8"/>
        </w:rPr>
        <w:t>投标人须知前附表规定的其他资料。</w:t>
      </w:r>
    </w:p>
    <w:p w:rsidR="00CC37D0" w:rsidRDefault="00CC37D0" w:rsidP="001C6AD9">
      <w:pPr>
        <w:spacing w:line="360" w:lineRule="auto"/>
        <w:ind w:firstLineChars="200" w:firstLine="422"/>
        <w:rPr>
          <w:b/>
          <w:bCs/>
          <w:color w:val="auto"/>
        </w:rPr>
      </w:pPr>
    </w:p>
    <w:p w:rsidR="00CC37D0" w:rsidRDefault="003A2E93" w:rsidP="001C6AD9">
      <w:pPr>
        <w:spacing w:line="360" w:lineRule="auto"/>
        <w:ind w:firstLineChars="200" w:firstLine="422"/>
        <w:rPr>
          <w:rFonts w:eastAsia="宋体"/>
          <w:b/>
          <w:bCs/>
          <w:color w:val="auto"/>
        </w:rPr>
      </w:pPr>
      <w:r>
        <w:rPr>
          <w:rFonts w:hint="eastAsia"/>
          <w:b/>
          <w:bCs/>
          <w:color w:val="auto"/>
        </w:rPr>
        <w:t>3.1.</w:t>
      </w:r>
      <w:r>
        <w:rPr>
          <w:rFonts w:eastAsia="宋体" w:hint="eastAsia"/>
          <w:b/>
          <w:bCs/>
          <w:color w:val="auto"/>
        </w:rPr>
        <w:t>2</w:t>
      </w:r>
      <w:r>
        <w:rPr>
          <w:rFonts w:eastAsia="宋体" w:hint="eastAsia"/>
          <w:b/>
          <w:bCs/>
          <w:color w:val="auto"/>
        </w:rPr>
        <w:t>技术文件：</w:t>
      </w:r>
    </w:p>
    <w:p w:rsidR="00CC37D0" w:rsidRDefault="003A2E93" w:rsidP="001C6AD9">
      <w:pPr>
        <w:spacing w:line="360" w:lineRule="auto"/>
        <w:ind w:firstLineChars="200" w:firstLine="448"/>
        <w:rPr>
          <w:rFonts w:eastAsia="宋体"/>
          <w:b/>
          <w:bCs/>
          <w:color w:val="auto"/>
        </w:rPr>
      </w:pPr>
      <w:r>
        <w:rPr>
          <w:rFonts w:ascii="宋体" w:eastAsia="宋体" w:hAnsi="宋体" w:cs="宋体"/>
          <w:color w:val="auto"/>
          <w:spacing w:val="14"/>
        </w:rPr>
        <w:lastRenderedPageBreak/>
        <w:t>勘察设计方案</w:t>
      </w:r>
      <w:r>
        <w:rPr>
          <w:rFonts w:eastAsia="宋体" w:hint="eastAsia"/>
          <w:color w:val="auto"/>
        </w:rPr>
        <w:t>（暗标）</w:t>
      </w:r>
    </w:p>
    <w:p w:rsidR="00CC37D0" w:rsidRDefault="003A2E93" w:rsidP="001C6AD9">
      <w:pPr>
        <w:spacing w:line="360" w:lineRule="auto"/>
        <w:ind w:firstLineChars="200" w:firstLine="422"/>
        <w:rPr>
          <w:rFonts w:ascii="宋体" w:eastAsia="宋体" w:hAnsi="宋体" w:cs="宋体"/>
          <w:b/>
          <w:color w:val="auto"/>
        </w:rPr>
      </w:pPr>
      <w:r>
        <w:rPr>
          <w:rFonts w:ascii="宋体" w:eastAsia="宋体" w:hAnsi="宋体" w:cs="宋体" w:hint="eastAsia"/>
          <w:b/>
          <w:color w:val="auto"/>
        </w:rPr>
        <w:t>3.1.3保密要求</w:t>
      </w:r>
    </w:p>
    <w:p w:rsidR="00CC37D0" w:rsidRDefault="003A2E93" w:rsidP="001C6AD9">
      <w:pPr>
        <w:pStyle w:val="14"/>
        <w:spacing w:line="360" w:lineRule="auto"/>
        <w:ind w:firstLineChars="200" w:firstLine="448"/>
        <w:rPr>
          <w:rFonts w:ascii="宋体" w:eastAsia="宋体" w:hAnsi="宋体" w:cs="宋体"/>
          <w:color w:val="auto"/>
          <w:spacing w:val="14"/>
        </w:rPr>
      </w:pPr>
      <w:r>
        <w:rPr>
          <w:rFonts w:ascii="宋体" w:eastAsia="宋体" w:hAnsi="宋体" w:cs="宋体" w:hint="eastAsia"/>
          <w:color w:val="auto"/>
          <w:spacing w:val="14"/>
        </w:rPr>
        <w:t>勘察设计方案</w:t>
      </w:r>
      <w:r>
        <w:rPr>
          <w:rFonts w:ascii="宋体" w:eastAsia="宋体" w:hAnsi="宋体" w:cs="宋体" w:hint="eastAsia"/>
          <w:color w:val="auto"/>
        </w:rPr>
        <w:t>必须隐匿投标人及专业技术人员的名称及投标报价信息，投标人不得在</w:t>
      </w:r>
      <w:r>
        <w:rPr>
          <w:rFonts w:ascii="宋体" w:eastAsia="宋体" w:hAnsi="宋体" w:cs="宋体" w:hint="eastAsia"/>
          <w:color w:val="auto"/>
          <w:spacing w:val="14"/>
        </w:rPr>
        <w:t>勘察设计方案</w:t>
      </w:r>
      <w:r>
        <w:rPr>
          <w:rFonts w:ascii="宋体" w:eastAsia="宋体" w:hAnsi="宋体" w:cs="宋体" w:hint="eastAsia"/>
          <w:color w:val="auto"/>
        </w:rPr>
        <w:t>上标注或做任何可以辨认投标人及专业技术人员身份的名称、印章、商标，也不得显示投标报价信息。</w:t>
      </w:r>
    </w:p>
    <w:p w:rsidR="00CC37D0" w:rsidRDefault="003A2E93">
      <w:pPr>
        <w:rPr>
          <w:rFonts w:ascii="宋体" w:eastAsia="宋体" w:hAnsi="宋体" w:cs="宋体"/>
          <w:color w:val="auto"/>
          <w:spacing w:val="7"/>
          <w:sz w:val="27"/>
          <w:szCs w:val="27"/>
        </w:rPr>
      </w:pPr>
      <w:bookmarkStart w:id="117" w:name="_Toc11008"/>
      <w:bookmarkStart w:id="118" w:name="_Toc22873"/>
      <w:bookmarkStart w:id="119" w:name="_Toc14762"/>
      <w:bookmarkStart w:id="120" w:name="_Toc29848"/>
      <w:bookmarkStart w:id="121" w:name="_Toc5232"/>
      <w:r>
        <w:rPr>
          <w:rFonts w:ascii="宋体" w:eastAsia="宋体" w:hAnsi="宋体" w:cs="宋体" w:hint="eastAsia"/>
          <w:color w:val="auto"/>
          <w:spacing w:val="7"/>
          <w:sz w:val="27"/>
          <w:szCs w:val="27"/>
        </w:rPr>
        <w:t>3</w:t>
      </w:r>
      <w:r>
        <w:rPr>
          <w:rFonts w:ascii="宋体" w:eastAsia="宋体" w:hAnsi="宋体" w:cs="宋体" w:hint="eastAsia"/>
          <w:color w:val="auto"/>
          <w:spacing w:val="5"/>
          <w:sz w:val="27"/>
          <w:szCs w:val="27"/>
        </w:rPr>
        <w:t>.2  投标报价</w:t>
      </w:r>
      <w:bookmarkEnd w:id="117"/>
      <w:bookmarkEnd w:id="118"/>
      <w:bookmarkEnd w:id="119"/>
      <w:bookmarkEnd w:id="120"/>
      <w:bookmarkEnd w:id="121"/>
    </w:p>
    <w:p w:rsidR="00CC37D0" w:rsidRDefault="003A2E93">
      <w:pPr>
        <w:spacing w:before="69" w:line="353" w:lineRule="auto"/>
        <w:ind w:left="2" w:firstLine="418"/>
        <w:rPr>
          <w:rFonts w:ascii="宋体" w:eastAsia="宋体" w:hAnsi="宋体" w:cs="宋体"/>
          <w:color w:val="auto"/>
          <w:spacing w:val="-10"/>
        </w:rPr>
      </w:pPr>
      <w:r>
        <w:rPr>
          <w:rFonts w:ascii="宋体" w:eastAsia="宋体" w:hAnsi="宋体" w:cs="宋体" w:hint="eastAsia"/>
          <w:color w:val="auto"/>
          <w:spacing w:val="-10"/>
        </w:rPr>
        <w:t>3.</w:t>
      </w:r>
      <w:r>
        <w:rPr>
          <w:rFonts w:ascii="宋体" w:eastAsia="宋体" w:hAnsi="宋体" w:cs="宋体" w:hint="eastAsia"/>
          <w:color w:val="auto"/>
          <w:spacing w:val="-9"/>
        </w:rPr>
        <w:t>2</w:t>
      </w:r>
      <w:r>
        <w:rPr>
          <w:rFonts w:ascii="宋体" w:eastAsia="宋体" w:hAnsi="宋体" w:cs="宋体" w:hint="eastAsia"/>
          <w:color w:val="auto"/>
          <w:spacing w:val="-5"/>
        </w:rPr>
        <w:t>.1 投标报价应包括国家规定的增值税税金，除投标人须知前附表另有规定外，增值税税</w:t>
      </w:r>
      <w:r>
        <w:rPr>
          <w:rFonts w:ascii="宋体" w:eastAsia="宋体" w:hAnsi="宋体" w:cs="宋体" w:hint="eastAsia"/>
          <w:color w:val="auto"/>
          <w:spacing w:val="1"/>
        </w:rPr>
        <w:t>金按一般计税方法计算。投标人应按第六章“投标文件格式”的要求在投标函中进行报价并</w:t>
      </w:r>
      <w:r>
        <w:rPr>
          <w:rFonts w:ascii="宋体" w:eastAsia="宋体" w:hAnsi="宋体" w:cs="宋体" w:hint="eastAsia"/>
          <w:color w:val="auto"/>
        </w:rPr>
        <w:t>填写</w:t>
      </w:r>
      <w:r>
        <w:rPr>
          <w:rFonts w:ascii="宋体" w:eastAsia="宋体" w:hAnsi="宋体" w:cs="宋体" w:hint="eastAsia"/>
          <w:color w:val="auto"/>
          <w:spacing w:val="-5"/>
        </w:rPr>
        <w:t>设计费用清单</w:t>
      </w:r>
      <w:r>
        <w:rPr>
          <w:rFonts w:ascii="宋体" w:eastAsia="宋体" w:hAnsi="宋体" w:cs="宋体" w:hint="eastAsia"/>
          <w:color w:val="auto"/>
          <w:spacing w:val="-4"/>
        </w:rPr>
        <w:t>。</w:t>
      </w:r>
    </w:p>
    <w:p w:rsidR="00CC37D0" w:rsidRDefault="003A2E93">
      <w:pPr>
        <w:spacing w:line="218" w:lineRule="auto"/>
        <w:ind w:left="421"/>
        <w:rPr>
          <w:rFonts w:ascii="宋体" w:eastAsia="宋体" w:hAnsi="宋体" w:cs="宋体"/>
          <w:color w:val="auto"/>
          <w:spacing w:val="-2"/>
        </w:rPr>
      </w:pPr>
      <w:r>
        <w:rPr>
          <w:rFonts w:ascii="宋体" w:eastAsia="宋体" w:hAnsi="宋体" w:cs="宋体" w:hint="eastAsia"/>
          <w:color w:val="auto"/>
          <w:spacing w:val="-2"/>
        </w:rPr>
        <w:t>3</w:t>
      </w:r>
      <w:r>
        <w:rPr>
          <w:rFonts w:ascii="宋体" w:eastAsia="宋体" w:hAnsi="宋体" w:cs="宋体" w:hint="eastAsia"/>
          <w:color w:val="auto"/>
          <w:spacing w:val="-1"/>
        </w:rPr>
        <w:t>.2.2  投标人应充分了解该项目的总体情况以及影响投标报价的其他要素。</w:t>
      </w:r>
    </w:p>
    <w:p w:rsidR="00CC37D0" w:rsidRDefault="003A2E93">
      <w:pPr>
        <w:spacing w:before="151" w:line="353" w:lineRule="auto"/>
        <w:ind w:left="1" w:right="1" w:firstLine="419"/>
        <w:rPr>
          <w:rFonts w:ascii="宋体" w:eastAsia="宋体" w:hAnsi="宋体" w:cs="宋体"/>
          <w:color w:val="auto"/>
          <w:spacing w:val="-2"/>
        </w:rPr>
      </w:pPr>
      <w:r>
        <w:rPr>
          <w:rFonts w:ascii="宋体" w:eastAsia="宋体" w:hAnsi="宋体" w:cs="宋体" w:hint="eastAsia"/>
          <w:color w:val="auto"/>
          <w:spacing w:val="-2"/>
        </w:rPr>
        <w:t>3.2.3  本项目的报价方式见投标人须知前附表。投标人在投标截止时间前修改投标函中</w:t>
      </w:r>
      <w:r>
        <w:rPr>
          <w:rFonts w:ascii="宋体" w:eastAsia="宋体" w:hAnsi="宋体" w:cs="宋体" w:hint="eastAsia"/>
          <w:color w:val="auto"/>
        </w:rPr>
        <w:t>的投</w:t>
      </w:r>
      <w:r>
        <w:rPr>
          <w:rFonts w:ascii="宋体" w:eastAsia="宋体" w:hAnsi="宋体" w:cs="宋体" w:hint="eastAsia"/>
          <w:color w:val="auto"/>
          <w:spacing w:val="-10"/>
        </w:rPr>
        <w:t>标报价总额，</w:t>
      </w:r>
      <w:r>
        <w:rPr>
          <w:rFonts w:ascii="宋体" w:eastAsia="宋体" w:hAnsi="宋体" w:cs="宋体" w:hint="eastAsia"/>
          <w:color w:val="auto"/>
          <w:spacing w:val="-5"/>
        </w:rPr>
        <w:t>应同时修改投标文件“勘察设计费报价表”中的相应报价。此修改须符合本章第4.3 款的</w:t>
      </w:r>
      <w:r>
        <w:rPr>
          <w:rFonts w:ascii="宋体" w:eastAsia="宋体" w:hAnsi="宋体" w:cs="宋体" w:hint="eastAsia"/>
          <w:color w:val="auto"/>
          <w:spacing w:val="-7"/>
        </w:rPr>
        <w:t>有</w:t>
      </w:r>
      <w:r>
        <w:rPr>
          <w:rFonts w:ascii="宋体" w:eastAsia="宋体" w:hAnsi="宋体" w:cs="宋体" w:hint="eastAsia"/>
          <w:color w:val="auto"/>
          <w:spacing w:val="-6"/>
        </w:rPr>
        <w:t>关要求。</w:t>
      </w:r>
    </w:p>
    <w:p w:rsidR="00CC37D0" w:rsidRDefault="003A2E93">
      <w:pPr>
        <w:spacing w:before="1" w:line="350" w:lineRule="auto"/>
        <w:ind w:left="1" w:right="1" w:firstLine="419"/>
        <w:rPr>
          <w:rFonts w:ascii="宋体" w:eastAsia="宋体" w:hAnsi="宋体" w:cs="宋体"/>
          <w:color w:val="auto"/>
          <w:spacing w:val="-8"/>
        </w:rPr>
      </w:pPr>
      <w:r>
        <w:rPr>
          <w:rFonts w:ascii="宋体" w:eastAsia="宋体" w:hAnsi="宋体" w:cs="宋体" w:hint="eastAsia"/>
          <w:color w:val="auto"/>
          <w:spacing w:val="-8"/>
        </w:rPr>
        <w:t>3.</w:t>
      </w:r>
      <w:r>
        <w:rPr>
          <w:rFonts w:ascii="宋体" w:eastAsia="宋体" w:hAnsi="宋体" w:cs="宋体" w:hint="eastAsia"/>
          <w:color w:val="auto"/>
          <w:spacing w:val="-4"/>
        </w:rPr>
        <w:t>2.4  投标报价不符合国家颁布的勘察设计取费标准，或者低于成本，设有最高投标限价的，投标人的投标报价不得超过最高投标限价，最高投标限价在投标</w:t>
      </w:r>
      <w:r>
        <w:rPr>
          <w:rFonts w:ascii="宋体" w:eastAsia="宋体" w:hAnsi="宋体" w:cs="宋体" w:hint="eastAsia"/>
          <w:color w:val="auto"/>
          <w:spacing w:val="-2"/>
        </w:rPr>
        <w:t>人须知前附表中载明。</w:t>
      </w:r>
    </w:p>
    <w:p w:rsidR="00CC37D0" w:rsidRDefault="003A2E93">
      <w:pPr>
        <w:spacing w:line="218" w:lineRule="auto"/>
        <w:ind w:left="421"/>
        <w:rPr>
          <w:rFonts w:ascii="宋体" w:eastAsia="宋体" w:hAnsi="宋体" w:cs="宋体"/>
          <w:color w:val="auto"/>
          <w:spacing w:val="-1"/>
        </w:rPr>
      </w:pPr>
      <w:r>
        <w:rPr>
          <w:rFonts w:ascii="宋体" w:eastAsia="宋体" w:hAnsi="宋体" w:cs="宋体" w:hint="eastAsia"/>
          <w:color w:val="auto"/>
          <w:spacing w:val="-2"/>
        </w:rPr>
        <w:t>3.2.5  投标报价</w:t>
      </w:r>
      <w:r>
        <w:rPr>
          <w:rFonts w:ascii="宋体" w:eastAsia="宋体" w:hAnsi="宋体" w:cs="宋体" w:hint="eastAsia"/>
          <w:color w:val="auto"/>
          <w:spacing w:val="-1"/>
        </w:rPr>
        <w:t>的</w:t>
      </w:r>
      <w:proofErr w:type="gramStart"/>
      <w:r>
        <w:rPr>
          <w:rFonts w:ascii="宋体" w:eastAsia="宋体" w:hAnsi="宋体" w:cs="宋体" w:hint="eastAsia"/>
          <w:color w:val="auto"/>
          <w:spacing w:val="-1"/>
        </w:rPr>
        <w:t>其他要</w:t>
      </w:r>
      <w:proofErr w:type="gramEnd"/>
      <w:r>
        <w:rPr>
          <w:rFonts w:ascii="宋体" w:eastAsia="宋体" w:hAnsi="宋体" w:cs="宋体" w:hint="eastAsia"/>
          <w:color w:val="auto"/>
          <w:spacing w:val="-1"/>
        </w:rPr>
        <w:t>求见投标人须知前附表。</w:t>
      </w:r>
    </w:p>
    <w:p w:rsidR="00CC37D0" w:rsidRDefault="00CC37D0">
      <w:pPr>
        <w:pStyle w:val="a7"/>
        <w:rPr>
          <w:rFonts w:eastAsia="宋体" w:cs="宋体"/>
          <w:color w:val="auto"/>
        </w:rPr>
      </w:pPr>
    </w:p>
    <w:p w:rsidR="00CC37D0" w:rsidRDefault="003A2E93">
      <w:pPr>
        <w:rPr>
          <w:rFonts w:ascii="宋体" w:eastAsia="宋体" w:hAnsi="宋体" w:cs="宋体"/>
          <w:color w:val="auto"/>
          <w:spacing w:val="10"/>
          <w:sz w:val="27"/>
          <w:szCs w:val="27"/>
        </w:rPr>
      </w:pPr>
      <w:bookmarkStart w:id="122" w:name="_Toc5074"/>
      <w:bookmarkStart w:id="123" w:name="_Toc3010"/>
      <w:bookmarkStart w:id="124" w:name="_Toc5500"/>
      <w:bookmarkStart w:id="125" w:name="_Toc10086"/>
      <w:bookmarkStart w:id="126" w:name="_Toc29536"/>
      <w:r>
        <w:rPr>
          <w:rFonts w:ascii="宋体" w:eastAsia="宋体" w:hAnsi="宋体" w:cs="宋体" w:hint="eastAsia"/>
          <w:color w:val="auto"/>
          <w:spacing w:val="10"/>
          <w:sz w:val="27"/>
          <w:szCs w:val="27"/>
        </w:rPr>
        <w:t>3</w:t>
      </w:r>
      <w:r>
        <w:rPr>
          <w:rFonts w:ascii="宋体" w:eastAsia="宋体" w:hAnsi="宋体" w:cs="宋体" w:hint="eastAsia"/>
          <w:color w:val="auto"/>
          <w:spacing w:val="6"/>
          <w:sz w:val="27"/>
          <w:szCs w:val="27"/>
        </w:rPr>
        <w:t>.</w:t>
      </w:r>
      <w:r>
        <w:rPr>
          <w:rFonts w:ascii="宋体" w:eastAsia="宋体" w:hAnsi="宋体" w:cs="宋体" w:hint="eastAsia"/>
          <w:color w:val="auto"/>
          <w:spacing w:val="5"/>
          <w:sz w:val="27"/>
          <w:szCs w:val="27"/>
        </w:rPr>
        <w:t>3  投标有效期</w:t>
      </w:r>
      <w:bookmarkEnd w:id="122"/>
      <w:bookmarkEnd w:id="123"/>
      <w:bookmarkEnd w:id="124"/>
      <w:bookmarkEnd w:id="125"/>
      <w:bookmarkEnd w:id="126"/>
    </w:p>
    <w:p w:rsidR="00CC37D0" w:rsidRDefault="003A2E93">
      <w:pPr>
        <w:spacing w:before="69" w:line="221" w:lineRule="auto"/>
        <w:ind w:left="421"/>
        <w:rPr>
          <w:rFonts w:ascii="宋体" w:eastAsia="宋体" w:hAnsi="宋体" w:cs="宋体"/>
          <w:color w:val="auto"/>
          <w:spacing w:val="-4"/>
        </w:rPr>
      </w:pPr>
      <w:r>
        <w:rPr>
          <w:rFonts w:ascii="宋体" w:eastAsia="宋体" w:hAnsi="宋体" w:cs="宋体" w:hint="eastAsia"/>
          <w:color w:val="auto"/>
          <w:spacing w:val="-4"/>
        </w:rPr>
        <w:t>3</w:t>
      </w:r>
      <w:r>
        <w:rPr>
          <w:rFonts w:ascii="宋体" w:eastAsia="宋体" w:hAnsi="宋体" w:cs="宋体" w:hint="eastAsia"/>
          <w:color w:val="auto"/>
          <w:spacing w:val="-2"/>
        </w:rPr>
        <w:t>.3.1  除投标人须知前附表另有规定外，投标有效期为90天。</w:t>
      </w:r>
    </w:p>
    <w:p w:rsidR="00CC37D0" w:rsidRDefault="003A2E93">
      <w:pPr>
        <w:spacing w:before="151" w:line="216" w:lineRule="auto"/>
        <w:ind w:left="421"/>
        <w:rPr>
          <w:rFonts w:ascii="宋体" w:eastAsia="宋体" w:hAnsi="宋体" w:cs="宋体"/>
          <w:color w:val="auto"/>
          <w:spacing w:val="-1"/>
        </w:rPr>
      </w:pPr>
      <w:r>
        <w:rPr>
          <w:rFonts w:ascii="宋体" w:eastAsia="宋体" w:hAnsi="宋体" w:cs="宋体" w:hint="eastAsia"/>
          <w:color w:val="auto"/>
          <w:spacing w:val="-1"/>
        </w:rPr>
        <w:t>3.3.2  在投标有效期内，投标人撤销投标文件的，应承担招标文件和法律规定</w:t>
      </w:r>
      <w:r>
        <w:rPr>
          <w:rFonts w:ascii="宋体" w:eastAsia="宋体" w:hAnsi="宋体" w:cs="宋体" w:hint="eastAsia"/>
          <w:color w:val="auto"/>
        </w:rPr>
        <w:t>的责任。</w:t>
      </w:r>
    </w:p>
    <w:p w:rsidR="00CC37D0" w:rsidRDefault="003A2E93">
      <w:pPr>
        <w:spacing w:before="153" w:line="355" w:lineRule="auto"/>
        <w:ind w:right="2" w:firstLine="421"/>
        <w:rPr>
          <w:rFonts w:ascii="宋体" w:eastAsia="宋体" w:hAnsi="宋体" w:cs="宋体"/>
          <w:color w:val="auto"/>
        </w:rPr>
      </w:pPr>
      <w:r>
        <w:rPr>
          <w:rFonts w:ascii="宋体" w:eastAsia="宋体" w:hAnsi="宋体" w:cs="宋体" w:hint="eastAsia"/>
          <w:color w:val="auto"/>
          <w:spacing w:val="-8"/>
        </w:rPr>
        <w:t>3.</w:t>
      </w:r>
      <w:r>
        <w:rPr>
          <w:rFonts w:ascii="宋体" w:eastAsia="宋体" w:hAnsi="宋体" w:cs="宋体" w:hint="eastAsia"/>
          <w:color w:val="auto"/>
          <w:spacing w:val="-5"/>
        </w:rPr>
        <w:t>3</w:t>
      </w:r>
      <w:r>
        <w:rPr>
          <w:rFonts w:ascii="宋体" w:eastAsia="宋体" w:hAnsi="宋体" w:cs="宋体" w:hint="eastAsia"/>
          <w:color w:val="auto"/>
          <w:spacing w:val="-4"/>
        </w:rPr>
        <w:t>.3  出现特殊情况需要延长投标有效期的，招标人以书面形式通知所有投标人延长投标有</w:t>
      </w:r>
      <w:r>
        <w:rPr>
          <w:rFonts w:ascii="宋体" w:eastAsia="宋体" w:hAnsi="宋体" w:cs="宋体" w:hint="eastAsia"/>
          <w:color w:val="auto"/>
          <w:spacing w:val="1"/>
        </w:rPr>
        <w:t>效期。投标人应予以书面答复，同意</w:t>
      </w:r>
      <w:r>
        <w:rPr>
          <w:rFonts w:ascii="宋体" w:eastAsia="宋体" w:hAnsi="宋体" w:cs="宋体" w:hint="eastAsia"/>
          <w:color w:val="auto"/>
        </w:rPr>
        <w:t>延长的，应相应延长其投标保证金的有效期，但不得要求</w:t>
      </w:r>
      <w:r>
        <w:rPr>
          <w:rFonts w:ascii="宋体" w:eastAsia="宋体" w:hAnsi="宋体" w:cs="宋体" w:hint="eastAsia"/>
          <w:color w:val="auto"/>
          <w:spacing w:val="1"/>
        </w:rPr>
        <w:t>或被允许修改其投标文件；投标人拒绝延长的</w:t>
      </w:r>
      <w:r>
        <w:rPr>
          <w:rFonts w:ascii="宋体" w:eastAsia="宋体" w:hAnsi="宋体" w:cs="宋体" w:hint="eastAsia"/>
          <w:color w:val="auto"/>
        </w:rPr>
        <w:t>，其投标失效，但投标人有权收回其投标保证金。</w:t>
      </w:r>
    </w:p>
    <w:p w:rsidR="00CC37D0" w:rsidRDefault="00CC37D0">
      <w:pPr>
        <w:pStyle w:val="a7"/>
        <w:rPr>
          <w:rFonts w:eastAsia="宋体" w:cs="宋体"/>
          <w:color w:val="auto"/>
        </w:rPr>
      </w:pPr>
    </w:p>
    <w:p w:rsidR="00CC37D0" w:rsidRDefault="003A2E93">
      <w:pPr>
        <w:rPr>
          <w:rFonts w:ascii="宋体" w:eastAsia="宋体" w:hAnsi="宋体" w:cs="宋体"/>
          <w:color w:val="auto"/>
          <w:spacing w:val="10"/>
          <w:sz w:val="27"/>
          <w:szCs w:val="27"/>
        </w:rPr>
      </w:pPr>
      <w:bookmarkStart w:id="127" w:name="_Toc4540"/>
      <w:bookmarkStart w:id="128" w:name="_Toc17631"/>
      <w:bookmarkStart w:id="129" w:name="_Toc19957"/>
      <w:bookmarkStart w:id="130" w:name="_Toc10898"/>
      <w:bookmarkStart w:id="131" w:name="_Toc11406"/>
      <w:bookmarkStart w:id="132" w:name="_Hlk183204952"/>
      <w:r>
        <w:rPr>
          <w:rFonts w:ascii="宋体" w:eastAsia="宋体" w:hAnsi="宋体" w:cs="宋体" w:hint="eastAsia"/>
          <w:color w:val="auto"/>
          <w:spacing w:val="10"/>
          <w:sz w:val="27"/>
          <w:szCs w:val="27"/>
        </w:rPr>
        <w:t>3</w:t>
      </w:r>
      <w:r>
        <w:rPr>
          <w:rFonts w:ascii="宋体" w:eastAsia="宋体" w:hAnsi="宋体" w:cs="宋体" w:hint="eastAsia"/>
          <w:color w:val="auto"/>
          <w:spacing w:val="6"/>
          <w:sz w:val="27"/>
          <w:szCs w:val="27"/>
        </w:rPr>
        <w:t>.</w:t>
      </w:r>
      <w:r>
        <w:rPr>
          <w:rFonts w:ascii="宋体" w:eastAsia="宋体" w:hAnsi="宋体" w:cs="宋体" w:hint="eastAsia"/>
          <w:color w:val="auto"/>
          <w:spacing w:val="5"/>
          <w:sz w:val="27"/>
          <w:szCs w:val="27"/>
        </w:rPr>
        <w:t>4  投标保证金</w:t>
      </w:r>
      <w:bookmarkEnd w:id="127"/>
      <w:bookmarkEnd w:id="128"/>
      <w:bookmarkEnd w:id="129"/>
      <w:bookmarkEnd w:id="130"/>
      <w:bookmarkEnd w:id="131"/>
    </w:p>
    <w:bookmarkEnd w:id="132"/>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color w:val="auto"/>
          <w:spacing w:val="-4"/>
        </w:rPr>
        <w:t xml:space="preserve">3.4.1  </w:t>
      </w:r>
      <w:r>
        <w:rPr>
          <w:rFonts w:ascii="宋体" w:eastAsia="宋体" w:hAnsi="宋体" w:cs="宋体" w:hint="eastAsia"/>
          <w:color w:val="auto"/>
          <w:spacing w:val="-4"/>
        </w:rPr>
        <w:t>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color w:val="auto"/>
          <w:spacing w:val="-4"/>
        </w:rPr>
        <w:t xml:space="preserve">3.4.2  </w:t>
      </w:r>
      <w:r>
        <w:rPr>
          <w:rFonts w:ascii="宋体" w:eastAsia="宋体" w:hAnsi="宋体" w:cs="宋体" w:hint="eastAsia"/>
          <w:color w:val="auto"/>
          <w:spacing w:val="-4"/>
        </w:rPr>
        <w:t>开标时投标人没有按要求提交投标保证金的，其投标文件将被否决。</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color w:val="auto"/>
          <w:spacing w:val="-4"/>
        </w:rPr>
        <w:t xml:space="preserve">3.4.3  </w:t>
      </w:r>
      <w:r>
        <w:rPr>
          <w:rFonts w:ascii="宋体" w:eastAsia="宋体" w:hAnsi="宋体" w:cs="宋体" w:hint="eastAsia"/>
          <w:color w:val="auto"/>
          <w:spacing w:val="-4"/>
        </w:rPr>
        <w:t>中标候选人以外的投标人的投标保证金将尽快退还，最迟不超过中标通知书发出之日起五日内；中标人和其他中标候选人的投标保证金，在书面合同订立之日起五日内予以退还。</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color w:val="auto"/>
          <w:spacing w:val="-4"/>
        </w:rPr>
        <w:t xml:space="preserve">3.4.4  </w:t>
      </w:r>
      <w:r>
        <w:rPr>
          <w:rFonts w:ascii="宋体" w:eastAsia="宋体" w:hAnsi="宋体" w:cs="宋体" w:hint="eastAsia"/>
          <w:color w:val="auto"/>
          <w:spacing w:val="-4"/>
        </w:rPr>
        <w:t>有下列情形之一的，投标保证金将不予退还：</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color w:val="auto"/>
          <w:spacing w:val="-4"/>
        </w:rPr>
        <w:t xml:space="preserve">(1)  </w:t>
      </w:r>
      <w:r>
        <w:rPr>
          <w:rFonts w:ascii="宋体" w:eastAsia="宋体" w:hAnsi="宋体" w:cs="宋体" w:hint="eastAsia"/>
          <w:color w:val="auto"/>
          <w:spacing w:val="-4"/>
        </w:rPr>
        <w:t>投标人在规定的投标有效期内撤销其投标文件；</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color w:val="auto"/>
          <w:spacing w:val="-4"/>
        </w:rPr>
        <w:lastRenderedPageBreak/>
        <w:t xml:space="preserve">(2)  </w:t>
      </w:r>
      <w:r>
        <w:rPr>
          <w:rFonts w:ascii="宋体" w:eastAsia="宋体" w:hAnsi="宋体" w:cs="宋体" w:hint="eastAsia"/>
          <w:color w:val="auto"/>
          <w:spacing w:val="-4"/>
        </w:rPr>
        <w:t>中标人在收到中标通知书后，无正当理由不与招标人订立合同，在签订合同时向招标</w:t>
      </w:r>
      <w:r>
        <w:rPr>
          <w:rFonts w:ascii="宋体" w:eastAsia="宋体" w:hAnsi="宋体" w:cs="宋体"/>
          <w:color w:val="auto"/>
          <w:spacing w:val="-4"/>
        </w:rPr>
        <w:t xml:space="preserve"> </w:t>
      </w:r>
      <w:r>
        <w:rPr>
          <w:rFonts w:ascii="宋体" w:eastAsia="宋体" w:hAnsi="宋体" w:cs="宋体" w:hint="eastAsia"/>
          <w:color w:val="auto"/>
          <w:spacing w:val="-4"/>
        </w:rPr>
        <w:t>人提出附加条件，或者不按照招标文件要求提交履约保证金。</w:t>
      </w:r>
    </w:p>
    <w:p w:rsidR="00CC37D0" w:rsidRDefault="003A2E93" w:rsidP="001C6AD9">
      <w:pPr>
        <w:spacing w:before="69" w:line="360" w:lineRule="auto"/>
        <w:ind w:firstLineChars="207" w:firstLine="426"/>
        <w:rPr>
          <w:rFonts w:ascii="宋体" w:eastAsia="宋体" w:hAnsi="宋体" w:cs="宋体"/>
          <w:color w:val="auto"/>
          <w:spacing w:val="-4"/>
        </w:rPr>
      </w:pPr>
      <w:r>
        <w:rPr>
          <w:rFonts w:ascii="宋体" w:eastAsia="宋体" w:hAnsi="宋体" w:cs="宋体"/>
          <w:color w:val="auto"/>
          <w:spacing w:val="-4"/>
        </w:rPr>
        <w:t>3.4.5在提交投标文件截止时间后到招标文件规定的投标有效期终止之前，投标人不得撤销其投标文件，否则招标人可以不退还投标保证金。</w:t>
      </w:r>
    </w:p>
    <w:p w:rsidR="00CC37D0" w:rsidRDefault="00CC37D0">
      <w:pPr>
        <w:pStyle w:val="a7"/>
        <w:rPr>
          <w:rFonts w:eastAsia="宋体" w:cs="宋体"/>
          <w:color w:val="auto"/>
        </w:rPr>
      </w:pPr>
    </w:p>
    <w:p w:rsidR="00CC37D0" w:rsidRDefault="003A2E93">
      <w:pPr>
        <w:rPr>
          <w:rFonts w:ascii="宋体" w:eastAsia="宋体" w:hAnsi="宋体" w:cs="宋体"/>
          <w:color w:val="auto"/>
          <w:spacing w:val="24"/>
          <w:sz w:val="27"/>
          <w:szCs w:val="27"/>
        </w:rPr>
      </w:pPr>
      <w:bookmarkStart w:id="133" w:name="_Toc27015"/>
      <w:bookmarkStart w:id="134" w:name="_Toc21945"/>
      <w:bookmarkStart w:id="135" w:name="_Toc5682"/>
      <w:bookmarkStart w:id="136" w:name="_Toc30309"/>
      <w:bookmarkStart w:id="137" w:name="_Toc28903"/>
      <w:r>
        <w:rPr>
          <w:rFonts w:ascii="宋体" w:eastAsia="宋体" w:hAnsi="宋体" w:cs="宋体" w:hint="eastAsia"/>
          <w:color w:val="auto"/>
          <w:spacing w:val="24"/>
          <w:sz w:val="27"/>
          <w:szCs w:val="27"/>
        </w:rPr>
        <w:t>3</w:t>
      </w:r>
      <w:r>
        <w:rPr>
          <w:rFonts w:ascii="宋体" w:eastAsia="宋体" w:hAnsi="宋体" w:cs="宋体" w:hint="eastAsia"/>
          <w:color w:val="auto"/>
          <w:spacing w:val="15"/>
          <w:sz w:val="27"/>
          <w:szCs w:val="27"/>
        </w:rPr>
        <w:t>.</w:t>
      </w:r>
      <w:r>
        <w:rPr>
          <w:rFonts w:ascii="宋体" w:eastAsia="宋体" w:hAnsi="宋体" w:cs="宋体" w:hint="eastAsia"/>
          <w:color w:val="auto"/>
          <w:spacing w:val="12"/>
          <w:sz w:val="27"/>
          <w:szCs w:val="27"/>
        </w:rPr>
        <w:t>5  资格审查资料</w:t>
      </w:r>
      <w:bookmarkEnd w:id="133"/>
      <w:bookmarkEnd w:id="134"/>
      <w:bookmarkEnd w:id="135"/>
      <w:bookmarkEnd w:id="136"/>
      <w:bookmarkEnd w:id="137"/>
    </w:p>
    <w:p w:rsidR="00CC37D0" w:rsidRDefault="003A2E93">
      <w:pPr>
        <w:spacing w:before="69" w:line="353" w:lineRule="auto"/>
        <w:ind w:left="1" w:right="8" w:firstLine="431"/>
        <w:rPr>
          <w:rFonts w:ascii="宋体" w:eastAsia="宋体" w:hAnsi="宋体" w:cs="宋体"/>
          <w:color w:val="auto"/>
          <w:spacing w:val="-4"/>
        </w:rPr>
      </w:pPr>
      <w:r>
        <w:rPr>
          <w:rFonts w:ascii="宋体" w:eastAsia="宋体" w:hAnsi="宋体" w:cs="宋体" w:hint="eastAsia"/>
          <w:color w:val="auto"/>
          <w:spacing w:val="-4"/>
        </w:rPr>
        <w:t>除投标人须知前附表另有</w:t>
      </w:r>
      <w:r>
        <w:rPr>
          <w:rFonts w:ascii="宋体" w:eastAsia="宋体" w:hAnsi="宋体" w:cs="宋体" w:hint="eastAsia"/>
          <w:color w:val="auto"/>
          <w:spacing w:val="-2"/>
        </w:rPr>
        <w:t>规定外，投标人应按下列规定提供资格审查资料，以证明其满足</w:t>
      </w:r>
      <w:r>
        <w:rPr>
          <w:rFonts w:ascii="宋体" w:eastAsia="宋体" w:hAnsi="宋体" w:cs="宋体" w:hint="eastAsia"/>
          <w:color w:val="auto"/>
          <w:spacing w:val="-6"/>
        </w:rPr>
        <w:t>本章第</w:t>
      </w:r>
      <w:r>
        <w:rPr>
          <w:rFonts w:ascii="宋体" w:eastAsia="宋体" w:hAnsi="宋体" w:cs="宋体" w:hint="eastAsia"/>
          <w:color w:val="auto"/>
          <w:spacing w:val="-3"/>
        </w:rPr>
        <w:t xml:space="preserve"> 1.4 款规定的资质、财务、业绩、信誉等要求。</w:t>
      </w:r>
    </w:p>
    <w:p w:rsidR="00CC37D0" w:rsidRDefault="003A2E93">
      <w:pPr>
        <w:spacing w:before="2" w:line="350" w:lineRule="auto"/>
        <w:ind w:left="2" w:right="1" w:firstLine="418"/>
        <w:rPr>
          <w:rFonts w:ascii="宋体" w:eastAsia="宋体" w:hAnsi="宋体" w:cs="宋体"/>
          <w:color w:val="auto"/>
          <w:spacing w:val="6"/>
        </w:rPr>
      </w:pPr>
      <w:r>
        <w:rPr>
          <w:rFonts w:ascii="宋体" w:eastAsia="宋体" w:hAnsi="宋体" w:cs="宋体" w:hint="eastAsia"/>
          <w:color w:val="auto"/>
          <w:spacing w:val="6"/>
        </w:rPr>
        <w:t>3.5.1 “投</w:t>
      </w:r>
      <w:r>
        <w:rPr>
          <w:rFonts w:ascii="宋体" w:eastAsia="宋体" w:hAnsi="宋体" w:cs="宋体" w:hint="eastAsia"/>
          <w:color w:val="auto"/>
          <w:spacing w:val="3"/>
        </w:rPr>
        <w:t>标人基本情况表”应附投标人营业执照</w:t>
      </w:r>
      <w:r>
        <w:rPr>
          <w:rFonts w:ascii="宋体" w:eastAsia="宋体" w:hAnsi="宋体" w:cs="宋体" w:hint="eastAsia"/>
          <w:color w:val="auto"/>
          <w:spacing w:val="1"/>
        </w:rPr>
        <w:t>、投标人勘察、设计资质证书副本</w:t>
      </w:r>
      <w:r>
        <w:rPr>
          <w:rFonts w:ascii="宋体" w:eastAsia="宋体" w:hAnsi="宋体" w:cs="宋体" w:hint="eastAsia"/>
          <w:color w:val="auto"/>
          <w:spacing w:val="-7"/>
        </w:rPr>
        <w:t>等</w:t>
      </w:r>
      <w:r>
        <w:rPr>
          <w:rFonts w:ascii="宋体" w:eastAsia="宋体" w:hAnsi="宋体" w:cs="宋体" w:hint="eastAsia"/>
          <w:color w:val="auto"/>
          <w:spacing w:val="-4"/>
        </w:rPr>
        <w:t>材料的扫描件。</w:t>
      </w:r>
    </w:p>
    <w:p w:rsidR="00CC37D0" w:rsidRDefault="003A2E93">
      <w:pPr>
        <w:spacing w:before="1" w:line="350" w:lineRule="auto"/>
        <w:ind w:left="4" w:right="2" w:firstLine="355"/>
        <w:rPr>
          <w:rFonts w:ascii="宋体" w:eastAsia="宋体" w:hAnsi="宋体" w:cs="宋体"/>
          <w:color w:val="auto"/>
          <w:spacing w:val="-5"/>
        </w:rPr>
      </w:pPr>
      <w:r>
        <w:rPr>
          <w:rFonts w:ascii="宋体" w:eastAsia="宋体" w:hAnsi="宋体" w:cs="宋体"/>
          <w:color w:val="auto"/>
          <w:spacing w:val="-5"/>
        </w:rPr>
        <w:t xml:space="preserve">3.5.2 </w:t>
      </w:r>
      <w:r>
        <w:rPr>
          <w:rFonts w:ascii="宋体" w:eastAsia="宋体" w:hAnsi="宋体" w:cs="宋体" w:hint="eastAsia"/>
          <w:color w:val="auto"/>
          <w:spacing w:val="-5"/>
        </w:rPr>
        <w:t>“近年完成的类似设计或勘察设计项目情况表”应附中标通知书和</w:t>
      </w:r>
      <w:r>
        <w:rPr>
          <w:rFonts w:ascii="宋体" w:eastAsia="宋体" w:hAnsi="宋体" w:cs="宋体"/>
          <w:color w:val="auto"/>
          <w:spacing w:val="-5"/>
        </w:rPr>
        <w:t>(或)合同协议书、发包人出具的证明文件；具体时间要求见投标人须知前附表，每张表格只填写一个项目，并标明序号。</w:t>
      </w:r>
    </w:p>
    <w:p w:rsidR="00CC37D0" w:rsidRDefault="003A2E93">
      <w:pPr>
        <w:spacing w:before="1" w:line="350" w:lineRule="auto"/>
        <w:ind w:left="4" w:right="2" w:firstLine="355"/>
        <w:rPr>
          <w:rFonts w:ascii="宋体" w:eastAsia="宋体" w:hAnsi="宋体" w:cs="宋体"/>
          <w:color w:val="auto"/>
          <w:spacing w:val="-5"/>
        </w:rPr>
      </w:pPr>
      <w:r>
        <w:rPr>
          <w:rFonts w:ascii="宋体" w:eastAsia="宋体" w:hAnsi="宋体" w:cs="宋体" w:hint="eastAsia"/>
          <w:color w:val="auto"/>
          <w:spacing w:val="-5"/>
        </w:rPr>
        <w:t>3.5.3“拟委任的主要人员汇总表”应填报满足本章第 1.4.1 项规定的项目负责人和其他主要人员的相关信息。“主要人员简历表”</w:t>
      </w:r>
      <w:proofErr w:type="gramStart"/>
      <w:r>
        <w:rPr>
          <w:rFonts w:ascii="宋体" w:eastAsia="宋体" w:hAnsi="宋体" w:cs="宋体" w:hint="eastAsia"/>
          <w:color w:val="auto"/>
          <w:spacing w:val="-5"/>
        </w:rPr>
        <w:t>中项目</w:t>
      </w:r>
      <w:proofErr w:type="gramEnd"/>
      <w:r>
        <w:rPr>
          <w:rFonts w:ascii="宋体" w:eastAsia="宋体" w:hAnsi="宋体" w:cs="宋体" w:hint="eastAsia"/>
          <w:color w:val="auto"/>
          <w:spacing w:val="-5"/>
        </w:rPr>
        <w:t>负责人应附身份证、学历证、职称证、执业资格证书和社保缴费证明，管理过的项目业绩须附合同协议书（若有）；其他主要人员应附身份证、学历证、职称证、有关证书和社保缴费证明（若有）。</w:t>
      </w:r>
      <w:r>
        <w:rPr>
          <w:rFonts w:ascii="宋体" w:eastAsia="宋体" w:hAnsi="宋体" w:cs="宋体" w:hint="eastAsia"/>
          <w:color w:val="auto"/>
        </w:rPr>
        <w:t>（注：以上人员社保要求：具有离投标截止时间最近的至少1个月</w:t>
      </w:r>
      <w:r w:rsidR="00800438" w:rsidRPr="00800438">
        <w:rPr>
          <w:rFonts w:ascii="宋体" w:eastAsia="宋体" w:hAnsi="宋体" w:cs="宋体" w:hint="eastAsia"/>
          <w:color w:val="auto"/>
        </w:rPr>
        <w:t>（</w:t>
      </w:r>
      <w:r w:rsidR="00660DC8" w:rsidRPr="00660DC8">
        <w:rPr>
          <w:rFonts w:ascii="宋体" w:eastAsia="宋体" w:hAnsi="宋体" w:cs="宋体" w:hint="eastAsia"/>
          <w:color w:val="auto"/>
        </w:rPr>
        <w:t>需含</w:t>
      </w:r>
      <w:r w:rsidR="00660DC8" w:rsidRPr="00660DC8">
        <w:rPr>
          <w:rFonts w:ascii="宋体" w:eastAsia="宋体" w:hAnsi="宋体" w:cs="宋体"/>
          <w:color w:val="auto"/>
        </w:rPr>
        <w:t>2025</w:t>
      </w:r>
      <w:r w:rsidR="00660DC8" w:rsidRPr="00660DC8">
        <w:rPr>
          <w:rFonts w:ascii="宋体" w:eastAsia="宋体" w:hAnsi="宋体" w:cs="宋体" w:hint="eastAsia"/>
          <w:color w:val="auto"/>
        </w:rPr>
        <w:t>年</w:t>
      </w:r>
      <w:r w:rsidR="00660DC8" w:rsidRPr="00660DC8">
        <w:rPr>
          <w:rFonts w:ascii="宋体" w:eastAsia="宋体" w:hAnsi="宋体" w:cs="宋体"/>
          <w:color w:val="auto"/>
        </w:rPr>
        <w:t>6</w:t>
      </w:r>
      <w:r w:rsidR="00660DC8" w:rsidRPr="00660DC8">
        <w:rPr>
          <w:rFonts w:ascii="宋体" w:eastAsia="宋体" w:hAnsi="宋体" w:cs="宋体" w:hint="eastAsia"/>
          <w:color w:val="auto"/>
        </w:rPr>
        <w:t>月；如部分地区</w:t>
      </w:r>
      <w:proofErr w:type="gramStart"/>
      <w:r w:rsidR="00660DC8" w:rsidRPr="00660DC8">
        <w:rPr>
          <w:rFonts w:ascii="宋体" w:eastAsia="宋体" w:hAnsi="宋体" w:cs="宋体" w:hint="eastAsia"/>
          <w:color w:val="auto"/>
        </w:rPr>
        <w:t>社保证</w:t>
      </w:r>
      <w:proofErr w:type="gramEnd"/>
      <w:r w:rsidR="00660DC8" w:rsidRPr="00660DC8">
        <w:rPr>
          <w:rFonts w:ascii="宋体" w:eastAsia="宋体" w:hAnsi="宋体" w:cs="宋体" w:hint="eastAsia"/>
          <w:color w:val="auto"/>
        </w:rPr>
        <w:t>明显示隔月缴费状态，则需含</w:t>
      </w:r>
      <w:r w:rsidR="00660DC8" w:rsidRPr="00660DC8">
        <w:rPr>
          <w:rFonts w:ascii="宋体" w:eastAsia="宋体" w:hAnsi="宋体" w:cs="宋体"/>
          <w:color w:val="auto"/>
        </w:rPr>
        <w:t>2025</w:t>
      </w:r>
      <w:r w:rsidR="00660DC8" w:rsidRPr="00660DC8">
        <w:rPr>
          <w:rFonts w:ascii="宋体" w:eastAsia="宋体" w:hAnsi="宋体" w:cs="宋体" w:hint="eastAsia"/>
          <w:color w:val="auto"/>
        </w:rPr>
        <w:t>年</w:t>
      </w:r>
      <w:r w:rsidR="00660DC8" w:rsidRPr="00660DC8">
        <w:rPr>
          <w:rFonts w:ascii="宋体" w:eastAsia="宋体" w:hAnsi="宋体" w:cs="宋体"/>
          <w:color w:val="auto"/>
        </w:rPr>
        <w:t>5</w:t>
      </w:r>
      <w:r w:rsidR="00660DC8" w:rsidRPr="00660DC8">
        <w:rPr>
          <w:rFonts w:ascii="宋体" w:eastAsia="宋体" w:hAnsi="宋体" w:cs="宋体" w:hint="eastAsia"/>
          <w:color w:val="auto"/>
        </w:rPr>
        <w:t>月的</w:t>
      </w:r>
      <w:proofErr w:type="gramStart"/>
      <w:r w:rsidR="00660DC8" w:rsidRPr="00660DC8">
        <w:rPr>
          <w:rFonts w:ascii="宋体" w:eastAsia="宋体" w:hAnsi="宋体" w:cs="宋体" w:hint="eastAsia"/>
          <w:color w:val="auto"/>
        </w:rPr>
        <w:t>社保证明</w:t>
      </w:r>
      <w:proofErr w:type="gramEnd"/>
      <w:r w:rsidR="00800438" w:rsidRPr="00800438">
        <w:rPr>
          <w:rFonts w:ascii="宋体" w:eastAsia="宋体" w:hAnsi="宋体" w:cs="宋体" w:hint="eastAsia"/>
          <w:color w:val="auto"/>
        </w:rPr>
        <w:t>）</w:t>
      </w:r>
      <w:r>
        <w:rPr>
          <w:rFonts w:ascii="宋体" w:eastAsia="宋体" w:hAnsi="宋体" w:cs="宋体" w:hint="eastAsia"/>
          <w:color w:val="auto"/>
        </w:rPr>
        <w:t>在本单位缴纳的</w:t>
      </w:r>
      <w:proofErr w:type="gramStart"/>
      <w:r>
        <w:rPr>
          <w:rFonts w:ascii="宋体" w:eastAsia="宋体" w:hAnsi="宋体" w:cs="宋体" w:hint="eastAsia"/>
          <w:color w:val="auto"/>
        </w:rPr>
        <w:t>社保证明</w:t>
      </w:r>
      <w:proofErr w:type="gramEnd"/>
      <w:r>
        <w:rPr>
          <w:rFonts w:ascii="宋体" w:eastAsia="宋体" w:hAnsi="宋体" w:cs="宋体" w:hint="eastAsia"/>
          <w:color w:val="auto"/>
        </w:rPr>
        <w:t>文件。</w:t>
      </w:r>
      <w:r>
        <w:rPr>
          <w:rFonts w:ascii="宋体" w:eastAsia="宋体" w:hAnsi="宋体" w:cs="宋体" w:hint="eastAsia"/>
          <w:color w:val="auto"/>
          <w:spacing w:val="-5"/>
        </w:rPr>
        <w:t>）</w:t>
      </w:r>
    </w:p>
    <w:p w:rsidR="00CC37D0" w:rsidRDefault="003A2E93">
      <w:pPr>
        <w:spacing w:before="1" w:line="360" w:lineRule="auto"/>
        <w:ind w:left="9" w:right="41" w:firstLine="411"/>
        <w:rPr>
          <w:rFonts w:ascii="宋体" w:eastAsia="宋体" w:hAnsi="宋体" w:cs="宋体"/>
          <w:color w:val="auto"/>
          <w:spacing w:val="-2"/>
        </w:rPr>
      </w:pPr>
      <w:r>
        <w:rPr>
          <w:rFonts w:ascii="宋体" w:eastAsia="宋体" w:hAnsi="宋体" w:cs="宋体" w:hint="eastAsia"/>
          <w:color w:val="auto"/>
          <w:spacing w:val="-6"/>
        </w:rPr>
        <w:t>3.5.4  投</w:t>
      </w:r>
      <w:r>
        <w:rPr>
          <w:rFonts w:ascii="宋体" w:eastAsia="宋体" w:hAnsi="宋体" w:cs="宋体" w:hint="eastAsia"/>
          <w:color w:val="auto"/>
          <w:spacing w:val="-4"/>
        </w:rPr>
        <w:t>标</w:t>
      </w:r>
      <w:r>
        <w:rPr>
          <w:rFonts w:ascii="宋体" w:eastAsia="宋体" w:hAnsi="宋体" w:cs="宋体" w:hint="eastAsia"/>
          <w:color w:val="auto"/>
          <w:spacing w:val="-3"/>
        </w:rPr>
        <w:t>人须知前附表规定接受联合体投标的，本章第 3.5.1 项至第 3.5.3项规定的表格和资料应包括联合体各方相关情况</w:t>
      </w:r>
      <w:r>
        <w:rPr>
          <w:rFonts w:ascii="宋体" w:eastAsia="宋体" w:hAnsi="宋体" w:cs="宋体" w:hint="eastAsia"/>
          <w:color w:val="auto"/>
          <w:spacing w:val="-2"/>
        </w:rPr>
        <w:t>。</w:t>
      </w:r>
    </w:p>
    <w:p w:rsidR="00CC37D0" w:rsidRDefault="00CC37D0">
      <w:pPr>
        <w:pStyle w:val="a7"/>
        <w:rPr>
          <w:rFonts w:eastAsia="宋体" w:cs="宋体"/>
          <w:color w:val="auto"/>
        </w:rPr>
      </w:pPr>
    </w:p>
    <w:p w:rsidR="00CC37D0" w:rsidRDefault="003A2E93">
      <w:pPr>
        <w:rPr>
          <w:rFonts w:ascii="宋体" w:eastAsia="宋体" w:hAnsi="宋体" w:cs="宋体"/>
          <w:color w:val="auto"/>
          <w:spacing w:val="7"/>
          <w:sz w:val="27"/>
          <w:szCs w:val="27"/>
        </w:rPr>
      </w:pPr>
      <w:bookmarkStart w:id="138" w:name="_Toc16079"/>
      <w:bookmarkStart w:id="139" w:name="_Toc15266"/>
      <w:bookmarkStart w:id="140" w:name="_Toc11556"/>
      <w:bookmarkStart w:id="141" w:name="_Toc9669"/>
      <w:bookmarkStart w:id="142" w:name="_Toc6032"/>
      <w:r>
        <w:rPr>
          <w:rFonts w:ascii="宋体" w:eastAsia="宋体" w:hAnsi="宋体" w:cs="宋体" w:hint="eastAsia"/>
          <w:color w:val="auto"/>
          <w:spacing w:val="7"/>
          <w:sz w:val="27"/>
          <w:szCs w:val="27"/>
        </w:rPr>
        <w:t>3</w:t>
      </w:r>
      <w:r>
        <w:rPr>
          <w:rFonts w:ascii="宋体" w:eastAsia="宋体" w:hAnsi="宋体" w:cs="宋体" w:hint="eastAsia"/>
          <w:color w:val="auto"/>
          <w:spacing w:val="6"/>
          <w:sz w:val="27"/>
          <w:szCs w:val="27"/>
        </w:rPr>
        <w:t>.6  备选投标方案</w:t>
      </w:r>
      <w:bookmarkEnd w:id="138"/>
      <w:bookmarkEnd w:id="139"/>
      <w:bookmarkEnd w:id="140"/>
      <w:bookmarkEnd w:id="141"/>
      <w:bookmarkEnd w:id="142"/>
    </w:p>
    <w:p w:rsidR="00CC37D0" w:rsidRDefault="003A2E93">
      <w:pPr>
        <w:spacing w:before="68" w:line="353" w:lineRule="auto"/>
        <w:ind w:left="7" w:right="44" w:firstLine="413"/>
        <w:rPr>
          <w:rFonts w:ascii="宋体" w:eastAsia="宋体" w:hAnsi="宋体" w:cs="宋体"/>
          <w:color w:val="auto"/>
          <w:spacing w:val="-2"/>
        </w:rPr>
      </w:pPr>
      <w:r>
        <w:rPr>
          <w:rFonts w:ascii="宋体" w:eastAsia="宋体" w:hAnsi="宋体" w:cs="宋体" w:hint="eastAsia"/>
          <w:color w:val="auto"/>
          <w:spacing w:val="-2"/>
        </w:rPr>
        <w:t>3.6.1  除投标人须知前附表规定允许外，投标人不得递交备选投标方案，否则其投标</w:t>
      </w:r>
      <w:r>
        <w:rPr>
          <w:rFonts w:ascii="宋体" w:eastAsia="宋体" w:hAnsi="宋体" w:cs="宋体" w:hint="eastAsia"/>
          <w:color w:val="auto"/>
          <w:spacing w:val="-1"/>
        </w:rPr>
        <w:t>将</w:t>
      </w:r>
      <w:r>
        <w:rPr>
          <w:rFonts w:ascii="宋体" w:eastAsia="宋体" w:hAnsi="宋体" w:cs="宋体" w:hint="eastAsia"/>
          <w:color w:val="auto"/>
        </w:rPr>
        <w:t>被否</w:t>
      </w:r>
      <w:r>
        <w:rPr>
          <w:rFonts w:ascii="宋体" w:eastAsia="宋体" w:hAnsi="宋体" w:cs="宋体" w:hint="eastAsia"/>
          <w:color w:val="auto"/>
          <w:spacing w:val="-12"/>
        </w:rPr>
        <w:t>决</w:t>
      </w:r>
      <w:r>
        <w:rPr>
          <w:rFonts w:ascii="宋体" w:eastAsia="宋体" w:hAnsi="宋体" w:cs="宋体" w:hint="eastAsia"/>
          <w:color w:val="auto"/>
          <w:spacing w:val="-11"/>
        </w:rPr>
        <w:t>。</w:t>
      </w:r>
    </w:p>
    <w:p w:rsidR="00CC37D0" w:rsidRDefault="003A2E93">
      <w:pPr>
        <w:spacing w:before="2" w:line="350" w:lineRule="auto"/>
        <w:ind w:firstLine="421"/>
        <w:rPr>
          <w:rFonts w:ascii="宋体" w:eastAsia="宋体" w:hAnsi="宋体" w:cs="宋体"/>
          <w:color w:val="auto"/>
          <w:spacing w:val="-1"/>
        </w:rPr>
      </w:pPr>
      <w:r>
        <w:rPr>
          <w:rFonts w:ascii="宋体" w:eastAsia="宋体" w:hAnsi="宋体" w:cs="宋体"/>
          <w:color w:val="auto"/>
          <w:spacing w:val="-1"/>
        </w:rPr>
        <w:t xml:space="preserve">3.6.2  </w:t>
      </w:r>
      <w:r>
        <w:rPr>
          <w:rFonts w:ascii="宋体" w:eastAsia="宋体" w:hAnsi="宋体" w:cs="宋体" w:hint="eastAsia"/>
          <w:color w:val="auto"/>
          <w:spacing w:val="-1"/>
        </w:rPr>
        <w:t>允许投标人递交备选投标方案的，只有中标人所递交的备选投标方案方</w:t>
      </w:r>
      <w:r>
        <w:rPr>
          <w:rFonts w:ascii="宋体" w:eastAsia="宋体" w:hAnsi="宋体" w:cs="宋体" w:hint="eastAsia"/>
          <w:color w:val="auto"/>
        </w:rPr>
        <w:t>可予以考虑。</w:t>
      </w:r>
      <w:r>
        <w:rPr>
          <w:rFonts w:ascii="宋体" w:eastAsia="宋体" w:hAnsi="宋体" w:cs="宋体" w:hint="eastAsia"/>
          <w:color w:val="auto"/>
          <w:spacing w:val="1"/>
        </w:rPr>
        <w:t>评标委员会认为中标人的备选投标方</w:t>
      </w:r>
      <w:r>
        <w:rPr>
          <w:rFonts w:ascii="宋体" w:eastAsia="宋体" w:hAnsi="宋体" w:cs="宋体" w:hint="eastAsia"/>
          <w:color w:val="auto"/>
        </w:rPr>
        <w:t>案优于其按照招标文件要求编制的投标方案的，招标人可</w:t>
      </w:r>
      <w:r>
        <w:rPr>
          <w:rFonts w:ascii="宋体" w:eastAsia="宋体" w:hAnsi="宋体" w:cs="宋体"/>
          <w:color w:val="auto"/>
        </w:rPr>
        <w:t xml:space="preserve"> </w:t>
      </w:r>
      <w:r>
        <w:rPr>
          <w:rFonts w:ascii="宋体" w:eastAsia="宋体" w:hAnsi="宋体" w:cs="宋体" w:hint="eastAsia"/>
          <w:color w:val="auto"/>
          <w:spacing w:val="-4"/>
        </w:rPr>
        <w:t>以</w:t>
      </w:r>
      <w:r>
        <w:rPr>
          <w:rFonts w:ascii="宋体" w:eastAsia="宋体" w:hAnsi="宋体" w:cs="宋体" w:hint="eastAsia"/>
          <w:color w:val="auto"/>
          <w:spacing w:val="-3"/>
        </w:rPr>
        <w:t>接受该备选投标方案。</w:t>
      </w:r>
    </w:p>
    <w:p w:rsidR="00CC37D0" w:rsidRDefault="003A2E93">
      <w:pPr>
        <w:spacing w:before="1" w:line="360" w:lineRule="auto"/>
        <w:ind w:left="1" w:right="44" w:firstLine="419"/>
        <w:rPr>
          <w:rFonts w:ascii="宋体" w:eastAsia="宋体" w:hAnsi="宋体" w:cs="宋体"/>
          <w:color w:val="auto"/>
          <w:spacing w:val="-1"/>
        </w:rPr>
      </w:pPr>
      <w:r>
        <w:rPr>
          <w:rFonts w:ascii="宋体" w:eastAsia="宋体" w:hAnsi="宋体" w:cs="宋体"/>
          <w:color w:val="auto"/>
          <w:spacing w:val="-2"/>
        </w:rPr>
        <w:t xml:space="preserve">3.6.3  </w:t>
      </w:r>
      <w:r>
        <w:rPr>
          <w:rFonts w:ascii="宋体" w:eastAsia="宋体" w:hAnsi="宋体" w:cs="宋体" w:hint="eastAsia"/>
          <w:color w:val="auto"/>
          <w:spacing w:val="-2"/>
        </w:rPr>
        <w:t>投标人提供两个或两个以上投标报价，或者在投标文件中提供一个报价，但同</w:t>
      </w:r>
      <w:r>
        <w:rPr>
          <w:rFonts w:ascii="宋体" w:eastAsia="宋体" w:hAnsi="宋体" w:cs="宋体" w:hint="eastAsia"/>
          <w:color w:val="auto"/>
          <w:spacing w:val="-1"/>
        </w:rPr>
        <w:t>时</w:t>
      </w:r>
      <w:r>
        <w:rPr>
          <w:rFonts w:ascii="宋体" w:eastAsia="宋体" w:hAnsi="宋体" w:cs="宋体" w:hint="eastAsia"/>
          <w:color w:val="auto"/>
        </w:rPr>
        <w:t>提供</w:t>
      </w:r>
      <w:r>
        <w:rPr>
          <w:rFonts w:ascii="宋体" w:eastAsia="宋体" w:hAnsi="宋体" w:cs="宋体" w:hint="eastAsia"/>
          <w:color w:val="auto"/>
          <w:spacing w:val="-2"/>
        </w:rPr>
        <w:t>两个或两个以上勘察设计方案的，视为</w:t>
      </w:r>
      <w:r>
        <w:rPr>
          <w:rFonts w:ascii="宋体" w:eastAsia="宋体" w:hAnsi="宋体" w:cs="宋体" w:hint="eastAsia"/>
          <w:color w:val="auto"/>
          <w:spacing w:val="-1"/>
        </w:rPr>
        <w:t>提供备选方案。</w:t>
      </w:r>
    </w:p>
    <w:p w:rsidR="00CC37D0" w:rsidRDefault="00CC37D0">
      <w:pPr>
        <w:pStyle w:val="a7"/>
        <w:rPr>
          <w:rFonts w:eastAsia="宋体" w:cs="宋体"/>
          <w:color w:val="auto"/>
        </w:rPr>
      </w:pPr>
    </w:p>
    <w:p w:rsidR="00CC37D0" w:rsidRDefault="003A2E93">
      <w:pPr>
        <w:rPr>
          <w:rFonts w:ascii="宋体" w:eastAsia="宋体" w:hAnsi="宋体" w:cs="宋体"/>
          <w:color w:val="auto"/>
          <w:spacing w:val="10"/>
          <w:sz w:val="27"/>
          <w:szCs w:val="27"/>
        </w:rPr>
      </w:pPr>
      <w:bookmarkStart w:id="143" w:name="_Toc28058"/>
      <w:bookmarkStart w:id="144" w:name="_Toc9249"/>
      <w:bookmarkStart w:id="145" w:name="_Toc22549"/>
      <w:bookmarkStart w:id="146" w:name="_Toc6029"/>
      <w:bookmarkStart w:id="147" w:name="_Toc22875"/>
      <w:r>
        <w:rPr>
          <w:rFonts w:ascii="宋体" w:eastAsia="宋体" w:hAnsi="宋体" w:cs="宋体" w:hint="eastAsia"/>
          <w:color w:val="auto"/>
          <w:spacing w:val="10"/>
          <w:sz w:val="27"/>
          <w:szCs w:val="27"/>
        </w:rPr>
        <w:t>3</w:t>
      </w:r>
      <w:r>
        <w:rPr>
          <w:rFonts w:ascii="宋体" w:eastAsia="宋体" w:hAnsi="宋体" w:cs="宋体" w:hint="eastAsia"/>
          <w:color w:val="auto"/>
          <w:spacing w:val="6"/>
          <w:sz w:val="27"/>
          <w:szCs w:val="27"/>
        </w:rPr>
        <w:t>.7  投标文件的编制</w:t>
      </w:r>
      <w:bookmarkEnd w:id="143"/>
      <w:bookmarkEnd w:id="144"/>
      <w:bookmarkEnd w:id="145"/>
      <w:bookmarkEnd w:id="146"/>
      <w:bookmarkEnd w:id="147"/>
    </w:p>
    <w:p w:rsidR="00CC37D0" w:rsidRDefault="003A2E93">
      <w:pPr>
        <w:spacing w:before="69" w:line="353" w:lineRule="auto"/>
        <w:ind w:right="43" w:firstLine="421"/>
        <w:rPr>
          <w:rFonts w:ascii="宋体" w:eastAsia="宋体" w:hAnsi="宋体" w:cs="宋体"/>
          <w:color w:val="auto"/>
          <w:spacing w:val="-10"/>
        </w:rPr>
      </w:pPr>
      <w:r>
        <w:rPr>
          <w:rFonts w:ascii="宋体" w:eastAsia="宋体" w:hAnsi="宋体" w:cs="宋体" w:hint="eastAsia"/>
          <w:color w:val="auto"/>
          <w:spacing w:val="-10"/>
        </w:rPr>
        <w:t xml:space="preserve">3.7.1  </w:t>
      </w:r>
      <w:r>
        <w:rPr>
          <w:rFonts w:ascii="宋体" w:eastAsia="宋体" w:hAnsi="宋体" w:cs="宋体" w:hint="eastAsia"/>
          <w:color w:val="auto"/>
          <w:spacing w:val="-8"/>
        </w:rPr>
        <w:t xml:space="preserve"> </w:t>
      </w:r>
      <w:r>
        <w:rPr>
          <w:rFonts w:ascii="宋体" w:eastAsia="宋体" w:hAnsi="宋体" w:cs="宋体" w:hint="eastAsia"/>
          <w:color w:val="auto"/>
          <w:spacing w:val="-5"/>
        </w:rPr>
        <w:t>投标文件应按第六章“投标文件格式”进行编写，如有必要，可以增加附页，作为投标</w:t>
      </w:r>
      <w:r>
        <w:rPr>
          <w:rFonts w:ascii="宋体" w:eastAsia="宋体" w:hAnsi="宋体" w:cs="宋体" w:hint="eastAsia"/>
          <w:color w:val="auto"/>
          <w:spacing w:val="1"/>
        </w:rPr>
        <w:t>文件的组成部分。其中，投标函附录在</w:t>
      </w:r>
      <w:r>
        <w:rPr>
          <w:rFonts w:ascii="宋体" w:eastAsia="宋体" w:hAnsi="宋体" w:cs="宋体" w:hint="eastAsia"/>
          <w:color w:val="auto"/>
        </w:rPr>
        <w:t>满足招标文件实质性要求的基础上，可以提出比招标文</w:t>
      </w:r>
      <w:r>
        <w:rPr>
          <w:rFonts w:ascii="宋体" w:eastAsia="宋体" w:hAnsi="宋体" w:cs="宋体" w:hint="eastAsia"/>
          <w:color w:val="auto"/>
          <w:spacing w:val="-4"/>
        </w:rPr>
        <w:t>件要求</w:t>
      </w:r>
      <w:r>
        <w:rPr>
          <w:rFonts w:ascii="宋体" w:eastAsia="宋体" w:hAnsi="宋体" w:cs="宋体" w:hint="eastAsia"/>
          <w:color w:val="auto"/>
          <w:spacing w:val="-3"/>
        </w:rPr>
        <w:t>更</w:t>
      </w:r>
      <w:r>
        <w:rPr>
          <w:rFonts w:ascii="宋体" w:eastAsia="宋体" w:hAnsi="宋体" w:cs="宋体" w:hint="eastAsia"/>
          <w:color w:val="auto"/>
          <w:spacing w:val="-2"/>
        </w:rPr>
        <w:t>有利于招标人的承诺。</w:t>
      </w:r>
    </w:p>
    <w:p w:rsidR="00CC37D0" w:rsidRDefault="003A2E93">
      <w:pPr>
        <w:spacing w:before="2" w:line="350" w:lineRule="auto"/>
        <w:ind w:left="5" w:right="46" w:firstLine="415"/>
        <w:rPr>
          <w:rFonts w:ascii="宋体" w:eastAsia="宋体" w:hAnsi="宋体" w:cs="宋体"/>
          <w:color w:val="auto"/>
          <w:spacing w:val="-2"/>
        </w:rPr>
      </w:pPr>
      <w:r>
        <w:rPr>
          <w:rFonts w:ascii="宋体" w:eastAsia="宋体" w:hAnsi="宋体" w:cs="宋体" w:hint="eastAsia"/>
          <w:color w:val="auto"/>
          <w:spacing w:val="-2"/>
        </w:rPr>
        <w:lastRenderedPageBreak/>
        <w:t>3.7.2   投标文件应当对招标文件有关勘察设计服务期限、投标有效期、发包人要求、招标范</w:t>
      </w:r>
      <w:r>
        <w:rPr>
          <w:rFonts w:ascii="宋体" w:eastAsia="宋体" w:hAnsi="宋体" w:cs="宋体" w:hint="eastAsia"/>
          <w:color w:val="auto"/>
        </w:rPr>
        <w:t>围</w:t>
      </w:r>
      <w:r>
        <w:rPr>
          <w:rFonts w:ascii="宋体" w:eastAsia="宋体" w:hAnsi="宋体" w:cs="宋体" w:hint="eastAsia"/>
          <w:color w:val="auto"/>
          <w:spacing w:val="-2"/>
        </w:rPr>
        <w:t>等实质性内容</w:t>
      </w:r>
      <w:proofErr w:type="gramStart"/>
      <w:r>
        <w:rPr>
          <w:rFonts w:ascii="宋体" w:eastAsia="宋体" w:hAnsi="宋体" w:cs="宋体" w:hint="eastAsia"/>
          <w:color w:val="auto"/>
          <w:spacing w:val="-2"/>
        </w:rPr>
        <w:t>作出</w:t>
      </w:r>
      <w:proofErr w:type="gramEnd"/>
      <w:r>
        <w:rPr>
          <w:rFonts w:ascii="宋体" w:eastAsia="宋体" w:hAnsi="宋体" w:cs="宋体" w:hint="eastAsia"/>
          <w:color w:val="auto"/>
          <w:spacing w:val="-2"/>
        </w:rPr>
        <w:t>响应。</w:t>
      </w:r>
    </w:p>
    <w:p w:rsidR="00CC37D0" w:rsidRDefault="003A2E93">
      <w:pPr>
        <w:spacing w:before="2" w:line="350" w:lineRule="auto"/>
        <w:ind w:left="5" w:right="46" w:firstLine="415"/>
        <w:rPr>
          <w:rFonts w:ascii="宋体" w:eastAsia="宋体" w:hAnsi="宋体" w:cs="宋体"/>
          <w:color w:val="auto"/>
          <w:spacing w:val="-2"/>
        </w:rPr>
      </w:pPr>
      <w:r>
        <w:rPr>
          <w:rFonts w:ascii="宋体" w:eastAsia="宋体" w:hAnsi="宋体" w:cs="宋体" w:hint="eastAsia"/>
          <w:color w:val="auto"/>
          <w:spacing w:val="-2"/>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Pr>
          <w:rFonts w:ascii="宋体" w:eastAsia="宋体" w:hAnsi="宋体" w:cs="宋体" w:hint="eastAsia"/>
          <w:color w:val="auto"/>
        </w:rPr>
        <w:t>（</w:t>
      </w:r>
      <w:r>
        <w:rPr>
          <w:rFonts w:ascii="宋体" w:eastAsia="宋体" w:hAnsi="宋体" w:cs="宋体" w:hint="eastAsia"/>
          <w:color w:val="auto"/>
          <w:kern w:val="2"/>
          <w:szCs w:val="24"/>
        </w:rPr>
        <w:t>可靠的电子签名与手写签名或者盖章具有同等的法律效力</w:t>
      </w:r>
      <w:r>
        <w:rPr>
          <w:rFonts w:ascii="宋体" w:eastAsia="宋体" w:hAnsi="宋体" w:cs="宋体" w:hint="eastAsia"/>
          <w:color w:val="auto"/>
        </w:rPr>
        <w:t>）</w:t>
      </w:r>
      <w:r>
        <w:rPr>
          <w:rFonts w:ascii="宋体" w:eastAsia="宋体" w:hAnsi="宋体" w:cs="宋体" w:hint="eastAsia"/>
          <w:color w:val="auto"/>
          <w:spacing w:val="-2"/>
        </w:rPr>
        <w:t>。按照广州交易集团有限公司（广州公共资源交易中心）网站关于全流程电子化项目的相关指南进行操作。</w:t>
      </w:r>
    </w:p>
    <w:p w:rsidR="00CC37D0" w:rsidRDefault="003A2E93">
      <w:pPr>
        <w:spacing w:before="2" w:line="350" w:lineRule="auto"/>
        <w:ind w:left="5" w:right="46" w:firstLine="415"/>
        <w:rPr>
          <w:rFonts w:ascii="宋体" w:eastAsia="宋体" w:hAnsi="宋体" w:cs="宋体"/>
          <w:color w:val="auto"/>
          <w:spacing w:val="-2"/>
        </w:rPr>
      </w:pPr>
      <w:r>
        <w:rPr>
          <w:rFonts w:ascii="宋体" w:eastAsia="宋体" w:hAnsi="宋体" w:cs="宋体" w:hint="eastAsia"/>
          <w:color w:val="auto"/>
          <w:spacing w:val="-2"/>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rsidR="00CC37D0" w:rsidRDefault="003A2E93">
      <w:pPr>
        <w:spacing w:before="2" w:line="350" w:lineRule="auto"/>
        <w:ind w:left="5" w:right="46" w:firstLine="415"/>
        <w:rPr>
          <w:rFonts w:ascii="宋体" w:eastAsia="宋体" w:hAnsi="宋体" w:cs="宋体"/>
          <w:color w:val="auto"/>
          <w:spacing w:val="-2"/>
        </w:rPr>
      </w:pPr>
      <w:r>
        <w:rPr>
          <w:rFonts w:ascii="宋体" w:eastAsia="宋体" w:hAnsi="宋体" w:cs="宋体" w:hint="eastAsia"/>
          <w:color w:val="auto"/>
          <w:spacing w:val="-2"/>
        </w:rPr>
        <w:t>3.7.5   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rsidR="00CC37D0" w:rsidRDefault="00CC37D0">
      <w:pPr>
        <w:pStyle w:val="a7"/>
        <w:rPr>
          <w:rFonts w:eastAsia="宋体" w:cs="宋体"/>
          <w:color w:val="auto"/>
        </w:rPr>
      </w:pPr>
    </w:p>
    <w:p w:rsidR="00CC37D0" w:rsidRDefault="003A2E93">
      <w:pPr>
        <w:pStyle w:val="31"/>
        <w:spacing w:before="120" w:after="120"/>
        <w:outlineLvl w:val="9"/>
        <w:rPr>
          <w:rFonts w:cs="宋体"/>
          <w:bCs/>
          <w:color w:val="auto"/>
          <w:spacing w:val="6"/>
          <w:sz w:val="31"/>
          <w:szCs w:val="31"/>
        </w:rPr>
      </w:pPr>
      <w:bookmarkStart w:id="148" w:name="_Toc25877"/>
      <w:bookmarkStart w:id="149" w:name="_Toc8579"/>
      <w:bookmarkStart w:id="150" w:name="_Toc13817"/>
      <w:bookmarkStart w:id="151" w:name="_Toc12551"/>
      <w:bookmarkStart w:id="152" w:name="_Toc21673"/>
      <w:r>
        <w:rPr>
          <w:rFonts w:cs="宋体" w:hint="eastAsia"/>
          <w:bCs/>
          <w:color w:val="auto"/>
          <w:spacing w:val="6"/>
          <w:sz w:val="31"/>
          <w:szCs w:val="31"/>
        </w:rPr>
        <w:t>4</w:t>
      </w:r>
      <w:r>
        <w:rPr>
          <w:rFonts w:cs="宋体" w:hint="eastAsia"/>
          <w:bCs/>
          <w:color w:val="auto"/>
          <w:spacing w:val="4"/>
          <w:sz w:val="31"/>
          <w:szCs w:val="31"/>
        </w:rPr>
        <w:t>.</w:t>
      </w:r>
      <w:r>
        <w:rPr>
          <w:rFonts w:cs="宋体" w:hint="eastAsia"/>
          <w:color w:val="auto"/>
          <w:spacing w:val="4"/>
          <w:sz w:val="31"/>
          <w:szCs w:val="31"/>
        </w:rPr>
        <w:t xml:space="preserve">  投标</w:t>
      </w:r>
      <w:bookmarkEnd w:id="148"/>
      <w:bookmarkEnd w:id="149"/>
      <w:bookmarkEnd w:id="150"/>
      <w:bookmarkEnd w:id="151"/>
      <w:bookmarkEnd w:id="152"/>
    </w:p>
    <w:p w:rsidR="00CC37D0" w:rsidRDefault="003A2E93">
      <w:pPr>
        <w:rPr>
          <w:rFonts w:ascii="宋体" w:eastAsia="宋体" w:hAnsi="宋体" w:cs="宋体"/>
          <w:color w:val="auto"/>
          <w:spacing w:val="14"/>
          <w:sz w:val="27"/>
          <w:szCs w:val="27"/>
        </w:rPr>
      </w:pPr>
      <w:bookmarkStart w:id="153" w:name="_Toc28213"/>
      <w:bookmarkStart w:id="154" w:name="_Toc2460"/>
      <w:bookmarkStart w:id="155" w:name="_Toc26104"/>
      <w:bookmarkStart w:id="156" w:name="_Toc28705"/>
      <w:bookmarkStart w:id="157" w:name="_Toc26388"/>
      <w:r>
        <w:rPr>
          <w:rFonts w:ascii="宋体" w:eastAsia="宋体" w:hAnsi="宋体" w:cs="宋体" w:hint="eastAsia"/>
          <w:color w:val="auto"/>
          <w:spacing w:val="14"/>
          <w:sz w:val="27"/>
          <w:szCs w:val="27"/>
        </w:rPr>
        <w:t>4</w:t>
      </w:r>
      <w:r>
        <w:rPr>
          <w:rFonts w:ascii="宋体" w:eastAsia="宋体" w:hAnsi="宋体" w:cs="宋体" w:hint="eastAsia"/>
          <w:color w:val="auto"/>
          <w:spacing w:val="10"/>
          <w:sz w:val="27"/>
          <w:szCs w:val="27"/>
        </w:rPr>
        <w:t>.</w:t>
      </w:r>
      <w:r>
        <w:rPr>
          <w:rFonts w:ascii="宋体" w:eastAsia="宋体" w:hAnsi="宋体" w:cs="宋体" w:hint="eastAsia"/>
          <w:color w:val="auto"/>
          <w:spacing w:val="7"/>
          <w:sz w:val="27"/>
          <w:szCs w:val="27"/>
        </w:rPr>
        <w:t>1  投标文件的密封和标记</w:t>
      </w:r>
      <w:bookmarkEnd w:id="153"/>
      <w:bookmarkEnd w:id="154"/>
      <w:bookmarkEnd w:id="155"/>
      <w:bookmarkEnd w:id="156"/>
      <w:bookmarkEnd w:id="157"/>
    </w:p>
    <w:p w:rsidR="00CC37D0" w:rsidRDefault="003A2E93" w:rsidP="001C6AD9">
      <w:pPr>
        <w:spacing w:before="68" w:line="353" w:lineRule="auto"/>
        <w:ind w:left="16" w:right="17" w:firstLineChars="192" w:firstLine="401"/>
        <w:rPr>
          <w:rFonts w:ascii="宋体" w:eastAsia="宋体" w:hAnsi="宋体" w:cs="宋体"/>
          <w:color w:val="auto"/>
          <w:spacing w:val="-1"/>
        </w:rPr>
      </w:pPr>
      <w:r>
        <w:rPr>
          <w:rFonts w:ascii="宋体" w:eastAsia="宋体" w:hAnsi="宋体" w:cs="宋体" w:hint="eastAsia"/>
          <w:color w:val="auto"/>
          <w:spacing w:val="-1"/>
        </w:rPr>
        <w:t>4.1.1   递交的电子投标文件（不含备用光盘）必须进行加密。按照广州交易集团有限公司（广州公共资源交易中心）网站关于全流程电子化项目的相关指南进行操作。</w:t>
      </w:r>
    </w:p>
    <w:p w:rsidR="00CC37D0" w:rsidRDefault="003A2E93" w:rsidP="001C6AD9">
      <w:pPr>
        <w:spacing w:before="68" w:line="353" w:lineRule="auto"/>
        <w:ind w:left="16" w:right="17" w:firstLineChars="192" w:firstLine="401"/>
        <w:rPr>
          <w:rFonts w:ascii="宋体" w:eastAsia="宋体" w:hAnsi="宋体" w:cs="宋体"/>
          <w:color w:val="auto"/>
          <w:spacing w:val="-1"/>
        </w:rPr>
      </w:pPr>
      <w:r>
        <w:rPr>
          <w:rFonts w:ascii="宋体" w:eastAsia="宋体" w:hAnsi="宋体" w:cs="宋体" w:hint="eastAsia"/>
          <w:color w:val="auto"/>
          <w:spacing w:val="-1"/>
        </w:rPr>
        <w:t>4.1.2  未按要求加密的投标文件，广州交易集团有限公司（广州公共资源交易中心）网站交易平台将予以拒收。</w:t>
      </w:r>
    </w:p>
    <w:p w:rsidR="00CC37D0" w:rsidRDefault="00CC37D0">
      <w:pPr>
        <w:pStyle w:val="a7"/>
        <w:rPr>
          <w:rFonts w:eastAsia="宋体" w:cs="宋体"/>
          <w:color w:val="auto"/>
        </w:rPr>
      </w:pPr>
    </w:p>
    <w:p w:rsidR="00CC37D0" w:rsidRDefault="003A2E93">
      <w:pPr>
        <w:rPr>
          <w:rFonts w:ascii="宋体" w:eastAsia="宋体" w:hAnsi="宋体" w:cs="宋体"/>
          <w:color w:val="auto"/>
          <w:sz w:val="27"/>
          <w:szCs w:val="27"/>
        </w:rPr>
      </w:pPr>
      <w:bookmarkStart w:id="158" w:name="_Toc24305"/>
      <w:bookmarkStart w:id="159" w:name="_Toc7999"/>
      <w:bookmarkStart w:id="160" w:name="_Toc14279"/>
      <w:bookmarkStart w:id="161" w:name="_Toc17831"/>
      <w:bookmarkStart w:id="162" w:name="_Toc6297"/>
      <w:r>
        <w:rPr>
          <w:rFonts w:ascii="宋体" w:eastAsia="宋体" w:hAnsi="宋体" w:cs="宋体" w:hint="eastAsia"/>
          <w:color w:val="auto"/>
          <w:sz w:val="27"/>
          <w:szCs w:val="27"/>
        </w:rPr>
        <w:t>4.2  投标文件的递交</w:t>
      </w:r>
      <w:bookmarkEnd w:id="158"/>
      <w:bookmarkEnd w:id="159"/>
      <w:bookmarkEnd w:id="160"/>
      <w:bookmarkEnd w:id="161"/>
      <w:bookmarkEnd w:id="162"/>
    </w:p>
    <w:p w:rsidR="00CC37D0" w:rsidRDefault="003A2E93">
      <w:pPr>
        <w:spacing w:before="68" w:line="353" w:lineRule="auto"/>
        <w:ind w:left="16" w:right="17" w:firstLineChars="192" w:firstLine="403"/>
        <w:rPr>
          <w:rFonts w:ascii="宋体" w:eastAsia="宋体" w:hAnsi="宋体" w:cs="宋体"/>
          <w:color w:val="auto"/>
        </w:rPr>
      </w:pPr>
      <w:r>
        <w:rPr>
          <w:rFonts w:ascii="宋体" w:eastAsia="宋体" w:hAnsi="宋体" w:cs="宋体" w:hint="eastAsia"/>
          <w:color w:val="auto"/>
        </w:rPr>
        <w:t>4.2.1  投标人应在投标人须知前附表规定的投标截止时间前，通过广州交易集团有限公司（广州公共资源交易中心）网站交易平台递交电子投标文件。</w:t>
      </w:r>
    </w:p>
    <w:p w:rsidR="00CC37D0" w:rsidRDefault="003A2E93">
      <w:pPr>
        <w:spacing w:before="68" w:line="353" w:lineRule="auto"/>
        <w:ind w:left="16" w:right="17" w:firstLineChars="192" w:firstLine="403"/>
        <w:rPr>
          <w:rFonts w:ascii="宋体" w:eastAsia="宋体" w:hAnsi="宋体" w:cs="宋体"/>
          <w:color w:val="auto"/>
        </w:rPr>
      </w:pPr>
      <w:r>
        <w:rPr>
          <w:rFonts w:ascii="宋体" w:eastAsia="宋体" w:hAnsi="宋体" w:cs="宋体" w:hint="eastAsia"/>
          <w:color w:val="auto"/>
        </w:rPr>
        <w:t>4.2.2  投标人完成电子投标文件上传后，广州交易集团有限公司（广州公共资源交易中心）网站交易平台即时向投标人发出递交回执通知。递交时间以递交回执通知载明的传输完成时间为准。</w:t>
      </w:r>
    </w:p>
    <w:p w:rsidR="00CC37D0" w:rsidRDefault="003A2E93">
      <w:pPr>
        <w:spacing w:before="68" w:line="353" w:lineRule="auto"/>
        <w:ind w:left="16" w:right="17" w:firstLineChars="192" w:firstLine="403"/>
        <w:rPr>
          <w:rFonts w:ascii="宋体" w:eastAsia="宋体" w:hAnsi="宋体" w:cs="宋体"/>
          <w:color w:val="auto"/>
        </w:rPr>
      </w:pPr>
      <w:r>
        <w:rPr>
          <w:rFonts w:ascii="宋体" w:eastAsia="宋体" w:hAnsi="宋体" w:cs="宋体" w:hint="eastAsia"/>
          <w:color w:val="auto"/>
        </w:rPr>
        <w:t>4.2.3  逾期送达的电子投标文件，广州交易集团有限公司（广州公共资源交易中心）网站交易平台将予以拒收。</w:t>
      </w:r>
    </w:p>
    <w:p w:rsidR="00CC37D0" w:rsidRDefault="003A2E93">
      <w:pPr>
        <w:spacing w:before="134" w:line="228" w:lineRule="auto"/>
        <w:ind w:firstLineChars="200" w:firstLine="420"/>
        <w:rPr>
          <w:rFonts w:ascii="宋体" w:eastAsia="宋体" w:hAnsi="宋体" w:cs="宋体"/>
          <w:color w:val="auto"/>
        </w:rPr>
      </w:pPr>
      <w:r>
        <w:rPr>
          <w:rFonts w:ascii="宋体" w:eastAsia="宋体" w:hAnsi="宋体" w:cs="宋体" w:hint="eastAsia"/>
          <w:color w:val="auto"/>
        </w:rPr>
        <w:t>4.2.4   投标截止前，招标人拒绝接收符合条件的投标文件，投标人可向招标监督机构投诉。</w:t>
      </w:r>
    </w:p>
    <w:p w:rsidR="00CC37D0" w:rsidRDefault="00CC37D0">
      <w:pPr>
        <w:spacing w:before="134" w:line="228" w:lineRule="auto"/>
        <w:ind w:left="134"/>
        <w:rPr>
          <w:rFonts w:ascii="宋体" w:eastAsia="宋体" w:hAnsi="宋体" w:cs="宋体"/>
          <w:color w:val="auto"/>
        </w:rPr>
      </w:pPr>
    </w:p>
    <w:p w:rsidR="00CC37D0" w:rsidRDefault="003A2E93">
      <w:pPr>
        <w:rPr>
          <w:rFonts w:ascii="宋体" w:eastAsia="宋体" w:hAnsi="宋体" w:cs="宋体"/>
          <w:color w:val="auto"/>
          <w:sz w:val="27"/>
          <w:szCs w:val="27"/>
        </w:rPr>
      </w:pPr>
      <w:bookmarkStart w:id="163" w:name="_Toc1278"/>
      <w:bookmarkStart w:id="164" w:name="_Toc25623"/>
      <w:bookmarkStart w:id="165" w:name="_Toc6649"/>
      <w:bookmarkStart w:id="166" w:name="_Toc20560"/>
      <w:bookmarkStart w:id="167" w:name="_Toc8848"/>
      <w:r>
        <w:rPr>
          <w:rFonts w:ascii="宋体" w:eastAsia="宋体" w:hAnsi="宋体" w:cs="宋体" w:hint="eastAsia"/>
          <w:color w:val="auto"/>
          <w:sz w:val="27"/>
          <w:szCs w:val="27"/>
        </w:rPr>
        <w:t>4.3  投标文件的修改与撤回</w:t>
      </w:r>
      <w:bookmarkEnd w:id="163"/>
      <w:bookmarkEnd w:id="164"/>
      <w:bookmarkEnd w:id="165"/>
      <w:bookmarkEnd w:id="166"/>
      <w:bookmarkEnd w:id="167"/>
    </w:p>
    <w:p w:rsidR="00CC37D0" w:rsidRDefault="003A2E93">
      <w:pPr>
        <w:spacing w:before="68" w:line="353" w:lineRule="auto"/>
        <w:ind w:firstLine="416"/>
        <w:rPr>
          <w:rFonts w:ascii="宋体" w:eastAsia="宋体" w:hAnsi="宋体" w:cs="宋体"/>
          <w:color w:val="auto"/>
        </w:rPr>
      </w:pPr>
      <w:r>
        <w:rPr>
          <w:rFonts w:ascii="宋体" w:eastAsia="宋体" w:hAnsi="宋体" w:cs="宋体" w:hint="eastAsia"/>
          <w:color w:val="auto"/>
        </w:rPr>
        <w:lastRenderedPageBreak/>
        <w:t>4.3.1   在规定的投标截止时间前，投标人可以修改或撤回已递交的投标文件，但应以书面形式通知招标人。</w:t>
      </w:r>
    </w:p>
    <w:p w:rsidR="00CC37D0" w:rsidRDefault="003A2E93">
      <w:pPr>
        <w:spacing w:before="1" w:line="350" w:lineRule="auto"/>
        <w:ind w:left="1" w:right="60" w:firstLine="415"/>
        <w:rPr>
          <w:rFonts w:ascii="宋体" w:eastAsia="宋体" w:hAnsi="宋体" w:cs="宋体"/>
          <w:color w:val="auto"/>
        </w:rPr>
      </w:pPr>
      <w:r>
        <w:rPr>
          <w:rFonts w:ascii="宋体" w:eastAsia="宋体" w:hAnsi="宋体" w:cs="宋体" w:hint="eastAsia"/>
          <w:color w:val="auto"/>
        </w:rPr>
        <w:t>4.3.2   投标人修改或撤回已递交投标文件，需在交易平台发出修改或撤回通知，并按要求加盖电子印章。电子招标投标交易平台收到通知后，即时向投标人发出确认回执通知。</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4.3.3    修改后再次递交的，按第4.2项的规定执行。</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4.3.4  在投标截止时间之后，投标人不得补充、修改和更换投标文件。</w:t>
      </w:r>
    </w:p>
    <w:p w:rsidR="00CC37D0" w:rsidRDefault="003A2E93">
      <w:pPr>
        <w:pStyle w:val="31"/>
        <w:spacing w:before="120" w:after="120"/>
        <w:outlineLvl w:val="9"/>
        <w:rPr>
          <w:rFonts w:cs="宋体"/>
          <w:bCs/>
          <w:color w:val="auto"/>
          <w:sz w:val="31"/>
          <w:szCs w:val="31"/>
        </w:rPr>
      </w:pPr>
      <w:bookmarkStart w:id="168" w:name="_Toc9020"/>
      <w:bookmarkStart w:id="169" w:name="_Toc30468"/>
      <w:bookmarkStart w:id="170" w:name="_Toc5844"/>
      <w:bookmarkStart w:id="171" w:name="_Toc13390"/>
      <w:bookmarkStart w:id="172" w:name="_Toc15392"/>
      <w:r>
        <w:rPr>
          <w:rFonts w:cs="宋体" w:hint="eastAsia"/>
          <w:bCs/>
          <w:color w:val="auto"/>
          <w:sz w:val="31"/>
          <w:szCs w:val="31"/>
        </w:rPr>
        <w:t>5.</w:t>
      </w:r>
      <w:r>
        <w:rPr>
          <w:rFonts w:cs="宋体" w:hint="eastAsia"/>
          <w:color w:val="auto"/>
          <w:sz w:val="31"/>
          <w:szCs w:val="31"/>
        </w:rPr>
        <w:t xml:space="preserve">  开标</w:t>
      </w:r>
      <w:bookmarkEnd w:id="168"/>
      <w:bookmarkEnd w:id="169"/>
      <w:bookmarkEnd w:id="170"/>
      <w:bookmarkEnd w:id="171"/>
      <w:bookmarkEnd w:id="172"/>
    </w:p>
    <w:p w:rsidR="00CC37D0" w:rsidRDefault="003A2E93">
      <w:pPr>
        <w:rPr>
          <w:rFonts w:ascii="宋体" w:eastAsia="宋体" w:hAnsi="宋体" w:cs="宋体"/>
          <w:color w:val="auto"/>
          <w:sz w:val="27"/>
          <w:szCs w:val="27"/>
        </w:rPr>
      </w:pPr>
      <w:bookmarkStart w:id="173" w:name="_Toc14670"/>
      <w:bookmarkStart w:id="174" w:name="_Toc3725"/>
      <w:bookmarkStart w:id="175" w:name="_Toc19309"/>
      <w:bookmarkStart w:id="176" w:name="_Toc5053"/>
      <w:bookmarkStart w:id="177" w:name="_Toc22724"/>
      <w:r>
        <w:rPr>
          <w:rFonts w:ascii="宋体" w:eastAsia="宋体" w:hAnsi="宋体" w:cs="宋体" w:hint="eastAsia"/>
          <w:color w:val="auto"/>
          <w:sz w:val="27"/>
          <w:szCs w:val="27"/>
        </w:rPr>
        <w:t>5.1  开标时间和地点</w:t>
      </w:r>
      <w:bookmarkEnd w:id="173"/>
      <w:bookmarkEnd w:id="174"/>
      <w:bookmarkEnd w:id="175"/>
      <w:bookmarkEnd w:id="176"/>
      <w:bookmarkEnd w:id="177"/>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5.1.1  招标人按投标须知前附表规定的时间和地点公开开标。截标后，开标开始时间因故推迟的，相关评标信息仍以原定的开标开始时间的信息为准。</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5.1.2  开标方式采用电子开标和现场开标两种模式，投标人可选择在开标</w:t>
      </w:r>
      <w:proofErr w:type="gramStart"/>
      <w:r>
        <w:rPr>
          <w:rFonts w:ascii="宋体" w:eastAsia="宋体" w:hAnsi="宋体" w:cs="宋体" w:hint="eastAsia"/>
          <w:color w:val="auto"/>
        </w:rPr>
        <w:t>室参与</w:t>
      </w:r>
      <w:proofErr w:type="gramEnd"/>
      <w:r>
        <w:rPr>
          <w:rFonts w:ascii="宋体" w:eastAsia="宋体" w:hAnsi="宋体" w:cs="宋体" w:hint="eastAsia"/>
          <w:color w:val="auto"/>
        </w:rPr>
        <w:t>开标或准时在线参加开标，也可不参加开标。参加在线开标的投标人登录交易平台实时查看开标、唱标情况。交易平台生成开标记录并向社会公众公布。</w:t>
      </w:r>
    </w:p>
    <w:p w:rsidR="00CC37D0" w:rsidRDefault="00CC37D0">
      <w:pPr>
        <w:pStyle w:val="150"/>
        <w:rPr>
          <w:rFonts w:ascii="宋体" w:eastAsia="宋体" w:hAnsi="宋体" w:cs="宋体"/>
          <w:color w:val="auto"/>
        </w:rPr>
      </w:pPr>
    </w:p>
    <w:p w:rsidR="00CC37D0" w:rsidRDefault="003A2E93">
      <w:pPr>
        <w:rPr>
          <w:rFonts w:ascii="宋体" w:eastAsia="宋体" w:hAnsi="宋体" w:cs="宋体"/>
          <w:color w:val="auto"/>
          <w:sz w:val="27"/>
          <w:szCs w:val="27"/>
        </w:rPr>
      </w:pPr>
      <w:bookmarkStart w:id="178" w:name="_Toc8588"/>
      <w:bookmarkStart w:id="179" w:name="_Toc695"/>
      <w:bookmarkStart w:id="180" w:name="_Toc28659"/>
      <w:bookmarkStart w:id="181" w:name="_Toc16400"/>
      <w:bookmarkStart w:id="182" w:name="_Toc13348"/>
      <w:r>
        <w:rPr>
          <w:rFonts w:ascii="宋体" w:eastAsia="宋体" w:hAnsi="宋体" w:cs="宋体" w:hint="eastAsia"/>
          <w:color w:val="auto"/>
          <w:sz w:val="27"/>
          <w:szCs w:val="27"/>
        </w:rPr>
        <w:t>5.2  开标程序</w:t>
      </w:r>
      <w:bookmarkEnd w:id="178"/>
      <w:bookmarkEnd w:id="179"/>
      <w:bookmarkEnd w:id="180"/>
      <w:bookmarkEnd w:id="181"/>
      <w:bookmarkEnd w:id="182"/>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5.2.1   在投标截止时间后</w:t>
      </w:r>
      <w:r>
        <w:rPr>
          <w:rFonts w:ascii="宋体" w:eastAsia="宋体" w:hAnsi="宋体" w:cs="宋体" w:hint="eastAsia"/>
          <w:color w:val="auto"/>
          <w:u w:val="single"/>
        </w:rPr>
        <w:t>半小时</w:t>
      </w:r>
      <w:r>
        <w:rPr>
          <w:rFonts w:ascii="宋体" w:eastAsia="宋体" w:hAnsi="宋体" w:cs="宋体" w:hint="eastAsia"/>
          <w:color w:val="auto"/>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5.2.2  按开标记录表规定的内容进行唱标。</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5.2.3  投标人代表、招标人代表、</w:t>
      </w:r>
      <w:proofErr w:type="gramStart"/>
      <w:r>
        <w:rPr>
          <w:rFonts w:ascii="宋体" w:eastAsia="宋体" w:hAnsi="宋体" w:cs="宋体" w:hint="eastAsia"/>
          <w:color w:val="auto"/>
        </w:rPr>
        <w:t>监标人</w:t>
      </w:r>
      <w:proofErr w:type="gramEnd"/>
      <w:r>
        <w:rPr>
          <w:rFonts w:ascii="宋体" w:eastAsia="宋体" w:hAnsi="宋体" w:cs="宋体" w:hint="eastAsia"/>
          <w:color w:val="auto"/>
        </w:rPr>
        <w:t>、记录人等有关人员在开标记录上签字确认；若有关人员不签字的，不影响开标程序。</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5.2.4  开标结束。</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5.2.6  开标时，两个（含两个）以上的投标人加密打包投标文件电脑机器特征码一致的，不参与下一程序，并由评标委员会否决其投标。</w:t>
      </w:r>
    </w:p>
    <w:p w:rsidR="00CC37D0" w:rsidRDefault="00CC37D0">
      <w:pPr>
        <w:pStyle w:val="150"/>
        <w:rPr>
          <w:rFonts w:ascii="宋体" w:eastAsia="宋体" w:hAnsi="宋体" w:cs="宋体"/>
          <w:color w:val="auto"/>
        </w:rPr>
      </w:pPr>
    </w:p>
    <w:p w:rsidR="00CC37D0" w:rsidRDefault="003A2E93">
      <w:pPr>
        <w:rPr>
          <w:rFonts w:ascii="宋体" w:eastAsia="宋体" w:hAnsi="宋体" w:cs="宋体"/>
          <w:color w:val="auto"/>
          <w:spacing w:val="5"/>
          <w:sz w:val="27"/>
          <w:szCs w:val="27"/>
        </w:rPr>
      </w:pPr>
      <w:bookmarkStart w:id="183" w:name="_Toc24106"/>
      <w:bookmarkStart w:id="184" w:name="_Toc1095"/>
      <w:bookmarkStart w:id="185" w:name="_Toc6534"/>
      <w:bookmarkStart w:id="186" w:name="_Toc21783"/>
      <w:bookmarkStart w:id="187" w:name="_Toc8139"/>
      <w:r>
        <w:rPr>
          <w:rFonts w:ascii="宋体" w:eastAsia="宋体" w:hAnsi="宋体" w:cs="宋体" w:hint="eastAsia"/>
          <w:color w:val="auto"/>
          <w:spacing w:val="5"/>
          <w:sz w:val="27"/>
          <w:szCs w:val="27"/>
        </w:rPr>
        <w:t>5.3  开标异议</w:t>
      </w:r>
      <w:bookmarkEnd w:id="183"/>
      <w:bookmarkEnd w:id="184"/>
      <w:bookmarkEnd w:id="185"/>
      <w:bookmarkEnd w:id="186"/>
      <w:bookmarkEnd w:id="187"/>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5.3.1  参加现场开标的投标人对开标结果有异议的，应当在开标现场提出，招标人应当当场</w:t>
      </w:r>
      <w:proofErr w:type="gramStart"/>
      <w:r>
        <w:rPr>
          <w:rFonts w:ascii="宋体" w:eastAsia="宋体" w:hAnsi="宋体" w:cs="宋体" w:hint="eastAsia"/>
          <w:color w:val="auto"/>
        </w:rPr>
        <w:t>作出</w:t>
      </w:r>
      <w:proofErr w:type="gramEnd"/>
      <w:r>
        <w:rPr>
          <w:rFonts w:ascii="宋体" w:eastAsia="宋体" w:hAnsi="宋体" w:cs="宋体" w:hint="eastAsia"/>
          <w:color w:val="auto"/>
        </w:rPr>
        <w:t>答复，并制作记录。</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5.3.2  参加在线开标的投标人对开标结果有异议的，应当在唱</w:t>
      </w:r>
      <w:proofErr w:type="gramStart"/>
      <w:r>
        <w:rPr>
          <w:rFonts w:ascii="宋体" w:eastAsia="宋体" w:hAnsi="宋体" w:cs="宋体" w:hint="eastAsia"/>
          <w:color w:val="auto"/>
        </w:rPr>
        <w:t>标结束</w:t>
      </w:r>
      <w:proofErr w:type="gramEnd"/>
      <w:r>
        <w:rPr>
          <w:rFonts w:ascii="宋体" w:eastAsia="宋体" w:hAnsi="宋体" w:cs="宋体" w:hint="eastAsia"/>
          <w:color w:val="auto"/>
        </w:rPr>
        <w:t>后的规定时间内、使用单位数字证书登录交易平台后通过交易平台提出。招标人授权招标代理机构工作人员使用招标代</w:t>
      </w:r>
      <w:r>
        <w:rPr>
          <w:rFonts w:ascii="宋体" w:eastAsia="宋体" w:hAnsi="宋体" w:cs="宋体" w:hint="eastAsia"/>
          <w:color w:val="auto"/>
        </w:rPr>
        <w:lastRenderedPageBreak/>
        <w:t>理机构数字证书登录交易平台答复异议，异议 答复是招标人真实意思表示。未答复的，开标程序不得结束。</w:t>
      </w:r>
    </w:p>
    <w:p w:rsidR="00CC37D0" w:rsidRDefault="003A2E93">
      <w:pPr>
        <w:spacing w:before="2" w:line="350" w:lineRule="auto"/>
        <w:ind w:left="18" w:right="60" w:firstLine="397"/>
        <w:rPr>
          <w:rFonts w:ascii="宋体" w:eastAsia="宋体" w:hAnsi="宋体" w:cs="宋体"/>
          <w:color w:val="auto"/>
        </w:rPr>
      </w:pPr>
      <w:r>
        <w:rPr>
          <w:rFonts w:ascii="宋体" w:eastAsia="宋体" w:hAnsi="宋体" w:cs="宋体" w:hint="eastAsia"/>
          <w:color w:val="auto"/>
        </w:rPr>
        <w:t>5.3.3  投标人未参加开标或在规定的时间内未提出异议的，视为对开标无异议。</w:t>
      </w:r>
    </w:p>
    <w:p w:rsidR="00CC37D0" w:rsidRDefault="003A2E93">
      <w:pPr>
        <w:pStyle w:val="31"/>
        <w:spacing w:before="120" w:after="120"/>
        <w:outlineLvl w:val="9"/>
        <w:rPr>
          <w:rFonts w:cs="宋体"/>
          <w:bCs/>
          <w:color w:val="auto"/>
          <w:spacing w:val="4"/>
          <w:sz w:val="31"/>
          <w:szCs w:val="31"/>
        </w:rPr>
      </w:pPr>
      <w:bookmarkStart w:id="188" w:name="_Toc32000"/>
      <w:bookmarkStart w:id="189" w:name="_Toc10755"/>
      <w:bookmarkStart w:id="190" w:name="_Toc32638"/>
      <w:bookmarkStart w:id="191" w:name="_Toc27309"/>
      <w:bookmarkStart w:id="192" w:name="_Toc6481"/>
      <w:r>
        <w:rPr>
          <w:rFonts w:cs="宋体" w:hint="eastAsia"/>
          <w:bCs/>
          <w:color w:val="auto"/>
          <w:spacing w:val="4"/>
          <w:sz w:val="31"/>
          <w:szCs w:val="31"/>
        </w:rPr>
        <w:t>6.</w:t>
      </w:r>
      <w:r>
        <w:rPr>
          <w:rFonts w:cs="宋体" w:hint="eastAsia"/>
          <w:color w:val="auto"/>
          <w:spacing w:val="4"/>
          <w:sz w:val="31"/>
          <w:szCs w:val="31"/>
        </w:rPr>
        <w:t xml:space="preserve">  评</w:t>
      </w:r>
      <w:r>
        <w:rPr>
          <w:rFonts w:cs="宋体" w:hint="eastAsia"/>
          <w:color w:val="auto"/>
          <w:spacing w:val="3"/>
          <w:sz w:val="31"/>
          <w:szCs w:val="31"/>
        </w:rPr>
        <w:t>标</w:t>
      </w:r>
      <w:bookmarkEnd w:id="188"/>
      <w:bookmarkEnd w:id="189"/>
      <w:bookmarkEnd w:id="190"/>
      <w:bookmarkEnd w:id="191"/>
      <w:bookmarkEnd w:id="192"/>
    </w:p>
    <w:p w:rsidR="00CC37D0" w:rsidRDefault="003A2E93">
      <w:pPr>
        <w:rPr>
          <w:rFonts w:ascii="宋体" w:eastAsia="宋体" w:hAnsi="宋体" w:cs="宋体"/>
          <w:color w:val="auto"/>
          <w:spacing w:val="10"/>
          <w:sz w:val="27"/>
          <w:szCs w:val="27"/>
        </w:rPr>
      </w:pPr>
      <w:bookmarkStart w:id="193" w:name="_Toc17470"/>
      <w:bookmarkStart w:id="194" w:name="_Toc14687"/>
      <w:bookmarkStart w:id="195" w:name="_Toc25470"/>
      <w:bookmarkStart w:id="196" w:name="_Toc1336"/>
      <w:bookmarkStart w:id="197" w:name="_Toc4252"/>
      <w:r>
        <w:rPr>
          <w:rFonts w:ascii="宋体" w:eastAsia="宋体" w:hAnsi="宋体" w:cs="宋体" w:hint="eastAsia"/>
          <w:color w:val="auto"/>
          <w:spacing w:val="10"/>
          <w:sz w:val="27"/>
          <w:szCs w:val="27"/>
        </w:rPr>
        <w:t>6</w:t>
      </w:r>
      <w:r>
        <w:rPr>
          <w:rFonts w:ascii="宋体" w:eastAsia="宋体" w:hAnsi="宋体" w:cs="宋体" w:hint="eastAsia"/>
          <w:color w:val="auto"/>
          <w:spacing w:val="5"/>
          <w:sz w:val="27"/>
          <w:szCs w:val="27"/>
        </w:rPr>
        <w:t>.1  评标委员会</w:t>
      </w:r>
      <w:bookmarkEnd w:id="193"/>
      <w:bookmarkEnd w:id="194"/>
      <w:bookmarkEnd w:id="195"/>
      <w:bookmarkEnd w:id="196"/>
      <w:bookmarkEnd w:id="197"/>
    </w:p>
    <w:p w:rsidR="00CC37D0" w:rsidRDefault="00CC37D0">
      <w:pPr>
        <w:spacing w:line="314" w:lineRule="auto"/>
        <w:rPr>
          <w:rFonts w:ascii="宋体" w:eastAsia="宋体" w:hAnsi="宋体" w:cs="宋体"/>
          <w:color w:val="auto"/>
        </w:rPr>
      </w:pPr>
    </w:p>
    <w:p w:rsidR="00CC37D0" w:rsidRDefault="003A2E93">
      <w:pPr>
        <w:spacing w:before="69" w:line="353" w:lineRule="auto"/>
        <w:ind w:right="56" w:firstLine="421"/>
        <w:rPr>
          <w:rFonts w:ascii="宋体" w:eastAsia="宋体" w:hAnsi="宋体" w:cs="宋体"/>
          <w:color w:val="auto"/>
          <w:spacing w:val="-2"/>
        </w:rPr>
      </w:pPr>
      <w:r>
        <w:rPr>
          <w:rFonts w:ascii="宋体" w:eastAsia="宋体" w:hAnsi="宋体" w:cs="宋体" w:hint="eastAsia"/>
          <w:color w:val="auto"/>
          <w:spacing w:val="-2"/>
        </w:rPr>
        <w:t xml:space="preserve">6.1.1  </w:t>
      </w:r>
      <w:r>
        <w:rPr>
          <w:rFonts w:ascii="宋体" w:eastAsia="宋体" w:hAnsi="宋体" w:cs="宋体" w:hint="eastAsia"/>
          <w:color w:val="auto"/>
        </w:rPr>
        <w:t>评标由招标人依法组建的评标委员会负责。评标委员会由有关技术、经济等方面的专家和招标人代表组成，专家从</w:t>
      </w:r>
      <w:r>
        <w:rPr>
          <w:rFonts w:ascii="宋体" w:eastAsia="宋体" w:hAnsi="宋体" w:cs="宋体" w:hint="eastAsia"/>
          <w:color w:val="auto"/>
          <w:u w:val="single"/>
        </w:rPr>
        <w:t>广东省综合评标评审专家库</w:t>
      </w:r>
      <w:r>
        <w:rPr>
          <w:rFonts w:ascii="宋体" w:eastAsia="宋体" w:hAnsi="宋体" w:cs="宋体" w:hint="eastAsia"/>
          <w:color w:val="auto"/>
        </w:rPr>
        <w:t>中抽取。评标委员会成员人数以及技术、经济等方面专家的确定方式见投标人须知前附表。</w:t>
      </w:r>
    </w:p>
    <w:p w:rsidR="00CC37D0" w:rsidRDefault="003A2E93">
      <w:pPr>
        <w:spacing w:line="216" w:lineRule="auto"/>
        <w:ind w:left="421"/>
        <w:rPr>
          <w:rFonts w:ascii="宋体" w:eastAsia="宋体" w:hAnsi="宋体" w:cs="宋体"/>
          <w:color w:val="auto"/>
          <w:spacing w:val="-2"/>
        </w:rPr>
      </w:pPr>
      <w:r>
        <w:rPr>
          <w:rFonts w:ascii="宋体" w:eastAsia="宋体" w:hAnsi="宋体" w:cs="宋体" w:hint="eastAsia"/>
          <w:color w:val="auto"/>
          <w:spacing w:val="-2"/>
        </w:rPr>
        <w:t>6.1.2  评标委员会成员有下列情形之一的，应当回避：</w:t>
      </w:r>
    </w:p>
    <w:p w:rsidR="00CC37D0" w:rsidRDefault="003A2E93">
      <w:pPr>
        <w:spacing w:before="154" w:line="216" w:lineRule="auto"/>
        <w:ind w:left="724"/>
        <w:rPr>
          <w:rFonts w:ascii="宋体" w:eastAsia="宋体" w:hAnsi="宋体" w:cs="宋体"/>
          <w:color w:val="auto"/>
          <w:spacing w:val="14"/>
        </w:rPr>
      </w:pPr>
      <w:r>
        <w:rPr>
          <w:rFonts w:ascii="宋体" w:eastAsia="宋体" w:hAnsi="宋体" w:cs="宋体" w:hint="eastAsia"/>
          <w:color w:val="auto"/>
          <w:spacing w:val="14"/>
        </w:rPr>
        <w:t>(</w:t>
      </w:r>
      <w:r>
        <w:rPr>
          <w:rFonts w:ascii="宋体" w:eastAsia="宋体" w:hAnsi="宋体" w:cs="宋体" w:hint="eastAsia"/>
          <w:color w:val="auto"/>
          <w:spacing w:val="8"/>
        </w:rPr>
        <w:t>1</w:t>
      </w:r>
      <w:r>
        <w:rPr>
          <w:rFonts w:ascii="宋体" w:eastAsia="宋体" w:hAnsi="宋体" w:cs="宋体" w:hint="eastAsia"/>
          <w:color w:val="auto"/>
          <w:spacing w:val="7"/>
        </w:rPr>
        <w:t>)投标人或投标人主要负责人的近亲属；</w:t>
      </w:r>
    </w:p>
    <w:p w:rsidR="00CC37D0" w:rsidRDefault="003A2E93">
      <w:pPr>
        <w:spacing w:before="154" w:line="221" w:lineRule="auto"/>
        <w:ind w:left="724"/>
        <w:rPr>
          <w:rFonts w:ascii="宋体" w:eastAsia="宋体" w:hAnsi="宋体" w:cs="宋体"/>
          <w:color w:val="auto"/>
          <w:spacing w:val="8"/>
        </w:rPr>
      </w:pPr>
      <w:r>
        <w:rPr>
          <w:rFonts w:ascii="宋体" w:eastAsia="宋体" w:hAnsi="宋体" w:cs="宋体" w:hint="eastAsia"/>
          <w:color w:val="auto"/>
          <w:spacing w:val="8"/>
        </w:rPr>
        <w:t>(</w:t>
      </w:r>
      <w:r>
        <w:rPr>
          <w:rFonts w:ascii="宋体" w:eastAsia="宋体" w:hAnsi="宋体" w:cs="宋体" w:hint="eastAsia"/>
          <w:color w:val="auto"/>
          <w:spacing w:val="7"/>
        </w:rPr>
        <w:t>2)项目主管部门或者行政监督部门的人员；</w:t>
      </w:r>
    </w:p>
    <w:p w:rsidR="00CC37D0" w:rsidRDefault="003A2E93">
      <w:pPr>
        <w:spacing w:before="149" w:line="221" w:lineRule="auto"/>
        <w:ind w:left="724"/>
        <w:rPr>
          <w:rFonts w:ascii="宋体" w:eastAsia="宋体" w:hAnsi="宋体" w:cs="宋体"/>
          <w:color w:val="auto"/>
          <w:spacing w:val="10"/>
        </w:rPr>
      </w:pPr>
      <w:r>
        <w:rPr>
          <w:rFonts w:ascii="宋体" w:eastAsia="宋体" w:hAnsi="宋体" w:cs="宋体" w:hint="eastAsia"/>
          <w:color w:val="auto"/>
          <w:spacing w:val="10"/>
        </w:rPr>
        <w:t>(</w:t>
      </w:r>
      <w:r>
        <w:rPr>
          <w:rFonts w:ascii="宋体" w:eastAsia="宋体" w:hAnsi="宋体" w:cs="宋体" w:hint="eastAsia"/>
          <w:color w:val="auto"/>
          <w:spacing w:val="8"/>
        </w:rPr>
        <w:t>3</w:t>
      </w:r>
      <w:r>
        <w:rPr>
          <w:rFonts w:ascii="宋体" w:eastAsia="宋体" w:hAnsi="宋体" w:cs="宋体" w:hint="eastAsia"/>
          <w:color w:val="auto"/>
          <w:spacing w:val="5"/>
        </w:rPr>
        <w:t>)</w:t>
      </w:r>
      <w:r>
        <w:rPr>
          <w:rFonts w:ascii="宋体" w:eastAsia="宋体" w:hAnsi="宋体" w:cs="宋体" w:hint="eastAsia"/>
          <w:color w:val="auto"/>
          <w:spacing w:val="10"/>
        </w:rPr>
        <w:t>招标人或投标人的工作人员、退休或离职未满3年的人员；</w:t>
      </w:r>
    </w:p>
    <w:p w:rsidR="00CC37D0" w:rsidRDefault="003A2E93">
      <w:pPr>
        <w:spacing w:before="149" w:line="221" w:lineRule="auto"/>
        <w:ind w:left="724"/>
        <w:rPr>
          <w:rFonts w:ascii="宋体" w:eastAsia="宋体" w:hAnsi="宋体" w:cs="宋体"/>
          <w:color w:val="auto"/>
          <w:spacing w:val="10"/>
        </w:rPr>
      </w:pPr>
      <w:r>
        <w:rPr>
          <w:rFonts w:ascii="宋体" w:eastAsia="宋体" w:hAnsi="宋体" w:cs="宋体" w:hint="eastAsia"/>
          <w:color w:val="auto"/>
          <w:spacing w:val="10"/>
        </w:rPr>
        <w:t>(</w:t>
      </w:r>
      <w:r>
        <w:rPr>
          <w:rFonts w:ascii="宋体" w:eastAsia="宋体" w:hAnsi="宋体" w:cs="宋体" w:hint="eastAsia"/>
          <w:color w:val="auto"/>
          <w:spacing w:val="8"/>
        </w:rPr>
        <w:t>4</w:t>
      </w:r>
      <w:r>
        <w:rPr>
          <w:rFonts w:ascii="宋体" w:eastAsia="宋体" w:hAnsi="宋体" w:cs="宋体" w:hint="eastAsia"/>
          <w:color w:val="auto"/>
          <w:spacing w:val="5"/>
        </w:rPr>
        <w:t>)与投标人有经济利益关系，可能影响对投标公正评审的；</w:t>
      </w:r>
    </w:p>
    <w:p w:rsidR="00CC37D0" w:rsidRDefault="003A2E93">
      <w:pPr>
        <w:spacing w:before="149" w:line="353" w:lineRule="auto"/>
        <w:ind w:left="3" w:right="64" w:firstLine="720"/>
        <w:rPr>
          <w:rFonts w:ascii="宋体" w:eastAsia="宋体" w:hAnsi="宋体" w:cs="宋体"/>
          <w:color w:val="auto"/>
          <w:spacing w:val="12"/>
        </w:rPr>
      </w:pPr>
      <w:r>
        <w:rPr>
          <w:rFonts w:ascii="宋体" w:eastAsia="宋体" w:hAnsi="宋体" w:cs="宋体" w:hint="eastAsia"/>
          <w:color w:val="auto"/>
          <w:spacing w:val="12"/>
        </w:rPr>
        <w:t>(</w:t>
      </w:r>
      <w:r>
        <w:rPr>
          <w:rFonts w:ascii="宋体" w:eastAsia="宋体" w:hAnsi="宋体" w:cs="宋体" w:hint="eastAsia"/>
          <w:color w:val="auto"/>
          <w:spacing w:val="7"/>
        </w:rPr>
        <w:t>5</w:t>
      </w:r>
      <w:r>
        <w:rPr>
          <w:rFonts w:ascii="宋体" w:eastAsia="宋体" w:hAnsi="宋体" w:cs="宋体" w:hint="eastAsia"/>
          <w:color w:val="auto"/>
          <w:spacing w:val="6"/>
        </w:rPr>
        <w:t>)曾因在招标、评标以及其他与招标投标有关活动中从事违法行为而受过行政处罚</w:t>
      </w:r>
      <w:r>
        <w:rPr>
          <w:rFonts w:ascii="宋体" w:eastAsia="宋体" w:hAnsi="宋体" w:cs="宋体" w:hint="eastAsia"/>
          <w:color w:val="auto"/>
          <w:spacing w:val="-9"/>
        </w:rPr>
        <w:t>或</w:t>
      </w:r>
      <w:r>
        <w:rPr>
          <w:rFonts w:ascii="宋体" w:eastAsia="宋体" w:hAnsi="宋体" w:cs="宋体" w:hint="eastAsia"/>
          <w:color w:val="auto"/>
          <w:spacing w:val="-7"/>
        </w:rPr>
        <w:t>刑事处罚的；</w:t>
      </w:r>
    </w:p>
    <w:p w:rsidR="00CC37D0" w:rsidRDefault="003A2E93">
      <w:pPr>
        <w:spacing w:line="218" w:lineRule="auto"/>
        <w:ind w:left="724"/>
        <w:rPr>
          <w:rFonts w:ascii="宋体" w:eastAsia="宋体" w:hAnsi="宋体" w:cs="宋体"/>
          <w:color w:val="auto"/>
          <w:spacing w:val="13"/>
        </w:rPr>
      </w:pPr>
      <w:r>
        <w:rPr>
          <w:rFonts w:ascii="宋体" w:eastAsia="宋体" w:hAnsi="宋体" w:cs="宋体" w:hint="eastAsia"/>
          <w:color w:val="auto"/>
          <w:spacing w:val="13"/>
        </w:rPr>
        <w:t>(</w:t>
      </w:r>
      <w:r>
        <w:rPr>
          <w:rFonts w:ascii="宋体" w:eastAsia="宋体" w:hAnsi="宋体" w:cs="宋体" w:hint="eastAsia"/>
          <w:color w:val="auto"/>
          <w:spacing w:val="11"/>
        </w:rPr>
        <w:t>6)与投标人有其他利害关系。</w:t>
      </w:r>
    </w:p>
    <w:p w:rsidR="00CC37D0" w:rsidRDefault="003A2E93">
      <w:pPr>
        <w:spacing w:before="152" w:line="358" w:lineRule="auto"/>
        <w:ind w:left="2" w:right="53" w:firstLine="419"/>
        <w:rPr>
          <w:rFonts w:ascii="宋体" w:eastAsia="宋体" w:hAnsi="宋体" w:cs="宋体"/>
          <w:color w:val="auto"/>
          <w:spacing w:val="-4"/>
        </w:rPr>
      </w:pPr>
      <w:r>
        <w:rPr>
          <w:rFonts w:ascii="宋体" w:eastAsia="宋体" w:hAnsi="宋体" w:cs="宋体" w:hint="eastAsia"/>
          <w:color w:val="auto"/>
          <w:spacing w:val="-8"/>
        </w:rPr>
        <w:t>6</w:t>
      </w:r>
      <w:r>
        <w:rPr>
          <w:rFonts w:ascii="宋体" w:eastAsia="宋体" w:hAnsi="宋体" w:cs="宋体" w:hint="eastAsia"/>
          <w:color w:val="auto"/>
          <w:spacing w:val="-7"/>
        </w:rPr>
        <w:t>.</w:t>
      </w:r>
      <w:r>
        <w:rPr>
          <w:rFonts w:ascii="宋体" w:eastAsia="宋体" w:hAnsi="宋体" w:cs="宋体" w:hint="eastAsia"/>
          <w:color w:val="auto"/>
          <w:spacing w:val="-4"/>
        </w:rPr>
        <w:t>1.3  评标过程中，评标委员会成员有回避事由、擅离职守或者因健康等原因不能继续评标</w:t>
      </w:r>
      <w:r>
        <w:rPr>
          <w:rFonts w:ascii="宋体" w:eastAsia="宋体" w:hAnsi="宋体" w:cs="宋体" w:hint="eastAsia"/>
          <w:color w:val="auto"/>
          <w:spacing w:val="1"/>
        </w:rPr>
        <w:t>的，招标人有权更换。被更换的</w:t>
      </w:r>
      <w:r>
        <w:rPr>
          <w:rFonts w:ascii="宋体" w:eastAsia="宋体" w:hAnsi="宋体" w:cs="宋体" w:hint="eastAsia"/>
          <w:color w:val="auto"/>
        </w:rPr>
        <w:t>评标委员会成员</w:t>
      </w:r>
      <w:proofErr w:type="gramStart"/>
      <w:r>
        <w:rPr>
          <w:rFonts w:ascii="宋体" w:eastAsia="宋体" w:hAnsi="宋体" w:cs="宋体" w:hint="eastAsia"/>
          <w:color w:val="auto"/>
        </w:rPr>
        <w:t>作出</w:t>
      </w:r>
      <w:proofErr w:type="gramEnd"/>
      <w:r>
        <w:rPr>
          <w:rFonts w:ascii="宋体" w:eastAsia="宋体" w:hAnsi="宋体" w:cs="宋体" w:hint="eastAsia"/>
          <w:color w:val="auto"/>
        </w:rPr>
        <w:t>的评审结论无效，由更换后的评标委员会</w:t>
      </w:r>
      <w:r>
        <w:rPr>
          <w:rFonts w:ascii="宋体" w:eastAsia="宋体" w:hAnsi="宋体" w:cs="宋体" w:hint="eastAsia"/>
          <w:color w:val="auto"/>
          <w:spacing w:val="-4"/>
        </w:rPr>
        <w:t>成员重新进行评审。</w:t>
      </w:r>
    </w:p>
    <w:p w:rsidR="00CC37D0" w:rsidRDefault="00CC37D0">
      <w:pPr>
        <w:pStyle w:val="a7"/>
        <w:rPr>
          <w:rFonts w:eastAsia="宋体" w:cs="宋体"/>
          <w:color w:val="auto"/>
        </w:rPr>
      </w:pPr>
    </w:p>
    <w:p w:rsidR="00CC37D0" w:rsidRDefault="003A2E93">
      <w:pPr>
        <w:rPr>
          <w:rFonts w:ascii="宋体" w:eastAsia="宋体" w:hAnsi="宋体" w:cs="宋体"/>
          <w:color w:val="auto"/>
          <w:spacing w:val="6"/>
          <w:sz w:val="27"/>
          <w:szCs w:val="27"/>
        </w:rPr>
      </w:pPr>
      <w:bookmarkStart w:id="198" w:name="_Toc17421"/>
      <w:bookmarkStart w:id="199" w:name="_Toc8881"/>
      <w:bookmarkStart w:id="200" w:name="_Toc27967"/>
      <w:bookmarkStart w:id="201" w:name="_Toc22628"/>
      <w:bookmarkStart w:id="202" w:name="_Toc17027"/>
      <w:r>
        <w:rPr>
          <w:rFonts w:ascii="宋体" w:eastAsia="宋体" w:hAnsi="宋体" w:cs="宋体" w:hint="eastAsia"/>
          <w:color w:val="auto"/>
          <w:spacing w:val="6"/>
          <w:sz w:val="27"/>
          <w:szCs w:val="27"/>
        </w:rPr>
        <w:t>6</w:t>
      </w:r>
      <w:r>
        <w:rPr>
          <w:rFonts w:ascii="宋体" w:eastAsia="宋体" w:hAnsi="宋体" w:cs="宋体" w:hint="eastAsia"/>
          <w:color w:val="auto"/>
          <w:spacing w:val="5"/>
          <w:sz w:val="27"/>
          <w:szCs w:val="27"/>
        </w:rPr>
        <w:t>.2  评标原则</w:t>
      </w:r>
      <w:bookmarkEnd w:id="198"/>
      <w:bookmarkEnd w:id="199"/>
      <w:bookmarkEnd w:id="200"/>
      <w:bookmarkEnd w:id="201"/>
      <w:bookmarkEnd w:id="202"/>
    </w:p>
    <w:p w:rsidR="00CC37D0" w:rsidRDefault="003A2E93">
      <w:pPr>
        <w:spacing w:before="69" w:line="221" w:lineRule="auto"/>
        <w:ind w:left="420"/>
        <w:rPr>
          <w:rFonts w:ascii="宋体" w:eastAsia="宋体" w:hAnsi="宋体" w:cs="宋体"/>
          <w:color w:val="auto"/>
          <w:spacing w:val="-1"/>
        </w:rPr>
      </w:pPr>
      <w:r>
        <w:rPr>
          <w:rFonts w:ascii="宋体" w:eastAsia="宋体" w:hAnsi="宋体" w:cs="宋体" w:hint="eastAsia"/>
          <w:color w:val="auto"/>
          <w:spacing w:val="-2"/>
        </w:rPr>
        <w:t>评标活动遵循公平、公正、科学和</w:t>
      </w:r>
      <w:r>
        <w:rPr>
          <w:rFonts w:ascii="宋体" w:eastAsia="宋体" w:hAnsi="宋体" w:cs="宋体" w:hint="eastAsia"/>
          <w:color w:val="auto"/>
          <w:spacing w:val="-1"/>
        </w:rPr>
        <w:t>择优的原则。</w:t>
      </w:r>
    </w:p>
    <w:p w:rsidR="00CC37D0" w:rsidRDefault="00CC37D0">
      <w:pPr>
        <w:pStyle w:val="a7"/>
        <w:rPr>
          <w:rFonts w:eastAsia="宋体" w:cs="宋体"/>
          <w:color w:val="auto"/>
        </w:rPr>
      </w:pPr>
    </w:p>
    <w:p w:rsidR="00CC37D0" w:rsidRDefault="00CC37D0">
      <w:pPr>
        <w:pStyle w:val="150"/>
        <w:rPr>
          <w:rFonts w:ascii="宋体" w:eastAsia="宋体" w:hAnsi="宋体" w:cs="宋体"/>
          <w:color w:val="auto"/>
        </w:rPr>
      </w:pPr>
    </w:p>
    <w:p w:rsidR="00CC37D0" w:rsidRDefault="003A2E93">
      <w:pPr>
        <w:rPr>
          <w:rFonts w:ascii="宋体" w:eastAsia="宋体" w:hAnsi="宋体" w:cs="宋体"/>
          <w:color w:val="auto"/>
          <w:spacing w:val="6"/>
          <w:sz w:val="27"/>
          <w:szCs w:val="27"/>
        </w:rPr>
      </w:pPr>
      <w:bookmarkStart w:id="203" w:name="_Toc21600"/>
      <w:bookmarkStart w:id="204" w:name="_Toc20235"/>
      <w:bookmarkStart w:id="205" w:name="_Toc20620"/>
      <w:bookmarkStart w:id="206" w:name="_Toc19586"/>
      <w:bookmarkStart w:id="207" w:name="_Toc4719"/>
      <w:r>
        <w:rPr>
          <w:rFonts w:ascii="宋体" w:eastAsia="宋体" w:hAnsi="宋体" w:cs="宋体" w:hint="eastAsia"/>
          <w:color w:val="auto"/>
          <w:spacing w:val="6"/>
          <w:sz w:val="27"/>
          <w:szCs w:val="27"/>
        </w:rPr>
        <w:t>6</w:t>
      </w:r>
      <w:r>
        <w:rPr>
          <w:rFonts w:ascii="宋体" w:eastAsia="宋体" w:hAnsi="宋体" w:cs="宋体" w:hint="eastAsia"/>
          <w:color w:val="auto"/>
          <w:spacing w:val="3"/>
          <w:sz w:val="27"/>
          <w:szCs w:val="27"/>
        </w:rPr>
        <w:t>.3  评标</w:t>
      </w:r>
      <w:bookmarkEnd w:id="203"/>
      <w:bookmarkEnd w:id="204"/>
      <w:bookmarkEnd w:id="205"/>
      <w:bookmarkEnd w:id="206"/>
      <w:bookmarkEnd w:id="207"/>
    </w:p>
    <w:p w:rsidR="00CC37D0" w:rsidRDefault="003A2E93">
      <w:pPr>
        <w:spacing w:before="68" w:line="353" w:lineRule="auto"/>
        <w:ind w:left="5" w:right="2" w:firstLine="417"/>
        <w:rPr>
          <w:rFonts w:ascii="宋体" w:eastAsia="宋体" w:hAnsi="宋体" w:cs="宋体"/>
          <w:color w:val="auto"/>
          <w:spacing w:val="-1"/>
        </w:rPr>
      </w:pPr>
      <w:r>
        <w:rPr>
          <w:rFonts w:ascii="宋体" w:eastAsia="宋体" w:hAnsi="宋体" w:cs="宋体" w:hint="eastAsia"/>
          <w:color w:val="auto"/>
          <w:spacing w:val="-1"/>
        </w:rPr>
        <w:t>6.3.1 评标</w:t>
      </w:r>
      <w:r>
        <w:rPr>
          <w:rFonts w:ascii="宋体" w:eastAsia="宋体" w:hAnsi="宋体" w:cs="宋体" w:hint="eastAsia"/>
          <w:color w:val="auto"/>
        </w:rPr>
        <w:t>委员会按照第三章“评标办法”规定的方法、评审因素、标准和程序对投标文件进</w:t>
      </w:r>
      <w:r>
        <w:rPr>
          <w:rFonts w:ascii="宋体" w:eastAsia="宋体" w:hAnsi="宋体" w:cs="宋体" w:hint="eastAsia"/>
          <w:color w:val="auto"/>
          <w:spacing w:val="-2"/>
        </w:rPr>
        <w:t>行评审。</w:t>
      </w:r>
      <w:r>
        <w:rPr>
          <w:rFonts w:ascii="宋体" w:eastAsia="宋体" w:hAnsi="宋体" w:cs="宋体" w:hint="eastAsia"/>
          <w:color w:val="auto"/>
          <w:spacing w:val="-1"/>
        </w:rPr>
        <w:t>第三章“评标办法”没有规定的方法、评审因素和标准，不作为评标依据。</w:t>
      </w:r>
    </w:p>
    <w:p w:rsidR="00CC37D0" w:rsidRDefault="003A2E93">
      <w:pPr>
        <w:spacing w:before="1" w:line="358" w:lineRule="auto"/>
        <w:ind w:left="9" w:firstLine="412"/>
        <w:rPr>
          <w:rFonts w:ascii="宋体" w:eastAsia="宋体" w:hAnsi="宋体" w:cs="宋体"/>
          <w:color w:val="auto"/>
          <w:spacing w:val="-6"/>
        </w:rPr>
      </w:pPr>
      <w:r>
        <w:rPr>
          <w:rFonts w:ascii="宋体" w:eastAsia="宋体" w:hAnsi="宋体" w:cs="宋体" w:hint="eastAsia"/>
          <w:color w:val="auto"/>
          <w:spacing w:val="-6"/>
        </w:rPr>
        <w:t>6</w:t>
      </w:r>
      <w:r>
        <w:rPr>
          <w:rFonts w:ascii="宋体" w:eastAsia="宋体" w:hAnsi="宋体" w:cs="宋体" w:hint="eastAsia"/>
          <w:color w:val="auto"/>
          <w:spacing w:val="-3"/>
        </w:rPr>
        <w:t>.3.2 评标完成后，评标委员会应当向招标人提交书面评标报告和中标候选人名单。评标委</w:t>
      </w:r>
      <w:r>
        <w:rPr>
          <w:rFonts w:ascii="宋体" w:eastAsia="宋体" w:hAnsi="宋体" w:cs="宋体" w:hint="eastAsia"/>
          <w:color w:val="auto"/>
          <w:spacing w:val="-2"/>
        </w:rPr>
        <w:t>员会推荐中标候选人的人数见投标人须知前附表。</w:t>
      </w:r>
    </w:p>
    <w:p w:rsidR="00CC37D0" w:rsidRDefault="003A2E93">
      <w:pPr>
        <w:pStyle w:val="31"/>
        <w:spacing w:before="120" w:after="120"/>
        <w:outlineLvl w:val="9"/>
        <w:rPr>
          <w:rFonts w:cs="宋体"/>
          <w:bCs/>
          <w:color w:val="auto"/>
          <w:spacing w:val="10"/>
          <w:sz w:val="31"/>
          <w:szCs w:val="31"/>
        </w:rPr>
      </w:pPr>
      <w:bookmarkStart w:id="208" w:name="_Toc24097"/>
      <w:bookmarkStart w:id="209" w:name="_Toc6785"/>
      <w:bookmarkStart w:id="210" w:name="_Toc28945"/>
      <w:bookmarkStart w:id="211" w:name="_Toc19815"/>
      <w:bookmarkStart w:id="212" w:name="_Toc8464"/>
      <w:r>
        <w:rPr>
          <w:rFonts w:cs="宋体" w:hint="eastAsia"/>
          <w:bCs/>
          <w:color w:val="auto"/>
          <w:spacing w:val="10"/>
          <w:sz w:val="31"/>
          <w:szCs w:val="31"/>
        </w:rPr>
        <w:t>7</w:t>
      </w:r>
      <w:r>
        <w:rPr>
          <w:rFonts w:cs="宋体" w:hint="eastAsia"/>
          <w:bCs/>
          <w:color w:val="auto"/>
          <w:spacing w:val="6"/>
          <w:sz w:val="31"/>
          <w:szCs w:val="31"/>
        </w:rPr>
        <w:t>.</w:t>
      </w:r>
      <w:r>
        <w:rPr>
          <w:rFonts w:cs="宋体" w:hint="eastAsia"/>
          <w:color w:val="auto"/>
          <w:spacing w:val="5"/>
          <w:sz w:val="31"/>
          <w:szCs w:val="31"/>
        </w:rPr>
        <w:t xml:space="preserve">  合同授予</w:t>
      </w:r>
      <w:bookmarkEnd w:id="208"/>
      <w:bookmarkEnd w:id="209"/>
      <w:bookmarkEnd w:id="210"/>
      <w:bookmarkEnd w:id="211"/>
      <w:bookmarkEnd w:id="212"/>
    </w:p>
    <w:p w:rsidR="00CC37D0" w:rsidRDefault="003A2E93">
      <w:pPr>
        <w:rPr>
          <w:rFonts w:ascii="宋体" w:eastAsia="宋体" w:hAnsi="宋体" w:cs="宋体"/>
          <w:color w:val="auto"/>
          <w:spacing w:val="12"/>
          <w:sz w:val="27"/>
          <w:szCs w:val="27"/>
        </w:rPr>
      </w:pPr>
      <w:bookmarkStart w:id="213" w:name="_Toc10561"/>
      <w:bookmarkStart w:id="214" w:name="_Toc15711"/>
      <w:bookmarkStart w:id="215" w:name="_Toc30868"/>
      <w:bookmarkStart w:id="216" w:name="_Toc26925"/>
      <w:bookmarkStart w:id="217" w:name="_Toc27973"/>
      <w:r>
        <w:rPr>
          <w:rFonts w:ascii="宋体" w:eastAsia="宋体" w:hAnsi="宋体" w:cs="宋体" w:hint="eastAsia"/>
          <w:color w:val="auto"/>
          <w:spacing w:val="12"/>
          <w:sz w:val="27"/>
          <w:szCs w:val="27"/>
        </w:rPr>
        <w:t>7</w:t>
      </w:r>
      <w:r>
        <w:rPr>
          <w:rFonts w:ascii="宋体" w:eastAsia="宋体" w:hAnsi="宋体" w:cs="宋体" w:hint="eastAsia"/>
          <w:color w:val="auto"/>
          <w:spacing w:val="6"/>
          <w:sz w:val="27"/>
          <w:szCs w:val="27"/>
        </w:rPr>
        <w:t>.1  中标候选人公示</w:t>
      </w:r>
      <w:bookmarkEnd w:id="213"/>
      <w:bookmarkEnd w:id="214"/>
      <w:bookmarkEnd w:id="215"/>
      <w:bookmarkEnd w:id="216"/>
      <w:bookmarkEnd w:id="217"/>
    </w:p>
    <w:p w:rsidR="00CC37D0" w:rsidRDefault="003A2E93">
      <w:pPr>
        <w:spacing w:before="69" w:line="360" w:lineRule="auto"/>
        <w:ind w:left="21" w:right="4" w:firstLine="401"/>
        <w:rPr>
          <w:rFonts w:ascii="宋体" w:eastAsia="宋体" w:hAnsi="宋体" w:cs="宋体"/>
          <w:color w:val="auto"/>
          <w:spacing w:val="-1"/>
        </w:rPr>
      </w:pPr>
      <w:r>
        <w:rPr>
          <w:rFonts w:ascii="宋体" w:eastAsia="宋体" w:hAnsi="宋体" w:cs="宋体" w:hint="eastAsia"/>
          <w:color w:val="auto"/>
          <w:spacing w:val="-1"/>
        </w:rPr>
        <w:t>7.1.1  招标人在收到评标报告之日起 3 日内，按照投标人须知前附表规定的公示</w:t>
      </w:r>
      <w:r>
        <w:rPr>
          <w:rFonts w:ascii="宋体" w:eastAsia="宋体" w:hAnsi="宋体" w:cs="宋体" w:hint="eastAsia"/>
          <w:color w:val="auto"/>
        </w:rPr>
        <w:t>媒介和期限公示</w:t>
      </w:r>
      <w:r>
        <w:rPr>
          <w:rFonts w:ascii="宋体" w:eastAsia="宋体" w:hAnsi="宋体" w:cs="宋体" w:hint="eastAsia"/>
          <w:color w:val="auto"/>
          <w:spacing w:val="-5"/>
        </w:rPr>
        <w:t>中标候选人，公示期不得少于 3 天，最后一天应为工作日。</w:t>
      </w:r>
    </w:p>
    <w:p w:rsidR="00CC37D0" w:rsidRDefault="003A2E93">
      <w:pPr>
        <w:spacing w:before="69" w:line="360" w:lineRule="auto"/>
        <w:ind w:left="21" w:right="4" w:firstLine="401"/>
        <w:rPr>
          <w:rFonts w:ascii="宋体" w:eastAsia="宋体" w:hAnsi="宋体" w:cs="宋体"/>
          <w:color w:val="auto"/>
          <w:spacing w:val="-1"/>
        </w:rPr>
      </w:pPr>
      <w:r>
        <w:rPr>
          <w:rFonts w:ascii="宋体" w:eastAsia="宋体" w:hAnsi="宋体" w:cs="宋体" w:hint="eastAsia"/>
          <w:color w:val="auto"/>
          <w:spacing w:val="-1"/>
        </w:rPr>
        <w:lastRenderedPageBreak/>
        <w:t>7.1.2  在产生中标候选人后，招标人将中标候选人的投标文件商务部分（包括报价清单、人员、业绩、奖项等资料）在广州交易集团有限公司（广州公共资源交易中心）网站和广东省招标投标监管网公开。</w:t>
      </w:r>
    </w:p>
    <w:p w:rsidR="00CC37D0" w:rsidRDefault="00CC37D0">
      <w:pPr>
        <w:pStyle w:val="a7"/>
        <w:rPr>
          <w:rFonts w:eastAsia="宋体" w:cs="宋体"/>
          <w:color w:val="auto"/>
        </w:rPr>
      </w:pPr>
    </w:p>
    <w:p w:rsidR="00CC37D0" w:rsidRDefault="003A2E93">
      <w:pPr>
        <w:rPr>
          <w:rFonts w:ascii="宋体" w:eastAsia="宋体" w:hAnsi="宋体" w:cs="宋体"/>
          <w:color w:val="auto"/>
          <w:spacing w:val="8"/>
          <w:sz w:val="27"/>
          <w:szCs w:val="27"/>
        </w:rPr>
      </w:pPr>
      <w:bookmarkStart w:id="218" w:name="_Toc8357"/>
      <w:bookmarkStart w:id="219" w:name="_Toc31424"/>
      <w:bookmarkStart w:id="220" w:name="_Toc2660"/>
      <w:bookmarkStart w:id="221" w:name="_Toc12474"/>
      <w:bookmarkStart w:id="222" w:name="_Toc15182"/>
      <w:r>
        <w:rPr>
          <w:rFonts w:ascii="宋体" w:eastAsia="宋体" w:hAnsi="宋体" w:cs="宋体" w:hint="eastAsia"/>
          <w:color w:val="auto"/>
          <w:spacing w:val="8"/>
          <w:sz w:val="27"/>
          <w:szCs w:val="27"/>
        </w:rPr>
        <w:t>7</w:t>
      </w:r>
      <w:r>
        <w:rPr>
          <w:rFonts w:ascii="宋体" w:eastAsia="宋体" w:hAnsi="宋体" w:cs="宋体" w:hint="eastAsia"/>
          <w:color w:val="auto"/>
          <w:spacing w:val="6"/>
          <w:sz w:val="27"/>
          <w:szCs w:val="27"/>
        </w:rPr>
        <w:t>.2  评标结果异议</w:t>
      </w:r>
      <w:bookmarkEnd w:id="218"/>
      <w:bookmarkEnd w:id="219"/>
      <w:bookmarkEnd w:id="220"/>
      <w:bookmarkEnd w:id="221"/>
      <w:bookmarkEnd w:id="222"/>
    </w:p>
    <w:p w:rsidR="00CC37D0" w:rsidRDefault="003A2E93">
      <w:pPr>
        <w:spacing w:before="69" w:line="360" w:lineRule="auto"/>
        <w:ind w:left="3" w:right="8" w:firstLine="420"/>
        <w:rPr>
          <w:rFonts w:ascii="宋体" w:eastAsia="宋体" w:hAnsi="宋体" w:cs="宋体"/>
          <w:color w:val="auto"/>
          <w:spacing w:val="1"/>
        </w:rPr>
      </w:pPr>
      <w:r>
        <w:rPr>
          <w:rFonts w:ascii="宋体" w:eastAsia="宋体" w:hAnsi="宋体" w:cs="宋体" w:hint="eastAsia"/>
          <w:color w:val="auto"/>
          <w:spacing w:val="1"/>
        </w:rPr>
        <w:t>投标人或者其他利害关系人对</w:t>
      </w:r>
      <w:r>
        <w:rPr>
          <w:rFonts w:ascii="宋体" w:eastAsia="宋体" w:hAnsi="宋体" w:cs="宋体" w:hint="eastAsia"/>
          <w:color w:val="auto"/>
        </w:rPr>
        <w:t>评标结果有异议的，应当在中标候选人公示期间提出。招标</w:t>
      </w:r>
      <w:r>
        <w:rPr>
          <w:rFonts w:ascii="宋体" w:eastAsia="宋体" w:hAnsi="宋体" w:cs="宋体" w:hint="eastAsia"/>
          <w:color w:val="auto"/>
          <w:spacing w:val="-4"/>
        </w:rPr>
        <w:t>人将在收到异议之</w:t>
      </w:r>
      <w:r>
        <w:rPr>
          <w:rFonts w:ascii="宋体" w:eastAsia="宋体" w:hAnsi="宋体" w:cs="宋体" w:hint="eastAsia"/>
          <w:color w:val="auto"/>
          <w:spacing w:val="-3"/>
        </w:rPr>
        <w:t>日</w:t>
      </w:r>
      <w:r>
        <w:rPr>
          <w:rFonts w:ascii="宋体" w:eastAsia="宋体" w:hAnsi="宋体" w:cs="宋体" w:hint="eastAsia"/>
          <w:color w:val="auto"/>
          <w:spacing w:val="-2"/>
        </w:rPr>
        <w:t>起 3 日内</w:t>
      </w:r>
      <w:proofErr w:type="gramStart"/>
      <w:r>
        <w:rPr>
          <w:rFonts w:ascii="宋体" w:eastAsia="宋体" w:hAnsi="宋体" w:cs="宋体" w:hint="eastAsia"/>
          <w:color w:val="auto"/>
          <w:spacing w:val="-2"/>
        </w:rPr>
        <w:t>作出</w:t>
      </w:r>
      <w:proofErr w:type="gramEnd"/>
      <w:r>
        <w:rPr>
          <w:rFonts w:ascii="宋体" w:eastAsia="宋体" w:hAnsi="宋体" w:cs="宋体" w:hint="eastAsia"/>
          <w:color w:val="auto"/>
          <w:spacing w:val="-2"/>
        </w:rPr>
        <w:t>答复；</w:t>
      </w:r>
      <w:proofErr w:type="gramStart"/>
      <w:r>
        <w:rPr>
          <w:rFonts w:ascii="宋体" w:eastAsia="宋体" w:hAnsi="宋体" w:cs="宋体" w:hint="eastAsia"/>
          <w:color w:val="auto"/>
          <w:spacing w:val="-2"/>
        </w:rPr>
        <w:t>作出</w:t>
      </w:r>
      <w:proofErr w:type="gramEnd"/>
      <w:r>
        <w:rPr>
          <w:rFonts w:ascii="宋体" w:eastAsia="宋体" w:hAnsi="宋体" w:cs="宋体" w:hint="eastAsia"/>
          <w:color w:val="auto"/>
          <w:spacing w:val="-2"/>
        </w:rPr>
        <w:t>答复前，将暂停招标投标活动。</w:t>
      </w:r>
    </w:p>
    <w:p w:rsidR="00CC37D0" w:rsidRDefault="00CC37D0">
      <w:pPr>
        <w:rPr>
          <w:rFonts w:ascii="宋体" w:eastAsia="宋体" w:hAnsi="宋体" w:cs="宋体"/>
          <w:color w:val="auto"/>
          <w:spacing w:val="14"/>
          <w:sz w:val="27"/>
          <w:szCs w:val="27"/>
        </w:rPr>
      </w:pPr>
      <w:bookmarkStart w:id="223" w:name="_Toc7359"/>
      <w:bookmarkStart w:id="224" w:name="_Toc24899"/>
      <w:bookmarkStart w:id="225" w:name="_Toc11042"/>
      <w:bookmarkStart w:id="226" w:name="_Toc1302"/>
      <w:bookmarkStart w:id="227" w:name="_Toc31709"/>
    </w:p>
    <w:p w:rsidR="00CC37D0" w:rsidRDefault="003A2E93">
      <w:pPr>
        <w:rPr>
          <w:rFonts w:ascii="宋体" w:eastAsia="宋体" w:hAnsi="宋体" w:cs="宋体"/>
          <w:color w:val="auto"/>
          <w:spacing w:val="14"/>
          <w:sz w:val="27"/>
          <w:szCs w:val="27"/>
        </w:rPr>
      </w:pPr>
      <w:r>
        <w:rPr>
          <w:rFonts w:ascii="宋体" w:eastAsia="宋体" w:hAnsi="宋体" w:cs="宋体" w:hint="eastAsia"/>
          <w:color w:val="auto"/>
          <w:spacing w:val="14"/>
          <w:sz w:val="27"/>
          <w:szCs w:val="27"/>
        </w:rPr>
        <w:t>7</w:t>
      </w:r>
      <w:r>
        <w:rPr>
          <w:rFonts w:ascii="宋体" w:eastAsia="宋体" w:hAnsi="宋体" w:cs="宋体" w:hint="eastAsia"/>
          <w:color w:val="auto"/>
          <w:spacing w:val="8"/>
          <w:sz w:val="27"/>
          <w:szCs w:val="27"/>
        </w:rPr>
        <w:t>.</w:t>
      </w:r>
      <w:r>
        <w:rPr>
          <w:rFonts w:ascii="宋体" w:eastAsia="宋体" w:hAnsi="宋体" w:cs="宋体" w:hint="eastAsia"/>
          <w:color w:val="auto"/>
          <w:spacing w:val="7"/>
          <w:sz w:val="27"/>
          <w:szCs w:val="27"/>
        </w:rPr>
        <w:t>3  中标候选人履约能力审查</w:t>
      </w:r>
      <w:bookmarkEnd w:id="223"/>
      <w:bookmarkEnd w:id="224"/>
      <w:bookmarkEnd w:id="225"/>
      <w:bookmarkEnd w:id="226"/>
      <w:bookmarkEnd w:id="227"/>
    </w:p>
    <w:p w:rsidR="00CC37D0" w:rsidRDefault="003A2E93">
      <w:pPr>
        <w:spacing w:before="68" w:line="358" w:lineRule="auto"/>
        <w:ind w:left="1" w:right="7" w:firstLine="439"/>
        <w:rPr>
          <w:rFonts w:ascii="宋体" w:eastAsia="宋体" w:hAnsi="宋体" w:cs="宋体"/>
          <w:color w:val="auto"/>
          <w:spacing w:val="-9"/>
        </w:rPr>
      </w:pPr>
      <w:r>
        <w:rPr>
          <w:rFonts w:ascii="宋体" w:eastAsia="宋体" w:hAnsi="宋体" w:cs="宋体" w:hint="eastAsia"/>
          <w:color w:val="auto"/>
          <w:spacing w:val="-4"/>
        </w:rPr>
        <w:t>中标候选人的经营、财务状况发</w:t>
      </w:r>
      <w:r>
        <w:rPr>
          <w:rFonts w:ascii="宋体" w:eastAsia="宋体" w:hAnsi="宋体" w:cs="宋体" w:hint="eastAsia"/>
          <w:color w:val="auto"/>
          <w:spacing w:val="-3"/>
        </w:rPr>
        <w:t>生</w:t>
      </w:r>
      <w:r>
        <w:rPr>
          <w:rFonts w:ascii="宋体" w:eastAsia="宋体" w:hAnsi="宋体" w:cs="宋体" w:hint="eastAsia"/>
          <w:color w:val="auto"/>
          <w:spacing w:val="-2"/>
        </w:rPr>
        <w:t>较大变化或存在违法行为， 招标人认为可能影响其履约</w:t>
      </w:r>
      <w:r>
        <w:rPr>
          <w:rFonts w:ascii="宋体" w:eastAsia="宋体" w:hAnsi="宋体" w:cs="宋体" w:hint="eastAsia"/>
          <w:color w:val="auto"/>
          <w:spacing w:val="-4"/>
        </w:rPr>
        <w:t>能力</w:t>
      </w:r>
      <w:r>
        <w:rPr>
          <w:rFonts w:ascii="宋体" w:eastAsia="宋体" w:hAnsi="宋体" w:cs="宋体" w:hint="eastAsia"/>
          <w:color w:val="auto"/>
          <w:spacing w:val="-3"/>
        </w:rPr>
        <w:t>的</w:t>
      </w:r>
      <w:r>
        <w:rPr>
          <w:rFonts w:ascii="宋体" w:eastAsia="宋体" w:hAnsi="宋体" w:cs="宋体" w:hint="eastAsia"/>
          <w:color w:val="auto"/>
          <w:spacing w:val="-2"/>
        </w:rPr>
        <w:t>， 将在发出中标通知书前提请原评标委员会按照招标文件规定的标准和方法进行审查确</w:t>
      </w:r>
      <w:r>
        <w:rPr>
          <w:rFonts w:ascii="宋体" w:eastAsia="宋体" w:hAnsi="宋体" w:cs="宋体" w:hint="eastAsia"/>
          <w:color w:val="auto"/>
          <w:spacing w:val="-10"/>
        </w:rPr>
        <w:t>认</w:t>
      </w:r>
      <w:r>
        <w:rPr>
          <w:rFonts w:ascii="宋体" w:eastAsia="宋体" w:hAnsi="宋体" w:cs="宋体" w:hint="eastAsia"/>
          <w:color w:val="auto"/>
          <w:spacing w:val="-9"/>
        </w:rPr>
        <w:t>。</w:t>
      </w:r>
    </w:p>
    <w:p w:rsidR="00CC37D0" w:rsidRDefault="00CC37D0">
      <w:pPr>
        <w:pStyle w:val="a7"/>
        <w:rPr>
          <w:rFonts w:eastAsia="宋体" w:cs="宋体"/>
          <w:color w:val="auto"/>
        </w:rPr>
      </w:pPr>
    </w:p>
    <w:p w:rsidR="00CC37D0" w:rsidRDefault="003A2E93">
      <w:pPr>
        <w:rPr>
          <w:rFonts w:ascii="宋体" w:eastAsia="宋体" w:hAnsi="宋体" w:cs="宋体"/>
          <w:color w:val="auto"/>
          <w:spacing w:val="6"/>
          <w:sz w:val="27"/>
          <w:szCs w:val="27"/>
        </w:rPr>
      </w:pPr>
      <w:bookmarkStart w:id="228" w:name="_Toc4372"/>
      <w:bookmarkStart w:id="229" w:name="_Toc24845"/>
      <w:bookmarkStart w:id="230" w:name="_Toc26287"/>
      <w:bookmarkStart w:id="231" w:name="_Toc7161"/>
      <w:bookmarkStart w:id="232" w:name="_Toc1563"/>
      <w:r>
        <w:rPr>
          <w:rFonts w:ascii="宋体" w:eastAsia="宋体" w:hAnsi="宋体" w:cs="宋体" w:hint="eastAsia"/>
          <w:color w:val="auto"/>
          <w:spacing w:val="6"/>
          <w:sz w:val="27"/>
          <w:szCs w:val="27"/>
        </w:rPr>
        <w:t>7</w:t>
      </w:r>
      <w:r>
        <w:rPr>
          <w:rFonts w:ascii="宋体" w:eastAsia="宋体" w:hAnsi="宋体" w:cs="宋体" w:hint="eastAsia"/>
          <w:color w:val="auto"/>
          <w:spacing w:val="5"/>
          <w:sz w:val="27"/>
          <w:szCs w:val="27"/>
        </w:rPr>
        <w:t>.</w:t>
      </w:r>
      <w:r>
        <w:rPr>
          <w:rFonts w:ascii="宋体" w:eastAsia="宋体" w:hAnsi="宋体" w:cs="宋体" w:hint="eastAsia"/>
          <w:color w:val="auto"/>
          <w:spacing w:val="3"/>
          <w:sz w:val="27"/>
          <w:szCs w:val="27"/>
        </w:rPr>
        <w:t>4  定标</w:t>
      </w:r>
      <w:bookmarkEnd w:id="228"/>
      <w:bookmarkEnd w:id="229"/>
      <w:bookmarkEnd w:id="230"/>
      <w:bookmarkEnd w:id="231"/>
      <w:bookmarkEnd w:id="232"/>
    </w:p>
    <w:p w:rsidR="00CC37D0" w:rsidRDefault="003A2E93">
      <w:pPr>
        <w:spacing w:before="69" w:line="216" w:lineRule="auto"/>
        <w:ind w:left="423"/>
        <w:rPr>
          <w:rFonts w:ascii="宋体" w:eastAsia="宋体" w:hAnsi="宋体" w:cs="宋体"/>
          <w:color w:val="auto"/>
          <w:spacing w:val="-2"/>
        </w:rPr>
      </w:pPr>
      <w:r>
        <w:rPr>
          <w:rFonts w:ascii="宋体" w:eastAsia="宋体" w:hAnsi="宋体" w:cs="宋体" w:hint="eastAsia"/>
          <w:color w:val="auto"/>
          <w:spacing w:val="-2"/>
        </w:rPr>
        <w:t>按照</w:t>
      </w:r>
      <w:r>
        <w:rPr>
          <w:rFonts w:ascii="宋体" w:eastAsia="宋体" w:hAnsi="宋体" w:cs="宋体" w:hint="eastAsia"/>
          <w:color w:val="auto"/>
          <w:spacing w:val="-1"/>
        </w:rPr>
        <w:t>投标人须知前附表的规定，招标人或招标人授权的评标委员会依法确定中标人。</w:t>
      </w:r>
    </w:p>
    <w:p w:rsidR="00CC37D0" w:rsidRDefault="003A2E93">
      <w:pPr>
        <w:rPr>
          <w:rFonts w:ascii="宋体" w:eastAsia="宋体" w:hAnsi="宋体" w:cs="宋体"/>
          <w:color w:val="auto"/>
          <w:spacing w:val="8"/>
          <w:sz w:val="27"/>
          <w:szCs w:val="27"/>
        </w:rPr>
      </w:pPr>
      <w:bookmarkStart w:id="233" w:name="_Toc6214"/>
      <w:bookmarkStart w:id="234" w:name="_Toc6635"/>
      <w:bookmarkStart w:id="235" w:name="_Toc31531"/>
      <w:bookmarkStart w:id="236" w:name="_Toc3434"/>
      <w:bookmarkStart w:id="237" w:name="_Toc24854"/>
      <w:r>
        <w:rPr>
          <w:rFonts w:ascii="宋体" w:eastAsia="宋体" w:hAnsi="宋体" w:cs="宋体" w:hint="eastAsia"/>
          <w:color w:val="auto"/>
          <w:spacing w:val="8"/>
          <w:sz w:val="27"/>
          <w:szCs w:val="27"/>
        </w:rPr>
        <w:t>7</w:t>
      </w:r>
      <w:r>
        <w:rPr>
          <w:rFonts w:ascii="宋体" w:eastAsia="宋体" w:hAnsi="宋体" w:cs="宋体" w:hint="eastAsia"/>
          <w:color w:val="auto"/>
          <w:spacing w:val="5"/>
          <w:sz w:val="27"/>
          <w:szCs w:val="27"/>
        </w:rPr>
        <w:t>.5  中标通知</w:t>
      </w:r>
      <w:bookmarkEnd w:id="233"/>
      <w:bookmarkEnd w:id="234"/>
      <w:bookmarkEnd w:id="235"/>
      <w:bookmarkEnd w:id="236"/>
      <w:bookmarkEnd w:id="237"/>
    </w:p>
    <w:p w:rsidR="00CC37D0" w:rsidRDefault="003A2E93">
      <w:pPr>
        <w:spacing w:before="69" w:line="360" w:lineRule="auto"/>
        <w:ind w:left="21" w:right="4" w:firstLine="401"/>
        <w:rPr>
          <w:rFonts w:ascii="宋体" w:eastAsia="宋体" w:hAnsi="宋体" w:cs="宋体"/>
          <w:color w:val="auto"/>
          <w:spacing w:val="-1"/>
        </w:rPr>
      </w:pPr>
      <w:r>
        <w:rPr>
          <w:rFonts w:ascii="宋体" w:eastAsia="宋体" w:hAnsi="宋体" w:cs="宋体" w:hint="eastAsia"/>
          <w:color w:val="auto"/>
          <w:spacing w:val="-1"/>
        </w:rPr>
        <w:t>7.5.1  在法规规定的时间内，招标人以书面形式向中标人发出中标通知书。在广州交易集团有限公司（广州公共资源交易中心）网和广东省招标投标监管网发布中标信息，视同将中标结果通知未中标的投标人。</w:t>
      </w:r>
    </w:p>
    <w:p w:rsidR="00CC37D0" w:rsidRDefault="003A2E93">
      <w:pPr>
        <w:spacing w:before="69" w:line="360" w:lineRule="auto"/>
        <w:ind w:left="21" w:right="4" w:firstLine="401"/>
        <w:rPr>
          <w:rFonts w:ascii="宋体" w:eastAsia="宋体" w:hAnsi="宋体" w:cs="宋体"/>
          <w:color w:val="auto"/>
          <w:spacing w:val="-1"/>
        </w:rPr>
      </w:pPr>
      <w:r>
        <w:rPr>
          <w:rFonts w:ascii="宋体" w:eastAsia="宋体" w:hAnsi="宋体" w:cs="宋体" w:hint="eastAsia"/>
          <w:color w:val="auto"/>
          <w:spacing w:val="-1"/>
        </w:rPr>
        <w:t>7.5.2  中标通知书发出前，中标人应未被纳入失信联合惩戒名单，否则招标人将取消其中标资格。失信联合惩戒名单以“信用广州”网站公布的“黑名单”为准。</w:t>
      </w:r>
    </w:p>
    <w:p w:rsidR="00CC37D0" w:rsidRDefault="00CC37D0">
      <w:pPr>
        <w:spacing w:before="69" w:line="360" w:lineRule="auto"/>
        <w:ind w:right="14" w:firstLine="420"/>
        <w:rPr>
          <w:rFonts w:ascii="宋体" w:eastAsia="宋体" w:hAnsi="宋体" w:cs="宋体"/>
          <w:color w:val="auto"/>
        </w:rPr>
      </w:pPr>
    </w:p>
    <w:p w:rsidR="00CC37D0" w:rsidRDefault="003A2E93">
      <w:pPr>
        <w:rPr>
          <w:rFonts w:ascii="宋体" w:eastAsia="宋体" w:hAnsi="宋体" w:cs="宋体"/>
          <w:color w:val="auto"/>
          <w:spacing w:val="7"/>
          <w:sz w:val="27"/>
          <w:szCs w:val="27"/>
        </w:rPr>
      </w:pPr>
      <w:bookmarkStart w:id="238" w:name="_Toc1332"/>
      <w:bookmarkStart w:id="239" w:name="_Toc15532"/>
      <w:bookmarkStart w:id="240" w:name="_Toc274"/>
      <w:bookmarkStart w:id="241" w:name="_Toc23546"/>
      <w:bookmarkStart w:id="242" w:name="_Toc32598"/>
      <w:r>
        <w:rPr>
          <w:rFonts w:ascii="宋体" w:eastAsia="宋体" w:hAnsi="宋体" w:cs="宋体" w:hint="eastAsia"/>
          <w:color w:val="auto"/>
          <w:spacing w:val="7"/>
          <w:sz w:val="27"/>
          <w:szCs w:val="27"/>
        </w:rPr>
        <w:t>7.6  技术成果经济补</w:t>
      </w:r>
      <w:r>
        <w:rPr>
          <w:rFonts w:ascii="宋体" w:eastAsia="宋体" w:hAnsi="宋体" w:cs="宋体" w:hint="eastAsia"/>
          <w:color w:val="auto"/>
          <w:spacing w:val="5"/>
          <w:sz w:val="27"/>
          <w:szCs w:val="27"/>
        </w:rPr>
        <w:t>偿</w:t>
      </w:r>
      <w:bookmarkEnd w:id="238"/>
      <w:bookmarkEnd w:id="239"/>
      <w:bookmarkEnd w:id="240"/>
      <w:bookmarkEnd w:id="241"/>
      <w:bookmarkEnd w:id="242"/>
    </w:p>
    <w:p w:rsidR="00CC37D0" w:rsidRDefault="003A2E93" w:rsidP="001C6AD9">
      <w:pPr>
        <w:spacing w:before="232" w:line="360" w:lineRule="auto"/>
        <w:ind w:right="109" w:firstLineChars="299" w:firstLine="631"/>
        <w:rPr>
          <w:rFonts w:ascii="宋体" w:eastAsia="宋体" w:hAnsi="宋体" w:cs="宋体"/>
          <w:color w:val="auto"/>
          <w:spacing w:val="-2"/>
        </w:rPr>
      </w:pPr>
      <w:r>
        <w:rPr>
          <w:rFonts w:ascii="宋体" w:eastAsia="宋体" w:hAnsi="宋体" w:cs="宋体" w:hint="eastAsia"/>
          <w:color w:val="auto"/>
          <w:spacing w:val="1"/>
        </w:rPr>
        <w:t>招标人对符合招标文件规定的未</w:t>
      </w:r>
      <w:r>
        <w:rPr>
          <w:rFonts w:ascii="宋体" w:eastAsia="宋体" w:hAnsi="宋体" w:cs="宋体" w:hint="eastAsia"/>
          <w:color w:val="auto"/>
        </w:rPr>
        <w:t>中标人的技术成果进行补偿的，招标人将按投标人须知前</w:t>
      </w:r>
      <w:r>
        <w:rPr>
          <w:rFonts w:ascii="宋体" w:eastAsia="宋体" w:hAnsi="宋体" w:cs="宋体" w:hint="eastAsia"/>
          <w:color w:val="auto"/>
          <w:spacing w:val="-1"/>
        </w:rPr>
        <w:t>附表规定的标准给予经济补偿，未中标人在投标文件中声明放弃技术成</w:t>
      </w:r>
      <w:r>
        <w:rPr>
          <w:rFonts w:ascii="宋体" w:eastAsia="宋体" w:hAnsi="宋体" w:cs="宋体" w:hint="eastAsia"/>
          <w:color w:val="auto"/>
        </w:rPr>
        <w:t xml:space="preserve">果经济补偿费的除外。 </w:t>
      </w:r>
      <w:r>
        <w:rPr>
          <w:rFonts w:ascii="宋体" w:eastAsia="宋体" w:hAnsi="宋体" w:cs="宋体" w:hint="eastAsia"/>
          <w:color w:val="auto"/>
          <w:spacing w:val="-4"/>
        </w:rPr>
        <w:t>招标人将于中标通</w:t>
      </w:r>
      <w:r>
        <w:rPr>
          <w:rFonts w:ascii="宋体" w:eastAsia="宋体" w:hAnsi="宋体" w:cs="宋体" w:hint="eastAsia"/>
          <w:color w:val="auto"/>
          <w:spacing w:val="-2"/>
        </w:rPr>
        <w:t>知书发出后 30 日内向未中标人支付技术成果经济补偿费。</w:t>
      </w:r>
    </w:p>
    <w:p w:rsidR="00CC37D0" w:rsidRDefault="00CC37D0">
      <w:pPr>
        <w:pStyle w:val="a7"/>
        <w:rPr>
          <w:rFonts w:eastAsia="宋体" w:cs="宋体"/>
          <w:color w:val="auto"/>
        </w:rPr>
      </w:pPr>
    </w:p>
    <w:p w:rsidR="00CC37D0" w:rsidRDefault="003A2E93">
      <w:pPr>
        <w:rPr>
          <w:rFonts w:ascii="宋体" w:eastAsia="宋体" w:hAnsi="宋体" w:cs="宋体"/>
          <w:color w:val="auto"/>
          <w:spacing w:val="10"/>
          <w:sz w:val="27"/>
          <w:szCs w:val="27"/>
        </w:rPr>
      </w:pPr>
      <w:bookmarkStart w:id="243" w:name="_Toc6711"/>
      <w:bookmarkStart w:id="244" w:name="_Toc26550"/>
      <w:bookmarkStart w:id="245" w:name="_Toc27672"/>
      <w:bookmarkStart w:id="246" w:name="_Toc23864"/>
      <w:bookmarkStart w:id="247" w:name="_Toc32158"/>
      <w:r>
        <w:rPr>
          <w:rFonts w:ascii="宋体" w:eastAsia="宋体" w:hAnsi="宋体" w:cs="宋体" w:hint="eastAsia"/>
          <w:color w:val="auto"/>
          <w:spacing w:val="10"/>
          <w:sz w:val="27"/>
          <w:szCs w:val="27"/>
        </w:rPr>
        <w:t>7</w:t>
      </w:r>
      <w:r>
        <w:rPr>
          <w:rFonts w:ascii="宋体" w:eastAsia="宋体" w:hAnsi="宋体" w:cs="宋体" w:hint="eastAsia"/>
          <w:color w:val="auto"/>
          <w:spacing w:val="7"/>
          <w:sz w:val="27"/>
          <w:szCs w:val="27"/>
        </w:rPr>
        <w:t>.</w:t>
      </w:r>
      <w:r>
        <w:rPr>
          <w:rFonts w:ascii="宋体" w:eastAsia="宋体" w:hAnsi="宋体" w:cs="宋体" w:hint="eastAsia"/>
          <w:color w:val="auto"/>
          <w:spacing w:val="5"/>
          <w:sz w:val="27"/>
          <w:szCs w:val="27"/>
        </w:rPr>
        <w:t>7  履约保证金</w:t>
      </w:r>
      <w:bookmarkEnd w:id="243"/>
      <w:bookmarkEnd w:id="244"/>
      <w:bookmarkEnd w:id="245"/>
      <w:bookmarkEnd w:id="246"/>
      <w:bookmarkEnd w:id="247"/>
    </w:p>
    <w:p w:rsidR="00CC37D0" w:rsidRDefault="003A2E93">
      <w:pPr>
        <w:spacing w:before="68" w:line="350" w:lineRule="auto"/>
        <w:ind w:left="2" w:right="62" w:firstLine="417"/>
        <w:rPr>
          <w:rFonts w:ascii="宋体" w:eastAsia="宋体" w:hAnsi="宋体" w:cs="宋体"/>
          <w:color w:val="auto"/>
          <w:spacing w:val="-9"/>
        </w:rPr>
      </w:pPr>
      <w:r>
        <w:rPr>
          <w:rFonts w:ascii="宋体" w:eastAsia="宋体" w:hAnsi="宋体" w:cs="宋体" w:hint="eastAsia"/>
          <w:color w:val="auto"/>
          <w:spacing w:val="-9"/>
        </w:rPr>
        <w:t>7</w:t>
      </w:r>
      <w:r>
        <w:rPr>
          <w:rFonts w:ascii="宋体" w:eastAsia="宋体" w:hAnsi="宋体" w:cs="宋体" w:hint="eastAsia"/>
          <w:color w:val="auto"/>
          <w:spacing w:val="-6"/>
        </w:rPr>
        <w:t>.7.1     在签订合同前，中标人应按投标人须知前附表规定的形式、金额和招标文件第四章“合</w:t>
      </w:r>
      <w:r>
        <w:rPr>
          <w:rFonts w:ascii="宋体" w:eastAsia="宋体" w:hAnsi="宋体" w:cs="宋体" w:hint="eastAsia"/>
          <w:color w:val="auto"/>
          <w:spacing w:val="6"/>
        </w:rPr>
        <w:t>同条款及格式</w:t>
      </w:r>
      <w:r>
        <w:rPr>
          <w:rFonts w:ascii="宋体" w:eastAsia="宋体" w:hAnsi="宋体" w:cs="宋体" w:hint="eastAsia"/>
          <w:color w:val="auto"/>
          <w:spacing w:val="-6"/>
        </w:rPr>
        <w:t>”</w:t>
      </w:r>
      <w:r>
        <w:rPr>
          <w:rFonts w:ascii="宋体" w:eastAsia="宋体" w:hAnsi="宋体" w:cs="宋体" w:hint="eastAsia"/>
          <w:color w:val="auto"/>
          <w:spacing w:val="6"/>
        </w:rPr>
        <w:t>规</w:t>
      </w:r>
      <w:r>
        <w:rPr>
          <w:rFonts w:ascii="宋体" w:eastAsia="宋体" w:hAnsi="宋体" w:cs="宋体" w:hint="eastAsia"/>
          <w:color w:val="auto"/>
          <w:spacing w:val="4"/>
        </w:rPr>
        <w:t>定</w:t>
      </w:r>
      <w:r>
        <w:rPr>
          <w:rFonts w:ascii="宋体" w:eastAsia="宋体" w:hAnsi="宋体" w:cs="宋体" w:hint="eastAsia"/>
          <w:color w:val="auto"/>
          <w:spacing w:val="3"/>
        </w:rPr>
        <w:t>的或者事先经过招标人书面认可的履约保证金格式向招标人提交履约保证</w:t>
      </w:r>
      <w:r>
        <w:rPr>
          <w:rFonts w:ascii="宋体" w:eastAsia="宋体" w:hAnsi="宋体" w:cs="宋体" w:hint="eastAsia"/>
          <w:color w:val="auto"/>
          <w:spacing w:val="-2"/>
        </w:rPr>
        <w:t>金。除投标人须知前</w:t>
      </w:r>
      <w:r>
        <w:rPr>
          <w:rFonts w:ascii="宋体" w:eastAsia="宋体" w:hAnsi="宋体" w:cs="宋体" w:hint="eastAsia"/>
          <w:color w:val="auto"/>
          <w:spacing w:val="-1"/>
        </w:rPr>
        <w:t>附表另有规定外，履约保证金为中标合同金额的 10%。联合体中标的，其</w:t>
      </w:r>
      <w:r>
        <w:rPr>
          <w:rFonts w:ascii="宋体" w:eastAsia="宋体" w:hAnsi="宋体" w:cs="宋体" w:hint="eastAsia"/>
          <w:color w:val="auto"/>
          <w:spacing w:val="-2"/>
        </w:rPr>
        <w:t>履约保证金以联合体各方或</w:t>
      </w:r>
      <w:r>
        <w:rPr>
          <w:rFonts w:ascii="宋体" w:eastAsia="宋体" w:hAnsi="宋体" w:cs="宋体" w:hint="eastAsia"/>
          <w:color w:val="auto"/>
          <w:spacing w:val="-1"/>
        </w:rPr>
        <w:t>者联合体</w:t>
      </w:r>
      <w:proofErr w:type="gramStart"/>
      <w:r>
        <w:rPr>
          <w:rFonts w:ascii="宋体" w:eastAsia="宋体" w:hAnsi="宋体" w:cs="宋体" w:hint="eastAsia"/>
          <w:color w:val="auto"/>
          <w:spacing w:val="-1"/>
        </w:rPr>
        <w:t>中主办</w:t>
      </w:r>
      <w:proofErr w:type="gramEnd"/>
      <w:r>
        <w:rPr>
          <w:rFonts w:ascii="宋体" w:eastAsia="宋体" w:hAnsi="宋体" w:cs="宋体" w:hint="eastAsia"/>
          <w:color w:val="auto"/>
          <w:spacing w:val="-1"/>
        </w:rPr>
        <w:t>方的名义提交。</w:t>
      </w:r>
    </w:p>
    <w:p w:rsidR="00CC37D0" w:rsidRDefault="003A2E93">
      <w:pPr>
        <w:spacing w:before="4" w:line="360" w:lineRule="auto"/>
        <w:ind w:left="4" w:right="76" w:firstLine="416"/>
        <w:rPr>
          <w:rFonts w:ascii="宋体" w:eastAsia="宋体" w:hAnsi="宋体" w:cs="宋体"/>
          <w:color w:val="auto"/>
          <w:spacing w:val="-3"/>
        </w:rPr>
      </w:pPr>
      <w:r>
        <w:rPr>
          <w:rFonts w:ascii="宋体" w:eastAsia="宋体" w:hAnsi="宋体" w:cs="宋体" w:hint="eastAsia"/>
          <w:color w:val="auto"/>
          <w:spacing w:val="-3"/>
        </w:rPr>
        <w:t>7.7.2  中标人不能按本章第 7.7.1 项要求提交履约保证金的，视为放弃中标，其投标</w:t>
      </w:r>
      <w:r>
        <w:rPr>
          <w:rFonts w:ascii="宋体" w:eastAsia="宋体" w:hAnsi="宋体" w:cs="宋体" w:hint="eastAsia"/>
          <w:color w:val="auto"/>
        </w:rPr>
        <w:t>保证金</w:t>
      </w:r>
      <w:r>
        <w:rPr>
          <w:rFonts w:ascii="宋体" w:eastAsia="宋体" w:hAnsi="宋体" w:cs="宋体" w:hint="eastAsia"/>
          <w:color w:val="auto"/>
          <w:spacing w:val="-1"/>
        </w:rPr>
        <w:t>不予退还，给招标人造成的损失超过投标保证金数额的，中标人还应当对超过部分予以赔偿。</w:t>
      </w:r>
    </w:p>
    <w:p w:rsidR="00CC37D0" w:rsidRDefault="00CC37D0">
      <w:pPr>
        <w:spacing w:before="4" w:line="360" w:lineRule="auto"/>
        <w:ind w:left="4" w:right="76" w:firstLine="416"/>
        <w:rPr>
          <w:rFonts w:eastAsia="宋体" w:cs="宋体"/>
          <w:color w:val="auto"/>
        </w:rPr>
      </w:pPr>
    </w:p>
    <w:p w:rsidR="00CC37D0" w:rsidRDefault="003A2E93">
      <w:pPr>
        <w:rPr>
          <w:rFonts w:ascii="宋体" w:eastAsia="宋体" w:hAnsi="宋体" w:cs="宋体"/>
          <w:color w:val="auto"/>
          <w:spacing w:val="8"/>
          <w:sz w:val="27"/>
          <w:szCs w:val="27"/>
        </w:rPr>
      </w:pPr>
      <w:bookmarkStart w:id="248" w:name="_Toc19251"/>
      <w:bookmarkStart w:id="249" w:name="_Toc2899"/>
      <w:bookmarkStart w:id="250" w:name="_Toc25518"/>
      <w:bookmarkStart w:id="251" w:name="_Toc16196"/>
      <w:bookmarkStart w:id="252" w:name="_Toc12741"/>
      <w:r>
        <w:rPr>
          <w:rFonts w:ascii="宋体" w:eastAsia="宋体" w:hAnsi="宋体" w:cs="宋体" w:hint="eastAsia"/>
          <w:color w:val="auto"/>
          <w:spacing w:val="8"/>
          <w:sz w:val="27"/>
          <w:szCs w:val="27"/>
        </w:rPr>
        <w:t>7</w:t>
      </w:r>
      <w:r>
        <w:rPr>
          <w:rFonts w:ascii="宋体" w:eastAsia="宋体" w:hAnsi="宋体" w:cs="宋体" w:hint="eastAsia"/>
          <w:color w:val="auto"/>
          <w:spacing w:val="5"/>
          <w:sz w:val="27"/>
          <w:szCs w:val="27"/>
        </w:rPr>
        <w:t>.8  签订合同</w:t>
      </w:r>
      <w:bookmarkEnd w:id="248"/>
      <w:bookmarkEnd w:id="249"/>
      <w:bookmarkEnd w:id="250"/>
      <w:bookmarkEnd w:id="251"/>
      <w:bookmarkEnd w:id="252"/>
    </w:p>
    <w:p w:rsidR="00CC37D0" w:rsidRDefault="003A2E93">
      <w:pPr>
        <w:spacing w:before="69" w:line="353" w:lineRule="auto"/>
        <w:ind w:right="75" w:firstLine="420"/>
        <w:rPr>
          <w:rFonts w:ascii="宋体" w:eastAsia="宋体" w:hAnsi="宋体" w:cs="宋体"/>
          <w:color w:val="auto"/>
          <w:spacing w:val="-1"/>
        </w:rPr>
      </w:pPr>
      <w:r>
        <w:rPr>
          <w:rFonts w:ascii="宋体" w:eastAsia="宋体" w:hAnsi="宋体" w:cs="宋体" w:hint="eastAsia"/>
          <w:color w:val="auto"/>
          <w:spacing w:val="-1"/>
        </w:rPr>
        <w:lastRenderedPageBreak/>
        <w:t>7.8.1  招标人和中标人应当在中标通知书发出之日起 30 日</w:t>
      </w:r>
      <w:r>
        <w:rPr>
          <w:rFonts w:ascii="宋体" w:eastAsia="宋体" w:hAnsi="宋体" w:cs="宋体" w:hint="eastAsia"/>
          <w:color w:val="auto"/>
        </w:rPr>
        <w:t>内，根据招标文件和中标人的投</w:t>
      </w:r>
      <w:r>
        <w:rPr>
          <w:rFonts w:ascii="宋体" w:eastAsia="宋体" w:hAnsi="宋体" w:cs="宋体" w:hint="eastAsia"/>
          <w:color w:val="auto"/>
          <w:spacing w:val="-4"/>
        </w:rPr>
        <w:t>标文件订立书</w:t>
      </w:r>
      <w:r>
        <w:rPr>
          <w:rFonts w:ascii="宋体" w:eastAsia="宋体" w:hAnsi="宋体" w:cs="宋体" w:hint="eastAsia"/>
          <w:color w:val="auto"/>
          <w:spacing w:val="-2"/>
        </w:rPr>
        <w:t>面合同</w:t>
      </w:r>
      <w:r>
        <w:rPr>
          <w:rFonts w:ascii="宋体" w:eastAsia="宋体" w:hAnsi="宋体" w:cs="宋体" w:hint="eastAsia"/>
          <w:color w:val="auto"/>
        </w:rPr>
        <w:t>，并通过电子交易系统与中标人在线签订合同</w:t>
      </w:r>
      <w:r>
        <w:rPr>
          <w:rFonts w:ascii="宋体" w:eastAsia="宋体" w:hAnsi="宋体" w:cs="宋体" w:hint="eastAsia"/>
          <w:color w:val="auto"/>
          <w:spacing w:val="-2"/>
        </w:rPr>
        <w:t>。中标人无正当理由拒签合同， 在签订合同时向招标人提出附加条件，</w:t>
      </w:r>
      <w:r>
        <w:rPr>
          <w:rFonts w:ascii="宋体" w:eastAsia="宋体" w:hAnsi="宋体" w:cs="宋体" w:hint="eastAsia"/>
          <w:color w:val="auto"/>
          <w:spacing w:val="-1"/>
        </w:rPr>
        <w:t>或者不按照招标文件要求提交履约保证金的，</w:t>
      </w:r>
      <w:r>
        <w:rPr>
          <w:rFonts w:ascii="宋体" w:eastAsia="宋体" w:hAnsi="宋体" w:cs="宋体" w:hint="eastAsia"/>
          <w:color w:val="auto"/>
          <w:spacing w:val="-2"/>
        </w:rPr>
        <w:t>招标人有权取消其中标资格，其投标保证金不予退</w:t>
      </w:r>
      <w:r>
        <w:rPr>
          <w:rFonts w:ascii="宋体" w:eastAsia="宋体" w:hAnsi="宋体" w:cs="宋体" w:hint="eastAsia"/>
          <w:color w:val="auto"/>
          <w:spacing w:val="-1"/>
        </w:rPr>
        <w:t>还；给招标人造成的损失超过投标保证金数额的，中标人还应当对超过部分予以赔</w:t>
      </w:r>
      <w:r>
        <w:rPr>
          <w:rFonts w:ascii="宋体" w:eastAsia="宋体" w:hAnsi="宋体" w:cs="宋体" w:hint="eastAsia"/>
          <w:color w:val="auto"/>
        </w:rPr>
        <w:t>偿。</w:t>
      </w:r>
    </w:p>
    <w:p w:rsidR="00CC37D0" w:rsidRDefault="003A2E93">
      <w:pPr>
        <w:spacing w:before="2" w:line="350" w:lineRule="auto"/>
        <w:ind w:right="72" w:firstLine="419"/>
        <w:rPr>
          <w:rFonts w:ascii="宋体" w:eastAsia="宋体" w:hAnsi="宋体" w:cs="宋体"/>
          <w:color w:val="auto"/>
          <w:spacing w:val="-12"/>
        </w:rPr>
      </w:pPr>
      <w:r>
        <w:rPr>
          <w:rFonts w:ascii="宋体" w:eastAsia="宋体" w:hAnsi="宋体" w:cs="宋体" w:hint="eastAsia"/>
          <w:color w:val="auto"/>
          <w:spacing w:val="-12"/>
        </w:rPr>
        <w:t>7.</w:t>
      </w:r>
      <w:r>
        <w:rPr>
          <w:rFonts w:ascii="宋体" w:eastAsia="宋体" w:hAnsi="宋体" w:cs="宋体" w:hint="eastAsia"/>
          <w:color w:val="auto"/>
          <w:spacing w:val="-10"/>
        </w:rPr>
        <w:t>8</w:t>
      </w:r>
      <w:r>
        <w:rPr>
          <w:rFonts w:ascii="宋体" w:eastAsia="宋体" w:hAnsi="宋体" w:cs="宋体" w:hint="eastAsia"/>
          <w:color w:val="auto"/>
          <w:spacing w:val="-6"/>
        </w:rPr>
        <w:t>.2  发出中标通知书后，招标人无正当理由拒签合同，或者在签订合同时向中标人提出附</w:t>
      </w:r>
      <w:r>
        <w:rPr>
          <w:rFonts w:ascii="宋体" w:eastAsia="宋体" w:hAnsi="宋体" w:cs="宋体" w:hint="eastAsia"/>
          <w:color w:val="auto"/>
          <w:spacing w:val="-1"/>
        </w:rPr>
        <w:t>加条件的，招标人向中标人退还投标保证金；给中标人造成损失的，还应当赔偿损失</w:t>
      </w:r>
      <w:r>
        <w:rPr>
          <w:rFonts w:ascii="宋体" w:eastAsia="宋体" w:hAnsi="宋体" w:cs="宋体" w:hint="eastAsia"/>
          <w:color w:val="auto"/>
        </w:rPr>
        <w:t>。</w:t>
      </w:r>
    </w:p>
    <w:p w:rsidR="00CC37D0" w:rsidRDefault="003A2E93">
      <w:pPr>
        <w:spacing w:line="360" w:lineRule="auto"/>
        <w:ind w:left="4" w:right="70" w:firstLine="416"/>
        <w:rPr>
          <w:rFonts w:ascii="宋体" w:eastAsia="宋体" w:hAnsi="宋体" w:cs="宋体"/>
          <w:color w:val="auto"/>
          <w:spacing w:val="-7"/>
        </w:rPr>
      </w:pPr>
      <w:r>
        <w:rPr>
          <w:rFonts w:ascii="宋体" w:eastAsia="宋体" w:hAnsi="宋体" w:cs="宋体" w:hint="eastAsia"/>
          <w:color w:val="auto"/>
          <w:spacing w:val="-1"/>
        </w:rPr>
        <w:t>7.8.3 联合体中标的，联合体各方应当共同与招标人签</w:t>
      </w:r>
      <w:r>
        <w:rPr>
          <w:rFonts w:ascii="宋体" w:eastAsia="宋体" w:hAnsi="宋体" w:cs="宋体" w:hint="eastAsia"/>
          <w:color w:val="auto"/>
        </w:rPr>
        <w:t>订合同，就中标项目向招标人承担连</w:t>
      </w:r>
      <w:r>
        <w:rPr>
          <w:rFonts w:ascii="宋体" w:eastAsia="宋体" w:hAnsi="宋体" w:cs="宋体" w:hint="eastAsia"/>
          <w:color w:val="auto"/>
          <w:spacing w:val="-10"/>
        </w:rPr>
        <w:t>带</w:t>
      </w:r>
      <w:r>
        <w:rPr>
          <w:rFonts w:ascii="宋体" w:eastAsia="宋体" w:hAnsi="宋体" w:cs="宋体" w:hint="eastAsia"/>
          <w:color w:val="auto"/>
          <w:spacing w:val="-7"/>
        </w:rPr>
        <w:t>责任。</w:t>
      </w:r>
    </w:p>
    <w:p w:rsidR="00CC37D0" w:rsidRDefault="00CC37D0">
      <w:pPr>
        <w:pStyle w:val="a7"/>
        <w:rPr>
          <w:rFonts w:eastAsia="宋体" w:cs="宋体"/>
          <w:color w:val="auto"/>
        </w:rPr>
      </w:pPr>
    </w:p>
    <w:p w:rsidR="00CC37D0" w:rsidRDefault="003A2E93">
      <w:pPr>
        <w:pStyle w:val="31"/>
        <w:spacing w:before="120" w:after="120"/>
        <w:outlineLvl w:val="9"/>
        <w:rPr>
          <w:rFonts w:cs="宋体"/>
          <w:bCs/>
          <w:color w:val="auto"/>
          <w:spacing w:val="10"/>
          <w:sz w:val="31"/>
          <w:szCs w:val="31"/>
        </w:rPr>
      </w:pPr>
      <w:bookmarkStart w:id="253" w:name="_Toc19030"/>
      <w:bookmarkStart w:id="254" w:name="_Toc10749"/>
      <w:bookmarkStart w:id="255" w:name="_Toc7779"/>
      <w:bookmarkStart w:id="256" w:name="_Toc23119"/>
      <w:bookmarkStart w:id="257" w:name="_Toc4425"/>
      <w:r>
        <w:rPr>
          <w:rFonts w:cs="宋体" w:hint="eastAsia"/>
          <w:bCs/>
          <w:color w:val="auto"/>
          <w:spacing w:val="10"/>
          <w:sz w:val="31"/>
          <w:szCs w:val="31"/>
        </w:rPr>
        <w:t>8</w:t>
      </w:r>
      <w:r>
        <w:rPr>
          <w:rFonts w:cs="宋体" w:hint="eastAsia"/>
          <w:bCs/>
          <w:color w:val="auto"/>
          <w:spacing w:val="7"/>
          <w:sz w:val="31"/>
          <w:szCs w:val="31"/>
        </w:rPr>
        <w:t>.</w:t>
      </w:r>
      <w:r>
        <w:rPr>
          <w:rFonts w:cs="宋体" w:hint="eastAsia"/>
          <w:color w:val="auto"/>
          <w:spacing w:val="7"/>
          <w:sz w:val="31"/>
          <w:szCs w:val="31"/>
        </w:rPr>
        <w:t>纪律和监督</w:t>
      </w:r>
      <w:bookmarkEnd w:id="253"/>
      <w:bookmarkEnd w:id="254"/>
      <w:bookmarkEnd w:id="255"/>
      <w:bookmarkEnd w:id="256"/>
      <w:bookmarkEnd w:id="257"/>
    </w:p>
    <w:p w:rsidR="00CC37D0" w:rsidRDefault="003A2E93">
      <w:pPr>
        <w:rPr>
          <w:rFonts w:ascii="宋体" w:eastAsia="宋体" w:hAnsi="宋体" w:cs="宋体"/>
          <w:color w:val="auto"/>
          <w:spacing w:val="12"/>
          <w:sz w:val="27"/>
          <w:szCs w:val="27"/>
        </w:rPr>
      </w:pPr>
      <w:bookmarkStart w:id="258" w:name="_Toc22300"/>
      <w:bookmarkStart w:id="259" w:name="_Toc2666"/>
      <w:bookmarkStart w:id="260" w:name="_Toc31267"/>
      <w:bookmarkStart w:id="261" w:name="_Toc18682"/>
      <w:bookmarkStart w:id="262" w:name="_Toc2147"/>
      <w:r>
        <w:rPr>
          <w:rFonts w:ascii="宋体" w:eastAsia="宋体" w:hAnsi="宋体" w:cs="宋体" w:hint="eastAsia"/>
          <w:color w:val="auto"/>
          <w:spacing w:val="12"/>
          <w:sz w:val="27"/>
          <w:szCs w:val="27"/>
        </w:rPr>
        <w:t>8</w:t>
      </w:r>
      <w:r>
        <w:rPr>
          <w:rFonts w:ascii="宋体" w:eastAsia="宋体" w:hAnsi="宋体" w:cs="宋体" w:hint="eastAsia"/>
          <w:color w:val="auto"/>
          <w:spacing w:val="9"/>
          <w:sz w:val="27"/>
          <w:szCs w:val="27"/>
        </w:rPr>
        <w:t>.</w:t>
      </w:r>
      <w:r>
        <w:rPr>
          <w:rFonts w:ascii="宋体" w:eastAsia="宋体" w:hAnsi="宋体" w:cs="宋体" w:hint="eastAsia"/>
          <w:color w:val="auto"/>
          <w:spacing w:val="6"/>
          <w:sz w:val="27"/>
          <w:szCs w:val="27"/>
        </w:rPr>
        <w:t>1  对招标人的纪律要求</w:t>
      </w:r>
      <w:bookmarkEnd w:id="258"/>
      <w:bookmarkEnd w:id="259"/>
      <w:bookmarkEnd w:id="260"/>
      <w:bookmarkEnd w:id="261"/>
      <w:bookmarkEnd w:id="262"/>
    </w:p>
    <w:p w:rsidR="00CC37D0" w:rsidRDefault="003A2E93">
      <w:pPr>
        <w:spacing w:before="69" w:line="360" w:lineRule="auto"/>
        <w:ind w:left="2" w:firstLine="419"/>
        <w:rPr>
          <w:rFonts w:ascii="宋体" w:eastAsia="宋体" w:hAnsi="宋体" w:cs="宋体"/>
          <w:color w:val="auto"/>
          <w:spacing w:val="-2"/>
        </w:rPr>
      </w:pPr>
      <w:r>
        <w:rPr>
          <w:rFonts w:ascii="宋体" w:eastAsia="宋体" w:hAnsi="宋体" w:cs="宋体" w:hint="eastAsia"/>
          <w:color w:val="auto"/>
          <w:spacing w:val="-10"/>
        </w:rPr>
        <w:t>招标人</w:t>
      </w:r>
      <w:r>
        <w:rPr>
          <w:rFonts w:ascii="宋体" w:eastAsia="宋体" w:hAnsi="宋体" w:cs="宋体" w:hint="eastAsia"/>
          <w:color w:val="auto"/>
          <w:spacing w:val="-6"/>
        </w:rPr>
        <w:t>不</w:t>
      </w:r>
      <w:r>
        <w:rPr>
          <w:rFonts w:ascii="宋体" w:eastAsia="宋体" w:hAnsi="宋体" w:cs="宋体" w:hint="eastAsia"/>
          <w:color w:val="auto"/>
          <w:spacing w:val="-5"/>
        </w:rPr>
        <w:t>得泄露招标投标活动中应当保密的情况和资料，不得与投标人串通损害国家利益、</w:t>
      </w:r>
      <w:r>
        <w:rPr>
          <w:rFonts w:ascii="宋体" w:eastAsia="宋体" w:hAnsi="宋体" w:cs="宋体" w:hint="eastAsia"/>
          <w:color w:val="auto"/>
          <w:spacing w:val="-4"/>
        </w:rPr>
        <w:t>社会公</w:t>
      </w:r>
      <w:r>
        <w:rPr>
          <w:rFonts w:ascii="宋体" w:eastAsia="宋体" w:hAnsi="宋体" w:cs="宋体" w:hint="eastAsia"/>
          <w:color w:val="auto"/>
          <w:spacing w:val="-3"/>
        </w:rPr>
        <w:t>共</w:t>
      </w:r>
      <w:r>
        <w:rPr>
          <w:rFonts w:ascii="宋体" w:eastAsia="宋体" w:hAnsi="宋体" w:cs="宋体" w:hint="eastAsia"/>
          <w:color w:val="auto"/>
          <w:spacing w:val="-2"/>
        </w:rPr>
        <w:t>利益或者他人合法权益。</w:t>
      </w:r>
    </w:p>
    <w:p w:rsidR="00CC37D0" w:rsidRDefault="00CC37D0">
      <w:pPr>
        <w:pStyle w:val="a7"/>
        <w:rPr>
          <w:rFonts w:eastAsia="宋体" w:cs="宋体"/>
          <w:color w:val="auto"/>
        </w:rPr>
      </w:pPr>
    </w:p>
    <w:p w:rsidR="00CC37D0" w:rsidRDefault="003A2E93">
      <w:pPr>
        <w:rPr>
          <w:rFonts w:ascii="宋体" w:eastAsia="宋体" w:hAnsi="宋体" w:cs="宋体"/>
          <w:color w:val="auto"/>
          <w:spacing w:val="12"/>
          <w:sz w:val="27"/>
          <w:szCs w:val="27"/>
        </w:rPr>
      </w:pPr>
      <w:bookmarkStart w:id="263" w:name="_Toc352"/>
      <w:bookmarkStart w:id="264" w:name="_Toc21761"/>
      <w:bookmarkStart w:id="265" w:name="_Toc26897"/>
      <w:bookmarkStart w:id="266" w:name="_Toc4329"/>
      <w:bookmarkStart w:id="267" w:name="_Toc1223"/>
      <w:r>
        <w:rPr>
          <w:rFonts w:ascii="宋体" w:eastAsia="宋体" w:hAnsi="宋体" w:cs="宋体" w:hint="eastAsia"/>
          <w:color w:val="auto"/>
          <w:spacing w:val="12"/>
          <w:sz w:val="27"/>
          <w:szCs w:val="27"/>
        </w:rPr>
        <w:t>8</w:t>
      </w:r>
      <w:r>
        <w:rPr>
          <w:rFonts w:ascii="宋体" w:eastAsia="宋体" w:hAnsi="宋体" w:cs="宋体" w:hint="eastAsia"/>
          <w:color w:val="auto"/>
          <w:spacing w:val="9"/>
          <w:sz w:val="27"/>
          <w:szCs w:val="27"/>
        </w:rPr>
        <w:t>.</w:t>
      </w:r>
      <w:r>
        <w:rPr>
          <w:rFonts w:ascii="宋体" w:eastAsia="宋体" w:hAnsi="宋体" w:cs="宋体" w:hint="eastAsia"/>
          <w:color w:val="auto"/>
          <w:spacing w:val="6"/>
          <w:sz w:val="27"/>
          <w:szCs w:val="27"/>
        </w:rPr>
        <w:t>2  对投标人的纪律要求</w:t>
      </w:r>
      <w:bookmarkEnd w:id="263"/>
      <w:bookmarkEnd w:id="264"/>
      <w:bookmarkEnd w:id="265"/>
      <w:bookmarkEnd w:id="266"/>
      <w:bookmarkEnd w:id="267"/>
    </w:p>
    <w:p w:rsidR="00CC37D0" w:rsidRDefault="003A2E93">
      <w:pPr>
        <w:spacing w:before="68" w:line="358" w:lineRule="auto"/>
        <w:ind w:right="80" w:firstLine="422"/>
        <w:rPr>
          <w:rFonts w:ascii="宋体" w:eastAsia="宋体" w:hAnsi="宋体" w:cs="宋体"/>
          <w:color w:val="auto"/>
          <w:spacing w:val="-3"/>
        </w:rPr>
      </w:pPr>
      <w:r>
        <w:rPr>
          <w:rFonts w:ascii="宋体" w:eastAsia="宋体" w:hAnsi="宋体" w:cs="宋体" w:hint="eastAsia"/>
          <w:color w:val="auto"/>
          <w:spacing w:val="1"/>
        </w:rPr>
        <w:t>投标人不得相互串通投标或者</w:t>
      </w:r>
      <w:r>
        <w:rPr>
          <w:rFonts w:ascii="宋体" w:eastAsia="宋体" w:hAnsi="宋体" w:cs="宋体" w:hint="eastAsia"/>
          <w:color w:val="auto"/>
        </w:rPr>
        <w:t>与招标人串通投标，不得向招标人或者评标委员会成员行贿</w:t>
      </w:r>
      <w:r>
        <w:rPr>
          <w:rFonts w:ascii="宋体" w:eastAsia="宋体" w:hAnsi="宋体" w:cs="宋体" w:hint="eastAsia"/>
          <w:color w:val="auto"/>
          <w:spacing w:val="-4"/>
        </w:rPr>
        <w:t>谋取中</w:t>
      </w:r>
      <w:r>
        <w:rPr>
          <w:rFonts w:ascii="宋体" w:eastAsia="宋体" w:hAnsi="宋体" w:cs="宋体" w:hint="eastAsia"/>
          <w:color w:val="auto"/>
          <w:spacing w:val="-2"/>
        </w:rPr>
        <w:t>标，不得以他人名义投标或者以其他方式弄虚作假骗取中标；投标人不得以任何方式干</w:t>
      </w:r>
      <w:r>
        <w:rPr>
          <w:rFonts w:ascii="宋体" w:eastAsia="宋体" w:hAnsi="宋体" w:cs="宋体" w:hint="eastAsia"/>
          <w:color w:val="auto"/>
          <w:spacing w:val="-6"/>
        </w:rPr>
        <w:t>扰、</w:t>
      </w:r>
      <w:r>
        <w:rPr>
          <w:rFonts w:ascii="宋体" w:eastAsia="宋体" w:hAnsi="宋体" w:cs="宋体" w:hint="eastAsia"/>
          <w:color w:val="auto"/>
          <w:spacing w:val="-4"/>
        </w:rPr>
        <w:t>影</w:t>
      </w:r>
      <w:r>
        <w:rPr>
          <w:rFonts w:ascii="宋体" w:eastAsia="宋体" w:hAnsi="宋体" w:cs="宋体" w:hint="eastAsia"/>
          <w:color w:val="auto"/>
          <w:spacing w:val="-3"/>
        </w:rPr>
        <w:t>响评标工作。</w:t>
      </w:r>
    </w:p>
    <w:p w:rsidR="00CC37D0" w:rsidRDefault="00CC37D0">
      <w:pPr>
        <w:pStyle w:val="a7"/>
        <w:rPr>
          <w:rFonts w:eastAsia="宋体" w:cs="宋体"/>
          <w:color w:val="auto"/>
        </w:rPr>
      </w:pPr>
    </w:p>
    <w:p w:rsidR="00CC37D0" w:rsidRDefault="003A2E93">
      <w:pPr>
        <w:rPr>
          <w:rFonts w:ascii="宋体" w:eastAsia="宋体" w:hAnsi="宋体" w:cs="宋体"/>
          <w:color w:val="auto"/>
          <w:spacing w:val="14"/>
          <w:sz w:val="27"/>
          <w:szCs w:val="27"/>
        </w:rPr>
      </w:pPr>
      <w:bookmarkStart w:id="268" w:name="_Toc28102"/>
      <w:bookmarkStart w:id="269" w:name="_Toc16711"/>
      <w:bookmarkStart w:id="270" w:name="_Toc13086"/>
      <w:bookmarkStart w:id="271" w:name="_Toc1811"/>
      <w:bookmarkStart w:id="272" w:name="_Toc1587"/>
      <w:r>
        <w:rPr>
          <w:rFonts w:ascii="宋体" w:eastAsia="宋体" w:hAnsi="宋体" w:cs="宋体" w:hint="eastAsia"/>
          <w:color w:val="auto"/>
          <w:spacing w:val="14"/>
          <w:sz w:val="27"/>
          <w:szCs w:val="27"/>
        </w:rPr>
        <w:t>8</w:t>
      </w:r>
      <w:r>
        <w:rPr>
          <w:rFonts w:ascii="宋体" w:eastAsia="宋体" w:hAnsi="宋体" w:cs="宋体" w:hint="eastAsia"/>
          <w:color w:val="auto"/>
          <w:spacing w:val="7"/>
          <w:sz w:val="27"/>
          <w:szCs w:val="27"/>
        </w:rPr>
        <w:t>.3  对评标委员会成员的纪律要求</w:t>
      </w:r>
      <w:bookmarkEnd w:id="268"/>
      <w:bookmarkEnd w:id="269"/>
      <w:bookmarkEnd w:id="270"/>
      <w:bookmarkEnd w:id="271"/>
      <w:bookmarkEnd w:id="272"/>
    </w:p>
    <w:p w:rsidR="00CC37D0" w:rsidRDefault="003A2E93">
      <w:pPr>
        <w:spacing w:before="69" w:line="355" w:lineRule="auto"/>
        <w:ind w:right="13" w:firstLine="419"/>
        <w:rPr>
          <w:rFonts w:ascii="宋体" w:eastAsia="宋体" w:hAnsi="宋体" w:cs="宋体"/>
          <w:color w:val="auto"/>
          <w:spacing w:val="-1"/>
        </w:rPr>
      </w:pPr>
      <w:r>
        <w:rPr>
          <w:rFonts w:ascii="宋体" w:eastAsia="宋体" w:hAnsi="宋体" w:cs="宋体" w:hint="eastAsia"/>
          <w:color w:val="auto"/>
          <w:spacing w:val="1"/>
        </w:rPr>
        <w:t>评标委员会成员不得收受他人的财物</w:t>
      </w:r>
      <w:r>
        <w:rPr>
          <w:rFonts w:ascii="宋体" w:eastAsia="宋体" w:hAnsi="宋体" w:cs="宋体" w:hint="eastAsia"/>
          <w:color w:val="auto"/>
        </w:rPr>
        <w:t>或者其他好处，不得向他人透露对投标文件的评审和</w:t>
      </w:r>
      <w:r>
        <w:rPr>
          <w:rFonts w:ascii="宋体" w:eastAsia="宋体" w:hAnsi="宋体" w:cs="宋体" w:hint="eastAsia"/>
          <w:color w:val="auto"/>
          <w:spacing w:val="1"/>
        </w:rPr>
        <w:t>比较、中标候选人的推荐情况以及</w:t>
      </w:r>
      <w:r>
        <w:rPr>
          <w:rFonts w:ascii="宋体" w:eastAsia="宋体" w:hAnsi="宋体" w:cs="宋体" w:hint="eastAsia"/>
          <w:color w:val="auto"/>
        </w:rPr>
        <w:t>评标有关的其他情况。在评标活动中，评标委员会成员应当</w:t>
      </w:r>
      <w:r>
        <w:rPr>
          <w:rFonts w:ascii="宋体" w:eastAsia="宋体" w:hAnsi="宋体" w:cs="宋体" w:hint="eastAsia"/>
          <w:color w:val="auto"/>
          <w:spacing w:val="-4"/>
        </w:rPr>
        <w:t>客观、</w:t>
      </w:r>
      <w:r>
        <w:rPr>
          <w:rFonts w:ascii="宋体" w:eastAsia="宋体" w:hAnsi="宋体" w:cs="宋体" w:hint="eastAsia"/>
          <w:color w:val="auto"/>
          <w:spacing w:val="-2"/>
        </w:rPr>
        <w:t>公正地履行职责，遵守职业道德，不得擅离职守，影响评标程序正常进行，不得使用第三章“评标办法”没有规定</w:t>
      </w:r>
      <w:r>
        <w:rPr>
          <w:rFonts w:ascii="宋体" w:eastAsia="宋体" w:hAnsi="宋体" w:cs="宋体" w:hint="eastAsia"/>
          <w:color w:val="auto"/>
          <w:spacing w:val="-1"/>
        </w:rPr>
        <w:t>的评审因素和标准进行评标。</w:t>
      </w:r>
    </w:p>
    <w:p w:rsidR="00CC37D0" w:rsidRDefault="00CC37D0">
      <w:pPr>
        <w:pStyle w:val="a7"/>
        <w:rPr>
          <w:rFonts w:eastAsia="宋体" w:cs="宋体"/>
          <w:color w:val="auto"/>
        </w:rPr>
      </w:pPr>
    </w:p>
    <w:p w:rsidR="00CC37D0" w:rsidRDefault="003A2E93">
      <w:pPr>
        <w:rPr>
          <w:rFonts w:ascii="宋体" w:eastAsia="宋体" w:hAnsi="宋体" w:cs="宋体"/>
          <w:color w:val="auto"/>
          <w:spacing w:val="9"/>
          <w:sz w:val="27"/>
          <w:szCs w:val="27"/>
        </w:rPr>
      </w:pPr>
      <w:bookmarkStart w:id="273" w:name="_Toc16896"/>
      <w:bookmarkStart w:id="274" w:name="_Toc17089"/>
      <w:bookmarkStart w:id="275" w:name="_Toc11797"/>
      <w:bookmarkStart w:id="276" w:name="_Toc23647"/>
      <w:bookmarkStart w:id="277" w:name="_Toc23055"/>
      <w:r>
        <w:rPr>
          <w:rFonts w:ascii="宋体" w:eastAsia="宋体" w:hAnsi="宋体" w:cs="宋体" w:hint="eastAsia"/>
          <w:color w:val="auto"/>
          <w:spacing w:val="9"/>
          <w:sz w:val="27"/>
          <w:szCs w:val="27"/>
        </w:rPr>
        <w:t>8</w:t>
      </w:r>
      <w:r>
        <w:rPr>
          <w:rFonts w:ascii="宋体" w:eastAsia="宋体" w:hAnsi="宋体" w:cs="宋体" w:hint="eastAsia"/>
          <w:color w:val="auto"/>
          <w:spacing w:val="8"/>
          <w:sz w:val="27"/>
          <w:szCs w:val="27"/>
        </w:rPr>
        <w:t>.4  对与评标活动有关的工作人员的纪律要求</w:t>
      </w:r>
      <w:bookmarkEnd w:id="273"/>
      <w:bookmarkEnd w:id="274"/>
      <w:bookmarkEnd w:id="275"/>
      <w:bookmarkEnd w:id="276"/>
      <w:bookmarkEnd w:id="277"/>
    </w:p>
    <w:p w:rsidR="00CC37D0" w:rsidRDefault="003A2E93">
      <w:pPr>
        <w:spacing w:before="68" w:line="358" w:lineRule="auto"/>
        <w:ind w:right="13" w:firstLine="425"/>
        <w:rPr>
          <w:rFonts w:ascii="宋体" w:eastAsia="宋体" w:hAnsi="宋体" w:cs="宋体"/>
          <w:color w:val="auto"/>
          <w:spacing w:val="-1"/>
        </w:rPr>
      </w:pPr>
      <w:r>
        <w:rPr>
          <w:rFonts w:ascii="宋体" w:eastAsia="宋体" w:hAnsi="宋体" w:cs="宋体" w:hint="eastAsia"/>
          <w:color w:val="auto"/>
          <w:spacing w:val="1"/>
        </w:rPr>
        <w:t>与评标活动有关的工作人</w:t>
      </w:r>
      <w:r>
        <w:rPr>
          <w:rFonts w:ascii="宋体" w:eastAsia="宋体" w:hAnsi="宋体" w:cs="宋体" w:hint="eastAsia"/>
          <w:color w:val="auto"/>
        </w:rPr>
        <w:t>员不得收受他人的财物或者其他好处，不得向他人透露对投标文</w:t>
      </w:r>
      <w:r>
        <w:rPr>
          <w:rFonts w:ascii="宋体" w:eastAsia="宋体" w:hAnsi="宋体" w:cs="宋体" w:hint="eastAsia"/>
          <w:color w:val="auto"/>
          <w:spacing w:val="1"/>
        </w:rPr>
        <w:t>件的评审和比较、中标候选人的推荐</w:t>
      </w:r>
      <w:r>
        <w:rPr>
          <w:rFonts w:ascii="宋体" w:eastAsia="宋体" w:hAnsi="宋体" w:cs="宋体" w:hint="eastAsia"/>
          <w:color w:val="auto"/>
        </w:rPr>
        <w:t>情况以及评标有关的其他情况。在评标活动中，与评标活</w:t>
      </w:r>
      <w:r>
        <w:rPr>
          <w:rFonts w:ascii="宋体" w:eastAsia="宋体" w:hAnsi="宋体" w:cs="宋体" w:hint="eastAsia"/>
          <w:color w:val="auto"/>
          <w:spacing w:val="-2"/>
        </w:rPr>
        <w:t>动有关的工作人员不得</w:t>
      </w:r>
      <w:r>
        <w:rPr>
          <w:rFonts w:ascii="宋体" w:eastAsia="宋体" w:hAnsi="宋体" w:cs="宋体" w:hint="eastAsia"/>
          <w:color w:val="auto"/>
          <w:spacing w:val="-1"/>
        </w:rPr>
        <w:t>擅离职守，影响评标程序正常进行。</w:t>
      </w:r>
    </w:p>
    <w:p w:rsidR="00CC37D0" w:rsidRDefault="00CC37D0">
      <w:pPr>
        <w:pStyle w:val="a7"/>
        <w:rPr>
          <w:rFonts w:eastAsia="宋体" w:cs="宋体"/>
          <w:color w:val="auto"/>
        </w:rPr>
      </w:pPr>
    </w:p>
    <w:p w:rsidR="00CC37D0" w:rsidRDefault="003A2E93">
      <w:pPr>
        <w:rPr>
          <w:rFonts w:ascii="宋体" w:eastAsia="宋体" w:hAnsi="宋体" w:cs="宋体"/>
          <w:color w:val="auto"/>
          <w:spacing w:val="3"/>
          <w:sz w:val="27"/>
          <w:szCs w:val="27"/>
        </w:rPr>
      </w:pPr>
      <w:bookmarkStart w:id="278" w:name="_Toc15962"/>
      <w:bookmarkStart w:id="279" w:name="_Toc10402"/>
      <w:bookmarkStart w:id="280" w:name="_Toc17462"/>
      <w:bookmarkStart w:id="281" w:name="_Toc32762"/>
      <w:bookmarkStart w:id="282" w:name="_Toc31393"/>
      <w:r>
        <w:rPr>
          <w:rFonts w:ascii="宋体" w:eastAsia="宋体" w:hAnsi="宋体" w:cs="宋体" w:hint="eastAsia"/>
          <w:color w:val="auto"/>
          <w:spacing w:val="3"/>
          <w:sz w:val="27"/>
          <w:szCs w:val="27"/>
        </w:rPr>
        <w:t>8.5  投</w:t>
      </w:r>
      <w:r>
        <w:rPr>
          <w:rFonts w:ascii="宋体" w:eastAsia="宋体" w:hAnsi="宋体" w:cs="宋体" w:hint="eastAsia"/>
          <w:color w:val="auto"/>
          <w:spacing w:val="1"/>
          <w:sz w:val="27"/>
          <w:szCs w:val="27"/>
        </w:rPr>
        <w:t>诉</w:t>
      </w:r>
      <w:bookmarkEnd w:id="278"/>
      <w:bookmarkEnd w:id="279"/>
      <w:bookmarkEnd w:id="280"/>
      <w:bookmarkEnd w:id="281"/>
      <w:bookmarkEnd w:id="282"/>
    </w:p>
    <w:p w:rsidR="00CC37D0" w:rsidRDefault="003A2E93">
      <w:pPr>
        <w:spacing w:before="69" w:line="353" w:lineRule="auto"/>
        <w:ind w:left="5" w:right="6" w:firstLine="420"/>
        <w:rPr>
          <w:rFonts w:ascii="宋体" w:eastAsia="宋体" w:hAnsi="宋体" w:cs="宋体"/>
          <w:color w:val="auto"/>
          <w:spacing w:val="-8"/>
        </w:rPr>
      </w:pPr>
      <w:r>
        <w:rPr>
          <w:rFonts w:ascii="宋体" w:eastAsia="宋体" w:hAnsi="宋体" w:cs="宋体" w:hint="eastAsia"/>
          <w:color w:val="auto"/>
          <w:spacing w:val="-8"/>
        </w:rPr>
        <w:t>8.5</w:t>
      </w:r>
      <w:r>
        <w:rPr>
          <w:rFonts w:ascii="宋体" w:eastAsia="宋体" w:hAnsi="宋体" w:cs="宋体" w:hint="eastAsia"/>
          <w:color w:val="auto"/>
          <w:spacing w:val="-4"/>
        </w:rPr>
        <w:t>.1  投标人或者其他利害关系人认为招标投标活动不符合法律、行政法规规定的，可以自</w:t>
      </w:r>
      <w:r>
        <w:rPr>
          <w:rFonts w:ascii="宋体" w:eastAsia="宋体" w:hAnsi="宋体" w:cs="宋体" w:hint="eastAsia"/>
          <w:color w:val="auto"/>
          <w:spacing w:val="-6"/>
        </w:rPr>
        <w:t>知道</w:t>
      </w:r>
      <w:r>
        <w:rPr>
          <w:rFonts w:ascii="宋体" w:eastAsia="宋体" w:hAnsi="宋体" w:cs="宋体" w:hint="eastAsia"/>
          <w:color w:val="auto"/>
          <w:spacing w:val="-5"/>
        </w:rPr>
        <w:t>或</w:t>
      </w:r>
      <w:r>
        <w:rPr>
          <w:rFonts w:ascii="宋体" w:eastAsia="宋体" w:hAnsi="宋体" w:cs="宋体" w:hint="eastAsia"/>
          <w:color w:val="auto"/>
          <w:spacing w:val="-3"/>
        </w:rPr>
        <w:t>者应当知道之日起 10 日内向有关行政监督部门投诉。投诉应当有明确的请求和必要的证</w:t>
      </w:r>
      <w:r>
        <w:rPr>
          <w:rFonts w:ascii="宋体" w:eastAsia="宋体" w:hAnsi="宋体" w:cs="宋体" w:hint="eastAsia"/>
          <w:color w:val="auto"/>
          <w:spacing w:val="-8"/>
        </w:rPr>
        <w:t>明材料。</w:t>
      </w:r>
    </w:p>
    <w:p w:rsidR="00CC37D0" w:rsidRDefault="003A2E93">
      <w:pPr>
        <w:spacing w:before="3" w:line="358" w:lineRule="auto"/>
        <w:ind w:left="2" w:firstLine="422"/>
        <w:rPr>
          <w:rFonts w:ascii="宋体" w:eastAsia="宋体" w:hAnsi="宋体" w:cs="宋体"/>
          <w:color w:val="auto"/>
          <w:spacing w:val="-8"/>
        </w:rPr>
      </w:pPr>
      <w:r>
        <w:rPr>
          <w:rFonts w:ascii="宋体" w:eastAsia="宋体" w:hAnsi="宋体" w:cs="宋体" w:hint="eastAsia"/>
          <w:color w:val="auto"/>
          <w:spacing w:val="-8"/>
        </w:rPr>
        <w:lastRenderedPageBreak/>
        <w:t>8.5</w:t>
      </w:r>
      <w:r>
        <w:rPr>
          <w:rFonts w:ascii="宋体" w:eastAsia="宋体" w:hAnsi="宋体" w:cs="宋体" w:hint="eastAsia"/>
          <w:color w:val="auto"/>
          <w:spacing w:val="-4"/>
        </w:rPr>
        <w:t>.2  投标人或者其他利害关系人对招标文件、开标和评标结果提出投诉的，应当按照投标</w:t>
      </w:r>
      <w:r>
        <w:rPr>
          <w:rFonts w:ascii="宋体" w:eastAsia="宋体" w:hAnsi="宋体" w:cs="宋体" w:hint="eastAsia"/>
          <w:color w:val="auto"/>
          <w:spacing w:val="-9"/>
        </w:rPr>
        <w:t>人须知第2.4 款、第 5.3 款和第 7.2 款的规定先向招标人提出异议。异议答复期间不计算在第 8.5.</w:t>
      </w:r>
      <w:r>
        <w:rPr>
          <w:rFonts w:ascii="宋体" w:eastAsia="宋体" w:hAnsi="宋体" w:cs="宋体" w:hint="eastAsia"/>
          <w:color w:val="auto"/>
          <w:spacing w:val="-3"/>
        </w:rPr>
        <w:t>1</w:t>
      </w:r>
      <w:r>
        <w:rPr>
          <w:rFonts w:ascii="宋体" w:eastAsia="宋体" w:hAnsi="宋体" w:cs="宋体" w:hint="eastAsia"/>
          <w:color w:val="auto"/>
        </w:rPr>
        <w:t xml:space="preserve"> </w:t>
      </w:r>
      <w:r>
        <w:rPr>
          <w:rFonts w:ascii="宋体" w:eastAsia="宋体" w:hAnsi="宋体" w:cs="宋体" w:hint="eastAsia"/>
          <w:color w:val="auto"/>
          <w:spacing w:val="-7"/>
        </w:rPr>
        <w:t>项</w:t>
      </w:r>
      <w:r>
        <w:rPr>
          <w:rFonts w:ascii="宋体" w:eastAsia="宋体" w:hAnsi="宋体" w:cs="宋体" w:hint="eastAsia"/>
          <w:color w:val="auto"/>
          <w:spacing w:val="-4"/>
        </w:rPr>
        <w:t>规定的期限内。</w:t>
      </w:r>
    </w:p>
    <w:p w:rsidR="00CC37D0" w:rsidRDefault="003A2E93">
      <w:pPr>
        <w:pStyle w:val="31"/>
        <w:spacing w:before="120" w:after="120"/>
        <w:outlineLvl w:val="9"/>
        <w:rPr>
          <w:rFonts w:cs="宋体"/>
          <w:bCs/>
          <w:color w:val="auto"/>
          <w:spacing w:val="10"/>
          <w:sz w:val="31"/>
          <w:szCs w:val="31"/>
        </w:rPr>
      </w:pPr>
      <w:bookmarkStart w:id="283" w:name="_Toc25410"/>
      <w:bookmarkStart w:id="284" w:name="_Toc19781"/>
      <w:bookmarkStart w:id="285" w:name="_Toc19261"/>
      <w:bookmarkStart w:id="286" w:name="_Toc15884"/>
      <w:bookmarkStart w:id="287" w:name="_Toc4587"/>
      <w:r>
        <w:rPr>
          <w:rFonts w:cs="宋体" w:hint="eastAsia"/>
          <w:bCs/>
          <w:color w:val="auto"/>
          <w:spacing w:val="10"/>
          <w:sz w:val="31"/>
          <w:szCs w:val="31"/>
        </w:rPr>
        <w:t>9</w:t>
      </w:r>
      <w:r>
        <w:rPr>
          <w:rFonts w:cs="宋体" w:hint="eastAsia"/>
          <w:bCs/>
          <w:color w:val="auto"/>
          <w:spacing w:val="8"/>
          <w:sz w:val="31"/>
          <w:szCs w:val="31"/>
        </w:rPr>
        <w:t>.</w:t>
      </w:r>
      <w:r>
        <w:rPr>
          <w:rFonts w:cs="宋体" w:hint="eastAsia"/>
          <w:color w:val="auto"/>
          <w:spacing w:val="8"/>
          <w:sz w:val="31"/>
          <w:szCs w:val="31"/>
        </w:rPr>
        <w:t xml:space="preserve">  是否采用电子招标投标</w:t>
      </w:r>
      <w:bookmarkEnd w:id="283"/>
      <w:bookmarkEnd w:id="284"/>
      <w:bookmarkEnd w:id="285"/>
      <w:bookmarkEnd w:id="286"/>
      <w:bookmarkEnd w:id="287"/>
    </w:p>
    <w:p w:rsidR="00CC37D0" w:rsidRDefault="003A2E93">
      <w:pPr>
        <w:spacing w:before="3" w:line="358" w:lineRule="auto"/>
        <w:ind w:left="2" w:firstLine="422"/>
        <w:rPr>
          <w:rFonts w:ascii="宋体" w:eastAsia="宋体" w:hAnsi="宋体" w:cs="宋体"/>
          <w:color w:val="auto"/>
          <w:spacing w:val="-8"/>
        </w:rPr>
      </w:pPr>
      <w:r>
        <w:rPr>
          <w:rFonts w:ascii="宋体" w:eastAsia="宋体" w:hAnsi="宋体" w:cs="宋体" w:hint="eastAsia"/>
          <w:color w:val="auto"/>
          <w:spacing w:val="-8"/>
        </w:rPr>
        <w:t>本招标项目采用电子招标投标方式，按照广州交易集团有限公司（广州公共资源交易中心）网站关于全流程电子化项目的相关指南进行操作。</w:t>
      </w:r>
    </w:p>
    <w:p w:rsidR="00CC37D0" w:rsidRDefault="00CC37D0">
      <w:pPr>
        <w:pStyle w:val="a7"/>
        <w:rPr>
          <w:rFonts w:eastAsia="宋体" w:cs="宋体"/>
          <w:color w:val="auto"/>
        </w:rPr>
      </w:pPr>
    </w:p>
    <w:p w:rsidR="00CC37D0" w:rsidRDefault="003A2E93">
      <w:pPr>
        <w:pStyle w:val="31"/>
        <w:spacing w:before="120" w:after="120"/>
        <w:outlineLvl w:val="9"/>
        <w:rPr>
          <w:rFonts w:cs="宋体"/>
          <w:color w:val="auto"/>
          <w:spacing w:val="8"/>
          <w:sz w:val="31"/>
          <w:szCs w:val="31"/>
        </w:rPr>
      </w:pPr>
      <w:r>
        <w:rPr>
          <w:rFonts w:cs="宋体" w:hint="eastAsia"/>
          <w:color w:val="auto"/>
          <w:spacing w:val="8"/>
          <w:sz w:val="31"/>
          <w:szCs w:val="31"/>
        </w:rPr>
        <w:t>10.重新招标情形</w:t>
      </w:r>
    </w:p>
    <w:p w:rsidR="00CC37D0" w:rsidRDefault="003A2E93">
      <w:pPr>
        <w:spacing w:before="3" w:line="358" w:lineRule="auto"/>
        <w:ind w:left="2" w:firstLine="422"/>
        <w:rPr>
          <w:rFonts w:ascii="宋体" w:eastAsia="宋体" w:hAnsi="宋体" w:cs="宋体"/>
          <w:color w:val="auto"/>
          <w:spacing w:val="-4"/>
        </w:rPr>
      </w:pPr>
      <w:r>
        <w:rPr>
          <w:rFonts w:ascii="宋体" w:eastAsia="宋体" w:hAnsi="宋体" w:cs="宋体" w:hint="eastAsia"/>
          <w:color w:val="auto"/>
          <w:spacing w:val="-4"/>
        </w:rPr>
        <w:t>在下列情况下，依法必须招标项目的招标人在分析招标失败的原因并采取相应措施后，应当依照本办法重新招标：</w:t>
      </w:r>
    </w:p>
    <w:p w:rsidR="00CC37D0" w:rsidRDefault="003A2E93">
      <w:pPr>
        <w:spacing w:before="3" w:line="358" w:lineRule="auto"/>
        <w:ind w:left="2" w:firstLine="422"/>
        <w:rPr>
          <w:rFonts w:ascii="宋体" w:eastAsia="宋体" w:hAnsi="宋体" w:cs="宋体"/>
          <w:color w:val="auto"/>
          <w:spacing w:val="-4"/>
        </w:rPr>
      </w:pPr>
      <w:r>
        <w:rPr>
          <w:rFonts w:ascii="宋体" w:eastAsia="宋体" w:hAnsi="宋体" w:cs="宋体" w:hint="eastAsia"/>
          <w:color w:val="auto"/>
          <w:spacing w:val="-4"/>
        </w:rPr>
        <w:t>（一）资格预审合格的潜在投标人不足三个的；</w:t>
      </w:r>
    </w:p>
    <w:p w:rsidR="00CC37D0" w:rsidRDefault="003A2E93">
      <w:pPr>
        <w:spacing w:before="3" w:line="358" w:lineRule="auto"/>
        <w:ind w:left="2" w:firstLine="422"/>
        <w:rPr>
          <w:rFonts w:ascii="宋体" w:eastAsia="宋体" w:hAnsi="宋体" w:cs="宋体"/>
          <w:color w:val="auto"/>
          <w:spacing w:val="-4"/>
        </w:rPr>
      </w:pPr>
      <w:r>
        <w:rPr>
          <w:rFonts w:ascii="宋体" w:eastAsia="宋体" w:hAnsi="宋体" w:cs="宋体" w:hint="eastAsia"/>
          <w:color w:val="auto"/>
          <w:spacing w:val="-4"/>
        </w:rPr>
        <w:t>（二）在投标截止时间前提交投标文件的投标人少于三个的；</w:t>
      </w:r>
    </w:p>
    <w:p w:rsidR="00CC37D0" w:rsidRDefault="003A2E93">
      <w:pPr>
        <w:spacing w:before="3" w:line="358" w:lineRule="auto"/>
        <w:ind w:left="2" w:firstLine="422"/>
        <w:rPr>
          <w:rFonts w:ascii="宋体" w:eastAsia="宋体" w:hAnsi="宋体" w:cs="宋体"/>
          <w:color w:val="auto"/>
          <w:spacing w:val="-4"/>
        </w:rPr>
      </w:pPr>
      <w:r>
        <w:rPr>
          <w:rFonts w:ascii="宋体" w:eastAsia="宋体" w:hAnsi="宋体" w:cs="宋体" w:hint="eastAsia"/>
          <w:color w:val="auto"/>
          <w:spacing w:val="-4"/>
        </w:rPr>
        <w:t>（三）所有投标均被否决的；</w:t>
      </w:r>
    </w:p>
    <w:p w:rsidR="00CC37D0" w:rsidRDefault="003A2E93">
      <w:pPr>
        <w:spacing w:before="3" w:line="358" w:lineRule="auto"/>
        <w:ind w:left="2" w:firstLine="422"/>
        <w:rPr>
          <w:rFonts w:ascii="宋体" w:eastAsia="宋体" w:hAnsi="宋体" w:cs="宋体"/>
          <w:color w:val="auto"/>
          <w:spacing w:val="-4"/>
        </w:rPr>
      </w:pPr>
      <w:r>
        <w:rPr>
          <w:rFonts w:ascii="宋体" w:eastAsia="宋体" w:hAnsi="宋体" w:cs="宋体" w:hint="eastAsia"/>
          <w:color w:val="auto"/>
          <w:spacing w:val="-4"/>
        </w:rPr>
        <w:t>（四）评标委员会否决不合格投标后，因有效投标不足三个使得投标明显缺乏竞争，评标委员会决定否决全部投标的；</w:t>
      </w:r>
    </w:p>
    <w:p w:rsidR="00CC37D0" w:rsidRDefault="003A2E93">
      <w:pPr>
        <w:spacing w:before="3" w:line="358" w:lineRule="auto"/>
        <w:ind w:left="2" w:firstLine="422"/>
        <w:rPr>
          <w:rFonts w:ascii="宋体" w:eastAsia="宋体" w:hAnsi="宋体" w:cs="宋体"/>
          <w:color w:val="auto"/>
          <w:spacing w:val="-4"/>
        </w:rPr>
      </w:pPr>
      <w:r>
        <w:rPr>
          <w:rFonts w:ascii="宋体" w:eastAsia="宋体" w:hAnsi="宋体" w:cs="宋体" w:hint="eastAsia"/>
          <w:color w:val="auto"/>
          <w:spacing w:val="-4"/>
        </w:rPr>
        <w:t>（五）根据</w:t>
      </w:r>
      <w:bookmarkStart w:id="288" w:name="_Toc26088"/>
      <w:r>
        <w:rPr>
          <w:rFonts w:ascii="宋体" w:eastAsia="宋体" w:hAnsi="宋体" w:cs="宋体" w:hint="eastAsia"/>
          <w:color w:val="auto"/>
          <w:spacing w:val="-4"/>
        </w:rPr>
        <w:t>《</w:t>
      </w:r>
      <w:r>
        <w:rPr>
          <w:rFonts w:ascii="宋体" w:eastAsia="宋体" w:hAnsi="宋体" w:cs="宋体" w:hint="eastAsia"/>
          <w:color w:val="auto"/>
        </w:rPr>
        <w:t>工程建设项目勘察设计招标投标办法</w:t>
      </w:r>
      <w:bookmarkEnd w:id="288"/>
      <w:r>
        <w:rPr>
          <w:rFonts w:ascii="宋体" w:eastAsia="宋体" w:hAnsi="宋体" w:cs="宋体" w:hint="eastAsia"/>
          <w:color w:val="auto"/>
        </w:rPr>
        <w:t>》</w:t>
      </w:r>
      <w:r>
        <w:rPr>
          <w:rFonts w:ascii="宋体" w:eastAsia="宋体" w:hAnsi="宋体" w:cs="宋体" w:hint="eastAsia"/>
          <w:color w:val="auto"/>
          <w:spacing w:val="-4"/>
        </w:rPr>
        <w:t>第四十六条规定，同意延长投标有效期的投标人少于三个的。</w:t>
      </w:r>
    </w:p>
    <w:p w:rsidR="00CC37D0" w:rsidRDefault="00CC37D0">
      <w:pPr>
        <w:rPr>
          <w:rFonts w:ascii="宋体" w:eastAsia="宋体" w:hAnsi="宋体" w:cs="宋体"/>
          <w:color w:val="auto"/>
        </w:rPr>
      </w:pPr>
    </w:p>
    <w:p w:rsidR="00CC37D0" w:rsidRDefault="003A2E93">
      <w:pPr>
        <w:pStyle w:val="31"/>
        <w:spacing w:before="120" w:after="120"/>
        <w:outlineLvl w:val="9"/>
        <w:rPr>
          <w:rFonts w:cs="宋体"/>
          <w:bCs/>
          <w:color w:val="auto"/>
          <w:spacing w:val="7"/>
          <w:sz w:val="31"/>
          <w:szCs w:val="31"/>
        </w:rPr>
      </w:pPr>
      <w:bookmarkStart w:id="289" w:name="_Toc9611"/>
      <w:bookmarkStart w:id="290" w:name="_Toc22380"/>
      <w:bookmarkStart w:id="291" w:name="_Toc18689"/>
      <w:bookmarkStart w:id="292" w:name="_Toc4820"/>
      <w:bookmarkStart w:id="293" w:name="_Toc9782"/>
      <w:r>
        <w:rPr>
          <w:rFonts w:cs="宋体" w:hint="eastAsia"/>
          <w:bCs/>
          <w:color w:val="auto"/>
          <w:spacing w:val="7"/>
          <w:sz w:val="31"/>
          <w:szCs w:val="31"/>
        </w:rPr>
        <w:t>11.</w:t>
      </w:r>
      <w:r>
        <w:rPr>
          <w:rFonts w:cs="宋体" w:hint="eastAsia"/>
          <w:color w:val="auto"/>
          <w:spacing w:val="7"/>
          <w:sz w:val="31"/>
          <w:szCs w:val="31"/>
        </w:rPr>
        <w:t xml:space="preserve">  需要补充的其他内容</w:t>
      </w:r>
      <w:bookmarkEnd w:id="289"/>
      <w:bookmarkEnd w:id="290"/>
      <w:bookmarkEnd w:id="291"/>
      <w:bookmarkEnd w:id="292"/>
      <w:bookmarkEnd w:id="293"/>
    </w:p>
    <w:p w:rsidR="00CC37D0" w:rsidRDefault="00CC37D0">
      <w:pPr>
        <w:spacing w:line="312" w:lineRule="auto"/>
        <w:rPr>
          <w:rFonts w:ascii="宋体" w:eastAsia="宋体" w:hAnsi="宋体" w:cs="宋体"/>
          <w:color w:val="auto"/>
        </w:rPr>
      </w:pPr>
    </w:p>
    <w:p w:rsidR="00CC37D0" w:rsidRDefault="003A2E93">
      <w:pPr>
        <w:spacing w:before="69" w:line="218" w:lineRule="auto"/>
        <w:ind w:left="430"/>
        <w:rPr>
          <w:rFonts w:ascii="宋体" w:eastAsia="宋体" w:hAnsi="宋体" w:cs="宋体"/>
          <w:color w:val="auto"/>
          <w:spacing w:val="-4"/>
        </w:rPr>
      </w:pPr>
      <w:r>
        <w:rPr>
          <w:rFonts w:ascii="宋体" w:eastAsia="宋体" w:hAnsi="宋体" w:cs="宋体" w:hint="eastAsia"/>
          <w:color w:val="auto"/>
          <w:spacing w:val="-4"/>
        </w:rPr>
        <w:t>需要补</w:t>
      </w:r>
      <w:r>
        <w:rPr>
          <w:rFonts w:ascii="宋体" w:eastAsia="宋体" w:hAnsi="宋体" w:cs="宋体" w:hint="eastAsia"/>
          <w:color w:val="auto"/>
          <w:spacing w:val="-2"/>
        </w:rPr>
        <w:t>充的其他内容：见投标人须知前附表。</w:t>
      </w: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CC37D0">
      <w:pPr>
        <w:spacing w:line="247" w:lineRule="auto"/>
        <w:rPr>
          <w:rFonts w:ascii="宋体" w:eastAsia="宋体" w:hAnsi="宋体" w:cs="宋体"/>
          <w:color w:val="auto"/>
        </w:rPr>
      </w:pPr>
    </w:p>
    <w:p w:rsidR="00CC37D0" w:rsidRDefault="003A2E93">
      <w:pPr>
        <w:pStyle w:val="31"/>
        <w:spacing w:before="120" w:after="120"/>
        <w:outlineLvl w:val="9"/>
        <w:rPr>
          <w:rFonts w:cs="宋体"/>
          <w:color w:val="auto"/>
          <w:spacing w:val="14"/>
          <w:sz w:val="27"/>
          <w:szCs w:val="27"/>
        </w:rPr>
      </w:pPr>
      <w:bookmarkStart w:id="294" w:name="_Toc7946"/>
      <w:bookmarkStart w:id="295" w:name="_Toc16330"/>
      <w:bookmarkStart w:id="296" w:name="_Toc17042"/>
      <w:bookmarkStart w:id="297" w:name="_Toc18427"/>
      <w:bookmarkStart w:id="298" w:name="_Toc9613"/>
      <w:r>
        <w:rPr>
          <w:rFonts w:cs="宋体" w:hint="eastAsia"/>
          <w:color w:val="auto"/>
          <w:spacing w:val="14"/>
          <w:sz w:val="27"/>
          <w:szCs w:val="27"/>
        </w:rPr>
        <w:t>附</w:t>
      </w:r>
      <w:r>
        <w:rPr>
          <w:rFonts w:cs="宋体" w:hint="eastAsia"/>
          <w:color w:val="auto"/>
          <w:spacing w:val="7"/>
          <w:sz w:val="27"/>
          <w:szCs w:val="27"/>
        </w:rPr>
        <w:t>件一：问题澄清通知</w:t>
      </w:r>
      <w:bookmarkEnd w:id="294"/>
      <w:bookmarkEnd w:id="295"/>
      <w:bookmarkEnd w:id="296"/>
      <w:bookmarkEnd w:id="297"/>
      <w:bookmarkEnd w:id="298"/>
    </w:p>
    <w:p w:rsidR="00CC37D0" w:rsidRDefault="00CC37D0">
      <w:pPr>
        <w:rPr>
          <w:rFonts w:ascii="宋体" w:eastAsia="宋体" w:hAnsi="宋体" w:cs="宋体"/>
          <w:color w:val="auto"/>
        </w:rPr>
      </w:pPr>
    </w:p>
    <w:p w:rsidR="00CC37D0" w:rsidRDefault="00CC37D0">
      <w:pPr>
        <w:rPr>
          <w:rFonts w:ascii="宋体" w:eastAsia="宋体" w:hAnsi="宋体" w:cs="宋体"/>
          <w:color w:val="auto"/>
        </w:rPr>
      </w:pPr>
    </w:p>
    <w:p w:rsidR="00CC37D0" w:rsidRDefault="00CC37D0">
      <w:pPr>
        <w:rPr>
          <w:rFonts w:ascii="宋体" w:eastAsia="宋体" w:hAnsi="宋体" w:cs="宋体"/>
          <w:color w:val="auto"/>
        </w:rPr>
      </w:pPr>
    </w:p>
    <w:p w:rsidR="00CC37D0" w:rsidRDefault="00CC37D0">
      <w:pPr>
        <w:rPr>
          <w:rFonts w:ascii="宋体" w:eastAsia="宋体" w:hAnsi="宋体" w:cs="宋体"/>
          <w:color w:val="auto"/>
        </w:rPr>
      </w:pPr>
    </w:p>
    <w:p w:rsidR="00CC37D0" w:rsidRDefault="003A2E93">
      <w:pPr>
        <w:spacing w:before="88" w:line="228" w:lineRule="auto"/>
        <w:ind w:left="3506"/>
        <w:rPr>
          <w:rFonts w:ascii="宋体" w:eastAsia="宋体" w:hAnsi="宋体" w:cs="宋体"/>
          <w:color w:val="auto"/>
          <w:spacing w:val="6"/>
          <w:sz w:val="27"/>
          <w:szCs w:val="27"/>
        </w:rPr>
      </w:pPr>
      <w:r>
        <w:rPr>
          <w:rFonts w:ascii="宋体" w:eastAsia="宋体" w:hAnsi="宋体" w:cs="宋体" w:hint="eastAsia"/>
          <w:color w:val="auto"/>
          <w:spacing w:val="6"/>
          <w:sz w:val="27"/>
          <w:szCs w:val="27"/>
        </w:rPr>
        <w:t>问题澄清通</w:t>
      </w:r>
      <w:r>
        <w:rPr>
          <w:rFonts w:ascii="宋体" w:eastAsia="宋体" w:hAnsi="宋体" w:cs="宋体" w:hint="eastAsia"/>
          <w:color w:val="auto"/>
          <w:spacing w:val="5"/>
          <w:sz w:val="27"/>
          <w:szCs w:val="27"/>
        </w:rPr>
        <w:t>知</w:t>
      </w:r>
    </w:p>
    <w:p w:rsidR="00CC37D0" w:rsidRDefault="003A2E93">
      <w:pPr>
        <w:spacing w:before="164" w:line="221" w:lineRule="auto"/>
        <w:ind w:left="2758"/>
        <w:rPr>
          <w:rFonts w:ascii="宋体" w:eastAsia="宋体" w:hAnsi="宋体" w:cs="宋体"/>
          <w:color w:val="auto"/>
          <w:spacing w:val="1"/>
        </w:rPr>
      </w:pPr>
      <w:r>
        <w:rPr>
          <w:rFonts w:ascii="宋体" w:eastAsia="宋体" w:hAnsi="宋体" w:cs="宋体" w:hint="eastAsia"/>
          <w:color w:val="auto"/>
          <w:spacing w:val="1"/>
        </w:rPr>
        <w:t>(编号：</w:t>
      </w:r>
      <w:r>
        <w:rPr>
          <w:rFonts w:ascii="宋体" w:eastAsia="宋体" w:hAnsi="宋体" w:cs="宋体" w:hint="eastAsia"/>
          <w:color w:val="auto"/>
          <w:spacing w:val="1"/>
          <w:u w:val="single"/>
        </w:rPr>
        <w:t xml:space="preserve">            </w:t>
      </w:r>
      <w:r>
        <w:rPr>
          <w:rFonts w:ascii="宋体" w:eastAsia="宋体" w:hAnsi="宋体" w:cs="宋体" w:hint="eastAsia"/>
          <w:color w:val="auto"/>
          <w:u w:val="single"/>
        </w:rPr>
        <w:t xml:space="preserve">         </w:t>
      </w:r>
      <w:r>
        <w:rPr>
          <w:rFonts w:ascii="宋体" w:eastAsia="宋体" w:hAnsi="宋体" w:cs="宋体" w:hint="eastAsia"/>
          <w:color w:val="auto"/>
        </w:rPr>
        <w:t>)</w:t>
      </w:r>
    </w:p>
    <w:p w:rsidR="00CC37D0" w:rsidRDefault="00CC37D0">
      <w:pPr>
        <w:spacing w:line="278" w:lineRule="auto"/>
        <w:rPr>
          <w:rFonts w:ascii="宋体" w:eastAsia="宋体" w:hAnsi="宋体" w:cs="宋体"/>
          <w:color w:val="auto"/>
        </w:rPr>
      </w:pPr>
    </w:p>
    <w:p w:rsidR="00CC37D0" w:rsidRDefault="00CC37D0">
      <w:pPr>
        <w:spacing w:line="278" w:lineRule="auto"/>
        <w:rPr>
          <w:rFonts w:ascii="宋体" w:eastAsia="宋体" w:hAnsi="宋体" w:cs="宋体"/>
          <w:color w:val="auto"/>
        </w:rPr>
      </w:pPr>
    </w:p>
    <w:p w:rsidR="00CC37D0" w:rsidRDefault="003A2E93">
      <w:pPr>
        <w:tabs>
          <w:tab w:val="left" w:pos="2323"/>
        </w:tabs>
        <w:spacing w:before="68" w:line="221" w:lineRule="auto"/>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6"/>
        </w:rPr>
        <w:t>(</w:t>
      </w:r>
      <w:r>
        <w:rPr>
          <w:rFonts w:ascii="宋体" w:eastAsia="宋体" w:hAnsi="宋体" w:cs="宋体" w:hint="eastAsia"/>
          <w:color w:val="auto"/>
          <w:spacing w:val="-4"/>
        </w:rPr>
        <w:t>投</w:t>
      </w:r>
      <w:r>
        <w:rPr>
          <w:rFonts w:ascii="宋体" w:eastAsia="宋体" w:hAnsi="宋体" w:cs="宋体" w:hint="eastAsia"/>
          <w:color w:val="auto"/>
          <w:spacing w:val="-3"/>
        </w:rPr>
        <w:t>标人名称)：</w:t>
      </w:r>
    </w:p>
    <w:p w:rsidR="00CC37D0" w:rsidRDefault="00CC37D0">
      <w:pPr>
        <w:spacing w:line="278" w:lineRule="auto"/>
        <w:rPr>
          <w:rFonts w:ascii="宋体" w:eastAsia="宋体" w:hAnsi="宋体" w:cs="宋体"/>
          <w:color w:val="auto"/>
        </w:rPr>
      </w:pPr>
    </w:p>
    <w:p w:rsidR="00CC37D0" w:rsidRDefault="00CC37D0">
      <w:pPr>
        <w:spacing w:line="278" w:lineRule="auto"/>
        <w:rPr>
          <w:rFonts w:ascii="宋体" w:eastAsia="宋体" w:hAnsi="宋体" w:cs="宋体"/>
          <w:color w:val="auto"/>
        </w:rPr>
      </w:pPr>
    </w:p>
    <w:p w:rsidR="00CC37D0" w:rsidRDefault="003A2E93">
      <w:pPr>
        <w:spacing w:before="68" w:line="394" w:lineRule="auto"/>
        <w:ind w:left="8" w:right="6" w:firstLine="420"/>
        <w:rPr>
          <w:rFonts w:ascii="宋体" w:eastAsia="宋体" w:hAnsi="宋体" w:cs="宋体"/>
          <w:color w:val="auto"/>
          <w:spacing w:val="-4"/>
        </w:rPr>
      </w:pPr>
      <w:r>
        <w:rPr>
          <w:rFonts w:ascii="宋体" w:eastAsia="宋体" w:hAnsi="宋体" w:cs="宋体" w:hint="eastAsia"/>
          <w:color w:val="auto"/>
          <w:spacing w:val="-4"/>
        </w:rPr>
        <w:t>评标委员会</w:t>
      </w:r>
      <w:r>
        <w:rPr>
          <w:rFonts w:ascii="宋体" w:eastAsia="宋体" w:hAnsi="宋体" w:cs="宋体" w:hint="eastAsia"/>
          <w:color w:val="auto"/>
          <w:spacing w:val="-2"/>
        </w:rPr>
        <w:t>对你方的投标文件进行了仔细的审查， 现需你方对下列问题以书面形式予以澄</w:t>
      </w:r>
      <w:r>
        <w:rPr>
          <w:rFonts w:ascii="宋体" w:eastAsia="宋体" w:hAnsi="宋体" w:cs="宋体" w:hint="eastAsia"/>
          <w:color w:val="auto"/>
        </w:rPr>
        <w:t xml:space="preserve"> </w:t>
      </w:r>
      <w:r>
        <w:rPr>
          <w:rFonts w:ascii="宋体" w:eastAsia="宋体" w:hAnsi="宋体" w:cs="宋体" w:hint="eastAsia"/>
          <w:color w:val="auto"/>
          <w:spacing w:val="-8"/>
        </w:rPr>
        <w:t>清</w:t>
      </w:r>
      <w:r>
        <w:rPr>
          <w:rFonts w:ascii="宋体" w:eastAsia="宋体" w:hAnsi="宋体" w:cs="宋体" w:hint="eastAsia"/>
          <w:color w:val="auto"/>
          <w:spacing w:val="-6"/>
        </w:rPr>
        <w:t>、说明或补正：</w:t>
      </w:r>
    </w:p>
    <w:p w:rsidR="00CC37D0" w:rsidRDefault="00CC37D0">
      <w:pPr>
        <w:spacing w:line="401" w:lineRule="auto"/>
        <w:rPr>
          <w:rFonts w:ascii="宋体" w:eastAsia="宋体" w:hAnsi="宋体" w:cs="宋体"/>
          <w:color w:val="auto"/>
        </w:rPr>
      </w:pPr>
    </w:p>
    <w:p w:rsidR="00CC37D0" w:rsidRDefault="003A2E93">
      <w:pPr>
        <w:spacing w:before="61" w:line="439" w:lineRule="exact"/>
        <w:ind w:left="444"/>
        <w:rPr>
          <w:rFonts w:ascii="宋体" w:eastAsia="宋体" w:hAnsi="宋体" w:cs="宋体"/>
          <w:color w:val="auto"/>
          <w:spacing w:val="-8"/>
          <w:position w:val="21"/>
        </w:rPr>
      </w:pPr>
      <w:r>
        <w:rPr>
          <w:rFonts w:ascii="宋体" w:eastAsia="宋体" w:hAnsi="宋体" w:cs="宋体" w:hint="eastAsia"/>
          <w:color w:val="auto"/>
          <w:spacing w:val="-8"/>
          <w:position w:val="21"/>
        </w:rPr>
        <w:t>1.</w:t>
      </w:r>
    </w:p>
    <w:p w:rsidR="00CC37D0" w:rsidRDefault="003A2E93">
      <w:pPr>
        <w:spacing w:line="187" w:lineRule="auto"/>
        <w:ind w:left="424"/>
        <w:rPr>
          <w:rFonts w:ascii="宋体" w:eastAsia="宋体" w:hAnsi="宋体" w:cs="宋体"/>
          <w:color w:val="auto"/>
          <w:spacing w:val="-2"/>
        </w:rPr>
      </w:pPr>
      <w:r>
        <w:rPr>
          <w:rFonts w:ascii="宋体" w:eastAsia="宋体" w:hAnsi="宋体" w:cs="宋体" w:hint="eastAsia"/>
          <w:color w:val="auto"/>
          <w:spacing w:val="-2"/>
        </w:rPr>
        <w:t>2</w:t>
      </w:r>
      <w:r>
        <w:rPr>
          <w:rFonts w:ascii="宋体" w:eastAsia="宋体" w:hAnsi="宋体" w:cs="宋体" w:hint="eastAsia"/>
          <w:color w:val="auto"/>
          <w:spacing w:val="-1"/>
        </w:rPr>
        <w:t>.</w:t>
      </w:r>
    </w:p>
    <w:p w:rsidR="00CC37D0" w:rsidRDefault="00CC37D0">
      <w:pPr>
        <w:spacing w:line="312" w:lineRule="auto"/>
        <w:rPr>
          <w:rFonts w:ascii="宋体" w:eastAsia="宋体" w:hAnsi="宋体" w:cs="宋体"/>
          <w:color w:val="auto"/>
        </w:rPr>
      </w:pPr>
    </w:p>
    <w:p w:rsidR="00CC37D0" w:rsidRDefault="003A2E93">
      <w:pPr>
        <w:spacing w:before="61" w:line="66" w:lineRule="exact"/>
        <w:ind w:left="539"/>
        <w:rPr>
          <w:rFonts w:ascii="宋体" w:eastAsia="宋体" w:hAnsi="宋体" w:cs="宋体"/>
          <w:color w:val="auto"/>
          <w:spacing w:val="-2"/>
          <w:position w:val="1"/>
        </w:rPr>
      </w:pPr>
      <w:r>
        <w:rPr>
          <w:rFonts w:ascii="宋体" w:eastAsia="宋体" w:hAnsi="宋体" w:cs="宋体" w:hint="eastAsia"/>
          <w:color w:val="auto"/>
          <w:spacing w:val="-2"/>
          <w:position w:val="1"/>
        </w:rPr>
        <w:t>......</w:t>
      </w:r>
    </w:p>
    <w:p w:rsidR="00CC37D0" w:rsidRDefault="00CC37D0">
      <w:pPr>
        <w:spacing w:line="288" w:lineRule="auto"/>
        <w:rPr>
          <w:rFonts w:ascii="宋体" w:eastAsia="宋体" w:hAnsi="宋体" w:cs="宋体"/>
          <w:color w:val="auto"/>
        </w:rPr>
      </w:pPr>
    </w:p>
    <w:p w:rsidR="00CC37D0" w:rsidRDefault="00CC37D0">
      <w:pPr>
        <w:spacing w:line="290" w:lineRule="auto"/>
        <w:rPr>
          <w:rFonts w:ascii="宋体" w:eastAsia="宋体" w:hAnsi="宋体" w:cs="宋体"/>
          <w:color w:val="auto"/>
        </w:rPr>
      </w:pPr>
    </w:p>
    <w:p w:rsidR="00CC37D0" w:rsidRDefault="003A2E93">
      <w:pPr>
        <w:tabs>
          <w:tab w:val="left" w:pos="778"/>
          <w:tab w:val="left" w:pos="3057"/>
        </w:tabs>
        <w:spacing w:before="69" w:line="391" w:lineRule="auto"/>
        <w:ind w:firstLine="410"/>
        <w:rPr>
          <w:rFonts w:ascii="宋体" w:eastAsia="宋体" w:hAnsi="宋体" w:cs="宋体"/>
          <w:color w:val="auto"/>
          <w:spacing w:val="-4"/>
        </w:rPr>
      </w:pPr>
      <w:r>
        <w:rPr>
          <w:rFonts w:ascii="宋体" w:eastAsia="宋体" w:hAnsi="宋体" w:cs="宋体" w:hint="eastAsia"/>
          <w:color w:val="auto"/>
          <w:spacing w:val="-4"/>
        </w:rPr>
        <w:t>请将上</w:t>
      </w:r>
      <w:r>
        <w:rPr>
          <w:rFonts w:ascii="宋体" w:eastAsia="宋体" w:hAnsi="宋体" w:cs="宋体" w:hint="eastAsia"/>
          <w:color w:val="auto"/>
          <w:spacing w:val="-2"/>
        </w:rPr>
        <w:t>述问题的澄清、说明或补正于</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 xml:space="preserve"> 年</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月</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日</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时前递交至</w:t>
      </w:r>
      <w:r>
        <w:rPr>
          <w:rFonts w:ascii="宋体" w:eastAsia="宋体" w:hAnsi="宋体" w:cs="宋体" w:hint="eastAsia"/>
          <w:color w:val="auto"/>
        </w:rPr>
        <w:t xml:space="preserve">  </w:t>
      </w:r>
      <w:r>
        <w:rPr>
          <w:rFonts w:ascii="宋体" w:eastAsia="宋体" w:hAnsi="宋体" w:cs="宋体" w:hint="eastAsia"/>
          <w:color w:val="auto"/>
          <w:u w:val="single"/>
        </w:rPr>
        <w:tab/>
      </w:r>
      <w:r>
        <w:rPr>
          <w:rFonts w:ascii="宋体" w:eastAsia="宋体" w:hAnsi="宋体" w:cs="宋体" w:hint="eastAsia"/>
          <w:color w:val="auto"/>
          <w:u w:val="single"/>
        </w:rPr>
        <w:tab/>
      </w:r>
      <w:r>
        <w:rPr>
          <w:rFonts w:ascii="宋体" w:eastAsia="宋体" w:hAnsi="宋体" w:cs="宋体" w:hint="eastAsia"/>
          <w:color w:val="auto"/>
          <w:spacing w:val="1"/>
        </w:rPr>
        <w:t>(详细地址)或传真至</w:t>
      </w:r>
      <w:r>
        <w:rPr>
          <w:rFonts w:ascii="宋体" w:eastAsia="宋体" w:hAnsi="宋体" w:cs="宋体" w:hint="eastAsia"/>
          <w:color w:val="auto"/>
          <w:spacing w:val="1"/>
          <w:u w:val="single"/>
        </w:rPr>
        <w:t xml:space="preserve">     </w:t>
      </w:r>
      <w:r>
        <w:rPr>
          <w:rFonts w:ascii="宋体" w:eastAsia="宋体" w:hAnsi="宋体" w:cs="宋体" w:hint="eastAsia"/>
          <w:color w:val="auto"/>
          <w:u w:val="single"/>
        </w:rPr>
        <w:t xml:space="preserve">                </w:t>
      </w:r>
      <w:r>
        <w:rPr>
          <w:rFonts w:ascii="宋体" w:eastAsia="宋体" w:hAnsi="宋体" w:cs="宋体" w:hint="eastAsia"/>
          <w:color w:val="auto"/>
        </w:rPr>
        <w:t>(传真号码) 或 通过下载招标文件的电子招标交易平台上传。采用传真方式的，应在</w:t>
      </w:r>
      <w:r>
        <w:rPr>
          <w:rFonts w:ascii="宋体" w:eastAsia="宋体" w:hAnsi="宋体" w:cs="宋体" w:hint="eastAsia"/>
          <w:color w:val="auto"/>
          <w:u w:val="single"/>
        </w:rPr>
        <w:t xml:space="preserve">       </w:t>
      </w:r>
      <w:r>
        <w:rPr>
          <w:rFonts w:ascii="宋体" w:eastAsia="宋体" w:hAnsi="宋体" w:cs="宋体" w:hint="eastAsia"/>
          <w:color w:val="auto"/>
        </w:rPr>
        <w:t>年</w:t>
      </w:r>
      <w:r>
        <w:rPr>
          <w:rFonts w:ascii="宋体" w:eastAsia="宋体" w:hAnsi="宋体" w:cs="宋体" w:hint="eastAsia"/>
          <w:color w:val="auto"/>
          <w:u w:val="single"/>
        </w:rPr>
        <w:t xml:space="preserve">       </w:t>
      </w:r>
      <w:r>
        <w:rPr>
          <w:rFonts w:ascii="宋体" w:eastAsia="宋体" w:hAnsi="宋体" w:cs="宋体" w:hint="eastAsia"/>
          <w:color w:val="auto"/>
        </w:rPr>
        <w:t xml:space="preserve">月    </w:t>
      </w:r>
      <w:r>
        <w:rPr>
          <w:rFonts w:ascii="宋体" w:eastAsia="宋体" w:hAnsi="宋体" w:cs="宋体" w:hint="eastAsia"/>
          <w:color w:val="auto"/>
          <w:u w:val="single"/>
        </w:rPr>
        <w:tab/>
      </w:r>
      <w:r>
        <w:rPr>
          <w:rFonts w:ascii="宋体" w:eastAsia="宋体" w:hAnsi="宋体" w:cs="宋体" w:hint="eastAsia"/>
          <w:color w:val="auto"/>
          <w:spacing w:val="-2"/>
        </w:rPr>
        <w:t>日</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时前将原件</w:t>
      </w:r>
      <w:r>
        <w:rPr>
          <w:rFonts w:ascii="宋体" w:eastAsia="宋体" w:hAnsi="宋体" w:cs="宋体" w:hint="eastAsia"/>
          <w:color w:val="auto"/>
          <w:spacing w:val="-1"/>
        </w:rPr>
        <w:t>递交至</w:t>
      </w:r>
      <w:r>
        <w:rPr>
          <w:rFonts w:ascii="宋体" w:eastAsia="宋体" w:hAnsi="宋体" w:cs="宋体" w:hint="eastAsia"/>
          <w:color w:val="auto"/>
          <w:spacing w:val="-1"/>
          <w:u w:val="single"/>
        </w:rPr>
        <w:t xml:space="preserve">                      </w:t>
      </w:r>
      <w:r>
        <w:rPr>
          <w:rFonts w:ascii="宋体" w:eastAsia="宋体" w:hAnsi="宋体" w:cs="宋体" w:hint="eastAsia"/>
          <w:color w:val="auto"/>
          <w:spacing w:val="-1"/>
        </w:rPr>
        <w:t>(详细地址)。</w:t>
      </w:r>
    </w:p>
    <w:p w:rsidR="00CC37D0" w:rsidRDefault="00CC37D0">
      <w:pPr>
        <w:spacing w:line="264" w:lineRule="auto"/>
        <w:rPr>
          <w:rFonts w:ascii="宋体" w:eastAsia="宋体" w:hAnsi="宋体" w:cs="宋体"/>
          <w:color w:val="auto"/>
        </w:rPr>
      </w:pPr>
    </w:p>
    <w:p w:rsidR="00CC37D0" w:rsidRDefault="00CC37D0">
      <w:pPr>
        <w:spacing w:line="264" w:lineRule="auto"/>
        <w:rPr>
          <w:rFonts w:ascii="宋体" w:eastAsia="宋体" w:hAnsi="宋体" w:cs="宋体"/>
          <w:color w:val="auto"/>
        </w:rPr>
      </w:pPr>
    </w:p>
    <w:p w:rsidR="00CC37D0" w:rsidRDefault="00CC37D0">
      <w:pPr>
        <w:spacing w:line="264" w:lineRule="auto"/>
        <w:rPr>
          <w:rFonts w:ascii="宋体" w:eastAsia="宋体" w:hAnsi="宋体" w:cs="宋体"/>
          <w:color w:val="auto"/>
        </w:rPr>
      </w:pPr>
    </w:p>
    <w:p w:rsidR="00CC37D0" w:rsidRDefault="003A2E93">
      <w:pPr>
        <w:spacing w:before="69" w:line="216" w:lineRule="auto"/>
        <w:ind w:right="251"/>
        <w:jc w:val="center"/>
        <w:rPr>
          <w:rFonts w:ascii="宋体" w:eastAsia="宋体" w:hAnsi="宋体" w:cs="宋体"/>
          <w:color w:val="auto"/>
          <w:spacing w:val="-6"/>
        </w:rPr>
      </w:pPr>
      <w:r>
        <w:rPr>
          <w:rFonts w:ascii="宋体" w:eastAsia="宋体" w:hAnsi="宋体" w:cs="宋体" w:hint="eastAsia"/>
          <w:color w:val="auto"/>
          <w:spacing w:val="-6"/>
        </w:rPr>
        <w:t>评标委员会</w:t>
      </w:r>
      <w:r>
        <w:rPr>
          <w:rFonts w:ascii="宋体" w:eastAsia="宋体" w:hAnsi="宋体" w:cs="宋体" w:hint="eastAsia"/>
          <w:color w:val="auto"/>
          <w:spacing w:val="-4"/>
        </w:rPr>
        <w:t>签字</w:t>
      </w:r>
      <w:r>
        <w:rPr>
          <w:rFonts w:ascii="宋体" w:eastAsia="宋体" w:hAnsi="宋体" w:cs="宋体" w:hint="eastAsia"/>
          <w:color w:val="auto"/>
          <w:spacing w:val="-3"/>
        </w:rPr>
        <w:t>：</w:t>
      </w:r>
      <w:r>
        <w:rPr>
          <w:rFonts w:ascii="宋体" w:eastAsia="宋体" w:hAnsi="宋体" w:cs="宋体" w:hint="eastAsia"/>
          <w:color w:val="auto"/>
          <w:spacing w:val="-3"/>
          <w:u w:val="single"/>
        </w:rPr>
        <w:t xml:space="preserve">                       </w:t>
      </w:r>
    </w:p>
    <w:p w:rsidR="00CC37D0" w:rsidRDefault="00CC37D0">
      <w:pPr>
        <w:spacing w:line="281" w:lineRule="auto"/>
        <w:rPr>
          <w:rFonts w:ascii="宋体" w:eastAsia="宋体" w:hAnsi="宋体" w:cs="宋体"/>
          <w:color w:val="auto"/>
        </w:rPr>
      </w:pPr>
    </w:p>
    <w:p w:rsidR="00CC37D0" w:rsidRDefault="00CC37D0">
      <w:pPr>
        <w:spacing w:line="281" w:lineRule="auto"/>
        <w:rPr>
          <w:rFonts w:ascii="宋体" w:eastAsia="宋体" w:hAnsi="宋体" w:cs="宋体"/>
          <w:color w:val="auto"/>
        </w:rPr>
      </w:pPr>
    </w:p>
    <w:p w:rsidR="00CC37D0" w:rsidRDefault="003A2E93">
      <w:pPr>
        <w:tabs>
          <w:tab w:val="left" w:pos="5709"/>
        </w:tabs>
        <w:spacing w:before="69" w:line="221" w:lineRule="auto"/>
        <w:ind w:left="4860"/>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3"/>
        </w:rPr>
        <w:t>年</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月</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日</w:t>
      </w:r>
    </w:p>
    <w:p w:rsidR="00CC37D0" w:rsidRDefault="00CC37D0">
      <w:pPr>
        <w:spacing w:line="353" w:lineRule="auto"/>
        <w:rPr>
          <w:rFonts w:ascii="宋体" w:eastAsia="宋体" w:hAnsi="宋体" w:cs="宋体"/>
          <w:color w:val="auto"/>
        </w:rPr>
      </w:pPr>
    </w:p>
    <w:p w:rsidR="00CC37D0" w:rsidRDefault="003A2E93">
      <w:pPr>
        <w:pStyle w:val="31"/>
        <w:spacing w:before="120" w:after="120"/>
        <w:outlineLvl w:val="9"/>
        <w:rPr>
          <w:rFonts w:cs="宋体"/>
          <w:color w:val="auto"/>
          <w:spacing w:val="10"/>
          <w:sz w:val="27"/>
          <w:szCs w:val="27"/>
        </w:rPr>
      </w:pPr>
      <w:bookmarkStart w:id="299" w:name="_Toc18312"/>
      <w:bookmarkStart w:id="300" w:name="_Toc24841"/>
      <w:r>
        <w:rPr>
          <w:rFonts w:cs="宋体"/>
          <w:color w:val="auto"/>
          <w:spacing w:val="10"/>
          <w:sz w:val="27"/>
          <w:szCs w:val="27"/>
        </w:rPr>
        <w:br w:type="column"/>
      </w:r>
      <w:r>
        <w:rPr>
          <w:rFonts w:cs="宋体" w:hint="eastAsia"/>
          <w:color w:val="auto"/>
          <w:spacing w:val="10"/>
          <w:sz w:val="27"/>
          <w:szCs w:val="27"/>
        </w:rPr>
        <w:lastRenderedPageBreak/>
        <w:t>附</w:t>
      </w:r>
      <w:r>
        <w:rPr>
          <w:rFonts w:cs="宋体" w:hint="eastAsia"/>
          <w:color w:val="auto"/>
          <w:spacing w:val="7"/>
          <w:sz w:val="27"/>
          <w:szCs w:val="27"/>
        </w:rPr>
        <w:t>件二：问题的澄清</w:t>
      </w:r>
      <w:bookmarkEnd w:id="299"/>
      <w:bookmarkEnd w:id="300"/>
    </w:p>
    <w:p w:rsidR="00CC37D0" w:rsidRDefault="00CC37D0">
      <w:pPr>
        <w:spacing w:line="298" w:lineRule="auto"/>
        <w:rPr>
          <w:rFonts w:ascii="宋体" w:eastAsia="宋体" w:hAnsi="宋体" w:cs="宋体"/>
          <w:color w:val="auto"/>
        </w:rPr>
      </w:pPr>
    </w:p>
    <w:p w:rsidR="00CC37D0" w:rsidRDefault="00CC37D0">
      <w:pPr>
        <w:spacing w:line="298" w:lineRule="auto"/>
        <w:rPr>
          <w:rFonts w:ascii="宋体" w:eastAsia="宋体" w:hAnsi="宋体" w:cs="宋体"/>
          <w:color w:val="auto"/>
        </w:rPr>
      </w:pPr>
    </w:p>
    <w:p w:rsidR="00CC37D0" w:rsidRDefault="00CC37D0">
      <w:pPr>
        <w:spacing w:line="298" w:lineRule="auto"/>
        <w:rPr>
          <w:rFonts w:ascii="宋体" w:eastAsia="宋体" w:hAnsi="宋体" w:cs="宋体"/>
          <w:color w:val="auto"/>
        </w:rPr>
      </w:pPr>
    </w:p>
    <w:p w:rsidR="00CC37D0" w:rsidRDefault="003A2E93">
      <w:pPr>
        <w:spacing w:before="87" w:line="228" w:lineRule="auto"/>
        <w:ind w:left="3639"/>
        <w:rPr>
          <w:rFonts w:ascii="宋体" w:eastAsia="宋体" w:hAnsi="宋体" w:cs="宋体"/>
          <w:color w:val="auto"/>
          <w:spacing w:val="5"/>
          <w:sz w:val="27"/>
          <w:szCs w:val="27"/>
        </w:rPr>
      </w:pPr>
      <w:r>
        <w:rPr>
          <w:rFonts w:ascii="宋体" w:eastAsia="宋体" w:hAnsi="宋体" w:cs="宋体" w:hint="eastAsia"/>
          <w:color w:val="auto"/>
          <w:spacing w:val="5"/>
          <w:sz w:val="27"/>
          <w:szCs w:val="27"/>
        </w:rPr>
        <w:t>问题的澄</w:t>
      </w:r>
      <w:r>
        <w:rPr>
          <w:rFonts w:ascii="宋体" w:eastAsia="宋体" w:hAnsi="宋体" w:cs="宋体" w:hint="eastAsia"/>
          <w:color w:val="auto"/>
          <w:spacing w:val="4"/>
          <w:sz w:val="27"/>
          <w:szCs w:val="27"/>
        </w:rPr>
        <w:t>清</w:t>
      </w:r>
    </w:p>
    <w:p w:rsidR="00CC37D0" w:rsidRDefault="003A2E93">
      <w:pPr>
        <w:spacing w:before="123" w:line="221" w:lineRule="auto"/>
        <w:ind w:left="3470"/>
        <w:rPr>
          <w:rFonts w:ascii="宋体" w:eastAsia="宋体" w:hAnsi="宋体" w:cs="宋体"/>
          <w:color w:val="auto"/>
          <w:spacing w:val="-1"/>
        </w:rPr>
      </w:pPr>
      <w:r>
        <w:rPr>
          <w:rFonts w:ascii="宋体" w:eastAsia="宋体" w:hAnsi="宋体" w:cs="宋体" w:hint="eastAsia"/>
          <w:color w:val="auto"/>
          <w:spacing w:val="-1"/>
        </w:rPr>
        <w:t>(编号：</w:t>
      </w:r>
      <w:r>
        <w:rPr>
          <w:rFonts w:ascii="宋体" w:eastAsia="宋体" w:hAnsi="宋体" w:cs="宋体" w:hint="eastAsia"/>
          <w:color w:val="auto"/>
          <w:spacing w:val="-1"/>
          <w:u w:val="single"/>
        </w:rPr>
        <w:t xml:space="preserve">              </w:t>
      </w:r>
      <w:r>
        <w:rPr>
          <w:rFonts w:ascii="宋体" w:eastAsia="宋体" w:hAnsi="宋体" w:cs="宋体" w:hint="eastAsia"/>
          <w:color w:val="auto"/>
          <w:u w:val="single"/>
        </w:rPr>
        <w:t xml:space="preserve">  </w:t>
      </w:r>
      <w:r>
        <w:rPr>
          <w:rFonts w:ascii="宋体" w:eastAsia="宋体" w:hAnsi="宋体" w:cs="宋体" w:hint="eastAsia"/>
          <w:color w:val="auto"/>
        </w:rPr>
        <w:t>)</w:t>
      </w:r>
    </w:p>
    <w:p w:rsidR="00CC37D0" w:rsidRDefault="00CC37D0">
      <w:pPr>
        <w:spacing w:line="254" w:lineRule="auto"/>
        <w:rPr>
          <w:rFonts w:ascii="宋体" w:eastAsia="宋体" w:hAnsi="宋体" w:cs="宋体"/>
          <w:color w:val="auto"/>
        </w:rPr>
      </w:pPr>
    </w:p>
    <w:p w:rsidR="00CC37D0" w:rsidRDefault="00CC37D0">
      <w:pPr>
        <w:spacing w:line="254" w:lineRule="auto"/>
        <w:rPr>
          <w:rFonts w:ascii="宋体" w:eastAsia="宋体" w:hAnsi="宋体" w:cs="宋体"/>
          <w:color w:val="auto"/>
        </w:rPr>
      </w:pPr>
    </w:p>
    <w:p w:rsidR="00CC37D0" w:rsidRDefault="003A2E93">
      <w:pPr>
        <w:spacing w:before="68" w:line="216" w:lineRule="auto"/>
        <w:rPr>
          <w:rFonts w:ascii="宋体" w:eastAsia="宋体" w:hAnsi="宋体" w:cs="宋体"/>
          <w:color w:val="auto"/>
          <w:spacing w:val="-12"/>
        </w:rPr>
      </w:pPr>
      <w:r>
        <w:rPr>
          <w:rFonts w:ascii="宋体" w:eastAsia="宋体" w:hAnsi="宋体" w:cs="宋体" w:hint="eastAsia"/>
          <w:color w:val="auto"/>
          <w:spacing w:val="-12"/>
        </w:rPr>
        <w:t>评</w:t>
      </w:r>
      <w:r>
        <w:rPr>
          <w:rFonts w:ascii="宋体" w:eastAsia="宋体" w:hAnsi="宋体" w:cs="宋体" w:hint="eastAsia"/>
          <w:color w:val="auto"/>
          <w:spacing w:val="-7"/>
        </w:rPr>
        <w:t>标委员会：</w:t>
      </w:r>
    </w:p>
    <w:p w:rsidR="00CC37D0" w:rsidRDefault="00CC37D0">
      <w:pPr>
        <w:spacing w:line="281" w:lineRule="auto"/>
        <w:rPr>
          <w:rFonts w:ascii="宋体" w:eastAsia="宋体" w:hAnsi="宋体" w:cs="宋体"/>
          <w:color w:val="auto"/>
        </w:rPr>
      </w:pPr>
    </w:p>
    <w:p w:rsidR="00CC37D0" w:rsidRDefault="00CC37D0">
      <w:pPr>
        <w:spacing w:line="281" w:lineRule="auto"/>
        <w:rPr>
          <w:rFonts w:ascii="宋体" w:eastAsia="宋体" w:hAnsi="宋体" w:cs="宋体"/>
          <w:color w:val="auto"/>
        </w:rPr>
      </w:pPr>
    </w:p>
    <w:p w:rsidR="00CC37D0" w:rsidRDefault="003A2E93">
      <w:pPr>
        <w:spacing w:before="69" w:line="221" w:lineRule="auto"/>
        <w:ind w:left="444"/>
        <w:rPr>
          <w:rFonts w:ascii="宋体" w:eastAsia="宋体" w:hAnsi="宋体" w:cs="宋体"/>
          <w:color w:val="auto"/>
          <w:spacing w:val="1"/>
        </w:rPr>
      </w:pPr>
      <w:r>
        <w:rPr>
          <w:rFonts w:ascii="宋体" w:eastAsia="宋体" w:hAnsi="宋体" w:cs="宋体" w:hint="eastAsia"/>
          <w:color w:val="auto"/>
          <w:spacing w:val="1"/>
        </w:rPr>
        <w:t>问题澄清通知(编号：</w:t>
      </w:r>
      <w:r>
        <w:rPr>
          <w:rFonts w:ascii="宋体" w:eastAsia="宋体" w:hAnsi="宋体" w:cs="宋体" w:hint="eastAsia"/>
          <w:color w:val="auto"/>
          <w:spacing w:val="1"/>
          <w:u w:val="single"/>
        </w:rPr>
        <w:t xml:space="preserve">         </w:t>
      </w:r>
      <w:r>
        <w:rPr>
          <w:rFonts w:ascii="宋体" w:eastAsia="宋体" w:hAnsi="宋体" w:cs="宋体" w:hint="eastAsia"/>
          <w:color w:val="auto"/>
          <w:spacing w:val="1"/>
        </w:rPr>
        <w:t>)已收悉，</w:t>
      </w:r>
      <w:r>
        <w:rPr>
          <w:rFonts w:ascii="宋体" w:eastAsia="宋体" w:hAnsi="宋体" w:cs="宋体" w:hint="eastAsia"/>
          <w:color w:val="auto"/>
        </w:rPr>
        <w:t>现澄清、说明或补正如下：</w:t>
      </w:r>
    </w:p>
    <w:p w:rsidR="00CC37D0" w:rsidRDefault="003A2E93">
      <w:pPr>
        <w:spacing w:before="228" w:line="439" w:lineRule="exact"/>
        <w:ind w:left="751"/>
        <w:rPr>
          <w:rFonts w:ascii="宋体" w:eastAsia="宋体" w:hAnsi="宋体" w:cs="宋体"/>
          <w:color w:val="auto"/>
          <w:spacing w:val="-8"/>
          <w:position w:val="21"/>
        </w:rPr>
      </w:pPr>
      <w:r>
        <w:rPr>
          <w:rFonts w:ascii="宋体" w:eastAsia="宋体" w:hAnsi="宋体" w:cs="宋体" w:hint="eastAsia"/>
          <w:color w:val="auto"/>
          <w:spacing w:val="-8"/>
          <w:position w:val="21"/>
        </w:rPr>
        <w:t>1.</w:t>
      </w:r>
    </w:p>
    <w:p w:rsidR="00CC37D0" w:rsidRDefault="003A2E93">
      <w:pPr>
        <w:spacing w:line="187" w:lineRule="auto"/>
        <w:ind w:left="731"/>
        <w:rPr>
          <w:rFonts w:ascii="宋体" w:eastAsia="宋体" w:hAnsi="宋体" w:cs="宋体"/>
          <w:color w:val="auto"/>
          <w:spacing w:val="-2"/>
        </w:rPr>
      </w:pPr>
      <w:r>
        <w:rPr>
          <w:rFonts w:ascii="宋体" w:eastAsia="宋体" w:hAnsi="宋体" w:cs="宋体" w:hint="eastAsia"/>
          <w:color w:val="auto"/>
          <w:spacing w:val="-2"/>
        </w:rPr>
        <w:t>2</w:t>
      </w:r>
      <w:r>
        <w:rPr>
          <w:rFonts w:ascii="宋体" w:eastAsia="宋体" w:hAnsi="宋体" w:cs="宋体" w:hint="eastAsia"/>
          <w:color w:val="auto"/>
          <w:spacing w:val="-1"/>
        </w:rPr>
        <w:t>.</w:t>
      </w:r>
    </w:p>
    <w:p w:rsidR="00CC37D0" w:rsidRDefault="00CC37D0">
      <w:pPr>
        <w:spacing w:line="312" w:lineRule="auto"/>
        <w:rPr>
          <w:rFonts w:ascii="宋体" w:eastAsia="宋体" w:hAnsi="宋体" w:cs="宋体"/>
          <w:color w:val="auto"/>
        </w:rPr>
      </w:pPr>
    </w:p>
    <w:p w:rsidR="00CC37D0" w:rsidRDefault="003A2E93">
      <w:pPr>
        <w:spacing w:before="61" w:line="66" w:lineRule="exact"/>
        <w:ind w:left="637"/>
        <w:rPr>
          <w:rFonts w:ascii="宋体" w:eastAsia="宋体" w:hAnsi="宋体" w:cs="宋体"/>
          <w:color w:val="auto"/>
          <w:spacing w:val="-4"/>
          <w:position w:val="1"/>
        </w:rPr>
      </w:pPr>
      <w:r>
        <w:rPr>
          <w:rFonts w:ascii="宋体" w:eastAsia="宋体" w:hAnsi="宋体" w:cs="宋体" w:hint="eastAsia"/>
          <w:color w:val="auto"/>
          <w:spacing w:val="-4"/>
          <w:position w:val="1"/>
        </w:rPr>
        <w:t>.</w:t>
      </w:r>
      <w:r>
        <w:rPr>
          <w:rFonts w:ascii="宋体" w:eastAsia="宋体" w:hAnsi="宋体" w:cs="宋体" w:hint="eastAsia"/>
          <w:color w:val="auto"/>
          <w:spacing w:val="-3"/>
          <w:position w:val="1"/>
        </w:rPr>
        <w:t>.</w:t>
      </w:r>
      <w:r>
        <w:rPr>
          <w:rFonts w:ascii="宋体" w:eastAsia="宋体" w:hAnsi="宋体" w:cs="宋体" w:hint="eastAsia"/>
          <w:color w:val="auto"/>
          <w:spacing w:val="-2"/>
          <w:position w:val="1"/>
        </w:rPr>
        <w:t>...</w:t>
      </w:r>
    </w:p>
    <w:p w:rsidR="00CC37D0" w:rsidRDefault="00CC37D0">
      <w:pPr>
        <w:spacing w:line="242" w:lineRule="auto"/>
        <w:rPr>
          <w:rFonts w:ascii="宋体" w:eastAsia="宋体" w:hAnsi="宋体" w:cs="宋体"/>
          <w:color w:val="auto"/>
        </w:rPr>
      </w:pPr>
    </w:p>
    <w:p w:rsidR="00CC37D0" w:rsidRDefault="00CC37D0">
      <w:pPr>
        <w:spacing w:line="242" w:lineRule="auto"/>
        <w:rPr>
          <w:rFonts w:ascii="宋体" w:eastAsia="宋体" w:hAnsi="宋体" w:cs="宋体"/>
          <w:color w:val="auto"/>
        </w:rPr>
      </w:pPr>
    </w:p>
    <w:p w:rsidR="00CC37D0" w:rsidRDefault="00CC37D0">
      <w:pPr>
        <w:spacing w:line="242" w:lineRule="auto"/>
        <w:rPr>
          <w:rFonts w:ascii="宋体" w:eastAsia="宋体" w:hAnsi="宋体" w:cs="宋体"/>
          <w:color w:val="auto"/>
        </w:rPr>
      </w:pPr>
    </w:p>
    <w:p w:rsidR="00CC37D0" w:rsidRDefault="00CC37D0">
      <w:pPr>
        <w:spacing w:line="242" w:lineRule="auto"/>
        <w:rPr>
          <w:rFonts w:ascii="宋体" w:eastAsia="宋体" w:hAnsi="宋体" w:cs="宋体"/>
          <w:color w:val="auto"/>
        </w:rPr>
      </w:pPr>
    </w:p>
    <w:p w:rsidR="00CC37D0" w:rsidRDefault="00CC37D0">
      <w:pPr>
        <w:spacing w:line="242" w:lineRule="auto"/>
        <w:rPr>
          <w:rFonts w:ascii="宋体" w:eastAsia="宋体" w:hAnsi="宋体" w:cs="宋体"/>
          <w:color w:val="auto"/>
        </w:rPr>
      </w:pPr>
    </w:p>
    <w:p w:rsidR="00CC37D0" w:rsidRDefault="00CC37D0">
      <w:pPr>
        <w:spacing w:line="242" w:lineRule="auto"/>
        <w:rPr>
          <w:rFonts w:ascii="宋体" w:eastAsia="宋体" w:hAnsi="宋体" w:cs="宋体"/>
          <w:color w:val="auto"/>
        </w:rPr>
      </w:pPr>
    </w:p>
    <w:p w:rsidR="00CC37D0" w:rsidRDefault="003A2E93">
      <w:pPr>
        <w:spacing w:before="68" w:line="394" w:lineRule="auto"/>
        <w:ind w:left="2" w:right="6" w:firstLine="420"/>
        <w:rPr>
          <w:rFonts w:ascii="宋体" w:eastAsia="宋体" w:hAnsi="宋体" w:cs="宋体"/>
          <w:color w:val="auto"/>
          <w:spacing w:val="1"/>
        </w:rPr>
      </w:pPr>
      <w:r>
        <w:rPr>
          <w:rFonts w:ascii="宋体" w:eastAsia="宋体" w:hAnsi="宋体" w:cs="宋体" w:hint="eastAsia"/>
          <w:color w:val="auto"/>
          <w:spacing w:val="1"/>
        </w:rPr>
        <w:t>上述问题澄清、说明或补正，不</w:t>
      </w:r>
      <w:r>
        <w:rPr>
          <w:rFonts w:ascii="宋体" w:eastAsia="宋体" w:hAnsi="宋体" w:cs="宋体" w:hint="eastAsia"/>
          <w:color w:val="auto"/>
        </w:rPr>
        <w:t>改变我方投标文件的实质性内容，构成我方投标文件的组</w:t>
      </w:r>
      <w:r>
        <w:rPr>
          <w:rFonts w:ascii="宋体" w:eastAsia="宋体" w:hAnsi="宋体" w:cs="宋体" w:hint="eastAsia"/>
          <w:color w:val="auto"/>
          <w:spacing w:val="-9"/>
        </w:rPr>
        <w:t>成</w:t>
      </w:r>
      <w:r>
        <w:rPr>
          <w:rFonts w:ascii="宋体" w:eastAsia="宋体" w:hAnsi="宋体" w:cs="宋体" w:hint="eastAsia"/>
          <w:color w:val="auto"/>
          <w:spacing w:val="-7"/>
        </w:rPr>
        <w:t>部分。</w:t>
      </w:r>
    </w:p>
    <w:p w:rsidR="00CC37D0" w:rsidRDefault="00CC37D0">
      <w:pPr>
        <w:spacing w:line="324" w:lineRule="auto"/>
        <w:rPr>
          <w:rFonts w:ascii="宋体" w:eastAsia="宋体" w:hAnsi="宋体" w:cs="宋体"/>
          <w:color w:val="auto"/>
        </w:rPr>
      </w:pPr>
    </w:p>
    <w:p w:rsidR="00CC37D0" w:rsidRDefault="00CC37D0">
      <w:pPr>
        <w:spacing w:line="324" w:lineRule="auto"/>
        <w:rPr>
          <w:rFonts w:ascii="宋体" w:eastAsia="宋体" w:hAnsi="宋体" w:cs="宋体"/>
          <w:color w:val="auto"/>
        </w:rPr>
      </w:pPr>
    </w:p>
    <w:p w:rsidR="00CC37D0" w:rsidRDefault="003A2E93">
      <w:pPr>
        <w:spacing w:before="69" w:line="221" w:lineRule="auto"/>
        <w:ind w:right="110"/>
        <w:jc w:val="right"/>
        <w:rPr>
          <w:rFonts w:ascii="宋体" w:eastAsia="宋体" w:hAnsi="宋体" w:cs="宋体"/>
          <w:color w:val="auto"/>
          <w:spacing w:val="-4"/>
        </w:rPr>
      </w:pPr>
      <w:r>
        <w:rPr>
          <w:rFonts w:ascii="宋体" w:eastAsia="宋体" w:hAnsi="宋体" w:cs="宋体" w:hint="eastAsia"/>
          <w:color w:val="auto"/>
          <w:spacing w:val="-4"/>
        </w:rPr>
        <w:t>投</w:t>
      </w:r>
      <w:r>
        <w:rPr>
          <w:rFonts w:ascii="宋体" w:eastAsia="宋体" w:hAnsi="宋体" w:cs="宋体" w:hint="eastAsia"/>
          <w:color w:val="auto"/>
          <w:spacing w:val="-2"/>
        </w:rPr>
        <w:t>标人：</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(盖单位章)</w:t>
      </w:r>
    </w:p>
    <w:p w:rsidR="00CC37D0" w:rsidRDefault="003A2E93">
      <w:pPr>
        <w:spacing w:before="295" w:line="216" w:lineRule="auto"/>
        <w:ind w:left="2941"/>
        <w:rPr>
          <w:rFonts w:ascii="宋体" w:eastAsia="宋体" w:hAnsi="宋体" w:cs="宋体"/>
          <w:color w:val="auto"/>
          <w:spacing w:val="-8"/>
        </w:rPr>
      </w:pPr>
      <w:r>
        <w:rPr>
          <w:rFonts w:ascii="宋体" w:eastAsia="宋体" w:hAnsi="宋体" w:cs="宋体" w:hint="eastAsia"/>
          <w:color w:val="auto"/>
          <w:spacing w:val="-8"/>
        </w:rPr>
        <w:t>法定代表</w:t>
      </w:r>
      <w:r>
        <w:rPr>
          <w:rFonts w:ascii="宋体" w:eastAsia="宋体" w:hAnsi="宋体" w:cs="宋体" w:hint="eastAsia"/>
          <w:color w:val="auto"/>
          <w:spacing w:val="-4"/>
        </w:rPr>
        <w:t>人或其委托代理人：</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(签字)</w:t>
      </w:r>
    </w:p>
    <w:p w:rsidR="00CC37D0" w:rsidRDefault="00CC37D0">
      <w:pPr>
        <w:spacing w:line="269" w:lineRule="auto"/>
        <w:rPr>
          <w:rFonts w:ascii="宋体" w:eastAsia="宋体" w:hAnsi="宋体" w:cs="宋体"/>
          <w:color w:val="auto"/>
        </w:rPr>
      </w:pPr>
    </w:p>
    <w:p w:rsidR="00CC37D0" w:rsidRDefault="00CC37D0">
      <w:pPr>
        <w:spacing w:line="269" w:lineRule="auto"/>
        <w:rPr>
          <w:rFonts w:ascii="宋体" w:eastAsia="宋体" w:hAnsi="宋体" w:cs="宋体"/>
          <w:color w:val="auto"/>
        </w:rPr>
      </w:pPr>
    </w:p>
    <w:p w:rsidR="00CC37D0" w:rsidRDefault="00CC37D0">
      <w:pPr>
        <w:spacing w:line="269" w:lineRule="auto"/>
        <w:rPr>
          <w:rFonts w:ascii="宋体" w:eastAsia="宋体" w:hAnsi="宋体" w:cs="宋体"/>
          <w:color w:val="auto"/>
        </w:rPr>
      </w:pPr>
    </w:p>
    <w:p w:rsidR="00CC37D0" w:rsidRDefault="003A2E93">
      <w:pPr>
        <w:tabs>
          <w:tab w:val="left" w:pos="6330"/>
        </w:tabs>
        <w:spacing w:before="68" w:line="221" w:lineRule="auto"/>
        <w:ind w:left="5482"/>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1"/>
        </w:rPr>
        <w:t>年</w:t>
      </w:r>
      <w:r>
        <w:rPr>
          <w:rFonts w:ascii="宋体" w:eastAsia="宋体" w:hAnsi="宋体" w:cs="宋体" w:hint="eastAsia"/>
          <w:color w:val="auto"/>
          <w:spacing w:val="-1"/>
          <w:u w:val="single"/>
        </w:rPr>
        <w:t xml:space="preserve">        </w:t>
      </w:r>
      <w:r>
        <w:rPr>
          <w:rFonts w:ascii="宋体" w:eastAsia="宋体" w:hAnsi="宋体" w:cs="宋体" w:hint="eastAsia"/>
          <w:color w:val="auto"/>
        </w:rPr>
        <w:t>月</w:t>
      </w:r>
      <w:r>
        <w:rPr>
          <w:rFonts w:ascii="宋体" w:eastAsia="宋体" w:hAnsi="宋体" w:cs="宋体" w:hint="eastAsia"/>
          <w:color w:val="auto"/>
          <w:u w:val="single"/>
        </w:rPr>
        <w:t xml:space="preserve">        </w:t>
      </w:r>
      <w:r>
        <w:rPr>
          <w:rFonts w:ascii="宋体" w:eastAsia="宋体" w:hAnsi="宋体" w:cs="宋体" w:hint="eastAsia"/>
          <w:color w:val="auto"/>
        </w:rPr>
        <w:t>日</w:t>
      </w: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3A2E93">
      <w:pPr>
        <w:pStyle w:val="210"/>
        <w:rPr>
          <w:rFonts w:ascii="宋体" w:hAnsi="宋体" w:cs="宋体"/>
          <w:color w:val="auto"/>
          <w:spacing w:val="30"/>
          <w:sz w:val="43"/>
          <w:szCs w:val="43"/>
        </w:rPr>
      </w:pPr>
      <w:bookmarkStart w:id="301" w:name="_Toc29904"/>
      <w:bookmarkStart w:id="302" w:name="_Toc183207163"/>
      <w:r>
        <w:rPr>
          <w:rFonts w:ascii="宋体" w:hAnsi="宋体" w:cs="宋体" w:hint="eastAsia"/>
          <w:color w:val="auto"/>
          <w:spacing w:val="30"/>
          <w:sz w:val="43"/>
          <w:szCs w:val="43"/>
        </w:rPr>
        <w:lastRenderedPageBreak/>
        <w:t>第</w:t>
      </w:r>
      <w:r>
        <w:rPr>
          <w:rFonts w:ascii="宋体" w:hAnsi="宋体" w:cs="宋体" w:hint="eastAsia"/>
          <w:color w:val="auto"/>
          <w:spacing w:val="23"/>
          <w:sz w:val="43"/>
          <w:szCs w:val="43"/>
        </w:rPr>
        <w:t>三章评标办法(综合评估法)</w:t>
      </w:r>
      <w:bookmarkEnd w:id="301"/>
      <w:bookmarkEnd w:id="302"/>
    </w:p>
    <w:p w:rsidR="00CC37D0" w:rsidRDefault="003A2E93">
      <w:pPr>
        <w:jc w:val="center"/>
        <w:rPr>
          <w:rFonts w:ascii="宋体" w:eastAsia="宋体" w:hAnsi="宋体" w:cs="宋体"/>
          <w:color w:val="auto"/>
          <w:spacing w:val="23"/>
          <w:sz w:val="43"/>
          <w:szCs w:val="43"/>
        </w:rPr>
      </w:pPr>
      <w:r>
        <w:rPr>
          <w:rFonts w:ascii="宋体" w:eastAsia="宋体" w:hAnsi="宋体" w:cs="宋体" w:hint="eastAsia"/>
          <w:color w:val="auto"/>
          <w:spacing w:val="23"/>
          <w:sz w:val="43"/>
          <w:szCs w:val="43"/>
        </w:rPr>
        <w:t>（暗标形式）</w:t>
      </w:r>
    </w:p>
    <w:p w:rsidR="00CC37D0" w:rsidRDefault="00CC37D0">
      <w:pPr>
        <w:spacing w:line="264" w:lineRule="auto"/>
        <w:rPr>
          <w:rFonts w:ascii="宋体" w:eastAsia="宋体" w:hAnsi="宋体" w:cs="宋体"/>
          <w:color w:val="auto"/>
        </w:rPr>
      </w:pPr>
    </w:p>
    <w:p w:rsidR="00CC37D0" w:rsidRDefault="00CC37D0">
      <w:pPr>
        <w:spacing w:line="264" w:lineRule="auto"/>
        <w:rPr>
          <w:rFonts w:ascii="宋体" w:eastAsia="宋体" w:hAnsi="宋体" w:cs="宋体"/>
          <w:color w:val="auto"/>
        </w:rPr>
      </w:pPr>
    </w:p>
    <w:p w:rsidR="00CC37D0" w:rsidRDefault="003A2E93">
      <w:pPr>
        <w:spacing w:before="101" w:line="228" w:lineRule="auto"/>
        <w:ind w:left="121"/>
        <w:jc w:val="center"/>
        <w:rPr>
          <w:rFonts w:ascii="宋体" w:eastAsia="宋体" w:hAnsi="宋体" w:cs="宋体"/>
          <w:color w:val="auto"/>
          <w:spacing w:val="13"/>
          <w:sz w:val="31"/>
          <w:szCs w:val="31"/>
        </w:rPr>
      </w:pPr>
      <w:r>
        <w:rPr>
          <w:rFonts w:ascii="宋体" w:eastAsia="宋体" w:hAnsi="宋体" w:cs="宋体" w:hint="eastAsia"/>
          <w:color w:val="auto"/>
          <w:spacing w:val="13"/>
          <w:sz w:val="31"/>
          <w:szCs w:val="31"/>
        </w:rPr>
        <w:t>评</w:t>
      </w:r>
      <w:r>
        <w:rPr>
          <w:rFonts w:ascii="宋体" w:eastAsia="宋体" w:hAnsi="宋体" w:cs="宋体" w:hint="eastAsia"/>
          <w:color w:val="auto"/>
          <w:spacing w:val="9"/>
          <w:sz w:val="31"/>
          <w:szCs w:val="31"/>
        </w:rPr>
        <w:t>标办法前附表</w:t>
      </w:r>
    </w:p>
    <w:p w:rsidR="00CC37D0" w:rsidRDefault="00CC37D0">
      <w:pPr>
        <w:rPr>
          <w:rFonts w:ascii="宋体" w:eastAsia="宋体" w:hAnsi="宋体" w:cs="宋体"/>
          <w:color w:val="auto"/>
        </w:rPr>
      </w:pPr>
    </w:p>
    <w:p w:rsidR="00CC37D0" w:rsidRDefault="00CC37D0">
      <w:pPr>
        <w:spacing w:line="62" w:lineRule="exact"/>
        <w:rPr>
          <w:rFonts w:ascii="宋体" w:eastAsia="宋体" w:hAnsi="宋体" w:cs="宋体"/>
          <w:color w:val="auto"/>
        </w:rPr>
      </w:pPr>
    </w:p>
    <w:tbl>
      <w:tblPr>
        <w:tblW w:w="94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00" w:firstRow="0" w:lastRow="0" w:firstColumn="0" w:lastColumn="0" w:noHBand="1" w:noVBand="1"/>
      </w:tblPr>
      <w:tblGrid>
        <w:gridCol w:w="904"/>
        <w:gridCol w:w="1124"/>
        <w:gridCol w:w="1844"/>
        <w:gridCol w:w="5627"/>
      </w:tblGrid>
      <w:tr w:rsidR="00CC37D0">
        <w:trPr>
          <w:trHeight w:val="449"/>
        </w:trPr>
        <w:tc>
          <w:tcPr>
            <w:tcW w:w="2028" w:type="dxa"/>
            <w:gridSpan w:val="2"/>
            <w:vAlign w:val="center"/>
          </w:tcPr>
          <w:p w:rsidR="00CC37D0" w:rsidRDefault="003A2E93">
            <w:pPr>
              <w:kinsoku/>
              <w:jc w:val="center"/>
              <w:rPr>
                <w:rFonts w:ascii="宋体" w:eastAsia="宋体" w:hAnsi="宋体" w:cs="宋体"/>
                <w:b/>
                <w:color w:val="auto"/>
                <w:spacing w:val="-3"/>
              </w:rPr>
            </w:pPr>
            <w:r>
              <w:rPr>
                <w:rFonts w:ascii="宋体" w:eastAsia="宋体" w:hAnsi="宋体" w:cs="宋体" w:hint="eastAsia"/>
                <w:b/>
                <w:color w:val="auto"/>
                <w:spacing w:val="-3"/>
              </w:rPr>
              <w:t>条款号</w:t>
            </w:r>
          </w:p>
        </w:tc>
        <w:tc>
          <w:tcPr>
            <w:tcW w:w="1844" w:type="dxa"/>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评</w:t>
            </w:r>
            <w:r>
              <w:rPr>
                <w:rFonts w:ascii="宋体" w:eastAsia="宋体" w:hAnsi="宋体" w:cs="宋体" w:hint="eastAsia"/>
                <w:b/>
                <w:color w:val="auto"/>
                <w:spacing w:val="-1"/>
              </w:rPr>
              <w:t>审因素</w:t>
            </w:r>
          </w:p>
        </w:tc>
        <w:tc>
          <w:tcPr>
            <w:tcW w:w="5627" w:type="dxa"/>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评审标</w:t>
            </w:r>
            <w:r>
              <w:rPr>
                <w:rFonts w:ascii="宋体" w:eastAsia="宋体" w:hAnsi="宋体" w:cs="宋体" w:hint="eastAsia"/>
                <w:b/>
                <w:color w:val="auto"/>
                <w:spacing w:val="-1"/>
              </w:rPr>
              <w:t>准</w:t>
            </w:r>
          </w:p>
        </w:tc>
      </w:tr>
      <w:tr w:rsidR="00CC37D0">
        <w:trPr>
          <w:trHeight w:val="1055"/>
        </w:trPr>
        <w:tc>
          <w:tcPr>
            <w:tcW w:w="904" w:type="dxa"/>
            <w:vAlign w:val="center"/>
          </w:tcPr>
          <w:p w:rsidR="00CC37D0" w:rsidRDefault="003A2E93">
            <w:pPr>
              <w:kinsoku/>
              <w:jc w:val="center"/>
              <w:rPr>
                <w:rFonts w:ascii="宋体" w:eastAsia="宋体" w:hAnsi="宋体" w:cs="宋体"/>
                <w:color w:val="auto"/>
              </w:rPr>
            </w:pPr>
            <w:r>
              <w:rPr>
                <w:rFonts w:ascii="宋体" w:eastAsia="宋体" w:hAnsi="宋体" w:cs="宋体" w:hint="eastAsia"/>
                <w:color w:val="auto"/>
              </w:rPr>
              <w:t>1</w:t>
            </w:r>
          </w:p>
        </w:tc>
        <w:tc>
          <w:tcPr>
            <w:tcW w:w="112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评标</w:t>
            </w:r>
            <w:r>
              <w:rPr>
                <w:rFonts w:ascii="宋体" w:eastAsia="宋体" w:hAnsi="宋体" w:cs="宋体" w:hint="eastAsia"/>
                <w:color w:val="auto"/>
                <w:spacing w:val="-1"/>
              </w:rPr>
              <w:t>方法</w:t>
            </w:r>
          </w:p>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4"/>
              </w:rPr>
            </w:pPr>
            <w:r>
              <w:rPr>
                <w:rFonts w:ascii="宋体" w:eastAsia="宋体" w:hAnsi="宋体" w:cs="宋体" w:hint="eastAsia"/>
                <w:color w:val="auto"/>
                <w:spacing w:val="-4"/>
              </w:rPr>
              <w:t>中标候</w:t>
            </w:r>
            <w:r>
              <w:rPr>
                <w:rFonts w:ascii="宋体" w:eastAsia="宋体" w:hAnsi="宋体" w:cs="宋体" w:hint="eastAsia"/>
                <w:color w:val="auto"/>
                <w:spacing w:val="-3"/>
              </w:rPr>
              <w:t>选</w:t>
            </w:r>
            <w:r>
              <w:rPr>
                <w:rFonts w:ascii="宋体" w:eastAsia="宋体" w:hAnsi="宋体" w:cs="宋体" w:hint="eastAsia"/>
                <w:color w:val="auto"/>
                <w:spacing w:val="-2"/>
              </w:rPr>
              <w:t>人排序方法</w:t>
            </w:r>
          </w:p>
        </w:tc>
        <w:tc>
          <w:tcPr>
            <w:tcW w:w="5627" w:type="dxa"/>
            <w:tcBorders>
              <w:left w:val="single" w:sz="2" w:space="0" w:color="000000"/>
            </w:tcBorders>
            <w:vAlign w:val="center"/>
          </w:tcPr>
          <w:p w:rsidR="00CC37D0" w:rsidRDefault="003A2E93">
            <w:pPr>
              <w:pStyle w:val="1f"/>
              <w:kinsoku/>
              <w:topLinePunct/>
              <w:spacing w:line="240" w:lineRule="auto"/>
              <w:ind w:leftChars="100" w:left="210" w:rightChars="100" w:right="210" w:firstLineChars="0" w:firstLine="0"/>
              <w:jc w:val="left"/>
              <w:rPr>
                <w:rFonts w:ascii="宋体" w:hAnsi="宋体" w:cs="宋体"/>
                <w:color w:val="auto"/>
                <w:sz w:val="21"/>
                <w:szCs w:val="21"/>
              </w:rPr>
            </w:pPr>
            <w:r>
              <w:rPr>
                <w:rFonts w:ascii="宋体" w:hAnsi="宋体" w:cs="宋体" w:hint="eastAsia"/>
                <w:color w:val="auto"/>
                <w:sz w:val="21"/>
                <w:szCs w:val="21"/>
              </w:rPr>
              <w:t>如果勘察设计方案得分也相等，评标委员会视投标人情况综合比较，</w:t>
            </w:r>
            <w:r>
              <w:rPr>
                <w:rFonts w:ascii="宋体" w:hAnsi="宋体" w:cs="宋体"/>
                <w:color w:val="auto"/>
                <w:sz w:val="21"/>
                <w:szCs w:val="21"/>
              </w:rPr>
              <w:t>采用记名</w:t>
            </w:r>
            <w:r>
              <w:rPr>
                <w:rFonts w:ascii="宋体" w:hAnsi="宋体" w:cs="宋体" w:hint="eastAsia"/>
                <w:color w:val="auto"/>
                <w:sz w:val="21"/>
                <w:szCs w:val="21"/>
              </w:rPr>
              <w:t>投票</w:t>
            </w:r>
            <w:r>
              <w:rPr>
                <w:rFonts w:ascii="宋体" w:hAnsi="宋体" w:cs="宋体"/>
                <w:color w:val="auto"/>
                <w:sz w:val="21"/>
                <w:szCs w:val="21"/>
              </w:rPr>
              <w:t>方式（不得弃权），以得票多的优先</w:t>
            </w:r>
            <w:r>
              <w:rPr>
                <w:rFonts w:ascii="宋体" w:hAnsi="宋体" w:cs="宋体" w:hint="eastAsia"/>
                <w:color w:val="auto"/>
                <w:sz w:val="21"/>
                <w:szCs w:val="21"/>
              </w:rPr>
              <w:t>。</w:t>
            </w:r>
          </w:p>
        </w:tc>
      </w:tr>
      <w:tr w:rsidR="00CC37D0">
        <w:trPr>
          <w:trHeight w:val="510"/>
        </w:trPr>
        <w:tc>
          <w:tcPr>
            <w:tcW w:w="904" w:type="dxa"/>
            <w:vMerge w:val="restart"/>
            <w:vAlign w:val="center"/>
          </w:tcPr>
          <w:p w:rsidR="00CC37D0" w:rsidRDefault="003A2E93">
            <w:pPr>
              <w:kinsoku/>
              <w:jc w:val="center"/>
              <w:rPr>
                <w:rFonts w:ascii="宋体" w:eastAsia="宋体" w:hAnsi="宋体" w:cs="宋体"/>
                <w:color w:val="auto"/>
                <w:spacing w:val="-1"/>
              </w:rPr>
            </w:pPr>
            <w:r>
              <w:rPr>
                <w:rFonts w:ascii="宋体" w:eastAsia="宋体" w:hAnsi="宋体" w:cs="宋体" w:hint="eastAsia"/>
                <w:color w:val="auto"/>
                <w:spacing w:val="-1"/>
              </w:rPr>
              <w:t>2.1</w:t>
            </w:r>
            <w:r>
              <w:rPr>
                <w:rFonts w:ascii="宋体" w:eastAsia="宋体" w:hAnsi="宋体" w:cs="宋体" w:hint="eastAsia"/>
                <w:color w:val="auto"/>
              </w:rPr>
              <w:t>.1</w:t>
            </w:r>
          </w:p>
        </w:tc>
        <w:tc>
          <w:tcPr>
            <w:tcW w:w="1124" w:type="dxa"/>
            <w:vMerge w:val="restart"/>
            <w:tcBorders>
              <w:left w:val="single" w:sz="2" w:space="0" w:color="000000"/>
            </w:tcBorders>
            <w:vAlign w:val="center"/>
          </w:tcPr>
          <w:p w:rsidR="00CC37D0" w:rsidRDefault="003A2E93">
            <w:pPr>
              <w:kinsoku/>
              <w:jc w:val="both"/>
              <w:rPr>
                <w:rFonts w:ascii="宋体" w:eastAsia="宋体" w:hAnsi="宋体" w:cs="宋体"/>
                <w:color w:val="auto"/>
                <w:spacing w:val="-6"/>
              </w:rPr>
            </w:pPr>
            <w:r>
              <w:rPr>
                <w:rFonts w:ascii="宋体" w:eastAsia="宋体" w:hAnsi="宋体" w:cs="宋体" w:hint="eastAsia"/>
                <w:color w:val="auto"/>
                <w:spacing w:val="-6"/>
              </w:rPr>
              <w:t>资</w:t>
            </w:r>
            <w:r>
              <w:rPr>
                <w:rFonts w:ascii="宋体" w:eastAsia="宋体" w:hAnsi="宋体" w:cs="宋体" w:hint="eastAsia"/>
                <w:color w:val="auto"/>
                <w:spacing w:val="-4"/>
              </w:rPr>
              <w:t>格评审</w:t>
            </w:r>
            <w:r>
              <w:rPr>
                <w:rFonts w:ascii="宋体" w:eastAsia="宋体" w:hAnsi="宋体" w:cs="宋体" w:hint="eastAsia"/>
                <w:color w:val="auto"/>
              </w:rPr>
              <w:t xml:space="preserve"> </w:t>
            </w:r>
            <w:r>
              <w:rPr>
                <w:rFonts w:ascii="宋体" w:eastAsia="宋体" w:hAnsi="宋体" w:cs="宋体" w:hint="eastAsia"/>
                <w:color w:val="auto"/>
                <w:spacing w:val="-3"/>
              </w:rPr>
              <w:t>标</w:t>
            </w:r>
            <w:r>
              <w:rPr>
                <w:rFonts w:ascii="宋体" w:eastAsia="宋体" w:hAnsi="宋体" w:cs="宋体" w:hint="eastAsia"/>
                <w:color w:val="auto"/>
                <w:spacing w:val="-2"/>
              </w:rPr>
              <w:t>准</w:t>
            </w:r>
          </w:p>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position w:val="17"/>
              </w:rPr>
            </w:pPr>
            <w:r>
              <w:rPr>
                <w:rFonts w:ascii="宋体" w:eastAsia="宋体" w:hAnsi="宋体" w:cs="宋体" w:hint="eastAsia"/>
                <w:color w:val="auto"/>
                <w:spacing w:val="-2"/>
                <w:position w:val="17"/>
              </w:rPr>
              <w:t>营业执照</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rPr>
            </w:pPr>
            <w:r>
              <w:rPr>
                <w:rFonts w:ascii="宋体" w:eastAsia="宋体" w:hAnsi="宋体" w:cs="宋体" w:hint="eastAsia"/>
                <w:color w:val="auto"/>
              </w:rPr>
              <w:t>符合第二章“投标人须知”第 3.5.1 项规定，具备有效的营业执照</w:t>
            </w:r>
          </w:p>
        </w:tc>
      </w:tr>
      <w:tr w:rsidR="00CC37D0">
        <w:trPr>
          <w:trHeight w:val="90"/>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4"/>
              </w:rPr>
            </w:pPr>
            <w:r>
              <w:rPr>
                <w:rFonts w:ascii="宋体" w:eastAsia="宋体" w:hAnsi="宋体" w:cs="宋体" w:hint="eastAsia"/>
                <w:color w:val="auto"/>
                <w:spacing w:val="-4"/>
              </w:rPr>
              <w:t>资</w:t>
            </w:r>
            <w:r>
              <w:rPr>
                <w:rFonts w:ascii="宋体" w:eastAsia="宋体" w:hAnsi="宋体" w:cs="宋体" w:hint="eastAsia"/>
                <w:color w:val="auto"/>
                <w:spacing w:val="-3"/>
              </w:rPr>
              <w:t>质要求</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符合第二章“投</w:t>
            </w:r>
            <w:r>
              <w:rPr>
                <w:rFonts w:ascii="宋体" w:eastAsia="宋体" w:hAnsi="宋体" w:cs="宋体" w:hint="eastAsia"/>
                <w:color w:val="auto"/>
                <w:spacing w:val="-2"/>
              </w:rPr>
              <w:t>标人须知”第 1.4.1 项规定</w:t>
            </w:r>
          </w:p>
        </w:tc>
      </w:tr>
      <w:tr w:rsidR="00CC37D0">
        <w:trPr>
          <w:trHeight w:val="472"/>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项目负责人</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符合第二章“投</w:t>
            </w:r>
            <w:r>
              <w:rPr>
                <w:rFonts w:ascii="宋体" w:eastAsia="宋体" w:hAnsi="宋体" w:cs="宋体" w:hint="eastAsia"/>
                <w:color w:val="auto"/>
                <w:spacing w:val="-2"/>
              </w:rPr>
              <w:t>标人须知”第 1.4.1 项规定</w:t>
            </w:r>
          </w:p>
        </w:tc>
      </w:tr>
      <w:tr w:rsidR="00CC37D0">
        <w:trPr>
          <w:trHeight w:val="544"/>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联合</w:t>
            </w:r>
            <w:r>
              <w:rPr>
                <w:rFonts w:ascii="宋体" w:eastAsia="宋体" w:hAnsi="宋体" w:cs="宋体" w:hint="eastAsia"/>
                <w:color w:val="auto"/>
                <w:spacing w:val="-1"/>
              </w:rPr>
              <w:t>体投标人</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符合第二章“投</w:t>
            </w:r>
            <w:r>
              <w:rPr>
                <w:rFonts w:ascii="宋体" w:eastAsia="宋体" w:hAnsi="宋体" w:cs="宋体" w:hint="eastAsia"/>
                <w:color w:val="auto"/>
                <w:spacing w:val="-2"/>
              </w:rPr>
              <w:t>标人须知”第 1.4.2 项规定</w:t>
            </w:r>
          </w:p>
        </w:tc>
      </w:tr>
      <w:tr w:rsidR="00CC37D0">
        <w:trPr>
          <w:trHeight w:val="908"/>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未被纳入失信联合惩戒名单且被限制参与相关项目投标的</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失信联合惩戒名单以“信用广州”网站公布的“黑名单”为准。（提供查询结果网页截图）</w:t>
            </w:r>
          </w:p>
        </w:tc>
      </w:tr>
      <w:tr w:rsidR="00CC37D0">
        <w:trPr>
          <w:trHeight w:val="730"/>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不存在禁止投标的情形</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不存在第二章“投</w:t>
            </w:r>
            <w:r>
              <w:rPr>
                <w:rFonts w:ascii="宋体" w:eastAsia="宋体" w:hAnsi="宋体" w:cs="宋体" w:hint="eastAsia"/>
                <w:color w:val="auto"/>
                <w:spacing w:val="-2"/>
              </w:rPr>
              <w:t>标人须知”第 1.4.3项规定的任何一种情形</w:t>
            </w:r>
            <w:r>
              <w:rPr>
                <w:rFonts w:ascii="宋体" w:eastAsia="宋体" w:hAnsi="宋体" w:cs="宋体"/>
                <w:color w:val="auto"/>
                <w:spacing w:val="-2"/>
                <w:u w:val="single"/>
              </w:rPr>
              <w:t>（以《投标人声明》为评审依据）</w:t>
            </w:r>
            <w:r>
              <w:rPr>
                <w:rFonts w:ascii="宋体" w:eastAsia="宋体" w:hAnsi="宋体" w:cs="宋体" w:hint="eastAsia"/>
                <w:color w:val="auto"/>
                <w:spacing w:val="-4"/>
                <w:u w:val="single"/>
              </w:rPr>
              <w:t>。</w:t>
            </w:r>
          </w:p>
        </w:tc>
      </w:tr>
      <w:tr w:rsidR="00CC37D0">
        <w:trPr>
          <w:trHeight w:val="730"/>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color w:val="auto"/>
                <w:spacing w:val="-2"/>
              </w:rPr>
              <w:t>信息登记</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rPr>
              <w:t>投标人已在广州交易集团有限公司（广州公共资源交易中心）办理企业信息登记，本项目负责人是本企业在广州交易集团有限公司（广州公共资源交易中心）企业信息登记中的在册人员。</w:t>
            </w:r>
          </w:p>
        </w:tc>
      </w:tr>
      <w:tr w:rsidR="00CC37D0">
        <w:trPr>
          <w:trHeight w:val="444"/>
        </w:trPr>
        <w:tc>
          <w:tcPr>
            <w:tcW w:w="904" w:type="dxa"/>
            <w:vMerge w:val="restart"/>
            <w:vAlign w:val="center"/>
          </w:tcPr>
          <w:p w:rsidR="00CC37D0" w:rsidRDefault="003A2E93">
            <w:pPr>
              <w:kinsoku/>
              <w:ind w:left="1"/>
              <w:jc w:val="center"/>
              <w:rPr>
                <w:rFonts w:ascii="宋体" w:eastAsia="宋体" w:hAnsi="宋体" w:cs="宋体"/>
                <w:color w:val="auto"/>
                <w:spacing w:val="-1"/>
              </w:rPr>
            </w:pPr>
            <w:r>
              <w:rPr>
                <w:rFonts w:ascii="宋体" w:eastAsia="宋体" w:hAnsi="宋体" w:cs="宋体" w:hint="eastAsia"/>
                <w:color w:val="auto"/>
                <w:spacing w:val="-1"/>
              </w:rPr>
              <w:t>2.1</w:t>
            </w:r>
            <w:r>
              <w:rPr>
                <w:rFonts w:ascii="宋体" w:eastAsia="宋体" w:hAnsi="宋体" w:cs="宋体" w:hint="eastAsia"/>
                <w:color w:val="auto"/>
              </w:rPr>
              <w:t>.2</w:t>
            </w:r>
          </w:p>
        </w:tc>
        <w:tc>
          <w:tcPr>
            <w:tcW w:w="1124" w:type="dxa"/>
            <w:vMerge w:val="restart"/>
            <w:tcBorders>
              <w:left w:val="single" w:sz="2" w:space="0" w:color="000000"/>
            </w:tcBorders>
            <w:vAlign w:val="center"/>
          </w:tcPr>
          <w:p w:rsidR="00CC37D0" w:rsidRDefault="003A2E93">
            <w:pPr>
              <w:kinsoku/>
              <w:jc w:val="both"/>
              <w:rPr>
                <w:rFonts w:ascii="宋体" w:eastAsia="宋体" w:hAnsi="宋体" w:cs="宋体"/>
                <w:color w:val="auto"/>
                <w:spacing w:val="-4"/>
              </w:rPr>
            </w:pPr>
            <w:r>
              <w:rPr>
                <w:rFonts w:ascii="宋体" w:eastAsia="宋体" w:hAnsi="宋体" w:cs="宋体" w:hint="eastAsia"/>
                <w:color w:val="auto"/>
                <w:spacing w:val="-4"/>
              </w:rPr>
              <w:t>商务文件形</w:t>
            </w:r>
            <w:r>
              <w:rPr>
                <w:rFonts w:ascii="宋体" w:eastAsia="宋体" w:hAnsi="宋体" w:cs="宋体" w:hint="eastAsia"/>
                <w:color w:val="auto"/>
                <w:spacing w:val="-3"/>
              </w:rPr>
              <w:t>式</w:t>
            </w:r>
            <w:r>
              <w:rPr>
                <w:rFonts w:ascii="宋体" w:eastAsia="宋体" w:hAnsi="宋体" w:cs="宋体" w:hint="eastAsia"/>
                <w:color w:val="auto"/>
                <w:spacing w:val="-2"/>
              </w:rPr>
              <w:t>评审</w:t>
            </w:r>
            <w:r>
              <w:rPr>
                <w:rFonts w:ascii="宋体" w:eastAsia="宋体" w:hAnsi="宋体" w:cs="宋体" w:hint="eastAsia"/>
                <w:color w:val="auto"/>
                <w:spacing w:val="-3"/>
              </w:rPr>
              <w:t>标</w:t>
            </w:r>
            <w:r>
              <w:rPr>
                <w:rFonts w:ascii="宋体" w:eastAsia="宋体" w:hAnsi="宋体" w:cs="宋体" w:hint="eastAsia"/>
                <w:color w:val="auto"/>
                <w:spacing w:val="-2"/>
              </w:rPr>
              <w:t>准</w:t>
            </w:r>
          </w:p>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投标人名</w:t>
            </w:r>
            <w:r>
              <w:rPr>
                <w:rFonts w:ascii="宋体" w:eastAsia="宋体" w:hAnsi="宋体" w:cs="宋体" w:hint="eastAsia"/>
                <w:color w:val="auto"/>
                <w:spacing w:val="-1"/>
              </w:rPr>
              <w:t>称</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1"/>
              </w:rPr>
            </w:pPr>
            <w:r>
              <w:rPr>
                <w:rFonts w:ascii="宋体" w:eastAsia="宋体" w:hAnsi="宋体" w:cs="宋体" w:hint="eastAsia"/>
                <w:color w:val="auto"/>
                <w:spacing w:val="-1"/>
              </w:rPr>
              <w:t>与营业执照、资质证书一致</w:t>
            </w:r>
          </w:p>
        </w:tc>
      </w:tr>
      <w:tr w:rsidR="00CC37D0">
        <w:trPr>
          <w:trHeight w:val="881"/>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投标人参加投标的意思表达清楚，投标人代表被授权有效</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2"/>
              </w:rPr>
            </w:pPr>
            <w:r>
              <w:rPr>
                <w:rFonts w:ascii="宋体" w:eastAsia="宋体" w:hAnsi="宋体" w:cs="宋体" w:hint="eastAsia"/>
                <w:color w:val="auto"/>
                <w:spacing w:val="-2"/>
              </w:rPr>
              <w:t>投标人声明、廉洁承诺书、法定代表人证明书；委托投标的还应提供法人授权委托证明书</w:t>
            </w:r>
          </w:p>
        </w:tc>
      </w:tr>
      <w:tr w:rsidR="00CC37D0">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w:t>
            </w:r>
            <w:r>
              <w:rPr>
                <w:rFonts w:ascii="宋体" w:eastAsia="宋体" w:hAnsi="宋体" w:cs="宋体" w:hint="eastAsia"/>
                <w:color w:val="auto"/>
                <w:spacing w:val="-1"/>
              </w:rPr>
              <w:t>标函及投标函附录签</w:t>
            </w:r>
            <w:r>
              <w:rPr>
                <w:rFonts w:ascii="宋体" w:eastAsia="宋体" w:hAnsi="宋体" w:cs="宋体" w:hint="eastAsia"/>
                <w:color w:val="auto"/>
                <w:spacing w:val="-3"/>
              </w:rPr>
              <w:t>字</w:t>
            </w:r>
            <w:r>
              <w:rPr>
                <w:rFonts w:ascii="宋体" w:eastAsia="宋体" w:hAnsi="宋体" w:cs="宋体" w:hint="eastAsia"/>
                <w:color w:val="auto"/>
                <w:spacing w:val="-2"/>
              </w:rPr>
              <w:t>盖章</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21"/>
              </w:rPr>
            </w:pPr>
            <w:r>
              <w:rPr>
                <w:rFonts w:ascii="宋体" w:eastAsia="宋体" w:hAnsi="宋体" w:cs="宋体" w:hint="eastAsia"/>
                <w:color w:val="auto"/>
                <w:spacing w:val="21"/>
              </w:rPr>
              <w:t>有</w:t>
            </w:r>
            <w:r>
              <w:rPr>
                <w:rFonts w:ascii="宋体" w:eastAsia="宋体" w:hAnsi="宋体" w:cs="宋体" w:hint="eastAsia"/>
                <w:color w:val="auto"/>
                <w:spacing w:val="12"/>
              </w:rPr>
              <w:t>法定代表人或其委托代理人签字或加盖单位</w:t>
            </w:r>
            <w:r>
              <w:rPr>
                <w:rFonts w:ascii="宋体" w:eastAsia="宋体" w:hAnsi="宋体" w:cs="宋体" w:hint="eastAsia"/>
                <w:color w:val="auto"/>
                <w:spacing w:val="2"/>
              </w:rPr>
              <w:t>章。由法定代表人签字的，应附法定代表人身</w:t>
            </w:r>
            <w:r>
              <w:rPr>
                <w:rFonts w:ascii="宋体" w:eastAsia="宋体" w:hAnsi="宋体" w:cs="宋体" w:hint="eastAsia"/>
                <w:color w:val="auto"/>
              </w:rPr>
              <w:t>份</w:t>
            </w:r>
            <w:r>
              <w:rPr>
                <w:rFonts w:ascii="宋体" w:eastAsia="宋体" w:hAnsi="宋体" w:cs="宋体" w:hint="eastAsia"/>
                <w:color w:val="auto"/>
                <w:spacing w:val="-3"/>
              </w:rPr>
              <w:t>证明，由代理人签字的，应附授权委托书</w:t>
            </w:r>
          </w:p>
        </w:tc>
      </w:tr>
      <w:tr w:rsidR="00CC37D0">
        <w:trPr>
          <w:trHeight w:val="654"/>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投标文</w:t>
            </w:r>
            <w:r>
              <w:rPr>
                <w:rFonts w:ascii="宋体" w:eastAsia="宋体" w:hAnsi="宋体" w:cs="宋体" w:hint="eastAsia"/>
                <w:color w:val="auto"/>
                <w:spacing w:val="-1"/>
              </w:rPr>
              <w:t>件格式</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1"/>
              </w:rPr>
            </w:pPr>
            <w:r>
              <w:rPr>
                <w:rFonts w:ascii="宋体" w:eastAsia="宋体" w:hAnsi="宋体" w:cs="宋体" w:hint="eastAsia"/>
                <w:color w:val="auto"/>
                <w:spacing w:val="-1"/>
              </w:rPr>
              <w:t>符合第六章“投标文件格</w:t>
            </w:r>
            <w:r>
              <w:rPr>
                <w:rFonts w:ascii="宋体" w:eastAsia="宋体" w:hAnsi="宋体" w:cs="宋体" w:hint="eastAsia"/>
                <w:color w:val="auto"/>
              </w:rPr>
              <w:t>式”的规定</w:t>
            </w:r>
            <w:r>
              <w:rPr>
                <w:rFonts w:ascii="宋体" w:eastAsia="宋体" w:hAnsi="宋体" w:cs="宋体" w:hint="eastAsia"/>
                <w:color w:val="auto"/>
                <w:u w:val="single"/>
              </w:rPr>
              <w:t>（评审格式为“投标函及投标函附录”“</w:t>
            </w:r>
            <w:r>
              <w:rPr>
                <w:rFonts w:ascii="宋体" w:eastAsia="宋体" w:hAnsi="宋体" w:cs="宋体"/>
                <w:color w:val="auto"/>
                <w:u w:val="single"/>
              </w:rPr>
              <w:t>投标人廉洁承诺书</w:t>
            </w:r>
            <w:r>
              <w:rPr>
                <w:rFonts w:ascii="宋体" w:eastAsia="宋体" w:hAnsi="宋体" w:cs="宋体" w:hint="eastAsia"/>
                <w:color w:val="auto"/>
                <w:u w:val="single"/>
              </w:rPr>
              <w:t>”）。</w:t>
            </w:r>
          </w:p>
        </w:tc>
      </w:tr>
      <w:tr w:rsidR="00CC37D0">
        <w:trPr>
          <w:trHeight w:val="494"/>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联合</w:t>
            </w:r>
            <w:r>
              <w:rPr>
                <w:rFonts w:ascii="宋体" w:eastAsia="宋体" w:hAnsi="宋体" w:cs="宋体" w:hint="eastAsia"/>
                <w:color w:val="auto"/>
                <w:spacing w:val="-1"/>
              </w:rPr>
              <w:t>体投标人</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2"/>
                <w:position w:val="17"/>
              </w:rPr>
            </w:pPr>
            <w:r>
              <w:rPr>
                <w:rFonts w:ascii="宋体" w:eastAsia="宋体" w:hAnsi="宋体" w:cs="宋体" w:hint="eastAsia"/>
                <w:color w:val="auto"/>
                <w:spacing w:val="2"/>
                <w:position w:val="17"/>
              </w:rPr>
              <w:t>提交符合招标文件要求的联合体协议书，明确各方承担连带责任，并明确联合体主办方</w:t>
            </w:r>
          </w:p>
        </w:tc>
      </w:tr>
      <w:tr w:rsidR="00CC37D0">
        <w:trPr>
          <w:trHeight w:val="728"/>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备选投</w:t>
            </w:r>
            <w:r>
              <w:rPr>
                <w:rFonts w:ascii="宋体" w:eastAsia="宋体" w:hAnsi="宋体" w:cs="宋体" w:hint="eastAsia"/>
                <w:color w:val="auto"/>
                <w:spacing w:val="-1"/>
              </w:rPr>
              <w:t>标方案</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1"/>
              </w:rPr>
            </w:pPr>
            <w:r>
              <w:rPr>
                <w:rFonts w:ascii="宋体" w:eastAsia="宋体" w:hAnsi="宋体" w:cs="宋体" w:hint="eastAsia"/>
                <w:color w:val="auto"/>
                <w:spacing w:val="-1"/>
              </w:rPr>
              <w:t>除招标文件明确允许提交备选投标方案外，投标人不得提交备选投标方案</w:t>
            </w:r>
          </w:p>
        </w:tc>
      </w:tr>
      <w:tr w:rsidR="00CC37D0">
        <w:trPr>
          <w:trHeight w:val="994"/>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rPr>
            </w:pPr>
            <w:r>
              <w:rPr>
                <w:rFonts w:ascii="宋体" w:eastAsia="宋体" w:hAnsi="宋体" w:cs="宋体" w:hint="eastAsia"/>
                <w:color w:val="auto"/>
              </w:rPr>
              <w:t>投标人机器码</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rPr>
            </w:pPr>
            <w:r>
              <w:rPr>
                <w:rFonts w:ascii="宋体" w:eastAsia="宋体" w:hAnsi="宋体" w:cs="宋体" w:hint="eastAsia"/>
                <w:color w:val="auto"/>
              </w:rPr>
              <w:t>投标人与本项目其他投标人加密打包投标文件电脑机器特征码不一致的(以广州交易集团有限公司（广州公共资源交易中心）交易平台开标系统的检索信息为准)</w:t>
            </w:r>
          </w:p>
        </w:tc>
      </w:tr>
      <w:tr w:rsidR="00CC37D0">
        <w:trPr>
          <w:trHeight w:val="527"/>
        </w:trPr>
        <w:tc>
          <w:tcPr>
            <w:tcW w:w="904" w:type="dxa"/>
            <w:vMerge w:val="restart"/>
            <w:vAlign w:val="center"/>
          </w:tcPr>
          <w:p w:rsidR="00CC37D0" w:rsidRDefault="003A2E93">
            <w:pPr>
              <w:kinsoku/>
              <w:ind w:left="244"/>
              <w:jc w:val="both"/>
              <w:rPr>
                <w:rFonts w:ascii="宋体" w:eastAsia="宋体" w:hAnsi="宋体" w:cs="宋体"/>
                <w:color w:val="auto"/>
                <w:spacing w:val="-1"/>
              </w:rPr>
            </w:pPr>
            <w:r>
              <w:rPr>
                <w:rFonts w:ascii="宋体" w:eastAsia="宋体" w:hAnsi="宋体" w:cs="宋体" w:hint="eastAsia"/>
                <w:color w:val="auto"/>
                <w:spacing w:val="-1"/>
              </w:rPr>
              <w:t>2.1</w:t>
            </w:r>
            <w:r>
              <w:rPr>
                <w:rFonts w:ascii="宋体" w:eastAsia="宋体" w:hAnsi="宋体" w:cs="宋体" w:hint="eastAsia"/>
                <w:color w:val="auto"/>
              </w:rPr>
              <w:t>.3</w:t>
            </w:r>
          </w:p>
        </w:tc>
        <w:tc>
          <w:tcPr>
            <w:tcW w:w="1124" w:type="dxa"/>
            <w:vMerge w:val="restart"/>
            <w:tcBorders>
              <w:left w:val="single" w:sz="2" w:space="0" w:color="000000"/>
            </w:tcBorders>
            <w:vAlign w:val="center"/>
          </w:tcPr>
          <w:p w:rsidR="00CC37D0" w:rsidRDefault="003A2E93">
            <w:pPr>
              <w:kinsoku/>
              <w:jc w:val="both"/>
              <w:rPr>
                <w:rFonts w:ascii="宋体" w:eastAsia="宋体" w:hAnsi="宋体" w:cs="宋体"/>
                <w:color w:val="auto"/>
                <w:spacing w:val="-4"/>
              </w:rPr>
            </w:pPr>
            <w:r>
              <w:rPr>
                <w:rFonts w:ascii="宋体" w:eastAsia="宋体" w:hAnsi="宋体" w:cs="宋体" w:hint="eastAsia"/>
                <w:color w:val="auto"/>
                <w:spacing w:val="-7"/>
              </w:rPr>
              <w:t>商务文件响</w:t>
            </w:r>
            <w:r>
              <w:rPr>
                <w:rFonts w:ascii="宋体" w:eastAsia="宋体" w:hAnsi="宋体" w:cs="宋体" w:hint="eastAsia"/>
                <w:color w:val="auto"/>
                <w:spacing w:val="-4"/>
              </w:rPr>
              <w:t>应性评审</w:t>
            </w:r>
            <w:r>
              <w:rPr>
                <w:rFonts w:ascii="宋体" w:eastAsia="宋体" w:hAnsi="宋体" w:cs="宋体" w:hint="eastAsia"/>
                <w:color w:val="auto"/>
                <w:spacing w:val="-3"/>
              </w:rPr>
              <w:t>标准</w:t>
            </w:r>
          </w:p>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3"/>
              </w:rPr>
            </w:pPr>
            <w:r>
              <w:rPr>
                <w:rFonts w:ascii="宋体" w:eastAsia="宋体" w:hAnsi="宋体" w:cs="宋体" w:hint="eastAsia"/>
                <w:color w:val="auto"/>
                <w:spacing w:val="-3"/>
              </w:rPr>
              <w:t>投</w:t>
            </w:r>
            <w:r>
              <w:rPr>
                <w:rFonts w:ascii="宋体" w:eastAsia="宋体" w:hAnsi="宋体" w:cs="宋体" w:hint="eastAsia"/>
                <w:color w:val="auto"/>
                <w:spacing w:val="-2"/>
              </w:rPr>
              <w:t>标报价</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3"/>
              </w:rPr>
            </w:pPr>
            <w:r>
              <w:rPr>
                <w:rFonts w:ascii="宋体" w:eastAsia="宋体" w:hAnsi="宋体" w:cs="宋体" w:hint="eastAsia"/>
                <w:color w:val="auto"/>
                <w:spacing w:val="-3"/>
              </w:rPr>
              <w:t>符合第二章“投标人须知”第 3.2 款规</w:t>
            </w:r>
            <w:r>
              <w:rPr>
                <w:rFonts w:ascii="宋体" w:eastAsia="宋体" w:hAnsi="宋体" w:cs="宋体" w:hint="eastAsia"/>
                <w:color w:val="auto"/>
                <w:spacing w:val="-2"/>
              </w:rPr>
              <w:t>定</w:t>
            </w:r>
          </w:p>
        </w:tc>
      </w:tr>
      <w:tr w:rsidR="00CC37D0">
        <w:trPr>
          <w:trHeight w:val="432"/>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3"/>
              </w:rPr>
            </w:pPr>
            <w:r>
              <w:rPr>
                <w:rFonts w:ascii="宋体" w:eastAsia="宋体" w:hAnsi="宋体" w:cs="宋体" w:hint="eastAsia"/>
                <w:color w:val="auto"/>
                <w:spacing w:val="-3"/>
              </w:rPr>
              <w:t>投</w:t>
            </w:r>
            <w:r>
              <w:rPr>
                <w:rFonts w:ascii="宋体" w:eastAsia="宋体" w:hAnsi="宋体" w:cs="宋体" w:hint="eastAsia"/>
                <w:color w:val="auto"/>
                <w:spacing w:val="-2"/>
              </w:rPr>
              <w:t>标内容</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符合第二章“投</w:t>
            </w:r>
            <w:r>
              <w:rPr>
                <w:rFonts w:ascii="宋体" w:eastAsia="宋体" w:hAnsi="宋体" w:cs="宋体" w:hint="eastAsia"/>
                <w:color w:val="auto"/>
                <w:spacing w:val="-2"/>
              </w:rPr>
              <w:t>标人须知”第 1.3.1 项规定</w:t>
            </w:r>
          </w:p>
        </w:tc>
      </w:tr>
      <w:tr w:rsidR="00CC37D0">
        <w:trPr>
          <w:trHeight w:val="518"/>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勘察设计服务</w:t>
            </w:r>
            <w:r>
              <w:rPr>
                <w:rFonts w:ascii="宋体" w:eastAsia="宋体" w:hAnsi="宋体" w:cs="宋体" w:hint="eastAsia"/>
                <w:color w:val="auto"/>
                <w:spacing w:val="-1"/>
              </w:rPr>
              <w:t>期限</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符合第二章“投</w:t>
            </w:r>
            <w:r>
              <w:rPr>
                <w:rFonts w:ascii="宋体" w:eastAsia="宋体" w:hAnsi="宋体" w:cs="宋体" w:hint="eastAsia"/>
                <w:color w:val="auto"/>
                <w:spacing w:val="-2"/>
              </w:rPr>
              <w:t>标人须知”第 1.3.2 项规定</w:t>
            </w:r>
          </w:p>
        </w:tc>
      </w:tr>
      <w:tr w:rsidR="00CC37D0">
        <w:trPr>
          <w:trHeight w:val="376"/>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质量标</w:t>
            </w:r>
            <w:r>
              <w:rPr>
                <w:rFonts w:ascii="宋体" w:eastAsia="宋体" w:hAnsi="宋体" w:cs="宋体" w:hint="eastAsia"/>
                <w:color w:val="auto"/>
                <w:spacing w:val="-1"/>
              </w:rPr>
              <w:t>准</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符合第二章“投</w:t>
            </w:r>
            <w:r>
              <w:rPr>
                <w:rFonts w:ascii="宋体" w:eastAsia="宋体" w:hAnsi="宋体" w:cs="宋体" w:hint="eastAsia"/>
                <w:color w:val="auto"/>
                <w:spacing w:val="-2"/>
              </w:rPr>
              <w:t>标人须知”第 1.3.3 项规定</w:t>
            </w:r>
          </w:p>
        </w:tc>
      </w:tr>
      <w:tr w:rsidR="00CC37D0">
        <w:trPr>
          <w:trHeight w:val="457"/>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投标有效</w:t>
            </w:r>
            <w:r>
              <w:rPr>
                <w:rFonts w:ascii="宋体" w:eastAsia="宋体" w:hAnsi="宋体" w:cs="宋体" w:hint="eastAsia"/>
                <w:color w:val="auto"/>
                <w:spacing w:val="-1"/>
              </w:rPr>
              <w:t>期</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hint="eastAsia"/>
                <w:color w:val="auto"/>
                <w:spacing w:val="-4"/>
              </w:rPr>
              <w:t>符合第二章“投</w:t>
            </w:r>
            <w:r>
              <w:rPr>
                <w:rFonts w:ascii="宋体" w:eastAsia="宋体" w:hAnsi="宋体" w:cs="宋体" w:hint="eastAsia"/>
                <w:color w:val="auto"/>
                <w:spacing w:val="-2"/>
              </w:rPr>
              <w:t>标人须知”第 3.3.1 项规定</w:t>
            </w:r>
          </w:p>
        </w:tc>
      </w:tr>
      <w:tr w:rsidR="00CC37D0">
        <w:trPr>
          <w:trHeight w:val="457"/>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color w:val="auto"/>
                <w:spacing w:val="-2"/>
              </w:rPr>
              <w:t>合法合</w:t>
            </w:r>
            <w:proofErr w:type="gramStart"/>
            <w:r>
              <w:rPr>
                <w:rFonts w:ascii="宋体" w:eastAsia="宋体" w:hAnsi="宋体" w:cs="宋体"/>
                <w:color w:val="auto"/>
                <w:spacing w:val="-2"/>
              </w:rPr>
              <w:t>规</w:t>
            </w:r>
            <w:proofErr w:type="gramEnd"/>
            <w:r>
              <w:rPr>
                <w:rFonts w:ascii="宋体" w:eastAsia="宋体" w:hAnsi="宋体" w:cs="宋体"/>
                <w:color w:val="auto"/>
                <w:spacing w:val="-2"/>
              </w:rPr>
              <w:t>性</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color w:val="auto"/>
                <w:spacing w:val="-2"/>
              </w:rPr>
              <w:t>投标人之间不存在《广东省实施&lt;中华人民共和国招标投标法&gt;》第十六条所禁止的情形的。</w:t>
            </w:r>
          </w:p>
        </w:tc>
      </w:tr>
      <w:tr w:rsidR="00CC37D0">
        <w:trPr>
          <w:trHeight w:val="389"/>
        </w:trPr>
        <w:tc>
          <w:tcPr>
            <w:tcW w:w="904" w:type="dxa"/>
            <w:vMerge w:val="restart"/>
            <w:vAlign w:val="center"/>
          </w:tcPr>
          <w:p w:rsidR="00CC37D0" w:rsidRDefault="003A2E93">
            <w:pPr>
              <w:kinsoku/>
              <w:ind w:left="244"/>
              <w:jc w:val="both"/>
              <w:rPr>
                <w:rFonts w:ascii="宋体" w:eastAsia="宋体" w:hAnsi="宋体" w:cs="宋体"/>
                <w:color w:val="auto"/>
              </w:rPr>
            </w:pPr>
            <w:r>
              <w:rPr>
                <w:rFonts w:ascii="宋体" w:eastAsia="宋体" w:hAnsi="宋体" w:cs="宋体" w:hint="eastAsia"/>
                <w:color w:val="auto"/>
              </w:rPr>
              <w:t>2.14</w:t>
            </w:r>
          </w:p>
        </w:tc>
        <w:tc>
          <w:tcPr>
            <w:tcW w:w="1124" w:type="dxa"/>
            <w:vMerge w:val="restart"/>
            <w:tcBorders>
              <w:left w:val="single" w:sz="2" w:space="0" w:color="000000"/>
            </w:tcBorders>
            <w:vAlign w:val="center"/>
          </w:tcPr>
          <w:p w:rsidR="00CC37D0" w:rsidRDefault="003A2E93">
            <w:pPr>
              <w:kinsoku/>
              <w:jc w:val="both"/>
              <w:rPr>
                <w:rFonts w:ascii="宋体" w:eastAsia="宋体" w:hAnsi="宋体" w:cs="宋体"/>
                <w:color w:val="auto"/>
              </w:rPr>
            </w:pPr>
            <w:r>
              <w:rPr>
                <w:rFonts w:ascii="宋体" w:eastAsia="宋体" w:hAnsi="宋体" w:cs="宋体" w:hint="eastAsia"/>
                <w:color w:val="auto"/>
                <w:spacing w:val="-12"/>
              </w:rPr>
              <w:t>勘察设</w:t>
            </w:r>
            <w:r>
              <w:rPr>
                <w:rFonts w:ascii="宋体" w:eastAsia="宋体" w:hAnsi="宋体" w:cs="宋体" w:hint="eastAsia"/>
                <w:color w:val="auto"/>
                <w:spacing w:val="-11"/>
              </w:rPr>
              <w:t>计</w:t>
            </w:r>
            <w:r>
              <w:rPr>
                <w:rFonts w:ascii="宋体" w:eastAsia="宋体" w:hAnsi="宋体" w:cs="宋体" w:hint="eastAsia"/>
                <w:color w:val="auto"/>
                <w:spacing w:val="-6"/>
              </w:rPr>
              <w:t>方案</w:t>
            </w:r>
            <w:r>
              <w:rPr>
                <w:rFonts w:ascii="宋体" w:eastAsia="宋体" w:hAnsi="宋体" w:cs="宋体" w:hint="eastAsia"/>
                <w:color w:val="auto"/>
              </w:rPr>
              <w:t>响应性评审标准</w:t>
            </w:r>
          </w:p>
        </w:tc>
        <w:tc>
          <w:tcPr>
            <w:tcW w:w="1844" w:type="dxa"/>
            <w:tcBorders>
              <w:left w:val="single" w:sz="2" w:space="0" w:color="000000"/>
            </w:tcBorders>
            <w:vAlign w:val="center"/>
          </w:tcPr>
          <w:p w:rsidR="00CC37D0" w:rsidRDefault="003A2E93">
            <w:pPr>
              <w:kinsoku/>
              <w:jc w:val="both"/>
              <w:rPr>
                <w:rFonts w:ascii="宋体" w:eastAsia="宋体" w:hAnsi="宋体" w:cs="宋体"/>
                <w:color w:val="auto"/>
              </w:rPr>
            </w:pPr>
            <w:r>
              <w:rPr>
                <w:rFonts w:ascii="宋体" w:eastAsia="宋体" w:hAnsi="宋体" w:cs="宋体" w:hint="eastAsia"/>
                <w:color w:val="auto"/>
              </w:rPr>
              <w:t>编制要求</w:t>
            </w:r>
          </w:p>
        </w:tc>
        <w:tc>
          <w:tcPr>
            <w:tcW w:w="5627" w:type="dxa"/>
            <w:tcBorders>
              <w:left w:val="single" w:sz="2" w:space="0" w:color="000000"/>
            </w:tcBorders>
            <w:vAlign w:val="center"/>
          </w:tcPr>
          <w:p w:rsidR="00CC37D0" w:rsidRDefault="003A2E93">
            <w:pPr>
              <w:kinsoku/>
              <w:rPr>
                <w:rFonts w:ascii="宋体" w:eastAsia="宋体" w:hAnsi="宋体" w:cs="宋体"/>
                <w:color w:val="auto"/>
              </w:rPr>
            </w:pPr>
            <w:r>
              <w:rPr>
                <w:rFonts w:ascii="宋体" w:eastAsia="宋体" w:hAnsi="宋体" w:cs="宋体" w:hint="eastAsia"/>
                <w:color w:val="auto"/>
              </w:rPr>
              <w:t>未发现投标人在技术文件内标注名称、印章、商标、图形等记认符号，使人辨认出投标人或其专业技术人员的身份</w:t>
            </w:r>
          </w:p>
        </w:tc>
      </w:tr>
      <w:tr w:rsidR="00CC37D0">
        <w:trPr>
          <w:trHeight w:val="389"/>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rPr>
            </w:pPr>
            <w:r>
              <w:rPr>
                <w:rFonts w:ascii="宋体" w:eastAsia="宋体" w:hAnsi="宋体" w:cs="宋体" w:hint="eastAsia"/>
                <w:color w:val="auto"/>
              </w:rPr>
              <w:t>勘察设计方案</w:t>
            </w:r>
          </w:p>
        </w:tc>
        <w:tc>
          <w:tcPr>
            <w:tcW w:w="5627" w:type="dxa"/>
            <w:tcBorders>
              <w:left w:val="single" w:sz="2" w:space="0" w:color="000000"/>
            </w:tcBorders>
            <w:vAlign w:val="center"/>
          </w:tcPr>
          <w:p w:rsidR="00CC37D0" w:rsidRDefault="003A2E93">
            <w:pPr>
              <w:kinsoku/>
              <w:rPr>
                <w:rFonts w:ascii="宋体" w:eastAsia="宋体" w:hAnsi="宋体" w:cs="宋体"/>
                <w:color w:val="auto"/>
              </w:rPr>
            </w:pPr>
            <w:r>
              <w:rPr>
                <w:rFonts w:ascii="宋体" w:eastAsia="宋体" w:hAnsi="宋体" w:cs="宋体" w:hint="eastAsia"/>
                <w:color w:val="auto"/>
              </w:rPr>
              <w:t>符合第五章“发包人要求”中的实质性要求和条件</w:t>
            </w:r>
          </w:p>
        </w:tc>
      </w:tr>
      <w:tr w:rsidR="00CC37D0">
        <w:trPr>
          <w:trHeight w:val="389"/>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rPr>
            </w:pPr>
            <w:r>
              <w:rPr>
                <w:rFonts w:ascii="宋体" w:eastAsia="宋体" w:hAnsi="宋体" w:cs="宋体"/>
                <w:color w:val="auto"/>
                <w:spacing w:val="-2"/>
              </w:rPr>
              <w:t>合法合</w:t>
            </w:r>
            <w:proofErr w:type="gramStart"/>
            <w:r>
              <w:rPr>
                <w:rFonts w:ascii="宋体" w:eastAsia="宋体" w:hAnsi="宋体" w:cs="宋体"/>
                <w:color w:val="auto"/>
                <w:spacing w:val="-2"/>
              </w:rPr>
              <w:t>规</w:t>
            </w:r>
            <w:proofErr w:type="gramEnd"/>
            <w:r>
              <w:rPr>
                <w:rFonts w:ascii="宋体" w:eastAsia="宋体" w:hAnsi="宋体" w:cs="宋体"/>
                <w:color w:val="auto"/>
                <w:spacing w:val="-2"/>
              </w:rPr>
              <w:t>性</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4"/>
              </w:rPr>
            </w:pPr>
            <w:r>
              <w:rPr>
                <w:rFonts w:ascii="宋体" w:eastAsia="宋体" w:hAnsi="宋体" w:cs="宋体"/>
                <w:color w:val="auto"/>
                <w:spacing w:val="-2"/>
              </w:rPr>
              <w:t>投标人之间不存在《广东省实施&lt;中华人民共和国招标投标法&gt;》第十六条所禁止的情形的。</w:t>
            </w:r>
          </w:p>
        </w:tc>
      </w:tr>
      <w:tr w:rsidR="00CC37D0">
        <w:trPr>
          <w:trHeight w:val="445"/>
        </w:trPr>
        <w:tc>
          <w:tcPr>
            <w:tcW w:w="2028" w:type="dxa"/>
            <w:gridSpan w:val="2"/>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条款号</w:t>
            </w:r>
          </w:p>
        </w:tc>
        <w:tc>
          <w:tcPr>
            <w:tcW w:w="1844" w:type="dxa"/>
            <w:tcBorders>
              <w:left w:val="single" w:sz="2" w:space="0" w:color="000000"/>
            </w:tcBorders>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条款内容</w:t>
            </w:r>
          </w:p>
        </w:tc>
        <w:tc>
          <w:tcPr>
            <w:tcW w:w="5627" w:type="dxa"/>
            <w:tcBorders>
              <w:left w:val="single" w:sz="2" w:space="0" w:color="000000"/>
            </w:tcBorders>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编列内容</w:t>
            </w:r>
          </w:p>
        </w:tc>
      </w:tr>
      <w:tr w:rsidR="00CC37D0">
        <w:trPr>
          <w:trHeight w:val="1360"/>
        </w:trPr>
        <w:tc>
          <w:tcPr>
            <w:tcW w:w="2028" w:type="dxa"/>
            <w:gridSpan w:val="2"/>
            <w:vAlign w:val="center"/>
          </w:tcPr>
          <w:p w:rsidR="00CC37D0" w:rsidRDefault="003A2E93">
            <w:pPr>
              <w:kinsoku/>
              <w:ind w:left="805"/>
              <w:jc w:val="both"/>
              <w:rPr>
                <w:rFonts w:ascii="宋体" w:eastAsia="宋体" w:hAnsi="宋体" w:cs="宋体"/>
                <w:color w:val="auto"/>
                <w:spacing w:val="-1"/>
              </w:rPr>
            </w:pPr>
            <w:r>
              <w:rPr>
                <w:rFonts w:ascii="宋体" w:eastAsia="宋体" w:hAnsi="宋体" w:cs="宋体" w:hint="eastAsia"/>
                <w:color w:val="auto"/>
                <w:spacing w:val="-1"/>
              </w:rPr>
              <w:t>2.2.</w:t>
            </w:r>
            <w:r>
              <w:rPr>
                <w:rFonts w:ascii="宋体" w:eastAsia="宋体" w:hAnsi="宋体" w:cs="宋体" w:hint="eastAsia"/>
                <w:color w:val="auto"/>
              </w:rPr>
              <w:t>1</w:t>
            </w:r>
          </w:p>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3"/>
                <w:position w:val="14"/>
              </w:rPr>
            </w:pPr>
            <w:r>
              <w:rPr>
                <w:rFonts w:ascii="宋体" w:eastAsia="宋体" w:hAnsi="宋体" w:cs="宋体" w:hint="eastAsia"/>
                <w:color w:val="auto"/>
                <w:spacing w:val="-3"/>
                <w:position w:val="14"/>
              </w:rPr>
              <w:t>分</w:t>
            </w:r>
            <w:r>
              <w:rPr>
                <w:rFonts w:ascii="宋体" w:eastAsia="宋体" w:hAnsi="宋体" w:cs="宋体" w:hint="eastAsia"/>
                <w:color w:val="auto"/>
                <w:spacing w:val="-2"/>
                <w:position w:val="14"/>
              </w:rPr>
              <w:t>值构成</w:t>
            </w:r>
          </w:p>
          <w:p w:rsidR="00CC37D0" w:rsidRDefault="003A2E93">
            <w:pPr>
              <w:kinsoku/>
              <w:jc w:val="both"/>
              <w:rPr>
                <w:rFonts w:ascii="宋体" w:eastAsia="宋体" w:hAnsi="宋体" w:cs="宋体"/>
                <w:color w:val="auto"/>
                <w:spacing w:val="-9"/>
                <w:position w:val="2"/>
              </w:rPr>
            </w:pPr>
            <w:r>
              <w:rPr>
                <w:rFonts w:ascii="宋体" w:eastAsia="宋体" w:hAnsi="宋体" w:cs="宋体" w:hint="eastAsia"/>
                <w:color w:val="auto"/>
                <w:spacing w:val="-9"/>
                <w:position w:val="2"/>
              </w:rPr>
              <w:t>(</w:t>
            </w:r>
            <w:r>
              <w:rPr>
                <w:rFonts w:ascii="宋体" w:eastAsia="宋体" w:hAnsi="宋体" w:cs="宋体" w:hint="eastAsia"/>
                <w:color w:val="auto"/>
                <w:spacing w:val="-6"/>
                <w:position w:val="2"/>
              </w:rPr>
              <w:t>总分 100 分)</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spacing w:val="-7"/>
              </w:rPr>
            </w:pPr>
            <w:r>
              <w:rPr>
                <w:rFonts w:ascii="宋体" w:eastAsia="宋体" w:hAnsi="宋体" w:cs="宋体" w:hint="eastAsia"/>
                <w:color w:val="auto"/>
                <w:spacing w:val="-7"/>
              </w:rPr>
              <w:t>资信业绩部分：</w:t>
            </w:r>
            <w:r>
              <w:rPr>
                <w:rFonts w:ascii="宋体" w:eastAsia="宋体" w:hAnsi="宋体" w:cs="宋体" w:hint="eastAsia"/>
                <w:color w:val="auto"/>
                <w:spacing w:val="-7"/>
                <w:u w:val="single"/>
              </w:rPr>
              <w:t xml:space="preserve"> 50 </w:t>
            </w:r>
            <w:r>
              <w:rPr>
                <w:rFonts w:ascii="宋体" w:eastAsia="宋体" w:hAnsi="宋体" w:cs="宋体" w:hint="eastAsia"/>
                <w:color w:val="auto"/>
                <w:spacing w:val="-7"/>
              </w:rPr>
              <w:t>分</w:t>
            </w:r>
          </w:p>
          <w:p w:rsidR="00CC37D0" w:rsidRDefault="003A2E93">
            <w:pPr>
              <w:kinsoku/>
              <w:ind w:leftChars="100" w:left="210" w:rightChars="100" w:right="210"/>
              <w:rPr>
                <w:rFonts w:ascii="宋体" w:eastAsia="宋体" w:hAnsi="宋体" w:cs="宋体"/>
                <w:color w:val="auto"/>
                <w:spacing w:val="-12"/>
              </w:rPr>
            </w:pPr>
            <w:r>
              <w:rPr>
                <w:rFonts w:ascii="宋体" w:eastAsia="宋体" w:hAnsi="宋体" w:cs="宋体" w:hint="eastAsia"/>
                <w:color w:val="auto"/>
                <w:spacing w:val="-12"/>
              </w:rPr>
              <w:t>勘察设</w:t>
            </w:r>
            <w:r>
              <w:rPr>
                <w:rFonts w:ascii="宋体" w:eastAsia="宋体" w:hAnsi="宋体" w:cs="宋体" w:hint="eastAsia"/>
                <w:color w:val="auto"/>
                <w:spacing w:val="-11"/>
              </w:rPr>
              <w:t>计</w:t>
            </w:r>
            <w:r>
              <w:rPr>
                <w:rFonts w:ascii="宋体" w:eastAsia="宋体" w:hAnsi="宋体" w:cs="宋体" w:hint="eastAsia"/>
                <w:color w:val="auto"/>
                <w:spacing w:val="-6"/>
              </w:rPr>
              <w:t>方案部分：</w:t>
            </w:r>
            <w:r>
              <w:rPr>
                <w:rFonts w:ascii="宋体" w:eastAsia="宋体" w:hAnsi="宋体" w:cs="宋体" w:hint="eastAsia"/>
                <w:color w:val="auto"/>
                <w:spacing w:val="-6"/>
                <w:u w:val="single"/>
              </w:rPr>
              <w:t xml:space="preserve"> 35 </w:t>
            </w:r>
            <w:r>
              <w:rPr>
                <w:rFonts w:ascii="宋体" w:eastAsia="宋体" w:hAnsi="宋体" w:cs="宋体" w:hint="eastAsia"/>
                <w:color w:val="auto"/>
                <w:spacing w:val="-6"/>
              </w:rPr>
              <w:t>分</w:t>
            </w:r>
          </w:p>
          <w:p w:rsidR="00CC37D0" w:rsidRDefault="003A2E93">
            <w:pPr>
              <w:kinsoku/>
              <w:ind w:leftChars="100" w:left="210" w:rightChars="100" w:right="210"/>
              <w:rPr>
                <w:rFonts w:ascii="宋体" w:eastAsia="宋体" w:hAnsi="宋体" w:cs="宋体"/>
                <w:color w:val="auto"/>
                <w:spacing w:val="-14"/>
              </w:rPr>
            </w:pPr>
            <w:r>
              <w:rPr>
                <w:rFonts w:ascii="宋体" w:eastAsia="宋体" w:hAnsi="宋体" w:cs="宋体" w:hint="eastAsia"/>
                <w:color w:val="auto"/>
                <w:spacing w:val="-14"/>
              </w:rPr>
              <w:t>投</w:t>
            </w:r>
            <w:r>
              <w:rPr>
                <w:rFonts w:ascii="宋体" w:eastAsia="宋体" w:hAnsi="宋体" w:cs="宋体" w:hint="eastAsia"/>
                <w:color w:val="auto"/>
                <w:spacing w:val="-8"/>
              </w:rPr>
              <w:t>标</w:t>
            </w:r>
            <w:r>
              <w:rPr>
                <w:rFonts w:ascii="宋体" w:eastAsia="宋体" w:hAnsi="宋体" w:cs="宋体" w:hint="eastAsia"/>
                <w:color w:val="auto"/>
                <w:spacing w:val="-7"/>
              </w:rPr>
              <w:t>报价：</w:t>
            </w:r>
            <w:r>
              <w:rPr>
                <w:rFonts w:ascii="宋体" w:eastAsia="宋体" w:hAnsi="宋体" w:cs="宋体" w:hint="eastAsia"/>
                <w:color w:val="auto"/>
                <w:spacing w:val="-7"/>
                <w:u w:val="single"/>
              </w:rPr>
              <w:t xml:space="preserve"> 15 </w:t>
            </w:r>
            <w:r>
              <w:rPr>
                <w:rFonts w:ascii="宋体" w:eastAsia="宋体" w:hAnsi="宋体" w:cs="宋体" w:hint="eastAsia"/>
                <w:color w:val="auto"/>
                <w:spacing w:val="-7"/>
              </w:rPr>
              <w:t>分</w:t>
            </w:r>
          </w:p>
          <w:p w:rsidR="00CC37D0" w:rsidRDefault="003A2E93">
            <w:pPr>
              <w:kinsoku/>
              <w:ind w:leftChars="100" w:left="210" w:rightChars="100" w:right="210"/>
              <w:rPr>
                <w:rFonts w:ascii="宋体" w:eastAsia="宋体" w:hAnsi="宋体" w:cs="宋体"/>
                <w:color w:val="auto"/>
                <w:spacing w:val="-2"/>
              </w:rPr>
            </w:pPr>
            <w:r>
              <w:rPr>
                <w:rFonts w:ascii="宋体" w:eastAsia="宋体" w:hAnsi="宋体" w:cs="宋体" w:hint="eastAsia"/>
                <w:color w:val="auto"/>
                <w:spacing w:val="-2"/>
              </w:rPr>
              <w:t>其他评分</w:t>
            </w:r>
            <w:r>
              <w:rPr>
                <w:rFonts w:ascii="宋体" w:eastAsia="宋体" w:hAnsi="宋体" w:cs="宋体" w:hint="eastAsia"/>
                <w:color w:val="auto"/>
                <w:spacing w:val="-1"/>
              </w:rPr>
              <w:t>因素：</w:t>
            </w:r>
            <w:r>
              <w:rPr>
                <w:rFonts w:ascii="宋体" w:eastAsia="宋体" w:hAnsi="宋体" w:cs="宋体" w:hint="eastAsia"/>
                <w:color w:val="auto"/>
                <w:spacing w:val="-1"/>
                <w:u w:val="single"/>
              </w:rPr>
              <w:t xml:space="preserve"> / </w:t>
            </w:r>
            <w:r>
              <w:rPr>
                <w:rFonts w:ascii="宋体" w:eastAsia="宋体" w:hAnsi="宋体" w:cs="宋体" w:hint="eastAsia"/>
                <w:color w:val="auto"/>
                <w:spacing w:val="-1"/>
              </w:rPr>
              <w:t>分</w:t>
            </w:r>
          </w:p>
        </w:tc>
      </w:tr>
      <w:tr w:rsidR="00CC37D0">
        <w:trPr>
          <w:trHeight w:val="290"/>
        </w:trPr>
        <w:tc>
          <w:tcPr>
            <w:tcW w:w="2028" w:type="dxa"/>
            <w:gridSpan w:val="2"/>
            <w:vAlign w:val="center"/>
          </w:tcPr>
          <w:p w:rsidR="00CC37D0" w:rsidRDefault="003A2E93">
            <w:pPr>
              <w:kinsoku/>
              <w:ind w:left="805"/>
              <w:jc w:val="both"/>
              <w:rPr>
                <w:rFonts w:ascii="宋体" w:eastAsia="宋体" w:hAnsi="宋体" w:cs="宋体"/>
                <w:color w:val="auto"/>
                <w:spacing w:val="-1"/>
              </w:rPr>
            </w:pPr>
            <w:r>
              <w:rPr>
                <w:rFonts w:ascii="宋体" w:eastAsia="宋体" w:hAnsi="宋体" w:cs="宋体" w:hint="eastAsia"/>
                <w:color w:val="auto"/>
                <w:spacing w:val="-1"/>
              </w:rPr>
              <w:t>2.2.</w:t>
            </w:r>
            <w:r>
              <w:rPr>
                <w:rFonts w:ascii="宋体" w:eastAsia="宋体" w:hAnsi="宋体" w:cs="宋体" w:hint="eastAsia"/>
                <w:color w:val="auto"/>
              </w:rPr>
              <w:t>2</w:t>
            </w:r>
          </w:p>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1"/>
              </w:rPr>
            </w:pPr>
            <w:r>
              <w:rPr>
                <w:rFonts w:ascii="宋体" w:eastAsia="宋体" w:hAnsi="宋体" w:cs="宋体" w:hint="eastAsia"/>
                <w:color w:val="auto"/>
                <w:spacing w:val="-1"/>
              </w:rPr>
              <w:t>评标基准价计算</w:t>
            </w:r>
            <w:r>
              <w:rPr>
                <w:rFonts w:ascii="宋体" w:eastAsia="宋体" w:hAnsi="宋体" w:cs="宋体" w:hint="eastAsia"/>
                <w:color w:val="auto"/>
              </w:rPr>
              <w:t>方法</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rPr>
            </w:pPr>
            <w:r>
              <w:rPr>
                <w:rFonts w:ascii="宋体" w:eastAsia="宋体" w:hAnsi="宋体" w:cs="宋体" w:hint="eastAsia"/>
                <w:color w:val="auto"/>
              </w:rPr>
              <w:t>通过资格评审、形式评审、响应性评审的有效投标人且经算术校核的有效投标报价：</w:t>
            </w:r>
          </w:p>
          <w:p w:rsidR="00CC37D0" w:rsidRDefault="003A2E93">
            <w:pPr>
              <w:kinsoku/>
              <w:ind w:leftChars="100" w:left="210" w:rightChars="100" w:right="210"/>
              <w:rPr>
                <w:rFonts w:ascii="宋体" w:eastAsia="宋体" w:hAnsi="宋体" w:cs="宋体"/>
                <w:color w:val="auto"/>
              </w:rPr>
            </w:pPr>
            <w:r>
              <w:rPr>
                <w:rFonts w:ascii="宋体" w:eastAsia="宋体" w:hAnsi="宋体" w:cs="宋体" w:hint="eastAsia"/>
                <w:color w:val="auto"/>
              </w:rPr>
              <w:t>（1）</w:t>
            </w:r>
            <w:proofErr w:type="gramStart"/>
            <w:r>
              <w:rPr>
                <w:rFonts w:ascii="宋体" w:eastAsia="宋体" w:hAnsi="宋体" w:cs="宋体" w:hint="eastAsia"/>
                <w:color w:val="auto"/>
              </w:rPr>
              <w:t>当有效</w:t>
            </w:r>
            <w:proofErr w:type="gramEnd"/>
            <w:r>
              <w:rPr>
                <w:rFonts w:ascii="宋体" w:eastAsia="宋体" w:hAnsi="宋体" w:cs="宋体" w:hint="eastAsia"/>
                <w:color w:val="auto"/>
              </w:rPr>
              <w:t>投标报价个数 n≥5时，评标基准价为</w:t>
            </w:r>
            <w:r>
              <w:rPr>
                <w:rFonts w:ascii="宋体" w:eastAsia="宋体" w:hAnsi="宋体" w:cs="宋体"/>
                <w:color w:val="auto"/>
              </w:rPr>
              <w:t>所有</w:t>
            </w:r>
            <w:r>
              <w:rPr>
                <w:rFonts w:ascii="宋体" w:eastAsia="宋体" w:hAnsi="宋体" w:cs="宋体" w:hint="eastAsia"/>
                <w:color w:val="auto"/>
              </w:rPr>
              <w:t>有效投标报价中分别去掉一个第一高值和一个第一低值后其余有效投标报价的算术平均值。</w:t>
            </w:r>
          </w:p>
          <w:p w:rsidR="00CC37D0" w:rsidRDefault="003A2E93">
            <w:pPr>
              <w:kinsoku/>
              <w:ind w:leftChars="100" w:left="210" w:rightChars="100" w:right="210"/>
              <w:rPr>
                <w:rFonts w:ascii="宋体" w:eastAsia="宋体" w:hAnsi="宋体" w:cs="宋体"/>
                <w:color w:val="auto"/>
              </w:rPr>
            </w:pPr>
            <w:r>
              <w:rPr>
                <w:rFonts w:ascii="宋体" w:eastAsia="宋体" w:hAnsi="宋体" w:cs="宋体" w:hint="eastAsia"/>
                <w:color w:val="auto"/>
              </w:rPr>
              <w:t>（2）</w:t>
            </w:r>
            <w:proofErr w:type="gramStart"/>
            <w:r>
              <w:rPr>
                <w:rFonts w:ascii="宋体" w:eastAsia="宋体" w:hAnsi="宋体" w:cs="宋体" w:hint="eastAsia"/>
                <w:color w:val="auto"/>
              </w:rPr>
              <w:t>当有效</w:t>
            </w:r>
            <w:proofErr w:type="gramEnd"/>
            <w:r>
              <w:rPr>
                <w:rFonts w:ascii="宋体" w:eastAsia="宋体" w:hAnsi="宋体" w:cs="宋体" w:hint="eastAsia"/>
                <w:color w:val="auto"/>
              </w:rPr>
              <w:t>投标报价个数 n＜5 时，评标基准价为</w:t>
            </w:r>
            <w:r>
              <w:rPr>
                <w:rFonts w:ascii="宋体" w:eastAsia="宋体" w:hAnsi="宋体" w:cs="宋体"/>
                <w:color w:val="auto"/>
              </w:rPr>
              <w:t>所有</w:t>
            </w:r>
            <w:r>
              <w:rPr>
                <w:rFonts w:ascii="宋体" w:eastAsia="宋体" w:hAnsi="宋体" w:cs="宋体" w:hint="eastAsia"/>
                <w:color w:val="auto"/>
              </w:rPr>
              <w:t>有效投标报价的算术平均值。</w:t>
            </w:r>
          </w:p>
        </w:tc>
      </w:tr>
      <w:tr w:rsidR="00CC37D0">
        <w:trPr>
          <w:trHeight w:val="1115"/>
        </w:trPr>
        <w:tc>
          <w:tcPr>
            <w:tcW w:w="2028" w:type="dxa"/>
            <w:gridSpan w:val="2"/>
            <w:vAlign w:val="center"/>
          </w:tcPr>
          <w:p w:rsidR="00CC37D0" w:rsidRDefault="003A2E93">
            <w:pPr>
              <w:kinsoku/>
              <w:ind w:left="805"/>
              <w:jc w:val="both"/>
              <w:rPr>
                <w:rFonts w:ascii="宋体" w:eastAsia="宋体" w:hAnsi="宋体" w:cs="宋体"/>
                <w:color w:val="auto"/>
                <w:spacing w:val="-1"/>
              </w:rPr>
            </w:pPr>
            <w:r>
              <w:rPr>
                <w:rFonts w:ascii="宋体" w:eastAsia="宋体" w:hAnsi="宋体" w:cs="宋体" w:hint="eastAsia"/>
                <w:color w:val="auto"/>
                <w:spacing w:val="-1"/>
              </w:rPr>
              <w:t>2.2.</w:t>
            </w:r>
            <w:r>
              <w:rPr>
                <w:rFonts w:ascii="宋体" w:eastAsia="宋体" w:hAnsi="宋体" w:cs="宋体" w:hint="eastAsia"/>
                <w:color w:val="auto"/>
              </w:rPr>
              <w:t>3</w:t>
            </w:r>
          </w:p>
        </w:tc>
        <w:tc>
          <w:tcPr>
            <w:tcW w:w="1844" w:type="dxa"/>
            <w:tcBorders>
              <w:left w:val="single" w:sz="2" w:space="0" w:color="000000"/>
            </w:tcBorders>
            <w:vAlign w:val="center"/>
          </w:tcPr>
          <w:p w:rsidR="00CC37D0" w:rsidRDefault="003A2E93">
            <w:pPr>
              <w:kinsoku/>
              <w:jc w:val="both"/>
              <w:rPr>
                <w:rFonts w:ascii="宋体" w:eastAsia="宋体" w:hAnsi="宋体" w:cs="宋体"/>
                <w:color w:val="auto"/>
                <w:spacing w:val="-2"/>
                <w:position w:val="17"/>
              </w:rPr>
            </w:pPr>
            <w:r>
              <w:rPr>
                <w:rFonts w:ascii="宋体" w:eastAsia="宋体" w:hAnsi="宋体" w:cs="宋体" w:hint="eastAsia"/>
                <w:color w:val="auto"/>
                <w:spacing w:val="-2"/>
                <w:position w:val="17"/>
              </w:rPr>
              <w:t>投标</w:t>
            </w:r>
            <w:r>
              <w:rPr>
                <w:rFonts w:ascii="宋体" w:eastAsia="宋体" w:hAnsi="宋体" w:cs="宋体" w:hint="eastAsia"/>
                <w:color w:val="auto"/>
                <w:spacing w:val="-1"/>
                <w:position w:val="17"/>
              </w:rPr>
              <w:t>报价的偏差率</w:t>
            </w:r>
          </w:p>
          <w:p w:rsidR="00CC37D0" w:rsidRDefault="003A2E93">
            <w:pPr>
              <w:kinsoku/>
              <w:jc w:val="both"/>
              <w:rPr>
                <w:rFonts w:ascii="宋体" w:eastAsia="宋体" w:hAnsi="宋体" w:cs="宋体"/>
                <w:color w:val="auto"/>
                <w:spacing w:val="-2"/>
              </w:rPr>
            </w:pPr>
            <w:r>
              <w:rPr>
                <w:rFonts w:ascii="宋体" w:eastAsia="宋体" w:hAnsi="宋体" w:cs="宋体" w:hint="eastAsia"/>
                <w:color w:val="auto"/>
                <w:spacing w:val="-2"/>
              </w:rPr>
              <w:t>计算公</w:t>
            </w:r>
            <w:r>
              <w:rPr>
                <w:rFonts w:ascii="宋体" w:eastAsia="宋体" w:hAnsi="宋体" w:cs="宋体" w:hint="eastAsia"/>
                <w:color w:val="auto"/>
                <w:spacing w:val="-1"/>
              </w:rPr>
              <w:t>式</w:t>
            </w:r>
          </w:p>
        </w:tc>
        <w:tc>
          <w:tcPr>
            <w:tcW w:w="5627" w:type="dxa"/>
            <w:tcBorders>
              <w:left w:val="single" w:sz="2" w:space="0" w:color="000000"/>
            </w:tcBorders>
            <w:vAlign w:val="center"/>
          </w:tcPr>
          <w:p w:rsidR="00CC37D0" w:rsidRDefault="003A2E93">
            <w:pPr>
              <w:kinsoku/>
              <w:ind w:leftChars="100" w:left="210" w:rightChars="100" w:right="210"/>
              <w:rPr>
                <w:rFonts w:ascii="宋体" w:eastAsia="宋体" w:hAnsi="宋体" w:cs="宋体"/>
                <w:color w:val="auto"/>
              </w:rPr>
            </w:pPr>
            <w:r>
              <w:rPr>
                <w:rFonts w:ascii="宋体" w:eastAsia="宋体" w:hAnsi="宋体" w:cs="宋体" w:hint="eastAsia"/>
                <w:color w:val="auto"/>
              </w:rPr>
              <w:t>投标报价偏差率=（投标报价-评标基准价）/评标基准价×100%。</w:t>
            </w:r>
            <w:r>
              <w:rPr>
                <w:rFonts w:ascii="宋体" w:eastAsia="宋体" w:hAnsi="宋体" w:cs="宋体"/>
                <w:color w:val="auto"/>
              </w:rPr>
              <w:t>（偏差率出现小数点时，保留小数点后2位，第三位小数四舍五入。报价偏差率不足1%的，按直线内插法计算报价得分）</w:t>
            </w:r>
          </w:p>
        </w:tc>
      </w:tr>
      <w:tr w:rsidR="00CC37D0">
        <w:trPr>
          <w:trHeight w:val="514"/>
        </w:trPr>
        <w:tc>
          <w:tcPr>
            <w:tcW w:w="2028" w:type="dxa"/>
            <w:gridSpan w:val="2"/>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条款号</w:t>
            </w:r>
          </w:p>
        </w:tc>
        <w:tc>
          <w:tcPr>
            <w:tcW w:w="1844" w:type="dxa"/>
            <w:tcBorders>
              <w:left w:val="single" w:sz="2" w:space="0" w:color="000000"/>
            </w:tcBorders>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评分因素(偏差率)</w:t>
            </w:r>
          </w:p>
        </w:tc>
        <w:tc>
          <w:tcPr>
            <w:tcW w:w="5627" w:type="dxa"/>
            <w:tcBorders>
              <w:left w:val="single" w:sz="2" w:space="0" w:color="000000"/>
            </w:tcBorders>
            <w:vAlign w:val="center"/>
          </w:tcPr>
          <w:p w:rsidR="00CC37D0" w:rsidRDefault="003A2E93">
            <w:pPr>
              <w:kinsoku/>
              <w:jc w:val="center"/>
              <w:rPr>
                <w:rFonts w:ascii="宋体" w:eastAsia="宋体" w:hAnsi="宋体" w:cs="宋体"/>
                <w:b/>
                <w:color w:val="auto"/>
                <w:spacing w:val="-2"/>
              </w:rPr>
            </w:pPr>
            <w:r>
              <w:rPr>
                <w:rFonts w:ascii="宋体" w:eastAsia="宋体" w:hAnsi="宋体" w:cs="宋体" w:hint="eastAsia"/>
                <w:b/>
                <w:color w:val="auto"/>
                <w:spacing w:val="-2"/>
              </w:rPr>
              <w:t>评分标准</w:t>
            </w:r>
          </w:p>
        </w:tc>
      </w:tr>
      <w:tr w:rsidR="00CC37D0">
        <w:trPr>
          <w:trHeight w:val="90"/>
        </w:trPr>
        <w:tc>
          <w:tcPr>
            <w:tcW w:w="904" w:type="dxa"/>
            <w:vMerge w:val="restart"/>
            <w:vAlign w:val="center"/>
          </w:tcPr>
          <w:p w:rsidR="00CC37D0" w:rsidRDefault="003A2E93">
            <w:pPr>
              <w:kinsoku/>
              <w:ind w:left="244"/>
              <w:jc w:val="both"/>
              <w:rPr>
                <w:rFonts w:ascii="宋体" w:eastAsia="宋体" w:hAnsi="宋体" w:cs="宋体"/>
                <w:color w:val="auto"/>
                <w:spacing w:val="-1"/>
                <w:position w:val="18"/>
              </w:rPr>
            </w:pPr>
            <w:r>
              <w:rPr>
                <w:rFonts w:ascii="宋体" w:eastAsia="宋体" w:hAnsi="宋体" w:cs="宋体" w:hint="eastAsia"/>
                <w:color w:val="auto"/>
                <w:spacing w:val="-1"/>
                <w:position w:val="18"/>
              </w:rPr>
              <w:t>2.2</w:t>
            </w:r>
            <w:r>
              <w:rPr>
                <w:rFonts w:ascii="宋体" w:eastAsia="宋体" w:hAnsi="宋体" w:cs="宋体" w:hint="eastAsia"/>
                <w:color w:val="auto"/>
                <w:position w:val="18"/>
              </w:rPr>
              <w:t>.4</w:t>
            </w:r>
          </w:p>
          <w:p w:rsidR="00CC37D0" w:rsidRDefault="003A2E93">
            <w:pPr>
              <w:kinsoku/>
              <w:ind w:left="199"/>
              <w:jc w:val="both"/>
              <w:rPr>
                <w:rFonts w:ascii="宋体" w:eastAsia="宋体" w:hAnsi="宋体" w:cs="宋体"/>
                <w:color w:val="auto"/>
                <w:spacing w:val="31"/>
              </w:rPr>
            </w:pPr>
            <w:r>
              <w:rPr>
                <w:rFonts w:ascii="宋体" w:eastAsia="宋体" w:hAnsi="宋体" w:cs="宋体" w:hint="eastAsia"/>
                <w:color w:val="auto"/>
                <w:spacing w:val="31"/>
              </w:rPr>
              <w:t>(</w:t>
            </w:r>
            <w:r>
              <w:rPr>
                <w:rFonts w:ascii="宋体" w:eastAsia="宋体" w:hAnsi="宋体" w:cs="宋体" w:hint="eastAsia"/>
                <w:color w:val="auto"/>
                <w:spacing w:val="30"/>
              </w:rPr>
              <w:t>1)</w:t>
            </w:r>
          </w:p>
        </w:tc>
        <w:tc>
          <w:tcPr>
            <w:tcW w:w="1124" w:type="dxa"/>
            <w:vMerge w:val="restart"/>
            <w:tcBorders>
              <w:left w:val="single" w:sz="2" w:space="0" w:color="000000"/>
            </w:tcBorders>
            <w:vAlign w:val="center"/>
          </w:tcPr>
          <w:p w:rsidR="00CC37D0" w:rsidRDefault="003A2E93">
            <w:pPr>
              <w:kinsoku/>
              <w:ind w:left="144" w:right="141" w:firstLine="9"/>
              <w:jc w:val="both"/>
              <w:rPr>
                <w:rFonts w:ascii="宋体" w:eastAsia="宋体" w:hAnsi="宋体" w:cs="宋体"/>
                <w:color w:val="auto"/>
                <w:spacing w:val="-6"/>
              </w:rPr>
            </w:pPr>
            <w:r>
              <w:rPr>
                <w:rFonts w:ascii="宋体" w:eastAsia="宋体" w:hAnsi="宋体" w:cs="宋体" w:hint="eastAsia"/>
                <w:color w:val="auto"/>
                <w:spacing w:val="-6"/>
              </w:rPr>
              <w:t>资</w:t>
            </w:r>
            <w:r>
              <w:rPr>
                <w:rFonts w:ascii="宋体" w:eastAsia="宋体" w:hAnsi="宋体" w:cs="宋体" w:hint="eastAsia"/>
                <w:color w:val="auto"/>
                <w:spacing w:val="-4"/>
              </w:rPr>
              <w:t>信业绩</w:t>
            </w:r>
            <w:r>
              <w:rPr>
                <w:rFonts w:ascii="宋体" w:eastAsia="宋体" w:hAnsi="宋体" w:cs="宋体" w:hint="eastAsia"/>
                <w:color w:val="auto"/>
                <w:spacing w:val="-2"/>
              </w:rPr>
              <w:t>评分标准</w:t>
            </w:r>
          </w:p>
          <w:p w:rsidR="00CC37D0" w:rsidRDefault="003A2E93">
            <w:pPr>
              <w:kinsoku/>
              <w:ind w:left="144" w:right="141"/>
              <w:jc w:val="both"/>
              <w:rPr>
                <w:rFonts w:ascii="宋体" w:eastAsia="宋体" w:hAnsi="宋体" w:cs="宋体"/>
                <w:color w:val="auto"/>
                <w:spacing w:val="-2"/>
              </w:rPr>
            </w:pPr>
            <w:r>
              <w:rPr>
                <w:rFonts w:ascii="宋体" w:eastAsia="宋体" w:hAnsi="宋体" w:cs="宋体" w:hint="eastAsia"/>
                <w:color w:val="auto"/>
                <w:spacing w:val="-2"/>
              </w:rPr>
              <w:t>（50分）</w:t>
            </w:r>
          </w:p>
        </w:tc>
        <w:tc>
          <w:tcPr>
            <w:tcW w:w="1844" w:type="dxa"/>
            <w:tcBorders>
              <w:left w:val="single" w:sz="2" w:space="0" w:color="000000"/>
            </w:tcBorders>
            <w:vAlign w:val="center"/>
          </w:tcPr>
          <w:p w:rsidR="00CC37D0" w:rsidRDefault="003A2E93">
            <w:pPr>
              <w:pStyle w:val="TableParagraph"/>
              <w:kinsoku/>
              <w:ind w:left="400"/>
              <w:jc w:val="both"/>
              <w:rPr>
                <w:rFonts w:ascii="宋体" w:eastAsia="宋体" w:hAnsi="宋体" w:cs="宋体"/>
                <w:color w:val="auto"/>
                <w:sz w:val="21"/>
                <w:szCs w:val="21"/>
              </w:rPr>
            </w:pPr>
            <w:r>
              <w:rPr>
                <w:rFonts w:ascii="宋体" w:eastAsia="宋体" w:hAnsi="宋体" w:cs="宋体" w:hint="eastAsia"/>
                <w:color w:val="auto"/>
                <w:w w:val="95"/>
                <w:sz w:val="21"/>
                <w:szCs w:val="21"/>
              </w:rPr>
              <w:t>企业信用</w:t>
            </w:r>
          </w:p>
          <w:p w:rsidR="00CC37D0" w:rsidRDefault="003A2E93">
            <w:pPr>
              <w:pStyle w:val="TableParagraph"/>
              <w:kinsoku/>
              <w:ind w:left="374"/>
              <w:jc w:val="both"/>
              <w:rPr>
                <w:rFonts w:ascii="宋体" w:eastAsia="宋体" w:hAnsi="宋体" w:cs="宋体"/>
                <w:color w:val="auto"/>
                <w:spacing w:val="-1"/>
                <w:sz w:val="21"/>
                <w:szCs w:val="21"/>
              </w:rPr>
            </w:pPr>
            <w:r>
              <w:rPr>
                <w:rFonts w:ascii="宋体" w:eastAsia="宋体" w:hAnsi="宋体" w:cs="宋体" w:hint="eastAsia"/>
                <w:color w:val="auto"/>
                <w:sz w:val="21"/>
                <w:szCs w:val="21"/>
              </w:rPr>
              <w:t>（10分）</w:t>
            </w:r>
          </w:p>
        </w:tc>
        <w:tc>
          <w:tcPr>
            <w:tcW w:w="5627" w:type="dxa"/>
            <w:tcBorders>
              <w:left w:val="single" w:sz="2" w:space="0" w:color="000000"/>
            </w:tcBorders>
            <w:vAlign w:val="center"/>
          </w:tcPr>
          <w:p w:rsidR="00CC37D0" w:rsidRDefault="003A2E93" w:rsidP="001C6AD9">
            <w:pPr>
              <w:pStyle w:val="TableParagraph"/>
              <w:kinsoku/>
              <w:wordWrap w:val="0"/>
              <w:ind w:left="98" w:rightChars="34" w:right="71"/>
              <w:rPr>
                <w:rFonts w:ascii="宋体" w:eastAsia="宋体" w:hAnsi="宋体" w:cs="宋体"/>
                <w:color w:val="auto"/>
                <w:sz w:val="21"/>
                <w:szCs w:val="21"/>
              </w:rPr>
            </w:pPr>
            <w:r>
              <w:rPr>
                <w:rFonts w:ascii="宋体" w:eastAsia="宋体" w:hAnsi="宋体" w:cs="宋体" w:hint="eastAsia"/>
                <w:color w:val="auto"/>
                <w:sz w:val="21"/>
                <w:szCs w:val="21"/>
              </w:rPr>
              <w:t>信用得分=开标时在广东省水利建设市场信用信息平台（https://210.76.74.108/qyxytj?lx=3）查询的投标人勘测设计资质信用分数(超过100分的按100分计算)×10%。组成联合体投标时，以信用分值较低主体的信用分值计算信用得分。若未在广东省水利建设市场信用信息平台查询到分数，投标人此项得分为0分。</w:t>
            </w:r>
          </w:p>
          <w:p w:rsidR="00CC37D0" w:rsidRDefault="003A2E93" w:rsidP="001C6AD9">
            <w:pPr>
              <w:pStyle w:val="TableParagraph"/>
              <w:kinsoku/>
              <w:wordWrap w:val="0"/>
              <w:ind w:left="98" w:rightChars="34" w:right="71"/>
              <w:rPr>
                <w:rFonts w:ascii="宋体" w:eastAsia="宋体" w:hAnsi="宋体" w:cs="宋体"/>
                <w:color w:val="auto"/>
                <w:sz w:val="21"/>
                <w:szCs w:val="21"/>
              </w:rPr>
            </w:pPr>
            <w:r>
              <w:rPr>
                <w:rFonts w:ascii="宋体" w:eastAsia="宋体" w:hAnsi="宋体" w:cs="宋体" w:hint="eastAsia"/>
                <w:b/>
                <w:color w:val="auto"/>
                <w:sz w:val="21"/>
                <w:szCs w:val="21"/>
              </w:rPr>
              <w:t>注：本项由招标代理在开标现场实时查询，记录在开标记录表中。</w:t>
            </w:r>
          </w:p>
        </w:tc>
      </w:tr>
      <w:tr w:rsidR="00CC37D0">
        <w:trPr>
          <w:trHeight w:val="90"/>
        </w:trPr>
        <w:tc>
          <w:tcPr>
            <w:tcW w:w="904" w:type="dxa"/>
            <w:vMerge/>
            <w:vAlign w:val="center"/>
          </w:tcPr>
          <w:p w:rsidR="00CC37D0" w:rsidRDefault="00CC37D0"/>
        </w:tc>
        <w:tc>
          <w:tcPr>
            <w:tcW w:w="1124" w:type="dxa"/>
            <w:vMerge/>
            <w:tcBorders>
              <w:left w:val="single" w:sz="2" w:space="0" w:color="000000"/>
            </w:tcBorders>
            <w:vAlign w:val="center"/>
          </w:tcPr>
          <w:p w:rsidR="00CC37D0" w:rsidRDefault="00CC37D0"/>
        </w:tc>
        <w:tc>
          <w:tcPr>
            <w:tcW w:w="1844" w:type="dxa"/>
            <w:tcBorders>
              <w:left w:val="single" w:sz="2" w:space="0" w:color="000000"/>
            </w:tcBorders>
            <w:vAlign w:val="center"/>
          </w:tcPr>
          <w:p w:rsidR="00CC37D0" w:rsidRDefault="003A2E93">
            <w:pPr>
              <w:pStyle w:val="TableParagraph"/>
              <w:kinsoku/>
              <w:ind w:leftChars="47" w:left="99"/>
              <w:jc w:val="both"/>
              <w:rPr>
                <w:rFonts w:ascii="宋体" w:eastAsia="宋体" w:hAnsi="宋体" w:cs="宋体"/>
                <w:color w:val="auto"/>
                <w:spacing w:val="-2"/>
                <w:sz w:val="21"/>
                <w:szCs w:val="21"/>
              </w:rPr>
            </w:pPr>
            <w:r>
              <w:rPr>
                <w:rFonts w:ascii="宋体" w:eastAsia="宋体" w:hAnsi="宋体" w:cs="宋体" w:hint="eastAsia"/>
                <w:color w:val="auto"/>
                <w:sz w:val="21"/>
                <w:szCs w:val="21"/>
              </w:rPr>
              <w:t>信誉（12分）</w:t>
            </w:r>
          </w:p>
        </w:tc>
        <w:tc>
          <w:tcPr>
            <w:tcW w:w="5627" w:type="dxa"/>
            <w:tcBorders>
              <w:left w:val="single" w:sz="2" w:space="0" w:color="000000"/>
            </w:tcBorders>
            <w:vAlign w:val="center"/>
          </w:tcPr>
          <w:p w:rsidR="00CC37D0" w:rsidRDefault="003A2E93" w:rsidP="001C6AD9">
            <w:pPr>
              <w:pStyle w:val="TableParagraph"/>
              <w:kinsoku/>
              <w:wordWrap w:val="0"/>
              <w:ind w:leftChars="47" w:left="99" w:rightChars="34" w:right="71"/>
              <w:rPr>
                <w:rFonts w:ascii="宋体" w:eastAsia="宋体" w:hAnsi="宋体" w:cs="宋体"/>
                <w:color w:val="auto"/>
                <w:sz w:val="21"/>
                <w:szCs w:val="21"/>
              </w:rPr>
            </w:pPr>
            <w:r>
              <w:rPr>
                <w:rFonts w:ascii="宋体" w:eastAsia="宋体" w:hAnsi="宋体" w:cs="宋体" w:hint="eastAsia"/>
                <w:color w:val="auto"/>
                <w:sz w:val="21"/>
                <w:szCs w:val="21"/>
              </w:rPr>
              <w:t>投标人（如为联合体，以联合体主办方为准）2021年1月1日至投标截止时间承担过的水利工程</w:t>
            </w:r>
            <w:r>
              <w:rPr>
                <w:rFonts w:ascii="宋体" w:eastAsia="宋体" w:hAnsi="宋体" w:cs="宋体"/>
                <w:color w:val="auto"/>
                <w:sz w:val="21"/>
                <w:szCs w:val="21"/>
              </w:rPr>
              <w:t>设计</w:t>
            </w:r>
            <w:r>
              <w:rPr>
                <w:rFonts w:ascii="宋体" w:eastAsia="宋体" w:hAnsi="宋体" w:cs="宋体" w:hint="eastAsia"/>
                <w:color w:val="auto"/>
                <w:sz w:val="21"/>
                <w:szCs w:val="21"/>
              </w:rPr>
              <w:t>项目，获得过国家级奖项的，每项得4分；获得过省级奖项的，每项得2</w:t>
            </w:r>
            <w:r>
              <w:rPr>
                <w:rFonts w:ascii="宋体" w:eastAsia="宋体" w:hAnsi="宋体" w:cs="宋体" w:hint="eastAsia"/>
                <w:color w:val="auto"/>
                <w:sz w:val="21"/>
                <w:szCs w:val="21"/>
              </w:rPr>
              <w:lastRenderedPageBreak/>
              <w:t>分；获得过市级（含副省级）奖项的，每项得1分，本项最高得12分。</w:t>
            </w:r>
          </w:p>
          <w:p w:rsidR="00CC37D0" w:rsidRDefault="003A2E93" w:rsidP="001C6AD9">
            <w:pPr>
              <w:pStyle w:val="TableParagraph"/>
              <w:kinsoku/>
              <w:wordWrap w:val="0"/>
              <w:ind w:leftChars="47" w:left="99" w:rightChars="34" w:right="71"/>
              <w:rPr>
                <w:rFonts w:ascii="宋体" w:eastAsia="宋体" w:hAnsi="宋体" w:cs="宋体"/>
                <w:b/>
                <w:color w:val="auto"/>
                <w:sz w:val="21"/>
                <w:szCs w:val="21"/>
              </w:rPr>
            </w:pPr>
            <w:r>
              <w:rPr>
                <w:rFonts w:ascii="宋体" w:eastAsia="宋体" w:hAnsi="宋体" w:cs="宋体" w:hint="eastAsia"/>
                <w:b/>
                <w:color w:val="auto"/>
                <w:sz w:val="21"/>
                <w:szCs w:val="21"/>
              </w:rPr>
              <w:t>注：须提供获奖证书扫描件，同一项目按最高级别计分，</w:t>
            </w:r>
            <w:proofErr w:type="gramStart"/>
            <w:r>
              <w:rPr>
                <w:rFonts w:ascii="宋体" w:eastAsia="宋体" w:hAnsi="宋体" w:cs="宋体" w:hint="eastAsia"/>
                <w:b/>
                <w:color w:val="auto"/>
                <w:sz w:val="21"/>
                <w:szCs w:val="21"/>
              </w:rPr>
              <w:t>不</w:t>
            </w:r>
            <w:proofErr w:type="gramEnd"/>
            <w:r>
              <w:rPr>
                <w:rFonts w:ascii="宋体" w:eastAsia="宋体" w:hAnsi="宋体" w:cs="宋体" w:hint="eastAsia"/>
                <w:b/>
                <w:color w:val="auto"/>
                <w:sz w:val="21"/>
                <w:szCs w:val="21"/>
              </w:rPr>
              <w:t>累计。时间以获奖证书发证时间为准。</w:t>
            </w:r>
          </w:p>
          <w:p w:rsidR="00CC37D0" w:rsidRDefault="003A2E93" w:rsidP="001C6AD9">
            <w:pPr>
              <w:pStyle w:val="TableParagraph"/>
              <w:kinsoku/>
              <w:wordWrap w:val="0"/>
              <w:ind w:leftChars="47" w:left="99" w:rightChars="34" w:right="71"/>
              <w:rPr>
                <w:rFonts w:ascii="宋体" w:eastAsia="宋体" w:hAnsi="宋体" w:cs="宋体"/>
                <w:b/>
                <w:color w:val="auto"/>
                <w:sz w:val="21"/>
                <w:szCs w:val="21"/>
              </w:rPr>
            </w:pPr>
            <w:r>
              <w:rPr>
                <w:rFonts w:ascii="宋体" w:eastAsia="宋体" w:hAnsi="宋体" w:cs="宋体" w:hint="eastAsia"/>
                <w:b/>
                <w:color w:val="auto"/>
                <w:sz w:val="21"/>
                <w:szCs w:val="21"/>
              </w:rPr>
              <w:t>国家级奖项包括但不限于：鲁班奖、詹天佑奖、国家优质工程奖、全国优秀工程勘察设计奖、全国优秀工程勘察设计行业奖</w:t>
            </w:r>
            <w:r>
              <w:rPr>
                <w:rFonts w:ascii="宋体" w:eastAsia="宋体" w:hAnsi="宋体" w:cs="宋体"/>
                <w:b/>
                <w:color w:val="auto"/>
                <w:sz w:val="21"/>
                <w:szCs w:val="21"/>
              </w:rPr>
              <w:t>、国家科学技术奖</w:t>
            </w:r>
            <w:r>
              <w:rPr>
                <w:rFonts w:ascii="宋体" w:eastAsia="宋体" w:hAnsi="宋体" w:cs="宋体" w:hint="eastAsia"/>
                <w:b/>
                <w:color w:val="auto"/>
                <w:sz w:val="21"/>
                <w:szCs w:val="21"/>
              </w:rPr>
              <w:t>、中国水利工程大禹奖；省级及市级（含副省级）奖项包括但不限于：优秀工程勘察设计奖、</w:t>
            </w:r>
            <w:r>
              <w:rPr>
                <w:rFonts w:ascii="宋体" w:eastAsia="宋体" w:hAnsi="宋体" w:cs="宋体"/>
                <w:b/>
                <w:color w:val="auto"/>
                <w:sz w:val="21"/>
                <w:szCs w:val="21"/>
              </w:rPr>
              <w:t>科学技术奖</w:t>
            </w:r>
            <w:r>
              <w:rPr>
                <w:rFonts w:ascii="宋体" w:eastAsia="宋体" w:hAnsi="宋体" w:cs="宋体" w:hint="eastAsia"/>
                <w:b/>
                <w:color w:val="auto"/>
                <w:sz w:val="21"/>
                <w:szCs w:val="21"/>
              </w:rPr>
              <w:t>等。</w:t>
            </w:r>
          </w:p>
          <w:p w:rsidR="00CC37D0" w:rsidRDefault="003A2E93" w:rsidP="001C6AD9">
            <w:pPr>
              <w:pStyle w:val="TableParagraph"/>
              <w:kinsoku/>
              <w:wordWrap w:val="0"/>
              <w:ind w:leftChars="47" w:left="99" w:rightChars="34" w:right="71"/>
              <w:rPr>
                <w:rFonts w:ascii="宋体" w:eastAsia="宋体" w:hAnsi="宋体" w:cs="宋体"/>
                <w:color w:val="auto"/>
                <w:sz w:val="21"/>
                <w:szCs w:val="21"/>
              </w:rPr>
            </w:pPr>
            <w:r>
              <w:rPr>
                <w:rFonts w:ascii="宋体" w:eastAsia="宋体" w:hAnsi="宋体" w:cs="宋体" w:hint="eastAsia"/>
                <w:b/>
                <w:color w:val="auto"/>
                <w:sz w:val="21"/>
                <w:szCs w:val="21"/>
              </w:rPr>
              <w:t>若颁发机构为行业协会（学会），还需提供该组织在中国社会组织政务服务平台（网址：https://chinanpo.mca.gov.cn/）查询结果截图，证明其有登记备案，否则不得分。</w:t>
            </w:r>
          </w:p>
        </w:tc>
      </w:tr>
      <w:tr w:rsidR="001C6AD9" w:rsidTr="00660DC8">
        <w:trPr>
          <w:trHeight w:val="2492"/>
        </w:trPr>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left="100"/>
              <w:jc w:val="both"/>
              <w:rPr>
                <w:rFonts w:ascii="宋体" w:eastAsia="宋体" w:hAnsi="宋体" w:cs="宋体"/>
                <w:color w:val="auto"/>
                <w:spacing w:val="-1"/>
                <w:sz w:val="21"/>
                <w:szCs w:val="21"/>
              </w:rPr>
            </w:pPr>
            <w:r>
              <w:rPr>
                <w:rFonts w:ascii="宋体" w:eastAsia="宋体" w:hAnsi="宋体" w:cs="宋体" w:hint="eastAsia"/>
                <w:color w:val="auto"/>
                <w:sz w:val="21"/>
                <w:szCs w:val="21"/>
              </w:rPr>
              <w:t>类似项目业绩（12分）</w:t>
            </w:r>
          </w:p>
        </w:tc>
        <w:tc>
          <w:tcPr>
            <w:tcW w:w="5627" w:type="dxa"/>
            <w:tcBorders>
              <w:left w:val="single" w:sz="2" w:space="0" w:color="000000"/>
            </w:tcBorders>
          </w:tcPr>
          <w:p w:rsidR="000C3A3A" w:rsidRPr="000C3A3A" w:rsidRDefault="000C3A3A" w:rsidP="000C3A3A">
            <w:pPr>
              <w:kinsoku/>
              <w:wordWrap w:val="0"/>
              <w:ind w:left="98"/>
              <w:rPr>
                <w:rFonts w:ascii="Times New Roman" w:hAnsi="Times New Roman"/>
              </w:rPr>
            </w:pPr>
            <w:r w:rsidRPr="000C3A3A">
              <w:rPr>
                <w:rFonts w:ascii="Times New Roman" w:eastAsia="宋体" w:hAnsi="Times New Roman" w:hint="eastAsia"/>
              </w:rPr>
              <w:t>投标人（如为联合体，以联合体主办方为准）</w:t>
            </w:r>
            <w:r w:rsidRPr="000C3A3A">
              <w:rPr>
                <w:rFonts w:ascii="Times New Roman" w:hAnsi="Times New Roman"/>
              </w:rPr>
              <w:t>2021</w:t>
            </w:r>
            <w:r w:rsidRPr="000C3A3A">
              <w:rPr>
                <w:rFonts w:ascii="Times New Roman" w:eastAsia="宋体" w:hAnsi="Times New Roman" w:hint="eastAsia"/>
              </w:rPr>
              <w:t>年</w:t>
            </w:r>
            <w:r w:rsidRPr="000C3A3A">
              <w:rPr>
                <w:rFonts w:ascii="Times New Roman" w:hAnsi="Times New Roman"/>
              </w:rPr>
              <w:t>1</w:t>
            </w:r>
            <w:r w:rsidRPr="000C3A3A">
              <w:rPr>
                <w:rFonts w:ascii="Times New Roman" w:eastAsia="宋体" w:hAnsi="Times New Roman" w:hint="eastAsia"/>
              </w:rPr>
              <w:t>月</w:t>
            </w:r>
            <w:r w:rsidRPr="000C3A3A">
              <w:rPr>
                <w:rFonts w:ascii="Times New Roman" w:hAnsi="Times New Roman"/>
              </w:rPr>
              <w:t>1</w:t>
            </w:r>
            <w:r w:rsidRPr="000C3A3A">
              <w:rPr>
                <w:rFonts w:ascii="Times New Roman" w:eastAsia="宋体" w:hAnsi="Times New Roman" w:hint="eastAsia"/>
              </w:rPr>
              <w:t>日至投标截止时间完成过类似工程设计业绩，每项得</w:t>
            </w:r>
            <w:r w:rsidRPr="000C3A3A">
              <w:rPr>
                <w:rFonts w:ascii="Times New Roman" w:hAnsi="Times New Roman"/>
              </w:rPr>
              <w:t>2</w:t>
            </w:r>
            <w:r w:rsidRPr="000C3A3A">
              <w:rPr>
                <w:rFonts w:ascii="Times New Roman" w:eastAsia="宋体" w:hAnsi="Times New Roman" w:hint="eastAsia"/>
              </w:rPr>
              <w:t>分。本小项最高得</w:t>
            </w:r>
            <w:r w:rsidRPr="000C3A3A">
              <w:rPr>
                <w:rFonts w:ascii="Times New Roman" w:hAnsi="Times New Roman"/>
              </w:rPr>
              <w:t>12</w:t>
            </w:r>
            <w:r w:rsidRPr="000C3A3A">
              <w:rPr>
                <w:rFonts w:ascii="Times New Roman" w:eastAsia="宋体" w:hAnsi="Times New Roman" w:hint="eastAsia"/>
              </w:rPr>
              <w:t>分。</w:t>
            </w:r>
          </w:p>
          <w:p w:rsidR="001C6AD9" w:rsidRPr="000C3A3A" w:rsidRDefault="000C3A3A" w:rsidP="000C3A3A">
            <w:pPr>
              <w:kinsoku/>
              <w:wordWrap w:val="0"/>
              <w:ind w:left="98"/>
              <w:rPr>
                <w:rFonts w:ascii="Times New Roman" w:eastAsia="宋体" w:hAnsi="Times New Roman"/>
                <w:b/>
              </w:rPr>
            </w:pPr>
            <w:r w:rsidRPr="000C3A3A">
              <w:rPr>
                <w:rFonts w:ascii="Times New Roman" w:eastAsia="宋体" w:hAnsi="Times New Roman" w:hint="eastAsia"/>
                <w:b/>
              </w:rPr>
              <w:t>注：须同时提供中标通知书（或免招标证明文件）、合同文本关键页（合同签约方的单位名称、合同内容、签约方盖章、签约日期）、初步设计批复（或初步设计审查证明）或施工图审查证明扫描件，业绩时间以合同签订时间为准。类似工程是指主要建筑物级别为</w:t>
            </w:r>
            <w:r w:rsidRPr="000C3A3A">
              <w:rPr>
                <w:rFonts w:ascii="Times New Roman" w:hAnsi="Times New Roman"/>
                <w:b/>
              </w:rPr>
              <w:t>1</w:t>
            </w:r>
            <w:r w:rsidRPr="000C3A3A">
              <w:rPr>
                <w:rFonts w:ascii="Times New Roman" w:eastAsia="宋体" w:hAnsi="Times New Roman" w:hint="eastAsia"/>
                <w:b/>
              </w:rPr>
              <w:t>级的水利工程，主要建筑物级别以初步设计批复（或初步设计审查证明）或施工图审查证明为准。</w:t>
            </w:r>
          </w:p>
        </w:tc>
      </w:tr>
      <w:tr w:rsidR="001C6AD9" w:rsidTr="00660DC8">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leftChars="47" w:left="99" w:right="286"/>
              <w:jc w:val="both"/>
              <w:rPr>
                <w:rFonts w:ascii="宋体" w:eastAsia="宋体" w:hAnsi="宋体" w:cs="宋体"/>
                <w:color w:val="auto"/>
                <w:spacing w:val="-1"/>
                <w:sz w:val="21"/>
                <w:szCs w:val="21"/>
              </w:rPr>
            </w:pPr>
            <w:r>
              <w:rPr>
                <w:rFonts w:ascii="宋体" w:eastAsia="宋体" w:hAnsi="宋体" w:cs="宋体"/>
                <w:color w:val="auto"/>
                <w:spacing w:val="-2"/>
                <w:sz w:val="21"/>
                <w:szCs w:val="21"/>
              </w:rPr>
              <w:t>项</w:t>
            </w:r>
            <w:r>
              <w:rPr>
                <w:rFonts w:ascii="宋体" w:eastAsia="宋体" w:hAnsi="宋体" w:cs="宋体"/>
                <w:color w:val="auto"/>
                <w:spacing w:val="-1"/>
                <w:sz w:val="21"/>
                <w:szCs w:val="21"/>
              </w:rPr>
              <w:t>目负责人资历和业绩</w:t>
            </w:r>
            <w:r>
              <w:rPr>
                <w:rFonts w:ascii="宋体" w:eastAsia="宋体" w:hAnsi="宋体" w:cs="宋体" w:hint="eastAsia"/>
                <w:color w:val="auto"/>
                <w:sz w:val="21"/>
                <w:szCs w:val="21"/>
              </w:rPr>
              <w:t>（12分）</w:t>
            </w:r>
          </w:p>
        </w:tc>
        <w:tc>
          <w:tcPr>
            <w:tcW w:w="5627" w:type="dxa"/>
            <w:tcBorders>
              <w:left w:val="single" w:sz="2" w:space="0" w:color="000000"/>
            </w:tcBorders>
          </w:tcPr>
          <w:p w:rsidR="000C3A3A" w:rsidRPr="000C3A3A" w:rsidRDefault="000C3A3A" w:rsidP="000C3A3A">
            <w:pPr>
              <w:kinsoku/>
              <w:wordWrap w:val="0"/>
              <w:ind w:left="98"/>
              <w:rPr>
                <w:rFonts w:ascii="Times New Roman" w:eastAsia="宋体" w:hAnsi="Times New Roman"/>
              </w:rPr>
            </w:pPr>
            <w:r w:rsidRPr="000C3A3A">
              <w:rPr>
                <w:rFonts w:ascii="Times New Roman" w:eastAsia="宋体" w:hAnsi="Times New Roman"/>
              </w:rPr>
              <w:t>1.</w:t>
            </w:r>
            <w:r w:rsidRPr="000C3A3A">
              <w:rPr>
                <w:rFonts w:ascii="Times New Roman" w:eastAsia="宋体" w:hAnsi="Times New Roman" w:cs="宋体" w:hint="eastAsia"/>
              </w:rPr>
              <w:t>具有水利水电工程相关专业教授级或正高级工程师的得</w:t>
            </w:r>
            <w:r w:rsidRPr="000C3A3A">
              <w:rPr>
                <w:rFonts w:ascii="Times New Roman" w:eastAsia="宋体" w:hAnsi="Times New Roman"/>
              </w:rPr>
              <w:t>3</w:t>
            </w:r>
            <w:r w:rsidRPr="000C3A3A">
              <w:rPr>
                <w:rFonts w:ascii="Times New Roman" w:eastAsia="宋体" w:hAnsi="Times New Roman" w:cs="宋体" w:hint="eastAsia"/>
              </w:rPr>
              <w:t>分。</w:t>
            </w:r>
          </w:p>
          <w:p w:rsidR="000C3A3A" w:rsidRPr="000C3A3A" w:rsidRDefault="000C3A3A" w:rsidP="000C3A3A">
            <w:pPr>
              <w:kinsoku/>
              <w:wordWrap w:val="0"/>
              <w:ind w:left="98"/>
              <w:rPr>
                <w:rFonts w:ascii="Times New Roman" w:eastAsia="宋体" w:hAnsi="Times New Roman"/>
              </w:rPr>
            </w:pPr>
            <w:r w:rsidRPr="000C3A3A">
              <w:rPr>
                <w:rFonts w:ascii="Times New Roman" w:eastAsia="宋体" w:hAnsi="Times New Roman"/>
              </w:rPr>
              <w:t>2.</w:t>
            </w:r>
            <w:r w:rsidRPr="000C3A3A">
              <w:rPr>
                <w:rFonts w:ascii="Times New Roman" w:eastAsia="宋体" w:hAnsi="Times New Roman" w:cs="宋体" w:hint="eastAsia"/>
              </w:rPr>
              <w:t>以项目负责人或设计负责人身份主持过类似工程设计业绩的得</w:t>
            </w:r>
            <w:r w:rsidRPr="000C3A3A">
              <w:rPr>
                <w:rFonts w:ascii="Times New Roman" w:eastAsia="宋体" w:hAnsi="Times New Roman"/>
              </w:rPr>
              <w:t>4</w:t>
            </w:r>
            <w:r w:rsidRPr="000C3A3A">
              <w:rPr>
                <w:rFonts w:ascii="Times New Roman" w:eastAsia="宋体" w:hAnsi="Times New Roman" w:cs="宋体" w:hint="eastAsia"/>
              </w:rPr>
              <w:t>分。</w:t>
            </w:r>
          </w:p>
          <w:p w:rsidR="000C3A3A" w:rsidRPr="000C3A3A" w:rsidRDefault="000C3A3A" w:rsidP="000C3A3A">
            <w:pPr>
              <w:kinsoku/>
              <w:wordWrap w:val="0"/>
              <w:ind w:left="98"/>
              <w:rPr>
                <w:rFonts w:ascii="Times New Roman" w:eastAsia="宋体" w:hAnsi="Times New Roman"/>
              </w:rPr>
            </w:pPr>
            <w:r w:rsidRPr="000C3A3A">
              <w:rPr>
                <w:rFonts w:ascii="Times New Roman" w:eastAsia="宋体" w:hAnsi="Times New Roman"/>
              </w:rPr>
              <w:t>3.</w:t>
            </w:r>
            <w:r w:rsidRPr="000C3A3A">
              <w:rPr>
                <w:rFonts w:ascii="Times New Roman" w:eastAsia="宋体" w:hAnsi="Times New Roman" w:cs="宋体" w:hint="eastAsia"/>
              </w:rPr>
              <w:t>参与设计的水利工程项目获得过国家级奖项的，每项得</w:t>
            </w:r>
            <w:r w:rsidRPr="000C3A3A">
              <w:rPr>
                <w:rFonts w:ascii="Times New Roman" w:eastAsia="宋体" w:hAnsi="Times New Roman"/>
              </w:rPr>
              <w:t>5</w:t>
            </w:r>
            <w:r w:rsidRPr="000C3A3A">
              <w:rPr>
                <w:rFonts w:ascii="Times New Roman" w:eastAsia="宋体" w:hAnsi="Times New Roman" w:cs="宋体" w:hint="eastAsia"/>
              </w:rPr>
              <w:t>分；获得过省级奖项的，每项得</w:t>
            </w:r>
            <w:r w:rsidRPr="000C3A3A">
              <w:rPr>
                <w:rFonts w:ascii="Times New Roman" w:eastAsia="宋体" w:hAnsi="Times New Roman"/>
              </w:rPr>
              <w:t>2</w:t>
            </w:r>
            <w:r w:rsidRPr="000C3A3A">
              <w:rPr>
                <w:rFonts w:ascii="Times New Roman" w:eastAsia="宋体" w:hAnsi="Times New Roman" w:cs="宋体" w:hint="eastAsia"/>
              </w:rPr>
              <w:t>分；获得过市级（含副省级）奖项的，每项得</w:t>
            </w:r>
            <w:r w:rsidRPr="000C3A3A">
              <w:rPr>
                <w:rFonts w:ascii="Times New Roman" w:eastAsia="宋体" w:hAnsi="Times New Roman"/>
              </w:rPr>
              <w:t>1</w:t>
            </w:r>
            <w:r w:rsidRPr="000C3A3A">
              <w:rPr>
                <w:rFonts w:ascii="Times New Roman" w:eastAsia="宋体" w:hAnsi="Times New Roman" w:cs="宋体" w:hint="eastAsia"/>
              </w:rPr>
              <w:t>分。本项最高得</w:t>
            </w:r>
            <w:r w:rsidRPr="000C3A3A">
              <w:rPr>
                <w:rFonts w:ascii="Times New Roman" w:eastAsia="宋体" w:hAnsi="Times New Roman"/>
              </w:rPr>
              <w:t>5</w:t>
            </w:r>
            <w:r w:rsidRPr="000C3A3A">
              <w:rPr>
                <w:rFonts w:ascii="Times New Roman" w:eastAsia="宋体" w:hAnsi="Times New Roman" w:cs="宋体" w:hint="eastAsia"/>
              </w:rPr>
              <w:t>分。</w:t>
            </w:r>
          </w:p>
          <w:p w:rsidR="000C3A3A" w:rsidRPr="000C3A3A" w:rsidRDefault="000C3A3A" w:rsidP="000C3A3A">
            <w:pPr>
              <w:kinsoku/>
              <w:wordWrap w:val="0"/>
              <w:ind w:left="98"/>
              <w:rPr>
                <w:rFonts w:ascii="Times New Roman" w:eastAsia="宋体" w:hAnsi="Times New Roman"/>
                <w:b/>
              </w:rPr>
            </w:pPr>
            <w:r w:rsidRPr="000C3A3A">
              <w:rPr>
                <w:rFonts w:ascii="Times New Roman" w:eastAsia="宋体" w:hAnsi="Times New Roman" w:cs="宋体" w:hint="eastAsia"/>
                <w:b/>
              </w:rPr>
              <w:t>注：</w:t>
            </w:r>
            <w:r w:rsidRPr="000C3A3A">
              <w:rPr>
                <w:rFonts w:ascii="Times New Roman" w:eastAsia="宋体" w:hAnsi="Times New Roman"/>
                <w:b/>
              </w:rPr>
              <w:t>1.</w:t>
            </w:r>
            <w:r w:rsidRPr="000C3A3A">
              <w:rPr>
                <w:rFonts w:ascii="Times New Roman" w:eastAsia="宋体" w:hAnsi="Times New Roman" w:cs="宋体" w:hint="eastAsia"/>
                <w:b/>
              </w:rPr>
              <w:t>上述</w:t>
            </w:r>
            <w:r w:rsidRPr="000C3A3A">
              <w:rPr>
                <w:rFonts w:ascii="Times New Roman" w:eastAsia="宋体" w:hAnsi="Times New Roman"/>
                <w:b/>
              </w:rPr>
              <w:t>1-3</w:t>
            </w:r>
            <w:r w:rsidRPr="000C3A3A">
              <w:rPr>
                <w:rFonts w:ascii="Times New Roman" w:eastAsia="宋体" w:hAnsi="Times New Roman" w:cs="宋体" w:hint="eastAsia"/>
                <w:b/>
              </w:rPr>
              <w:t>项合计最高得</w:t>
            </w:r>
            <w:r w:rsidRPr="000C3A3A">
              <w:rPr>
                <w:rFonts w:ascii="Times New Roman" w:eastAsia="宋体" w:hAnsi="Times New Roman"/>
                <w:b/>
              </w:rPr>
              <w:t>12</w:t>
            </w:r>
            <w:r w:rsidRPr="000C3A3A">
              <w:rPr>
                <w:rFonts w:ascii="Times New Roman" w:eastAsia="宋体" w:hAnsi="Times New Roman" w:cs="宋体" w:hint="eastAsia"/>
                <w:b/>
              </w:rPr>
              <w:t>分。须提供职称证书、业绩证明、获奖证明等相关证明材料扫描件以及离投标截止时间至少</w:t>
            </w:r>
            <w:r w:rsidRPr="000C3A3A">
              <w:rPr>
                <w:rFonts w:ascii="Times New Roman" w:eastAsia="宋体" w:hAnsi="Times New Roman"/>
                <w:b/>
              </w:rPr>
              <w:t>1</w:t>
            </w:r>
            <w:r w:rsidRPr="000C3A3A">
              <w:rPr>
                <w:rFonts w:ascii="Times New Roman" w:eastAsia="宋体" w:hAnsi="Times New Roman" w:cs="宋体" w:hint="eastAsia"/>
                <w:b/>
              </w:rPr>
              <w:t>个月（需含</w:t>
            </w:r>
            <w:r w:rsidRPr="000C3A3A">
              <w:rPr>
                <w:rFonts w:ascii="Times New Roman" w:eastAsia="宋体" w:hAnsi="Times New Roman"/>
                <w:b/>
              </w:rPr>
              <w:t>2025</w:t>
            </w:r>
            <w:r w:rsidRPr="000C3A3A">
              <w:rPr>
                <w:rFonts w:ascii="Times New Roman" w:eastAsia="宋体" w:hAnsi="Times New Roman" w:cs="宋体" w:hint="eastAsia"/>
                <w:b/>
              </w:rPr>
              <w:t>年</w:t>
            </w:r>
            <w:r w:rsidRPr="000C3A3A">
              <w:rPr>
                <w:rFonts w:ascii="Times New Roman" w:eastAsia="宋体" w:hAnsi="Times New Roman"/>
                <w:b/>
              </w:rPr>
              <w:t>6</w:t>
            </w:r>
            <w:r w:rsidRPr="000C3A3A">
              <w:rPr>
                <w:rFonts w:ascii="Times New Roman" w:eastAsia="宋体" w:hAnsi="Times New Roman" w:cs="宋体" w:hint="eastAsia"/>
                <w:b/>
              </w:rPr>
              <w:t>月；如部分地区</w:t>
            </w:r>
            <w:proofErr w:type="gramStart"/>
            <w:r w:rsidRPr="000C3A3A">
              <w:rPr>
                <w:rFonts w:ascii="Times New Roman" w:eastAsia="宋体" w:hAnsi="Times New Roman" w:cs="宋体" w:hint="eastAsia"/>
                <w:b/>
              </w:rPr>
              <w:t>社保证</w:t>
            </w:r>
            <w:proofErr w:type="gramEnd"/>
            <w:r w:rsidRPr="000C3A3A">
              <w:rPr>
                <w:rFonts w:ascii="Times New Roman" w:eastAsia="宋体" w:hAnsi="Times New Roman" w:cs="宋体" w:hint="eastAsia"/>
                <w:b/>
              </w:rPr>
              <w:t>明显示隔月缴费状态，则需含</w:t>
            </w:r>
            <w:r w:rsidRPr="000C3A3A">
              <w:rPr>
                <w:rFonts w:ascii="Times New Roman" w:eastAsia="宋体" w:hAnsi="Times New Roman"/>
                <w:b/>
              </w:rPr>
              <w:t>2025</w:t>
            </w:r>
            <w:r w:rsidRPr="000C3A3A">
              <w:rPr>
                <w:rFonts w:ascii="Times New Roman" w:eastAsia="宋体" w:hAnsi="Times New Roman" w:cs="宋体" w:hint="eastAsia"/>
                <w:b/>
              </w:rPr>
              <w:t>年</w:t>
            </w:r>
            <w:r w:rsidRPr="000C3A3A">
              <w:rPr>
                <w:rFonts w:ascii="Times New Roman" w:eastAsia="宋体" w:hAnsi="Times New Roman"/>
                <w:b/>
              </w:rPr>
              <w:t>5</w:t>
            </w:r>
            <w:r w:rsidRPr="000C3A3A">
              <w:rPr>
                <w:rFonts w:ascii="Times New Roman" w:eastAsia="宋体" w:hAnsi="Times New Roman" w:cs="宋体" w:hint="eastAsia"/>
                <w:b/>
              </w:rPr>
              <w:t>月的</w:t>
            </w:r>
            <w:proofErr w:type="gramStart"/>
            <w:r w:rsidRPr="000C3A3A">
              <w:rPr>
                <w:rFonts w:ascii="Times New Roman" w:eastAsia="宋体" w:hAnsi="Times New Roman" w:cs="宋体" w:hint="eastAsia"/>
                <w:b/>
              </w:rPr>
              <w:t>社保证明</w:t>
            </w:r>
            <w:proofErr w:type="gramEnd"/>
            <w:r w:rsidRPr="000C3A3A">
              <w:rPr>
                <w:rFonts w:ascii="Times New Roman" w:eastAsia="宋体" w:hAnsi="Times New Roman" w:cs="宋体" w:hint="eastAsia"/>
                <w:b/>
              </w:rPr>
              <w:t>）在本单位（不含投标人子母公司，含分公司及分支机构）缴纳的</w:t>
            </w:r>
            <w:proofErr w:type="gramStart"/>
            <w:r w:rsidRPr="000C3A3A">
              <w:rPr>
                <w:rFonts w:ascii="Times New Roman" w:eastAsia="宋体" w:hAnsi="Times New Roman" w:cs="宋体" w:hint="eastAsia"/>
                <w:b/>
              </w:rPr>
              <w:t>社保证明</w:t>
            </w:r>
            <w:proofErr w:type="gramEnd"/>
            <w:r w:rsidRPr="000C3A3A">
              <w:rPr>
                <w:rFonts w:ascii="Times New Roman" w:eastAsia="宋体" w:hAnsi="Times New Roman" w:cs="宋体" w:hint="eastAsia"/>
                <w:b/>
              </w:rPr>
              <w:t>文件，否则不得分。</w:t>
            </w:r>
          </w:p>
          <w:p w:rsidR="000C3A3A" w:rsidRPr="000C3A3A" w:rsidRDefault="000C3A3A" w:rsidP="000C3A3A">
            <w:pPr>
              <w:kinsoku/>
              <w:wordWrap w:val="0"/>
              <w:ind w:left="98"/>
              <w:rPr>
                <w:rFonts w:ascii="Times New Roman" w:eastAsia="宋体" w:hAnsi="Times New Roman"/>
                <w:b/>
              </w:rPr>
            </w:pPr>
            <w:r w:rsidRPr="000C3A3A">
              <w:rPr>
                <w:rFonts w:ascii="Times New Roman" w:eastAsia="宋体" w:hAnsi="Times New Roman"/>
                <w:b/>
              </w:rPr>
              <w:t>2.</w:t>
            </w:r>
            <w:r w:rsidRPr="000C3A3A">
              <w:rPr>
                <w:rFonts w:ascii="Times New Roman" w:eastAsia="宋体" w:hAnsi="Times New Roman" w:cs="宋体" w:hint="eastAsia"/>
                <w:b/>
              </w:rPr>
              <w:t>类似工程是指主要建筑物级别为</w:t>
            </w:r>
            <w:r w:rsidRPr="000C3A3A">
              <w:rPr>
                <w:rFonts w:ascii="Times New Roman" w:eastAsia="宋体" w:hAnsi="Times New Roman"/>
                <w:b/>
              </w:rPr>
              <w:t>1</w:t>
            </w:r>
            <w:r w:rsidRPr="000C3A3A">
              <w:rPr>
                <w:rFonts w:ascii="Times New Roman" w:eastAsia="宋体" w:hAnsi="Times New Roman" w:cs="宋体" w:hint="eastAsia"/>
                <w:b/>
              </w:rPr>
              <w:t>级的水利工程，主要建筑物级别以初步设计批复（或初步设计审查证明）或施工图审查证明为准。</w:t>
            </w:r>
          </w:p>
          <w:p w:rsidR="000C3A3A" w:rsidRPr="000C3A3A" w:rsidRDefault="000C3A3A" w:rsidP="000C3A3A">
            <w:pPr>
              <w:kinsoku/>
              <w:wordWrap w:val="0"/>
              <w:ind w:left="98"/>
              <w:rPr>
                <w:rFonts w:ascii="Times New Roman" w:eastAsia="宋体" w:hAnsi="Times New Roman"/>
                <w:b/>
              </w:rPr>
            </w:pPr>
            <w:r w:rsidRPr="000C3A3A">
              <w:rPr>
                <w:rFonts w:ascii="Times New Roman" w:eastAsia="宋体" w:hAnsi="Times New Roman" w:cs="宋体" w:hint="eastAsia"/>
                <w:b/>
              </w:rPr>
              <w:t>项目负责人业绩证明须同时提供中标通知书（或免招标证明文件）、合同文本关键页（合同签约方的单位名称、合同内容、签约方盖章、签约日期）、初步设计批复（或初步设计审查证明）或施工图审查证明扫描件。业绩还需在上述资料材料中体现该人员名字及职务，如无法体现的，则投标人需另提供体现该人员以项目负责人或设计负责人身份主持过该项目的其他经建设单位盖章确认的证明材料扫描件。</w:t>
            </w:r>
            <w:proofErr w:type="gramStart"/>
            <w:r w:rsidRPr="000C3A3A">
              <w:rPr>
                <w:rFonts w:ascii="Times New Roman" w:eastAsia="宋体" w:hAnsi="Times New Roman" w:cs="宋体" w:hint="eastAsia"/>
                <w:b/>
              </w:rPr>
              <w:t>无提供</w:t>
            </w:r>
            <w:proofErr w:type="gramEnd"/>
            <w:r w:rsidRPr="000C3A3A">
              <w:rPr>
                <w:rFonts w:ascii="Times New Roman" w:eastAsia="宋体" w:hAnsi="Times New Roman" w:cs="宋体" w:hint="eastAsia"/>
                <w:b/>
              </w:rPr>
              <w:t>证明材料不计分。</w:t>
            </w:r>
          </w:p>
          <w:p w:rsidR="000C3A3A" w:rsidRPr="000C3A3A" w:rsidRDefault="000C3A3A" w:rsidP="000C3A3A">
            <w:pPr>
              <w:kinsoku/>
              <w:wordWrap w:val="0"/>
              <w:ind w:left="98"/>
              <w:rPr>
                <w:rFonts w:ascii="Times New Roman" w:eastAsia="宋体" w:hAnsi="Times New Roman"/>
                <w:b/>
              </w:rPr>
            </w:pPr>
            <w:r w:rsidRPr="000C3A3A">
              <w:rPr>
                <w:rFonts w:ascii="Times New Roman" w:eastAsia="宋体" w:hAnsi="Times New Roman"/>
                <w:b/>
              </w:rPr>
              <w:t>3.</w:t>
            </w:r>
            <w:r w:rsidRPr="000C3A3A">
              <w:rPr>
                <w:rFonts w:ascii="Times New Roman" w:eastAsia="宋体" w:hAnsi="Times New Roman" w:cs="宋体" w:hint="eastAsia"/>
                <w:b/>
              </w:rPr>
              <w:t>获奖证明需提供获奖证书扫描件（若证书没有体现该人员名字的，则投标人需另提供体现该人员参与过该项目的其他经建设单位盖章确认的证明材料扫描件）。同一项目按最高级别计分，</w:t>
            </w:r>
            <w:proofErr w:type="gramStart"/>
            <w:r w:rsidRPr="000C3A3A">
              <w:rPr>
                <w:rFonts w:ascii="Times New Roman" w:eastAsia="宋体" w:hAnsi="Times New Roman" w:cs="宋体" w:hint="eastAsia"/>
                <w:b/>
              </w:rPr>
              <w:t>不</w:t>
            </w:r>
            <w:proofErr w:type="gramEnd"/>
            <w:r w:rsidRPr="000C3A3A">
              <w:rPr>
                <w:rFonts w:ascii="Times New Roman" w:eastAsia="宋体" w:hAnsi="Times New Roman" w:cs="宋体" w:hint="eastAsia"/>
                <w:b/>
              </w:rPr>
              <w:t>累计。</w:t>
            </w:r>
          </w:p>
          <w:p w:rsidR="000C3A3A" w:rsidRPr="000C3A3A" w:rsidRDefault="000C3A3A" w:rsidP="000C3A3A">
            <w:pPr>
              <w:kinsoku/>
              <w:wordWrap w:val="0"/>
              <w:ind w:left="98"/>
              <w:rPr>
                <w:rFonts w:ascii="Times New Roman" w:eastAsia="宋体" w:hAnsi="Times New Roman"/>
                <w:b/>
              </w:rPr>
            </w:pPr>
            <w:r w:rsidRPr="000C3A3A">
              <w:rPr>
                <w:rFonts w:ascii="Times New Roman" w:eastAsia="宋体" w:hAnsi="Times New Roman" w:cs="宋体" w:hint="eastAsia"/>
                <w:b/>
              </w:rPr>
              <w:t>国家级奖项包括但不限于：鲁班奖、詹天佑奖、国家优质工</w:t>
            </w:r>
            <w:r w:rsidRPr="000C3A3A">
              <w:rPr>
                <w:rFonts w:ascii="Times New Roman" w:eastAsia="宋体" w:hAnsi="Times New Roman" w:cs="宋体" w:hint="eastAsia"/>
                <w:b/>
              </w:rPr>
              <w:lastRenderedPageBreak/>
              <w:t>程奖、全国优秀工程勘察设计奖、全国优秀工程勘察设计行业奖、国家科学技术奖、中国水利工程大禹奖；省级及市级（含副省级）奖项包括但不限于：优秀工程勘察设计奖、科学技术奖等。</w:t>
            </w:r>
          </w:p>
          <w:p w:rsidR="001C6AD9" w:rsidRPr="008A5CE4" w:rsidRDefault="000C3A3A" w:rsidP="000C3A3A">
            <w:pPr>
              <w:kinsoku/>
              <w:wordWrap w:val="0"/>
              <w:ind w:left="98"/>
              <w:rPr>
                <w:rFonts w:ascii="Times New Roman" w:eastAsia="宋体" w:hAnsi="Times New Roman"/>
              </w:rPr>
            </w:pPr>
            <w:r w:rsidRPr="000C3A3A">
              <w:rPr>
                <w:rFonts w:ascii="Times New Roman" w:eastAsia="宋体" w:hAnsi="Times New Roman" w:cs="宋体" w:hint="eastAsia"/>
                <w:b/>
              </w:rPr>
              <w:t>若颁发机构为行业协会（学会），还需提供该组织在中国社会组织政务服务平台（网址：</w:t>
            </w:r>
            <w:r w:rsidRPr="000C3A3A">
              <w:rPr>
                <w:rFonts w:ascii="Times New Roman" w:eastAsia="宋体" w:hAnsi="Times New Roman"/>
                <w:b/>
              </w:rPr>
              <w:t>https://chinanpo.mca.gov.cn/</w:t>
            </w:r>
            <w:r w:rsidRPr="000C3A3A">
              <w:rPr>
                <w:rFonts w:ascii="Times New Roman" w:eastAsia="宋体" w:hAnsi="Times New Roman" w:cs="宋体" w:hint="eastAsia"/>
                <w:b/>
              </w:rPr>
              <w:t>）查询结果截图，证明其有登记备案，否则不得分。</w:t>
            </w:r>
          </w:p>
        </w:tc>
      </w:tr>
      <w:tr w:rsidR="001C6AD9" w:rsidTr="00660DC8">
        <w:trPr>
          <w:trHeight w:val="550"/>
        </w:trPr>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right="416"/>
              <w:jc w:val="center"/>
              <w:rPr>
                <w:rFonts w:ascii="宋体" w:eastAsia="宋体" w:hAnsi="宋体" w:cs="宋体"/>
                <w:color w:val="auto"/>
                <w:spacing w:val="-1"/>
                <w:sz w:val="21"/>
                <w:szCs w:val="21"/>
              </w:rPr>
            </w:pPr>
            <w:r>
              <w:rPr>
                <w:rFonts w:ascii="宋体" w:eastAsia="宋体" w:hAnsi="宋体" w:cs="宋体"/>
                <w:color w:val="auto"/>
                <w:spacing w:val="-1"/>
                <w:sz w:val="21"/>
                <w:szCs w:val="21"/>
              </w:rPr>
              <w:t>其他主要人员资历</w:t>
            </w:r>
            <w:r>
              <w:rPr>
                <w:rFonts w:ascii="宋体" w:eastAsia="宋体" w:hAnsi="宋体" w:cs="宋体" w:hint="eastAsia"/>
                <w:color w:val="auto"/>
                <w:sz w:val="21"/>
                <w:szCs w:val="21"/>
              </w:rPr>
              <w:t>(4分)</w:t>
            </w:r>
          </w:p>
        </w:tc>
        <w:tc>
          <w:tcPr>
            <w:tcW w:w="5627" w:type="dxa"/>
            <w:tcBorders>
              <w:left w:val="single" w:sz="2" w:space="0" w:color="000000"/>
            </w:tcBorders>
          </w:tcPr>
          <w:p w:rsidR="000C3A3A" w:rsidRPr="000C3A3A" w:rsidRDefault="000C3A3A" w:rsidP="000C3A3A">
            <w:pPr>
              <w:kinsoku/>
              <w:wordWrap w:val="0"/>
              <w:ind w:left="98"/>
              <w:rPr>
                <w:rFonts w:ascii="Times New Roman" w:hAnsi="Times New Roman"/>
              </w:rPr>
            </w:pPr>
            <w:r w:rsidRPr="000C3A3A">
              <w:rPr>
                <w:rFonts w:ascii="Times New Roman" w:eastAsia="宋体" w:hAnsi="Times New Roman" w:hint="eastAsia"/>
              </w:rPr>
              <w:t>拟投入本项目的其他技术人员（项目负责人除外）：配备的水工建筑、水文（规划）、金属结构、水力机械、电气、水利工程造价、测量（测绘）、地质（岩土）专业负责人中，每有一项职称满足不低于相关专业副高级工程师或具有相应注册工程师资格的得</w:t>
            </w:r>
            <w:r w:rsidRPr="000C3A3A">
              <w:rPr>
                <w:rFonts w:ascii="Times New Roman" w:hAnsi="Times New Roman"/>
              </w:rPr>
              <w:t>0.5</w:t>
            </w:r>
            <w:r w:rsidRPr="000C3A3A">
              <w:rPr>
                <w:rFonts w:ascii="Times New Roman" w:eastAsia="宋体" w:hAnsi="Times New Roman" w:hint="eastAsia"/>
              </w:rPr>
              <w:t>分；每有一项职称满足相关专业中级技术职称的，得</w:t>
            </w:r>
            <w:r w:rsidRPr="000C3A3A">
              <w:rPr>
                <w:rFonts w:ascii="Times New Roman" w:hAnsi="Times New Roman"/>
              </w:rPr>
              <w:t>0.3</w:t>
            </w:r>
            <w:r w:rsidRPr="000C3A3A">
              <w:rPr>
                <w:rFonts w:ascii="Times New Roman" w:eastAsia="宋体" w:hAnsi="Times New Roman" w:hint="eastAsia"/>
              </w:rPr>
              <w:t>分，本项最高得</w:t>
            </w:r>
            <w:r w:rsidRPr="000C3A3A">
              <w:rPr>
                <w:rFonts w:ascii="Times New Roman" w:hAnsi="Times New Roman"/>
              </w:rPr>
              <w:t>4</w:t>
            </w:r>
            <w:r w:rsidRPr="000C3A3A">
              <w:rPr>
                <w:rFonts w:ascii="Times New Roman" w:eastAsia="宋体" w:hAnsi="Times New Roman" w:hint="eastAsia"/>
              </w:rPr>
              <w:t>分。</w:t>
            </w:r>
          </w:p>
          <w:p w:rsidR="000C3A3A" w:rsidRPr="000C3A3A" w:rsidRDefault="000C3A3A" w:rsidP="000C3A3A">
            <w:pPr>
              <w:kinsoku/>
              <w:wordWrap w:val="0"/>
              <w:ind w:left="98"/>
              <w:rPr>
                <w:rFonts w:ascii="Times New Roman" w:hAnsi="Times New Roman"/>
                <w:b/>
              </w:rPr>
            </w:pPr>
            <w:r w:rsidRPr="000C3A3A">
              <w:rPr>
                <w:rFonts w:ascii="Times New Roman" w:eastAsia="宋体" w:hAnsi="Times New Roman" w:hint="eastAsia"/>
                <w:b/>
              </w:rPr>
              <w:t>注：联合体投标的，测量（测绘）、地质（岩土）专业负责人以联合体承担勘察任务方提供</w:t>
            </w:r>
            <w:bookmarkStart w:id="303" w:name="_GoBack"/>
            <w:bookmarkEnd w:id="303"/>
            <w:r w:rsidRPr="000C3A3A">
              <w:rPr>
                <w:rFonts w:ascii="Times New Roman" w:eastAsia="宋体" w:hAnsi="Times New Roman" w:hint="eastAsia"/>
                <w:b/>
              </w:rPr>
              <w:t>为准，其他专业负责人以联合体主办方提供为准。</w:t>
            </w:r>
          </w:p>
          <w:p w:rsidR="001C6AD9" w:rsidRPr="008A5CE4" w:rsidRDefault="000C3A3A" w:rsidP="000C3A3A">
            <w:pPr>
              <w:kinsoku/>
              <w:wordWrap w:val="0"/>
              <w:ind w:left="98"/>
              <w:rPr>
                <w:rFonts w:ascii="Times New Roman" w:eastAsia="宋体" w:hAnsi="Times New Roman"/>
              </w:rPr>
            </w:pPr>
            <w:r w:rsidRPr="000C3A3A">
              <w:rPr>
                <w:rFonts w:ascii="Times New Roman" w:eastAsia="宋体" w:hAnsi="Times New Roman" w:hint="eastAsia"/>
                <w:b/>
              </w:rPr>
              <w:t>以上人员不得兼任，不重复计算得分；同</w:t>
            </w:r>
            <w:proofErr w:type="gramStart"/>
            <w:r w:rsidRPr="000C3A3A">
              <w:rPr>
                <w:rFonts w:ascii="Times New Roman" w:eastAsia="宋体" w:hAnsi="Times New Roman" w:hint="eastAsia"/>
                <w:b/>
              </w:rPr>
              <w:t>一人员</w:t>
            </w:r>
            <w:proofErr w:type="gramEnd"/>
            <w:r w:rsidRPr="000C3A3A">
              <w:rPr>
                <w:rFonts w:ascii="Times New Roman" w:eastAsia="宋体" w:hAnsi="Times New Roman" w:hint="eastAsia"/>
                <w:b/>
              </w:rPr>
              <w:t>提供多项证书不重复加分，同一专业只计一次分。需同时提供以上人员的相应证书扫描件及离投标截止时间至少</w:t>
            </w:r>
            <w:r w:rsidRPr="000C3A3A">
              <w:rPr>
                <w:rFonts w:ascii="Times New Roman" w:hAnsi="Times New Roman"/>
                <w:b/>
              </w:rPr>
              <w:t>1</w:t>
            </w:r>
            <w:r w:rsidRPr="000C3A3A">
              <w:rPr>
                <w:rFonts w:ascii="Times New Roman" w:eastAsia="宋体" w:hAnsi="Times New Roman" w:hint="eastAsia"/>
                <w:b/>
              </w:rPr>
              <w:t>个月（需含</w:t>
            </w:r>
            <w:r w:rsidRPr="000C3A3A">
              <w:rPr>
                <w:rFonts w:ascii="Times New Roman" w:hAnsi="Times New Roman"/>
                <w:b/>
              </w:rPr>
              <w:t>2025</w:t>
            </w:r>
            <w:r w:rsidRPr="000C3A3A">
              <w:rPr>
                <w:rFonts w:ascii="Times New Roman" w:eastAsia="宋体" w:hAnsi="Times New Roman" w:hint="eastAsia"/>
                <w:b/>
              </w:rPr>
              <w:t>年</w:t>
            </w:r>
            <w:r w:rsidRPr="000C3A3A">
              <w:rPr>
                <w:rFonts w:ascii="Times New Roman" w:hAnsi="Times New Roman"/>
                <w:b/>
              </w:rPr>
              <w:t>6</w:t>
            </w:r>
            <w:r w:rsidRPr="000C3A3A">
              <w:rPr>
                <w:rFonts w:ascii="Times New Roman" w:eastAsia="宋体" w:hAnsi="Times New Roman" w:hint="eastAsia"/>
                <w:b/>
              </w:rPr>
              <w:t>月；如部分地区</w:t>
            </w:r>
            <w:proofErr w:type="gramStart"/>
            <w:r w:rsidRPr="000C3A3A">
              <w:rPr>
                <w:rFonts w:ascii="Times New Roman" w:eastAsia="宋体" w:hAnsi="Times New Roman" w:hint="eastAsia"/>
                <w:b/>
              </w:rPr>
              <w:t>社保证</w:t>
            </w:r>
            <w:proofErr w:type="gramEnd"/>
            <w:r w:rsidRPr="000C3A3A">
              <w:rPr>
                <w:rFonts w:ascii="Times New Roman" w:eastAsia="宋体" w:hAnsi="Times New Roman" w:hint="eastAsia"/>
                <w:b/>
              </w:rPr>
              <w:t>明显示隔月缴费状态，则需含</w:t>
            </w:r>
            <w:r w:rsidRPr="000C3A3A">
              <w:rPr>
                <w:rFonts w:ascii="Times New Roman" w:hAnsi="Times New Roman"/>
                <w:b/>
              </w:rPr>
              <w:t>2025</w:t>
            </w:r>
            <w:r w:rsidRPr="000C3A3A">
              <w:rPr>
                <w:rFonts w:ascii="Times New Roman" w:eastAsia="宋体" w:hAnsi="Times New Roman" w:hint="eastAsia"/>
                <w:b/>
              </w:rPr>
              <w:t>年</w:t>
            </w:r>
            <w:r w:rsidRPr="000C3A3A">
              <w:rPr>
                <w:rFonts w:ascii="Times New Roman" w:hAnsi="Times New Roman"/>
                <w:b/>
              </w:rPr>
              <w:t>5</w:t>
            </w:r>
            <w:r w:rsidRPr="000C3A3A">
              <w:rPr>
                <w:rFonts w:ascii="Times New Roman" w:eastAsia="宋体" w:hAnsi="Times New Roman" w:hint="eastAsia"/>
                <w:b/>
              </w:rPr>
              <w:t>月的</w:t>
            </w:r>
            <w:proofErr w:type="gramStart"/>
            <w:r w:rsidRPr="000C3A3A">
              <w:rPr>
                <w:rFonts w:ascii="Times New Roman" w:eastAsia="宋体" w:hAnsi="Times New Roman" w:hint="eastAsia"/>
                <w:b/>
              </w:rPr>
              <w:t>社保证明</w:t>
            </w:r>
            <w:proofErr w:type="gramEnd"/>
            <w:r w:rsidRPr="000C3A3A">
              <w:rPr>
                <w:rFonts w:ascii="Times New Roman" w:eastAsia="宋体" w:hAnsi="Times New Roman" w:hint="eastAsia"/>
                <w:b/>
              </w:rPr>
              <w:t>）在本单位（不含投标人子母公司，含分公司及分支机构）缴纳的</w:t>
            </w:r>
            <w:proofErr w:type="gramStart"/>
            <w:r w:rsidRPr="000C3A3A">
              <w:rPr>
                <w:rFonts w:ascii="Times New Roman" w:eastAsia="宋体" w:hAnsi="Times New Roman" w:hint="eastAsia"/>
                <w:b/>
              </w:rPr>
              <w:t>社保证明</w:t>
            </w:r>
            <w:proofErr w:type="gramEnd"/>
            <w:r w:rsidRPr="000C3A3A">
              <w:rPr>
                <w:rFonts w:ascii="Times New Roman" w:eastAsia="宋体" w:hAnsi="Times New Roman" w:hint="eastAsia"/>
                <w:b/>
              </w:rPr>
              <w:t>文件，否则不得分。</w:t>
            </w:r>
            <w:r w:rsidR="009B51D7" w:rsidRPr="009B51D7">
              <w:rPr>
                <w:rFonts w:ascii="Times New Roman" w:eastAsia="宋体" w:hAnsi="Times New Roman" w:hint="eastAsia"/>
                <w:b/>
              </w:rPr>
              <w:t>按照《造价工程师职业资格制度规定》的规定，根据原人事部、原建设部发布的《造价工程师执业资格制度暂行规定》（人发</w:t>
            </w:r>
            <w:r w:rsidR="009B51D7" w:rsidRPr="009B51D7">
              <w:rPr>
                <w:rFonts w:ascii="Times New Roman" w:eastAsia="宋体" w:hAnsi="Times New Roman"/>
                <w:b/>
              </w:rPr>
              <w:t>[1996]77</w:t>
            </w:r>
            <w:r w:rsidR="009B51D7" w:rsidRPr="009B51D7">
              <w:rPr>
                <w:rFonts w:ascii="Times New Roman" w:eastAsia="宋体" w:hAnsi="Times New Roman" w:hint="eastAsia"/>
                <w:b/>
              </w:rPr>
              <w:t>号</w:t>
            </w:r>
            <w:r w:rsidR="009B51D7" w:rsidRPr="009B51D7">
              <w:rPr>
                <w:rFonts w:ascii="Times New Roman" w:eastAsia="宋体" w:hAnsi="Times New Roman"/>
                <w:b/>
              </w:rPr>
              <w:t>)</w:t>
            </w:r>
            <w:r w:rsidR="009B51D7" w:rsidRPr="009B51D7">
              <w:rPr>
                <w:rFonts w:ascii="Times New Roman" w:eastAsia="宋体" w:hAnsi="Times New Roman" w:hint="eastAsia"/>
                <w:b/>
              </w:rPr>
              <w:t>取得的造价工程师执业资格，并经注册且在有效期内的，等同于一级注册造价工程师。</w:t>
            </w:r>
            <w:r w:rsidRPr="000C3A3A">
              <w:rPr>
                <w:rFonts w:ascii="Times New Roman" w:eastAsia="宋体" w:hAnsi="Times New Roman" w:hint="eastAsia"/>
                <w:b/>
              </w:rPr>
              <w:t>以上注册执业类人员包括在广东省住房和城乡建设主管部门备案且备案的业务范围符合相关注册执业人员要求的香港专业人士。</w:t>
            </w:r>
          </w:p>
        </w:tc>
      </w:tr>
      <w:tr w:rsidR="001C6AD9">
        <w:trPr>
          <w:trHeight w:val="826"/>
        </w:trPr>
        <w:tc>
          <w:tcPr>
            <w:tcW w:w="904" w:type="dxa"/>
            <w:vMerge w:val="restart"/>
            <w:vAlign w:val="center"/>
          </w:tcPr>
          <w:p w:rsidR="001C6AD9" w:rsidRDefault="001C6AD9">
            <w:pPr>
              <w:kinsoku/>
              <w:ind w:left="1"/>
              <w:jc w:val="center"/>
              <w:rPr>
                <w:rFonts w:ascii="宋体" w:eastAsia="宋体" w:hAnsi="宋体" w:cs="宋体"/>
                <w:color w:val="auto"/>
                <w:spacing w:val="-1"/>
                <w:position w:val="18"/>
              </w:rPr>
            </w:pPr>
            <w:r>
              <w:rPr>
                <w:rFonts w:ascii="宋体" w:eastAsia="宋体" w:hAnsi="宋体" w:cs="宋体" w:hint="eastAsia"/>
                <w:color w:val="auto"/>
                <w:spacing w:val="-1"/>
                <w:position w:val="18"/>
              </w:rPr>
              <w:t>2.2.4</w:t>
            </w:r>
          </w:p>
          <w:p w:rsidR="001C6AD9" w:rsidRDefault="001C6AD9">
            <w:pPr>
              <w:kinsoku/>
              <w:ind w:left="244"/>
              <w:jc w:val="both"/>
              <w:rPr>
                <w:rFonts w:ascii="宋体" w:eastAsia="宋体" w:hAnsi="宋体" w:cs="宋体"/>
                <w:color w:val="auto"/>
              </w:rPr>
            </w:pPr>
            <w:r>
              <w:rPr>
                <w:rFonts w:ascii="宋体" w:eastAsia="宋体" w:hAnsi="宋体" w:cs="宋体" w:hint="eastAsia"/>
                <w:color w:val="auto"/>
                <w:spacing w:val="-1"/>
                <w:position w:val="18"/>
              </w:rPr>
              <w:t>(2)</w:t>
            </w:r>
          </w:p>
        </w:tc>
        <w:tc>
          <w:tcPr>
            <w:tcW w:w="1124" w:type="dxa"/>
            <w:vMerge w:val="restart"/>
            <w:tcBorders>
              <w:left w:val="single" w:sz="2" w:space="0" w:color="000000"/>
            </w:tcBorders>
            <w:vAlign w:val="center"/>
          </w:tcPr>
          <w:p w:rsidR="001C6AD9" w:rsidRDefault="001C6AD9">
            <w:pPr>
              <w:kinsoku/>
              <w:jc w:val="both"/>
              <w:rPr>
                <w:rFonts w:ascii="宋体" w:eastAsia="宋体" w:hAnsi="宋体" w:cs="宋体"/>
                <w:color w:val="auto"/>
              </w:rPr>
            </w:pPr>
            <w:r>
              <w:rPr>
                <w:rFonts w:ascii="宋体" w:eastAsia="宋体" w:hAnsi="宋体" w:cs="宋体" w:hint="eastAsia"/>
                <w:color w:val="auto"/>
                <w:spacing w:val="-3"/>
              </w:rPr>
              <w:t>勘察设计方案</w:t>
            </w:r>
            <w:r>
              <w:rPr>
                <w:rFonts w:ascii="宋体" w:eastAsia="宋体" w:hAnsi="宋体" w:cs="宋体" w:hint="eastAsia"/>
                <w:color w:val="auto"/>
                <w:spacing w:val="-2"/>
              </w:rPr>
              <w:t>评分标准</w:t>
            </w:r>
            <w:r>
              <w:rPr>
                <w:rFonts w:ascii="宋体" w:eastAsia="宋体" w:hAnsi="宋体" w:cs="宋体" w:hint="eastAsia"/>
                <w:color w:val="auto"/>
                <w:spacing w:val="-4"/>
              </w:rPr>
              <w:t>（35分）</w:t>
            </w:r>
          </w:p>
        </w:tc>
        <w:tc>
          <w:tcPr>
            <w:tcW w:w="1844" w:type="dxa"/>
            <w:tcBorders>
              <w:left w:val="single" w:sz="2" w:space="0" w:color="000000"/>
            </w:tcBorders>
            <w:vAlign w:val="center"/>
          </w:tcPr>
          <w:p w:rsidR="001C6AD9" w:rsidRDefault="001C6AD9">
            <w:pPr>
              <w:pStyle w:val="TableParagraph"/>
              <w:kinsoku/>
              <w:ind w:right="183"/>
              <w:jc w:val="both"/>
              <w:rPr>
                <w:rFonts w:ascii="宋体" w:eastAsia="宋体" w:hAnsi="宋体" w:cs="宋体"/>
                <w:color w:val="auto"/>
                <w:sz w:val="21"/>
                <w:szCs w:val="21"/>
                <w:lang w:val="zh-CN"/>
              </w:rPr>
            </w:pPr>
            <w:r>
              <w:rPr>
                <w:rFonts w:ascii="宋体" w:eastAsia="宋体" w:hAnsi="宋体" w:cs="宋体" w:hint="eastAsia"/>
                <w:color w:val="auto"/>
                <w:sz w:val="21"/>
                <w:szCs w:val="21"/>
              </w:rPr>
              <w:t>对本工程的整体认识(5分)</w:t>
            </w:r>
          </w:p>
        </w:tc>
        <w:tc>
          <w:tcPr>
            <w:tcW w:w="5627" w:type="dxa"/>
            <w:tcBorders>
              <w:left w:val="single" w:sz="2" w:space="0" w:color="000000"/>
            </w:tcBorders>
            <w:vAlign w:val="center"/>
          </w:tcPr>
          <w:p w:rsidR="001C6AD9" w:rsidRDefault="001C6AD9">
            <w:pPr>
              <w:pStyle w:val="TableParagraph"/>
              <w:kinsoku/>
              <w:ind w:left="106" w:right="108"/>
              <w:rPr>
                <w:rFonts w:ascii="宋体" w:eastAsia="宋体" w:hAnsi="宋体" w:cs="宋体"/>
                <w:color w:val="auto"/>
                <w:sz w:val="21"/>
                <w:szCs w:val="21"/>
              </w:rPr>
            </w:pPr>
            <w:r>
              <w:rPr>
                <w:rFonts w:ascii="宋体" w:eastAsia="宋体" w:hAnsi="宋体" w:cs="宋体" w:hint="eastAsia"/>
                <w:color w:val="auto"/>
                <w:sz w:val="21"/>
                <w:szCs w:val="21"/>
              </w:rPr>
              <w:t>主要考察投标人对工程的整体认识情况，理解程度，理解清晰、透彻得满分，其它按不同等级给分。</w:t>
            </w:r>
          </w:p>
          <w:p w:rsidR="001C6AD9" w:rsidRDefault="001C6AD9">
            <w:pPr>
              <w:pStyle w:val="TableParagraph"/>
              <w:kinsoku/>
              <w:ind w:left="106" w:right="108"/>
              <w:rPr>
                <w:rFonts w:ascii="宋体" w:eastAsia="宋体" w:hAnsi="宋体" w:cs="宋体"/>
                <w:color w:val="auto"/>
                <w:sz w:val="21"/>
                <w:szCs w:val="21"/>
                <w:lang w:val="zh-CN"/>
              </w:rPr>
            </w:pPr>
            <w:r>
              <w:rPr>
                <w:rFonts w:ascii="宋体" w:eastAsia="宋体" w:hAnsi="宋体" w:cs="宋体" w:hint="eastAsia"/>
                <w:color w:val="auto"/>
                <w:sz w:val="21"/>
                <w:szCs w:val="21"/>
              </w:rPr>
              <w:t>优：5分，良：4分，一般：3分，</w:t>
            </w:r>
            <w:r>
              <w:rPr>
                <w:rFonts w:ascii="宋体" w:eastAsia="宋体" w:hAnsi="宋体" w:cs="宋体"/>
                <w:color w:val="auto"/>
                <w:sz w:val="21"/>
                <w:szCs w:val="21"/>
              </w:rPr>
              <w:t>差或</w:t>
            </w:r>
            <w:r>
              <w:rPr>
                <w:rFonts w:ascii="宋体" w:eastAsia="宋体" w:hAnsi="宋体" w:cs="宋体" w:hint="eastAsia"/>
                <w:color w:val="auto"/>
                <w:sz w:val="21"/>
                <w:szCs w:val="21"/>
              </w:rPr>
              <w:t>无此部分内容得0分。</w:t>
            </w:r>
          </w:p>
        </w:tc>
      </w:tr>
      <w:tr w:rsidR="001C6AD9">
        <w:trPr>
          <w:trHeight w:val="550"/>
        </w:trPr>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right="183"/>
              <w:jc w:val="both"/>
              <w:rPr>
                <w:rFonts w:ascii="宋体" w:eastAsia="宋体" w:hAnsi="宋体" w:cs="宋体"/>
                <w:color w:val="auto"/>
                <w:sz w:val="21"/>
                <w:szCs w:val="21"/>
                <w:lang w:val="zh-CN"/>
              </w:rPr>
            </w:pPr>
            <w:r>
              <w:rPr>
                <w:rFonts w:ascii="宋体" w:eastAsia="宋体" w:hAnsi="宋体" w:cs="宋体" w:hint="eastAsia"/>
                <w:color w:val="auto"/>
                <w:sz w:val="21"/>
                <w:szCs w:val="21"/>
              </w:rPr>
              <w:t>重点难点分析(5分)</w:t>
            </w:r>
          </w:p>
        </w:tc>
        <w:tc>
          <w:tcPr>
            <w:tcW w:w="5627" w:type="dxa"/>
            <w:tcBorders>
              <w:left w:val="single" w:sz="2" w:space="0" w:color="000000"/>
            </w:tcBorders>
            <w:vAlign w:val="center"/>
          </w:tcPr>
          <w:p w:rsidR="001C6AD9" w:rsidRDefault="001C6AD9">
            <w:pPr>
              <w:pStyle w:val="TableParagraph"/>
              <w:kinsoku/>
              <w:ind w:left="106" w:right="99"/>
              <w:rPr>
                <w:rFonts w:ascii="宋体" w:eastAsia="宋体" w:hAnsi="宋体" w:cs="宋体"/>
                <w:color w:val="auto"/>
                <w:sz w:val="21"/>
                <w:szCs w:val="21"/>
              </w:rPr>
            </w:pPr>
            <w:r>
              <w:rPr>
                <w:rFonts w:ascii="宋体" w:eastAsia="宋体" w:hAnsi="宋体" w:cs="宋体" w:hint="eastAsia"/>
                <w:color w:val="auto"/>
                <w:sz w:val="21"/>
                <w:szCs w:val="21"/>
              </w:rPr>
              <w:t>考察投标人对本工程重点难点的认识，及关键技术分析，重点难点把握准确，分析透彻、合理、有说服力的得满分，其它按不同等级给分。</w:t>
            </w:r>
          </w:p>
          <w:p w:rsidR="001C6AD9" w:rsidRDefault="001C6AD9">
            <w:pPr>
              <w:pStyle w:val="TableParagraph"/>
              <w:kinsoku/>
              <w:ind w:left="106"/>
              <w:rPr>
                <w:rFonts w:ascii="宋体" w:eastAsia="宋体" w:hAnsi="宋体" w:cs="宋体"/>
                <w:color w:val="auto"/>
                <w:sz w:val="21"/>
                <w:szCs w:val="21"/>
                <w:lang w:val="zh-CN"/>
              </w:rPr>
            </w:pPr>
            <w:r>
              <w:rPr>
                <w:rFonts w:ascii="宋体" w:eastAsia="宋体" w:hAnsi="宋体" w:cs="宋体" w:hint="eastAsia"/>
                <w:color w:val="auto"/>
                <w:sz w:val="21"/>
                <w:szCs w:val="21"/>
              </w:rPr>
              <w:t>优：5分，良：4分，一般：3分，</w:t>
            </w:r>
            <w:r>
              <w:rPr>
                <w:rFonts w:ascii="宋体" w:eastAsia="宋体" w:hAnsi="宋体" w:cs="宋体"/>
                <w:color w:val="auto"/>
                <w:sz w:val="21"/>
                <w:szCs w:val="21"/>
              </w:rPr>
              <w:t>差或</w:t>
            </w:r>
            <w:r>
              <w:rPr>
                <w:rFonts w:ascii="宋体" w:eastAsia="宋体" w:hAnsi="宋体" w:cs="宋体" w:hint="eastAsia"/>
                <w:color w:val="auto"/>
                <w:sz w:val="21"/>
                <w:szCs w:val="21"/>
              </w:rPr>
              <w:t>无此部分内容得0分。</w:t>
            </w:r>
          </w:p>
        </w:tc>
      </w:tr>
      <w:tr w:rsidR="001C6AD9">
        <w:trPr>
          <w:trHeight w:val="550"/>
        </w:trPr>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right="183"/>
              <w:jc w:val="both"/>
              <w:rPr>
                <w:rFonts w:ascii="宋体" w:eastAsia="宋体" w:hAnsi="宋体" w:cs="宋体"/>
                <w:color w:val="auto"/>
                <w:sz w:val="21"/>
                <w:szCs w:val="21"/>
                <w:lang w:val="zh-CN"/>
              </w:rPr>
            </w:pPr>
            <w:r>
              <w:rPr>
                <w:rFonts w:ascii="宋体" w:eastAsia="宋体" w:hAnsi="宋体" w:cs="宋体" w:hint="eastAsia"/>
                <w:color w:val="auto"/>
                <w:sz w:val="21"/>
                <w:szCs w:val="21"/>
              </w:rPr>
              <w:t>项目勘察工作方案(7分)</w:t>
            </w:r>
          </w:p>
        </w:tc>
        <w:tc>
          <w:tcPr>
            <w:tcW w:w="5627" w:type="dxa"/>
            <w:tcBorders>
              <w:left w:val="single" w:sz="2" w:space="0" w:color="000000"/>
            </w:tcBorders>
            <w:vAlign w:val="center"/>
          </w:tcPr>
          <w:p w:rsidR="001C6AD9" w:rsidRDefault="001C6AD9">
            <w:pPr>
              <w:pStyle w:val="TableParagraph"/>
              <w:kinsoku/>
              <w:ind w:left="106" w:right="99"/>
              <w:rPr>
                <w:rFonts w:ascii="宋体" w:eastAsia="宋体" w:hAnsi="宋体" w:cs="宋体"/>
                <w:color w:val="auto"/>
                <w:sz w:val="21"/>
                <w:szCs w:val="21"/>
              </w:rPr>
            </w:pPr>
            <w:r>
              <w:rPr>
                <w:rFonts w:ascii="宋体" w:eastAsia="宋体" w:hAnsi="宋体" w:cs="宋体" w:hint="eastAsia"/>
                <w:color w:val="auto"/>
                <w:sz w:val="21"/>
                <w:szCs w:val="21"/>
              </w:rPr>
              <w:t>考察投标人勘察工作方案的</w:t>
            </w:r>
            <w:r>
              <w:rPr>
                <w:rFonts w:ascii="宋体" w:eastAsia="宋体" w:hAnsi="宋体" w:cs="宋体"/>
                <w:color w:val="auto"/>
                <w:sz w:val="21"/>
                <w:szCs w:val="21"/>
              </w:rPr>
              <w:t>合理</w:t>
            </w:r>
            <w:r>
              <w:rPr>
                <w:rFonts w:ascii="宋体" w:eastAsia="宋体" w:hAnsi="宋体" w:cs="宋体" w:hint="eastAsia"/>
                <w:color w:val="auto"/>
                <w:sz w:val="21"/>
                <w:szCs w:val="21"/>
              </w:rPr>
              <w:t>性、针对性，方案能否满足项目工作开展需要。</w:t>
            </w:r>
          </w:p>
          <w:p w:rsidR="001C6AD9" w:rsidRDefault="001C6AD9">
            <w:pPr>
              <w:pStyle w:val="TableParagraph"/>
              <w:kinsoku/>
              <w:ind w:left="106"/>
              <w:rPr>
                <w:rFonts w:ascii="宋体" w:eastAsia="宋体" w:hAnsi="宋体" w:cs="宋体"/>
                <w:color w:val="auto"/>
                <w:sz w:val="21"/>
                <w:szCs w:val="21"/>
                <w:lang w:val="zh-CN"/>
              </w:rPr>
            </w:pPr>
            <w:r>
              <w:rPr>
                <w:rFonts w:ascii="宋体" w:eastAsia="宋体" w:hAnsi="宋体" w:cs="宋体" w:hint="eastAsia"/>
                <w:color w:val="auto"/>
                <w:sz w:val="21"/>
                <w:szCs w:val="21"/>
              </w:rPr>
              <w:t>优：7分，良：5分，一般：3分，</w:t>
            </w:r>
            <w:r>
              <w:rPr>
                <w:rFonts w:ascii="宋体" w:eastAsia="宋体" w:hAnsi="宋体" w:cs="宋体"/>
                <w:color w:val="auto"/>
                <w:sz w:val="21"/>
                <w:szCs w:val="21"/>
              </w:rPr>
              <w:t>差或</w:t>
            </w:r>
            <w:r>
              <w:rPr>
                <w:rFonts w:ascii="宋体" w:eastAsia="宋体" w:hAnsi="宋体" w:cs="宋体" w:hint="eastAsia"/>
                <w:color w:val="auto"/>
                <w:sz w:val="21"/>
                <w:szCs w:val="21"/>
              </w:rPr>
              <w:t>无此部分内容得0分。</w:t>
            </w:r>
          </w:p>
        </w:tc>
      </w:tr>
      <w:tr w:rsidR="001C6AD9">
        <w:trPr>
          <w:trHeight w:val="550"/>
        </w:trPr>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right="183"/>
              <w:jc w:val="both"/>
              <w:rPr>
                <w:rFonts w:ascii="宋体" w:eastAsia="宋体" w:hAnsi="宋体" w:cs="宋体"/>
                <w:color w:val="auto"/>
                <w:sz w:val="21"/>
                <w:szCs w:val="21"/>
                <w:lang w:val="zh-CN"/>
              </w:rPr>
            </w:pPr>
            <w:r>
              <w:rPr>
                <w:rFonts w:ascii="宋体" w:eastAsia="宋体" w:hAnsi="宋体" w:cs="宋体" w:hint="eastAsia"/>
                <w:color w:val="auto"/>
                <w:sz w:val="21"/>
                <w:szCs w:val="21"/>
              </w:rPr>
              <w:t>项目设计工作方案(9分)</w:t>
            </w:r>
          </w:p>
        </w:tc>
        <w:tc>
          <w:tcPr>
            <w:tcW w:w="5627" w:type="dxa"/>
            <w:tcBorders>
              <w:left w:val="single" w:sz="2" w:space="0" w:color="000000"/>
            </w:tcBorders>
            <w:vAlign w:val="center"/>
          </w:tcPr>
          <w:p w:rsidR="001C6AD9" w:rsidRDefault="001C6AD9">
            <w:pPr>
              <w:pStyle w:val="TableParagraph"/>
              <w:kinsoku/>
              <w:ind w:left="106" w:right="99"/>
              <w:rPr>
                <w:rFonts w:ascii="宋体" w:eastAsia="宋体" w:hAnsi="宋体" w:cs="宋体"/>
                <w:color w:val="auto"/>
                <w:sz w:val="21"/>
                <w:szCs w:val="21"/>
              </w:rPr>
            </w:pPr>
            <w:r>
              <w:rPr>
                <w:rFonts w:ascii="宋体" w:eastAsia="宋体" w:hAnsi="宋体" w:cs="宋体" w:hint="eastAsia"/>
                <w:color w:val="auto"/>
                <w:sz w:val="21"/>
                <w:szCs w:val="21"/>
              </w:rPr>
              <w:t>考察投标人设计工作方案的</w:t>
            </w:r>
            <w:r>
              <w:rPr>
                <w:rFonts w:ascii="宋体" w:eastAsia="宋体" w:hAnsi="宋体" w:cs="宋体"/>
                <w:color w:val="auto"/>
                <w:sz w:val="21"/>
                <w:szCs w:val="21"/>
              </w:rPr>
              <w:t>合理</w:t>
            </w:r>
            <w:r>
              <w:rPr>
                <w:rFonts w:ascii="宋体" w:eastAsia="宋体" w:hAnsi="宋体" w:cs="宋体" w:hint="eastAsia"/>
                <w:color w:val="auto"/>
                <w:sz w:val="21"/>
                <w:szCs w:val="21"/>
              </w:rPr>
              <w:t>性、针对性，方案能否满足项目工作开展需要。</w:t>
            </w:r>
          </w:p>
          <w:p w:rsidR="001C6AD9" w:rsidRDefault="001C6AD9">
            <w:pPr>
              <w:pStyle w:val="TableParagraph"/>
              <w:kinsoku/>
              <w:ind w:left="106"/>
              <w:rPr>
                <w:rFonts w:ascii="宋体" w:eastAsia="宋体" w:hAnsi="宋体" w:cs="宋体"/>
                <w:color w:val="auto"/>
                <w:sz w:val="21"/>
                <w:szCs w:val="21"/>
                <w:lang w:val="zh-CN"/>
              </w:rPr>
            </w:pPr>
            <w:r>
              <w:rPr>
                <w:rFonts w:ascii="宋体" w:eastAsia="宋体" w:hAnsi="宋体" w:cs="宋体" w:hint="eastAsia"/>
                <w:color w:val="auto"/>
                <w:sz w:val="21"/>
                <w:szCs w:val="21"/>
              </w:rPr>
              <w:t>优：9分，良：7分，一般：5分，</w:t>
            </w:r>
            <w:r>
              <w:rPr>
                <w:rFonts w:ascii="宋体" w:eastAsia="宋体" w:hAnsi="宋体" w:cs="宋体"/>
                <w:color w:val="auto"/>
                <w:sz w:val="21"/>
                <w:szCs w:val="21"/>
              </w:rPr>
              <w:t>差或</w:t>
            </w:r>
            <w:r>
              <w:rPr>
                <w:rFonts w:ascii="宋体" w:eastAsia="宋体" w:hAnsi="宋体" w:cs="宋体" w:hint="eastAsia"/>
                <w:color w:val="auto"/>
                <w:sz w:val="21"/>
                <w:szCs w:val="21"/>
              </w:rPr>
              <w:t>无此部分内容得0分。</w:t>
            </w:r>
          </w:p>
        </w:tc>
      </w:tr>
      <w:tr w:rsidR="001C6AD9">
        <w:trPr>
          <w:trHeight w:val="550"/>
        </w:trPr>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right="130"/>
              <w:jc w:val="both"/>
              <w:rPr>
                <w:rFonts w:ascii="宋体" w:eastAsia="宋体" w:hAnsi="宋体" w:cs="宋体"/>
                <w:color w:val="auto"/>
                <w:sz w:val="21"/>
                <w:szCs w:val="21"/>
                <w:lang w:val="zh-CN"/>
              </w:rPr>
            </w:pPr>
            <w:r>
              <w:rPr>
                <w:rFonts w:ascii="宋体" w:eastAsia="宋体" w:hAnsi="宋体" w:cs="宋体" w:hint="eastAsia"/>
                <w:color w:val="auto"/>
                <w:sz w:val="21"/>
                <w:szCs w:val="21"/>
              </w:rPr>
              <w:t>进度计划及保障措施(3分)</w:t>
            </w:r>
          </w:p>
        </w:tc>
        <w:tc>
          <w:tcPr>
            <w:tcW w:w="5627" w:type="dxa"/>
            <w:tcBorders>
              <w:left w:val="single" w:sz="2" w:space="0" w:color="000000"/>
            </w:tcBorders>
            <w:vAlign w:val="center"/>
          </w:tcPr>
          <w:p w:rsidR="001C6AD9" w:rsidRDefault="001C6AD9">
            <w:pPr>
              <w:pStyle w:val="TableParagraph"/>
              <w:kinsoku/>
              <w:ind w:left="106" w:right="143"/>
              <w:rPr>
                <w:rFonts w:ascii="宋体" w:eastAsia="宋体" w:hAnsi="宋体" w:cs="宋体"/>
                <w:color w:val="auto"/>
                <w:sz w:val="21"/>
                <w:szCs w:val="21"/>
              </w:rPr>
            </w:pPr>
            <w:r>
              <w:rPr>
                <w:rFonts w:ascii="宋体" w:eastAsia="宋体" w:hAnsi="宋体" w:cs="宋体" w:hint="eastAsia"/>
                <w:color w:val="auto"/>
                <w:sz w:val="21"/>
                <w:szCs w:val="21"/>
              </w:rPr>
              <w:t>主要考察投标人的设计进度安排及其保证措施。设计进度计划满足招标文件要求，设计进度计划的各项保证措施(如人员、资金、设备等) 具体、可行的得满分，其它按不同等级给分。</w:t>
            </w:r>
          </w:p>
          <w:p w:rsidR="001C6AD9" w:rsidRDefault="001C6AD9">
            <w:pPr>
              <w:pStyle w:val="TableParagraph"/>
              <w:kinsoku/>
              <w:ind w:left="106"/>
              <w:rPr>
                <w:rFonts w:ascii="宋体" w:eastAsia="宋体" w:hAnsi="宋体" w:cs="宋体"/>
                <w:color w:val="auto"/>
                <w:sz w:val="21"/>
                <w:szCs w:val="21"/>
                <w:lang w:val="zh-CN"/>
              </w:rPr>
            </w:pPr>
            <w:r>
              <w:rPr>
                <w:rFonts w:ascii="宋体" w:eastAsia="宋体" w:hAnsi="宋体" w:cs="宋体" w:hint="eastAsia"/>
                <w:color w:val="auto"/>
                <w:sz w:val="21"/>
                <w:szCs w:val="21"/>
              </w:rPr>
              <w:t>优：3分，良：2分，一般：1分，</w:t>
            </w:r>
            <w:r>
              <w:rPr>
                <w:rFonts w:ascii="宋体" w:eastAsia="宋体" w:hAnsi="宋体" w:cs="宋体"/>
                <w:color w:val="auto"/>
                <w:sz w:val="21"/>
                <w:szCs w:val="21"/>
              </w:rPr>
              <w:t>差或</w:t>
            </w:r>
            <w:r>
              <w:rPr>
                <w:rFonts w:ascii="宋体" w:eastAsia="宋体" w:hAnsi="宋体" w:cs="宋体" w:hint="eastAsia"/>
                <w:color w:val="auto"/>
                <w:sz w:val="21"/>
                <w:szCs w:val="21"/>
              </w:rPr>
              <w:t>无此部分内容得0分。</w:t>
            </w:r>
          </w:p>
        </w:tc>
      </w:tr>
      <w:tr w:rsidR="001C6AD9">
        <w:trPr>
          <w:trHeight w:val="550"/>
        </w:trPr>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right="205"/>
              <w:jc w:val="both"/>
              <w:rPr>
                <w:rFonts w:ascii="宋体" w:eastAsia="宋体" w:hAnsi="宋体" w:cs="宋体"/>
                <w:color w:val="auto"/>
                <w:sz w:val="21"/>
                <w:szCs w:val="21"/>
                <w:lang w:val="zh-CN"/>
              </w:rPr>
            </w:pPr>
            <w:r>
              <w:rPr>
                <w:rFonts w:ascii="宋体" w:eastAsia="宋体" w:hAnsi="宋体" w:cs="宋体" w:hint="eastAsia"/>
                <w:color w:val="auto"/>
                <w:sz w:val="21"/>
                <w:szCs w:val="21"/>
              </w:rPr>
              <w:t>质量保障措施(3分)</w:t>
            </w:r>
          </w:p>
        </w:tc>
        <w:tc>
          <w:tcPr>
            <w:tcW w:w="5627" w:type="dxa"/>
            <w:tcBorders>
              <w:left w:val="single" w:sz="2" w:space="0" w:color="000000"/>
            </w:tcBorders>
            <w:vAlign w:val="center"/>
          </w:tcPr>
          <w:p w:rsidR="001C6AD9" w:rsidRDefault="001C6AD9">
            <w:pPr>
              <w:pStyle w:val="TableParagraph"/>
              <w:kinsoku/>
              <w:ind w:left="106" w:right="144"/>
              <w:rPr>
                <w:rFonts w:ascii="宋体" w:eastAsia="宋体" w:hAnsi="宋体" w:cs="宋体"/>
                <w:color w:val="auto"/>
                <w:sz w:val="21"/>
                <w:szCs w:val="21"/>
              </w:rPr>
            </w:pPr>
            <w:r>
              <w:rPr>
                <w:rFonts w:ascii="宋体" w:eastAsia="宋体" w:hAnsi="宋体" w:cs="宋体" w:hint="eastAsia"/>
                <w:color w:val="auto"/>
                <w:sz w:val="21"/>
                <w:szCs w:val="21"/>
              </w:rPr>
              <w:t>主要考察投标人设计过程的质量标准及管理措施。措施具体、责任明确、满足有关规程规范的可得满分，其它按不同等级给分。</w:t>
            </w:r>
          </w:p>
          <w:p w:rsidR="001C6AD9" w:rsidRDefault="001C6AD9">
            <w:pPr>
              <w:pStyle w:val="TableParagraph"/>
              <w:kinsoku/>
              <w:ind w:left="106"/>
              <w:rPr>
                <w:rFonts w:ascii="宋体" w:eastAsia="宋体" w:hAnsi="宋体" w:cs="宋体"/>
                <w:color w:val="auto"/>
                <w:sz w:val="21"/>
                <w:szCs w:val="21"/>
                <w:lang w:val="zh-CN"/>
              </w:rPr>
            </w:pPr>
            <w:r>
              <w:rPr>
                <w:rFonts w:ascii="宋体" w:eastAsia="宋体" w:hAnsi="宋体" w:cs="宋体" w:hint="eastAsia"/>
                <w:color w:val="auto"/>
                <w:sz w:val="21"/>
                <w:szCs w:val="21"/>
              </w:rPr>
              <w:t>优：3分，良：2分，一般：1分，</w:t>
            </w:r>
            <w:r>
              <w:rPr>
                <w:rFonts w:ascii="宋体" w:eastAsia="宋体" w:hAnsi="宋体" w:cs="宋体"/>
                <w:color w:val="auto"/>
                <w:sz w:val="21"/>
                <w:szCs w:val="21"/>
              </w:rPr>
              <w:t>差或</w:t>
            </w:r>
            <w:r>
              <w:rPr>
                <w:rFonts w:ascii="宋体" w:eastAsia="宋体" w:hAnsi="宋体" w:cs="宋体" w:hint="eastAsia"/>
                <w:color w:val="auto"/>
                <w:sz w:val="21"/>
                <w:szCs w:val="21"/>
              </w:rPr>
              <w:t>无此部分内容得0分。</w:t>
            </w:r>
          </w:p>
        </w:tc>
      </w:tr>
      <w:tr w:rsidR="001C6AD9">
        <w:trPr>
          <w:trHeight w:val="550"/>
        </w:trPr>
        <w:tc>
          <w:tcPr>
            <w:tcW w:w="904" w:type="dxa"/>
            <w:vMerge/>
            <w:vAlign w:val="center"/>
          </w:tcPr>
          <w:p w:rsidR="001C6AD9" w:rsidRDefault="001C6AD9"/>
        </w:tc>
        <w:tc>
          <w:tcPr>
            <w:tcW w:w="1124" w:type="dxa"/>
            <w:vMerge/>
            <w:tcBorders>
              <w:left w:val="single" w:sz="2" w:space="0" w:color="000000"/>
            </w:tcBorders>
            <w:vAlign w:val="center"/>
          </w:tcPr>
          <w:p w:rsidR="001C6AD9" w:rsidRDefault="001C6AD9"/>
        </w:tc>
        <w:tc>
          <w:tcPr>
            <w:tcW w:w="1844" w:type="dxa"/>
            <w:tcBorders>
              <w:left w:val="single" w:sz="2" w:space="0" w:color="000000"/>
            </w:tcBorders>
            <w:vAlign w:val="center"/>
          </w:tcPr>
          <w:p w:rsidR="001C6AD9" w:rsidRDefault="001C6AD9">
            <w:pPr>
              <w:pStyle w:val="TableParagraph"/>
              <w:kinsoku/>
              <w:ind w:right="183"/>
              <w:jc w:val="both"/>
              <w:rPr>
                <w:rFonts w:ascii="宋体" w:eastAsia="宋体" w:hAnsi="宋体" w:cs="宋体"/>
                <w:color w:val="auto"/>
                <w:sz w:val="21"/>
                <w:szCs w:val="21"/>
                <w:lang w:val="zh-CN"/>
              </w:rPr>
            </w:pPr>
            <w:r>
              <w:rPr>
                <w:rFonts w:ascii="宋体" w:eastAsia="宋体" w:hAnsi="宋体" w:cs="宋体" w:hint="eastAsia"/>
                <w:color w:val="auto"/>
                <w:sz w:val="21"/>
                <w:szCs w:val="21"/>
              </w:rPr>
              <w:t>服务保障措施(3分)</w:t>
            </w:r>
          </w:p>
        </w:tc>
        <w:tc>
          <w:tcPr>
            <w:tcW w:w="5627" w:type="dxa"/>
            <w:tcBorders>
              <w:left w:val="single" w:sz="2" w:space="0" w:color="000000"/>
            </w:tcBorders>
            <w:vAlign w:val="center"/>
          </w:tcPr>
          <w:p w:rsidR="001C6AD9" w:rsidRDefault="001C6AD9">
            <w:pPr>
              <w:pStyle w:val="TableParagraph"/>
              <w:kinsoku/>
              <w:ind w:left="106" w:right="99"/>
              <w:rPr>
                <w:rFonts w:ascii="宋体" w:eastAsia="宋体" w:hAnsi="宋体" w:cs="宋体"/>
                <w:color w:val="auto"/>
                <w:sz w:val="21"/>
                <w:szCs w:val="21"/>
              </w:rPr>
            </w:pPr>
            <w:r>
              <w:rPr>
                <w:rFonts w:ascii="宋体" w:eastAsia="宋体" w:hAnsi="宋体" w:cs="宋体" w:hint="eastAsia"/>
                <w:color w:val="auto"/>
                <w:sz w:val="21"/>
                <w:szCs w:val="21"/>
              </w:rPr>
              <w:t>考察投标人对本工程的服务要求响应程度，后期服务的保障措施情况。措施有效、</w:t>
            </w:r>
            <w:r>
              <w:rPr>
                <w:rFonts w:ascii="宋体" w:eastAsia="宋体" w:hAnsi="宋体" w:cs="宋体"/>
                <w:color w:val="auto"/>
                <w:sz w:val="21"/>
                <w:szCs w:val="21"/>
              </w:rPr>
              <w:t>可行</w:t>
            </w:r>
            <w:r>
              <w:rPr>
                <w:rFonts w:ascii="宋体" w:eastAsia="宋体" w:hAnsi="宋体" w:cs="宋体" w:hint="eastAsia"/>
                <w:color w:val="auto"/>
                <w:sz w:val="21"/>
                <w:szCs w:val="21"/>
              </w:rPr>
              <w:t>的可得满分，其它按不同等级给分。</w:t>
            </w:r>
          </w:p>
          <w:p w:rsidR="001C6AD9" w:rsidRDefault="001C6AD9">
            <w:pPr>
              <w:pStyle w:val="TableParagraph"/>
              <w:kinsoku/>
              <w:ind w:left="106"/>
              <w:rPr>
                <w:rFonts w:ascii="宋体" w:eastAsia="宋体" w:hAnsi="宋体" w:cs="宋体"/>
                <w:color w:val="auto"/>
                <w:sz w:val="21"/>
                <w:szCs w:val="21"/>
                <w:lang w:val="zh-CN"/>
              </w:rPr>
            </w:pPr>
            <w:r>
              <w:rPr>
                <w:rFonts w:ascii="宋体" w:eastAsia="宋体" w:hAnsi="宋体" w:cs="宋体" w:hint="eastAsia"/>
                <w:color w:val="auto"/>
                <w:sz w:val="21"/>
                <w:szCs w:val="21"/>
              </w:rPr>
              <w:t>优：3分，良：2分，一般：1分，</w:t>
            </w:r>
            <w:r>
              <w:rPr>
                <w:rFonts w:ascii="宋体" w:eastAsia="宋体" w:hAnsi="宋体" w:cs="宋体"/>
                <w:color w:val="auto"/>
                <w:sz w:val="21"/>
                <w:szCs w:val="21"/>
              </w:rPr>
              <w:t>差或</w:t>
            </w:r>
            <w:r>
              <w:rPr>
                <w:rFonts w:ascii="宋体" w:eastAsia="宋体" w:hAnsi="宋体" w:cs="宋体" w:hint="eastAsia"/>
                <w:color w:val="auto"/>
                <w:sz w:val="21"/>
                <w:szCs w:val="21"/>
              </w:rPr>
              <w:t>无此部分内容得0分。</w:t>
            </w:r>
          </w:p>
        </w:tc>
      </w:tr>
      <w:tr w:rsidR="001C6AD9">
        <w:trPr>
          <w:trHeight w:val="1282"/>
        </w:trPr>
        <w:tc>
          <w:tcPr>
            <w:tcW w:w="904" w:type="dxa"/>
            <w:vAlign w:val="center"/>
          </w:tcPr>
          <w:p w:rsidR="001C6AD9" w:rsidRDefault="001C6AD9">
            <w:pPr>
              <w:jc w:val="center"/>
              <w:rPr>
                <w:rFonts w:ascii="宋体" w:eastAsia="宋体" w:hAnsi="宋体"/>
                <w:color w:val="auto"/>
              </w:rPr>
            </w:pPr>
            <w:r>
              <w:rPr>
                <w:rFonts w:ascii="宋体" w:eastAsia="宋体" w:hAnsi="宋体"/>
                <w:color w:val="auto"/>
              </w:rPr>
              <w:t>2.2.4</w:t>
            </w:r>
          </w:p>
          <w:p w:rsidR="001C6AD9" w:rsidRDefault="001C6AD9">
            <w:pPr>
              <w:jc w:val="center"/>
              <w:rPr>
                <w:rFonts w:ascii="宋体" w:eastAsia="宋体" w:hAnsi="宋体"/>
                <w:color w:val="auto"/>
              </w:rPr>
            </w:pPr>
            <w:r>
              <w:rPr>
                <w:rFonts w:ascii="宋体" w:eastAsia="宋体" w:hAnsi="宋体"/>
                <w:color w:val="auto"/>
              </w:rPr>
              <w:t>(3)</w:t>
            </w:r>
          </w:p>
        </w:tc>
        <w:tc>
          <w:tcPr>
            <w:tcW w:w="1124" w:type="dxa"/>
            <w:tcBorders>
              <w:left w:val="single" w:sz="2" w:space="0" w:color="000000"/>
            </w:tcBorders>
            <w:vAlign w:val="center"/>
          </w:tcPr>
          <w:p w:rsidR="001C6AD9" w:rsidRDefault="001C6AD9">
            <w:pPr>
              <w:jc w:val="center"/>
              <w:rPr>
                <w:rFonts w:ascii="宋体" w:eastAsia="宋体" w:hAnsi="宋体"/>
                <w:color w:val="auto"/>
              </w:rPr>
            </w:pPr>
            <w:r>
              <w:rPr>
                <w:rFonts w:ascii="宋体" w:eastAsia="宋体" w:hAnsi="宋体"/>
                <w:color w:val="auto"/>
              </w:rPr>
              <w:t>投标报价</w:t>
            </w:r>
          </w:p>
          <w:p w:rsidR="001C6AD9" w:rsidRDefault="001C6AD9">
            <w:pPr>
              <w:jc w:val="center"/>
              <w:rPr>
                <w:rFonts w:ascii="宋体" w:eastAsia="宋体" w:hAnsi="宋体"/>
                <w:color w:val="auto"/>
              </w:rPr>
            </w:pPr>
            <w:r>
              <w:rPr>
                <w:rFonts w:ascii="宋体" w:eastAsia="宋体" w:hAnsi="宋体"/>
                <w:color w:val="auto"/>
              </w:rPr>
              <w:t>评分标准</w:t>
            </w:r>
          </w:p>
        </w:tc>
        <w:tc>
          <w:tcPr>
            <w:tcW w:w="1844" w:type="dxa"/>
            <w:tcBorders>
              <w:left w:val="single" w:sz="2" w:space="0" w:color="000000"/>
            </w:tcBorders>
            <w:vAlign w:val="center"/>
          </w:tcPr>
          <w:p w:rsidR="001C6AD9" w:rsidRDefault="001C6AD9">
            <w:pPr>
              <w:pStyle w:val="New"/>
              <w:overflowPunct w:val="0"/>
              <w:snapToGrid w:val="0"/>
              <w:ind w:leftChars="100" w:left="210" w:rightChars="100" w:right="210"/>
              <w:rPr>
                <w:rFonts w:ascii="宋体" w:eastAsia="宋体" w:hAnsi="宋体" w:cs="宋体"/>
                <w:szCs w:val="21"/>
                <w:lang w:val="zh-CN"/>
              </w:rPr>
            </w:pPr>
            <w:r>
              <w:rPr>
                <w:rFonts w:ascii="宋体" w:eastAsia="宋体" w:hAnsi="宋体" w:cs="宋体" w:hint="eastAsia"/>
                <w:szCs w:val="21"/>
                <w:lang w:val="zh-CN"/>
              </w:rPr>
              <w:t>投标报价评审</w:t>
            </w:r>
          </w:p>
          <w:p w:rsidR="001C6AD9" w:rsidRDefault="001C6AD9">
            <w:pPr>
              <w:pStyle w:val="New"/>
              <w:overflowPunct w:val="0"/>
              <w:snapToGrid w:val="0"/>
              <w:ind w:leftChars="100" w:left="210" w:rightChars="100" w:right="210"/>
              <w:rPr>
                <w:rFonts w:ascii="宋体" w:eastAsia="宋体" w:hAnsi="宋体" w:cs="宋体"/>
                <w:szCs w:val="21"/>
                <w:lang w:val="zh-CN"/>
              </w:rPr>
            </w:pPr>
            <w:r>
              <w:rPr>
                <w:rFonts w:ascii="宋体" w:eastAsia="宋体" w:hAnsi="宋体" w:cs="宋体" w:hint="eastAsia"/>
                <w:szCs w:val="21"/>
                <w:lang w:val="zh-CN"/>
              </w:rPr>
              <w:t>（15分）</w:t>
            </w:r>
          </w:p>
        </w:tc>
        <w:tc>
          <w:tcPr>
            <w:tcW w:w="5627" w:type="dxa"/>
            <w:tcBorders>
              <w:left w:val="single" w:sz="2" w:space="0" w:color="000000"/>
            </w:tcBorders>
            <w:vAlign w:val="center"/>
          </w:tcPr>
          <w:p w:rsidR="001C6AD9" w:rsidRDefault="001C6AD9">
            <w:pPr>
              <w:pStyle w:val="New"/>
              <w:overflowPunct w:val="0"/>
              <w:snapToGrid w:val="0"/>
              <w:ind w:leftChars="100" w:left="210" w:rightChars="100" w:right="210"/>
              <w:jc w:val="left"/>
              <w:rPr>
                <w:rFonts w:ascii="宋体" w:eastAsia="宋体" w:hAnsi="宋体" w:cs="宋体"/>
                <w:szCs w:val="21"/>
                <w:lang w:val="zh-CN"/>
              </w:rPr>
            </w:pPr>
            <w:r>
              <w:rPr>
                <w:rFonts w:ascii="宋体" w:eastAsia="宋体" w:hAnsi="宋体" w:cs="宋体" w:hint="eastAsia"/>
                <w:szCs w:val="21"/>
              </w:rPr>
              <w:t>投标人的投标报价等于评标基准价的得15分，投标报价比评标基准价每高1%扣</w:t>
            </w:r>
            <w:r>
              <w:rPr>
                <w:rFonts w:ascii="宋体" w:eastAsia="宋体" w:hAnsi="宋体" w:cs="宋体"/>
                <w:szCs w:val="21"/>
              </w:rPr>
              <w:t>1</w:t>
            </w:r>
            <w:r>
              <w:rPr>
                <w:rFonts w:ascii="宋体" w:eastAsia="宋体" w:hAnsi="宋体" w:cs="宋体" w:hint="eastAsia"/>
                <w:szCs w:val="21"/>
              </w:rPr>
              <w:t>分；每低1%扣</w:t>
            </w:r>
            <w:r>
              <w:rPr>
                <w:rFonts w:ascii="宋体" w:eastAsia="宋体" w:hAnsi="宋体" w:cs="宋体"/>
                <w:szCs w:val="21"/>
              </w:rPr>
              <w:t>0.5</w:t>
            </w:r>
            <w:r>
              <w:rPr>
                <w:rFonts w:ascii="宋体" w:eastAsia="宋体" w:hAnsi="宋体" w:cs="宋体" w:hint="eastAsia"/>
                <w:szCs w:val="21"/>
              </w:rPr>
              <w:t>分，扣至0分为止。</w:t>
            </w:r>
          </w:p>
        </w:tc>
      </w:tr>
      <w:tr w:rsidR="001C6AD9">
        <w:trPr>
          <w:trHeight w:val="840"/>
        </w:trPr>
        <w:tc>
          <w:tcPr>
            <w:tcW w:w="904" w:type="dxa"/>
            <w:vAlign w:val="center"/>
          </w:tcPr>
          <w:p w:rsidR="001C6AD9" w:rsidRDefault="001C6AD9">
            <w:pPr>
              <w:jc w:val="center"/>
              <w:rPr>
                <w:rFonts w:ascii="宋体" w:eastAsia="宋体" w:hAnsi="宋体"/>
                <w:color w:val="auto"/>
              </w:rPr>
            </w:pPr>
            <w:r>
              <w:rPr>
                <w:rFonts w:ascii="宋体" w:eastAsia="宋体" w:hAnsi="宋体" w:hint="eastAsia"/>
                <w:color w:val="auto"/>
              </w:rPr>
              <w:t>2.2.4</w:t>
            </w:r>
          </w:p>
          <w:p w:rsidR="001C6AD9" w:rsidRDefault="001C6AD9">
            <w:pPr>
              <w:jc w:val="center"/>
              <w:rPr>
                <w:rFonts w:ascii="宋体" w:eastAsia="宋体" w:hAnsi="宋体"/>
                <w:color w:val="auto"/>
              </w:rPr>
            </w:pPr>
            <w:r>
              <w:rPr>
                <w:rFonts w:ascii="宋体" w:eastAsia="宋体" w:hAnsi="宋体" w:hint="eastAsia"/>
                <w:color w:val="auto"/>
              </w:rPr>
              <w:t>(4)</w:t>
            </w:r>
          </w:p>
        </w:tc>
        <w:tc>
          <w:tcPr>
            <w:tcW w:w="1124" w:type="dxa"/>
            <w:tcBorders>
              <w:left w:val="single" w:sz="2" w:space="0" w:color="000000"/>
            </w:tcBorders>
            <w:vAlign w:val="center"/>
          </w:tcPr>
          <w:p w:rsidR="001C6AD9" w:rsidRDefault="001C6AD9">
            <w:pPr>
              <w:jc w:val="center"/>
              <w:rPr>
                <w:rFonts w:ascii="宋体" w:eastAsia="宋体" w:hAnsi="宋体"/>
                <w:color w:val="auto"/>
              </w:rPr>
            </w:pPr>
            <w:r>
              <w:rPr>
                <w:rFonts w:ascii="宋体" w:eastAsia="宋体" w:hAnsi="宋体" w:hint="eastAsia"/>
                <w:color w:val="auto"/>
              </w:rPr>
              <w:t>其他因素</w:t>
            </w:r>
          </w:p>
          <w:p w:rsidR="001C6AD9" w:rsidRDefault="001C6AD9">
            <w:pPr>
              <w:jc w:val="center"/>
              <w:rPr>
                <w:rFonts w:ascii="宋体" w:eastAsia="宋体" w:hAnsi="宋体"/>
                <w:color w:val="auto"/>
              </w:rPr>
            </w:pPr>
            <w:r>
              <w:rPr>
                <w:rFonts w:ascii="宋体" w:eastAsia="宋体" w:hAnsi="宋体" w:hint="eastAsia"/>
                <w:color w:val="auto"/>
              </w:rPr>
              <w:t>评分标准</w:t>
            </w:r>
          </w:p>
        </w:tc>
        <w:tc>
          <w:tcPr>
            <w:tcW w:w="1844" w:type="dxa"/>
            <w:tcBorders>
              <w:left w:val="single" w:sz="2" w:space="0" w:color="000000"/>
            </w:tcBorders>
            <w:vAlign w:val="center"/>
          </w:tcPr>
          <w:p w:rsidR="001C6AD9" w:rsidRDefault="001C6AD9">
            <w:pPr>
              <w:kinsoku/>
              <w:jc w:val="center"/>
              <w:rPr>
                <w:rFonts w:ascii="宋体" w:eastAsia="宋体" w:hAnsi="宋体" w:cs="宋体"/>
                <w:color w:val="auto"/>
              </w:rPr>
            </w:pPr>
            <w:r>
              <w:rPr>
                <w:rFonts w:ascii="宋体" w:eastAsia="宋体" w:hAnsi="宋体" w:cs="宋体" w:hint="eastAsia"/>
                <w:color w:val="auto"/>
              </w:rPr>
              <w:t>/</w:t>
            </w:r>
          </w:p>
        </w:tc>
        <w:tc>
          <w:tcPr>
            <w:tcW w:w="5627" w:type="dxa"/>
            <w:tcBorders>
              <w:left w:val="single" w:sz="2" w:space="0" w:color="000000"/>
            </w:tcBorders>
            <w:vAlign w:val="center"/>
          </w:tcPr>
          <w:p w:rsidR="001C6AD9" w:rsidRDefault="001C6AD9">
            <w:pPr>
              <w:kinsoku/>
              <w:jc w:val="center"/>
              <w:rPr>
                <w:rFonts w:ascii="宋体" w:eastAsia="宋体" w:hAnsi="宋体" w:cs="宋体"/>
                <w:color w:val="auto"/>
              </w:rPr>
            </w:pPr>
            <w:r>
              <w:rPr>
                <w:rFonts w:ascii="宋体" w:eastAsia="宋体" w:hAnsi="宋体" w:cs="宋体" w:hint="eastAsia"/>
                <w:color w:val="auto"/>
              </w:rPr>
              <w:t>/</w:t>
            </w:r>
          </w:p>
        </w:tc>
      </w:tr>
    </w:tbl>
    <w:p w:rsidR="00CC37D0" w:rsidRDefault="003A2E93">
      <w:pPr>
        <w:tabs>
          <w:tab w:val="left" w:pos="5535"/>
        </w:tabs>
        <w:rPr>
          <w:rFonts w:ascii="宋体" w:eastAsia="宋体" w:hAnsi="宋体" w:cs="宋体"/>
          <w:vanish/>
          <w:color w:val="auto"/>
        </w:rPr>
      </w:pPr>
      <w:r>
        <w:rPr>
          <w:rFonts w:ascii="宋体" w:eastAsia="宋体" w:hAnsi="宋体" w:cs="宋体"/>
          <w:color w:val="auto"/>
        </w:rPr>
        <w:tab/>
      </w:r>
    </w:p>
    <w:p w:rsidR="00CC37D0" w:rsidRDefault="00CC37D0">
      <w:pPr>
        <w:rPr>
          <w:rFonts w:ascii="宋体" w:eastAsia="宋体" w:hAnsi="宋体" w:cs="宋体"/>
          <w:vanish/>
          <w:color w:val="auto"/>
        </w:rPr>
      </w:pPr>
    </w:p>
    <w:p w:rsidR="00CC37D0" w:rsidRDefault="00CC37D0">
      <w:pPr>
        <w:pStyle w:val="1f"/>
        <w:ind w:firstLineChars="0" w:firstLine="0"/>
        <w:rPr>
          <w:rFonts w:ascii="宋体" w:hAnsi="宋体" w:cs="宋体"/>
          <w:color w:val="auto"/>
        </w:rPr>
        <w:sectPr w:rsidR="00CC37D0">
          <w:pgSz w:w="11907" w:h="16840"/>
          <w:pgMar w:top="1418" w:right="1418" w:bottom="1418" w:left="1418" w:header="0" w:footer="940" w:gutter="0"/>
          <w:cols w:space="720"/>
          <w:docGrid w:linePitch="312"/>
        </w:sectPr>
      </w:pPr>
    </w:p>
    <w:p w:rsidR="00CC37D0" w:rsidRDefault="00CC37D0">
      <w:pPr>
        <w:pStyle w:val="1f"/>
        <w:ind w:firstLineChars="0" w:firstLine="0"/>
        <w:rPr>
          <w:rFonts w:ascii="宋体" w:hAnsi="宋体" w:cs="宋体"/>
          <w:color w:val="auto"/>
        </w:rPr>
      </w:pPr>
    </w:p>
    <w:p w:rsidR="00CC37D0" w:rsidRDefault="003A2E93">
      <w:pPr>
        <w:spacing w:line="360" w:lineRule="auto"/>
        <w:ind w:firstLineChars="200" w:firstLine="560"/>
        <w:jc w:val="center"/>
        <w:rPr>
          <w:rFonts w:ascii="宋体" w:eastAsia="宋体" w:hAnsi="宋体" w:cs="宋体"/>
          <w:color w:val="auto"/>
          <w:sz w:val="28"/>
          <w:szCs w:val="27"/>
        </w:rPr>
      </w:pPr>
      <w:r>
        <w:rPr>
          <w:rFonts w:ascii="宋体" w:eastAsia="宋体" w:hAnsi="宋体" w:cs="宋体" w:hint="eastAsia"/>
          <w:color w:val="auto"/>
          <w:sz w:val="28"/>
          <w:szCs w:val="27"/>
        </w:rPr>
        <w:t>评标办法修改表</w:t>
      </w:r>
    </w:p>
    <w:p w:rsidR="00CC37D0" w:rsidRDefault="003A2E93">
      <w:pPr>
        <w:pStyle w:val="1c"/>
        <w:spacing w:after="0" w:line="360" w:lineRule="auto"/>
        <w:rPr>
          <w:rFonts w:ascii="宋体" w:eastAsia="宋体" w:hAnsi="宋体" w:cs="宋体"/>
          <w:color w:val="auto"/>
          <w:sz w:val="24"/>
          <w:szCs w:val="24"/>
        </w:rPr>
      </w:pPr>
      <w:r>
        <w:rPr>
          <w:rFonts w:ascii="宋体" w:eastAsia="宋体" w:hAnsi="宋体" w:cs="宋体" w:hint="eastAsia"/>
          <w:color w:val="auto"/>
          <w:sz w:val="24"/>
        </w:rPr>
        <w:t>声明：本评标办法使用</w:t>
      </w:r>
      <w:r>
        <w:rPr>
          <w:rFonts w:ascii="宋体" w:eastAsia="宋体" w:hAnsi="宋体" w:cs="宋体" w:hint="eastAsia"/>
          <w:color w:val="auto"/>
          <w:sz w:val="24"/>
          <w:szCs w:val="24"/>
        </w:rPr>
        <w:t>SWZB2024-11招标文件范本的评标办法条款，与该条款不同之处，均在本表中列明，并</w:t>
      </w:r>
      <w:proofErr w:type="gramStart"/>
      <w:r>
        <w:rPr>
          <w:rFonts w:ascii="宋体" w:eastAsia="宋体" w:hAnsi="宋体" w:cs="宋体" w:hint="eastAsia"/>
          <w:color w:val="auto"/>
          <w:sz w:val="24"/>
          <w:szCs w:val="24"/>
        </w:rPr>
        <w:t>以现文为准</w:t>
      </w:r>
      <w:proofErr w:type="gramEnd"/>
      <w:r>
        <w:rPr>
          <w:rFonts w:ascii="宋体" w:eastAsia="宋体" w:hAnsi="宋体" w:cs="宋体" w:hint="eastAsia"/>
          <w:color w:val="auto"/>
          <w:sz w:val="24"/>
          <w:szCs w:val="24"/>
        </w:rPr>
        <w:t>，原文不再有效。</w:t>
      </w:r>
    </w:p>
    <w:p w:rsidR="00CC37D0" w:rsidRDefault="00CC37D0">
      <w:pPr>
        <w:pStyle w:val="1c"/>
        <w:spacing w:after="0" w:line="360" w:lineRule="auto"/>
        <w:rPr>
          <w:rFonts w:ascii="宋体" w:eastAsia="宋体" w:hAnsi="宋体" w:cs="宋体"/>
          <w:color w:val="auto"/>
          <w:sz w:val="24"/>
          <w:szCs w:val="24"/>
        </w:rPr>
      </w:pPr>
    </w:p>
    <w:p w:rsidR="00CC37D0" w:rsidRDefault="003A2E93" w:rsidP="001C6AD9">
      <w:pPr>
        <w:spacing w:line="480" w:lineRule="auto"/>
        <w:ind w:firstLineChars="224" w:firstLine="540"/>
        <w:rPr>
          <w:rFonts w:ascii="宋体" w:eastAsia="宋体" w:hAnsi="宋体" w:cs="宋体"/>
          <w:b/>
          <w:bCs/>
          <w:color w:val="auto"/>
          <w:sz w:val="24"/>
          <w:szCs w:val="24"/>
        </w:rPr>
      </w:pPr>
      <w:r>
        <w:rPr>
          <w:rFonts w:ascii="宋体" w:eastAsia="宋体" w:hAnsi="宋体" w:cs="宋体" w:hint="eastAsia"/>
          <w:b/>
          <w:bCs/>
          <w:color w:val="auto"/>
          <w:sz w:val="24"/>
          <w:szCs w:val="24"/>
        </w:rPr>
        <w:t>条款号</w:t>
      </w:r>
      <w:r>
        <w:rPr>
          <w:rFonts w:ascii="宋体" w:eastAsia="宋体" w:hAnsi="宋体" w:cs="宋体" w:hint="eastAsia"/>
          <w:color w:val="auto"/>
          <w:sz w:val="24"/>
          <w:szCs w:val="24"/>
        </w:rPr>
        <w:t xml:space="preserve">：第三章评标办法(综合评估法)（非暗标形式）   </w:t>
      </w:r>
      <w:r>
        <w:rPr>
          <w:rFonts w:ascii="宋体" w:eastAsia="宋体" w:hAnsi="宋体" w:cs="宋体" w:hint="eastAsia"/>
          <w:b/>
          <w:bCs/>
          <w:color w:val="auto"/>
          <w:sz w:val="24"/>
          <w:szCs w:val="24"/>
        </w:rPr>
        <w:t xml:space="preserve"> 修改类型：删除</w:t>
      </w:r>
    </w:p>
    <w:p w:rsidR="00CC37D0" w:rsidRDefault="003A2E93" w:rsidP="001C6AD9">
      <w:pPr>
        <w:pBdr>
          <w:bottom w:val="single" w:sz="6" w:space="1" w:color="auto"/>
        </w:pBdr>
        <w:spacing w:line="360" w:lineRule="auto"/>
        <w:ind w:firstLineChars="224" w:firstLine="540"/>
        <w:rPr>
          <w:rFonts w:ascii="宋体" w:eastAsia="宋体" w:hAnsi="宋体" w:cs="宋体"/>
          <w:color w:val="auto"/>
        </w:rPr>
      </w:pPr>
      <w:r>
        <w:rPr>
          <w:rFonts w:ascii="宋体" w:eastAsia="宋体" w:hAnsi="宋体" w:cs="宋体" w:hint="eastAsia"/>
          <w:b/>
          <w:bCs/>
          <w:color w:val="auto"/>
          <w:sz w:val="24"/>
          <w:szCs w:val="24"/>
          <w:u w:val="single"/>
        </w:rPr>
        <w:t xml:space="preserve"> </w:t>
      </w:r>
      <w:r>
        <w:rPr>
          <w:rFonts w:ascii="宋体" w:eastAsia="宋体" w:hAnsi="宋体" w:cs="宋体" w:hint="eastAsia"/>
          <w:b/>
          <w:bCs/>
          <w:color w:val="auto"/>
          <w:sz w:val="24"/>
        </w:rPr>
        <w:t>原文</w:t>
      </w:r>
      <w:r>
        <w:rPr>
          <w:rFonts w:ascii="宋体" w:eastAsia="宋体" w:hAnsi="宋体" w:cs="宋体" w:hint="eastAsia"/>
          <w:color w:val="auto"/>
          <w:sz w:val="24"/>
        </w:rPr>
        <w:t>：</w:t>
      </w:r>
      <w:r>
        <w:rPr>
          <w:rFonts w:ascii="宋体" w:eastAsia="宋体" w:hAnsi="宋体" w:cs="宋体"/>
          <w:color w:val="auto"/>
          <w:sz w:val="24"/>
        </w:rPr>
        <w:t>详见招标文件范本</w:t>
      </w:r>
    </w:p>
    <w:p w:rsidR="00CC37D0" w:rsidRDefault="003A2E93" w:rsidP="001C6AD9">
      <w:pPr>
        <w:spacing w:line="480" w:lineRule="auto"/>
        <w:ind w:firstLineChars="224" w:firstLine="540"/>
        <w:rPr>
          <w:rFonts w:ascii="宋体" w:eastAsia="宋体" w:hAnsi="宋体" w:cs="宋体"/>
          <w:b/>
          <w:bCs/>
          <w:color w:val="auto"/>
          <w:sz w:val="24"/>
        </w:rPr>
      </w:pPr>
      <w:r>
        <w:rPr>
          <w:rFonts w:ascii="宋体" w:eastAsia="宋体" w:hAnsi="宋体" w:cs="宋体" w:hint="eastAsia"/>
          <w:b/>
          <w:bCs/>
          <w:color w:val="auto"/>
          <w:sz w:val="24"/>
        </w:rPr>
        <w:t>条款号</w:t>
      </w:r>
      <w:r>
        <w:rPr>
          <w:rFonts w:ascii="宋体" w:eastAsia="宋体" w:hAnsi="宋体" w:cs="宋体" w:hint="eastAsia"/>
          <w:color w:val="auto"/>
          <w:sz w:val="24"/>
        </w:rPr>
        <w:t xml:space="preserve">：3.2.1--3.2.3            </w:t>
      </w:r>
      <w:r>
        <w:rPr>
          <w:rFonts w:ascii="宋体" w:eastAsia="宋体" w:hAnsi="宋体" w:cs="宋体" w:hint="eastAsia"/>
          <w:b/>
          <w:bCs/>
          <w:color w:val="auto"/>
          <w:sz w:val="24"/>
        </w:rPr>
        <w:t>修改类型：修改</w:t>
      </w:r>
    </w:p>
    <w:p w:rsidR="00CC37D0" w:rsidRDefault="003A2E93">
      <w:pPr>
        <w:tabs>
          <w:tab w:val="left" w:pos="532"/>
        </w:tabs>
        <w:spacing w:before="69" w:line="353" w:lineRule="auto"/>
        <w:ind w:left="428" w:hanging="5"/>
        <w:rPr>
          <w:rFonts w:ascii="宋体" w:eastAsia="宋体" w:hAnsi="宋体" w:cs="宋体"/>
          <w:color w:val="auto"/>
          <w:sz w:val="24"/>
        </w:rPr>
      </w:pPr>
      <w:r>
        <w:rPr>
          <w:rFonts w:ascii="宋体" w:eastAsia="宋体" w:hAnsi="宋体" w:cs="宋体" w:hint="eastAsia"/>
          <w:b/>
          <w:bCs/>
          <w:color w:val="auto"/>
          <w:sz w:val="24"/>
        </w:rPr>
        <w:t>原文</w:t>
      </w:r>
      <w:r>
        <w:rPr>
          <w:rFonts w:ascii="宋体" w:eastAsia="宋体" w:hAnsi="宋体" w:cs="宋体" w:hint="eastAsia"/>
          <w:color w:val="auto"/>
          <w:sz w:val="24"/>
        </w:rPr>
        <w:t>：</w:t>
      </w:r>
      <w:r>
        <w:rPr>
          <w:rFonts w:ascii="宋体" w:eastAsia="宋体" w:hAnsi="宋体" w:cs="宋体" w:hint="eastAsia"/>
          <w:color w:val="auto"/>
          <w:spacing w:val="2"/>
        </w:rPr>
        <w:t>3.2.1评标委员会按本章第2.2款规定的量化因素和分值进行打分，并计算出综合评估得分。</w:t>
      </w:r>
    </w:p>
    <w:p w:rsidR="00CC37D0" w:rsidRDefault="003A2E93">
      <w:pPr>
        <w:tabs>
          <w:tab w:val="left" w:pos="532"/>
        </w:tabs>
        <w:spacing w:before="69" w:line="353" w:lineRule="auto"/>
        <w:ind w:left="428" w:hanging="5"/>
        <w:rPr>
          <w:rFonts w:ascii="宋体" w:eastAsia="宋体" w:hAnsi="宋体" w:cs="宋体"/>
          <w:b/>
          <w:bCs/>
          <w:color w:val="auto"/>
          <w:sz w:val="24"/>
        </w:rPr>
      </w:pPr>
      <w:r>
        <w:rPr>
          <w:rFonts w:ascii="宋体" w:eastAsia="宋体" w:hAnsi="宋体" w:cs="宋体" w:hint="eastAsia"/>
          <w:color w:val="auto"/>
          <w:spacing w:val="4"/>
        </w:rPr>
        <w:t>(1</w:t>
      </w:r>
      <w:r>
        <w:rPr>
          <w:rFonts w:ascii="宋体" w:eastAsia="宋体" w:hAnsi="宋体" w:cs="宋体" w:hint="eastAsia"/>
          <w:color w:val="auto"/>
          <w:spacing w:val="3"/>
        </w:rPr>
        <w:t>)</w:t>
      </w:r>
      <w:r>
        <w:rPr>
          <w:rFonts w:ascii="宋体" w:eastAsia="宋体" w:hAnsi="宋体" w:cs="宋体" w:hint="eastAsia"/>
          <w:color w:val="auto"/>
          <w:spacing w:val="2"/>
        </w:rPr>
        <w:t>按本章第 2.2.4(1)目规定的评审因素和分值对资信业绩部分计算出得分</w:t>
      </w:r>
      <w:r>
        <w:rPr>
          <w:rFonts w:ascii="宋体" w:eastAsia="宋体" w:hAnsi="宋体" w:cs="宋体" w:hint="eastAsia"/>
          <w:color w:val="auto"/>
        </w:rPr>
        <w:t>A，</w:t>
      </w:r>
      <w:r>
        <w:rPr>
          <w:rFonts w:ascii="宋体" w:eastAsia="宋体" w:hAnsi="宋体" w:cs="宋体" w:hint="eastAsia"/>
          <w:color w:val="auto"/>
          <w:u w:val="single"/>
        </w:rPr>
        <w:t>资信业绩部分评审得分A为各评标专家打分的算术平均值</w:t>
      </w:r>
      <w:r>
        <w:rPr>
          <w:rFonts w:ascii="宋体" w:eastAsia="宋体" w:hAnsi="宋体" w:cs="宋体" w:hint="eastAsia"/>
          <w:color w:val="auto"/>
          <w:spacing w:val="2"/>
        </w:rPr>
        <w:t>；</w:t>
      </w:r>
    </w:p>
    <w:p w:rsidR="00CC37D0" w:rsidRDefault="003A2E93">
      <w:pPr>
        <w:tabs>
          <w:tab w:val="left" w:pos="532"/>
        </w:tabs>
        <w:spacing w:before="69" w:line="353" w:lineRule="auto"/>
        <w:ind w:left="428" w:hanging="5"/>
        <w:rPr>
          <w:rFonts w:ascii="宋体" w:eastAsia="宋体" w:hAnsi="宋体" w:cs="宋体"/>
          <w:color w:val="auto"/>
          <w:spacing w:val="2"/>
        </w:rPr>
      </w:pPr>
      <w:r>
        <w:rPr>
          <w:rFonts w:ascii="宋体" w:eastAsia="宋体" w:hAnsi="宋体" w:cs="宋体" w:hint="eastAsia"/>
          <w:color w:val="auto"/>
          <w:spacing w:val="2"/>
        </w:rPr>
        <w:t>(2)按本章第 2.2.4(2)目规定</w:t>
      </w:r>
      <w:r>
        <w:rPr>
          <w:rFonts w:ascii="宋体" w:eastAsia="宋体" w:hAnsi="宋体" w:cs="宋体" w:hint="eastAsia"/>
          <w:color w:val="auto"/>
          <w:spacing w:val="1"/>
        </w:rPr>
        <w:t>的评审因素和分值对勘察设计方案部分计算出得分</w:t>
      </w:r>
      <w:r>
        <w:rPr>
          <w:rFonts w:ascii="宋体" w:eastAsia="宋体" w:hAnsi="宋体" w:cs="宋体" w:hint="eastAsia"/>
          <w:color w:val="auto"/>
        </w:rPr>
        <w:t>B，</w:t>
      </w:r>
      <w:r>
        <w:rPr>
          <w:rFonts w:ascii="宋体" w:eastAsia="宋体" w:hAnsi="宋体" w:cs="宋体" w:hint="eastAsia"/>
          <w:color w:val="auto"/>
          <w:u w:val="single"/>
        </w:rPr>
        <w:fldChar w:fldCharType="begin"/>
      </w:r>
      <w:r>
        <w:rPr>
          <w:rFonts w:ascii="宋体" w:eastAsia="宋体" w:hAnsi="宋体" w:cs="宋体" w:hint="eastAsia"/>
          <w:color w:val="auto"/>
          <w:u w:val="single"/>
        </w:rPr>
        <w:instrText xml:space="preserve"> = 1 \* GB3 \* MERGEFORMAT </w:instrText>
      </w:r>
      <w:r>
        <w:rPr>
          <w:rFonts w:ascii="宋体" w:eastAsia="宋体" w:hAnsi="宋体" w:cs="宋体" w:hint="eastAsia"/>
          <w:color w:val="auto"/>
          <w:u w:val="single"/>
        </w:rPr>
        <w:fldChar w:fldCharType="separate"/>
      </w:r>
      <w:r>
        <w:rPr>
          <w:rFonts w:ascii="宋体" w:eastAsia="宋体" w:hAnsi="宋体" w:cs="宋体" w:hint="eastAsia"/>
          <w:color w:val="auto"/>
          <w:u w:val="single"/>
        </w:rPr>
        <w:t>①</w:t>
      </w:r>
      <w:r>
        <w:rPr>
          <w:rFonts w:ascii="宋体" w:eastAsia="宋体" w:hAnsi="宋体" w:cs="宋体" w:hint="eastAsia"/>
          <w:color w:val="auto"/>
          <w:u w:val="single"/>
        </w:rPr>
        <w:fldChar w:fldCharType="end"/>
      </w:r>
      <w:r>
        <w:rPr>
          <w:rFonts w:ascii="宋体" w:eastAsia="宋体" w:hAnsi="宋体" w:cs="宋体" w:hint="eastAsia"/>
          <w:color w:val="auto"/>
          <w:u w:val="single"/>
        </w:rPr>
        <w:t>勘察设计方案部分评审得分</w:t>
      </w:r>
      <w:r>
        <w:rPr>
          <w:rFonts w:ascii="宋体" w:eastAsia="宋体" w:hAnsi="宋体" w:cs="宋体" w:hint="eastAsia"/>
          <w:color w:val="auto"/>
        </w:rPr>
        <w:t>B</w:t>
      </w:r>
      <w:r>
        <w:rPr>
          <w:rFonts w:ascii="宋体" w:eastAsia="宋体" w:hAnsi="宋体" w:cs="宋体" w:hint="eastAsia"/>
          <w:color w:val="auto"/>
          <w:u w:val="single"/>
        </w:rPr>
        <w:t>为从各评标专家打分中去掉一个最高分和去掉一个最低分后的剩余评标专家打分的算术平均值或</w:t>
      </w:r>
      <w:r>
        <w:rPr>
          <w:rFonts w:ascii="宋体" w:eastAsia="宋体" w:hAnsi="宋体" w:cs="宋体" w:hint="eastAsia"/>
          <w:color w:val="auto"/>
          <w:u w:val="single"/>
        </w:rPr>
        <w:fldChar w:fldCharType="begin"/>
      </w:r>
      <w:r>
        <w:rPr>
          <w:rFonts w:ascii="宋体" w:eastAsia="宋体" w:hAnsi="宋体" w:cs="宋体" w:hint="eastAsia"/>
          <w:color w:val="auto"/>
          <w:u w:val="single"/>
        </w:rPr>
        <w:instrText xml:space="preserve"> = 2 \* GB3 \* MERGEFORMAT </w:instrText>
      </w:r>
      <w:r>
        <w:rPr>
          <w:rFonts w:ascii="宋体" w:eastAsia="宋体" w:hAnsi="宋体" w:cs="宋体" w:hint="eastAsia"/>
          <w:color w:val="auto"/>
          <w:u w:val="single"/>
        </w:rPr>
        <w:fldChar w:fldCharType="separate"/>
      </w:r>
      <w:r>
        <w:rPr>
          <w:rFonts w:ascii="宋体" w:eastAsia="宋体" w:hAnsi="宋体" w:cs="宋体" w:hint="eastAsia"/>
          <w:color w:val="auto"/>
          <w:u w:val="single"/>
        </w:rPr>
        <w:t>②</w:t>
      </w:r>
      <w:r>
        <w:rPr>
          <w:rFonts w:ascii="宋体" w:eastAsia="宋体" w:hAnsi="宋体" w:cs="宋体" w:hint="eastAsia"/>
          <w:color w:val="auto"/>
          <w:u w:val="single"/>
        </w:rPr>
        <w:fldChar w:fldCharType="end"/>
      </w:r>
      <w:r>
        <w:rPr>
          <w:rFonts w:ascii="宋体" w:eastAsia="宋体" w:hAnsi="宋体" w:cs="宋体" w:hint="eastAsia"/>
          <w:color w:val="auto"/>
          <w:u w:val="single"/>
        </w:rPr>
        <w:t>勘察设计方案部分评审得分</w:t>
      </w:r>
      <w:r>
        <w:rPr>
          <w:rFonts w:ascii="宋体" w:eastAsia="宋体" w:hAnsi="宋体" w:cs="宋体" w:hint="eastAsia"/>
          <w:color w:val="auto"/>
        </w:rPr>
        <w:t>B</w:t>
      </w:r>
      <w:r>
        <w:rPr>
          <w:rFonts w:ascii="宋体" w:eastAsia="宋体" w:hAnsi="宋体" w:cs="宋体" w:hint="eastAsia"/>
          <w:color w:val="auto"/>
          <w:u w:val="single"/>
        </w:rPr>
        <w:t>为各评标专家打分的算术平均值</w:t>
      </w:r>
      <w:r>
        <w:rPr>
          <w:rFonts w:ascii="宋体" w:eastAsia="宋体" w:hAnsi="宋体" w:cs="宋体" w:hint="eastAsia"/>
          <w:i/>
          <w:iCs/>
          <w:color w:val="auto"/>
          <w:u w:val="single"/>
        </w:rPr>
        <w:t>（二选</w:t>
      </w:r>
      <w:proofErr w:type="gramStart"/>
      <w:r>
        <w:rPr>
          <w:rFonts w:ascii="宋体" w:eastAsia="宋体" w:hAnsi="宋体" w:cs="宋体" w:hint="eastAsia"/>
          <w:i/>
          <w:iCs/>
          <w:color w:val="auto"/>
          <w:u w:val="single"/>
        </w:rPr>
        <w:t>一</w:t>
      </w:r>
      <w:proofErr w:type="gramEnd"/>
      <w:r>
        <w:rPr>
          <w:rFonts w:ascii="宋体" w:eastAsia="宋体" w:hAnsi="宋体" w:cs="宋体" w:hint="eastAsia"/>
          <w:i/>
          <w:iCs/>
          <w:color w:val="auto"/>
          <w:u w:val="single"/>
        </w:rPr>
        <w:t>，招标人自行选择）</w:t>
      </w:r>
      <w:r>
        <w:rPr>
          <w:rFonts w:ascii="宋体" w:eastAsia="宋体" w:hAnsi="宋体" w:cs="宋体" w:hint="eastAsia"/>
          <w:color w:val="auto"/>
          <w:spacing w:val="1"/>
        </w:rPr>
        <w:t>；</w:t>
      </w:r>
    </w:p>
    <w:p w:rsidR="00CC37D0" w:rsidRDefault="003A2E93">
      <w:pPr>
        <w:tabs>
          <w:tab w:val="left" w:pos="532"/>
        </w:tabs>
        <w:spacing w:before="69" w:line="353" w:lineRule="auto"/>
        <w:ind w:left="428" w:hanging="5"/>
        <w:rPr>
          <w:rFonts w:ascii="宋体" w:eastAsia="宋体" w:hAnsi="宋体" w:cs="宋体"/>
          <w:color w:val="auto"/>
          <w:spacing w:val="2"/>
        </w:rPr>
      </w:pPr>
      <w:r>
        <w:rPr>
          <w:rFonts w:ascii="宋体" w:eastAsia="宋体" w:hAnsi="宋体" w:cs="宋体" w:hint="eastAsia"/>
          <w:color w:val="auto"/>
          <w:spacing w:val="4"/>
        </w:rPr>
        <w:t>(3</w:t>
      </w:r>
      <w:r>
        <w:rPr>
          <w:rFonts w:ascii="宋体" w:eastAsia="宋体" w:hAnsi="宋体" w:cs="宋体" w:hint="eastAsia"/>
          <w:color w:val="auto"/>
          <w:spacing w:val="2"/>
        </w:rPr>
        <w:t xml:space="preserve">)揭晓技术文件评审结果：由评标委员会在中心系统揭晓，系统自动形成暗标编码表显示各投标单位对应的编码，并由评标委员会确认投标人技术文件的评审得分 </w:t>
      </w:r>
      <w:r>
        <w:rPr>
          <w:rFonts w:ascii="宋体" w:eastAsia="宋体" w:hAnsi="宋体" w:cs="宋体"/>
          <w:color w:val="auto"/>
          <w:spacing w:val="2"/>
        </w:rPr>
        <w:t>。</w:t>
      </w:r>
    </w:p>
    <w:p w:rsidR="00CC37D0" w:rsidRDefault="003A2E93">
      <w:pPr>
        <w:tabs>
          <w:tab w:val="left" w:pos="532"/>
        </w:tabs>
        <w:spacing w:before="69" w:line="353" w:lineRule="auto"/>
        <w:ind w:left="428" w:hanging="5"/>
        <w:rPr>
          <w:rFonts w:ascii="宋体" w:eastAsia="宋体" w:hAnsi="宋体" w:cs="宋体"/>
          <w:color w:val="auto"/>
          <w:spacing w:val="4"/>
        </w:rPr>
      </w:pPr>
      <w:r>
        <w:rPr>
          <w:rFonts w:ascii="宋体" w:eastAsia="宋体" w:hAnsi="宋体" w:cs="宋体"/>
          <w:color w:val="auto"/>
          <w:spacing w:val="2"/>
        </w:rPr>
        <w:t>(</w:t>
      </w:r>
      <w:r>
        <w:rPr>
          <w:rFonts w:ascii="宋体" w:eastAsia="宋体" w:hAnsi="宋体" w:cs="宋体" w:hint="eastAsia"/>
          <w:color w:val="auto"/>
          <w:spacing w:val="2"/>
        </w:rPr>
        <w:t>4</w:t>
      </w:r>
      <w:r>
        <w:rPr>
          <w:rFonts w:ascii="宋体" w:eastAsia="宋体" w:hAnsi="宋体" w:cs="宋体"/>
          <w:color w:val="auto"/>
          <w:spacing w:val="2"/>
        </w:rPr>
        <w:t>)</w:t>
      </w:r>
      <w:r>
        <w:rPr>
          <w:rFonts w:ascii="宋体" w:eastAsia="宋体" w:hAnsi="宋体" w:cs="宋体"/>
          <w:color w:val="auto"/>
          <w:spacing w:val="4"/>
        </w:rPr>
        <w:t>按</w:t>
      </w:r>
      <w:r>
        <w:rPr>
          <w:rFonts w:ascii="宋体" w:eastAsia="宋体" w:hAnsi="宋体" w:cs="宋体"/>
          <w:color w:val="auto"/>
          <w:spacing w:val="3"/>
        </w:rPr>
        <w:t>本</w:t>
      </w:r>
      <w:r>
        <w:rPr>
          <w:rFonts w:ascii="宋体" w:eastAsia="宋体" w:hAnsi="宋体" w:cs="宋体"/>
          <w:color w:val="auto"/>
          <w:spacing w:val="2"/>
        </w:rPr>
        <w:t>章第</w:t>
      </w:r>
      <w:r>
        <w:rPr>
          <w:rFonts w:ascii="宋体" w:eastAsia="宋体" w:hAnsi="宋体" w:cs="宋体" w:hint="eastAsia"/>
          <w:color w:val="auto"/>
          <w:spacing w:val="4"/>
        </w:rPr>
        <w:t>2.2.4(3)</w:t>
      </w:r>
      <w:r>
        <w:rPr>
          <w:rFonts w:ascii="宋体" w:eastAsia="宋体" w:hAnsi="宋体" w:cs="宋体"/>
          <w:color w:val="auto"/>
          <w:spacing w:val="2"/>
        </w:rPr>
        <w:t>目规定的评审因素和分值对投标报价计算出得分</w:t>
      </w:r>
      <w:r>
        <w:rPr>
          <w:rFonts w:ascii="宋体" w:eastAsia="宋体" w:hAnsi="宋体" w:cs="宋体"/>
          <w:color w:val="auto"/>
        </w:rPr>
        <w:t>C</w:t>
      </w:r>
      <w:r>
        <w:rPr>
          <w:rFonts w:ascii="宋体" w:eastAsia="宋体" w:hAnsi="宋体" w:cs="宋体" w:hint="eastAsia"/>
          <w:color w:val="auto"/>
          <w:spacing w:val="2"/>
        </w:rPr>
        <w:t>；</w:t>
      </w:r>
      <w:r>
        <w:rPr>
          <w:rFonts w:ascii="宋体" w:eastAsia="宋体" w:hAnsi="宋体" w:cs="宋体" w:hint="eastAsia"/>
          <w:color w:val="auto"/>
        </w:rPr>
        <w:t xml:space="preserve">           </w:t>
      </w:r>
    </w:p>
    <w:p w:rsidR="00CC37D0" w:rsidRDefault="003A2E93">
      <w:pPr>
        <w:tabs>
          <w:tab w:val="left" w:pos="532"/>
        </w:tabs>
        <w:spacing w:before="69" w:line="353" w:lineRule="auto"/>
        <w:ind w:left="428" w:hanging="5"/>
        <w:rPr>
          <w:rFonts w:ascii="宋体" w:eastAsia="宋体" w:hAnsi="宋体" w:cs="宋体"/>
          <w:color w:val="auto"/>
          <w:spacing w:val="8"/>
        </w:rPr>
      </w:pPr>
      <w:r>
        <w:rPr>
          <w:rFonts w:ascii="宋体" w:eastAsia="宋体" w:hAnsi="宋体" w:cs="宋体" w:hint="eastAsia"/>
          <w:color w:val="auto"/>
          <w:spacing w:val="8"/>
        </w:rPr>
        <w:t>(5)按本章第</w:t>
      </w:r>
      <w:r>
        <w:rPr>
          <w:rFonts w:ascii="宋体" w:eastAsia="宋体" w:hAnsi="宋体" w:cs="宋体" w:hint="eastAsia"/>
          <w:color w:val="auto"/>
          <w:spacing w:val="4"/>
        </w:rPr>
        <w:t>2.2.4(4)目规定的评审因素和分值对其他部分计算出得分</w:t>
      </w:r>
      <w:r>
        <w:rPr>
          <w:rFonts w:ascii="宋体" w:eastAsia="宋体" w:hAnsi="宋体" w:cs="宋体" w:hint="eastAsia"/>
          <w:color w:val="auto"/>
        </w:rPr>
        <w:t>D</w:t>
      </w:r>
      <w:r>
        <w:rPr>
          <w:rFonts w:ascii="宋体" w:eastAsia="宋体" w:hAnsi="宋体" w:cs="宋体" w:hint="eastAsia"/>
          <w:color w:val="auto"/>
          <w:spacing w:val="4"/>
        </w:rPr>
        <w:t>。</w:t>
      </w:r>
    </w:p>
    <w:p w:rsidR="00CC37D0" w:rsidRDefault="003A2E93">
      <w:pPr>
        <w:spacing w:before="1" w:line="221" w:lineRule="auto"/>
        <w:ind w:left="423"/>
        <w:rPr>
          <w:rFonts w:ascii="宋体" w:eastAsia="宋体" w:hAnsi="宋体" w:cs="宋体"/>
          <w:color w:val="auto"/>
          <w:spacing w:val="-1"/>
        </w:rPr>
      </w:pPr>
      <w:r>
        <w:rPr>
          <w:rFonts w:ascii="宋体" w:eastAsia="宋体" w:hAnsi="宋体" w:cs="宋体" w:hint="eastAsia"/>
          <w:color w:val="auto"/>
          <w:spacing w:val="-1"/>
        </w:rPr>
        <w:t>3.2.2  评分</w:t>
      </w:r>
      <w:r>
        <w:rPr>
          <w:rFonts w:ascii="宋体" w:eastAsia="宋体" w:hAnsi="宋体" w:cs="宋体" w:hint="eastAsia"/>
          <w:color w:val="auto"/>
        </w:rPr>
        <w:t>分值计算保留小数点后两位，小数点后第三位“四舍五入”。</w:t>
      </w:r>
    </w:p>
    <w:p w:rsidR="00CC37D0" w:rsidRDefault="003A2E93">
      <w:pPr>
        <w:spacing w:before="150" w:line="221" w:lineRule="auto"/>
        <w:ind w:left="423"/>
        <w:rPr>
          <w:rFonts w:ascii="宋体" w:eastAsia="宋体" w:hAnsi="宋体" w:cs="宋体"/>
          <w:color w:val="auto"/>
          <w:spacing w:val="-1"/>
        </w:rPr>
      </w:pPr>
      <w:r>
        <w:rPr>
          <w:rFonts w:ascii="宋体" w:eastAsia="宋体" w:hAnsi="宋体" w:cs="宋体" w:hint="eastAsia"/>
          <w:color w:val="auto"/>
          <w:spacing w:val="-1"/>
        </w:rPr>
        <w:t>3.2.3  投标</w:t>
      </w:r>
      <w:r>
        <w:rPr>
          <w:rFonts w:ascii="宋体" w:eastAsia="宋体" w:hAnsi="宋体" w:cs="宋体" w:hint="eastAsia"/>
          <w:color w:val="auto"/>
        </w:rPr>
        <w:t>人得分=A+B+C+D。</w:t>
      </w:r>
    </w:p>
    <w:p w:rsidR="00CC37D0" w:rsidRDefault="003A2E93">
      <w:pPr>
        <w:tabs>
          <w:tab w:val="left" w:pos="532"/>
        </w:tabs>
        <w:spacing w:before="69" w:line="353" w:lineRule="auto"/>
        <w:ind w:left="428" w:hanging="5"/>
        <w:rPr>
          <w:rFonts w:ascii="宋体" w:eastAsia="宋体" w:hAnsi="宋体" w:cs="宋体"/>
          <w:color w:val="auto"/>
          <w:sz w:val="24"/>
        </w:rPr>
      </w:pPr>
      <w:r>
        <w:rPr>
          <w:rFonts w:ascii="宋体" w:eastAsia="宋体" w:hAnsi="宋体" w:cs="宋体" w:hint="eastAsia"/>
          <w:b/>
          <w:bCs/>
          <w:color w:val="auto"/>
          <w:sz w:val="24"/>
        </w:rPr>
        <w:t>现文</w:t>
      </w:r>
      <w:r>
        <w:rPr>
          <w:rFonts w:ascii="宋体" w:eastAsia="宋体" w:hAnsi="宋体" w:cs="宋体" w:hint="eastAsia"/>
          <w:color w:val="auto"/>
          <w:sz w:val="24"/>
        </w:rPr>
        <w:t>：</w:t>
      </w:r>
      <w:r>
        <w:rPr>
          <w:rFonts w:ascii="宋体" w:eastAsia="宋体" w:hAnsi="宋体" w:cs="宋体" w:hint="eastAsia"/>
          <w:color w:val="auto"/>
          <w:spacing w:val="2"/>
        </w:rPr>
        <w:t>3.2.1评标委员会按本章第2.2款规定的量化因素和分值进行打分，并计算出综合评估得分。</w:t>
      </w:r>
    </w:p>
    <w:p w:rsidR="00CC37D0" w:rsidRDefault="003A2E93">
      <w:pPr>
        <w:tabs>
          <w:tab w:val="left" w:pos="532"/>
        </w:tabs>
        <w:spacing w:before="69" w:line="353" w:lineRule="auto"/>
        <w:ind w:left="428" w:hanging="5"/>
        <w:rPr>
          <w:rFonts w:ascii="宋体" w:eastAsia="宋体" w:hAnsi="宋体" w:cs="宋体"/>
          <w:b/>
          <w:bCs/>
          <w:color w:val="auto"/>
          <w:sz w:val="24"/>
        </w:rPr>
      </w:pPr>
      <w:r>
        <w:rPr>
          <w:rFonts w:ascii="宋体" w:eastAsia="宋体" w:hAnsi="宋体" w:cs="宋体" w:hint="eastAsia"/>
          <w:color w:val="auto"/>
          <w:spacing w:val="4"/>
        </w:rPr>
        <w:t>(1</w:t>
      </w:r>
      <w:r>
        <w:rPr>
          <w:rFonts w:ascii="宋体" w:eastAsia="宋体" w:hAnsi="宋体" w:cs="宋体" w:hint="eastAsia"/>
          <w:color w:val="auto"/>
          <w:spacing w:val="3"/>
        </w:rPr>
        <w:t>)</w:t>
      </w:r>
      <w:r>
        <w:rPr>
          <w:rFonts w:ascii="宋体" w:eastAsia="宋体" w:hAnsi="宋体" w:cs="宋体" w:hint="eastAsia"/>
          <w:color w:val="auto"/>
          <w:spacing w:val="2"/>
        </w:rPr>
        <w:t>按本章第 2.2.4(1)目规定的评审因素和分值对资信业绩部分计算出得分</w:t>
      </w:r>
      <w:r>
        <w:rPr>
          <w:rFonts w:ascii="宋体" w:eastAsia="宋体" w:hAnsi="宋体" w:cs="宋体" w:hint="eastAsia"/>
          <w:color w:val="auto"/>
        </w:rPr>
        <w:t>A，</w:t>
      </w:r>
      <w:r>
        <w:rPr>
          <w:rFonts w:ascii="宋体" w:eastAsia="宋体" w:hAnsi="宋体" w:cs="宋体" w:hint="eastAsia"/>
          <w:color w:val="auto"/>
          <w:u w:val="single"/>
        </w:rPr>
        <w:t>资信业绩部分评审得分A为各评标专家打分的算术平均值</w:t>
      </w:r>
      <w:r>
        <w:rPr>
          <w:rFonts w:ascii="宋体" w:eastAsia="宋体" w:hAnsi="宋体" w:cs="宋体" w:hint="eastAsia"/>
          <w:color w:val="auto"/>
          <w:spacing w:val="2"/>
        </w:rPr>
        <w:t>；</w:t>
      </w:r>
    </w:p>
    <w:p w:rsidR="00CC37D0" w:rsidRDefault="003A2E93">
      <w:pPr>
        <w:tabs>
          <w:tab w:val="left" w:pos="532"/>
        </w:tabs>
        <w:spacing w:before="69" w:line="353" w:lineRule="auto"/>
        <w:ind w:left="428" w:hanging="5"/>
        <w:rPr>
          <w:rFonts w:ascii="宋体" w:eastAsia="宋体" w:hAnsi="宋体" w:cs="宋体"/>
          <w:color w:val="auto"/>
          <w:spacing w:val="2"/>
        </w:rPr>
      </w:pPr>
      <w:r>
        <w:rPr>
          <w:rFonts w:ascii="宋体" w:eastAsia="宋体" w:hAnsi="宋体" w:cs="宋体" w:hint="eastAsia"/>
          <w:color w:val="auto"/>
          <w:spacing w:val="2"/>
        </w:rPr>
        <w:t>(2)按本章第 2.2.4(2)目规定</w:t>
      </w:r>
      <w:r>
        <w:rPr>
          <w:rFonts w:ascii="宋体" w:eastAsia="宋体" w:hAnsi="宋体" w:cs="宋体" w:hint="eastAsia"/>
          <w:color w:val="auto"/>
          <w:spacing w:val="1"/>
        </w:rPr>
        <w:t>的评审因素和分值对勘察设计方案部分计算出得分</w:t>
      </w:r>
      <w:r>
        <w:rPr>
          <w:rFonts w:ascii="宋体" w:eastAsia="宋体" w:hAnsi="宋体" w:cs="宋体" w:hint="eastAsia"/>
          <w:color w:val="auto"/>
        </w:rPr>
        <w:t>B，</w:t>
      </w:r>
      <w:r>
        <w:rPr>
          <w:rFonts w:ascii="宋体" w:eastAsia="宋体" w:hAnsi="宋体" w:cs="宋体" w:hint="eastAsia"/>
          <w:color w:val="auto"/>
          <w:u w:val="single"/>
        </w:rPr>
        <w:t>勘察设计方案部分评审得分</w:t>
      </w:r>
      <w:r>
        <w:rPr>
          <w:rFonts w:ascii="宋体" w:eastAsia="宋体" w:hAnsi="宋体" w:cs="宋体" w:hint="eastAsia"/>
          <w:color w:val="auto"/>
        </w:rPr>
        <w:t>B</w:t>
      </w:r>
      <w:r>
        <w:rPr>
          <w:rFonts w:ascii="宋体" w:eastAsia="宋体" w:hAnsi="宋体" w:cs="宋体" w:hint="eastAsia"/>
          <w:color w:val="auto"/>
          <w:u w:val="single"/>
        </w:rPr>
        <w:t>为从各评标专家打分中去掉一个最高分和去掉一个最低分后的剩余评标专家打分的算术平均值</w:t>
      </w:r>
      <w:r>
        <w:rPr>
          <w:rFonts w:ascii="宋体" w:eastAsia="宋体" w:hAnsi="宋体" w:cs="宋体" w:hint="eastAsia"/>
          <w:color w:val="auto"/>
          <w:spacing w:val="1"/>
        </w:rPr>
        <w:t>；</w:t>
      </w:r>
    </w:p>
    <w:p w:rsidR="00CC37D0" w:rsidRDefault="003A2E93">
      <w:pPr>
        <w:tabs>
          <w:tab w:val="left" w:pos="532"/>
        </w:tabs>
        <w:spacing w:before="69" w:line="353" w:lineRule="auto"/>
        <w:ind w:left="428" w:hanging="5"/>
        <w:rPr>
          <w:rFonts w:ascii="宋体" w:eastAsia="宋体" w:hAnsi="宋体" w:cs="宋体"/>
          <w:color w:val="auto"/>
          <w:spacing w:val="2"/>
        </w:rPr>
      </w:pPr>
      <w:r>
        <w:rPr>
          <w:rFonts w:ascii="宋体" w:eastAsia="宋体" w:hAnsi="宋体" w:cs="宋体" w:hint="eastAsia"/>
          <w:color w:val="auto"/>
          <w:spacing w:val="4"/>
        </w:rPr>
        <w:t>(3)揭</w:t>
      </w:r>
      <w:r>
        <w:rPr>
          <w:rFonts w:ascii="宋体" w:eastAsia="宋体" w:hAnsi="宋体" w:cs="宋体" w:hint="eastAsia"/>
          <w:color w:val="auto"/>
          <w:spacing w:val="2"/>
        </w:rPr>
        <w:t>晓</w:t>
      </w:r>
      <w:r>
        <w:rPr>
          <w:rFonts w:ascii="宋体" w:eastAsia="宋体" w:hAnsi="宋体" w:cs="宋体" w:hint="eastAsia"/>
          <w:color w:val="auto"/>
          <w:spacing w:val="4"/>
        </w:rPr>
        <w:t>技术文件评审结果：由评标委员会在中心系统揭晓，系统自动形成暗标编码表显示各投标单位对应的编码，并由评标委员会确认投标人技术文件的评审得分</w:t>
      </w:r>
      <w:r>
        <w:rPr>
          <w:rFonts w:ascii="宋体" w:eastAsia="宋体" w:hAnsi="宋体" w:cs="宋体"/>
          <w:color w:val="auto"/>
          <w:spacing w:val="2"/>
        </w:rPr>
        <w:t xml:space="preserve"> 。</w:t>
      </w:r>
    </w:p>
    <w:p w:rsidR="00CC37D0" w:rsidRDefault="003A2E93">
      <w:pPr>
        <w:tabs>
          <w:tab w:val="left" w:pos="532"/>
        </w:tabs>
        <w:spacing w:before="69" w:line="353" w:lineRule="auto"/>
        <w:ind w:left="428" w:hanging="5"/>
        <w:rPr>
          <w:rFonts w:ascii="宋体" w:eastAsia="宋体" w:hAnsi="宋体" w:cs="宋体"/>
          <w:color w:val="auto"/>
          <w:spacing w:val="4"/>
        </w:rPr>
      </w:pPr>
      <w:r>
        <w:rPr>
          <w:rFonts w:ascii="宋体" w:eastAsia="宋体" w:hAnsi="宋体" w:cs="宋体"/>
          <w:color w:val="auto"/>
          <w:spacing w:val="2"/>
        </w:rPr>
        <w:lastRenderedPageBreak/>
        <w:t>(</w:t>
      </w:r>
      <w:r>
        <w:rPr>
          <w:rFonts w:ascii="宋体" w:eastAsia="宋体" w:hAnsi="宋体" w:cs="宋体" w:hint="eastAsia"/>
          <w:color w:val="auto"/>
          <w:spacing w:val="2"/>
        </w:rPr>
        <w:t>4</w:t>
      </w:r>
      <w:r>
        <w:rPr>
          <w:rFonts w:ascii="宋体" w:eastAsia="宋体" w:hAnsi="宋体" w:cs="宋体"/>
          <w:color w:val="auto"/>
          <w:spacing w:val="2"/>
        </w:rPr>
        <w:t>)</w:t>
      </w:r>
      <w:r>
        <w:rPr>
          <w:rFonts w:ascii="宋体" w:eastAsia="宋体" w:hAnsi="宋体" w:cs="宋体"/>
          <w:color w:val="auto"/>
          <w:spacing w:val="4"/>
        </w:rPr>
        <w:t>按</w:t>
      </w:r>
      <w:r>
        <w:rPr>
          <w:rFonts w:ascii="宋体" w:eastAsia="宋体" w:hAnsi="宋体" w:cs="宋体"/>
          <w:color w:val="auto"/>
          <w:spacing w:val="3"/>
        </w:rPr>
        <w:t>本</w:t>
      </w:r>
      <w:r>
        <w:rPr>
          <w:rFonts w:ascii="宋体" w:eastAsia="宋体" w:hAnsi="宋体" w:cs="宋体"/>
          <w:color w:val="auto"/>
          <w:spacing w:val="2"/>
        </w:rPr>
        <w:t>章第</w:t>
      </w:r>
      <w:r>
        <w:rPr>
          <w:rFonts w:ascii="宋体" w:eastAsia="宋体" w:hAnsi="宋体" w:cs="宋体" w:hint="eastAsia"/>
          <w:color w:val="auto"/>
          <w:spacing w:val="4"/>
        </w:rPr>
        <w:t>2.2.4(3)</w:t>
      </w:r>
      <w:r>
        <w:rPr>
          <w:rFonts w:ascii="宋体" w:eastAsia="宋体" w:hAnsi="宋体" w:cs="宋体"/>
          <w:color w:val="auto"/>
          <w:spacing w:val="2"/>
        </w:rPr>
        <w:t>目规定的评审因素和分值对投标报价计算出得分</w:t>
      </w:r>
      <w:r>
        <w:rPr>
          <w:rFonts w:ascii="宋体" w:eastAsia="宋体" w:hAnsi="宋体" w:cs="宋体"/>
          <w:color w:val="auto"/>
        </w:rPr>
        <w:t>C</w:t>
      </w:r>
      <w:r>
        <w:rPr>
          <w:rFonts w:ascii="宋体" w:eastAsia="宋体" w:hAnsi="宋体" w:cs="宋体" w:hint="eastAsia"/>
          <w:color w:val="auto"/>
          <w:spacing w:val="2"/>
        </w:rPr>
        <w:t>；</w:t>
      </w:r>
      <w:r>
        <w:rPr>
          <w:rFonts w:ascii="宋体" w:eastAsia="宋体" w:hAnsi="宋体" w:cs="宋体" w:hint="eastAsia"/>
          <w:color w:val="auto"/>
        </w:rPr>
        <w:t xml:space="preserve">           </w:t>
      </w:r>
    </w:p>
    <w:p w:rsidR="00CC37D0" w:rsidRDefault="003A2E93">
      <w:pPr>
        <w:tabs>
          <w:tab w:val="left" w:pos="532"/>
        </w:tabs>
        <w:spacing w:before="69" w:line="353" w:lineRule="auto"/>
        <w:ind w:left="428" w:hanging="5"/>
        <w:rPr>
          <w:rFonts w:ascii="宋体" w:eastAsia="宋体" w:hAnsi="宋体" w:cs="宋体"/>
          <w:color w:val="auto"/>
          <w:spacing w:val="8"/>
        </w:rPr>
      </w:pPr>
      <w:r>
        <w:rPr>
          <w:rFonts w:ascii="宋体" w:eastAsia="宋体" w:hAnsi="宋体" w:cs="宋体"/>
          <w:strike/>
          <w:color w:val="auto"/>
          <w:spacing w:val="8"/>
        </w:rPr>
        <w:t>(5)按本章第</w:t>
      </w:r>
      <w:r>
        <w:rPr>
          <w:rFonts w:ascii="宋体" w:eastAsia="宋体" w:hAnsi="宋体" w:cs="宋体"/>
          <w:strike/>
          <w:color w:val="auto"/>
          <w:spacing w:val="4"/>
        </w:rPr>
        <w:t>2.2.4(4)目规定的评审因素和分值对其他部分计算出得分</w:t>
      </w:r>
      <w:r>
        <w:rPr>
          <w:rFonts w:ascii="宋体" w:eastAsia="宋体" w:hAnsi="宋体" w:cs="宋体"/>
          <w:strike/>
          <w:color w:val="auto"/>
        </w:rPr>
        <w:t>D</w:t>
      </w:r>
      <w:r>
        <w:rPr>
          <w:rFonts w:ascii="宋体" w:eastAsia="宋体" w:hAnsi="宋体" w:cs="宋体" w:hint="eastAsia"/>
          <w:strike/>
          <w:color w:val="auto"/>
          <w:spacing w:val="4"/>
        </w:rPr>
        <w:t>。</w:t>
      </w:r>
    </w:p>
    <w:p w:rsidR="00CC37D0" w:rsidRDefault="003A2E93">
      <w:pPr>
        <w:spacing w:before="1" w:line="221" w:lineRule="auto"/>
        <w:ind w:left="423"/>
        <w:rPr>
          <w:rFonts w:ascii="宋体" w:eastAsia="宋体" w:hAnsi="宋体" w:cs="宋体"/>
          <w:color w:val="auto"/>
          <w:spacing w:val="-1"/>
        </w:rPr>
      </w:pPr>
      <w:r>
        <w:rPr>
          <w:rFonts w:ascii="宋体" w:eastAsia="宋体" w:hAnsi="宋体" w:cs="宋体" w:hint="eastAsia"/>
          <w:color w:val="auto"/>
          <w:spacing w:val="-1"/>
        </w:rPr>
        <w:t>3.2.2  评分</w:t>
      </w:r>
      <w:r>
        <w:rPr>
          <w:rFonts w:ascii="宋体" w:eastAsia="宋体" w:hAnsi="宋体" w:cs="宋体" w:hint="eastAsia"/>
          <w:color w:val="auto"/>
        </w:rPr>
        <w:t>分值计算保留小数点后两位，小数点后第三位“四舍五入”。</w:t>
      </w:r>
    </w:p>
    <w:p w:rsidR="00CC37D0" w:rsidRDefault="003A2E93">
      <w:pPr>
        <w:spacing w:before="150" w:line="221" w:lineRule="auto"/>
        <w:ind w:left="423"/>
        <w:rPr>
          <w:rFonts w:ascii="宋体" w:eastAsia="宋体" w:hAnsi="宋体" w:cs="宋体"/>
          <w:color w:val="auto"/>
          <w:spacing w:val="-1"/>
        </w:rPr>
      </w:pPr>
      <w:r>
        <w:rPr>
          <w:rFonts w:ascii="宋体" w:eastAsia="宋体" w:hAnsi="宋体" w:cs="宋体" w:hint="eastAsia"/>
          <w:color w:val="auto"/>
          <w:spacing w:val="-1"/>
        </w:rPr>
        <w:t>3.2.3  投标</w:t>
      </w:r>
      <w:r>
        <w:rPr>
          <w:rFonts w:ascii="宋体" w:eastAsia="宋体" w:hAnsi="宋体" w:cs="宋体" w:hint="eastAsia"/>
          <w:color w:val="auto"/>
        </w:rPr>
        <w:t>人得分=</w:t>
      </w:r>
      <w:r>
        <w:rPr>
          <w:rFonts w:ascii="宋体" w:eastAsia="宋体" w:hAnsi="宋体" w:cs="宋体" w:hint="eastAsia"/>
          <w:color w:val="auto"/>
          <w:u w:val="single"/>
        </w:rPr>
        <w:t>A+B+C</w:t>
      </w:r>
      <w:r>
        <w:rPr>
          <w:rFonts w:ascii="宋体" w:eastAsia="宋体" w:hAnsi="宋体" w:cs="宋体" w:hint="eastAsia"/>
          <w:color w:val="auto"/>
        </w:rPr>
        <w:t>。</w:t>
      </w:r>
    </w:p>
    <w:p w:rsidR="00CC37D0" w:rsidRDefault="00CC37D0">
      <w:pPr>
        <w:pBdr>
          <w:bottom w:val="single" w:sz="6" w:space="1" w:color="auto"/>
        </w:pBdr>
        <w:spacing w:line="480" w:lineRule="auto"/>
        <w:ind w:firstLineChars="224" w:firstLine="538"/>
        <w:rPr>
          <w:rFonts w:ascii="宋体" w:eastAsia="宋体" w:hAnsi="宋体" w:cs="宋体"/>
          <w:color w:val="auto"/>
          <w:sz w:val="24"/>
        </w:rPr>
      </w:pPr>
    </w:p>
    <w:p w:rsidR="00CC37D0" w:rsidRDefault="003A2E93" w:rsidP="001C6AD9">
      <w:pPr>
        <w:spacing w:line="480" w:lineRule="auto"/>
        <w:ind w:firstLineChars="224" w:firstLine="540"/>
        <w:rPr>
          <w:rFonts w:ascii="宋体" w:eastAsia="宋体" w:hAnsi="宋体" w:cs="宋体"/>
          <w:b/>
          <w:bCs/>
          <w:color w:val="auto"/>
          <w:sz w:val="24"/>
        </w:rPr>
      </w:pPr>
      <w:r>
        <w:rPr>
          <w:rFonts w:ascii="宋体" w:eastAsia="宋体" w:hAnsi="宋体" w:cs="宋体" w:hint="eastAsia"/>
          <w:b/>
          <w:bCs/>
          <w:color w:val="auto"/>
          <w:sz w:val="24"/>
        </w:rPr>
        <w:t>注：以上修改，仅限于本范本中有可供选择条款的情形。</w:t>
      </w:r>
    </w:p>
    <w:p w:rsidR="00CC37D0" w:rsidRDefault="003A2E93" w:rsidP="001C6AD9">
      <w:pPr>
        <w:spacing w:line="480" w:lineRule="auto"/>
        <w:ind w:firstLineChars="224" w:firstLine="540"/>
        <w:rPr>
          <w:rFonts w:ascii="宋体" w:eastAsia="宋体" w:hAnsi="宋体" w:cs="宋体"/>
          <w:b/>
          <w:bCs/>
          <w:color w:val="auto"/>
          <w:sz w:val="24"/>
        </w:rPr>
      </w:pPr>
      <w:r>
        <w:rPr>
          <w:rFonts w:ascii="宋体" w:eastAsia="宋体" w:hAnsi="宋体" w:cs="宋体" w:hint="eastAsia"/>
          <w:b/>
          <w:bCs/>
          <w:color w:val="auto"/>
          <w:sz w:val="24"/>
        </w:rPr>
        <w:t>（以下无正文）</w:t>
      </w:r>
    </w:p>
    <w:p w:rsidR="00CC37D0" w:rsidRDefault="003A2E93">
      <w:pPr>
        <w:pStyle w:val="31"/>
        <w:spacing w:before="120" w:after="120"/>
        <w:outlineLvl w:val="9"/>
        <w:rPr>
          <w:rFonts w:cs="宋体"/>
          <w:color w:val="auto"/>
          <w:sz w:val="24"/>
          <w:szCs w:val="21"/>
        </w:rPr>
      </w:pPr>
      <w:r>
        <w:rPr>
          <w:rFonts w:cs="宋体" w:hint="eastAsia"/>
          <w:color w:val="auto"/>
          <w:sz w:val="24"/>
          <w:szCs w:val="21"/>
        </w:rPr>
        <w:br w:type="page"/>
      </w:r>
      <w:bookmarkStart w:id="304" w:name="_Toc7569"/>
      <w:bookmarkStart w:id="305" w:name="_Toc4571"/>
      <w:bookmarkStart w:id="306" w:name="_Toc11950"/>
      <w:bookmarkStart w:id="307" w:name="_Toc31416"/>
      <w:bookmarkStart w:id="308" w:name="_Toc14199"/>
      <w:r>
        <w:rPr>
          <w:rFonts w:cs="宋体" w:hint="eastAsia"/>
          <w:bCs/>
          <w:color w:val="auto"/>
          <w:spacing w:val="7"/>
          <w:sz w:val="31"/>
          <w:szCs w:val="31"/>
        </w:rPr>
        <w:lastRenderedPageBreak/>
        <w:t>1</w:t>
      </w:r>
      <w:r>
        <w:rPr>
          <w:rFonts w:cs="宋体" w:hint="eastAsia"/>
          <w:bCs/>
          <w:color w:val="auto"/>
          <w:spacing w:val="4"/>
          <w:sz w:val="31"/>
          <w:szCs w:val="31"/>
        </w:rPr>
        <w:t>.</w:t>
      </w:r>
      <w:r>
        <w:rPr>
          <w:rFonts w:cs="宋体" w:hint="eastAsia"/>
          <w:color w:val="auto"/>
          <w:spacing w:val="4"/>
          <w:sz w:val="31"/>
          <w:szCs w:val="31"/>
        </w:rPr>
        <w:t xml:space="preserve">  评标方法</w:t>
      </w:r>
      <w:bookmarkEnd w:id="304"/>
      <w:bookmarkEnd w:id="305"/>
      <w:bookmarkEnd w:id="306"/>
      <w:bookmarkEnd w:id="307"/>
      <w:bookmarkEnd w:id="308"/>
    </w:p>
    <w:p w:rsidR="00CC37D0" w:rsidRDefault="00CC37D0">
      <w:pPr>
        <w:spacing w:line="250" w:lineRule="auto"/>
        <w:rPr>
          <w:rFonts w:ascii="宋体" w:eastAsia="宋体" w:hAnsi="宋体" w:cs="宋体"/>
          <w:color w:val="auto"/>
        </w:rPr>
      </w:pPr>
    </w:p>
    <w:p w:rsidR="00CC37D0" w:rsidRDefault="003A2E93">
      <w:pPr>
        <w:spacing w:before="69" w:line="362" w:lineRule="auto"/>
        <w:ind w:firstLine="421"/>
        <w:rPr>
          <w:rFonts w:ascii="宋体" w:eastAsia="宋体" w:hAnsi="宋体" w:cs="宋体"/>
          <w:color w:val="auto"/>
          <w:spacing w:val="1"/>
        </w:rPr>
      </w:pPr>
      <w:r>
        <w:rPr>
          <w:rFonts w:ascii="宋体" w:eastAsia="宋体" w:hAnsi="宋体" w:cs="宋体" w:hint="eastAsia"/>
          <w:color w:val="auto"/>
          <w:spacing w:val="1"/>
        </w:rPr>
        <w:t>本次评标采用综合评估法。评标</w:t>
      </w:r>
      <w:r>
        <w:rPr>
          <w:rFonts w:ascii="宋体" w:eastAsia="宋体" w:hAnsi="宋体" w:cs="宋体" w:hint="eastAsia"/>
          <w:color w:val="auto"/>
        </w:rPr>
        <w:t>委员会对满足招标文件实质性要求的投标文件，按照本章</w:t>
      </w:r>
      <w:r>
        <w:rPr>
          <w:rFonts w:ascii="宋体" w:eastAsia="宋体" w:hAnsi="宋体" w:cs="宋体" w:hint="eastAsia"/>
          <w:color w:val="auto"/>
          <w:spacing w:val="-4"/>
        </w:rPr>
        <w:t>第 2</w:t>
      </w:r>
      <w:r>
        <w:rPr>
          <w:rFonts w:ascii="宋体" w:eastAsia="宋体" w:hAnsi="宋体" w:cs="宋体" w:hint="eastAsia"/>
          <w:color w:val="auto"/>
          <w:spacing w:val="-2"/>
        </w:rPr>
        <w:t>.2 款规定的评分标准进行打分，并按得分由高到低顺序推荐中标候选人，或根据招标人授</w:t>
      </w:r>
      <w:r>
        <w:rPr>
          <w:rFonts w:ascii="宋体" w:eastAsia="宋体" w:hAnsi="宋体" w:cs="宋体" w:hint="eastAsia"/>
          <w:color w:val="auto"/>
          <w:spacing w:val="-4"/>
        </w:rPr>
        <w:t>权直接</w:t>
      </w:r>
      <w:r>
        <w:rPr>
          <w:rFonts w:ascii="宋体" w:eastAsia="宋体" w:hAnsi="宋体" w:cs="宋体" w:hint="eastAsia"/>
          <w:color w:val="auto"/>
          <w:spacing w:val="-2"/>
        </w:rPr>
        <w:t>确定中标人，但投标报价低于其成本的除外。综合评分相等时，以投标报价低的优先；</w:t>
      </w:r>
      <w:r>
        <w:rPr>
          <w:rFonts w:ascii="宋体" w:eastAsia="宋体" w:hAnsi="宋体" w:cs="宋体" w:hint="eastAsia"/>
          <w:color w:val="auto"/>
          <w:spacing w:val="1"/>
        </w:rPr>
        <w:t>投标报价也相等的，以勘察设计方案得分</w:t>
      </w:r>
      <w:r>
        <w:rPr>
          <w:rFonts w:ascii="宋体" w:eastAsia="宋体" w:hAnsi="宋体" w:cs="宋体" w:hint="eastAsia"/>
          <w:color w:val="auto"/>
        </w:rPr>
        <w:t>高的优先；如果</w:t>
      </w:r>
      <w:r>
        <w:rPr>
          <w:rFonts w:ascii="宋体" w:eastAsia="宋体" w:hAnsi="宋体" w:cs="宋体" w:hint="eastAsia"/>
          <w:color w:val="auto"/>
          <w:spacing w:val="1"/>
        </w:rPr>
        <w:t>勘察</w:t>
      </w:r>
      <w:r>
        <w:rPr>
          <w:rFonts w:ascii="宋体" w:eastAsia="宋体" w:hAnsi="宋体" w:cs="宋体" w:hint="eastAsia"/>
          <w:color w:val="auto"/>
        </w:rPr>
        <w:t>设计方案得分也相等，按照评标办法前附</w:t>
      </w:r>
      <w:r>
        <w:rPr>
          <w:rFonts w:ascii="宋体" w:eastAsia="宋体" w:hAnsi="宋体" w:cs="宋体" w:hint="eastAsia"/>
          <w:color w:val="auto"/>
          <w:spacing w:val="-4"/>
        </w:rPr>
        <w:t>表的规</w:t>
      </w:r>
      <w:r>
        <w:rPr>
          <w:rFonts w:ascii="宋体" w:eastAsia="宋体" w:hAnsi="宋体" w:cs="宋体" w:hint="eastAsia"/>
          <w:color w:val="auto"/>
          <w:spacing w:val="-3"/>
        </w:rPr>
        <w:t>定</w:t>
      </w:r>
      <w:r>
        <w:rPr>
          <w:rFonts w:ascii="宋体" w:eastAsia="宋体" w:hAnsi="宋体" w:cs="宋体" w:hint="eastAsia"/>
          <w:color w:val="auto"/>
          <w:spacing w:val="-2"/>
        </w:rPr>
        <w:t>确定中标候选人顺序。</w:t>
      </w:r>
    </w:p>
    <w:p w:rsidR="00CC37D0" w:rsidRDefault="003A2E93">
      <w:pPr>
        <w:pStyle w:val="31"/>
        <w:spacing w:before="120" w:after="120"/>
        <w:outlineLvl w:val="9"/>
        <w:rPr>
          <w:rFonts w:cs="宋体"/>
          <w:bCs/>
          <w:color w:val="auto"/>
          <w:spacing w:val="7"/>
          <w:sz w:val="31"/>
          <w:szCs w:val="31"/>
        </w:rPr>
      </w:pPr>
      <w:bookmarkStart w:id="309" w:name="_Toc32401"/>
      <w:bookmarkStart w:id="310" w:name="_Toc23823"/>
      <w:bookmarkStart w:id="311" w:name="_Toc21752"/>
      <w:bookmarkStart w:id="312" w:name="_Toc20461"/>
      <w:bookmarkStart w:id="313" w:name="_Toc583"/>
      <w:r>
        <w:rPr>
          <w:rFonts w:cs="宋体" w:hint="eastAsia"/>
          <w:bCs/>
          <w:color w:val="auto"/>
          <w:spacing w:val="7"/>
          <w:sz w:val="31"/>
          <w:szCs w:val="31"/>
        </w:rPr>
        <w:t>2</w:t>
      </w:r>
      <w:r>
        <w:rPr>
          <w:rFonts w:cs="宋体" w:hint="eastAsia"/>
          <w:bCs/>
          <w:color w:val="auto"/>
          <w:spacing w:val="6"/>
          <w:sz w:val="31"/>
          <w:szCs w:val="31"/>
        </w:rPr>
        <w:t>.</w:t>
      </w:r>
      <w:r>
        <w:rPr>
          <w:rFonts w:cs="宋体" w:hint="eastAsia"/>
          <w:color w:val="auto"/>
          <w:spacing w:val="6"/>
          <w:sz w:val="31"/>
          <w:szCs w:val="31"/>
        </w:rPr>
        <w:t xml:space="preserve">  评审标准</w:t>
      </w:r>
      <w:bookmarkEnd w:id="309"/>
      <w:bookmarkEnd w:id="310"/>
      <w:bookmarkEnd w:id="311"/>
      <w:bookmarkEnd w:id="312"/>
      <w:bookmarkEnd w:id="313"/>
    </w:p>
    <w:p w:rsidR="00CC37D0" w:rsidRDefault="00CC37D0">
      <w:pPr>
        <w:spacing w:line="247" w:lineRule="auto"/>
        <w:rPr>
          <w:rFonts w:ascii="宋体" w:eastAsia="宋体" w:hAnsi="宋体" w:cs="宋体"/>
          <w:color w:val="auto"/>
        </w:rPr>
      </w:pPr>
    </w:p>
    <w:p w:rsidR="00CC37D0" w:rsidRDefault="003A2E93">
      <w:pPr>
        <w:rPr>
          <w:rFonts w:ascii="宋体" w:eastAsia="宋体" w:hAnsi="宋体" w:cs="宋体"/>
          <w:color w:val="auto"/>
          <w:spacing w:val="12"/>
          <w:sz w:val="27"/>
          <w:szCs w:val="27"/>
        </w:rPr>
      </w:pPr>
      <w:bookmarkStart w:id="314" w:name="_Toc26285"/>
      <w:bookmarkStart w:id="315" w:name="_Toc28896"/>
      <w:bookmarkStart w:id="316" w:name="_Toc31870"/>
      <w:bookmarkStart w:id="317" w:name="_Toc19634"/>
      <w:bookmarkStart w:id="318" w:name="_Toc29338"/>
      <w:r>
        <w:rPr>
          <w:rFonts w:ascii="宋体" w:eastAsia="宋体" w:hAnsi="宋体" w:cs="宋体" w:hint="eastAsia"/>
          <w:color w:val="auto"/>
          <w:spacing w:val="12"/>
          <w:sz w:val="27"/>
          <w:szCs w:val="27"/>
        </w:rPr>
        <w:t>2</w:t>
      </w:r>
      <w:r>
        <w:rPr>
          <w:rFonts w:ascii="宋体" w:eastAsia="宋体" w:hAnsi="宋体" w:cs="宋体" w:hint="eastAsia"/>
          <w:color w:val="auto"/>
          <w:spacing w:val="7"/>
          <w:sz w:val="27"/>
          <w:szCs w:val="27"/>
        </w:rPr>
        <w:t>.</w:t>
      </w:r>
      <w:r>
        <w:rPr>
          <w:rFonts w:ascii="宋体" w:eastAsia="宋体" w:hAnsi="宋体" w:cs="宋体" w:hint="eastAsia"/>
          <w:color w:val="auto"/>
          <w:spacing w:val="6"/>
          <w:sz w:val="27"/>
          <w:szCs w:val="27"/>
        </w:rPr>
        <w:t>1  初步评审标准</w:t>
      </w:r>
      <w:bookmarkEnd w:id="314"/>
      <w:bookmarkEnd w:id="315"/>
      <w:bookmarkEnd w:id="316"/>
      <w:bookmarkEnd w:id="317"/>
      <w:bookmarkEnd w:id="318"/>
    </w:p>
    <w:p w:rsidR="00CC37D0" w:rsidRDefault="00CC37D0">
      <w:pPr>
        <w:spacing w:line="314" w:lineRule="auto"/>
        <w:rPr>
          <w:rFonts w:ascii="宋体" w:eastAsia="宋体" w:hAnsi="宋体" w:cs="宋体"/>
          <w:color w:val="auto"/>
        </w:rPr>
      </w:pPr>
    </w:p>
    <w:p w:rsidR="00CC37D0" w:rsidRDefault="003A2E93">
      <w:pPr>
        <w:spacing w:before="69" w:line="399" w:lineRule="exact"/>
        <w:ind w:left="417"/>
        <w:rPr>
          <w:rFonts w:ascii="宋体" w:eastAsia="宋体" w:hAnsi="宋体" w:cs="宋体"/>
          <w:color w:val="auto"/>
          <w:spacing w:val="-2"/>
          <w:position w:val="14"/>
        </w:rPr>
      </w:pPr>
      <w:r>
        <w:rPr>
          <w:rFonts w:ascii="宋体" w:eastAsia="宋体" w:hAnsi="宋体" w:cs="宋体" w:hint="eastAsia"/>
          <w:color w:val="auto"/>
          <w:spacing w:val="-2"/>
          <w:position w:val="14"/>
        </w:rPr>
        <w:t>2.1.1  资格评</w:t>
      </w:r>
      <w:r>
        <w:rPr>
          <w:rFonts w:ascii="宋体" w:eastAsia="宋体" w:hAnsi="宋体" w:cs="宋体" w:hint="eastAsia"/>
          <w:color w:val="auto"/>
          <w:spacing w:val="-1"/>
          <w:position w:val="14"/>
        </w:rPr>
        <w:t>审标准：见评标办法前附表。</w:t>
      </w:r>
    </w:p>
    <w:p w:rsidR="00CC37D0" w:rsidRDefault="003A2E93">
      <w:pPr>
        <w:spacing w:before="1" w:line="218" w:lineRule="auto"/>
        <w:ind w:left="417"/>
        <w:rPr>
          <w:rFonts w:ascii="宋体" w:eastAsia="宋体" w:hAnsi="宋体" w:cs="宋体"/>
          <w:color w:val="auto"/>
        </w:rPr>
      </w:pPr>
      <w:r>
        <w:rPr>
          <w:rFonts w:ascii="宋体" w:eastAsia="宋体" w:hAnsi="宋体" w:cs="宋体" w:hint="eastAsia"/>
          <w:color w:val="auto"/>
          <w:spacing w:val="-2"/>
        </w:rPr>
        <w:t>2.1.2  商务文件形式</w:t>
      </w:r>
      <w:r>
        <w:rPr>
          <w:rFonts w:ascii="宋体" w:eastAsia="宋体" w:hAnsi="宋体" w:cs="宋体" w:hint="eastAsia"/>
          <w:color w:val="auto"/>
          <w:spacing w:val="-1"/>
        </w:rPr>
        <w:t>评审标准：见评标办法前附表。</w:t>
      </w:r>
    </w:p>
    <w:p w:rsidR="00CC37D0" w:rsidRDefault="003A2E93">
      <w:pPr>
        <w:spacing w:before="152" w:line="221" w:lineRule="auto"/>
        <w:ind w:left="417"/>
        <w:rPr>
          <w:rFonts w:ascii="宋体" w:eastAsia="宋体" w:hAnsi="宋体" w:cs="宋体"/>
          <w:color w:val="auto"/>
          <w:spacing w:val="-1"/>
        </w:rPr>
      </w:pPr>
      <w:r>
        <w:rPr>
          <w:rFonts w:ascii="宋体" w:eastAsia="宋体" w:hAnsi="宋体" w:cs="宋体" w:hint="eastAsia"/>
          <w:color w:val="auto"/>
          <w:spacing w:val="-2"/>
        </w:rPr>
        <w:t>2.1.3  商务文件响</w:t>
      </w:r>
      <w:r>
        <w:rPr>
          <w:rFonts w:ascii="宋体" w:eastAsia="宋体" w:hAnsi="宋体" w:cs="宋体" w:hint="eastAsia"/>
          <w:color w:val="auto"/>
          <w:spacing w:val="-1"/>
        </w:rPr>
        <w:t>应性评审标准：见评标办法前附表。</w:t>
      </w:r>
    </w:p>
    <w:p w:rsidR="00CC37D0" w:rsidRDefault="003A2E93">
      <w:pPr>
        <w:spacing w:before="152" w:line="221" w:lineRule="auto"/>
        <w:ind w:left="417"/>
        <w:rPr>
          <w:rFonts w:ascii="宋体" w:eastAsia="宋体" w:hAnsi="宋体" w:cs="宋体"/>
          <w:color w:val="auto"/>
          <w:spacing w:val="-1"/>
        </w:rPr>
      </w:pPr>
      <w:r>
        <w:rPr>
          <w:rFonts w:ascii="宋体" w:eastAsia="宋体" w:hAnsi="宋体" w:cs="宋体" w:hint="eastAsia"/>
          <w:color w:val="auto"/>
          <w:spacing w:val="-2"/>
        </w:rPr>
        <w:t xml:space="preserve">2.1.4  </w:t>
      </w:r>
      <w:r>
        <w:rPr>
          <w:rFonts w:ascii="宋体" w:eastAsia="宋体" w:hAnsi="宋体" w:cs="宋体" w:hint="eastAsia"/>
          <w:color w:val="auto"/>
          <w:spacing w:val="-12"/>
        </w:rPr>
        <w:t>勘察设</w:t>
      </w:r>
      <w:r>
        <w:rPr>
          <w:rFonts w:ascii="宋体" w:eastAsia="宋体" w:hAnsi="宋体" w:cs="宋体" w:hint="eastAsia"/>
          <w:color w:val="auto"/>
          <w:spacing w:val="-11"/>
        </w:rPr>
        <w:t>计</w:t>
      </w:r>
      <w:r>
        <w:rPr>
          <w:rFonts w:ascii="宋体" w:eastAsia="宋体" w:hAnsi="宋体" w:cs="宋体" w:hint="eastAsia"/>
          <w:color w:val="auto"/>
          <w:spacing w:val="-6"/>
        </w:rPr>
        <w:t>方案</w:t>
      </w:r>
      <w:r>
        <w:rPr>
          <w:rFonts w:ascii="宋体" w:eastAsia="宋体" w:hAnsi="宋体" w:cs="宋体" w:hint="eastAsia"/>
          <w:color w:val="auto"/>
          <w:spacing w:val="-2"/>
        </w:rPr>
        <w:t>响</w:t>
      </w:r>
      <w:r>
        <w:rPr>
          <w:rFonts w:ascii="宋体" w:eastAsia="宋体" w:hAnsi="宋体" w:cs="宋体" w:hint="eastAsia"/>
          <w:color w:val="auto"/>
          <w:spacing w:val="-1"/>
        </w:rPr>
        <w:t>应性评审标准：见评标办法前附表。</w:t>
      </w:r>
    </w:p>
    <w:p w:rsidR="00CC37D0" w:rsidRDefault="00CC37D0">
      <w:pPr>
        <w:rPr>
          <w:rFonts w:ascii="宋体" w:eastAsia="宋体" w:hAnsi="宋体" w:cs="宋体"/>
          <w:color w:val="auto"/>
          <w:spacing w:val="13"/>
          <w:sz w:val="27"/>
          <w:szCs w:val="27"/>
        </w:rPr>
      </w:pPr>
      <w:bookmarkStart w:id="319" w:name="_Toc7108"/>
      <w:bookmarkStart w:id="320" w:name="_Toc32223"/>
      <w:bookmarkStart w:id="321" w:name="_Toc17564"/>
      <w:bookmarkStart w:id="322" w:name="_Toc7416"/>
      <w:bookmarkStart w:id="323" w:name="_Toc4858"/>
    </w:p>
    <w:p w:rsidR="00CC37D0" w:rsidRDefault="003A2E93">
      <w:pPr>
        <w:rPr>
          <w:rFonts w:ascii="宋体" w:eastAsia="宋体" w:hAnsi="宋体" w:cs="宋体"/>
          <w:color w:val="auto"/>
          <w:spacing w:val="13"/>
          <w:sz w:val="27"/>
          <w:szCs w:val="27"/>
        </w:rPr>
      </w:pPr>
      <w:r>
        <w:rPr>
          <w:rFonts w:ascii="宋体" w:eastAsia="宋体" w:hAnsi="宋体" w:cs="宋体" w:hint="eastAsia"/>
          <w:color w:val="auto"/>
          <w:spacing w:val="13"/>
          <w:sz w:val="27"/>
          <w:szCs w:val="27"/>
        </w:rPr>
        <w:t>2</w:t>
      </w:r>
      <w:r>
        <w:rPr>
          <w:rFonts w:ascii="宋体" w:eastAsia="宋体" w:hAnsi="宋体" w:cs="宋体" w:hint="eastAsia"/>
          <w:color w:val="auto"/>
          <w:spacing w:val="7"/>
          <w:sz w:val="27"/>
          <w:szCs w:val="27"/>
        </w:rPr>
        <w:t>.2  分值构成与评分标准</w:t>
      </w:r>
      <w:bookmarkEnd w:id="319"/>
      <w:bookmarkEnd w:id="320"/>
      <w:bookmarkEnd w:id="321"/>
      <w:bookmarkEnd w:id="322"/>
      <w:bookmarkEnd w:id="323"/>
    </w:p>
    <w:p w:rsidR="00CC37D0" w:rsidRDefault="00CC37D0">
      <w:pPr>
        <w:spacing w:line="314" w:lineRule="auto"/>
        <w:rPr>
          <w:rFonts w:ascii="宋体" w:eastAsia="宋体" w:hAnsi="宋体" w:cs="宋体"/>
          <w:color w:val="auto"/>
        </w:rPr>
      </w:pPr>
    </w:p>
    <w:p w:rsidR="00CC37D0" w:rsidRDefault="003A2E93">
      <w:pPr>
        <w:spacing w:before="69" w:line="399" w:lineRule="exact"/>
        <w:ind w:left="417"/>
        <w:rPr>
          <w:rFonts w:ascii="宋体" w:eastAsia="宋体" w:hAnsi="宋体" w:cs="宋体"/>
          <w:color w:val="auto"/>
          <w:spacing w:val="-1"/>
          <w:position w:val="14"/>
        </w:rPr>
      </w:pPr>
      <w:r>
        <w:rPr>
          <w:rFonts w:ascii="宋体" w:eastAsia="宋体" w:hAnsi="宋体" w:cs="宋体" w:hint="eastAsia"/>
          <w:color w:val="auto"/>
          <w:spacing w:val="-1"/>
          <w:position w:val="14"/>
        </w:rPr>
        <w:t>2.2</w:t>
      </w:r>
      <w:r>
        <w:rPr>
          <w:rFonts w:ascii="宋体" w:eastAsia="宋体" w:hAnsi="宋体" w:cs="宋体" w:hint="eastAsia"/>
          <w:color w:val="auto"/>
          <w:position w:val="14"/>
        </w:rPr>
        <w:t>.1  分值构成</w:t>
      </w:r>
    </w:p>
    <w:p w:rsidR="00CC37D0" w:rsidRDefault="003A2E93">
      <w:pPr>
        <w:spacing w:before="1" w:line="216" w:lineRule="auto"/>
        <w:ind w:left="426"/>
        <w:rPr>
          <w:rFonts w:ascii="宋体" w:eastAsia="宋体" w:hAnsi="宋体" w:cs="宋体"/>
          <w:color w:val="auto"/>
          <w:spacing w:val="14"/>
        </w:rPr>
      </w:pPr>
      <w:r>
        <w:rPr>
          <w:rFonts w:ascii="宋体" w:eastAsia="宋体" w:hAnsi="宋体" w:cs="宋体" w:hint="eastAsia"/>
          <w:color w:val="auto"/>
          <w:spacing w:val="14"/>
        </w:rPr>
        <w:t>(1</w:t>
      </w:r>
      <w:r>
        <w:rPr>
          <w:rFonts w:ascii="宋体" w:eastAsia="宋体" w:hAnsi="宋体" w:cs="宋体" w:hint="eastAsia"/>
          <w:color w:val="auto"/>
          <w:spacing w:val="7"/>
        </w:rPr>
        <w:t>)资信业绩部分：见评标办法前附表；</w:t>
      </w:r>
    </w:p>
    <w:p w:rsidR="00CC37D0" w:rsidRDefault="003A2E93">
      <w:pPr>
        <w:spacing w:before="153" w:line="221" w:lineRule="auto"/>
        <w:ind w:left="426"/>
        <w:rPr>
          <w:rFonts w:ascii="宋体" w:eastAsia="宋体" w:hAnsi="宋体" w:cs="宋体"/>
          <w:color w:val="auto"/>
          <w:spacing w:val="14"/>
        </w:rPr>
      </w:pPr>
      <w:r>
        <w:rPr>
          <w:rFonts w:ascii="宋体" w:eastAsia="宋体" w:hAnsi="宋体" w:cs="宋体" w:hint="eastAsia"/>
          <w:color w:val="auto"/>
          <w:spacing w:val="14"/>
        </w:rPr>
        <w:t>(2</w:t>
      </w:r>
      <w:r>
        <w:rPr>
          <w:rFonts w:ascii="宋体" w:eastAsia="宋体" w:hAnsi="宋体" w:cs="宋体" w:hint="eastAsia"/>
          <w:color w:val="auto"/>
          <w:spacing w:val="7"/>
        </w:rPr>
        <w:t>)勘察设计方案部分：见评标办法前附表；</w:t>
      </w:r>
    </w:p>
    <w:p w:rsidR="00CC37D0" w:rsidRDefault="003A2E93">
      <w:pPr>
        <w:spacing w:before="150" w:line="218" w:lineRule="auto"/>
        <w:ind w:left="426"/>
        <w:rPr>
          <w:rFonts w:ascii="宋体" w:eastAsia="宋体" w:hAnsi="宋体" w:cs="宋体"/>
          <w:color w:val="auto"/>
          <w:spacing w:val="16"/>
        </w:rPr>
      </w:pPr>
      <w:r>
        <w:rPr>
          <w:rFonts w:ascii="宋体" w:eastAsia="宋体" w:hAnsi="宋体" w:cs="宋体" w:hint="eastAsia"/>
          <w:color w:val="auto"/>
          <w:spacing w:val="16"/>
        </w:rPr>
        <w:t>(</w:t>
      </w:r>
      <w:r>
        <w:rPr>
          <w:rFonts w:ascii="宋体" w:eastAsia="宋体" w:hAnsi="宋体" w:cs="宋体" w:hint="eastAsia"/>
          <w:color w:val="auto"/>
          <w:spacing w:val="11"/>
        </w:rPr>
        <w:t>3</w:t>
      </w:r>
      <w:r>
        <w:rPr>
          <w:rFonts w:ascii="宋体" w:eastAsia="宋体" w:hAnsi="宋体" w:cs="宋体" w:hint="eastAsia"/>
          <w:color w:val="auto"/>
          <w:spacing w:val="8"/>
        </w:rPr>
        <w:t>)投标报价：见评标办法前附表；</w:t>
      </w:r>
    </w:p>
    <w:p w:rsidR="00CC37D0" w:rsidRDefault="003A2E93">
      <w:pPr>
        <w:spacing w:before="150" w:line="218" w:lineRule="auto"/>
        <w:ind w:left="426"/>
        <w:rPr>
          <w:rFonts w:ascii="宋体" w:eastAsia="宋体" w:hAnsi="宋体" w:cs="宋体"/>
          <w:color w:val="auto"/>
          <w:spacing w:val="16"/>
        </w:rPr>
      </w:pPr>
      <w:r>
        <w:rPr>
          <w:rFonts w:ascii="宋体" w:eastAsia="宋体" w:hAnsi="宋体" w:cs="宋体" w:hint="eastAsia"/>
          <w:color w:val="auto"/>
          <w:spacing w:val="16"/>
        </w:rPr>
        <w:t>(</w:t>
      </w:r>
      <w:r>
        <w:rPr>
          <w:rFonts w:ascii="宋体" w:eastAsia="宋体" w:hAnsi="宋体" w:cs="宋体" w:hint="eastAsia"/>
          <w:color w:val="auto"/>
          <w:spacing w:val="13"/>
        </w:rPr>
        <w:t>4</w:t>
      </w:r>
      <w:r>
        <w:rPr>
          <w:rFonts w:ascii="宋体" w:eastAsia="宋体" w:hAnsi="宋体" w:cs="宋体" w:hint="eastAsia"/>
          <w:color w:val="auto"/>
          <w:spacing w:val="8"/>
        </w:rPr>
        <w:t>)其他评分因素：见评标办法前附表。</w:t>
      </w:r>
    </w:p>
    <w:p w:rsidR="00CC37D0" w:rsidRDefault="003A2E93">
      <w:pPr>
        <w:spacing w:before="153" w:line="218" w:lineRule="auto"/>
        <w:ind w:left="417"/>
        <w:rPr>
          <w:rFonts w:ascii="宋体" w:eastAsia="宋体" w:hAnsi="宋体" w:cs="宋体"/>
          <w:color w:val="auto"/>
          <w:spacing w:val="-1"/>
        </w:rPr>
      </w:pPr>
      <w:r>
        <w:rPr>
          <w:rFonts w:ascii="宋体" w:eastAsia="宋体" w:hAnsi="宋体" w:cs="宋体" w:hint="eastAsia"/>
          <w:color w:val="auto"/>
          <w:spacing w:val="-1"/>
        </w:rPr>
        <w:t>2.2.</w:t>
      </w:r>
      <w:r>
        <w:rPr>
          <w:rFonts w:ascii="宋体" w:eastAsia="宋体" w:hAnsi="宋体" w:cs="宋体" w:hint="eastAsia"/>
          <w:color w:val="auto"/>
        </w:rPr>
        <w:t>2  评标基准价计算</w:t>
      </w:r>
    </w:p>
    <w:p w:rsidR="00CC37D0" w:rsidRDefault="003A2E93">
      <w:pPr>
        <w:spacing w:before="151" w:line="399" w:lineRule="exact"/>
        <w:ind w:left="420"/>
        <w:rPr>
          <w:rFonts w:ascii="宋体" w:eastAsia="宋体" w:hAnsi="宋体" w:cs="宋体"/>
          <w:color w:val="auto"/>
          <w:spacing w:val="-2"/>
          <w:position w:val="14"/>
        </w:rPr>
      </w:pPr>
      <w:r>
        <w:rPr>
          <w:rFonts w:ascii="宋体" w:eastAsia="宋体" w:hAnsi="宋体" w:cs="宋体" w:hint="eastAsia"/>
          <w:color w:val="auto"/>
          <w:spacing w:val="-2"/>
          <w:position w:val="14"/>
        </w:rPr>
        <w:t>评标基准价计算方法：见评标办法前附表</w:t>
      </w:r>
      <w:r>
        <w:rPr>
          <w:rFonts w:ascii="宋体" w:eastAsia="宋体" w:hAnsi="宋体" w:cs="宋体" w:hint="eastAsia"/>
          <w:color w:val="auto"/>
          <w:position w:val="14"/>
        </w:rPr>
        <w:t>。</w:t>
      </w:r>
    </w:p>
    <w:p w:rsidR="00CC37D0" w:rsidRDefault="003A2E93">
      <w:pPr>
        <w:spacing w:before="1" w:line="218" w:lineRule="auto"/>
        <w:ind w:left="417"/>
        <w:rPr>
          <w:rFonts w:ascii="宋体" w:eastAsia="宋体" w:hAnsi="宋体" w:cs="宋体"/>
          <w:color w:val="auto"/>
          <w:spacing w:val="-1"/>
        </w:rPr>
      </w:pPr>
      <w:r>
        <w:rPr>
          <w:rFonts w:ascii="宋体" w:eastAsia="宋体" w:hAnsi="宋体" w:cs="宋体" w:hint="eastAsia"/>
          <w:color w:val="auto"/>
          <w:spacing w:val="-1"/>
        </w:rPr>
        <w:t>2.2.</w:t>
      </w:r>
      <w:r>
        <w:rPr>
          <w:rFonts w:ascii="宋体" w:eastAsia="宋体" w:hAnsi="宋体" w:cs="宋体" w:hint="eastAsia"/>
          <w:color w:val="auto"/>
        </w:rPr>
        <w:t>3  投标报价的偏差率计算</w:t>
      </w:r>
    </w:p>
    <w:p w:rsidR="00CC37D0" w:rsidRDefault="003A2E93">
      <w:pPr>
        <w:spacing w:before="152" w:line="400" w:lineRule="exact"/>
        <w:ind w:left="423"/>
        <w:rPr>
          <w:rFonts w:ascii="宋体" w:eastAsia="宋体" w:hAnsi="宋体" w:cs="宋体"/>
          <w:color w:val="auto"/>
          <w:spacing w:val="-2"/>
          <w:position w:val="14"/>
        </w:rPr>
      </w:pPr>
      <w:r>
        <w:rPr>
          <w:rFonts w:ascii="宋体" w:eastAsia="宋体" w:hAnsi="宋体" w:cs="宋体" w:hint="eastAsia"/>
          <w:color w:val="auto"/>
          <w:spacing w:val="-2"/>
          <w:position w:val="14"/>
        </w:rPr>
        <w:t>投标报价的偏差率计算公式：见评标办</w:t>
      </w:r>
      <w:r>
        <w:rPr>
          <w:rFonts w:ascii="宋体" w:eastAsia="宋体" w:hAnsi="宋体" w:cs="宋体" w:hint="eastAsia"/>
          <w:color w:val="auto"/>
          <w:spacing w:val="-1"/>
          <w:position w:val="14"/>
        </w:rPr>
        <w:t>法前附表。</w:t>
      </w:r>
    </w:p>
    <w:p w:rsidR="00CC37D0" w:rsidRDefault="003A2E93">
      <w:pPr>
        <w:spacing w:before="1" w:line="221" w:lineRule="auto"/>
        <w:ind w:left="417"/>
        <w:rPr>
          <w:rFonts w:ascii="宋体" w:eastAsia="宋体" w:hAnsi="宋体" w:cs="宋体"/>
          <w:color w:val="auto"/>
          <w:spacing w:val="-1"/>
        </w:rPr>
      </w:pPr>
      <w:r>
        <w:rPr>
          <w:rFonts w:ascii="宋体" w:eastAsia="宋体" w:hAnsi="宋体" w:cs="宋体" w:hint="eastAsia"/>
          <w:color w:val="auto"/>
          <w:spacing w:val="-1"/>
        </w:rPr>
        <w:t>2.2.</w:t>
      </w:r>
      <w:r>
        <w:rPr>
          <w:rFonts w:ascii="宋体" w:eastAsia="宋体" w:hAnsi="宋体" w:cs="宋体" w:hint="eastAsia"/>
          <w:color w:val="auto"/>
        </w:rPr>
        <w:t>4  评分标准</w:t>
      </w:r>
    </w:p>
    <w:p w:rsidR="00CC37D0" w:rsidRDefault="003A2E93">
      <w:pPr>
        <w:spacing w:before="148" w:line="216" w:lineRule="auto"/>
        <w:ind w:left="426"/>
        <w:rPr>
          <w:rFonts w:ascii="宋体" w:eastAsia="宋体" w:hAnsi="宋体" w:cs="宋体"/>
          <w:color w:val="auto"/>
          <w:spacing w:val="7"/>
        </w:rPr>
      </w:pPr>
      <w:r>
        <w:rPr>
          <w:rFonts w:ascii="宋体" w:eastAsia="宋体" w:hAnsi="宋体" w:cs="宋体" w:hint="eastAsia"/>
          <w:color w:val="auto"/>
          <w:spacing w:val="7"/>
        </w:rPr>
        <w:t>(1)资信业绩评分标准：见评标办法前附表；</w:t>
      </w:r>
    </w:p>
    <w:p w:rsidR="00CC37D0" w:rsidRDefault="003A2E93">
      <w:pPr>
        <w:spacing w:before="153" w:line="221" w:lineRule="auto"/>
        <w:ind w:left="426"/>
        <w:rPr>
          <w:rFonts w:ascii="宋体" w:eastAsia="宋体" w:hAnsi="宋体" w:cs="宋体"/>
          <w:color w:val="auto"/>
          <w:spacing w:val="7"/>
        </w:rPr>
      </w:pPr>
      <w:r>
        <w:rPr>
          <w:rFonts w:ascii="宋体" w:eastAsia="宋体" w:hAnsi="宋体" w:cs="宋体" w:hint="eastAsia"/>
          <w:color w:val="auto"/>
          <w:spacing w:val="7"/>
        </w:rPr>
        <w:t>(2)勘察设计方案评分标准：见评标办法前附表；</w:t>
      </w:r>
    </w:p>
    <w:p w:rsidR="00CC37D0" w:rsidRDefault="003A2E93">
      <w:pPr>
        <w:spacing w:before="150" w:line="218" w:lineRule="auto"/>
        <w:ind w:left="426"/>
        <w:rPr>
          <w:rFonts w:ascii="宋体" w:eastAsia="宋体" w:hAnsi="宋体" w:cs="宋体"/>
          <w:color w:val="auto"/>
          <w:spacing w:val="7"/>
        </w:rPr>
      </w:pPr>
      <w:r>
        <w:rPr>
          <w:rFonts w:ascii="宋体" w:eastAsia="宋体" w:hAnsi="宋体" w:cs="宋体" w:hint="eastAsia"/>
          <w:color w:val="auto"/>
          <w:spacing w:val="7"/>
        </w:rPr>
        <w:t>(3)投标报价评分标准：见评标办法前附表；</w:t>
      </w:r>
    </w:p>
    <w:p w:rsidR="00CC37D0" w:rsidRDefault="003A2E93">
      <w:pPr>
        <w:spacing w:before="232" w:line="218" w:lineRule="auto"/>
        <w:ind w:left="428"/>
        <w:rPr>
          <w:rFonts w:ascii="宋体" w:eastAsia="宋体" w:hAnsi="宋体" w:cs="宋体"/>
          <w:color w:val="auto"/>
          <w:spacing w:val="8"/>
        </w:rPr>
      </w:pPr>
      <w:r>
        <w:rPr>
          <w:rFonts w:ascii="宋体" w:eastAsia="宋体" w:hAnsi="宋体" w:cs="宋体" w:hint="eastAsia"/>
          <w:color w:val="auto"/>
          <w:spacing w:val="8"/>
        </w:rPr>
        <w:t>(4)其他因素评分标准：见评标办法前附表</w:t>
      </w:r>
      <w:r>
        <w:rPr>
          <w:rFonts w:ascii="宋体" w:eastAsia="宋体" w:hAnsi="宋体" w:cs="宋体" w:hint="eastAsia"/>
          <w:color w:val="auto"/>
          <w:spacing w:val="5"/>
        </w:rPr>
        <w:t>。</w:t>
      </w:r>
    </w:p>
    <w:p w:rsidR="00CC37D0" w:rsidRDefault="00CC37D0">
      <w:pPr>
        <w:pStyle w:val="31"/>
        <w:spacing w:before="120" w:after="120"/>
        <w:outlineLvl w:val="9"/>
        <w:rPr>
          <w:rFonts w:cs="宋体"/>
          <w:bCs/>
          <w:color w:val="auto"/>
          <w:spacing w:val="9"/>
          <w:sz w:val="31"/>
          <w:szCs w:val="31"/>
        </w:rPr>
      </w:pPr>
      <w:bookmarkStart w:id="324" w:name="_Toc14114"/>
      <w:bookmarkStart w:id="325" w:name="_Toc16620"/>
      <w:bookmarkStart w:id="326" w:name="_Toc24443"/>
      <w:bookmarkStart w:id="327" w:name="_Toc15057"/>
      <w:bookmarkStart w:id="328" w:name="_Toc6084"/>
    </w:p>
    <w:p w:rsidR="00CC37D0" w:rsidRDefault="003A2E93">
      <w:pPr>
        <w:adjustRightInd w:val="0"/>
        <w:spacing w:line="360" w:lineRule="auto"/>
        <w:textAlignment w:val="baseline"/>
        <w:rPr>
          <w:rFonts w:ascii="宋体" w:eastAsia="宋体" w:hAnsi="宋体" w:cs="宋体"/>
          <w:color w:val="auto"/>
          <w:spacing w:val="7"/>
          <w:sz w:val="27"/>
          <w:szCs w:val="27"/>
        </w:rPr>
      </w:pPr>
      <w:r>
        <w:rPr>
          <w:rFonts w:ascii="宋体" w:eastAsia="宋体" w:hAnsi="宋体" w:cs="宋体" w:hint="eastAsia"/>
          <w:color w:val="auto"/>
          <w:spacing w:val="7"/>
          <w:sz w:val="27"/>
          <w:szCs w:val="27"/>
        </w:rPr>
        <w:t>2.3</w:t>
      </w:r>
      <w:bookmarkStart w:id="329" w:name="_Toc87007453"/>
      <w:r>
        <w:rPr>
          <w:rFonts w:ascii="宋体" w:eastAsia="宋体" w:hAnsi="宋体" w:cs="宋体" w:hint="eastAsia"/>
          <w:color w:val="auto"/>
          <w:spacing w:val="7"/>
          <w:sz w:val="27"/>
          <w:szCs w:val="27"/>
        </w:rPr>
        <w:t xml:space="preserve"> 揭晓技术文件评审结果</w:t>
      </w:r>
      <w:bookmarkEnd w:id="329"/>
    </w:p>
    <w:p w:rsidR="00CC37D0" w:rsidRDefault="003A2E93">
      <w:pPr>
        <w:adjustRightInd w:val="0"/>
        <w:spacing w:line="360" w:lineRule="auto"/>
        <w:ind w:firstLineChars="200" w:firstLine="420"/>
        <w:textAlignment w:val="baseline"/>
        <w:rPr>
          <w:rFonts w:ascii="宋体" w:eastAsia="宋体" w:hAnsi="宋体" w:cs="宋体"/>
          <w:color w:val="auto"/>
          <w:u w:val="single"/>
        </w:rPr>
      </w:pPr>
      <w:r>
        <w:rPr>
          <w:rFonts w:ascii="宋体" w:eastAsia="宋体" w:hAnsi="宋体" w:cs="宋体" w:hint="eastAsia"/>
          <w:color w:val="auto"/>
        </w:rPr>
        <w:lastRenderedPageBreak/>
        <w:t>2.3.1 由评标委员会在中心系统揭晓，系统自动形成暗标编码表显示各投标单位对应的编码，并由评标委员会确认投标人技术文件的评审得分。</w:t>
      </w:r>
    </w:p>
    <w:p w:rsidR="00CC37D0" w:rsidRDefault="003A2E93">
      <w:pPr>
        <w:pStyle w:val="31"/>
        <w:spacing w:before="120" w:after="120"/>
        <w:outlineLvl w:val="9"/>
        <w:rPr>
          <w:rFonts w:cs="宋体"/>
          <w:bCs/>
          <w:color w:val="auto"/>
          <w:spacing w:val="9"/>
          <w:sz w:val="31"/>
          <w:szCs w:val="31"/>
        </w:rPr>
      </w:pPr>
      <w:r>
        <w:rPr>
          <w:rFonts w:cs="宋体" w:hint="eastAsia"/>
          <w:bCs/>
          <w:color w:val="auto"/>
          <w:spacing w:val="9"/>
          <w:sz w:val="31"/>
          <w:szCs w:val="31"/>
        </w:rPr>
        <w:t>3</w:t>
      </w:r>
      <w:r>
        <w:rPr>
          <w:rFonts w:cs="宋体" w:hint="eastAsia"/>
          <w:bCs/>
          <w:color w:val="auto"/>
          <w:spacing w:val="6"/>
          <w:sz w:val="31"/>
          <w:szCs w:val="31"/>
        </w:rPr>
        <w:t>.</w:t>
      </w:r>
      <w:r>
        <w:rPr>
          <w:rFonts w:cs="宋体" w:hint="eastAsia"/>
          <w:color w:val="auto"/>
          <w:spacing w:val="6"/>
          <w:sz w:val="31"/>
          <w:szCs w:val="31"/>
        </w:rPr>
        <w:t xml:space="preserve">  评标程序</w:t>
      </w:r>
      <w:bookmarkEnd w:id="324"/>
      <w:bookmarkEnd w:id="325"/>
      <w:bookmarkEnd w:id="326"/>
      <w:bookmarkEnd w:id="327"/>
      <w:bookmarkEnd w:id="328"/>
    </w:p>
    <w:p w:rsidR="00CC37D0" w:rsidRDefault="00CC37D0">
      <w:pPr>
        <w:spacing w:line="247" w:lineRule="auto"/>
        <w:rPr>
          <w:rFonts w:ascii="宋体" w:eastAsia="宋体" w:hAnsi="宋体" w:cs="宋体"/>
          <w:color w:val="auto"/>
        </w:rPr>
      </w:pPr>
    </w:p>
    <w:p w:rsidR="00CC37D0" w:rsidRDefault="003A2E93">
      <w:pPr>
        <w:rPr>
          <w:rFonts w:ascii="宋体" w:eastAsia="宋体" w:hAnsi="宋体" w:cs="宋体"/>
          <w:color w:val="auto"/>
          <w:spacing w:val="7"/>
          <w:sz w:val="27"/>
          <w:szCs w:val="27"/>
        </w:rPr>
      </w:pPr>
      <w:bookmarkStart w:id="330" w:name="_Toc27749"/>
      <w:bookmarkStart w:id="331" w:name="_Toc18050"/>
      <w:bookmarkStart w:id="332" w:name="_Toc12442"/>
      <w:bookmarkStart w:id="333" w:name="_Toc6976"/>
      <w:bookmarkStart w:id="334" w:name="_Toc15440"/>
      <w:r>
        <w:rPr>
          <w:rFonts w:ascii="宋体" w:eastAsia="宋体" w:hAnsi="宋体" w:cs="宋体" w:hint="eastAsia"/>
          <w:color w:val="auto"/>
          <w:spacing w:val="7"/>
          <w:sz w:val="27"/>
          <w:szCs w:val="27"/>
        </w:rPr>
        <w:t>3</w:t>
      </w:r>
      <w:r>
        <w:rPr>
          <w:rFonts w:ascii="宋体" w:eastAsia="宋体" w:hAnsi="宋体" w:cs="宋体" w:hint="eastAsia"/>
          <w:color w:val="auto"/>
          <w:spacing w:val="5"/>
          <w:sz w:val="27"/>
          <w:szCs w:val="27"/>
        </w:rPr>
        <w:t>.1  初步评审</w:t>
      </w:r>
      <w:bookmarkEnd w:id="330"/>
      <w:bookmarkEnd w:id="331"/>
      <w:bookmarkEnd w:id="332"/>
      <w:bookmarkEnd w:id="333"/>
      <w:bookmarkEnd w:id="334"/>
    </w:p>
    <w:p w:rsidR="00CC37D0" w:rsidRDefault="00CC37D0">
      <w:pPr>
        <w:spacing w:line="314" w:lineRule="auto"/>
        <w:rPr>
          <w:rFonts w:ascii="宋体" w:eastAsia="宋体" w:hAnsi="宋体" w:cs="宋体"/>
          <w:color w:val="auto"/>
        </w:rPr>
      </w:pPr>
    </w:p>
    <w:p w:rsidR="00CC37D0" w:rsidRDefault="003A2E93">
      <w:pPr>
        <w:spacing w:before="68" w:line="353" w:lineRule="auto"/>
        <w:ind w:left="2" w:right="67" w:firstLine="421"/>
        <w:rPr>
          <w:rFonts w:ascii="宋体" w:eastAsia="宋体" w:hAnsi="宋体" w:cs="宋体"/>
          <w:color w:val="auto"/>
          <w:spacing w:val="-2"/>
        </w:rPr>
      </w:pPr>
      <w:r>
        <w:rPr>
          <w:rFonts w:ascii="宋体" w:eastAsia="宋体" w:hAnsi="宋体" w:cs="宋体" w:hint="eastAsia"/>
          <w:color w:val="auto"/>
          <w:spacing w:val="-2"/>
        </w:rPr>
        <w:t>3.1.1  评</w:t>
      </w:r>
      <w:r>
        <w:rPr>
          <w:rFonts w:ascii="宋体" w:eastAsia="宋体" w:hAnsi="宋体" w:cs="宋体" w:hint="eastAsia"/>
          <w:color w:val="auto"/>
          <w:spacing w:val="-1"/>
        </w:rPr>
        <w:t>标委员会可以要求投标人提交第二章“投标人须知”规定的有关证明和证件的原件，</w:t>
      </w:r>
      <w:r>
        <w:rPr>
          <w:rFonts w:ascii="宋体" w:eastAsia="宋体" w:hAnsi="宋体" w:cs="宋体" w:hint="eastAsia"/>
          <w:color w:val="auto"/>
          <w:spacing w:val="1"/>
        </w:rPr>
        <w:t>以便核验。评标委员会依据本章</w:t>
      </w:r>
      <w:r>
        <w:rPr>
          <w:rFonts w:ascii="宋体" w:eastAsia="宋体" w:hAnsi="宋体" w:cs="宋体" w:hint="eastAsia"/>
          <w:color w:val="auto"/>
        </w:rPr>
        <w:t>第2.1 款规定的标准对投标文件进行初步评审。有一项不符合</w:t>
      </w:r>
      <w:r>
        <w:rPr>
          <w:rFonts w:ascii="宋体" w:eastAsia="宋体" w:hAnsi="宋体" w:cs="宋体" w:hint="eastAsia"/>
          <w:color w:val="auto"/>
          <w:spacing w:val="-2"/>
        </w:rPr>
        <w:t>评审标准的，评标委员会应当否决其投标</w:t>
      </w:r>
      <w:r>
        <w:rPr>
          <w:rFonts w:ascii="宋体" w:eastAsia="宋体" w:hAnsi="宋体" w:cs="宋体" w:hint="eastAsia"/>
          <w:color w:val="auto"/>
        </w:rPr>
        <w:t>。</w:t>
      </w:r>
    </w:p>
    <w:p w:rsidR="00CC37D0" w:rsidRDefault="003A2E93">
      <w:pPr>
        <w:spacing w:before="1" w:line="216" w:lineRule="auto"/>
        <w:ind w:left="423"/>
        <w:rPr>
          <w:rFonts w:ascii="宋体" w:eastAsia="宋体" w:hAnsi="宋体" w:cs="宋体"/>
          <w:color w:val="auto"/>
          <w:spacing w:val="-2"/>
        </w:rPr>
      </w:pPr>
      <w:r>
        <w:rPr>
          <w:rFonts w:ascii="宋体" w:eastAsia="宋体" w:hAnsi="宋体" w:cs="宋体" w:hint="eastAsia"/>
          <w:color w:val="auto"/>
          <w:spacing w:val="-2"/>
        </w:rPr>
        <w:t>3.1.2  投标人有以下情形之一的，评标委员会</w:t>
      </w:r>
      <w:r>
        <w:rPr>
          <w:rFonts w:ascii="宋体" w:eastAsia="宋体" w:hAnsi="宋体" w:cs="宋体" w:hint="eastAsia"/>
          <w:color w:val="auto"/>
          <w:spacing w:val="-1"/>
        </w:rPr>
        <w:t>应当否决其投标：</w:t>
      </w:r>
    </w:p>
    <w:p w:rsidR="00CC37D0" w:rsidRDefault="003A2E93">
      <w:pPr>
        <w:spacing w:before="152" w:line="353" w:lineRule="auto"/>
        <w:ind w:left="3" w:right="74" w:firstLine="424"/>
        <w:rPr>
          <w:rFonts w:ascii="宋体" w:eastAsia="宋体" w:hAnsi="宋体" w:cs="宋体"/>
          <w:color w:val="auto"/>
          <w:spacing w:val="1"/>
        </w:rPr>
      </w:pPr>
      <w:r>
        <w:rPr>
          <w:rFonts w:ascii="宋体" w:eastAsia="宋体" w:hAnsi="宋体" w:cs="宋体" w:hint="eastAsia"/>
          <w:color w:val="auto"/>
          <w:spacing w:val="1"/>
        </w:rPr>
        <w:t>(1) 投标文件没有对招标文件的</w:t>
      </w:r>
      <w:r>
        <w:rPr>
          <w:rFonts w:ascii="宋体" w:eastAsia="宋体" w:hAnsi="宋体" w:cs="宋体" w:hint="eastAsia"/>
          <w:color w:val="auto"/>
        </w:rPr>
        <w:t>实质性要求和条件</w:t>
      </w:r>
      <w:proofErr w:type="gramStart"/>
      <w:r>
        <w:rPr>
          <w:rFonts w:ascii="宋体" w:eastAsia="宋体" w:hAnsi="宋体" w:cs="宋体" w:hint="eastAsia"/>
          <w:color w:val="auto"/>
        </w:rPr>
        <w:t>作出</w:t>
      </w:r>
      <w:proofErr w:type="gramEnd"/>
      <w:r>
        <w:rPr>
          <w:rFonts w:ascii="宋体" w:eastAsia="宋体" w:hAnsi="宋体" w:cs="宋体" w:hint="eastAsia"/>
          <w:color w:val="auto"/>
        </w:rPr>
        <w:t>响应，或者对招标文件的偏差超出</w:t>
      </w:r>
      <w:r>
        <w:rPr>
          <w:rFonts w:ascii="宋体" w:eastAsia="宋体" w:hAnsi="宋体" w:cs="宋体" w:hint="eastAsia"/>
          <w:color w:val="auto"/>
          <w:spacing w:val="-6"/>
        </w:rPr>
        <w:t>招</w:t>
      </w:r>
      <w:r>
        <w:rPr>
          <w:rFonts w:ascii="宋体" w:eastAsia="宋体" w:hAnsi="宋体" w:cs="宋体" w:hint="eastAsia"/>
          <w:color w:val="auto"/>
          <w:spacing w:val="-3"/>
        </w:rPr>
        <w:t>标文件规定的偏差范围或最高项数；</w:t>
      </w:r>
    </w:p>
    <w:p w:rsidR="00CC37D0" w:rsidRDefault="003A2E93">
      <w:pPr>
        <w:spacing w:before="1" w:line="218" w:lineRule="auto"/>
        <w:ind w:left="428"/>
        <w:rPr>
          <w:rFonts w:ascii="宋体" w:eastAsia="宋体" w:hAnsi="宋体" w:cs="宋体"/>
          <w:color w:val="auto"/>
          <w:spacing w:val="14"/>
        </w:rPr>
      </w:pPr>
      <w:r>
        <w:rPr>
          <w:rFonts w:ascii="宋体" w:eastAsia="宋体" w:hAnsi="宋体" w:cs="宋体" w:hint="eastAsia"/>
          <w:color w:val="auto"/>
          <w:spacing w:val="14"/>
        </w:rPr>
        <w:t>(</w:t>
      </w:r>
      <w:r>
        <w:rPr>
          <w:rFonts w:ascii="宋体" w:eastAsia="宋体" w:hAnsi="宋体" w:cs="宋体" w:hint="eastAsia"/>
          <w:color w:val="auto"/>
          <w:spacing w:val="11"/>
        </w:rPr>
        <w:t>2</w:t>
      </w:r>
      <w:r>
        <w:rPr>
          <w:rFonts w:ascii="宋体" w:eastAsia="宋体" w:hAnsi="宋体" w:cs="宋体" w:hint="eastAsia"/>
          <w:color w:val="auto"/>
          <w:spacing w:val="7"/>
        </w:rPr>
        <w:t>)有以他人名义投标、串通投标、弄虚作假、行贿等违法行为。</w:t>
      </w:r>
    </w:p>
    <w:p w:rsidR="00CC37D0" w:rsidRDefault="003A2E93">
      <w:pPr>
        <w:spacing w:before="152" w:line="353" w:lineRule="auto"/>
        <w:ind w:left="3" w:right="74" w:firstLine="424"/>
        <w:rPr>
          <w:rFonts w:ascii="宋体" w:eastAsia="宋体" w:hAnsi="宋体" w:cs="宋体"/>
          <w:color w:val="auto"/>
          <w:spacing w:val="1"/>
        </w:rPr>
      </w:pPr>
      <w:r>
        <w:rPr>
          <w:rFonts w:ascii="宋体" w:eastAsia="宋体" w:hAnsi="宋体" w:cs="宋体" w:hint="eastAsia"/>
          <w:color w:val="auto"/>
          <w:spacing w:val="1"/>
        </w:rPr>
        <w:t>（3）以向招标人或者评标委员会成员行贿的手段谋取中标。</w:t>
      </w:r>
    </w:p>
    <w:p w:rsidR="00CC37D0" w:rsidRDefault="003A2E93">
      <w:pPr>
        <w:spacing w:before="149" w:line="353" w:lineRule="auto"/>
        <w:ind w:left="6" w:right="74" w:firstLine="417"/>
        <w:rPr>
          <w:rFonts w:ascii="宋体" w:eastAsia="宋体" w:hAnsi="宋体" w:cs="宋体"/>
          <w:color w:val="auto"/>
          <w:spacing w:val="-8"/>
        </w:rPr>
      </w:pPr>
      <w:r>
        <w:rPr>
          <w:rFonts w:ascii="宋体" w:eastAsia="宋体" w:hAnsi="宋体" w:cs="宋体" w:hint="eastAsia"/>
          <w:color w:val="auto"/>
          <w:spacing w:val="-8"/>
        </w:rPr>
        <w:t>3.</w:t>
      </w:r>
      <w:r>
        <w:rPr>
          <w:rFonts w:ascii="宋体" w:eastAsia="宋体" w:hAnsi="宋体" w:cs="宋体" w:hint="eastAsia"/>
          <w:color w:val="auto"/>
          <w:spacing w:val="-5"/>
        </w:rPr>
        <w:t>1</w:t>
      </w:r>
      <w:r>
        <w:rPr>
          <w:rFonts w:ascii="宋体" w:eastAsia="宋体" w:hAnsi="宋体" w:cs="宋体" w:hint="eastAsia"/>
          <w:color w:val="auto"/>
          <w:spacing w:val="-4"/>
        </w:rPr>
        <w:t>.3  投标报价有算术错误及其他错误的，评标委员会按以下原则要求投标人对投标报价进</w:t>
      </w:r>
      <w:r>
        <w:rPr>
          <w:rFonts w:ascii="宋体" w:eastAsia="宋体" w:hAnsi="宋体" w:cs="宋体" w:hint="eastAsia"/>
          <w:color w:val="auto"/>
          <w:spacing w:val="-2"/>
        </w:rPr>
        <w:t>行修正，并要求投标人书面澄清确认。投</w:t>
      </w:r>
      <w:r>
        <w:rPr>
          <w:rFonts w:ascii="宋体" w:eastAsia="宋体" w:hAnsi="宋体" w:cs="宋体" w:hint="eastAsia"/>
          <w:color w:val="auto"/>
          <w:spacing w:val="-1"/>
        </w:rPr>
        <w:t>标人拒不澄清确认的，评标委员会应当否决其投标：</w:t>
      </w:r>
    </w:p>
    <w:p w:rsidR="00CC37D0" w:rsidRDefault="003A2E93">
      <w:pPr>
        <w:spacing w:before="1" w:line="218" w:lineRule="auto"/>
        <w:ind w:left="428"/>
        <w:rPr>
          <w:rFonts w:ascii="宋体" w:eastAsia="宋体" w:hAnsi="宋体" w:cs="宋体"/>
          <w:color w:val="auto"/>
          <w:spacing w:val="8"/>
        </w:rPr>
      </w:pPr>
      <w:r>
        <w:rPr>
          <w:rFonts w:ascii="宋体" w:eastAsia="宋体" w:hAnsi="宋体" w:cs="宋体" w:hint="eastAsia"/>
          <w:color w:val="auto"/>
          <w:spacing w:val="8"/>
        </w:rPr>
        <w:t>(1)投标</w:t>
      </w:r>
      <w:r>
        <w:rPr>
          <w:rFonts w:ascii="宋体" w:eastAsia="宋体" w:hAnsi="宋体" w:cs="宋体" w:hint="eastAsia"/>
          <w:color w:val="auto"/>
          <w:spacing w:val="7"/>
        </w:rPr>
        <w:t>文</w:t>
      </w:r>
      <w:r>
        <w:rPr>
          <w:rFonts w:ascii="宋体" w:eastAsia="宋体" w:hAnsi="宋体" w:cs="宋体" w:hint="eastAsia"/>
          <w:color w:val="auto"/>
          <w:spacing w:val="4"/>
        </w:rPr>
        <w:t>件中的大写金额与小写金额不一致的，以大写金额为准；</w:t>
      </w:r>
    </w:p>
    <w:p w:rsidR="00CC37D0" w:rsidRDefault="003A2E93">
      <w:pPr>
        <w:spacing w:before="151" w:line="362" w:lineRule="auto"/>
        <w:ind w:left="7" w:right="74" w:firstLine="421"/>
        <w:rPr>
          <w:rFonts w:ascii="宋体" w:eastAsia="宋体" w:hAnsi="宋体" w:cs="宋体"/>
          <w:color w:val="auto"/>
          <w:spacing w:val="-10"/>
        </w:rPr>
      </w:pPr>
      <w:r>
        <w:rPr>
          <w:rFonts w:ascii="宋体" w:eastAsia="宋体" w:hAnsi="宋体" w:cs="宋体" w:hint="eastAsia"/>
          <w:color w:val="auto"/>
          <w:spacing w:val="-8"/>
        </w:rPr>
        <w:t>(2) 总</w:t>
      </w:r>
      <w:r>
        <w:rPr>
          <w:rFonts w:ascii="宋体" w:eastAsia="宋体" w:hAnsi="宋体" w:cs="宋体" w:hint="eastAsia"/>
          <w:color w:val="auto"/>
          <w:spacing w:val="-6"/>
        </w:rPr>
        <w:t>价</w:t>
      </w:r>
      <w:r>
        <w:rPr>
          <w:rFonts w:ascii="宋体" w:eastAsia="宋体" w:hAnsi="宋体" w:cs="宋体" w:hint="eastAsia"/>
          <w:color w:val="auto"/>
          <w:spacing w:val="-4"/>
        </w:rPr>
        <w:t>金额与单价金额不一致的，以单价金额为准，但单价金额小数点有明显错误的除</w:t>
      </w:r>
      <w:r>
        <w:rPr>
          <w:rFonts w:ascii="宋体" w:eastAsia="宋体" w:hAnsi="宋体" w:cs="宋体" w:hint="eastAsia"/>
          <w:color w:val="auto"/>
          <w:spacing w:val="-11"/>
        </w:rPr>
        <w:t>外</w:t>
      </w:r>
      <w:r>
        <w:rPr>
          <w:rFonts w:ascii="宋体" w:eastAsia="宋体" w:hAnsi="宋体" w:cs="宋体" w:hint="eastAsia"/>
          <w:color w:val="auto"/>
          <w:spacing w:val="-10"/>
        </w:rPr>
        <w:t>。</w:t>
      </w:r>
    </w:p>
    <w:p w:rsidR="00CC37D0" w:rsidRDefault="00CC37D0">
      <w:pPr>
        <w:pStyle w:val="a7"/>
        <w:rPr>
          <w:rFonts w:eastAsia="宋体" w:cs="宋体"/>
          <w:color w:val="auto"/>
        </w:rPr>
      </w:pPr>
    </w:p>
    <w:p w:rsidR="00CC37D0" w:rsidRDefault="003A2E93">
      <w:pPr>
        <w:rPr>
          <w:rFonts w:ascii="宋体" w:eastAsia="宋体" w:hAnsi="宋体" w:cs="宋体"/>
          <w:color w:val="auto"/>
          <w:spacing w:val="7"/>
          <w:sz w:val="27"/>
          <w:szCs w:val="27"/>
        </w:rPr>
      </w:pPr>
      <w:bookmarkStart w:id="335" w:name="_Toc22441"/>
      <w:bookmarkStart w:id="336" w:name="_Toc6309"/>
      <w:bookmarkStart w:id="337" w:name="_Toc23010"/>
      <w:bookmarkStart w:id="338" w:name="_Toc11953"/>
      <w:bookmarkStart w:id="339" w:name="_Toc28201"/>
      <w:r>
        <w:rPr>
          <w:rFonts w:ascii="宋体" w:eastAsia="宋体" w:hAnsi="宋体" w:cs="宋体" w:hint="eastAsia"/>
          <w:color w:val="auto"/>
          <w:spacing w:val="7"/>
          <w:sz w:val="27"/>
          <w:szCs w:val="27"/>
        </w:rPr>
        <w:t>3</w:t>
      </w:r>
      <w:r>
        <w:rPr>
          <w:rFonts w:ascii="宋体" w:eastAsia="宋体" w:hAnsi="宋体" w:cs="宋体" w:hint="eastAsia"/>
          <w:color w:val="auto"/>
          <w:spacing w:val="5"/>
          <w:sz w:val="27"/>
          <w:szCs w:val="27"/>
        </w:rPr>
        <w:t>.2  详细评审</w:t>
      </w:r>
      <w:bookmarkEnd w:id="335"/>
      <w:bookmarkEnd w:id="336"/>
      <w:bookmarkEnd w:id="337"/>
      <w:bookmarkEnd w:id="338"/>
      <w:bookmarkEnd w:id="339"/>
    </w:p>
    <w:p w:rsidR="00CC37D0" w:rsidRDefault="00CC37D0">
      <w:pPr>
        <w:spacing w:line="312" w:lineRule="auto"/>
        <w:rPr>
          <w:rFonts w:ascii="宋体" w:eastAsia="宋体" w:hAnsi="宋体" w:cs="宋体"/>
          <w:color w:val="auto"/>
        </w:rPr>
      </w:pPr>
    </w:p>
    <w:p w:rsidR="00CC37D0" w:rsidRDefault="003A2E93">
      <w:pPr>
        <w:tabs>
          <w:tab w:val="left" w:pos="0"/>
        </w:tabs>
        <w:spacing w:before="69" w:line="353" w:lineRule="auto"/>
        <w:ind w:firstLine="426"/>
        <w:rPr>
          <w:rFonts w:ascii="宋体" w:eastAsia="宋体" w:hAnsi="宋体" w:cs="宋体"/>
          <w:color w:val="auto"/>
          <w:spacing w:val="-4"/>
        </w:rPr>
      </w:pPr>
      <w:r>
        <w:rPr>
          <w:rFonts w:ascii="宋体" w:eastAsia="宋体" w:hAnsi="宋体" w:cs="宋体" w:hint="eastAsia"/>
          <w:color w:val="auto"/>
          <w:spacing w:val="-8"/>
        </w:rPr>
        <w:t xml:space="preserve">3.2.1 </w:t>
      </w:r>
      <w:r>
        <w:rPr>
          <w:rFonts w:ascii="宋体" w:eastAsia="宋体" w:hAnsi="宋体" w:cs="宋体" w:hint="eastAsia"/>
          <w:color w:val="auto"/>
          <w:spacing w:val="-7"/>
        </w:rPr>
        <w:t xml:space="preserve"> </w:t>
      </w:r>
      <w:r>
        <w:rPr>
          <w:rFonts w:ascii="宋体" w:eastAsia="宋体" w:hAnsi="宋体" w:cs="宋体" w:hint="eastAsia"/>
          <w:color w:val="auto"/>
          <w:spacing w:val="-4"/>
        </w:rPr>
        <w:t>评标委员会按本章第 2.2 款规定的量化因素和分值进行打分，并计算出综合评估得分。</w:t>
      </w:r>
    </w:p>
    <w:p w:rsidR="00CC37D0" w:rsidRDefault="003A2E93">
      <w:pPr>
        <w:tabs>
          <w:tab w:val="left" w:pos="0"/>
        </w:tabs>
        <w:spacing w:before="69" w:line="353" w:lineRule="auto"/>
        <w:ind w:firstLine="426"/>
        <w:rPr>
          <w:rFonts w:ascii="宋体" w:eastAsia="宋体" w:hAnsi="宋体" w:cs="宋体"/>
          <w:color w:val="auto"/>
          <w:spacing w:val="-8"/>
        </w:rPr>
      </w:pPr>
      <w:r>
        <w:rPr>
          <w:rFonts w:ascii="宋体" w:eastAsia="宋体" w:hAnsi="宋体" w:cs="宋体" w:hint="eastAsia"/>
          <w:color w:val="auto"/>
          <w:spacing w:val="4"/>
        </w:rPr>
        <w:t>(1</w:t>
      </w:r>
      <w:r>
        <w:rPr>
          <w:rFonts w:ascii="宋体" w:eastAsia="宋体" w:hAnsi="宋体" w:cs="宋体" w:hint="eastAsia"/>
          <w:color w:val="auto"/>
          <w:spacing w:val="3"/>
        </w:rPr>
        <w:t>)</w:t>
      </w:r>
      <w:r>
        <w:rPr>
          <w:rFonts w:ascii="宋体" w:eastAsia="宋体" w:hAnsi="宋体" w:cs="宋体" w:hint="eastAsia"/>
          <w:color w:val="auto"/>
          <w:spacing w:val="2"/>
        </w:rPr>
        <w:t>按本章第 2.2.4  (1)目规定的评审因素和分值对资信业绩部分计算出得分</w:t>
      </w:r>
      <w:r>
        <w:rPr>
          <w:rFonts w:ascii="宋体" w:eastAsia="宋体" w:hAnsi="宋体" w:cs="宋体" w:hint="eastAsia"/>
          <w:color w:val="auto"/>
        </w:rPr>
        <w:t>A，</w:t>
      </w:r>
      <w:r>
        <w:rPr>
          <w:rFonts w:ascii="宋体" w:eastAsia="宋体" w:hAnsi="宋体" w:cs="宋体" w:hint="eastAsia"/>
          <w:color w:val="auto"/>
          <w:u w:val="single"/>
        </w:rPr>
        <w:t>资信业绩部分评审得分A为各评标专家打分的算术平均值</w:t>
      </w:r>
      <w:r>
        <w:rPr>
          <w:rFonts w:ascii="宋体" w:eastAsia="宋体" w:hAnsi="宋体" w:cs="宋体" w:hint="eastAsia"/>
          <w:color w:val="auto"/>
          <w:spacing w:val="2"/>
        </w:rPr>
        <w:t>；</w:t>
      </w:r>
    </w:p>
    <w:p w:rsidR="00CC37D0" w:rsidRDefault="003A2E93">
      <w:pPr>
        <w:spacing w:before="69" w:line="353" w:lineRule="auto"/>
        <w:ind w:firstLine="426"/>
        <w:rPr>
          <w:rFonts w:ascii="宋体" w:eastAsia="宋体" w:hAnsi="宋体" w:cs="宋体"/>
          <w:color w:val="auto"/>
          <w:spacing w:val="1"/>
        </w:rPr>
      </w:pPr>
      <w:r>
        <w:rPr>
          <w:rFonts w:ascii="宋体" w:eastAsia="宋体" w:hAnsi="宋体" w:cs="宋体" w:hint="eastAsia"/>
          <w:color w:val="auto"/>
          <w:spacing w:val="2"/>
        </w:rPr>
        <w:t>(2)按本章第 2.2.4  (2)目规定</w:t>
      </w:r>
      <w:r>
        <w:rPr>
          <w:rFonts w:ascii="宋体" w:eastAsia="宋体" w:hAnsi="宋体" w:cs="宋体" w:hint="eastAsia"/>
          <w:color w:val="auto"/>
          <w:spacing w:val="1"/>
        </w:rPr>
        <w:t>的评审因素和分值对勘察设计方案部分计算出得分</w:t>
      </w:r>
      <w:r>
        <w:rPr>
          <w:rFonts w:ascii="宋体" w:eastAsia="宋体" w:hAnsi="宋体" w:cs="宋体" w:hint="eastAsia"/>
          <w:color w:val="auto"/>
        </w:rPr>
        <w:t>B，</w:t>
      </w:r>
      <w:r>
        <w:rPr>
          <w:rFonts w:ascii="宋体" w:eastAsia="宋体" w:hAnsi="宋体" w:cs="宋体" w:hint="eastAsia"/>
          <w:color w:val="auto"/>
          <w:u w:val="single"/>
        </w:rPr>
        <w:fldChar w:fldCharType="begin"/>
      </w:r>
      <w:r>
        <w:rPr>
          <w:rFonts w:ascii="宋体" w:eastAsia="宋体" w:hAnsi="宋体" w:cs="宋体" w:hint="eastAsia"/>
          <w:color w:val="auto"/>
          <w:u w:val="single"/>
        </w:rPr>
        <w:instrText xml:space="preserve"> = 1 \* GB3 \* MERGEFORMAT </w:instrText>
      </w:r>
      <w:r>
        <w:rPr>
          <w:rFonts w:ascii="宋体" w:eastAsia="宋体" w:hAnsi="宋体" w:cs="宋体" w:hint="eastAsia"/>
          <w:color w:val="auto"/>
          <w:u w:val="single"/>
        </w:rPr>
        <w:fldChar w:fldCharType="separate"/>
      </w:r>
      <w:r>
        <w:rPr>
          <w:rFonts w:ascii="宋体" w:eastAsia="宋体" w:hAnsi="宋体" w:cs="宋体" w:hint="eastAsia"/>
          <w:color w:val="auto"/>
          <w:u w:val="single"/>
        </w:rPr>
        <w:t>①</w:t>
      </w:r>
      <w:r>
        <w:rPr>
          <w:rFonts w:ascii="宋体" w:eastAsia="宋体" w:hAnsi="宋体" w:cs="宋体" w:hint="eastAsia"/>
          <w:color w:val="auto"/>
          <w:u w:val="single"/>
        </w:rPr>
        <w:fldChar w:fldCharType="end"/>
      </w:r>
      <w:r>
        <w:rPr>
          <w:rFonts w:ascii="宋体" w:eastAsia="宋体" w:hAnsi="宋体" w:cs="宋体" w:hint="eastAsia"/>
          <w:color w:val="auto"/>
          <w:u w:val="single"/>
        </w:rPr>
        <w:t>勘察设计方案部分评审得分</w:t>
      </w:r>
      <w:r>
        <w:rPr>
          <w:rFonts w:ascii="宋体" w:eastAsia="宋体" w:hAnsi="宋体" w:cs="宋体" w:hint="eastAsia"/>
          <w:color w:val="auto"/>
        </w:rPr>
        <w:t>B</w:t>
      </w:r>
      <w:r>
        <w:rPr>
          <w:rFonts w:ascii="宋体" w:eastAsia="宋体" w:hAnsi="宋体" w:cs="宋体" w:hint="eastAsia"/>
          <w:color w:val="auto"/>
          <w:u w:val="single"/>
        </w:rPr>
        <w:t>为从各评标专家打分中去掉一个最高分和去掉一个最低分后的剩余评标专家打分的算术平均值或</w:t>
      </w:r>
      <w:r>
        <w:rPr>
          <w:rFonts w:ascii="宋体" w:eastAsia="宋体" w:hAnsi="宋体" w:cs="宋体" w:hint="eastAsia"/>
          <w:color w:val="auto"/>
          <w:u w:val="single"/>
        </w:rPr>
        <w:fldChar w:fldCharType="begin"/>
      </w:r>
      <w:r>
        <w:rPr>
          <w:rFonts w:ascii="宋体" w:eastAsia="宋体" w:hAnsi="宋体" w:cs="宋体" w:hint="eastAsia"/>
          <w:color w:val="auto"/>
          <w:u w:val="single"/>
        </w:rPr>
        <w:instrText xml:space="preserve"> = 2 \* GB3 \* MERGEFORMAT </w:instrText>
      </w:r>
      <w:r>
        <w:rPr>
          <w:rFonts w:ascii="宋体" w:eastAsia="宋体" w:hAnsi="宋体" w:cs="宋体" w:hint="eastAsia"/>
          <w:color w:val="auto"/>
          <w:u w:val="single"/>
        </w:rPr>
        <w:fldChar w:fldCharType="separate"/>
      </w:r>
      <w:r>
        <w:rPr>
          <w:rFonts w:ascii="宋体" w:eastAsia="宋体" w:hAnsi="宋体" w:cs="宋体" w:hint="eastAsia"/>
          <w:color w:val="auto"/>
          <w:u w:val="single"/>
        </w:rPr>
        <w:t>②</w:t>
      </w:r>
      <w:r>
        <w:rPr>
          <w:rFonts w:ascii="宋体" w:eastAsia="宋体" w:hAnsi="宋体" w:cs="宋体" w:hint="eastAsia"/>
          <w:color w:val="auto"/>
          <w:u w:val="single"/>
        </w:rPr>
        <w:fldChar w:fldCharType="end"/>
      </w:r>
      <w:r>
        <w:rPr>
          <w:rFonts w:ascii="宋体" w:eastAsia="宋体" w:hAnsi="宋体" w:cs="宋体" w:hint="eastAsia"/>
          <w:color w:val="auto"/>
          <w:u w:val="single"/>
        </w:rPr>
        <w:t>勘察设计方案部分评审得分</w:t>
      </w:r>
      <w:r>
        <w:rPr>
          <w:rFonts w:ascii="宋体" w:eastAsia="宋体" w:hAnsi="宋体" w:cs="宋体" w:hint="eastAsia"/>
          <w:color w:val="auto"/>
        </w:rPr>
        <w:t>B</w:t>
      </w:r>
      <w:r>
        <w:rPr>
          <w:rFonts w:ascii="宋体" w:eastAsia="宋体" w:hAnsi="宋体" w:cs="宋体" w:hint="eastAsia"/>
          <w:color w:val="auto"/>
          <w:u w:val="single"/>
        </w:rPr>
        <w:t>为各评标专家打分的算术平均值</w:t>
      </w:r>
      <w:r>
        <w:rPr>
          <w:rFonts w:ascii="宋体" w:eastAsia="宋体" w:hAnsi="宋体" w:cs="宋体" w:hint="eastAsia"/>
          <w:i/>
          <w:iCs/>
          <w:color w:val="auto"/>
          <w:u w:val="single"/>
        </w:rPr>
        <w:t>（二选</w:t>
      </w:r>
      <w:proofErr w:type="gramStart"/>
      <w:r>
        <w:rPr>
          <w:rFonts w:ascii="宋体" w:eastAsia="宋体" w:hAnsi="宋体" w:cs="宋体" w:hint="eastAsia"/>
          <w:i/>
          <w:iCs/>
          <w:color w:val="auto"/>
          <w:u w:val="single"/>
        </w:rPr>
        <w:t>一</w:t>
      </w:r>
      <w:proofErr w:type="gramEnd"/>
      <w:r>
        <w:rPr>
          <w:rFonts w:ascii="宋体" w:eastAsia="宋体" w:hAnsi="宋体" w:cs="宋体" w:hint="eastAsia"/>
          <w:i/>
          <w:iCs/>
          <w:color w:val="auto"/>
          <w:u w:val="single"/>
        </w:rPr>
        <w:t>，招标人自行选择）</w:t>
      </w:r>
      <w:r>
        <w:rPr>
          <w:rFonts w:ascii="宋体" w:eastAsia="宋体" w:hAnsi="宋体" w:cs="宋体" w:hint="eastAsia"/>
          <w:color w:val="auto"/>
          <w:spacing w:val="1"/>
        </w:rPr>
        <w:t>；</w:t>
      </w:r>
    </w:p>
    <w:p w:rsidR="00CC37D0" w:rsidRDefault="003A2E93" w:rsidP="001C6AD9">
      <w:pPr>
        <w:tabs>
          <w:tab w:val="left" w:pos="532"/>
        </w:tabs>
        <w:adjustRightInd w:val="0"/>
        <w:spacing w:line="360" w:lineRule="auto"/>
        <w:ind w:firstLineChars="200" w:firstLine="424"/>
        <w:textAlignment w:val="baseline"/>
        <w:rPr>
          <w:rFonts w:ascii="宋体" w:eastAsia="宋体" w:hAnsi="宋体" w:cs="宋体"/>
          <w:color w:val="auto"/>
          <w:spacing w:val="1"/>
        </w:rPr>
      </w:pPr>
      <w:r>
        <w:rPr>
          <w:rFonts w:ascii="宋体" w:eastAsia="宋体" w:hAnsi="宋体" w:cs="宋体" w:hint="eastAsia"/>
          <w:color w:val="auto"/>
          <w:spacing w:val="2"/>
        </w:rPr>
        <w:t>（3）揭晓技术文件评审结果：由评标委员会在中心系统揭晓，系统自动形成暗标编码表显示各投标单位对应的编码，并由评标委员会确认投标人技术文件的评审得分。</w:t>
      </w:r>
    </w:p>
    <w:p w:rsidR="00CC37D0" w:rsidRDefault="003A2E93">
      <w:pPr>
        <w:tabs>
          <w:tab w:val="left" w:pos="532"/>
        </w:tabs>
        <w:spacing w:before="69" w:line="353" w:lineRule="auto"/>
        <w:ind w:left="428" w:hanging="5"/>
        <w:rPr>
          <w:rFonts w:ascii="宋体" w:eastAsia="宋体" w:hAnsi="宋体" w:cs="宋体"/>
          <w:color w:val="auto"/>
          <w:spacing w:val="4"/>
        </w:rPr>
      </w:pPr>
      <w:r>
        <w:rPr>
          <w:rFonts w:ascii="宋体" w:eastAsia="宋体" w:hAnsi="宋体" w:cs="宋体" w:hint="eastAsia"/>
          <w:color w:val="auto"/>
          <w:spacing w:val="4"/>
        </w:rPr>
        <w:t>(4)按</w:t>
      </w:r>
      <w:r>
        <w:rPr>
          <w:rFonts w:ascii="宋体" w:eastAsia="宋体" w:hAnsi="宋体" w:cs="宋体" w:hint="eastAsia"/>
          <w:color w:val="auto"/>
          <w:spacing w:val="3"/>
        </w:rPr>
        <w:t>本</w:t>
      </w:r>
      <w:r>
        <w:rPr>
          <w:rFonts w:ascii="宋体" w:eastAsia="宋体" w:hAnsi="宋体" w:cs="宋体" w:hint="eastAsia"/>
          <w:color w:val="auto"/>
          <w:spacing w:val="2"/>
        </w:rPr>
        <w:t>章第 2.2.4  (3)目规定的评审因素和分值对投标报价计算出得分</w:t>
      </w:r>
      <w:r>
        <w:rPr>
          <w:rFonts w:ascii="宋体" w:eastAsia="宋体" w:hAnsi="宋体" w:cs="宋体" w:hint="eastAsia"/>
          <w:color w:val="auto"/>
        </w:rPr>
        <w:t>C</w:t>
      </w:r>
      <w:r>
        <w:rPr>
          <w:rFonts w:ascii="宋体" w:eastAsia="宋体" w:hAnsi="宋体" w:cs="宋体" w:hint="eastAsia"/>
          <w:color w:val="auto"/>
          <w:spacing w:val="2"/>
        </w:rPr>
        <w:t>；</w:t>
      </w:r>
      <w:r>
        <w:rPr>
          <w:rFonts w:ascii="宋体" w:eastAsia="宋体" w:hAnsi="宋体" w:cs="宋体" w:hint="eastAsia"/>
          <w:color w:val="auto"/>
        </w:rPr>
        <w:t xml:space="preserve"> </w:t>
      </w:r>
    </w:p>
    <w:p w:rsidR="00CC37D0" w:rsidRDefault="003A2E93">
      <w:pPr>
        <w:tabs>
          <w:tab w:val="left" w:pos="532"/>
        </w:tabs>
        <w:spacing w:before="69" w:line="353" w:lineRule="auto"/>
        <w:ind w:left="428" w:hanging="5"/>
        <w:rPr>
          <w:rFonts w:ascii="宋体" w:eastAsia="宋体" w:hAnsi="宋体" w:cs="宋体"/>
          <w:strike/>
          <w:color w:val="auto"/>
          <w:spacing w:val="8"/>
        </w:rPr>
      </w:pPr>
      <w:r>
        <w:rPr>
          <w:rFonts w:ascii="宋体" w:eastAsia="宋体" w:hAnsi="宋体" w:cs="宋体"/>
          <w:color w:val="auto"/>
          <w:spacing w:val="8"/>
        </w:rPr>
        <w:t>(5)按本章第</w:t>
      </w:r>
      <w:r>
        <w:rPr>
          <w:rFonts w:ascii="宋体" w:eastAsia="宋体" w:hAnsi="宋体" w:cs="宋体"/>
          <w:color w:val="auto"/>
          <w:spacing w:val="7"/>
        </w:rPr>
        <w:t xml:space="preserve"> </w:t>
      </w:r>
      <w:r>
        <w:rPr>
          <w:rFonts w:ascii="宋体" w:eastAsia="宋体" w:hAnsi="宋体" w:cs="宋体"/>
          <w:color w:val="auto"/>
          <w:spacing w:val="4"/>
        </w:rPr>
        <w:t>2.2.4  (4)目规定的评审因素和分值对其他部分计算出得分</w:t>
      </w:r>
      <w:r>
        <w:rPr>
          <w:rFonts w:ascii="宋体" w:eastAsia="宋体" w:hAnsi="宋体" w:cs="宋体"/>
          <w:color w:val="auto"/>
        </w:rPr>
        <w:t>D</w:t>
      </w:r>
      <w:r>
        <w:rPr>
          <w:rFonts w:ascii="宋体" w:eastAsia="宋体" w:hAnsi="宋体" w:cs="宋体" w:hint="eastAsia"/>
          <w:color w:val="auto"/>
          <w:spacing w:val="4"/>
        </w:rPr>
        <w:t>。</w:t>
      </w:r>
    </w:p>
    <w:p w:rsidR="00CC37D0" w:rsidRDefault="003A2E93">
      <w:pPr>
        <w:spacing w:before="1" w:line="221" w:lineRule="auto"/>
        <w:ind w:left="423"/>
        <w:rPr>
          <w:rFonts w:ascii="宋体" w:eastAsia="宋体" w:hAnsi="宋体" w:cs="宋体"/>
          <w:color w:val="auto"/>
          <w:spacing w:val="-1"/>
        </w:rPr>
      </w:pPr>
      <w:r>
        <w:rPr>
          <w:rFonts w:ascii="宋体" w:eastAsia="宋体" w:hAnsi="宋体" w:cs="宋体" w:hint="eastAsia"/>
          <w:color w:val="auto"/>
          <w:spacing w:val="-1"/>
        </w:rPr>
        <w:t>3.2.2  评分</w:t>
      </w:r>
      <w:r>
        <w:rPr>
          <w:rFonts w:ascii="宋体" w:eastAsia="宋体" w:hAnsi="宋体" w:cs="宋体" w:hint="eastAsia"/>
          <w:color w:val="auto"/>
        </w:rPr>
        <w:t>分值计算保留小数点后两位，小数点后第三位“四舍五入”。</w:t>
      </w:r>
    </w:p>
    <w:p w:rsidR="00CC37D0" w:rsidRDefault="003A2E93">
      <w:pPr>
        <w:spacing w:before="150" w:line="221" w:lineRule="auto"/>
        <w:ind w:left="423"/>
        <w:rPr>
          <w:rFonts w:ascii="宋体" w:eastAsia="宋体" w:hAnsi="宋体" w:cs="宋体"/>
          <w:color w:val="auto"/>
          <w:spacing w:val="-1"/>
        </w:rPr>
      </w:pPr>
      <w:r>
        <w:rPr>
          <w:rFonts w:ascii="宋体" w:eastAsia="宋体" w:hAnsi="宋体" w:cs="宋体" w:hint="eastAsia"/>
          <w:color w:val="auto"/>
          <w:spacing w:val="-1"/>
        </w:rPr>
        <w:t>3.2.3  投标</w:t>
      </w:r>
      <w:r>
        <w:rPr>
          <w:rFonts w:ascii="宋体" w:eastAsia="宋体" w:hAnsi="宋体" w:cs="宋体" w:hint="eastAsia"/>
          <w:color w:val="auto"/>
        </w:rPr>
        <w:t>人得分</w:t>
      </w:r>
      <w:r>
        <w:rPr>
          <w:rFonts w:ascii="宋体" w:eastAsia="宋体" w:hAnsi="宋体" w:cs="宋体"/>
          <w:color w:val="auto"/>
          <w:u w:val="single"/>
        </w:rPr>
        <w:t>=</w:t>
      </w:r>
      <w:r>
        <w:rPr>
          <w:rFonts w:ascii="宋体" w:eastAsia="宋体" w:hAnsi="宋体" w:cs="宋体" w:hint="eastAsia"/>
          <w:color w:val="auto"/>
          <w:u w:val="single"/>
        </w:rPr>
        <w:t>A+B+C+D</w:t>
      </w:r>
      <w:r>
        <w:rPr>
          <w:rFonts w:ascii="宋体" w:eastAsia="宋体" w:hAnsi="宋体" w:cs="宋体" w:hint="eastAsia"/>
          <w:color w:val="auto"/>
        </w:rPr>
        <w:t>。</w:t>
      </w:r>
    </w:p>
    <w:p w:rsidR="00CC37D0" w:rsidRDefault="003A2E93">
      <w:pPr>
        <w:spacing w:before="148" w:line="358" w:lineRule="auto"/>
        <w:ind w:left="5" w:firstLine="417"/>
        <w:rPr>
          <w:rFonts w:ascii="宋体" w:eastAsia="宋体" w:hAnsi="宋体" w:cs="宋体"/>
          <w:color w:val="auto"/>
          <w:spacing w:val="-7"/>
        </w:rPr>
      </w:pPr>
      <w:r>
        <w:rPr>
          <w:rFonts w:ascii="宋体" w:eastAsia="宋体" w:hAnsi="宋体" w:cs="宋体" w:hint="eastAsia"/>
          <w:color w:val="auto"/>
          <w:spacing w:val="-8"/>
        </w:rPr>
        <w:lastRenderedPageBreak/>
        <w:t>3.</w:t>
      </w:r>
      <w:r>
        <w:rPr>
          <w:rFonts w:ascii="宋体" w:eastAsia="宋体" w:hAnsi="宋体" w:cs="宋体" w:hint="eastAsia"/>
          <w:color w:val="auto"/>
          <w:spacing w:val="-5"/>
        </w:rPr>
        <w:t>2</w:t>
      </w:r>
      <w:r>
        <w:rPr>
          <w:rFonts w:ascii="宋体" w:eastAsia="宋体" w:hAnsi="宋体" w:cs="宋体" w:hint="eastAsia"/>
          <w:color w:val="auto"/>
          <w:spacing w:val="-4"/>
        </w:rPr>
        <w:t>.4  评标委员会发现投标人的报价明显低于其他投标报价，使得其投标报价可能低于其个</w:t>
      </w:r>
      <w:r>
        <w:rPr>
          <w:rFonts w:ascii="宋体" w:eastAsia="宋体" w:hAnsi="宋体" w:cs="宋体" w:hint="eastAsia"/>
          <w:color w:val="auto"/>
          <w:spacing w:val="1"/>
        </w:rPr>
        <w:t>别成本的，应当要求该投标人</w:t>
      </w:r>
      <w:proofErr w:type="gramStart"/>
      <w:r>
        <w:rPr>
          <w:rFonts w:ascii="宋体" w:eastAsia="宋体" w:hAnsi="宋体" w:cs="宋体" w:hint="eastAsia"/>
          <w:color w:val="auto"/>
        </w:rPr>
        <w:t>作出</w:t>
      </w:r>
      <w:proofErr w:type="gramEnd"/>
      <w:r>
        <w:rPr>
          <w:rFonts w:ascii="宋体" w:eastAsia="宋体" w:hAnsi="宋体" w:cs="宋体" w:hint="eastAsia"/>
          <w:color w:val="auto"/>
        </w:rPr>
        <w:t>书面说明并提供相应的证明材料。投标人不能合理说明或者</w:t>
      </w:r>
      <w:r>
        <w:rPr>
          <w:rFonts w:ascii="宋体" w:eastAsia="宋体" w:hAnsi="宋体" w:cs="宋体" w:hint="eastAsia"/>
          <w:color w:val="auto"/>
          <w:spacing w:val="-14"/>
        </w:rPr>
        <w:t>不能</w:t>
      </w:r>
      <w:r>
        <w:rPr>
          <w:rFonts w:ascii="宋体" w:eastAsia="宋体" w:hAnsi="宋体" w:cs="宋体" w:hint="eastAsia"/>
          <w:color w:val="auto"/>
          <w:spacing w:val="-11"/>
        </w:rPr>
        <w:t>提</w:t>
      </w:r>
      <w:r>
        <w:rPr>
          <w:rFonts w:ascii="宋体" w:eastAsia="宋体" w:hAnsi="宋体" w:cs="宋体" w:hint="eastAsia"/>
          <w:color w:val="auto"/>
          <w:spacing w:val="-7"/>
        </w:rPr>
        <w:t>供相应证明材料的，评标委员会应当认定该投标人以低于成本报价竞标，并否决其投标。</w:t>
      </w:r>
    </w:p>
    <w:p w:rsidR="00CC37D0" w:rsidRDefault="00CC37D0">
      <w:pPr>
        <w:pStyle w:val="a7"/>
        <w:rPr>
          <w:rFonts w:eastAsia="宋体" w:cs="宋体"/>
          <w:color w:val="auto"/>
        </w:rPr>
      </w:pPr>
    </w:p>
    <w:p w:rsidR="00CC37D0" w:rsidRDefault="003A2E93">
      <w:pPr>
        <w:rPr>
          <w:rFonts w:ascii="宋体" w:eastAsia="宋体" w:hAnsi="宋体" w:cs="宋体"/>
          <w:color w:val="auto"/>
          <w:spacing w:val="10"/>
          <w:sz w:val="27"/>
          <w:szCs w:val="27"/>
        </w:rPr>
      </w:pPr>
      <w:bookmarkStart w:id="340" w:name="_Toc6194"/>
      <w:bookmarkStart w:id="341" w:name="_Toc28101"/>
      <w:bookmarkStart w:id="342" w:name="_Toc4481"/>
      <w:bookmarkStart w:id="343" w:name="_Toc19706"/>
      <w:bookmarkStart w:id="344" w:name="_Toc31386"/>
      <w:r>
        <w:rPr>
          <w:rFonts w:ascii="宋体" w:eastAsia="宋体" w:hAnsi="宋体" w:cs="宋体" w:hint="eastAsia"/>
          <w:color w:val="auto"/>
          <w:spacing w:val="10"/>
          <w:sz w:val="27"/>
          <w:szCs w:val="27"/>
        </w:rPr>
        <w:t>3</w:t>
      </w:r>
      <w:r>
        <w:rPr>
          <w:rFonts w:ascii="宋体" w:eastAsia="宋体" w:hAnsi="宋体" w:cs="宋体" w:hint="eastAsia"/>
          <w:color w:val="auto"/>
          <w:spacing w:val="6"/>
          <w:sz w:val="27"/>
          <w:szCs w:val="27"/>
        </w:rPr>
        <w:t>.3  投标文件的澄清</w:t>
      </w:r>
      <w:bookmarkEnd w:id="340"/>
      <w:bookmarkEnd w:id="341"/>
      <w:bookmarkEnd w:id="342"/>
      <w:bookmarkEnd w:id="343"/>
      <w:bookmarkEnd w:id="344"/>
    </w:p>
    <w:p w:rsidR="00CC37D0" w:rsidRDefault="00CC37D0">
      <w:pPr>
        <w:spacing w:line="314" w:lineRule="auto"/>
        <w:rPr>
          <w:rFonts w:ascii="宋体" w:eastAsia="宋体" w:hAnsi="宋体" w:cs="宋体"/>
          <w:color w:val="auto"/>
        </w:rPr>
      </w:pPr>
    </w:p>
    <w:p w:rsidR="00CC37D0" w:rsidRDefault="003A2E93">
      <w:pPr>
        <w:spacing w:before="68" w:line="353" w:lineRule="auto"/>
        <w:ind w:right="73" w:firstLine="420"/>
        <w:rPr>
          <w:rFonts w:ascii="宋体" w:eastAsia="宋体" w:hAnsi="宋体" w:cs="宋体"/>
          <w:color w:val="auto"/>
          <w:spacing w:val="-8"/>
        </w:rPr>
      </w:pPr>
      <w:r>
        <w:rPr>
          <w:rFonts w:ascii="宋体" w:eastAsia="宋体" w:hAnsi="宋体" w:cs="宋体" w:hint="eastAsia"/>
          <w:color w:val="auto"/>
          <w:spacing w:val="-8"/>
        </w:rPr>
        <w:t>3.</w:t>
      </w:r>
      <w:r>
        <w:rPr>
          <w:rFonts w:ascii="宋体" w:eastAsia="宋体" w:hAnsi="宋体" w:cs="宋体" w:hint="eastAsia"/>
          <w:color w:val="auto"/>
          <w:spacing w:val="-4"/>
        </w:rPr>
        <w:t>3.1  在评标过程中，</w:t>
      </w:r>
      <w:r>
        <w:rPr>
          <w:rFonts w:ascii="宋体" w:eastAsia="宋体" w:hAnsi="宋体" w:cs="宋体" w:hint="eastAsia"/>
          <w:color w:val="auto"/>
        </w:rPr>
        <w:t>经评标委员会中两人以上（含两人）以书面形式提出动议，评标委员会</w:t>
      </w:r>
      <w:r>
        <w:rPr>
          <w:rFonts w:ascii="宋体" w:eastAsia="宋体" w:hAnsi="宋体" w:cs="宋体" w:hint="eastAsia"/>
          <w:color w:val="auto"/>
          <w:spacing w:val="-4"/>
        </w:rPr>
        <w:t>可以书面形式要求投标人对投标文件中含义不明确、对同</w:t>
      </w:r>
      <w:r>
        <w:rPr>
          <w:rFonts w:ascii="宋体" w:eastAsia="宋体" w:hAnsi="宋体" w:cs="宋体" w:hint="eastAsia"/>
          <w:color w:val="auto"/>
          <w:spacing w:val="1"/>
        </w:rPr>
        <w:t>类问题表述不一致或者有明显文字</w:t>
      </w:r>
      <w:r>
        <w:rPr>
          <w:rFonts w:ascii="宋体" w:eastAsia="宋体" w:hAnsi="宋体" w:cs="宋体" w:hint="eastAsia"/>
          <w:color w:val="auto"/>
        </w:rPr>
        <w:t>和计算错误的内容作必要的澄清、说明或补正。澄清、说明</w:t>
      </w:r>
      <w:r>
        <w:rPr>
          <w:rFonts w:ascii="宋体" w:eastAsia="宋体" w:hAnsi="宋体" w:cs="宋体" w:hint="eastAsia"/>
          <w:color w:val="auto"/>
          <w:spacing w:val="-1"/>
        </w:rPr>
        <w:t>或补正应以书面方式进行。评标委员会不接受投标人主动提出的澄清、说明或补正。</w:t>
      </w:r>
    </w:p>
    <w:p w:rsidR="00CC37D0" w:rsidRDefault="003A2E93">
      <w:pPr>
        <w:spacing w:before="1" w:line="350" w:lineRule="auto"/>
        <w:ind w:left="1" w:right="73" w:firstLine="418"/>
        <w:rPr>
          <w:rFonts w:ascii="宋体" w:eastAsia="宋体" w:hAnsi="宋体" w:cs="宋体"/>
          <w:color w:val="auto"/>
          <w:spacing w:val="-8"/>
        </w:rPr>
      </w:pPr>
      <w:r>
        <w:rPr>
          <w:rFonts w:ascii="宋体" w:eastAsia="宋体" w:hAnsi="宋体" w:cs="宋体" w:hint="eastAsia"/>
          <w:color w:val="auto"/>
          <w:spacing w:val="-8"/>
        </w:rPr>
        <w:t>3.</w:t>
      </w:r>
      <w:r>
        <w:rPr>
          <w:rFonts w:ascii="宋体" w:eastAsia="宋体" w:hAnsi="宋体" w:cs="宋体" w:hint="eastAsia"/>
          <w:color w:val="auto"/>
          <w:spacing w:val="-4"/>
        </w:rPr>
        <w:t>3.2  澄清、说明或补正不得超出投标文件的范围且不得改变投标文件的实质性内容，并构</w:t>
      </w:r>
      <w:r>
        <w:rPr>
          <w:rFonts w:ascii="宋体" w:eastAsia="宋体" w:hAnsi="宋体" w:cs="宋体" w:hint="eastAsia"/>
          <w:color w:val="auto"/>
          <w:spacing w:val="-6"/>
        </w:rPr>
        <w:t>成</w:t>
      </w:r>
      <w:r>
        <w:rPr>
          <w:rFonts w:ascii="宋体" w:eastAsia="宋体" w:hAnsi="宋体" w:cs="宋体" w:hint="eastAsia"/>
          <w:color w:val="auto"/>
          <w:spacing w:val="-3"/>
        </w:rPr>
        <w:t>投标文件的组成部分。</w:t>
      </w:r>
    </w:p>
    <w:p w:rsidR="00CC37D0" w:rsidRDefault="003A2E93">
      <w:pPr>
        <w:spacing w:before="1" w:line="358" w:lineRule="auto"/>
        <w:ind w:left="2" w:firstLine="417"/>
        <w:rPr>
          <w:rFonts w:ascii="宋体" w:eastAsia="宋体" w:hAnsi="宋体" w:cs="宋体"/>
          <w:color w:val="auto"/>
          <w:spacing w:val="-9"/>
        </w:rPr>
      </w:pPr>
      <w:r>
        <w:rPr>
          <w:rFonts w:ascii="宋体" w:eastAsia="宋体" w:hAnsi="宋体" w:cs="宋体" w:hint="eastAsia"/>
          <w:color w:val="auto"/>
          <w:spacing w:val="-9"/>
        </w:rPr>
        <w:t>3</w:t>
      </w:r>
      <w:r>
        <w:rPr>
          <w:rFonts w:ascii="宋体" w:eastAsia="宋体" w:hAnsi="宋体" w:cs="宋体" w:hint="eastAsia"/>
          <w:color w:val="auto"/>
          <w:spacing w:val="-7"/>
        </w:rPr>
        <w:t>.3.3  评标委员会对投标人提交的澄清、说明或补正有疑问的，可以要求投标人进一步澄清、</w:t>
      </w:r>
      <w:r>
        <w:rPr>
          <w:rFonts w:ascii="宋体" w:eastAsia="宋体" w:hAnsi="宋体" w:cs="宋体" w:hint="eastAsia"/>
          <w:color w:val="auto"/>
          <w:spacing w:val="-3"/>
        </w:rPr>
        <w:t>说</w:t>
      </w:r>
      <w:r>
        <w:rPr>
          <w:rFonts w:ascii="宋体" w:eastAsia="宋体" w:hAnsi="宋体" w:cs="宋体" w:hint="eastAsia"/>
          <w:color w:val="auto"/>
          <w:spacing w:val="-2"/>
        </w:rPr>
        <w:t>明或补正，直至满足评标委员会的要求。</w:t>
      </w:r>
    </w:p>
    <w:p w:rsidR="00CC37D0" w:rsidRDefault="00CC37D0">
      <w:pPr>
        <w:rPr>
          <w:rFonts w:ascii="宋体" w:eastAsia="宋体" w:hAnsi="宋体" w:cs="宋体"/>
          <w:color w:val="auto"/>
          <w:spacing w:val="7"/>
          <w:sz w:val="27"/>
          <w:szCs w:val="27"/>
        </w:rPr>
      </w:pPr>
      <w:bookmarkStart w:id="345" w:name="_Toc22248"/>
      <w:bookmarkStart w:id="346" w:name="_Toc12541"/>
      <w:bookmarkStart w:id="347" w:name="_Toc17553"/>
      <w:bookmarkStart w:id="348" w:name="_Toc19969"/>
      <w:bookmarkStart w:id="349" w:name="_Toc15725"/>
    </w:p>
    <w:p w:rsidR="00CC37D0" w:rsidRDefault="003A2E93">
      <w:pPr>
        <w:rPr>
          <w:rFonts w:ascii="宋体" w:eastAsia="宋体" w:hAnsi="宋体" w:cs="宋体"/>
          <w:color w:val="auto"/>
          <w:spacing w:val="7"/>
          <w:sz w:val="27"/>
          <w:szCs w:val="27"/>
        </w:rPr>
      </w:pPr>
      <w:r>
        <w:rPr>
          <w:rFonts w:ascii="宋体" w:eastAsia="宋体" w:hAnsi="宋体" w:cs="宋体" w:hint="eastAsia"/>
          <w:color w:val="auto"/>
          <w:spacing w:val="7"/>
          <w:sz w:val="27"/>
          <w:szCs w:val="27"/>
        </w:rPr>
        <w:t>3</w:t>
      </w:r>
      <w:r>
        <w:rPr>
          <w:rFonts w:ascii="宋体" w:eastAsia="宋体" w:hAnsi="宋体" w:cs="宋体" w:hint="eastAsia"/>
          <w:color w:val="auto"/>
          <w:spacing w:val="5"/>
          <w:sz w:val="27"/>
          <w:szCs w:val="27"/>
        </w:rPr>
        <w:t>.4  评标结果</w:t>
      </w:r>
      <w:bookmarkEnd w:id="345"/>
      <w:bookmarkEnd w:id="346"/>
      <w:bookmarkEnd w:id="347"/>
      <w:bookmarkEnd w:id="348"/>
      <w:bookmarkEnd w:id="349"/>
    </w:p>
    <w:p w:rsidR="00CC37D0" w:rsidRDefault="00CC37D0">
      <w:pPr>
        <w:spacing w:line="314" w:lineRule="auto"/>
        <w:rPr>
          <w:rFonts w:ascii="宋体" w:eastAsia="宋体" w:hAnsi="宋体" w:cs="宋体"/>
          <w:color w:val="auto"/>
        </w:rPr>
      </w:pPr>
    </w:p>
    <w:p w:rsidR="00CC37D0" w:rsidRDefault="003A2E93">
      <w:pPr>
        <w:spacing w:before="68" w:line="353" w:lineRule="auto"/>
        <w:ind w:left="17" w:right="72" w:firstLine="403"/>
        <w:rPr>
          <w:rFonts w:ascii="宋体" w:eastAsia="宋体" w:hAnsi="宋体" w:cs="宋体"/>
          <w:color w:val="auto"/>
          <w:spacing w:val="-2"/>
        </w:rPr>
      </w:pPr>
      <w:r>
        <w:rPr>
          <w:rFonts w:ascii="宋体" w:eastAsia="宋体" w:hAnsi="宋体" w:cs="宋体" w:hint="eastAsia"/>
          <w:color w:val="auto"/>
          <w:spacing w:val="-2"/>
        </w:rPr>
        <w:t>3.4.1  除第二章“投</w:t>
      </w:r>
      <w:r>
        <w:rPr>
          <w:rFonts w:ascii="宋体" w:eastAsia="宋体" w:hAnsi="宋体" w:cs="宋体" w:hint="eastAsia"/>
          <w:color w:val="auto"/>
          <w:spacing w:val="-1"/>
        </w:rPr>
        <w:t>标人须知”前附表授权直接确定中标人外，评标委员会按照得分由高到低</w:t>
      </w:r>
      <w:r>
        <w:rPr>
          <w:rFonts w:ascii="宋体" w:eastAsia="宋体" w:hAnsi="宋体" w:cs="宋体" w:hint="eastAsia"/>
          <w:color w:val="auto"/>
        </w:rPr>
        <w:t xml:space="preserve"> </w:t>
      </w:r>
      <w:r>
        <w:rPr>
          <w:rFonts w:ascii="宋体" w:eastAsia="宋体" w:hAnsi="宋体" w:cs="宋体" w:hint="eastAsia"/>
          <w:color w:val="auto"/>
          <w:spacing w:val="-4"/>
        </w:rPr>
        <w:t>的</w:t>
      </w:r>
      <w:r>
        <w:rPr>
          <w:rFonts w:ascii="宋体" w:eastAsia="宋体" w:hAnsi="宋体" w:cs="宋体" w:hint="eastAsia"/>
          <w:color w:val="auto"/>
          <w:spacing w:val="-3"/>
        </w:rPr>
        <w:t>顺序推荐中标候选人，并标明排序。</w:t>
      </w:r>
    </w:p>
    <w:p w:rsidR="00CC37D0" w:rsidRDefault="003A2E93">
      <w:pPr>
        <w:spacing w:before="1" w:line="216" w:lineRule="auto"/>
        <w:ind w:left="420"/>
        <w:rPr>
          <w:rFonts w:ascii="宋体" w:eastAsia="宋体" w:hAnsi="宋体" w:cs="宋体"/>
          <w:color w:val="auto"/>
          <w:spacing w:val="-1"/>
        </w:rPr>
        <w:sectPr w:rsidR="00CC37D0">
          <w:pgSz w:w="11907" w:h="16840"/>
          <w:pgMar w:top="1418" w:right="1418" w:bottom="1418" w:left="1418" w:header="0" w:footer="940" w:gutter="0"/>
          <w:cols w:space="720"/>
          <w:docGrid w:linePitch="312"/>
        </w:sectPr>
      </w:pPr>
      <w:r>
        <w:rPr>
          <w:rFonts w:ascii="宋体" w:eastAsia="宋体" w:hAnsi="宋体" w:cs="宋体" w:hint="eastAsia"/>
          <w:color w:val="auto"/>
          <w:spacing w:val="-1"/>
        </w:rPr>
        <w:t>3.4.2  评标委员会完成评标后，应当向招标人提交书面评标报告和中标候选人</w:t>
      </w:r>
      <w:r>
        <w:rPr>
          <w:rFonts w:ascii="宋体" w:eastAsia="宋体" w:hAnsi="宋体" w:cs="宋体" w:hint="eastAsia"/>
          <w:color w:val="auto"/>
        </w:rPr>
        <w:t>名单。</w:t>
      </w:r>
    </w:p>
    <w:p w:rsidR="00CC37D0" w:rsidRDefault="003A2E93">
      <w:pPr>
        <w:pStyle w:val="210"/>
        <w:rPr>
          <w:rFonts w:ascii="宋体" w:hAnsi="宋体" w:cs="宋体"/>
          <w:color w:val="auto"/>
          <w:spacing w:val="11"/>
          <w:sz w:val="43"/>
          <w:szCs w:val="43"/>
        </w:rPr>
      </w:pPr>
      <w:bookmarkStart w:id="350" w:name="_Toc29015"/>
      <w:bookmarkStart w:id="351" w:name="_Toc32495"/>
      <w:bookmarkStart w:id="352" w:name="_Toc96"/>
      <w:bookmarkStart w:id="353" w:name="_Toc20434"/>
      <w:r>
        <w:rPr>
          <w:rFonts w:ascii="宋体" w:hAnsi="宋体" w:cs="宋体" w:hint="eastAsia"/>
          <w:color w:val="auto"/>
          <w:spacing w:val="11"/>
          <w:sz w:val="43"/>
          <w:szCs w:val="43"/>
        </w:rPr>
        <w:lastRenderedPageBreak/>
        <w:t>第</w:t>
      </w:r>
      <w:r>
        <w:rPr>
          <w:rFonts w:ascii="宋体" w:hAnsi="宋体" w:cs="宋体" w:hint="eastAsia"/>
          <w:color w:val="auto"/>
          <w:spacing w:val="10"/>
          <w:sz w:val="43"/>
          <w:szCs w:val="43"/>
        </w:rPr>
        <w:t>四章合同条款及格式</w:t>
      </w:r>
      <w:bookmarkEnd w:id="350"/>
      <w:bookmarkEnd w:id="351"/>
      <w:bookmarkEnd w:id="352"/>
      <w:bookmarkEnd w:id="353"/>
    </w:p>
    <w:p w:rsidR="00CC37D0" w:rsidRDefault="00CC37D0">
      <w:pPr>
        <w:jc w:val="center"/>
        <w:rPr>
          <w:rFonts w:ascii="宋体" w:eastAsia="宋体" w:hAnsi="宋体" w:cs="宋体"/>
          <w:color w:val="auto"/>
        </w:rPr>
      </w:pPr>
    </w:p>
    <w:p w:rsidR="00CC37D0" w:rsidRDefault="003A2E93">
      <w:pPr>
        <w:jc w:val="center"/>
        <w:rPr>
          <w:rFonts w:ascii="宋体" w:eastAsia="宋体" w:hAnsi="宋体" w:cs="宋体"/>
          <w:color w:val="auto"/>
          <w:sz w:val="48"/>
          <w:szCs w:val="48"/>
        </w:rPr>
      </w:pPr>
      <w:r>
        <w:rPr>
          <w:rFonts w:ascii="宋体" w:eastAsia="宋体" w:hAnsi="宋体" w:cs="宋体" w:hint="eastAsia"/>
          <w:color w:val="auto"/>
          <w:sz w:val="48"/>
          <w:szCs w:val="48"/>
        </w:rPr>
        <w:t>（另册）</w:t>
      </w:r>
    </w:p>
    <w:p w:rsidR="00CC37D0" w:rsidRDefault="00CC37D0">
      <w:pPr>
        <w:spacing w:line="298" w:lineRule="auto"/>
        <w:rPr>
          <w:rFonts w:ascii="宋体" w:eastAsia="宋体" w:hAnsi="宋体" w:cs="宋体"/>
          <w:color w:val="auto"/>
        </w:rPr>
      </w:pPr>
    </w:p>
    <w:p w:rsidR="00CC37D0" w:rsidRDefault="003A2E93" w:rsidP="001C6AD9">
      <w:pPr>
        <w:widowControl w:val="0"/>
        <w:kinsoku/>
        <w:autoSpaceDE/>
        <w:autoSpaceDN/>
        <w:spacing w:line="360" w:lineRule="auto"/>
        <w:ind w:firstLineChars="200" w:firstLine="1050"/>
        <w:rPr>
          <w:rFonts w:ascii="宋体" w:eastAsia="宋体" w:hAnsi="宋体" w:cs="宋体"/>
          <w:color w:val="auto"/>
          <w:sz w:val="24"/>
        </w:rPr>
      </w:pPr>
      <w:r>
        <w:rPr>
          <w:rFonts w:ascii="宋体" w:eastAsia="宋体" w:hAnsi="宋体" w:cs="宋体" w:hint="eastAsia"/>
          <w:color w:val="auto"/>
          <w:spacing w:val="5"/>
          <w:sz w:val="52"/>
          <w:szCs w:val="52"/>
        </w:rPr>
        <w:br w:type="page"/>
      </w: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CC37D0">
      <w:pPr>
        <w:widowControl w:val="0"/>
        <w:kinsoku/>
        <w:autoSpaceDE/>
        <w:autoSpaceDN/>
        <w:snapToGrid/>
        <w:ind w:firstLineChars="200" w:firstLine="480"/>
        <w:jc w:val="both"/>
        <w:rPr>
          <w:rFonts w:ascii="宋体" w:eastAsia="宋体" w:hAnsi="宋体" w:cs="宋体"/>
          <w:color w:val="auto"/>
          <w:kern w:val="2"/>
          <w:sz w:val="24"/>
          <w:szCs w:val="24"/>
        </w:rPr>
      </w:pPr>
    </w:p>
    <w:p w:rsidR="00CC37D0" w:rsidRDefault="003A2E93">
      <w:pPr>
        <w:pStyle w:val="11"/>
        <w:spacing w:before="5280"/>
        <w:rPr>
          <w:rFonts w:ascii="宋体" w:hAnsi="宋体" w:cs="宋体"/>
          <w:color w:val="auto"/>
          <w:spacing w:val="5"/>
          <w:sz w:val="52"/>
          <w:szCs w:val="52"/>
        </w:rPr>
      </w:pPr>
      <w:bookmarkStart w:id="354" w:name="_Toc4024"/>
      <w:r>
        <w:rPr>
          <w:rFonts w:ascii="宋体" w:hAnsi="宋体" w:cs="宋体" w:hint="eastAsia"/>
          <w:color w:val="auto"/>
          <w:spacing w:val="5"/>
          <w:sz w:val="52"/>
          <w:szCs w:val="52"/>
        </w:rPr>
        <w:t>第二卷</w:t>
      </w:r>
      <w:bookmarkEnd w:id="354"/>
    </w:p>
    <w:p w:rsidR="00CC37D0" w:rsidRDefault="00CC37D0">
      <w:pPr>
        <w:pStyle w:val="11"/>
        <w:spacing w:before="5280"/>
        <w:rPr>
          <w:rFonts w:ascii="宋体" w:hAnsi="宋体" w:cs="宋体"/>
          <w:color w:val="auto"/>
          <w:spacing w:val="5"/>
          <w:sz w:val="52"/>
          <w:szCs w:val="52"/>
        </w:rPr>
        <w:sectPr w:rsidR="00CC37D0">
          <w:headerReference w:type="default" r:id="rId16"/>
          <w:pgSz w:w="11907" w:h="16840"/>
          <w:pgMar w:top="1418" w:right="1418" w:bottom="1418" w:left="1418" w:header="0" w:footer="940" w:gutter="0"/>
          <w:cols w:space="720"/>
          <w:docGrid w:linePitch="312"/>
        </w:sectPr>
      </w:pPr>
    </w:p>
    <w:p w:rsidR="00CC37D0" w:rsidRDefault="00CC37D0">
      <w:pPr>
        <w:spacing w:line="278" w:lineRule="auto"/>
        <w:rPr>
          <w:rFonts w:ascii="宋体" w:eastAsia="宋体" w:hAnsi="宋体" w:cs="宋体"/>
          <w:color w:val="auto"/>
        </w:rPr>
      </w:pPr>
    </w:p>
    <w:p w:rsidR="00CC37D0" w:rsidRDefault="00CC37D0">
      <w:pPr>
        <w:spacing w:line="281" w:lineRule="auto"/>
        <w:rPr>
          <w:rFonts w:ascii="宋体" w:eastAsia="宋体" w:hAnsi="宋体" w:cs="宋体"/>
          <w:color w:val="auto"/>
        </w:rPr>
      </w:pPr>
    </w:p>
    <w:p w:rsidR="00CC37D0" w:rsidRDefault="00CC37D0">
      <w:pPr>
        <w:spacing w:line="281" w:lineRule="auto"/>
        <w:rPr>
          <w:rFonts w:ascii="宋体" w:eastAsia="宋体" w:hAnsi="宋体" w:cs="宋体"/>
          <w:color w:val="auto"/>
        </w:rPr>
      </w:pPr>
    </w:p>
    <w:p w:rsidR="00CC37D0" w:rsidRDefault="003A2E93">
      <w:pPr>
        <w:spacing w:before="140" w:line="223" w:lineRule="auto"/>
        <w:ind w:left="2537"/>
        <w:outlineLvl w:val="0"/>
        <w:rPr>
          <w:rFonts w:ascii="宋体" w:eastAsia="宋体" w:hAnsi="宋体" w:cs="宋体"/>
          <w:color w:val="auto"/>
          <w:spacing w:val="14"/>
          <w:sz w:val="43"/>
          <w:szCs w:val="43"/>
        </w:rPr>
      </w:pPr>
      <w:bookmarkStart w:id="355" w:name="_Toc2562"/>
      <w:bookmarkStart w:id="356" w:name="_Toc22402"/>
      <w:bookmarkStart w:id="357" w:name="_Toc23471"/>
      <w:bookmarkStart w:id="358" w:name="_Toc10009"/>
      <w:r>
        <w:rPr>
          <w:rFonts w:ascii="宋体" w:eastAsia="宋体" w:hAnsi="宋体" w:cs="宋体" w:hint="eastAsia"/>
          <w:color w:val="auto"/>
          <w:spacing w:val="14"/>
          <w:sz w:val="43"/>
          <w:szCs w:val="43"/>
        </w:rPr>
        <w:t>第</w:t>
      </w:r>
      <w:r>
        <w:rPr>
          <w:rFonts w:ascii="宋体" w:eastAsia="宋体" w:hAnsi="宋体" w:cs="宋体" w:hint="eastAsia"/>
          <w:color w:val="auto"/>
          <w:spacing w:val="9"/>
          <w:sz w:val="43"/>
          <w:szCs w:val="43"/>
        </w:rPr>
        <w:t>五章发包人要求</w:t>
      </w:r>
      <w:bookmarkEnd w:id="355"/>
      <w:bookmarkEnd w:id="356"/>
      <w:bookmarkEnd w:id="357"/>
      <w:bookmarkEnd w:id="358"/>
    </w:p>
    <w:p w:rsidR="00CC37D0" w:rsidRDefault="00CC37D0">
      <w:pPr>
        <w:pStyle w:val="210"/>
        <w:rPr>
          <w:rFonts w:ascii="宋体" w:hAnsi="宋体" w:cs="宋体"/>
          <w:color w:val="auto"/>
        </w:rPr>
        <w:sectPr w:rsidR="00CC37D0">
          <w:pgSz w:w="11907" w:h="16840"/>
          <w:pgMar w:top="1418" w:right="1418" w:bottom="1418" w:left="1418" w:header="0" w:footer="940" w:gutter="0"/>
          <w:cols w:space="720"/>
          <w:docGrid w:linePitch="312"/>
        </w:sectPr>
      </w:pPr>
    </w:p>
    <w:p w:rsidR="00CC37D0" w:rsidRDefault="003A2E93">
      <w:pPr>
        <w:spacing w:before="100" w:line="228" w:lineRule="auto"/>
        <w:ind w:left="3526"/>
        <w:rPr>
          <w:rFonts w:ascii="宋体" w:eastAsia="宋体" w:hAnsi="宋体" w:cs="宋体"/>
          <w:b/>
          <w:bCs/>
          <w:color w:val="auto"/>
          <w:spacing w:val="10"/>
          <w:sz w:val="31"/>
          <w:szCs w:val="31"/>
        </w:rPr>
      </w:pPr>
      <w:r>
        <w:rPr>
          <w:rFonts w:ascii="宋体" w:eastAsia="宋体" w:hAnsi="宋体" w:cs="宋体" w:hint="eastAsia"/>
          <w:b/>
          <w:bCs/>
          <w:color w:val="auto"/>
          <w:spacing w:val="10"/>
          <w:sz w:val="31"/>
          <w:szCs w:val="31"/>
        </w:rPr>
        <w:lastRenderedPageBreak/>
        <w:t>发</w:t>
      </w:r>
      <w:r>
        <w:rPr>
          <w:rFonts w:ascii="宋体" w:eastAsia="宋体" w:hAnsi="宋体" w:cs="宋体" w:hint="eastAsia"/>
          <w:b/>
          <w:bCs/>
          <w:color w:val="auto"/>
          <w:spacing w:val="7"/>
          <w:sz w:val="31"/>
          <w:szCs w:val="31"/>
        </w:rPr>
        <w:t>包人要求</w:t>
      </w:r>
    </w:p>
    <w:p w:rsidR="00CC37D0" w:rsidRDefault="00CC37D0">
      <w:pPr>
        <w:spacing w:line="360" w:lineRule="auto"/>
        <w:ind w:left="423"/>
        <w:rPr>
          <w:rFonts w:ascii="宋体" w:eastAsia="宋体" w:hAnsi="宋体" w:cs="宋体"/>
          <w:color w:val="auto"/>
        </w:rPr>
      </w:pPr>
    </w:p>
    <w:p w:rsidR="00CC37D0" w:rsidRDefault="003A2E93">
      <w:pPr>
        <w:spacing w:afterLines="100" w:after="240"/>
        <w:rPr>
          <w:rFonts w:ascii="宋体" w:eastAsia="宋体" w:hAnsi="宋体" w:cs="宋体"/>
          <w:b/>
          <w:bCs/>
          <w:color w:val="auto"/>
          <w:spacing w:val="11"/>
        </w:rPr>
      </w:pPr>
      <w:bookmarkStart w:id="359" w:name="_Toc7187"/>
      <w:bookmarkStart w:id="360" w:name="_Toc22385"/>
      <w:bookmarkStart w:id="361" w:name="_Toc8002"/>
      <w:bookmarkStart w:id="362" w:name="_Toc25710"/>
      <w:bookmarkStart w:id="363" w:name="_Toc24059"/>
      <w:bookmarkStart w:id="364" w:name="_Toc14544"/>
      <w:r>
        <w:rPr>
          <w:rFonts w:ascii="宋体" w:eastAsia="宋体" w:hAnsi="宋体" w:cs="宋体" w:hint="eastAsia"/>
          <w:b/>
          <w:bCs/>
          <w:color w:val="auto"/>
          <w:spacing w:val="11"/>
        </w:rPr>
        <w:t>一</w:t>
      </w:r>
      <w:r>
        <w:rPr>
          <w:rFonts w:ascii="宋体" w:eastAsia="宋体" w:hAnsi="宋体" w:cs="宋体" w:hint="eastAsia"/>
          <w:b/>
          <w:bCs/>
          <w:color w:val="auto"/>
          <w:spacing w:val="7"/>
        </w:rPr>
        <w:t>、勘察设计要求</w:t>
      </w:r>
      <w:bookmarkEnd w:id="359"/>
      <w:bookmarkEnd w:id="360"/>
      <w:bookmarkEnd w:id="361"/>
      <w:bookmarkEnd w:id="362"/>
      <w:bookmarkEnd w:id="363"/>
      <w:bookmarkEnd w:id="364"/>
    </w:p>
    <w:p w:rsidR="00CC37D0" w:rsidRDefault="003A2E93">
      <w:pPr>
        <w:spacing w:line="360" w:lineRule="auto"/>
        <w:ind w:firstLineChars="100" w:firstLine="210"/>
        <w:rPr>
          <w:rFonts w:ascii="宋体" w:eastAsia="宋体" w:hAnsi="宋体" w:cs="宋体"/>
          <w:color w:val="auto"/>
        </w:rPr>
      </w:pPr>
      <w:r>
        <w:rPr>
          <w:rFonts w:ascii="宋体" w:eastAsia="宋体" w:hAnsi="宋体" w:cs="宋体" w:hint="eastAsia"/>
          <w:color w:val="auto"/>
        </w:rPr>
        <w:t>1.项目概况</w:t>
      </w:r>
    </w:p>
    <w:p w:rsidR="00CC37D0" w:rsidRDefault="003A2E93">
      <w:pPr>
        <w:spacing w:line="360" w:lineRule="auto"/>
        <w:ind w:firstLineChars="270" w:firstLine="567"/>
        <w:rPr>
          <w:rFonts w:ascii="宋体" w:eastAsia="宋体" w:hAnsi="宋体" w:cs="宋体"/>
          <w:color w:val="auto"/>
        </w:rPr>
      </w:pPr>
      <w:r>
        <w:rPr>
          <w:rFonts w:ascii="宋体" w:eastAsia="宋体" w:hAnsi="宋体" w:cs="宋体" w:hint="eastAsia"/>
          <w:color w:val="auto"/>
        </w:rPr>
        <w:t>本项目位于海珠区</w:t>
      </w:r>
      <w:proofErr w:type="gramStart"/>
      <w:r>
        <w:rPr>
          <w:rFonts w:ascii="宋体" w:eastAsia="宋体" w:hAnsi="宋体" w:cs="宋体" w:hint="eastAsia"/>
          <w:color w:val="auto"/>
        </w:rPr>
        <w:t>广纸涌涌</w:t>
      </w:r>
      <w:proofErr w:type="gramEnd"/>
      <w:r>
        <w:rPr>
          <w:rFonts w:ascii="宋体" w:eastAsia="宋体" w:hAnsi="宋体" w:cs="宋体" w:hint="eastAsia"/>
          <w:color w:val="auto"/>
        </w:rPr>
        <w:t>口，重建</w:t>
      </w:r>
      <w:proofErr w:type="gramStart"/>
      <w:r>
        <w:rPr>
          <w:rFonts w:ascii="宋体" w:eastAsia="宋体" w:hAnsi="宋体" w:cs="宋体" w:hint="eastAsia"/>
          <w:color w:val="auto"/>
        </w:rPr>
        <w:t>广纸涌</w:t>
      </w:r>
      <w:proofErr w:type="gramEnd"/>
      <w:r>
        <w:rPr>
          <w:rFonts w:ascii="宋体" w:eastAsia="宋体" w:hAnsi="宋体" w:cs="宋体" w:hint="eastAsia"/>
          <w:color w:val="auto"/>
        </w:rPr>
        <w:t>水闸，水闸为</w:t>
      </w:r>
      <w:r>
        <w:rPr>
          <w:rFonts w:ascii="宋体" w:eastAsia="宋体" w:hAnsi="宋体" w:cs="宋体"/>
          <w:color w:val="auto"/>
        </w:rPr>
        <w:t>1</w:t>
      </w:r>
      <w:r>
        <w:rPr>
          <w:rFonts w:ascii="宋体" w:eastAsia="宋体" w:hAnsi="宋体" w:cs="宋体" w:hint="eastAsia"/>
          <w:color w:val="auto"/>
        </w:rPr>
        <w:t>孔，净宽</w:t>
      </w:r>
      <w:r>
        <w:rPr>
          <w:rFonts w:ascii="宋体" w:eastAsia="宋体" w:hAnsi="宋体" w:cs="宋体"/>
          <w:color w:val="auto"/>
        </w:rPr>
        <w:t>6.0</w:t>
      </w:r>
      <w:r>
        <w:rPr>
          <w:rFonts w:ascii="宋体" w:eastAsia="宋体" w:hAnsi="宋体" w:cs="宋体" w:hint="eastAsia"/>
          <w:color w:val="auto"/>
        </w:rPr>
        <w:t>米，设计流量为</w:t>
      </w:r>
      <w:r>
        <w:rPr>
          <w:rFonts w:ascii="宋体" w:eastAsia="宋体" w:hAnsi="宋体" w:cs="宋体"/>
          <w:color w:val="auto"/>
        </w:rPr>
        <w:t>12.4</w:t>
      </w:r>
      <w:r>
        <w:rPr>
          <w:rFonts w:ascii="宋体" w:eastAsia="宋体" w:hAnsi="宋体" w:cs="宋体" w:hint="eastAsia"/>
          <w:color w:val="auto"/>
        </w:rPr>
        <w:t>立方米</w:t>
      </w:r>
      <w:r>
        <w:rPr>
          <w:rFonts w:ascii="宋体" w:eastAsia="宋体" w:hAnsi="宋体" w:cs="宋体"/>
          <w:color w:val="auto"/>
        </w:rPr>
        <w:t>/</w:t>
      </w:r>
      <w:r>
        <w:rPr>
          <w:rFonts w:ascii="宋体" w:eastAsia="宋体" w:hAnsi="宋体" w:cs="宋体" w:hint="eastAsia"/>
          <w:color w:val="auto"/>
        </w:rPr>
        <w:t>秒；新建</w:t>
      </w:r>
      <w:proofErr w:type="gramStart"/>
      <w:r>
        <w:rPr>
          <w:rFonts w:ascii="宋体" w:eastAsia="宋体" w:hAnsi="宋体" w:cs="宋体" w:hint="eastAsia"/>
          <w:color w:val="auto"/>
        </w:rPr>
        <w:t>广纸涌</w:t>
      </w:r>
      <w:proofErr w:type="gramEnd"/>
      <w:r>
        <w:rPr>
          <w:rFonts w:ascii="宋体" w:eastAsia="宋体" w:hAnsi="宋体" w:cs="宋体" w:hint="eastAsia"/>
          <w:color w:val="auto"/>
        </w:rPr>
        <w:t>泵站，泵站设计流量为</w:t>
      </w:r>
      <w:r>
        <w:rPr>
          <w:rFonts w:ascii="宋体" w:eastAsia="宋体" w:hAnsi="宋体" w:cs="宋体"/>
          <w:color w:val="auto"/>
        </w:rPr>
        <w:t>5.5</w:t>
      </w:r>
      <w:r>
        <w:rPr>
          <w:rFonts w:ascii="宋体" w:eastAsia="宋体" w:hAnsi="宋体" w:cs="宋体" w:hint="eastAsia"/>
          <w:color w:val="auto"/>
        </w:rPr>
        <w:t>立方米</w:t>
      </w:r>
      <w:r>
        <w:rPr>
          <w:rFonts w:ascii="宋体" w:eastAsia="宋体" w:hAnsi="宋体" w:cs="宋体"/>
          <w:color w:val="auto"/>
        </w:rPr>
        <w:t>/</w:t>
      </w:r>
      <w:r>
        <w:rPr>
          <w:rFonts w:ascii="宋体" w:eastAsia="宋体" w:hAnsi="宋体" w:cs="宋体" w:hint="eastAsia"/>
          <w:color w:val="auto"/>
        </w:rPr>
        <w:t>秒，总装机功率</w:t>
      </w:r>
      <w:r>
        <w:rPr>
          <w:rFonts w:ascii="宋体" w:eastAsia="宋体" w:hAnsi="宋体" w:cs="宋体"/>
          <w:color w:val="auto"/>
        </w:rPr>
        <w:t>480</w:t>
      </w:r>
      <w:r>
        <w:rPr>
          <w:rFonts w:ascii="宋体" w:eastAsia="宋体" w:hAnsi="宋体" w:cs="宋体" w:hint="eastAsia"/>
          <w:color w:val="auto"/>
        </w:rPr>
        <w:t>千瓦。</w:t>
      </w:r>
    </w:p>
    <w:p w:rsidR="00CC37D0" w:rsidRDefault="003A2E93">
      <w:pPr>
        <w:spacing w:line="360" w:lineRule="auto"/>
        <w:ind w:firstLineChars="270" w:firstLine="567"/>
        <w:rPr>
          <w:rFonts w:ascii="宋体" w:eastAsia="宋体" w:hAnsi="宋体" w:cs="宋体"/>
          <w:color w:val="auto"/>
        </w:rPr>
      </w:pPr>
      <w:proofErr w:type="gramStart"/>
      <w:r>
        <w:rPr>
          <w:rFonts w:ascii="宋体" w:eastAsia="宋体" w:hAnsi="宋体" w:cs="宋体" w:hint="eastAsia"/>
          <w:color w:val="auto"/>
        </w:rPr>
        <w:t>广纸涌</w:t>
      </w:r>
      <w:proofErr w:type="gramEnd"/>
      <w:r>
        <w:rPr>
          <w:rFonts w:ascii="宋体" w:eastAsia="宋体" w:hAnsi="宋体" w:cs="宋体" w:hint="eastAsia"/>
          <w:color w:val="auto"/>
        </w:rPr>
        <w:t>水闸防洪</w:t>
      </w:r>
      <w:r>
        <w:rPr>
          <w:rFonts w:ascii="宋体" w:eastAsia="宋体" w:hAnsi="宋体" w:cs="宋体"/>
          <w:color w:val="auto"/>
        </w:rPr>
        <w:t>(</w:t>
      </w:r>
      <w:r>
        <w:rPr>
          <w:rFonts w:ascii="宋体" w:eastAsia="宋体" w:hAnsi="宋体" w:cs="宋体" w:hint="eastAsia"/>
          <w:color w:val="auto"/>
        </w:rPr>
        <w:t>潮</w:t>
      </w:r>
      <w:r>
        <w:rPr>
          <w:rFonts w:ascii="宋体" w:eastAsia="宋体" w:hAnsi="宋体" w:cs="宋体"/>
          <w:color w:val="auto"/>
        </w:rPr>
        <w:t>)</w:t>
      </w:r>
      <w:r>
        <w:rPr>
          <w:rFonts w:ascii="宋体" w:eastAsia="宋体" w:hAnsi="宋体" w:cs="宋体" w:hint="eastAsia"/>
          <w:color w:val="auto"/>
        </w:rPr>
        <w:t>标准为</w:t>
      </w:r>
      <w:r>
        <w:rPr>
          <w:rFonts w:ascii="宋体" w:eastAsia="宋体" w:hAnsi="宋体" w:cs="宋体"/>
          <w:color w:val="auto"/>
        </w:rPr>
        <w:t>200</w:t>
      </w:r>
      <w:r>
        <w:rPr>
          <w:rFonts w:ascii="宋体" w:eastAsia="宋体" w:hAnsi="宋体" w:cs="宋体" w:hint="eastAsia"/>
          <w:color w:val="auto"/>
        </w:rPr>
        <w:t>年一遇</w:t>
      </w:r>
      <w:proofErr w:type="gramStart"/>
      <w:r>
        <w:rPr>
          <w:rFonts w:ascii="宋体" w:eastAsia="宋体" w:hAnsi="宋体" w:cs="宋体" w:hint="eastAsia"/>
          <w:color w:val="auto"/>
        </w:rPr>
        <w:t>，</w:t>
      </w:r>
      <w:proofErr w:type="gramEnd"/>
      <w:r>
        <w:rPr>
          <w:rFonts w:ascii="宋体" w:eastAsia="宋体" w:hAnsi="宋体" w:cs="宋体" w:hint="eastAsia"/>
          <w:color w:val="auto"/>
        </w:rPr>
        <w:t>排涝标准采用</w:t>
      </w:r>
      <w:r>
        <w:rPr>
          <w:rFonts w:ascii="宋体" w:eastAsia="宋体" w:hAnsi="宋体" w:cs="宋体"/>
          <w:color w:val="auto"/>
        </w:rPr>
        <w:t>20</w:t>
      </w:r>
      <w:r>
        <w:rPr>
          <w:rFonts w:ascii="宋体" w:eastAsia="宋体" w:hAnsi="宋体" w:cs="宋体" w:hint="eastAsia"/>
          <w:color w:val="auto"/>
        </w:rPr>
        <w:t>年一遇</w:t>
      </w:r>
      <w:r>
        <w:rPr>
          <w:rFonts w:ascii="宋体" w:eastAsia="宋体" w:hAnsi="宋体" w:cs="宋体"/>
          <w:color w:val="auto"/>
        </w:rPr>
        <w:t>24</w:t>
      </w:r>
      <w:r>
        <w:rPr>
          <w:rFonts w:ascii="宋体" w:eastAsia="宋体" w:hAnsi="宋体" w:cs="宋体" w:hint="eastAsia"/>
          <w:color w:val="auto"/>
        </w:rPr>
        <w:t>小时暴雨</w:t>
      </w:r>
      <w:proofErr w:type="gramStart"/>
      <w:r>
        <w:rPr>
          <w:rFonts w:ascii="宋体" w:eastAsia="宋体" w:hAnsi="宋体" w:cs="宋体" w:hint="eastAsia"/>
          <w:color w:val="auto"/>
        </w:rPr>
        <w:t>不</w:t>
      </w:r>
      <w:proofErr w:type="gramEnd"/>
      <w:r>
        <w:rPr>
          <w:rFonts w:ascii="宋体" w:eastAsia="宋体" w:hAnsi="宋体" w:cs="宋体" w:hint="eastAsia"/>
          <w:color w:val="auto"/>
        </w:rPr>
        <w:t>成灾，内涝防治重现期为</w:t>
      </w:r>
      <w:r>
        <w:rPr>
          <w:rFonts w:ascii="宋体" w:eastAsia="宋体" w:hAnsi="宋体" w:cs="宋体"/>
          <w:color w:val="auto"/>
        </w:rPr>
        <w:t>100</w:t>
      </w:r>
      <w:r>
        <w:rPr>
          <w:rFonts w:ascii="宋体" w:eastAsia="宋体" w:hAnsi="宋体" w:cs="宋体" w:hint="eastAsia"/>
          <w:color w:val="auto"/>
        </w:rPr>
        <w:t>年。主要建筑物</w:t>
      </w:r>
      <w:r>
        <w:rPr>
          <w:rFonts w:ascii="宋体" w:eastAsia="宋体" w:hAnsi="宋体" w:cs="宋体"/>
          <w:color w:val="auto"/>
        </w:rPr>
        <w:t>(</w:t>
      </w:r>
      <w:r>
        <w:rPr>
          <w:rFonts w:ascii="宋体" w:eastAsia="宋体" w:hAnsi="宋体" w:cs="宋体" w:hint="eastAsia"/>
          <w:color w:val="auto"/>
        </w:rPr>
        <w:t>水闸、泵站、外江堤防护岸</w:t>
      </w:r>
      <w:r>
        <w:rPr>
          <w:rFonts w:ascii="宋体" w:eastAsia="宋体" w:hAnsi="宋体" w:cs="宋体"/>
          <w:color w:val="auto"/>
        </w:rPr>
        <w:t>)</w:t>
      </w:r>
      <w:r>
        <w:rPr>
          <w:rFonts w:ascii="宋体" w:eastAsia="宋体" w:hAnsi="宋体" w:cs="宋体" w:hint="eastAsia"/>
          <w:color w:val="auto"/>
        </w:rPr>
        <w:t>级别为</w:t>
      </w:r>
      <w:r>
        <w:rPr>
          <w:rFonts w:ascii="宋体" w:eastAsia="宋体" w:hAnsi="宋体" w:cs="宋体"/>
          <w:color w:val="auto"/>
        </w:rPr>
        <w:t>1</w:t>
      </w:r>
      <w:r>
        <w:rPr>
          <w:rFonts w:ascii="宋体" w:eastAsia="宋体" w:hAnsi="宋体" w:cs="宋体" w:hint="eastAsia"/>
          <w:color w:val="auto"/>
        </w:rPr>
        <w:t>级，合理使用年限为</w:t>
      </w:r>
      <w:r>
        <w:rPr>
          <w:rFonts w:ascii="宋体" w:eastAsia="宋体" w:hAnsi="宋体" w:cs="宋体"/>
          <w:color w:val="auto"/>
        </w:rPr>
        <w:t>100</w:t>
      </w:r>
      <w:r>
        <w:rPr>
          <w:rFonts w:ascii="宋体" w:eastAsia="宋体" w:hAnsi="宋体" w:cs="宋体" w:hint="eastAsia"/>
          <w:color w:val="auto"/>
        </w:rPr>
        <w:t>年，次要建筑物</w:t>
      </w:r>
      <w:r>
        <w:rPr>
          <w:rFonts w:ascii="宋体" w:eastAsia="宋体" w:hAnsi="宋体" w:cs="宋体"/>
          <w:color w:val="auto"/>
        </w:rPr>
        <w:t>(</w:t>
      </w:r>
      <w:r>
        <w:rPr>
          <w:rFonts w:ascii="宋体" w:eastAsia="宋体" w:hAnsi="宋体" w:cs="宋体" w:hint="eastAsia"/>
          <w:color w:val="auto"/>
        </w:rPr>
        <w:t>内涌护岸</w:t>
      </w:r>
      <w:r>
        <w:rPr>
          <w:rFonts w:ascii="宋体" w:eastAsia="宋体" w:hAnsi="宋体" w:cs="宋体"/>
          <w:color w:val="auto"/>
        </w:rPr>
        <w:t>)</w:t>
      </w:r>
      <w:r>
        <w:rPr>
          <w:rFonts w:ascii="宋体" w:eastAsia="宋体" w:hAnsi="宋体" w:cs="宋体" w:hint="eastAsia"/>
          <w:color w:val="auto"/>
        </w:rPr>
        <w:t>级别为</w:t>
      </w:r>
      <w:r>
        <w:rPr>
          <w:rFonts w:ascii="宋体" w:eastAsia="宋体" w:hAnsi="宋体" w:cs="宋体"/>
          <w:color w:val="auto"/>
        </w:rPr>
        <w:t>3</w:t>
      </w:r>
      <w:r>
        <w:rPr>
          <w:rFonts w:ascii="宋体" w:eastAsia="宋体" w:hAnsi="宋体" w:cs="宋体" w:hint="eastAsia"/>
          <w:color w:val="auto"/>
        </w:rPr>
        <w:t>级，合理使用年限为</w:t>
      </w:r>
      <w:r>
        <w:rPr>
          <w:rFonts w:ascii="宋体" w:eastAsia="宋体" w:hAnsi="宋体" w:cs="宋体"/>
          <w:color w:val="auto"/>
        </w:rPr>
        <w:t>50</w:t>
      </w:r>
      <w:r>
        <w:rPr>
          <w:rFonts w:ascii="宋体" w:eastAsia="宋体" w:hAnsi="宋体" w:cs="宋体" w:hint="eastAsia"/>
          <w:color w:val="auto"/>
        </w:rPr>
        <w:t>年，其它临时性建筑物为</w:t>
      </w:r>
      <w:r>
        <w:rPr>
          <w:rFonts w:ascii="宋体" w:eastAsia="宋体" w:hAnsi="宋体" w:cs="宋体"/>
          <w:color w:val="auto"/>
        </w:rPr>
        <w:t>5</w:t>
      </w:r>
      <w:r>
        <w:rPr>
          <w:rFonts w:ascii="宋体" w:eastAsia="宋体" w:hAnsi="宋体" w:cs="宋体" w:hint="eastAsia"/>
          <w:color w:val="auto"/>
        </w:rPr>
        <w:t>级。</w:t>
      </w:r>
      <w:proofErr w:type="gramStart"/>
      <w:r>
        <w:rPr>
          <w:rFonts w:ascii="宋体" w:eastAsia="宋体" w:hAnsi="宋体" w:cs="宋体" w:hint="eastAsia"/>
          <w:color w:val="auto"/>
        </w:rPr>
        <w:t>闸</w:t>
      </w:r>
      <w:proofErr w:type="gramEnd"/>
      <w:r>
        <w:rPr>
          <w:rFonts w:ascii="宋体" w:eastAsia="宋体" w:hAnsi="宋体" w:cs="宋体" w:hint="eastAsia"/>
          <w:color w:val="auto"/>
        </w:rPr>
        <w:t>泵中的闸门合理使用年限为</w:t>
      </w:r>
      <w:r>
        <w:rPr>
          <w:rFonts w:ascii="宋体" w:eastAsia="宋体" w:hAnsi="宋体" w:cs="宋体"/>
          <w:color w:val="auto"/>
        </w:rPr>
        <w:t>50</w:t>
      </w:r>
      <w:r>
        <w:rPr>
          <w:rFonts w:ascii="宋体" w:eastAsia="宋体" w:hAnsi="宋体" w:cs="宋体" w:hint="eastAsia"/>
          <w:color w:val="auto"/>
        </w:rPr>
        <w:t>年。城市防洪人口大于50万。</w:t>
      </w:r>
    </w:p>
    <w:p w:rsidR="00CC37D0" w:rsidRDefault="003A2E93">
      <w:pPr>
        <w:spacing w:line="360" w:lineRule="auto"/>
        <w:ind w:firstLineChars="100" w:firstLine="210"/>
        <w:rPr>
          <w:rFonts w:ascii="宋体" w:eastAsia="宋体" w:hAnsi="宋体" w:cs="宋体"/>
          <w:color w:val="auto"/>
        </w:rPr>
      </w:pPr>
      <w:r>
        <w:rPr>
          <w:rFonts w:ascii="宋体" w:eastAsia="宋体" w:hAnsi="宋体" w:cs="宋体" w:hint="eastAsia"/>
          <w:color w:val="auto"/>
        </w:rPr>
        <w:t>2.勘察设计服务期限</w:t>
      </w:r>
    </w:p>
    <w:p w:rsidR="00CC37D0" w:rsidRDefault="003A2E93">
      <w:pPr>
        <w:tabs>
          <w:tab w:val="left" w:pos="7513"/>
        </w:tabs>
        <w:spacing w:line="360" w:lineRule="auto"/>
        <w:ind w:leftChars="100" w:left="210" w:firstLineChars="200" w:firstLine="420"/>
        <w:rPr>
          <w:rFonts w:ascii="宋体" w:eastAsia="宋体" w:hAnsi="宋体" w:cs="宋体"/>
          <w:color w:val="auto"/>
          <w:u w:val="single"/>
        </w:rPr>
      </w:pPr>
      <w:r>
        <w:rPr>
          <w:rFonts w:ascii="宋体" w:eastAsia="宋体" w:hAnsi="宋体" w:cs="宋体" w:hint="eastAsia"/>
          <w:color w:val="auto"/>
          <w:u w:val="single"/>
        </w:rPr>
        <w:t>勘察工期：合同签订后，承包人收到发包人发出具备进场条件的通知起计45日内提交勘察成果文件。</w:t>
      </w:r>
    </w:p>
    <w:p w:rsidR="00CC37D0" w:rsidRDefault="003A2E93">
      <w:pPr>
        <w:tabs>
          <w:tab w:val="left" w:pos="7513"/>
        </w:tabs>
        <w:spacing w:line="360" w:lineRule="auto"/>
        <w:ind w:leftChars="100" w:left="210" w:firstLineChars="200" w:firstLine="420"/>
        <w:rPr>
          <w:rFonts w:ascii="宋体" w:eastAsia="宋体" w:hAnsi="宋体" w:cs="宋体"/>
          <w:color w:val="auto"/>
          <w:u w:val="single"/>
        </w:rPr>
      </w:pPr>
      <w:r>
        <w:rPr>
          <w:rFonts w:ascii="宋体" w:eastAsia="宋体" w:hAnsi="宋体" w:cs="宋体" w:hint="eastAsia"/>
          <w:color w:val="auto"/>
          <w:u w:val="single"/>
        </w:rPr>
        <w:t>设计工期：中标人应在设计合同签订后60日内完成初步设计并送审，专家出具评审意见后15天内提供终稿初步设计成果、概算(</w:t>
      </w:r>
      <w:proofErr w:type="gramStart"/>
      <w:r>
        <w:rPr>
          <w:rFonts w:ascii="宋体" w:eastAsia="宋体" w:hAnsi="宋体" w:cs="宋体" w:hint="eastAsia"/>
          <w:color w:val="auto"/>
          <w:u w:val="single"/>
        </w:rPr>
        <w:t>含工程</w:t>
      </w:r>
      <w:proofErr w:type="gramEnd"/>
      <w:r>
        <w:rPr>
          <w:rFonts w:ascii="宋体" w:eastAsia="宋体" w:hAnsi="宋体" w:cs="宋体" w:hint="eastAsia"/>
          <w:color w:val="auto"/>
          <w:u w:val="single"/>
        </w:rPr>
        <w:t>量计算书等)。</w:t>
      </w:r>
    </w:p>
    <w:p w:rsidR="00CC37D0" w:rsidRDefault="003A2E93">
      <w:pPr>
        <w:pStyle w:val="0"/>
        <w:spacing w:line="360" w:lineRule="auto"/>
        <w:ind w:firstLineChars="100" w:firstLine="210"/>
        <w:rPr>
          <w:rFonts w:ascii="宋体" w:hAnsi="宋体" w:cs="宋体"/>
          <w:color w:val="auto"/>
          <w:sz w:val="21"/>
          <w:szCs w:val="21"/>
        </w:rPr>
      </w:pPr>
      <w:r>
        <w:rPr>
          <w:rFonts w:ascii="宋体" w:hAnsi="宋体" w:cs="宋体" w:hint="eastAsia"/>
          <w:color w:val="auto"/>
          <w:sz w:val="21"/>
          <w:szCs w:val="21"/>
        </w:rPr>
        <w:t>3.招标范围</w:t>
      </w:r>
    </w:p>
    <w:p w:rsidR="00CC37D0" w:rsidRDefault="003A2E93">
      <w:pPr>
        <w:pStyle w:val="Default"/>
        <w:spacing w:line="360" w:lineRule="auto"/>
        <w:ind w:leftChars="100" w:left="210" w:firstLineChars="200" w:firstLine="420"/>
        <w:rPr>
          <w:rFonts w:hAnsi="宋体" w:cs="宋体"/>
          <w:color w:val="auto"/>
          <w:sz w:val="21"/>
          <w:szCs w:val="21"/>
          <w:u w:val="single"/>
        </w:rPr>
      </w:pPr>
      <w:r>
        <w:rPr>
          <w:rFonts w:hAnsi="宋体" w:cs="宋体" w:hint="eastAsia"/>
          <w:color w:val="auto"/>
          <w:sz w:val="21"/>
          <w:szCs w:val="21"/>
          <w:u w:val="single"/>
        </w:rPr>
        <w:t>工程勘察、工程测量、工程物探（含管线探测）、初步设计、招标设计，编制初步设计概算并通过行政主管部门评审，现场指导与服务等。</w:t>
      </w:r>
    </w:p>
    <w:p w:rsidR="00CC37D0" w:rsidRDefault="003A2E93">
      <w:pPr>
        <w:tabs>
          <w:tab w:val="left" w:pos="7513"/>
        </w:tabs>
        <w:adjustRightInd w:val="0"/>
        <w:spacing w:line="360" w:lineRule="auto"/>
        <w:ind w:leftChars="100" w:left="210" w:firstLineChars="200" w:firstLine="420"/>
        <w:rPr>
          <w:rFonts w:ascii="宋体" w:eastAsia="宋体" w:hAnsi="宋体" w:cs="宋体"/>
          <w:color w:val="auto"/>
          <w:spacing w:val="-2"/>
        </w:rPr>
      </w:pPr>
      <w:r>
        <w:rPr>
          <w:rFonts w:ascii="宋体" w:eastAsia="宋体" w:hAnsi="宋体" w:cs="宋体" w:hint="eastAsia"/>
          <w:color w:val="auto"/>
          <w:u w:val="single"/>
        </w:rPr>
        <w:t>注：招标人有权根据工程情况调整工作内容，对应费用相应增减，中标人应无条件接受。具体以勘察设计任务书、合同等文件要求为准。</w:t>
      </w:r>
    </w:p>
    <w:p w:rsidR="00CC37D0" w:rsidRDefault="003A2E93" w:rsidP="001C6AD9">
      <w:pPr>
        <w:spacing w:line="360" w:lineRule="auto"/>
        <w:ind w:firstLineChars="100" w:firstLine="211"/>
        <w:rPr>
          <w:rFonts w:ascii="宋体" w:eastAsia="宋体" w:hAnsi="宋体" w:cs="宋体"/>
          <w:b/>
          <w:bCs/>
          <w:color w:val="auto"/>
        </w:rPr>
      </w:pPr>
      <w:r>
        <w:rPr>
          <w:rFonts w:ascii="宋体" w:eastAsia="宋体" w:hAnsi="宋体" w:cs="宋体" w:hint="eastAsia"/>
          <w:b/>
          <w:bCs/>
          <w:color w:val="auto"/>
        </w:rPr>
        <w:t>二、主要规范及标准（包括但不限于以下内容）</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（1）法律法规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1）《工程建设标准强制性条文》（水利工程部分）（2016 年版）；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2）《中华人民共和国水法》（2016 年版）；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3）《中华人民共和国防洪法》（2015 年版）；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4）《中华人民共和国河道管理条例》（2018 年版）；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5）《中华人民共和国环境保护法》（2014 修订）；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6）《中华人民共和国水污染防治法》（2017 修订）。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（2）设计规范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《水利水电工程可行性研究报告编制规程》（SL/T 618-2021）；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《防洪标准》（GB 50201-2014）；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《水利水电工程等级划分及洪水标准》（SL 252-2017）；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《水利水电工程水文计算规范》（SL 278-2019）；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《堤防工程设计规范》（GB50286-2013）；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lastRenderedPageBreak/>
        <w:t xml:space="preserve">《城市防洪工程设计规范》（GB/T 50805-2012)；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《水闸设计规范》（SL 265-2016）；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《水工挡土墙设计规范》（SL 379-2007）；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《河道整治设计规范》（GB50707-2011）；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《水工混凝土结构设计规范》（SL191-2008）；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《水工建筑物抗震设计标准》（GB51247-2018）；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《水工建筑物荷载设计规范》（SL 744-2016）；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《堤防工程施工规范》（SL260-2014）；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《水利水电工程施工组织设计规范》（SL 303-2017）；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《水利水电工程合理使用年限及耐久性设计标准》（SL 654-2014）；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《建筑地基基础设计规范》（GB 50007-2011）；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《建筑桩基技术规范》（JGJ 94-2008）；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《水利水电工程设计工程量计算规定》（SL328-2005）；</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《城市工程管线综合规划规范》GB50289-2016；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《城市排水工程规划规范》GB50318-2017；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《室外给水设计标准》GB50013-2018；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《室外排水设计标准》GB50014-2021；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《小交通量农村公路工程技术标准》（JTG 2111-2019）；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《公路工程技术标准》（JTGB01-2014）；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《公路工程水文勘察设计规范》（JTG C30-2015）；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《公路勘测细则》（JTG/T C10-2007）；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《公路路线设计规范》（JTG D20-2017）；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《公路桥涵设计通用规范》（JTGD60-2015）；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《公路圬工桥涵设计规范》（JTG D61-2005）；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《公路桥涵地基与基础设计规范》（JTG 3363-2019）；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 xml:space="preserve">《公路路基设计规范》（JTG D30-2015）；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其它相关规范标准。</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注：实施过程中，如有更新版本，按最新要求执行。</w:t>
      </w:r>
    </w:p>
    <w:p w:rsidR="00CC37D0" w:rsidRDefault="00CC37D0">
      <w:pPr>
        <w:rPr>
          <w:rFonts w:ascii="宋体" w:eastAsia="宋体" w:hAnsi="宋体" w:cs="宋体"/>
          <w:color w:val="auto"/>
        </w:rPr>
      </w:pPr>
    </w:p>
    <w:p w:rsidR="00CC37D0" w:rsidRDefault="00CC37D0">
      <w:pPr>
        <w:spacing w:before="5280"/>
        <w:rPr>
          <w:rFonts w:ascii="宋体" w:eastAsia="宋体" w:hAnsi="宋体" w:cs="宋体"/>
          <w:color w:val="auto"/>
        </w:rPr>
      </w:pPr>
    </w:p>
    <w:p w:rsidR="00CC37D0" w:rsidRDefault="003A2E93">
      <w:pPr>
        <w:pStyle w:val="11"/>
        <w:spacing w:before="5280"/>
        <w:rPr>
          <w:rFonts w:ascii="宋体" w:hAnsi="宋体" w:cs="宋体"/>
          <w:color w:val="auto"/>
          <w:spacing w:val="5"/>
          <w:sz w:val="52"/>
          <w:szCs w:val="52"/>
        </w:rPr>
      </w:pPr>
      <w:bookmarkStart w:id="365" w:name="_Toc6526"/>
      <w:r>
        <w:rPr>
          <w:rFonts w:ascii="宋体" w:hAnsi="宋体" w:cs="宋体" w:hint="eastAsia"/>
          <w:color w:val="auto"/>
          <w:spacing w:val="5"/>
          <w:sz w:val="52"/>
          <w:szCs w:val="52"/>
        </w:rPr>
        <w:t>第三卷</w:t>
      </w:r>
      <w:bookmarkEnd w:id="365"/>
    </w:p>
    <w:p w:rsidR="00CC37D0" w:rsidRDefault="00CC37D0">
      <w:pPr>
        <w:pStyle w:val="11"/>
        <w:spacing w:before="5280"/>
        <w:rPr>
          <w:rFonts w:ascii="宋体" w:hAnsi="宋体" w:cs="宋体"/>
          <w:color w:val="auto"/>
          <w:spacing w:val="5"/>
          <w:sz w:val="52"/>
          <w:szCs w:val="52"/>
        </w:rPr>
        <w:sectPr w:rsidR="00CC37D0">
          <w:pgSz w:w="11907" w:h="16840"/>
          <w:pgMar w:top="1418" w:right="1418" w:bottom="1418" w:left="1418" w:header="0" w:footer="940" w:gutter="0"/>
          <w:cols w:space="720"/>
          <w:docGrid w:linePitch="312"/>
        </w:sectPr>
      </w:pPr>
    </w:p>
    <w:p w:rsidR="00CC37D0" w:rsidRDefault="00CC37D0">
      <w:pPr>
        <w:spacing w:line="250"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3A2E93">
      <w:pPr>
        <w:pStyle w:val="210"/>
        <w:rPr>
          <w:rFonts w:ascii="宋体" w:hAnsi="宋体" w:cs="宋体"/>
          <w:color w:val="auto"/>
          <w:spacing w:val="10"/>
          <w:sz w:val="43"/>
          <w:szCs w:val="43"/>
        </w:rPr>
      </w:pPr>
      <w:bookmarkStart w:id="366" w:name="_Toc27544"/>
      <w:bookmarkStart w:id="367" w:name="_Toc31817"/>
      <w:bookmarkStart w:id="368" w:name="_Toc18917"/>
      <w:bookmarkStart w:id="369" w:name="_Toc27879"/>
      <w:r>
        <w:rPr>
          <w:rFonts w:ascii="宋体" w:hAnsi="宋体" w:cs="宋体" w:hint="eastAsia"/>
          <w:color w:val="auto"/>
          <w:spacing w:val="10"/>
          <w:sz w:val="43"/>
          <w:szCs w:val="43"/>
        </w:rPr>
        <w:t>第六章投标文件格</w:t>
      </w:r>
      <w:r>
        <w:rPr>
          <w:rFonts w:ascii="宋体" w:hAnsi="宋体" w:cs="宋体" w:hint="eastAsia"/>
          <w:color w:val="auto"/>
          <w:spacing w:val="8"/>
          <w:sz w:val="43"/>
          <w:szCs w:val="43"/>
        </w:rPr>
        <w:t>式</w:t>
      </w:r>
      <w:bookmarkEnd w:id="366"/>
      <w:bookmarkEnd w:id="367"/>
      <w:bookmarkEnd w:id="368"/>
      <w:bookmarkEnd w:id="369"/>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CC37D0">
      <w:pPr>
        <w:spacing w:line="278" w:lineRule="auto"/>
        <w:rPr>
          <w:rFonts w:ascii="宋体" w:eastAsia="宋体" w:hAnsi="宋体" w:cs="宋体"/>
          <w:color w:val="auto"/>
        </w:rPr>
      </w:pPr>
    </w:p>
    <w:p w:rsidR="00CC37D0" w:rsidRDefault="00CC37D0">
      <w:pPr>
        <w:spacing w:line="278" w:lineRule="auto"/>
        <w:rPr>
          <w:rFonts w:ascii="宋体" w:eastAsia="宋体" w:hAnsi="宋体" w:cs="宋体"/>
          <w:color w:val="auto"/>
        </w:rPr>
      </w:pPr>
    </w:p>
    <w:p w:rsidR="00CC37D0" w:rsidRDefault="00CC37D0">
      <w:pPr>
        <w:spacing w:line="278" w:lineRule="auto"/>
        <w:rPr>
          <w:rFonts w:ascii="宋体" w:eastAsia="宋体" w:hAnsi="宋体" w:cs="宋体"/>
          <w:color w:val="auto"/>
        </w:rPr>
      </w:pPr>
    </w:p>
    <w:p w:rsidR="00CC37D0" w:rsidRDefault="00CC37D0">
      <w:pPr>
        <w:spacing w:line="278" w:lineRule="auto"/>
        <w:rPr>
          <w:rFonts w:ascii="宋体" w:eastAsia="宋体" w:hAnsi="宋体" w:cs="宋体"/>
          <w:color w:val="auto"/>
        </w:rPr>
      </w:pPr>
    </w:p>
    <w:p w:rsidR="00CC37D0" w:rsidRDefault="00CC37D0">
      <w:pPr>
        <w:spacing w:line="281" w:lineRule="auto"/>
        <w:rPr>
          <w:rFonts w:ascii="宋体" w:eastAsia="宋体" w:hAnsi="宋体" w:cs="宋体"/>
          <w:color w:val="auto"/>
        </w:rPr>
      </w:pPr>
    </w:p>
    <w:p w:rsidR="00CC37D0" w:rsidRDefault="00CC37D0">
      <w:pPr>
        <w:spacing w:line="281" w:lineRule="auto"/>
        <w:rPr>
          <w:rFonts w:ascii="宋体" w:eastAsia="宋体" w:hAnsi="宋体" w:cs="宋体"/>
          <w:color w:val="auto"/>
        </w:rPr>
      </w:pPr>
    </w:p>
    <w:p w:rsidR="00CC37D0" w:rsidRDefault="003A2E93">
      <w:pPr>
        <w:tabs>
          <w:tab w:val="left" w:pos="3332"/>
        </w:tabs>
        <w:spacing w:before="88" w:line="228" w:lineRule="auto"/>
        <w:ind w:left="1480"/>
        <w:rPr>
          <w:rFonts w:ascii="宋体" w:eastAsia="宋体" w:hAnsi="宋体" w:cs="宋体"/>
          <w:color w:val="auto"/>
          <w:sz w:val="32"/>
          <w:szCs w:val="32"/>
          <w:u w:val="single"/>
        </w:rPr>
      </w:pPr>
      <w:r>
        <w:rPr>
          <w:rFonts w:ascii="宋体" w:eastAsia="宋体" w:hAnsi="宋体" w:cs="宋体" w:hint="eastAsia"/>
          <w:color w:val="auto"/>
          <w:sz w:val="32"/>
          <w:szCs w:val="32"/>
          <w:u w:val="single"/>
        </w:rPr>
        <w:tab/>
      </w:r>
      <w:r>
        <w:rPr>
          <w:rFonts w:ascii="宋体" w:eastAsia="宋体" w:hAnsi="宋体" w:cs="宋体" w:hint="eastAsia"/>
          <w:color w:val="auto"/>
          <w:spacing w:val="16"/>
          <w:sz w:val="32"/>
          <w:szCs w:val="32"/>
          <w:u w:val="single"/>
        </w:rPr>
        <w:t>(</w:t>
      </w:r>
      <w:r>
        <w:rPr>
          <w:rFonts w:ascii="宋体" w:eastAsia="宋体" w:hAnsi="宋体" w:cs="宋体" w:hint="eastAsia"/>
          <w:color w:val="auto"/>
          <w:spacing w:val="15"/>
          <w:sz w:val="32"/>
          <w:szCs w:val="32"/>
          <w:u w:val="single"/>
        </w:rPr>
        <w:t xml:space="preserve">项目名称)   </w:t>
      </w:r>
    </w:p>
    <w:p w:rsidR="00CC37D0" w:rsidRDefault="00CC37D0">
      <w:pPr>
        <w:pStyle w:val="150"/>
        <w:rPr>
          <w:rFonts w:ascii="宋体" w:eastAsia="宋体" w:hAnsi="宋体" w:cs="宋体"/>
          <w:color w:val="auto"/>
        </w:rPr>
      </w:pPr>
    </w:p>
    <w:p w:rsidR="00CC37D0" w:rsidRDefault="00CC37D0">
      <w:pPr>
        <w:spacing w:line="367" w:lineRule="auto"/>
        <w:rPr>
          <w:rFonts w:ascii="宋体" w:eastAsia="宋体" w:hAnsi="宋体" w:cs="宋体"/>
          <w:color w:val="auto"/>
        </w:rPr>
      </w:pPr>
    </w:p>
    <w:p w:rsidR="00CC37D0" w:rsidRDefault="00CC37D0">
      <w:pPr>
        <w:pStyle w:val="150"/>
        <w:rPr>
          <w:rFonts w:ascii="宋体" w:eastAsia="宋体" w:hAnsi="宋体" w:cs="宋体"/>
          <w:color w:val="auto"/>
        </w:rPr>
      </w:pPr>
    </w:p>
    <w:p w:rsidR="00CC37D0" w:rsidRDefault="00CC37D0">
      <w:pPr>
        <w:pStyle w:val="150"/>
        <w:rPr>
          <w:rFonts w:ascii="宋体" w:eastAsia="宋体" w:hAnsi="宋体" w:cs="宋体"/>
          <w:color w:val="auto"/>
        </w:rPr>
      </w:pPr>
    </w:p>
    <w:p w:rsidR="00CC37D0" w:rsidRDefault="003A2E93">
      <w:pPr>
        <w:spacing w:before="140" w:line="226" w:lineRule="auto"/>
        <w:ind w:left="2100"/>
        <w:rPr>
          <w:rFonts w:ascii="宋体" w:eastAsia="宋体" w:hAnsi="宋体" w:cs="宋体"/>
          <w:color w:val="auto"/>
          <w:spacing w:val="8"/>
          <w:sz w:val="84"/>
          <w:szCs w:val="84"/>
        </w:rPr>
      </w:pPr>
      <w:r>
        <w:rPr>
          <w:rFonts w:ascii="宋体" w:eastAsia="宋体" w:hAnsi="宋体" w:cs="宋体" w:hint="eastAsia"/>
          <w:color w:val="auto"/>
          <w:spacing w:val="8"/>
          <w:sz w:val="84"/>
          <w:szCs w:val="84"/>
        </w:rPr>
        <w:t>投</w:t>
      </w:r>
      <w:r>
        <w:rPr>
          <w:rFonts w:ascii="宋体" w:eastAsia="宋体" w:hAnsi="宋体" w:cs="宋体" w:hint="eastAsia"/>
          <w:color w:val="auto"/>
          <w:spacing w:val="6"/>
          <w:sz w:val="84"/>
          <w:szCs w:val="84"/>
        </w:rPr>
        <w:t>标文件</w:t>
      </w: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3A2E93">
      <w:pPr>
        <w:spacing w:before="88" w:line="379" w:lineRule="auto"/>
        <w:ind w:left="1096" w:right="97" w:hanging="4"/>
        <w:rPr>
          <w:rFonts w:ascii="宋体" w:eastAsia="宋体" w:hAnsi="宋体" w:cs="宋体"/>
          <w:color w:val="auto"/>
          <w:sz w:val="28"/>
          <w:szCs w:val="28"/>
        </w:rPr>
      </w:pPr>
      <w:r>
        <w:rPr>
          <w:rFonts w:ascii="宋体" w:eastAsia="宋体" w:hAnsi="宋体" w:cs="宋体" w:hint="eastAsia"/>
          <w:color w:val="auto"/>
          <w:spacing w:val="-2"/>
          <w:sz w:val="28"/>
          <w:szCs w:val="28"/>
        </w:rPr>
        <w:t>投</w:t>
      </w:r>
      <w:r>
        <w:rPr>
          <w:rFonts w:ascii="宋体" w:eastAsia="宋体" w:hAnsi="宋体" w:cs="宋体" w:hint="eastAsia"/>
          <w:color w:val="auto"/>
          <w:spacing w:val="-1"/>
          <w:sz w:val="28"/>
          <w:szCs w:val="28"/>
        </w:rPr>
        <w:t>标人：</w:t>
      </w:r>
      <w:r>
        <w:rPr>
          <w:rFonts w:ascii="宋体" w:eastAsia="宋体" w:hAnsi="宋体" w:cs="宋体" w:hint="eastAsia"/>
          <w:color w:val="auto"/>
          <w:spacing w:val="-1"/>
          <w:sz w:val="28"/>
          <w:szCs w:val="28"/>
          <w:u w:val="single"/>
        </w:rPr>
        <w:t xml:space="preserve">                    </w:t>
      </w:r>
      <w:r>
        <w:rPr>
          <w:rFonts w:ascii="宋体" w:eastAsia="宋体" w:hAnsi="宋体" w:cs="宋体"/>
          <w:color w:val="auto"/>
          <w:spacing w:val="-1"/>
          <w:sz w:val="28"/>
          <w:szCs w:val="28"/>
          <w:u w:val="single"/>
        </w:rPr>
        <w:t xml:space="preserve">       </w:t>
      </w:r>
      <w:r>
        <w:rPr>
          <w:rFonts w:ascii="宋体" w:eastAsia="宋体" w:hAnsi="宋体" w:cs="宋体" w:hint="eastAsia"/>
          <w:color w:val="auto"/>
          <w:spacing w:val="-1"/>
          <w:sz w:val="28"/>
          <w:szCs w:val="28"/>
          <w:u w:val="single"/>
        </w:rPr>
        <w:t xml:space="preserve">           </w:t>
      </w:r>
    </w:p>
    <w:p w:rsidR="00CC37D0" w:rsidRDefault="003A2E93">
      <w:pPr>
        <w:tabs>
          <w:tab w:val="left" w:pos="3507"/>
        </w:tabs>
        <w:spacing w:before="87" w:line="230" w:lineRule="auto"/>
        <w:ind w:left="2761"/>
        <w:rPr>
          <w:rFonts w:ascii="宋体" w:eastAsia="宋体" w:hAnsi="宋体" w:cs="宋体"/>
          <w:color w:val="auto"/>
          <w:sz w:val="28"/>
          <w:szCs w:val="28"/>
          <w:u w:val="single"/>
        </w:rPr>
      </w:pPr>
      <w:r>
        <w:rPr>
          <w:rFonts w:ascii="宋体" w:eastAsia="宋体" w:hAnsi="宋体" w:cs="宋体" w:hint="eastAsia"/>
          <w:color w:val="auto"/>
          <w:sz w:val="28"/>
          <w:szCs w:val="28"/>
          <w:u w:val="single"/>
        </w:rPr>
        <w:tab/>
      </w:r>
      <w:r>
        <w:rPr>
          <w:rFonts w:ascii="宋体" w:eastAsia="宋体" w:hAnsi="宋体" w:cs="宋体" w:hint="eastAsia"/>
          <w:color w:val="auto"/>
          <w:spacing w:val="6"/>
          <w:sz w:val="28"/>
          <w:szCs w:val="28"/>
        </w:rPr>
        <w:t>年</w:t>
      </w:r>
      <w:r>
        <w:rPr>
          <w:rFonts w:ascii="宋体" w:eastAsia="宋体" w:hAnsi="宋体" w:cs="宋体" w:hint="eastAsia"/>
          <w:color w:val="auto"/>
          <w:spacing w:val="6"/>
          <w:sz w:val="28"/>
          <w:szCs w:val="28"/>
          <w:u w:val="single"/>
        </w:rPr>
        <w:t xml:space="preserve"> </w:t>
      </w:r>
      <w:r>
        <w:rPr>
          <w:rFonts w:ascii="宋体" w:eastAsia="宋体" w:hAnsi="宋体" w:cs="宋体" w:hint="eastAsia"/>
          <w:color w:val="auto"/>
          <w:spacing w:val="3"/>
          <w:sz w:val="28"/>
          <w:szCs w:val="28"/>
          <w:u w:val="single"/>
        </w:rPr>
        <w:t xml:space="preserve">    </w:t>
      </w:r>
      <w:r>
        <w:rPr>
          <w:rFonts w:ascii="宋体" w:eastAsia="宋体" w:hAnsi="宋体" w:cs="宋体" w:hint="eastAsia"/>
          <w:color w:val="auto"/>
          <w:spacing w:val="3"/>
          <w:sz w:val="28"/>
          <w:szCs w:val="28"/>
        </w:rPr>
        <w:t>月</w:t>
      </w:r>
      <w:r>
        <w:rPr>
          <w:rFonts w:ascii="宋体" w:eastAsia="宋体" w:hAnsi="宋体" w:cs="宋体" w:hint="eastAsia"/>
          <w:color w:val="auto"/>
          <w:spacing w:val="3"/>
          <w:sz w:val="28"/>
          <w:szCs w:val="28"/>
          <w:u w:val="single"/>
        </w:rPr>
        <w:t xml:space="preserve">     </w:t>
      </w:r>
      <w:r>
        <w:rPr>
          <w:rFonts w:ascii="宋体" w:eastAsia="宋体" w:hAnsi="宋体" w:cs="宋体" w:hint="eastAsia"/>
          <w:color w:val="auto"/>
          <w:spacing w:val="3"/>
          <w:sz w:val="28"/>
          <w:szCs w:val="28"/>
        </w:rPr>
        <w:t xml:space="preserve"> 日</w:t>
      </w: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CC37D0">
      <w:pPr>
        <w:spacing w:line="348" w:lineRule="auto"/>
        <w:rPr>
          <w:rFonts w:ascii="宋体" w:eastAsia="宋体" w:hAnsi="宋体" w:cs="宋体"/>
          <w:color w:val="auto"/>
        </w:rPr>
      </w:pPr>
    </w:p>
    <w:p w:rsidR="00CC37D0" w:rsidRDefault="003A2E93">
      <w:pPr>
        <w:spacing w:before="101" w:line="228" w:lineRule="auto"/>
        <w:ind w:left="4043"/>
        <w:rPr>
          <w:rFonts w:ascii="宋体" w:eastAsia="宋体" w:hAnsi="宋体" w:cs="宋体"/>
          <w:color w:val="auto"/>
          <w:spacing w:val="-9"/>
          <w:sz w:val="31"/>
          <w:szCs w:val="31"/>
        </w:rPr>
      </w:pPr>
      <w:r>
        <w:rPr>
          <w:rFonts w:ascii="宋体" w:eastAsia="宋体" w:hAnsi="宋体" w:cs="宋体" w:hint="eastAsia"/>
          <w:color w:val="auto"/>
          <w:spacing w:val="-9"/>
          <w:sz w:val="31"/>
          <w:szCs w:val="31"/>
        </w:rPr>
        <w:t>目</w:t>
      </w:r>
      <w:r>
        <w:rPr>
          <w:rFonts w:ascii="宋体" w:eastAsia="宋体" w:hAnsi="宋体" w:cs="宋体" w:hint="eastAsia"/>
          <w:color w:val="auto"/>
          <w:spacing w:val="-7"/>
          <w:sz w:val="31"/>
          <w:szCs w:val="31"/>
        </w:rPr>
        <w:t>录</w:t>
      </w:r>
    </w:p>
    <w:p w:rsidR="00CC37D0" w:rsidRDefault="00CC37D0">
      <w:pPr>
        <w:spacing w:line="252"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3A2E93">
      <w:pPr>
        <w:spacing w:before="69" w:line="221" w:lineRule="auto"/>
        <w:ind w:left="4"/>
        <w:rPr>
          <w:rFonts w:ascii="宋体" w:eastAsia="宋体" w:hAnsi="宋体" w:cs="宋体"/>
          <w:color w:val="auto"/>
          <w:spacing w:val="-1"/>
        </w:rPr>
      </w:pPr>
      <w:r>
        <w:rPr>
          <w:rFonts w:ascii="宋体" w:eastAsia="宋体" w:hAnsi="宋体" w:cs="宋体" w:hint="eastAsia"/>
          <w:color w:val="auto"/>
          <w:spacing w:val="-1"/>
        </w:rPr>
        <w:t>一、投标函及投标函附录</w:t>
      </w:r>
    </w:p>
    <w:p w:rsidR="00CC37D0" w:rsidRDefault="003A2E93">
      <w:pPr>
        <w:spacing w:before="293" w:line="216" w:lineRule="auto"/>
        <w:ind w:left="4"/>
        <w:rPr>
          <w:rFonts w:ascii="宋体" w:eastAsia="宋体" w:hAnsi="宋体" w:cs="宋体"/>
          <w:color w:val="auto"/>
          <w:spacing w:val="6"/>
          <w:u w:val="single"/>
        </w:rPr>
      </w:pPr>
      <w:r>
        <w:rPr>
          <w:rFonts w:ascii="宋体" w:eastAsia="宋体" w:hAnsi="宋体" w:cs="宋体" w:hint="eastAsia"/>
          <w:color w:val="auto"/>
          <w:spacing w:val="6"/>
        </w:rPr>
        <w:t>二</w:t>
      </w:r>
      <w:r>
        <w:rPr>
          <w:rFonts w:ascii="宋体" w:eastAsia="宋体" w:hAnsi="宋体" w:cs="宋体" w:hint="eastAsia"/>
          <w:color w:val="auto"/>
          <w:spacing w:val="4"/>
        </w:rPr>
        <w:t>、</w:t>
      </w:r>
      <w:r>
        <w:rPr>
          <w:rFonts w:ascii="宋体" w:eastAsia="宋体" w:hAnsi="宋体" w:cs="宋体" w:hint="eastAsia"/>
          <w:color w:val="auto"/>
          <w:spacing w:val="3"/>
        </w:rPr>
        <w:t>法定代表人身份证明</w:t>
      </w:r>
      <w:r>
        <w:rPr>
          <w:rFonts w:ascii="宋体" w:eastAsia="宋体" w:hAnsi="宋体" w:cs="宋体" w:hint="eastAsia"/>
          <w:color w:val="auto"/>
          <w:spacing w:val="3"/>
          <w:u w:val="single"/>
        </w:rPr>
        <w:t>及</w:t>
      </w:r>
      <w:r>
        <w:rPr>
          <w:rFonts w:ascii="宋体" w:eastAsia="宋体" w:hAnsi="宋体" w:cs="宋体" w:hint="eastAsia"/>
          <w:color w:val="auto"/>
          <w:spacing w:val="6"/>
          <w:u w:val="single"/>
        </w:rPr>
        <w:t>授权委</w:t>
      </w:r>
      <w:r>
        <w:rPr>
          <w:rFonts w:ascii="宋体" w:eastAsia="宋体" w:hAnsi="宋体" w:cs="宋体" w:hint="eastAsia"/>
          <w:color w:val="auto"/>
          <w:spacing w:val="4"/>
          <w:u w:val="single"/>
        </w:rPr>
        <w:t>托</w:t>
      </w:r>
      <w:r>
        <w:rPr>
          <w:rFonts w:ascii="宋体" w:eastAsia="宋体" w:hAnsi="宋体" w:cs="宋体" w:hint="eastAsia"/>
          <w:color w:val="auto"/>
          <w:spacing w:val="3"/>
          <w:u w:val="single"/>
        </w:rPr>
        <w:t>书(适用于有委托代理人的情况)</w:t>
      </w:r>
    </w:p>
    <w:p w:rsidR="00CC37D0" w:rsidRDefault="003A2E93">
      <w:pPr>
        <w:spacing w:before="293" w:line="221" w:lineRule="auto"/>
        <w:rPr>
          <w:rFonts w:ascii="宋体" w:eastAsia="宋体" w:hAnsi="宋体" w:cs="宋体"/>
          <w:color w:val="auto"/>
          <w:spacing w:val="-1"/>
        </w:rPr>
      </w:pPr>
      <w:r>
        <w:rPr>
          <w:rFonts w:ascii="宋体" w:eastAsia="宋体" w:hAnsi="宋体" w:cs="宋体" w:hint="eastAsia"/>
          <w:color w:val="auto"/>
          <w:spacing w:val="-1"/>
        </w:rPr>
        <w:t>三、联合体协议书</w:t>
      </w:r>
      <w:r>
        <w:rPr>
          <w:rFonts w:ascii="宋体" w:eastAsia="宋体" w:hAnsi="宋体" w:cs="宋体"/>
          <w:color w:val="auto"/>
          <w:spacing w:val="-1"/>
          <w:u w:val="single"/>
        </w:rPr>
        <w:t>（若有</w:t>
      </w:r>
      <w:r>
        <w:rPr>
          <w:rFonts w:ascii="宋体" w:eastAsia="宋体" w:hAnsi="宋体" w:cs="宋体"/>
          <w:color w:val="auto"/>
          <w:spacing w:val="-1"/>
        </w:rPr>
        <w:t>）</w:t>
      </w:r>
    </w:p>
    <w:p w:rsidR="00CC37D0" w:rsidRDefault="003A2E93">
      <w:pPr>
        <w:spacing w:before="290" w:line="221" w:lineRule="auto"/>
        <w:ind w:left="20"/>
        <w:rPr>
          <w:rFonts w:ascii="宋体" w:eastAsia="宋体" w:hAnsi="宋体" w:cs="宋体"/>
          <w:color w:val="auto"/>
          <w:spacing w:val="-6"/>
        </w:rPr>
      </w:pPr>
      <w:r>
        <w:rPr>
          <w:rFonts w:ascii="宋体" w:eastAsia="宋体" w:hAnsi="宋体" w:cs="宋体" w:hint="eastAsia"/>
          <w:color w:val="auto"/>
          <w:spacing w:val="-6"/>
        </w:rPr>
        <w:t>四</w:t>
      </w:r>
      <w:r>
        <w:rPr>
          <w:rFonts w:ascii="宋体" w:eastAsia="宋体" w:hAnsi="宋体" w:cs="宋体" w:hint="eastAsia"/>
          <w:color w:val="auto"/>
          <w:spacing w:val="-3"/>
        </w:rPr>
        <w:t>、</w:t>
      </w:r>
      <w:r>
        <w:rPr>
          <w:rFonts w:ascii="宋体" w:eastAsia="宋体" w:hAnsi="宋体" w:cs="宋体" w:hint="eastAsia"/>
          <w:strike/>
          <w:color w:val="auto"/>
          <w:spacing w:val="-3"/>
        </w:rPr>
        <w:t>投标保证金</w:t>
      </w:r>
    </w:p>
    <w:p w:rsidR="00CC37D0" w:rsidRDefault="003A2E93">
      <w:pPr>
        <w:spacing w:before="288" w:line="221" w:lineRule="auto"/>
        <w:ind w:left="4"/>
        <w:rPr>
          <w:rFonts w:ascii="宋体" w:eastAsia="宋体" w:hAnsi="宋体" w:cs="宋体"/>
          <w:color w:val="auto"/>
          <w:spacing w:val="-2"/>
        </w:rPr>
      </w:pPr>
      <w:r>
        <w:rPr>
          <w:rFonts w:ascii="宋体" w:eastAsia="宋体" w:hAnsi="宋体" w:cs="宋体" w:hint="eastAsia"/>
          <w:color w:val="auto"/>
          <w:spacing w:val="-2"/>
        </w:rPr>
        <w:t>五、勘察设</w:t>
      </w:r>
      <w:r>
        <w:rPr>
          <w:rFonts w:ascii="宋体" w:eastAsia="宋体" w:hAnsi="宋体" w:cs="宋体" w:hint="eastAsia"/>
          <w:color w:val="auto"/>
          <w:spacing w:val="-1"/>
        </w:rPr>
        <w:t>计费报价表</w:t>
      </w:r>
    </w:p>
    <w:p w:rsidR="00CC37D0" w:rsidRDefault="003A2E93">
      <w:pPr>
        <w:spacing w:before="290" w:line="218" w:lineRule="auto"/>
        <w:ind w:left="2"/>
        <w:rPr>
          <w:rFonts w:ascii="宋体" w:eastAsia="宋体" w:hAnsi="宋体" w:cs="宋体"/>
          <w:color w:val="auto"/>
          <w:spacing w:val="-2"/>
        </w:rPr>
      </w:pPr>
      <w:r>
        <w:rPr>
          <w:rFonts w:ascii="宋体" w:eastAsia="宋体" w:hAnsi="宋体" w:cs="宋体" w:hint="eastAsia"/>
          <w:color w:val="auto"/>
          <w:spacing w:val="-2"/>
        </w:rPr>
        <w:t>六</w:t>
      </w:r>
      <w:r>
        <w:rPr>
          <w:rFonts w:ascii="宋体" w:eastAsia="宋体" w:hAnsi="宋体" w:cs="宋体" w:hint="eastAsia"/>
          <w:color w:val="auto"/>
          <w:spacing w:val="-1"/>
        </w:rPr>
        <w:t>、资格审查资料</w:t>
      </w:r>
    </w:p>
    <w:p w:rsidR="00CC37D0" w:rsidRDefault="003A2E93">
      <w:pPr>
        <w:spacing w:before="291" w:line="221" w:lineRule="auto"/>
        <w:rPr>
          <w:rFonts w:ascii="宋体" w:eastAsia="宋体" w:hAnsi="宋体" w:cs="宋体"/>
          <w:color w:val="auto"/>
          <w:spacing w:val="-2"/>
        </w:rPr>
      </w:pPr>
      <w:r>
        <w:rPr>
          <w:rFonts w:ascii="宋体" w:eastAsia="宋体" w:hAnsi="宋体" w:cs="宋体" w:hint="eastAsia"/>
          <w:color w:val="auto"/>
          <w:spacing w:val="-2"/>
        </w:rPr>
        <w:t>七</w:t>
      </w:r>
      <w:r>
        <w:rPr>
          <w:rFonts w:ascii="宋体" w:eastAsia="宋体" w:hAnsi="宋体" w:cs="宋体" w:hint="eastAsia"/>
          <w:color w:val="auto"/>
          <w:spacing w:val="-1"/>
        </w:rPr>
        <w:t>、勘察设计方案</w:t>
      </w:r>
    </w:p>
    <w:p w:rsidR="00CC37D0" w:rsidRDefault="003A2E93">
      <w:pPr>
        <w:spacing w:before="288" w:line="218" w:lineRule="auto"/>
        <w:ind w:left="4"/>
        <w:rPr>
          <w:rFonts w:ascii="宋体" w:eastAsia="宋体" w:hAnsi="宋体" w:cs="宋体"/>
          <w:color w:val="auto"/>
          <w:spacing w:val="-2"/>
        </w:rPr>
      </w:pPr>
      <w:r>
        <w:rPr>
          <w:rFonts w:ascii="宋体" w:eastAsia="宋体" w:hAnsi="宋体" w:cs="宋体" w:hint="eastAsia"/>
          <w:color w:val="auto"/>
          <w:spacing w:val="-2"/>
        </w:rPr>
        <w:t>八、其他</w:t>
      </w:r>
      <w:r>
        <w:rPr>
          <w:rFonts w:ascii="宋体" w:eastAsia="宋体" w:hAnsi="宋体" w:cs="宋体" w:hint="eastAsia"/>
          <w:color w:val="auto"/>
          <w:spacing w:val="-1"/>
        </w:rPr>
        <w:t>资料</w:t>
      </w: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CC37D0">
      <w:pPr>
        <w:spacing w:line="278" w:lineRule="auto"/>
        <w:rPr>
          <w:rFonts w:ascii="宋体" w:eastAsia="宋体" w:hAnsi="宋体" w:cs="宋体"/>
          <w:color w:val="auto"/>
        </w:rPr>
      </w:pPr>
    </w:p>
    <w:p w:rsidR="00CC37D0" w:rsidRDefault="003A2E93">
      <w:pPr>
        <w:pStyle w:val="31"/>
        <w:spacing w:before="120" w:after="120"/>
        <w:jc w:val="center"/>
        <w:outlineLvl w:val="9"/>
        <w:rPr>
          <w:rFonts w:cs="宋体"/>
          <w:color w:val="auto"/>
          <w:spacing w:val="10"/>
          <w:sz w:val="31"/>
          <w:szCs w:val="31"/>
        </w:rPr>
      </w:pPr>
      <w:bookmarkStart w:id="370" w:name="_Toc19895"/>
      <w:bookmarkStart w:id="371" w:name="_Toc9600"/>
      <w:bookmarkStart w:id="372" w:name="_Toc5060"/>
      <w:bookmarkStart w:id="373" w:name="_Toc28826"/>
      <w:bookmarkStart w:id="374" w:name="_Toc5146"/>
      <w:r>
        <w:rPr>
          <w:rFonts w:cs="宋体" w:hint="eastAsia"/>
          <w:color w:val="auto"/>
          <w:spacing w:val="10"/>
          <w:sz w:val="31"/>
          <w:szCs w:val="31"/>
        </w:rPr>
        <w:t>一、投标函及投标函附</w:t>
      </w:r>
      <w:r>
        <w:rPr>
          <w:rFonts w:cs="宋体" w:hint="eastAsia"/>
          <w:color w:val="auto"/>
          <w:spacing w:val="7"/>
          <w:sz w:val="31"/>
          <w:szCs w:val="31"/>
        </w:rPr>
        <w:t>录</w:t>
      </w:r>
      <w:bookmarkEnd w:id="370"/>
      <w:bookmarkEnd w:id="371"/>
      <w:bookmarkEnd w:id="372"/>
      <w:bookmarkEnd w:id="373"/>
      <w:bookmarkEnd w:id="374"/>
    </w:p>
    <w:p w:rsidR="00CC37D0" w:rsidRDefault="00CC37D0">
      <w:pPr>
        <w:spacing w:line="247"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3A2E93">
      <w:pPr>
        <w:rPr>
          <w:rFonts w:ascii="宋体" w:eastAsia="宋体" w:hAnsi="宋体" w:cs="宋体"/>
          <w:color w:val="auto"/>
          <w:spacing w:val="52"/>
          <w:sz w:val="27"/>
          <w:szCs w:val="27"/>
        </w:rPr>
      </w:pPr>
      <w:bookmarkStart w:id="375" w:name="_Toc20818"/>
      <w:bookmarkStart w:id="376" w:name="_Toc13536"/>
      <w:bookmarkStart w:id="377" w:name="_Toc12396"/>
      <w:bookmarkStart w:id="378" w:name="_Toc31094"/>
      <w:bookmarkStart w:id="379" w:name="_Toc8025"/>
      <w:r>
        <w:rPr>
          <w:rFonts w:ascii="宋体" w:eastAsia="宋体" w:hAnsi="宋体" w:cs="宋体" w:hint="eastAsia"/>
          <w:color w:val="auto"/>
          <w:spacing w:val="52"/>
          <w:sz w:val="27"/>
          <w:szCs w:val="27"/>
        </w:rPr>
        <w:t>(</w:t>
      </w:r>
      <w:proofErr w:type="gramStart"/>
      <w:r>
        <w:rPr>
          <w:rFonts w:ascii="宋体" w:eastAsia="宋体" w:hAnsi="宋体" w:cs="宋体" w:hint="eastAsia"/>
          <w:color w:val="auto"/>
          <w:spacing w:val="49"/>
          <w:sz w:val="27"/>
          <w:szCs w:val="27"/>
        </w:rPr>
        <w:t>一</w:t>
      </w:r>
      <w:proofErr w:type="gramEnd"/>
      <w:r>
        <w:rPr>
          <w:rFonts w:ascii="宋体" w:eastAsia="宋体" w:hAnsi="宋体" w:cs="宋体" w:hint="eastAsia"/>
          <w:color w:val="auto"/>
          <w:spacing w:val="49"/>
          <w:sz w:val="27"/>
          <w:szCs w:val="27"/>
        </w:rPr>
        <w:t>)投标函</w:t>
      </w:r>
      <w:bookmarkEnd w:id="375"/>
      <w:bookmarkEnd w:id="376"/>
      <w:bookmarkEnd w:id="377"/>
      <w:bookmarkEnd w:id="378"/>
      <w:bookmarkEnd w:id="379"/>
    </w:p>
    <w:p w:rsidR="00CC37D0" w:rsidRDefault="00CC37D0">
      <w:pPr>
        <w:spacing w:line="302" w:lineRule="auto"/>
        <w:rPr>
          <w:rFonts w:ascii="宋体" w:eastAsia="宋体" w:hAnsi="宋体" w:cs="宋体"/>
          <w:color w:val="auto"/>
        </w:rPr>
      </w:pPr>
    </w:p>
    <w:p w:rsidR="00CC37D0" w:rsidRDefault="00CC37D0">
      <w:pPr>
        <w:spacing w:line="302" w:lineRule="auto"/>
        <w:rPr>
          <w:rFonts w:ascii="宋体" w:eastAsia="宋体" w:hAnsi="宋体" w:cs="宋体"/>
          <w:color w:val="auto"/>
        </w:rPr>
      </w:pPr>
    </w:p>
    <w:p w:rsidR="00CC37D0" w:rsidRDefault="003A2E93">
      <w:pPr>
        <w:tabs>
          <w:tab w:val="left" w:pos="2048"/>
        </w:tabs>
        <w:spacing w:line="360" w:lineRule="auto"/>
        <w:ind w:left="39"/>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6"/>
        </w:rPr>
        <w:t>(</w:t>
      </w:r>
      <w:r>
        <w:rPr>
          <w:rFonts w:ascii="宋体" w:eastAsia="宋体" w:hAnsi="宋体" w:cs="宋体" w:hint="eastAsia"/>
          <w:color w:val="auto"/>
          <w:spacing w:val="-4"/>
        </w:rPr>
        <w:t>招</w:t>
      </w:r>
      <w:r>
        <w:rPr>
          <w:rFonts w:ascii="宋体" w:eastAsia="宋体" w:hAnsi="宋体" w:cs="宋体" w:hint="eastAsia"/>
          <w:color w:val="auto"/>
          <w:spacing w:val="-3"/>
        </w:rPr>
        <w:t>标人名称)：</w:t>
      </w:r>
    </w:p>
    <w:p w:rsidR="00CC37D0" w:rsidRDefault="003A2E93">
      <w:pPr>
        <w:spacing w:line="360" w:lineRule="auto"/>
        <w:ind w:left="49" w:firstLine="419"/>
        <w:rPr>
          <w:rFonts w:ascii="宋体" w:eastAsia="宋体" w:hAnsi="宋体" w:cs="宋体"/>
          <w:color w:val="auto"/>
          <w:spacing w:val="-4"/>
        </w:rPr>
      </w:pPr>
      <w:r>
        <w:rPr>
          <w:rFonts w:ascii="宋体" w:eastAsia="宋体" w:hAnsi="宋体" w:cs="宋体" w:hint="eastAsia"/>
          <w:color w:val="auto"/>
          <w:spacing w:val="-4"/>
        </w:rPr>
        <w:t>1． 我方已仔细研究了</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(项目名称)     </w:t>
      </w:r>
      <w:r>
        <w:rPr>
          <w:rFonts w:ascii="宋体" w:eastAsia="宋体" w:hAnsi="宋体" w:cs="宋体" w:hint="eastAsia"/>
          <w:color w:val="auto"/>
          <w:spacing w:val="-2"/>
        </w:rPr>
        <w:t xml:space="preserve"> 招标项目的招标文件、合同条件、招标人要求、资料表、附件、补充文件和技术规范等文件，</w:t>
      </w:r>
      <w:r>
        <w:rPr>
          <w:rFonts w:ascii="宋体" w:eastAsia="宋体" w:hAnsi="宋体" w:cs="宋体" w:hint="eastAsia"/>
          <w:color w:val="auto"/>
          <w:spacing w:val="-1"/>
        </w:rPr>
        <w:t>愿意以人民币(大写)</w:t>
      </w:r>
      <w:r>
        <w:rPr>
          <w:rFonts w:ascii="宋体" w:eastAsia="宋体" w:hAnsi="宋体" w:cs="宋体" w:hint="eastAsia"/>
          <w:color w:val="auto"/>
          <w:spacing w:val="-1"/>
          <w:u w:val="single"/>
        </w:rPr>
        <w:t xml:space="preserve">            </w:t>
      </w:r>
      <w:r>
        <w:rPr>
          <w:rFonts w:ascii="宋体" w:eastAsia="宋体" w:hAnsi="宋体" w:cs="宋体" w:hint="eastAsia"/>
          <w:color w:val="auto"/>
          <w:spacing w:val="-1"/>
        </w:rPr>
        <w:t>(¥</w:t>
      </w:r>
      <w:r>
        <w:rPr>
          <w:rFonts w:ascii="宋体" w:eastAsia="宋体" w:hAnsi="宋体" w:cs="宋体" w:hint="eastAsia"/>
          <w:color w:val="auto"/>
          <w:spacing w:val="-1"/>
          <w:u w:val="single"/>
        </w:rPr>
        <w:t xml:space="preserve"> </w:t>
      </w:r>
      <w:r>
        <w:rPr>
          <w:rFonts w:ascii="宋体" w:eastAsia="宋体" w:hAnsi="宋体" w:cs="宋体" w:hint="eastAsia"/>
          <w:color w:val="auto"/>
          <w:u w:val="single"/>
        </w:rPr>
        <w:t xml:space="preserve"> </w:t>
      </w:r>
      <w:r>
        <w:rPr>
          <w:rFonts w:ascii="宋体" w:eastAsia="宋体" w:hAnsi="宋体" w:cs="宋体"/>
          <w:color w:val="auto"/>
          <w:u w:val="single"/>
        </w:rPr>
        <w:t xml:space="preserve">        </w:t>
      </w:r>
      <w:r>
        <w:rPr>
          <w:rFonts w:ascii="宋体" w:eastAsia="宋体" w:hAnsi="宋体" w:cs="宋体" w:hint="eastAsia"/>
          <w:color w:val="auto"/>
          <w:u w:val="single"/>
        </w:rPr>
        <w:t xml:space="preserve">   </w:t>
      </w:r>
      <w:r>
        <w:rPr>
          <w:rFonts w:ascii="宋体" w:eastAsia="宋体" w:hAnsi="宋体" w:cs="宋体" w:hint="eastAsia"/>
          <w:color w:val="auto"/>
        </w:rPr>
        <w:t xml:space="preserve"> ) 的投标总报价，</w:t>
      </w:r>
      <w:r>
        <w:rPr>
          <w:rFonts w:ascii="宋体" w:eastAsia="宋体" w:hAnsi="宋体" w:cs="宋体" w:hint="eastAsia"/>
          <w:color w:val="auto"/>
          <w:spacing w:val="-5"/>
        </w:rPr>
        <w:t>按合同约定完成勘察设计工作。我方</w:t>
      </w:r>
      <w:r>
        <w:rPr>
          <w:rFonts w:ascii="宋体" w:eastAsia="宋体" w:hAnsi="宋体" w:cs="宋体" w:hint="eastAsia"/>
          <w:color w:val="auto"/>
        </w:rPr>
        <w:t>项目负责人是</w:t>
      </w:r>
      <w:r>
        <w:rPr>
          <w:rFonts w:ascii="宋体" w:eastAsia="宋体" w:hAnsi="宋体" w:cs="宋体" w:hint="eastAsia"/>
          <w:color w:val="auto"/>
          <w:spacing w:val="-5"/>
          <w:u w:val="single"/>
        </w:rPr>
        <w:t xml:space="preserve">        </w:t>
      </w:r>
      <w:r>
        <w:rPr>
          <w:rFonts w:ascii="宋体" w:eastAsia="宋体" w:hAnsi="宋体" w:cs="宋体" w:hint="eastAsia"/>
          <w:color w:val="auto"/>
          <w:spacing w:val="-5"/>
        </w:rPr>
        <w:t>。</w:t>
      </w:r>
    </w:p>
    <w:p w:rsidR="00CC37D0" w:rsidRDefault="003A2E93">
      <w:pPr>
        <w:spacing w:line="360" w:lineRule="auto"/>
        <w:ind w:left="464"/>
        <w:rPr>
          <w:rFonts w:ascii="宋体" w:eastAsia="宋体" w:hAnsi="宋体" w:cs="宋体"/>
          <w:color w:val="auto"/>
          <w:spacing w:val="-4"/>
        </w:rPr>
      </w:pPr>
      <w:r>
        <w:rPr>
          <w:rFonts w:ascii="宋体" w:eastAsia="宋体" w:hAnsi="宋体" w:cs="宋体" w:hint="eastAsia"/>
          <w:color w:val="auto"/>
          <w:spacing w:val="-4"/>
        </w:rPr>
        <w:t>2. 我方的</w:t>
      </w:r>
      <w:r>
        <w:rPr>
          <w:rFonts w:ascii="宋体" w:eastAsia="宋体" w:hAnsi="宋体" w:cs="宋体" w:hint="eastAsia"/>
          <w:color w:val="auto"/>
          <w:spacing w:val="-2"/>
        </w:rPr>
        <w:t>投标文件包括下列内容：</w:t>
      </w:r>
    </w:p>
    <w:p w:rsidR="00CC37D0" w:rsidRDefault="003A2E93">
      <w:pPr>
        <w:spacing w:line="360" w:lineRule="auto"/>
        <w:ind w:left="457"/>
        <w:rPr>
          <w:rFonts w:ascii="宋体" w:eastAsia="宋体" w:hAnsi="宋体" w:cs="宋体"/>
          <w:color w:val="auto"/>
          <w:spacing w:val="16"/>
        </w:rPr>
      </w:pPr>
      <w:r>
        <w:rPr>
          <w:rFonts w:ascii="宋体" w:eastAsia="宋体" w:hAnsi="宋体" w:cs="宋体" w:hint="eastAsia"/>
          <w:color w:val="auto"/>
          <w:spacing w:val="16"/>
        </w:rPr>
        <w:t>(</w:t>
      </w:r>
      <w:r>
        <w:rPr>
          <w:rFonts w:ascii="宋体" w:eastAsia="宋体" w:hAnsi="宋体" w:cs="宋体" w:hint="eastAsia"/>
          <w:color w:val="auto"/>
          <w:spacing w:val="11"/>
        </w:rPr>
        <w:t>1)投标函及投标函附录；</w:t>
      </w:r>
    </w:p>
    <w:p w:rsidR="00CC37D0" w:rsidRDefault="003A2E93">
      <w:pPr>
        <w:spacing w:line="360" w:lineRule="auto"/>
        <w:ind w:left="457"/>
        <w:rPr>
          <w:rFonts w:ascii="宋体" w:eastAsia="宋体" w:hAnsi="宋体" w:cs="宋体"/>
          <w:color w:val="auto"/>
          <w:spacing w:val="8"/>
        </w:rPr>
      </w:pPr>
      <w:r>
        <w:rPr>
          <w:rFonts w:ascii="宋体" w:eastAsia="宋体" w:hAnsi="宋体" w:cs="宋体" w:hint="eastAsia"/>
          <w:color w:val="auto"/>
          <w:spacing w:val="8"/>
        </w:rPr>
        <w:t>(2)法定代表人身份证明或附有法定代表人身份证明的授权委托书；</w:t>
      </w:r>
    </w:p>
    <w:p w:rsidR="00CC37D0" w:rsidRDefault="003A2E93">
      <w:pPr>
        <w:spacing w:line="360" w:lineRule="auto"/>
        <w:ind w:left="457"/>
        <w:rPr>
          <w:rFonts w:ascii="宋体" w:eastAsia="宋体" w:hAnsi="宋体" w:cs="宋体"/>
          <w:color w:val="auto"/>
          <w:spacing w:val="27"/>
        </w:rPr>
      </w:pPr>
      <w:r>
        <w:rPr>
          <w:rFonts w:ascii="宋体" w:eastAsia="宋体" w:hAnsi="宋体" w:cs="宋体" w:hint="eastAsia"/>
          <w:color w:val="auto"/>
          <w:spacing w:val="27"/>
        </w:rPr>
        <w:t>(</w:t>
      </w:r>
      <w:r>
        <w:rPr>
          <w:rFonts w:ascii="宋体" w:eastAsia="宋体" w:hAnsi="宋体" w:cs="宋体" w:hint="eastAsia"/>
          <w:color w:val="auto"/>
          <w:spacing w:val="20"/>
        </w:rPr>
        <w:t>3)联合体协议书(如有)；</w:t>
      </w:r>
    </w:p>
    <w:p w:rsidR="00CC37D0" w:rsidRDefault="003A2E93">
      <w:pPr>
        <w:spacing w:line="360" w:lineRule="auto"/>
        <w:ind w:left="457"/>
        <w:rPr>
          <w:rFonts w:ascii="宋体" w:eastAsia="宋体" w:hAnsi="宋体" w:cs="宋体"/>
          <w:color w:val="auto"/>
          <w:spacing w:val="23"/>
        </w:rPr>
      </w:pPr>
      <w:r>
        <w:rPr>
          <w:rFonts w:ascii="宋体" w:eastAsia="宋体" w:hAnsi="宋体" w:cs="宋体" w:hint="eastAsia"/>
          <w:color w:val="auto"/>
          <w:spacing w:val="23"/>
        </w:rPr>
        <w:t>(</w:t>
      </w:r>
      <w:r>
        <w:rPr>
          <w:rFonts w:ascii="宋体" w:eastAsia="宋体" w:hAnsi="宋体" w:cs="宋体" w:hint="eastAsia"/>
          <w:color w:val="auto"/>
          <w:spacing w:val="22"/>
        </w:rPr>
        <w:t>4)</w:t>
      </w:r>
      <w:r>
        <w:rPr>
          <w:rFonts w:ascii="宋体" w:eastAsia="宋体" w:hAnsi="宋体" w:cs="宋体" w:hint="eastAsia"/>
          <w:strike/>
          <w:color w:val="auto"/>
          <w:spacing w:val="22"/>
        </w:rPr>
        <w:t>投标保证金</w:t>
      </w:r>
      <w:r>
        <w:rPr>
          <w:rFonts w:ascii="宋体" w:eastAsia="宋体" w:hAnsi="宋体" w:cs="宋体"/>
          <w:strike/>
          <w:color w:val="auto"/>
          <w:spacing w:val="22"/>
        </w:rPr>
        <w:t>(如有)</w:t>
      </w:r>
      <w:r>
        <w:rPr>
          <w:rFonts w:ascii="宋体" w:eastAsia="宋体" w:hAnsi="宋体" w:cs="宋体" w:hint="eastAsia"/>
          <w:color w:val="auto"/>
          <w:spacing w:val="22"/>
        </w:rPr>
        <w:t>；</w:t>
      </w:r>
    </w:p>
    <w:p w:rsidR="00CC37D0" w:rsidRDefault="003A2E93">
      <w:pPr>
        <w:spacing w:line="360" w:lineRule="auto"/>
        <w:ind w:left="457"/>
        <w:rPr>
          <w:rFonts w:ascii="宋体" w:eastAsia="宋体" w:hAnsi="宋体" w:cs="宋体"/>
          <w:color w:val="auto"/>
          <w:spacing w:val="15"/>
        </w:rPr>
      </w:pPr>
      <w:r>
        <w:rPr>
          <w:rFonts w:ascii="宋体" w:eastAsia="宋体" w:hAnsi="宋体" w:cs="宋体" w:hint="eastAsia"/>
          <w:color w:val="auto"/>
          <w:spacing w:val="15"/>
        </w:rPr>
        <w:t>(5)勘察设计费报价表</w:t>
      </w:r>
      <w:r>
        <w:rPr>
          <w:rFonts w:ascii="宋体" w:eastAsia="宋体" w:hAnsi="宋体" w:cs="宋体" w:hint="eastAsia"/>
          <w:color w:val="auto"/>
          <w:spacing w:val="13"/>
        </w:rPr>
        <w:t>；</w:t>
      </w:r>
    </w:p>
    <w:p w:rsidR="00CC37D0" w:rsidRDefault="003A2E93">
      <w:pPr>
        <w:spacing w:line="360" w:lineRule="auto"/>
        <w:ind w:left="457"/>
        <w:rPr>
          <w:rFonts w:ascii="宋体" w:eastAsia="宋体" w:hAnsi="宋体" w:cs="宋体"/>
          <w:color w:val="auto"/>
          <w:spacing w:val="15"/>
        </w:rPr>
      </w:pPr>
      <w:r>
        <w:rPr>
          <w:rFonts w:ascii="宋体" w:eastAsia="宋体" w:hAnsi="宋体" w:cs="宋体" w:hint="eastAsia"/>
          <w:color w:val="auto"/>
          <w:spacing w:val="15"/>
        </w:rPr>
        <w:t>(6)资格审查资料</w:t>
      </w:r>
      <w:r>
        <w:rPr>
          <w:rFonts w:ascii="宋体" w:eastAsia="宋体" w:hAnsi="宋体" w:cs="宋体" w:hint="eastAsia"/>
          <w:color w:val="auto"/>
          <w:spacing w:val="13"/>
        </w:rPr>
        <w:t>；</w:t>
      </w:r>
    </w:p>
    <w:p w:rsidR="00CC37D0" w:rsidRDefault="003A2E93">
      <w:pPr>
        <w:spacing w:line="360" w:lineRule="auto"/>
        <w:ind w:left="457"/>
        <w:rPr>
          <w:rFonts w:ascii="宋体" w:eastAsia="宋体" w:hAnsi="宋体" w:cs="宋体"/>
          <w:color w:val="auto"/>
          <w:spacing w:val="22"/>
        </w:rPr>
      </w:pPr>
      <w:r>
        <w:rPr>
          <w:rFonts w:ascii="宋体" w:eastAsia="宋体" w:hAnsi="宋体" w:cs="宋体" w:hint="eastAsia"/>
          <w:color w:val="auto"/>
          <w:spacing w:val="22"/>
        </w:rPr>
        <w:t>(</w:t>
      </w:r>
      <w:r>
        <w:rPr>
          <w:rFonts w:ascii="宋体" w:eastAsia="宋体" w:hAnsi="宋体" w:cs="宋体" w:hint="eastAsia"/>
          <w:color w:val="auto"/>
          <w:spacing w:val="18"/>
        </w:rPr>
        <w:t>7)勘察设计方案；</w:t>
      </w:r>
    </w:p>
    <w:p w:rsidR="00CC37D0" w:rsidRDefault="003A2E93">
      <w:pPr>
        <w:spacing w:line="360" w:lineRule="auto"/>
        <w:ind w:left="470"/>
        <w:rPr>
          <w:rFonts w:ascii="宋体" w:eastAsia="宋体" w:hAnsi="宋体" w:cs="宋体"/>
          <w:color w:val="auto"/>
          <w:spacing w:val="-2"/>
        </w:rPr>
      </w:pPr>
      <w:r>
        <w:rPr>
          <w:rFonts w:ascii="宋体" w:eastAsia="宋体" w:hAnsi="宋体" w:cs="宋体" w:hint="eastAsia"/>
          <w:color w:val="auto"/>
          <w:spacing w:val="-2"/>
        </w:rPr>
        <w:t>投标文件的上述组成部分</w:t>
      </w:r>
      <w:r>
        <w:rPr>
          <w:rFonts w:ascii="宋体" w:eastAsia="宋体" w:hAnsi="宋体" w:cs="宋体" w:hint="eastAsia"/>
          <w:color w:val="auto"/>
          <w:spacing w:val="-1"/>
        </w:rPr>
        <w:t>如存在内容不一致的，以投标函为准。</w:t>
      </w:r>
    </w:p>
    <w:p w:rsidR="00CC37D0" w:rsidRDefault="003A2E93">
      <w:pPr>
        <w:spacing w:line="360" w:lineRule="auto"/>
        <w:ind w:left="468"/>
        <w:rPr>
          <w:rFonts w:ascii="宋体" w:eastAsia="宋体" w:hAnsi="宋体" w:cs="宋体"/>
          <w:color w:val="auto"/>
          <w:spacing w:val="-6"/>
        </w:rPr>
      </w:pPr>
      <w:r>
        <w:rPr>
          <w:rFonts w:ascii="宋体" w:eastAsia="宋体" w:hAnsi="宋体" w:cs="宋体" w:hint="eastAsia"/>
          <w:color w:val="auto"/>
          <w:spacing w:val="-6"/>
        </w:rPr>
        <w:t>3</w:t>
      </w:r>
      <w:r>
        <w:rPr>
          <w:rFonts w:ascii="宋体" w:eastAsia="宋体" w:hAnsi="宋体" w:cs="宋体" w:hint="eastAsia"/>
          <w:color w:val="auto"/>
          <w:spacing w:val="-3"/>
        </w:rPr>
        <w:t>. 我方承诺在招标文件规定的投标有效期内不撤销投标文件。</w:t>
      </w:r>
    </w:p>
    <w:p w:rsidR="00CC37D0" w:rsidRDefault="003A2E93">
      <w:pPr>
        <w:spacing w:line="360" w:lineRule="auto"/>
        <w:ind w:left="463"/>
        <w:rPr>
          <w:rFonts w:ascii="宋体" w:eastAsia="宋体" w:hAnsi="宋体" w:cs="宋体"/>
          <w:color w:val="auto"/>
          <w:spacing w:val="-8"/>
        </w:rPr>
      </w:pPr>
      <w:r>
        <w:rPr>
          <w:rFonts w:ascii="宋体" w:eastAsia="宋体" w:hAnsi="宋体" w:cs="宋体" w:hint="eastAsia"/>
          <w:color w:val="auto"/>
          <w:spacing w:val="-8"/>
        </w:rPr>
        <w:t>4</w:t>
      </w:r>
      <w:r>
        <w:rPr>
          <w:rFonts w:ascii="宋体" w:eastAsia="宋体" w:hAnsi="宋体" w:cs="宋体" w:hint="eastAsia"/>
          <w:color w:val="auto"/>
          <w:spacing w:val="-7"/>
        </w:rPr>
        <w:t>. 如我方中标，我方承诺：</w:t>
      </w:r>
    </w:p>
    <w:p w:rsidR="00CC37D0" w:rsidRDefault="003A2E93">
      <w:pPr>
        <w:spacing w:line="360" w:lineRule="auto"/>
        <w:ind w:left="893"/>
        <w:rPr>
          <w:rFonts w:ascii="宋体" w:eastAsia="宋体" w:hAnsi="宋体" w:cs="宋体"/>
          <w:color w:val="auto"/>
          <w:spacing w:val="8"/>
        </w:rPr>
      </w:pPr>
      <w:r>
        <w:rPr>
          <w:rFonts w:ascii="宋体" w:eastAsia="宋体" w:hAnsi="宋体" w:cs="宋体" w:hint="eastAsia"/>
          <w:color w:val="auto"/>
          <w:spacing w:val="8"/>
        </w:rPr>
        <w:t>(1)</w:t>
      </w:r>
      <w:r>
        <w:rPr>
          <w:rFonts w:ascii="宋体" w:eastAsia="宋体" w:hAnsi="宋体" w:cs="宋体" w:hint="eastAsia"/>
          <w:color w:val="auto"/>
          <w:spacing w:val="7"/>
        </w:rPr>
        <w:t>在</w:t>
      </w:r>
      <w:r>
        <w:rPr>
          <w:rFonts w:ascii="宋体" w:eastAsia="宋体" w:hAnsi="宋体" w:cs="宋体" w:hint="eastAsia"/>
          <w:color w:val="auto"/>
          <w:spacing w:val="4"/>
        </w:rPr>
        <w:t>收到中标通知书后，在中标通知书规定的期限内与你方签订合同；</w:t>
      </w:r>
    </w:p>
    <w:p w:rsidR="00CC37D0" w:rsidRDefault="003A2E93">
      <w:pPr>
        <w:spacing w:line="360" w:lineRule="auto"/>
        <w:ind w:left="893"/>
        <w:rPr>
          <w:rFonts w:ascii="宋体" w:eastAsia="宋体" w:hAnsi="宋体" w:cs="宋体"/>
          <w:color w:val="auto"/>
          <w:spacing w:val="14"/>
        </w:rPr>
      </w:pPr>
      <w:r>
        <w:rPr>
          <w:rFonts w:ascii="宋体" w:eastAsia="宋体" w:hAnsi="宋体" w:cs="宋体" w:hint="eastAsia"/>
          <w:color w:val="auto"/>
          <w:spacing w:val="14"/>
        </w:rPr>
        <w:t>(</w:t>
      </w:r>
      <w:r>
        <w:rPr>
          <w:rFonts w:ascii="宋体" w:eastAsia="宋体" w:hAnsi="宋体" w:cs="宋体" w:hint="eastAsia"/>
          <w:color w:val="auto"/>
          <w:spacing w:val="7"/>
        </w:rPr>
        <w:t>2)在签订合同时不向你方提出附加条件；</w:t>
      </w:r>
    </w:p>
    <w:p w:rsidR="00CC37D0" w:rsidRDefault="003A2E93">
      <w:pPr>
        <w:spacing w:line="360" w:lineRule="auto"/>
        <w:ind w:left="893"/>
        <w:rPr>
          <w:rFonts w:ascii="宋体" w:eastAsia="宋体" w:hAnsi="宋体" w:cs="宋体"/>
          <w:color w:val="auto"/>
          <w:spacing w:val="14"/>
        </w:rPr>
      </w:pPr>
      <w:r>
        <w:rPr>
          <w:rFonts w:ascii="宋体" w:eastAsia="宋体" w:hAnsi="宋体" w:cs="宋体" w:hint="eastAsia"/>
          <w:color w:val="auto"/>
          <w:spacing w:val="14"/>
        </w:rPr>
        <w:t>(3</w:t>
      </w:r>
      <w:r>
        <w:rPr>
          <w:rFonts w:ascii="宋体" w:eastAsia="宋体" w:hAnsi="宋体" w:cs="宋体" w:hint="eastAsia"/>
          <w:color w:val="auto"/>
          <w:spacing w:val="7"/>
        </w:rPr>
        <w:t>)按照招标文件要求提交履约保证金；</w:t>
      </w:r>
    </w:p>
    <w:p w:rsidR="00CC37D0" w:rsidRDefault="003A2E93">
      <w:pPr>
        <w:spacing w:line="360" w:lineRule="auto"/>
        <w:ind w:left="893"/>
        <w:rPr>
          <w:rFonts w:ascii="宋体" w:eastAsia="宋体" w:hAnsi="宋体" w:cs="宋体"/>
          <w:color w:val="auto"/>
          <w:spacing w:val="7"/>
        </w:rPr>
      </w:pPr>
      <w:r>
        <w:rPr>
          <w:rFonts w:ascii="宋体" w:eastAsia="宋体" w:hAnsi="宋体" w:cs="宋体" w:hint="eastAsia"/>
          <w:color w:val="auto"/>
          <w:spacing w:val="7"/>
        </w:rPr>
        <w:t>(4)在合同约定的期限内完成合同规定的全部义务</w:t>
      </w:r>
      <w:r>
        <w:rPr>
          <w:rFonts w:ascii="宋体" w:eastAsia="宋体" w:hAnsi="宋体" w:cs="宋体" w:hint="eastAsia"/>
          <w:color w:val="auto"/>
          <w:spacing w:val="4"/>
        </w:rPr>
        <w:t>。</w:t>
      </w:r>
    </w:p>
    <w:p w:rsidR="00CC37D0" w:rsidRDefault="003A2E93" w:rsidP="001C6AD9">
      <w:pPr>
        <w:spacing w:line="360" w:lineRule="auto"/>
        <w:ind w:firstLineChars="208" w:firstLine="422"/>
        <w:rPr>
          <w:rFonts w:ascii="宋体" w:eastAsia="宋体" w:hAnsi="宋体" w:cs="宋体"/>
          <w:color w:val="auto"/>
          <w:spacing w:val="-2"/>
        </w:rPr>
      </w:pPr>
      <w:r>
        <w:rPr>
          <w:rFonts w:ascii="宋体" w:eastAsia="宋体" w:hAnsi="宋体" w:cs="宋体" w:hint="eastAsia"/>
          <w:color w:val="auto"/>
          <w:spacing w:val="-7"/>
        </w:rPr>
        <w:t>5. 我方在此声明，所递交的投标文件及有关资料内容完整、真实和准确， 且不存在第二章</w:t>
      </w:r>
      <w:r>
        <w:rPr>
          <w:rFonts w:ascii="宋体" w:eastAsia="宋体" w:hAnsi="宋体" w:cs="宋体" w:hint="eastAsia"/>
          <w:color w:val="auto"/>
          <w:spacing w:val="-2"/>
        </w:rPr>
        <w:t>“投标人须知”第 1.4.3</w:t>
      </w:r>
      <w:r>
        <w:rPr>
          <w:rFonts w:ascii="宋体" w:eastAsia="宋体" w:hAnsi="宋体" w:cs="宋体" w:hint="eastAsia"/>
          <w:color w:val="auto"/>
          <w:spacing w:val="-1"/>
        </w:rPr>
        <w:t xml:space="preserve"> 项规定的任何一种情形。</w:t>
      </w:r>
    </w:p>
    <w:p w:rsidR="00CC37D0" w:rsidRDefault="003A2E93">
      <w:pPr>
        <w:spacing w:line="360" w:lineRule="auto"/>
        <w:ind w:left="468"/>
        <w:rPr>
          <w:rFonts w:ascii="宋体" w:eastAsia="宋体" w:hAnsi="宋体" w:cs="宋体"/>
          <w:color w:val="auto"/>
          <w:spacing w:val="-8"/>
        </w:rPr>
      </w:pPr>
      <w:r>
        <w:rPr>
          <w:rFonts w:ascii="宋体" w:eastAsia="宋体" w:hAnsi="宋体" w:cs="宋体" w:hint="eastAsia"/>
          <w:color w:val="auto"/>
          <w:spacing w:val="-8"/>
        </w:rPr>
        <w:t>6</w:t>
      </w:r>
      <w:r>
        <w:rPr>
          <w:rFonts w:ascii="宋体" w:eastAsia="宋体" w:hAnsi="宋体" w:cs="宋体" w:hint="eastAsia"/>
          <w:color w:val="auto"/>
          <w:spacing w:val="-5"/>
        </w:rPr>
        <w:t xml:space="preserve">. </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(其他补充说明)。</w:t>
      </w:r>
    </w:p>
    <w:p w:rsidR="00CC37D0" w:rsidRDefault="00CC37D0">
      <w:pPr>
        <w:rPr>
          <w:rFonts w:ascii="宋体" w:eastAsia="宋体" w:hAnsi="宋体" w:cs="宋体"/>
          <w:color w:val="auto"/>
        </w:rPr>
      </w:pPr>
    </w:p>
    <w:p w:rsidR="00CC37D0" w:rsidRDefault="003A2E93">
      <w:pPr>
        <w:spacing w:line="360" w:lineRule="auto"/>
        <w:ind w:left="2493" w:right="253" w:firstLine="1"/>
        <w:jc w:val="both"/>
        <w:rPr>
          <w:rFonts w:ascii="宋体" w:eastAsia="宋体" w:hAnsi="宋体" w:cs="宋体"/>
          <w:color w:val="auto"/>
        </w:rPr>
      </w:pPr>
      <w:r>
        <w:rPr>
          <w:rFonts w:ascii="宋体" w:eastAsia="宋体" w:hAnsi="宋体" w:cs="宋体" w:hint="eastAsia"/>
          <w:color w:val="auto"/>
          <w:spacing w:val="-4"/>
        </w:rPr>
        <w:t>投 标 人：</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(盖单位章)</w:t>
      </w:r>
    </w:p>
    <w:p w:rsidR="00CC37D0" w:rsidRDefault="003A2E93">
      <w:pPr>
        <w:spacing w:line="360" w:lineRule="auto"/>
        <w:ind w:left="2493" w:right="253" w:firstLine="1"/>
        <w:jc w:val="both"/>
        <w:rPr>
          <w:rFonts w:ascii="宋体" w:eastAsia="宋体" w:hAnsi="宋体" w:cs="宋体"/>
          <w:color w:val="auto"/>
          <w:spacing w:val="-4"/>
        </w:rPr>
      </w:pPr>
      <w:r>
        <w:rPr>
          <w:rFonts w:ascii="宋体" w:eastAsia="宋体" w:hAnsi="宋体" w:cs="宋体" w:hint="eastAsia"/>
          <w:color w:val="auto"/>
          <w:spacing w:val="-8"/>
        </w:rPr>
        <w:t>法定</w:t>
      </w:r>
      <w:r>
        <w:rPr>
          <w:rFonts w:ascii="宋体" w:eastAsia="宋体" w:hAnsi="宋体" w:cs="宋体" w:hint="eastAsia"/>
          <w:color w:val="auto"/>
          <w:spacing w:val="-4"/>
        </w:rPr>
        <w:t>代表人：</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(签字或盖章)</w:t>
      </w:r>
    </w:p>
    <w:p w:rsidR="00CC37D0" w:rsidRDefault="003A2E93">
      <w:pPr>
        <w:spacing w:line="360" w:lineRule="auto"/>
        <w:ind w:left="2493" w:right="253" w:firstLine="1"/>
        <w:jc w:val="both"/>
        <w:rPr>
          <w:rFonts w:ascii="宋体" w:eastAsia="宋体" w:hAnsi="宋体" w:cs="宋体"/>
          <w:color w:val="auto"/>
          <w:spacing w:val="-4"/>
        </w:rPr>
      </w:pPr>
      <w:r>
        <w:rPr>
          <w:rFonts w:ascii="宋体" w:eastAsia="宋体" w:hAnsi="宋体" w:cs="宋体" w:hint="eastAsia"/>
          <w:color w:val="auto"/>
          <w:spacing w:val="-4"/>
        </w:rPr>
        <w:t>委托代理人：</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(签字)</w:t>
      </w:r>
    </w:p>
    <w:p w:rsidR="00CC37D0" w:rsidRDefault="003A2E93">
      <w:pPr>
        <w:pStyle w:val="150"/>
        <w:spacing w:line="360" w:lineRule="auto"/>
        <w:ind w:leftChars="1200" w:left="2520" w:firstLine="1"/>
        <w:jc w:val="both"/>
        <w:rPr>
          <w:rFonts w:ascii="宋体" w:eastAsia="宋体" w:hAnsi="宋体" w:cs="宋体"/>
          <w:b w:val="0"/>
          <w:color w:val="auto"/>
          <w:spacing w:val="-4"/>
        </w:rPr>
      </w:pPr>
      <w:r>
        <w:rPr>
          <w:rFonts w:ascii="宋体" w:eastAsia="宋体" w:hAnsi="宋体" w:cs="宋体" w:hint="eastAsia"/>
          <w:b w:val="0"/>
          <w:color w:val="auto"/>
          <w:spacing w:val="-4"/>
        </w:rPr>
        <w:t>项目负责人：</w:t>
      </w:r>
      <w:r>
        <w:rPr>
          <w:rFonts w:ascii="宋体" w:eastAsia="宋体" w:hAnsi="宋体" w:cs="宋体" w:hint="eastAsia"/>
          <w:color w:val="auto"/>
          <w:spacing w:val="-4"/>
          <w:u w:val="single"/>
        </w:rPr>
        <w:t xml:space="preserve">                </w:t>
      </w:r>
      <w:r>
        <w:rPr>
          <w:rFonts w:ascii="宋体" w:eastAsia="宋体" w:hAnsi="宋体" w:cs="宋体" w:hint="eastAsia"/>
          <w:b w:val="0"/>
          <w:bCs/>
          <w:color w:val="auto"/>
          <w:spacing w:val="-4"/>
        </w:rPr>
        <w:t>(签字)</w:t>
      </w:r>
    </w:p>
    <w:p w:rsidR="00CC37D0" w:rsidRDefault="003A2E93">
      <w:pPr>
        <w:spacing w:line="360" w:lineRule="auto"/>
        <w:ind w:left="2493" w:right="239" w:firstLine="1"/>
        <w:jc w:val="both"/>
        <w:rPr>
          <w:rFonts w:ascii="宋体" w:eastAsia="宋体" w:hAnsi="宋体" w:cs="宋体"/>
          <w:color w:val="auto"/>
        </w:rPr>
      </w:pPr>
      <w:r>
        <w:rPr>
          <w:rFonts w:ascii="宋体" w:eastAsia="宋体" w:hAnsi="宋体" w:cs="宋体" w:hint="eastAsia"/>
          <w:color w:val="auto"/>
          <w:spacing w:val="-4"/>
        </w:rPr>
        <w:t xml:space="preserve">地  </w:t>
      </w:r>
      <w:r>
        <w:rPr>
          <w:rFonts w:ascii="宋体" w:eastAsia="宋体" w:hAnsi="宋体" w:cs="宋体" w:hint="eastAsia"/>
          <w:color w:val="auto"/>
          <w:spacing w:val="-2"/>
        </w:rPr>
        <w:t xml:space="preserve">  址：</w:t>
      </w:r>
      <w:r>
        <w:rPr>
          <w:rFonts w:ascii="宋体" w:eastAsia="宋体" w:hAnsi="宋体" w:cs="宋体" w:hint="eastAsia"/>
          <w:color w:val="auto"/>
          <w:spacing w:val="-2"/>
          <w:u w:val="single"/>
        </w:rPr>
        <w:t xml:space="preserve">                                               </w:t>
      </w:r>
      <w:r>
        <w:rPr>
          <w:rFonts w:ascii="宋体" w:eastAsia="宋体" w:hAnsi="宋体" w:cs="宋体" w:hint="eastAsia"/>
          <w:color w:val="auto"/>
        </w:rPr>
        <w:t xml:space="preserve"> </w:t>
      </w:r>
    </w:p>
    <w:p w:rsidR="00CC37D0" w:rsidRDefault="003A2E93">
      <w:pPr>
        <w:spacing w:line="360" w:lineRule="auto"/>
        <w:ind w:left="2493" w:right="239" w:firstLine="1"/>
        <w:jc w:val="both"/>
        <w:rPr>
          <w:rFonts w:ascii="宋体" w:eastAsia="宋体" w:hAnsi="宋体" w:cs="宋体"/>
          <w:color w:val="auto"/>
        </w:rPr>
      </w:pPr>
      <w:r>
        <w:rPr>
          <w:rFonts w:ascii="宋体" w:eastAsia="宋体" w:hAnsi="宋体" w:cs="宋体" w:hint="eastAsia"/>
          <w:color w:val="auto"/>
          <w:spacing w:val="-4"/>
        </w:rPr>
        <w:lastRenderedPageBreak/>
        <w:t xml:space="preserve">网 </w:t>
      </w:r>
      <w:r>
        <w:rPr>
          <w:rFonts w:ascii="宋体" w:eastAsia="宋体" w:hAnsi="宋体" w:cs="宋体" w:hint="eastAsia"/>
          <w:color w:val="auto"/>
          <w:spacing w:val="-2"/>
        </w:rPr>
        <w:t xml:space="preserve">   址：</w:t>
      </w:r>
      <w:r>
        <w:rPr>
          <w:rFonts w:ascii="宋体" w:eastAsia="宋体" w:hAnsi="宋体" w:cs="宋体" w:hint="eastAsia"/>
          <w:color w:val="auto"/>
          <w:spacing w:val="-2"/>
          <w:u w:val="single"/>
        </w:rPr>
        <w:t xml:space="preserve">                                               </w:t>
      </w:r>
      <w:r>
        <w:rPr>
          <w:rFonts w:ascii="宋体" w:eastAsia="宋体" w:hAnsi="宋体" w:cs="宋体" w:hint="eastAsia"/>
          <w:color w:val="auto"/>
        </w:rPr>
        <w:t xml:space="preserve"> </w:t>
      </w:r>
    </w:p>
    <w:p w:rsidR="00CC37D0" w:rsidRDefault="003A2E93">
      <w:pPr>
        <w:spacing w:line="360" w:lineRule="auto"/>
        <w:ind w:left="2493" w:right="239" w:firstLine="1"/>
        <w:jc w:val="both"/>
        <w:rPr>
          <w:rFonts w:ascii="宋体" w:eastAsia="宋体" w:hAnsi="宋体" w:cs="宋体"/>
          <w:color w:val="auto"/>
        </w:rPr>
      </w:pPr>
      <w:r>
        <w:rPr>
          <w:rFonts w:ascii="宋体" w:eastAsia="宋体" w:hAnsi="宋体" w:cs="宋体" w:hint="eastAsia"/>
          <w:color w:val="auto"/>
          <w:spacing w:val="-4"/>
        </w:rPr>
        <w:t xml:space="preserve">电 </w:t>
      </w:r>
      <w:r>
        <w:rPr>
          <w:rFonts w:ascii="宋体" w:eastAsia="宋体" w:hAnsi="宋体" w:cs="宋体" w:hint="eastAsia"/>
          <w:color w:val="auto"/>
          <w:spacing w:val="-2"/>
        </w:rPr>
        <w:t xml:space="preserve">   话：</w:t>
      </w:r>
      <w:r>
        <w:rPr>
          <w:rFonts w:ascii="宋体" w:eastAsia="宋体" w:hAnsi="宋体" w:cs="宋体" w:hint="eastAsia"/>
          <w:color w:val="auto"/>
          <w:spacing w:val="-2"/>
          <w:u w:val="single"/>
        </w:rPr>
        <w:t xml:space="preserve">                                               </w:t>
      </w:r>
      <w:r>
        <w:rPr>
          <w:rFonts w:ascii="宋体" w:eastAsia="宋体" w:hAnsi="宋体" w:cs="宋体" w:hint="eastAsia"/>
          <w:color w:val="auto"/>
        </w:rPr>
        <w:t xml:space="preserve"> </w:t>
      </w:r>
    </w:p>
    <w:p w:rsidR="00CC37D0" w:rsidRDefault="003A2E93">
      <w:pPr>
        <w:spacing w:line="360" w:lineRule="auto"/>
        <w:ind w:left="2493" w:right="239" w:firstLine="1"/>
        <w:jc w:val="both"/>
        <w:rPr>
          <w:rFonts w:ascii="宋体" w:eastAsia="宋体" w:hAnsi="宋体" w:cs="宋体"/>
          <w:color w:val="auto"/>
        </w:rPr>
      </w:pPr>
      <w:r>
        <w:rPr>
          <w:rFonts w:ascii="宋体" w:eastAsia="宋体" w:hAnsi="宋体" w:cs="宋体" w:hint="eastAsia"/>
          <w:color w:val="auto"/>
          <w:spacing w:val="-4"/>
        </w:rPr>
        <w:t xml:space="preserve">传 </w:t>
      </w:r>
      <w:r>
        <w:rPr>
          <w:rFonts w:ascii="宋体" w:eastAsia="宋体" w:hAnsi="宋体" w:cs="宋体" w:hint="eastAsia"/>
          <w:color w:val="auto"/>
          <w:spacing w:val="-2"/>
        </w:rPr>
        <w:t xml:space="preserve">   真：</w:t>
      </w:r>
      <w:r>
        <w:rPr>
          <w:rFonts w:ascii="宋体" w:eastAsia="宋体" w:hAnsi="宋体" w:cs="宋体" w:hint="eastAsia"/>
          <w:color w:val="auto"/>
          <w:spacing w:val="-2"/>
          <w:u w:val="single"/>
        </w:rPr>
        <w:t xml:space="preserve">                                               </w:t>
      </w:r>
      <w:r>
        <w:rPr>
          <w:rFonts w:ascii="宋体" w:eastAsia="宋体" w:hAnsi="宋体" w:cs="宋体" w:hint="eastAsia"/>
          <w:color w:val="auto"/>
        </w:rPr>
        <w:t xml:space="preserve"> </w:t>
      </w:r>
    </w:p>
    <w:p w:rsidR="00CC37D0" w:rsidRDefault="003A2E93">
      <w:pPr>
        <w:spacing w:line="360" w:lineRule="auto"/>
        <w:ind w:left="2493" w:right="239" w:firstLine="1"/>
        <w:jc w:val="both"/>
        <w:rPr>
          <w:rFonts w:ascii="宋体" w:eastAsia="宋体" w:hAnsi="宋体" w:cs="宋体"/>
          <w:color w:val="auto"/>
          <w:spacing w:val="-4"/>
        </w:rPr>
      </w:pPr>
      <w:r>
        <w:rPr>
          <w:rFonts w:ascii="宋体" w:eastAsia="宋体" w:hAnsi="宋体" w:cs="宋体" w:hint="eastAsia"/>
          <w:color w:val="auto"/>
          <w:spacing w:val="-4"/>
        </w:rPr>
        <w:t>邮政编码</w:t>
      </w:r>
      <w:r>
        <w:rPr>
          <w:rFonts w:ascii="宋体" w:eastAsia="宋体" w:hAnsi="宋体" w:cs="宋体" w:hint="eastAsia"/>
          <w:color w:val="auto"/>
          <w:spacing w:val="-25"/>
        </w:rPr>
        <w:t>：</w:t>
      </w:r>
      <w:r>
        <w:rPr>
          <w:rFonts w:ascii="宋体" w:eastAsia="宋体" w:hAnsi="宋体" w:cs="宋体" w:hint="eastAsia"/>
          <w:color w:val="auto"/>
          <w:u w:val="single"/>
        </w:rPr>
        <w:t xml:space="preserve">                                               </w:t>
      </w:r>
    </w:p>
    <w:p w:rsidR="00CC37D0" w:rsidRDefault="003A2E93">
      <w:pPr>
        <w:tabs>
          <w:tab w:val="left" w:pos="6722"/>
        </w:tabs>
        <w:spacing w:line="360" w:lineRule="auto"/>
        <w:ind w:left="6084"/>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1"/>
        </w:rPr>
        <w:t>年</w:t>
      </w:r>
      <w:r>
        <w:rPr>
          <w:rFonts w:ascii="宋体" w:eastAsia="宋体" w:hAnsi="宋体" w:cs="宋体" w:hint="eastAsia"/>
          <w:color w:val="auto"/>
          <w:spacing w:val="-1"/>
          <w:u w:val="single"/>
        </w:rPr>
        <w:t xml:space="preserve">      </w:t>
      </w:r>
      <w:r>
        <w:rPr>
          <w:rFonts w:ascii="宋体" w:eastAsia="宋体" w:hAnsi="宋体" w:cs="宋体" w:hint="eastAsia"/>
          <w:color w:val="auto"/>
          <w:spacing w:val="-1"/>
        </w:rPr>
        <w:t>月</w:t>
      </w:r>
      <w:r>
        <w:rPr>
          <w:rFonts w:ascii="宋体" w:eastAsia="宋体" w:hAnsi="宋体" w:cs="宋体" w:hint="eastAsia"/>
          <w:color w:val="auto"/>
          <w:spacing w:val="-1"/>
          <w:u w:val="single"/>
        </w:rPr>
        <w:t xml:space="preserve">  </w:t>
      </w:r>
      <w:r>
        <w:rPr>
          <w:rFonts w:ascii="宋体" w:eastAsia="宋体" w:hAnsi="宋体" w:cs="宋体" w:hint="eastAsia"/>
          <w:color w:val="auto"/>
          <w:u w:val="single"/>
        </w:rPr>
        <w:t xml:space="preserve">    </w:t>
      </w:r>
      <w:r>
        <w:rPr>
          <w:rFonts w:ascii="宋体" w:eastAsia="宋体" w:hAnsi="宋体" w:cs="宋体" w:hint="eastAsia"/>
          <w:color w:val="auto"/>
        </w:rPr>
        <w:t>日</w:t>
      </w:r>
    </w:p>
    <w:p w:rsidR="00CC37D0" w:rsidRDefault="00CC37D0">
      <w:pPr>
        <w:spacing w:line="360" w:lineRule="auto"/>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CC37D0">
      <w:pPr>
        <w:spacing w:line="247" w:lineRule="auto"/>
        <w:rPr>
          <w:rFonts w:ascii="宋体" w:eastAsia="宋体" w:hAnsi="宋体" w:cs="宋体"/>
          <w:color w:val="auto"/>
        </w:rPr>
      </w:pPr>
    </w:p>
    <w:p w:rsidR="00CC37D0" w:rsidRDefault="003A2E93">
      <w:pPr>
        <w:rPr>
          <w:rFonts w:ascii="宋体" w:eastAsia="宋体" w:hAnsi="宋体" w:cs="宋体"/>
          <w:color w:val="auto"/>
          <w:spacing w:val="44"/>
          <w:sz w:val="27"/>
          <w:szCs w:val="27"/>
        </w:rPr>
      </w:pPr>
      <w:bookmarkStart w:id="380" w:name="_Toc8334"/>
      <w:bookmarkStart w:id="381" w:name="_Toc20683"/>
      <w:bookmarkStart w:id="382" w:name="_Toc23934"/>
      <w:bookmarkStart w:id="383" w:name="_Toc164"/>
      <w:bookmarkStart w:id="384" w:name="_Toc30357"/>
      <w:r>
        <w:rPr>
          <w:rFonts w:ascii="宋体" w:eastAsia="宋体" w:hAnsi="宋体" w:cs="宋体" w:hint="eastAsia"/>
          <w:color w:val="auto"/>
          <w:spacing w:val="44"/>
          <w:sz w:val="27"/>
          <w:szCs w:val="27"/>
        </w:rPr>
        <w:t>(</w:t>
      </w:r>
      <w:r>
        <w:rPr>
          <w:rFonts w:ascii="宋体" w:eastAsia="宋体" w:hAnsi="宋体" w:cs="宋体" w:hint="eastAsia"/>
          <w:color w:val="auto"/>
          <w:spacing w:val="39"/>
          <w:sz w:val="27"/>
          <w:szCs w:val="27"/>
        </w:rPr>
        <w:t>二)投标函附录</w:t>
      </w:r>
      <w:bookmarkEnd w:id="380"/>
      <w:bookmarkEnd w:id="381"/>
      <w:bookmarkEnd w:id="382"/>
      <w:bookmarkEnd w:id="383"/>
      <w:bookmarkEnd w:id="384"/>
    </w:p>
    <w:p w:rsidR="00CC37D0" w:rsidRDefault="00CC37D0">
      <w:pPr>
        <w:spacing w:line="269" w:lineRule="auto"/>
        <w:rPr>
          <w:rFonts w:ascii="宋体" w:eastAsia="宋体" w:hAnsi="宋体" w:cs="宋体"/>
          <w:color w:val="auto"/>
        </w:rPr>
      </w:pP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45"/>
        <w:gridCol w:w="2108"/>
        <w:gridCol w:w="6245"/>
      </w:tblGrid>
      <w:tr w:rsidR="00CC37D0">
        <w:trPr>
          <w:trHeight w:val="886"/>
        </w:trPr>
        <w:tc>
          <w:tcPr>
            <w:tcW w:w="2753" w:type="dxa"/>
            <w:gridSpan w:val="2"/>
            <w:vAlign w:val="center"/>
          </w:tcPr>
          <w:p w:rsidR="00CC37D0" w:rsidRDefault="003A2E93">
            <w:pPr>
              <w:pStyle w:val="150"/>
              <w:widowControl w:val="0"/>
              <w:rPr>
                <w:rFonts w:ascii="宋体" w:eastAsia="宋体" w:hAnsi="宋体" w:cs="宋体"/>
                <w:b w:val="0"/>
                <w:bCs/>
                <w:color w:val="auto"/>
              </w:rPr>
            </w:pPr>
            <w:r>
              <w:rPr>
                <w:rFonts w:ascii="宋体" w:eastAsia="宋体" w:hAnsi="宋体" w:cs="宋体" w:hint="eastAsia"/>
                <w:b w:val="0"/>
                <w:bCs/>
                <w:color w:val="auto"/>
              </w:rPr>
              <w:t>项目名称</w:t>
            </w:r>
          </w:p>
        </w:tc>
        <w:tc>
          <w:tcPr>
            <w:tcW w:w="6245" w:type="dxa"/>
            <w:vAlign w:val="center"/>
          </w:tcPr>
          <w:p w:rsidR="00CC37D0" w:rsidRDefault="00CC37D0">
            <w:pPr>
              <w:pStyle w:val="150"/>
              <w:widowControl w:val="0"/>
              <w:ind w:firstLine="480"/>
              <w:rPr>
                <w:rFonts w:ascii="宋体" w:eastAsia="宋体" w:hAnsi="宋体" w:cs="宋体"/>
                <w:b w:val="0"/>
                <w:bCs/>
                <w:color w:val="auto"/>
              </w:rPr>
            </w:pPr>
          </w:p>
        </w:tc>
      </w:tr>
      <w:tr w:rsidR="00CC37D0">
        <w:trPr>
          <w:trHeight w:val="910"/>
        </w:trPr>
        <w:tc>
          <w:tcPr>
            <w:tcW w:w="2753" w:type="dxa"/>
            <w:gridSpan w:val="2"/>
            <w:vAlign w:val="center"/>
          </w:tcPr>
          <w:p w:rsidR="00CC37D0" w:rsidRDefault="003A2E93">
            <w:pPr>
              <w:pStyle w:val="150"/>
              <w:widowControl w:val="0"/>
              <w:rPr>
                <w:rFonts w:ascii="宋体" w:eastAsia="宋体" w:hAnsi="宋体" w:cs="宋体"/>
                <w:b w:val="0"/>
                <w:bCs/>
                <w:color w:val="auto"/>
              </w:rPr>
            </w:pPr>
            <w:r>
              <w:rPr>
                <w:rFonts w:ascii="宋体" w:eastAsia="宋体" w:hAnsi="宋体" w:cs="宋体" w:hint="eastAsia"/>
                <w:b w:val="0"/>
                <w:bCs/>
                <w:color w:val="auto"/>
              </w:rPr>
              <w:t>投标总报价（元）</w:t>
            </w:r>
          </w:p>
        </w:tc>
        <w:tc>
          <w:tcPr>
            <w:tcW w:w="6245" w:type="dxa"/>
            <w:tcBorders>
              <w:left w:val="single" w:sz="4" w:space="0" w:color="auto"/>
            </w:tcBorders>
            <w:vAlign w:val="center"/>
          </w:tcPr>
          <w:p w:rsidR="00CC37D0" w:rsidRDefault="00CC37D0">
            <w:pPr>
              <w:pStyle w:val="150"/>
              <w:widowControl w:val="0"/>
              <w:ind w:firstLine="480"/>
              <w:rPr>
                <w:rFonts w:ascii="宋体" w:eastAsia="宋体" w:hAnsi="宋体" w:cs="宋体"/>
                <w:b w:val="0"/>
                <w:bCs/>
                <w:color w:val="auto"/>
              </w:rPr>
            </w:pPr>
          </w:p>
        </w:tc>
      </w:tr>
      <w:tr w:rsidR="00CC37D0">
        <w:trPr>
          <w:trHeight w:val="480"/>
        </w:trPr>
        <w:tc>
          <w:tcPr>
            <w:tcW w:w="645" w:type="dxa"/>
            <w:vMerge w:val="restart"/>
            <w:vAlign w:val="center"/>
          </w:tcPr>
          <w:p w:rsidR="00CC37D0" w:rsidRDefault="003A2E93">
            <w:pPr>
              <w:pStyle w:val="150"/>
              <w:widowControl w:val="0"/>
              <w:jc w:val="left"/>
              <w:rPr>
                <w:rFonts w:ascii="宋体" w:eastAsia="宋体" w:hAnsi="宋体" w:cs="宋体"/>
                <w:b w:val="0"/>
                <w:bCs/>
                <w:color w:val="auto"/>
              </w:rPr>
            </w:pPr>
            <w:r>
              <w:rPr>
                <w:rFonts w:ascii="宋体" w:eastAsia="宋体" w:hAnsi="宋体" w:cs="宋体" w:hint="eastAsia"/>
                <w:b w:val="0"/>
                <w:bCs/>
                <w:color w:val="auto"/>
              </w:rPr>
              <w:t>其中</w:t>
            </w:r>
          </w:p>
        </w:tc>
        <w:tc>
          <w:tcPr>
            <w:tcW w:w="2108" w:type="dxa"/>
            <w:tcBorders>
              <w:left w:val="single" w:sz="4" w:space="0" w:color="auto"/>
            </w:tcBorders>
            <w:vAlign w:val="center"/>
          </w:tcPr>
          <w:p w:rsidR="00CC37D0" w:rsidRDefault="003A2E93">
            <w:pPr>
              <w:pStyle w:val="150"/>
              <w:widowControl w:val="0"/>
              <w:jc w:val="left"/>
              <w:rPr>
                <w:rFonts w:ascii="宋体" w:eastAsia="宋体" w:hAnsi="宋体" w:cs="宋体"/>
                <w:b w:val="0"/>
                <w:bCs/>
                <w:color w:val="auto"/>
              </w:rPr>
            </w:pPr>
            <w:r>
              <w:rPr>
                <w:rFonts w:ascii="宋体" w:eastAsia="宋体" w:hAnsi="宋体" w:cs="宋体" w:hint="eastAsia"/>
                <w:b w:val="0"/>
                <w:bCs/>
                <w:color w:val="auto"/>
              </w:rPr>
              <w:t>勘察费报价（元）</w:t>
            </w:r>
          </w:p>
        </w:tc>
        <w:tc>
          <w:tcPr>
            <w:tcW w:w="6245" w:type="dxa"/>
            <w:tcBorders>
              <w:left w:val="single" w:sz="4" w:space="0" w:color="auto"/>
            </w:tcBorders>
            <w:vAlign w:val="center"/>
          </w:tcPr>
          <w:p w:rsidR="00CC37D0" w:rsidRDefault="00CC37D0">
            <w:pPr>
              <w:pStyle w:val="150"/>
              <w:widowControl w:val="0"/>
              <w:ind w:firstLine="480"/>
              <w:rPr>
                <w:rFonts w:ascii="宋体" w:eastAsia="宋体" w:hAnsi="宋体" w:cs="宋体"/>
                <w:b w:val="0"/>
                <w:bCs/>
                <w:color w:val="auto"/>
              </w:rPr>
            </w:pPr>
          </w:p>
        </w:tc>
      </w:tr>
      <w:tr w:rsidR="00CC37D0">
        <w:trPr>
          <w:trHeight w:val="535"/>
        </w:trPr>
        <w:tc>
          <w:tcPr>
            <w:tcW w:w="645" w:type="dxa"/>
            <w:vMerge/>
            <w:vAlign w:val="center"/>
          </w:tcPr>
          <w:p w:rsidR="00CC37D0" w:rsidRDefault="00CC37D0"/>
        </w:tc>
        <w:tc>
          <w:tcPr>
            <w:tcW w:w="2108" w:type="dxa"/>
            <w:tcBorders>
              <w:left w:val="single" w:sz="4" w:space="0" w:color="auto"/>
            </w:tcBorders>
            <w:vAlign w:val="center"/>
          </w:tcPr>
          <w:p w:rsidR="00CC37D0" w:rsidRDefault="003A2E93">
            <w:pPr>
              <w:pStyle w:val="150"/>
              <w:widowControl w:val="0"/>
              <w:jc w:val="left"/>
              <w:rPr>
                <w:rFonts w:ascii="宋体" w:eastAsia="宋体" w:hAnsi="宋体" w:cs="宋体"/>
                <w:b w:val="0"/>
                <w:bCs/>
                <w:color w:val="auto"/>
              </w:rPr>
            </w:pPr>
            <w:r>
              <w:rPr>
                <w:rFonts w:ascii="宋体" w:eastAsia="宋体" w:hAnsi="宋体" w:cs="宋体" w:hint="eastAsia"/>
                <w:b w:val="0"/>
                <w:bCs/>
                <w:color w:val="auto"/>
              </w:rPr>
              <w:t>勘察费投标</w:t>
            </w:r>
            <w:proofErr w:type="gramStart"/>
            <w:r>
              <w:rPr>
                <w:rFonts w:ascii="宋体" w:eastAsia="宋体" w:hAnsi="宋体" w:cs="宋体" w:hint="eastAsia"/>
                <w:b w:val="0"/>
                <w:bCs/>
                <w:color w:val="auto"/>
              </w:rPr>
              <w:t>下浮率</w:t>
            </w:r>
            <w:proofErr w:type="gramEnd"/>
          </w:p>
        </w:tc>
        <w:tc>
          <w:tcPr>
            <w:tcW w:w="6245" w:type="dxa"/>
            <w:tcBorders>
              <w:left w:val="single" w:sz="4" w:space="0" w:color="auto"/>
            </w:tcBorders>
            <w:vAlign w:val="center"/>
          </w:tcPr>
          <w:p w:rsidR="00CC37D0" w:rsidRDefault="003A2E93">
            <w:pPr>
              <w:pStyle w:val="150"/>
              <w:ind w:firstLine="420"/>
              <w:jc w:val="left"/>
              <w:rPr>
                <w:rFonts w:ascii="宋体" w:eastAsia="宋体" w:hAnsi="宋体" w:cs="宋体"/>
                <w:b w:val="0"/>
                <w:bCs/>
                <w:color w:val="auto"/>
                <w:u w:val="single"/>
              </w:rPr>
            </w:pPr>
            <w:r>
              <w:rPr>
                <w:rFonts w:ascii="宋体" w:eastAsia="宋体" w:hAnsi="宋体" w:cs="宋体" w:hint="eastAsia"/>
                <w:b w:val="0"/>
                <w:bCs/>
                <w:color w:val="auto"/>
                <w:u w:val="single"/>
              </w:rPr>
              <w:t xml:space="preserve">       </w:t>
            </w:r>
            <w:r>
              <w:rPr>
                <w:rFonts w:ascii="宋体" w:eastAsia="宋体" w:hAnsi="宋体" w:cs="宋体" w:hint="eastAsia"/>
                <w:b w:val="0"/>
                <w:bCs/>
                <w:color w:val="auto"/>
              </w:rPr>
              <w:t xml:space="preserve"> %</w:t>
            </w:r>
          </w:p>
        </w:tc>
      </w:tr>
      <w:tr w:rsidR="00CC37D0">
        <w:trPr>
          <w:trHeight w:val="507"/>
        </w:trPr>
        <w:tc>
          <w:tcPr>
            <w:tcW w:w="645" w:type="dxa"/>
            <w:vMerge/>
            <w:vAlign w:val="center"/>
          </w:tcPr>
          <w:p w:rsidR="00CC37D0" w:rsidRDefault="00CC37D0"/>
        </w:tc>
        <w:tc>
          <w:tcPr>
            <w:tcW w:w="2108" w:type="dxa"/>
            <w:tcBorders>
              <w:left w:val="single" w:sz="4" w:space="0" w:color="auto"/>
            </w:tcBorders>
            <w:vAlign w:val="center"/>
          </w:tcPr>
          <w:p w:rsidR="00CC37D0" w:rsidRDefault="003A2E93">
            <w:pPr>
              <w:pStyle w:val="150"/>
              <w:widowControl w:val="0"/>
              <w:jc w:val="left"/>
              <w:rPr>
                <w:rFonts w:ascii="宋体" w:eastAsia="宋体" w:hAnsi="宋体" w:cs="宋体"/>
                <w:b w:val="0"/>
                <w:bCs/>
                <w:color w:val="auto"/>
              </w:rPr>
            </w:pPr>
            <w:r>
              <w:rPr>
                <w:rFonts w:ascii="宋体" w:eastAsia="宋体" w:hAnsi="宋体" w:cs="宋体" w:hint="eastAsia"/>
                <w:b w:val="0"/>
                <w:bCs/>
                <w:color w:val="auto"/>
              </w:rPr>
              <w:t>设计费报价（元）</w:t>
            </w:r>
          </w:p>
        </w:tc>
        <w:tc>
          <w:tcPr>
            <w:tcW w:w="6245" w:type="dxa"/>
            <w:tcBorders>
              <w:left w:val="single" w:sz="4" w:space="0" w:color="auto"/>
            </w:tcBorders>
            <w:vAlign w:val="center"/>
          </w:tcPr>
          <w:p w:rsidR="00CC37D0" w:rsidRDefault="00CC37D0">
            <w:pPr>
              <w:pStyle w:val="150"/>
              <w:widowControl w:val="0"/>
              <w:ind w:firstLine="480"/>
              <w:rPr>
                <w:rFonts w:ascii="宋体" w:eastAsia="宋体" w:hAnsi="宋体" w:cs="宋体"/>
                <w:b w:val="0"/>
                <w:bCs/>
                <w:color w:val="auto"/>
              </w:rPr>
            </w:pPr>
          </w:p>
        </w:tc>
      </w:tr>
      <w:tr w:rsidR="00CC37D0">
        <w:trPr>
          <w:trHeight w:val="616"/>
        </w:trPr>
        <w:tc>
          <w:tcPr>
            <w:tcW w:w="645" w:type="dxa"/>
            <w:vMerge/>
            <w:vAlign w:val="center"/>
          </w:tcPr>
          <w:p w:rsidR="00CC37D0" w:rsidRDefault="00CC37D0"/>
        </w:tc>
        <w:tc>
          <w:tcPr>
            <w:tcW w:w="2108" w:type="dxa"/>
            <w:tcBorders>
              <w:left w:val="single" w:sz="4" w:space="0" w:color="auto"/>
            </w:tcBorders>
            <w:vAlign w:val="center"/>
          </w:tcPr>
          <w:p w:rsidR="00CC37D0" w:rsidRDefault="003A2E93">
            <w:pPr>
              <w:pStyle w:val="150"/>
              <w:widowControl w:val="0"/>
              <w:jc w:val="left"/>
              <w:rPr>
                <w:rFonts w:ascii="宋体" w:eastAsia="宋体" w:hAnsi="宋体" w:cs="宋体"/>
                <w:b w:val="0"/>
                <w:bCs/>
                <w:color w:val="auto"/>
              </w:rPr>
            </w:pPr>
            <w:r>
              <w:rPr>
                <w:rFonts w:ascii="宋体" w:eastAsia="宋体" w:hAnsi="宋体" w:cs="宋体" w:hint="eastAsia"/>
                <w:b w:val="0"/>
                <w:bCs/>
                <w:color w:val="auto"/>
              </w:rPr>
              <w:t>设计费投标</w:t>
            </w:r>
            <w:proofErr w:type="gramStart"/>
            <w:r>
              <w:rPr>
                <w:rFonts w:ascii="宋体" w:eastAsia="宋体" w:hAnsi="宋体" w:cs="宋体" w:hint="eastAsia"/>
                <w:b w:val="0"/>
                <w:bCs/>
                <w:color w:val="auto"/>
              </w:rPr>
              <w:t>下浮率</w:t>
            </w:r>
            <w:proofErr w:type="gramEnd"/>
          </w:p>
        </w:tc>
        <w:tc>
          <w:tcPr>
            <w:tcW w:w="6245" w:type="dxa"/>
            <w:tcBorders>
              <w:left w:val="single" w:sz="4" w:space="0" w:color="auto"/>
            </w:tcBorders>
            <w:vAlign w:val="center"/>
          </w:tcPr>
          <w:p w:rsidR="00CC37D0" w:rsidRDefault="003A2E93">
            <w:pPr>
              <w:ind w:firstLineChars="200" w:firstLine="420"/>
              <w:rPr>
                <w:rFonts w:ascii="宋体" w:eastAsia="宋体" w:hAnsi="宋体" w:cs="宋体"/>
                <w:color w:val="auto"/>
              </w:rPr>
            </w:pPr>
            <w:r>
              <w:rPr>
                <w:rFonts w:ascii="宋体" w:eastAsia="宋体" w:hAnsi="宋体" w:cs="宋体" w:hint="eastAsia"/>
                <w:bCs/>
                <w:color w:val="auto"/>
                <w:u w:val="single"/>
              </w:rPr>
              <w:t xml:space="preserve">       </w:t>
            </w:r>
            <w:r>
              <w:rPr>
                <w:rFonts w:ascii="宋体" w:eastAsia="宋体" w:hAnsi="宋体" w:cs="宋体" w:hint="eastAsia"/>
                <w:bCs/>
                <w:color w:val="auto"/>
              </w:rPr>
              <w:t xml:space="preserve"> </w:t>
            </w:r>
            <w:r>
              <w:rPr>
                <w:rFonts w:ascii="宋体" w:eastAsia="宋体" w:hAnsi="宋体" w:cs="宋体" w:hint="eastAsia"/>
                <w:color w:val="auto"/>
              </w:rPr>
              <w:t>%</w:t>
            </w:r>
          </w:p>
        </w:tc>
      </w:tr>
      <w:tr w:rsidR="00CC37D0">
        <w:trPr>
          <w:trHeight w:val="824"/>
        </w:trPr>
        <w:tc>
          <w:tcPr>
            <w:tcW w:w="2753" w:type="dxa"/>
            <w:gridSpan w:val="2"/>
            <w:vAlign w:val="center"/>
          </w:tcPr>
          <w:p w:rsidR="00CC37D0" w:rsidRDefault="003A2E93">
            <w:pPr>
              <w:pStyle w:val="150"/>
              <w:widowControl w:val="0"/>
              <w:rPr>
                <w:rFonts w:ascii="宋体" w:eastAsia="宋体" w:hAnsi="宋体" w:cs="宋体"/>
                <w:b w:val="0"/>
                <w:bCs/>
                <w:color w:val="auto"/>
              </w:rPr>
            </w:pPr>
            <w:r>
              <w:rPr>
                <w:rFonts w:ascii="宋体" w:eastAsia="宋体" w:hAnsi="宋体" w:cs="宋体" w:hint="eastAsia"/>
                <w:b w:val="0"/>
                <w:bCs/>
                <w:color w:val="auto"/>
              </w:rPr>
              <w:t>勘察设计服务期限</w:t>
            </w:r>
          </w:p>
        </w:tc>
        <w:tc>
          <w:tcPr>
            <w:tcW w:w="6245" w:type="dxa"/>
            <w:tcBorders>
              <w:left w:val="single" w:sz="4" w:space="0" w:color="auto"/>
            </w:tcBorders>
            <w:vAlign w:val="center"/>
          </w:tcPr>
          <w:p w:rsidR="00CC37D0" w:rsidRDefault="00CC37D0">
            <w:pPr>
              <w:pStyle w:val="150"/>
              <w:widowControl w:val="0"/>
              <w:ind w:firstLine="480"/>
              <w:rPr>
                <w:rFonts w:ascii="宋体" w:eastAsia="宋体" w:hAnsi="宋体" w:cs="宋体"/>
                <w:b w:val="0"/>
                <w:bCs/>
                <w:color w:val="auto"/>
              </w:rPr>
            </w:pPr>
          </w:p>
        </w:tc>
      </w:tr>
      <w:tr w:rsidR="00CC37D0">
        <w:trPr>
          <w:trHeight w:val="1206"/>
        </w:trPr>
        <w:tc>
          <w:tcPr>
            <w:tcW w:w="2753" w:type="dxa"/>
            <w:gridSpan w:val="2"/>
            <w:vAlign w:val="center"/>
          </w:tcPr>
          <w:p w:rsidR="00CC37D0" w:rsidRDefault="003A2E93">
            <w:pPr>
              <w:pStyle w:val="150"/>
              <w:widowControl w:val="0"/>
              <w:rPr>
                <w:rFonts w:ascii="宋体" w:eastAsia="宋体" w:hAnsi="宋体" w:cs="宋体"/>
                <w:b w:val="0"/>
                <w:bCs/>
                <w:color w:val="auto"/>
              </w:rPr>
            </w:pPr>
            <w:r>
              <w:rPr>
                <w:rFonts w:ascii="宋体" w:eastAsia="宋体" w:hAnsi="宋体" w:cs="宋体" w:hint="eastAsia"/>
                <w:b w:val="0"/>
                <w:bCs/>
                <w:color w:val="auto"/>
              </w:rPr>
              <w:t>项目负责人</w:t>
            </w:r>
          </w:p>
        </w:tc>
        <w:tc>
          <w:tcPr>
            <w:tcW w:w="6245" w:type="dxa"/>
            <w:tcBorders>
              <w:left w:val="single" w:sz="4" w:space="0" w:color="auto"/>
            </w:tcBorders>
            <w:vAlign w:val="center"/>
          </w:tcPr>
          <w:p w:rsidR="00CC37D0" w:rsidRDefault="003A2E93">
            <w:pPr>
              <w:pStyle w:val="150"/>
              <w:widowControl w:val="0"/>
              <w:spacing w:line="360" w:lineRule="auto"/>
              <w:ind w:firstLine="420"/>
              <w:jc w:val="left"/>
              <w:rPr>
                <w:rFonts w:ascii="宋体" w:eastAsia="宋体" w:hAnsi="宋体" w:cs="宋体"/>
                <w:b w:val="0"/>
                <w:bCs/>
                <w:color w:val="auto"/>
              </w:rPr>
            </w:pPr>
            <w:r>
              <w:rPr>
                <w:rFonts w:ascii="宋体" w:eastAsia="宋体" w:hAnsi="宋体" w:cs="宋体" w:hint="eastAsia"/>
                <w:b w:val="0"/>
                <w:bCs/>
                <w:color w:val="auto"/>
              </w:rPr>
              <w:t>姓名：</w:t>
            </w:r>
          </w:p>
          <w:p w:rsidR="00CC37D0" w:rsidRDefault="003A2E93">
            <w:pPr>
              <w:pStyle w:val="150"/>
              <w:widowControl w:val="0"/>
              <w:spacing w:line="360" w:lineRule="auto"/>
              <w:ind w:firstLine="420"/>
              <w:jc w:val="left"/>
              <w:rPr>
                <w:rFonts w:ascii="宋体" w:eastAsia="宋体" w:hAnsi="宋体" w:cs="宋体"/>
                <w:b w:val="0"/>
                <w:bCs/>
                <w:color w:val="auto"/>
              </w:rPr>
            </w:pPr>
            <w:r>
              <w:rPr>
                <w:rFonts w:ascii="宋体" w:eastAsia="宋体" w:hAnsi="宋体" w:cs="宋体" w:hint="eastAsia"/>
                <w:b w:val="0"/>
                <w:bCs/>
                <w:color w:val="auto"/>
              </w:rPr>
              <w:t>证书编号：</w:t>
            </w:r>
          </w:p>
        </w:tc>
      </w:tr>
    </w:tbl>
    <w:p w:rsidR="00CC37D0" w:rsidRDefault="00CC37D0">
      <w:pPr>
        <w:spacing w:line="269" w:lineRule="auto"/>
        <w:rPr>
          <w:rFonts w:ascii="宋体" w:eastAsia="宋体" w:hAnsi="宋体" w:cs="宋体"/>
          <w:color w:val="auto"/>
        </w:rPr>
      </w:pPr>
    </w:p>
    <w:p w:rsidR="00CC37D0" w:rsidRDefault="00CC37D0">
      <w:pPr>
        <w:pStyle w:val="150"/>
        <w:rPr>
          <w:rFonts w:ascii="宋体" w:eastAsia="宋体" w:hAnsi="宋体" w:cs="宋体"/>
          <w:color w:val="auto"/>
        </w:rPr>
      </w:pPr>
    </w:p>
    <w:p w:rsidR="00CC37D0" w:rsidRDefault="00CC37D0">
      <w:pPr>
        <w:pStyle w:val="150"/>
        <w:jc w:val="left"/>
        <w:rPr>
          <w:rFonts w:ascii="宋体" w:eastAsia="宋体" w:hAnsi="宋体" w:cs="宋体"/>
          <w:color w:val="auto"/>
        </w:rPr>
      </w:pPr>
    </w:p>
    <w:p w:rsidR="00CC37D0" w:rsidRDefault="00CC37D0">
      <w:pPr>
        <w:spacing w:before="68" w:line="386" w:lineRule="auto"/>
        <w:ind w:left="2599" w:right="324" w:firstLine="1"/>
        <w:rPr>
          <w:rFonts w:ascii="宋体" w:eastAsia="宋体" w:hAnsi="宋体" w:cs="宋体"/>
          <w:color w:val="auto"/>
          <w:spacing w:val="-4"/>
        </w:rPr>
      </w:pPr>
    </w:p>
    <w:p w:rsidR="00CC37D0" w:rsidRDefault="003A2E93">
      <w:pPr>
        <w:spacing w:before="68" w:line="386" w:lineRule="auto"/>
        <w:ind w:left="2599" w:right="324" w:firstLine="1"/>
        <w:rPr>
          <w:rFonts w:ascii="宋体" w:eastAsia="宋体" w:hAnsi="宋体" w:cs="宋体"/>
          <w:color w:val="auto"/>
        </w:rPr>
      </w:pPr>
      <w:r>
        <w:rPr>
          <w:rFonts w:ascii="宋体" w:eastAsia="宋体" w:hAnsi="宋体" w:cs="宋体" w:hint="eastAsia"/>
          <w:color w:val="auto"/>
          <w:spacing w:val="-4"/>
        </w:rPr>
        <w:t>投 标 人：</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(盖单位章)</w:t>
      </w:r>
    </w:p>
    <w:p w:rsidR="00CC37D0" w:rsidRDefault="003A2E93">
      <w:pPr>
        <w:spacing w:before="68" w:line="386" w:lineRule="auto"/>
        <w:ind w:left="2599" w:right="324" w:firstLine="1"/>
        <w:rPr>
          <w:rFonts w:ascii="宋体" w:eastAsia="宋体" w:hAnsi="宋体" w:cs="宋体"/>
          <w:color w:val="auto"/>
          <w:spacing w:val="-4"/>
        </w:rPr>
      </w:pPr>
      <w:r>
        <w:rPr>
          <w:rFonts w:ascii="宋体" w:eastAsia="宋体" w:hAnsi="宋体" w:cs="宋体" w:hint="eastAsia"/>
          <w:color w:val="auto"/>
          <w:spacing w:val="-8"/>
        </w:rPr>
        <w:t>法定</w:t>
      </w:r>
      <w:r>
        <w:rPr>
          <w:rFonts w:ascii="宋体" w:eastAsia="宋体" w:hAnsi="宋体" w:cs="宋体" w:hint="eastAsia"/>
          <w:color w:val="auto"/>
          <w:spacing w:val="-4"/>
        </w:rPr>
        <w:t>代表人或其委托代理人：</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(签字或盖章)</w:t>
      </w:r>
    </w:p>
    <w:p w:rsidR="00CC37D0" w:rsidRDefault="003A2E93">
      <w:pPr>
        <w:tabs>
          <w:tab w:val="left" w:pos="6829"/>
        </w:tabs>
        <w:spacing w:line="221" w:lineRule="auto"/>
        <w:ind w:left="6190"/>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4"/>
        </w:rPr>
        <w:t>年</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月</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日</w:t>
      </w: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CC37D0">
      <w:pPr>
        <w:spacing w:line="245" w:lineRule="auto"/>
        <w:rPr>
          <w:rFonts w:ascii="宋体" w:eastAsia="宋体" w:hAnsi="宋体" w:cs="宋体"/>
          <w:color w:val="auto"/>
        </w:rPr>
      </w:pPr>
    </w:p>
    <w:p w:rsidR="00CC37D0" w:rsidRDefault="003A2E93">
      <w:pPr>
        <w:pStyle w:val="31"/>
        <w:spacing w:before="120" w:after="120"/>
        <w:jc w:val="center"/>
        <w:outlineLvl w:val="9"/>
        <w:rPr>
          <w:rFonts w:cs="宋体"/>
          <w:color w:val="auto"/>
          <w:spacing w:val="10"/>
          <w:sz w:val="31"/>
          <w:szCs w:val="31"/>
        </w:rPr>
      </w:pPr>
      <w:bookmarkStart w:id="385" w:name="_Toc30933"/>
      <w:bookmarkStart w:id="386" w:name="_Toc7326"/>
      <w:bookmarkStart w:id="387" w:name="_Toc18738"/>
      <w:bookmarkStart w:id="388" w:name="_Toc16241"/>
      <w:bookmarkStart w:id="389" w:name="_Toc20211"/>
      <w:r>
        <w:rPr>
          <w:rFonts w:cs="宋体" w:hint="eastAsia"/>
          <w:color w:val="auto"/>
          <w:spacing w:val="10"/>
          <w:sz w:val="31"/>
          <w:szCs w:val="31"/>
        </w:rPr>
        <w:t>二、法定代表人身份证</w:t>
      </w:r>
      <w:r>
        <w:rPr>
          <w:rFonts w:cs="宋体" w:hint="eastAsia"/>
          <w:color w:val="auto"/>
          <w:spacing w:val="7"/>
          <w:sz w:val="31"/>
          <w:szCs w:val="31"/>
        </w:rPr>
        <w:t>明</w:t>
      </w:r>
      <w:bookmarkEnd w:id="385"/>
      <w:bookmarkEnd w:id="386"/>
      <w:bookmarkEnd w:id="387"/>
      <w:bookmarkEnd w:id="388"/>
      <w:bookmarkEnd w:id="389"/>
      <w:r>
        <w:rPr>
          <w:rFonts w:cs="宋体" w:hint="eastAsia"/>
          <w:color w:val="auto"/>
          <w:spacing w:val="7"/>
          <w:sz w:val="31"/>
          <w:szCs w:val="31"/>
        </w:rPr>
        <w:t>及</w:t>
      </w:r>
      <w:r>
        <w:rPr>
          <w:rFonts w:cs="宋体" w:hint="eastAsia"/>
          <w:color w:val="auto"/>
          <w:spacing w:val="8"/>
          <w:sz w:val="31"/>
          <w:szCs w:val="31"/>
        </w:rPr>
        <w:t>授权委托书</w:t>
      </w:r>
    </w:p>
    <w:p w:rsidR="00CC37D0" w:rsidRDefault="00CC37D0">
      <w:pPr>
        <w:spacing w:line="252"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3A2E93">
      <w:pPr>
        <w:spacing w:line="252" w:lineRule="auto"/>
        <w:jc w:val="center"/>
        <w:rPr>
          <w:rFonts w:ascii="宋体" w:eastAsia="宋体" w:hAnsi="宋体" w:cs="宋体"/>
          <w:color w:val="auto"/>
          <w:spacing w:val="10"/>
          <w:sz w:val="31"/>
          <w:szCs w:val="31"/>
        </w:rPr>
      </w:pPr>
      <w:r>
        <w:rPr>
          <w:rFonts w:ascii="宋体" w:eastAsia="宋体" w:hAnsi="宋体" w:cs="宋体" w:hint="eastAsia"/>
          <w:color w:val="auto"/>
          <w:spacing w:val="10"/>
          <w:sz w:val="31"/>
          <w:szCs w:val="31"/>
        </w:rPr>
        <w:t>法定代表人身份证</w:t>
      </w:r>
      <w:r>
        <w:rPr>
          <w:rFonts w:ascii="宋体" w:eastAsia="宋体" w:hAnsi="宋体" w:cs="宋体" w:hint="eastAsia"/>
          <w:color w:val="auto"/>
          <w:spacing w:val="7"/>
          <w:sz w:val="31"/>
          <w:szCs w:val="31"/>
        </w:rPr>
        <w:t>明</w:t>
      </w:r>
    </w:p>
    <w:p w:rsidR="00CC37D0" w:rsidRDefault="00CC37D0">
      <w:pPr>
        <w:spacing w:line="252"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CC37D0">
      <w:pPr>
        <w:spacing w:line="252" w:lineRule="auto"/>
        <w:rPr>
          <w:rFonts w:ascii="宋体" w:eastAsia="宋体" w:hAnsi="宋体" w:cs="宋体"/>
          <w:color w:val="auto"/>
        </w:rPr>
      </w:pPr>
    </w:p>
    <w:p w:rsidR="00CC37D0" w:rsidRDefault="003A2E93">
      <w:pPr>
        <w:spacing w:before="68" w:line="221" w:lineRule="auto"/>
        <w:ind w:left="2"/>
        <w:rPr>
          <w:rFonts w:ascii="宋体" w:eastAsia="宋体" w:hAnsi="宋体" w:cs="宋体"/>
          <w:color w:val="auto"/>
          <w:spacing w:val="-30"/>
        </w:rPr>
      </w:pPr>
      <w:r>
        <w:rPr>
          <w:rFonts w:ascii="宋体" w:eastAsia="宋体" w:hAnsi="宋体" w:cs="宋体" w:hint="eastAsia"/>
          <w:color w:val="auto"/>
          <w:spacing w:val="-30"/>
        </w:rPr>
        <w:t>投</w:t>
      </w:r>
      <w:r>
        <w:rPr>
          <w:rFonts w:ascii="宋体" w:eastAsia="宋体" w:hAnsi="宋体" w:cs="宋体" w:hint="eastAsia"/>
          <w:color w:val="auto"/>
          <w:spacing w:val="-27"/>
        </w:rPr>
        <w:t>标人名称：</w:t>
      </w:r>
      <w:r>
        <w:rPr>
          <w:rFonts w:ascii="宋体" w:eastAsia="宋体" w:hAnsi="宋体" w:cs="宋体" w:hint="eastAsia"/>
          <w:color w:val="auto"/>
          <w:u w:val="single"/>
        </w:rPr>
        <w:t xml:space="preserve">                         </w:t>
      </w:r>
    </w:p>
    <w:p w:rsidR="00CC37D0" w:rsidRDefault="003A2E93">
      <w:pPr>
        <w:spacing w:before="189" w:line="386" w:lineRule="auto"/>
        <w:rPr>
          <w:rFonts w:ascii="宋体" w:eastAsia="宋体" w:hAnsi="宋体" w:cs="宋体"/>
          <w:color w:val="auto"/>
          <w:spacing w:val="-9"/>
        </w:rPr>
      </w:pPr>
      <w:r>
        <w:rPr>
          <w:rFonts w:ascii="宋体" w:eastAsia="宋体" w:hAnsi="宋体" w:cs="宋体" w:hint="eastAsia"/>
          <w:color w:val="auto"/>
          <w:spacing w:val="-9"/>
        </w:rPr>
        <w:t>姓名：</w:t>
      </w:r>
      <w:r>
        <w:rPr>
          <w:rFonts w:ascii="宋体" w:eastAsia="宋体" w:hAnsi="宋体" w:cs="宋体" w:hint="eastAsia"/>
          <w:color w:val="auto"/>
          <w:spacing w:val="-9"/>
          <w:u w:val="single"/>
        </w:rPr>
        <w:t xml:space="preserve">          </w:t>
      </w:r>
      <w:r>
        <w:rPr>
          <w:rFonts w:ascii="宋体" w:eastAsia="宋体" w:hAnsi="宋体" w:cs="宋体" w:hint="eastAsia"/>
          <w:color w:val="auto"/>
          <w:spacing w:val="-9"/>
        </w:rPr>
        <w:t>性别：</w:t>
      </w:r>
      <w:r>
        <w:rPr>
          <w:rFonts w:ascii="宋体" w:eastAsia="宋体" w:hAnsi="宋体" w:cs="宋体" w:hint="eastAsia"/>
          <w:color w:val="auto"/>
          <w:spacing w:val="-9"/>
          <w:u w:val="single"/>
        </w:rPr>
        <w:t xml:space="preserve">         </w:t>
      </w:r>
      <w:r>
        <w:rPr>
          <w:rFonts w:ascii="宋体" w:eastAsia="宋体" w:hAnsi="宋体" w:cs="宋体" w:hint="eastAsia"/>
          <w:color w:val="auto"/>
          <w:spacing w:val="-9"/>
        </w:rPr>
        <w:t>年龄：</w:t>
      </w:r>
      <w:r>
        <w:rPr>
          <w:rFonts w:ascii="宋体" w:eastAsia="宋体" w:hAnsi="宋体" w:cs="宋体" w:hint="eastAsia"/>
          <w:color w:val="auto"/>
          <w:spacing w:val="-9"/>
          <w:u w:val="single"/>
        </w:rPr>
        <w:t xml:space="preserve">         </w:t>
      </w:r>
      <w:r>
        <w:rPr>
          <w:rFonts w:ascii="宋体" w:eastAsia="宋体" w:hAnsi="宋体" w:cs="宋体" w:hint="eastAsia"/>
          <w:color w:val="auto"/>
          <w:spacing w:val="-9"/>
        </w:rPr>
        <w:t>职务：</w:t>
      </w:r>
      <w:r>
        <w:rPr>
          <w:rFonts w:ascii="宋体" w:eastAsia="宋体" w:hAnsi="宋体" w:cs="宋体" w:hint="eastAsia"/>
          <w:color w:val="auto"/>
          <w:u w:val="single"/>
        </w:rPr>
        <w:t xml:space="preserve">         </w:t>
      </w:r>
      <w:r>
        <w:rPr>
          <w:rFonts w:ascii="宋体" w:eastAsia="宋体" w:hAnsi="宋体" w:cs="宋体" w:hint="eastAsia"/>
          <w:color w:val="auto"/>
        </w:rPr>
        <w:t>身份证号码：</w:t>
      </w:r>
      <w:r>
        <w:rPr>
          <w:rFonts w:ascii="宋体" w:eastAsia="宋体" w:hAnsi="宋体" w:cs="宋体" w:hint="eastAsia"/>
          <w:color w:val="auto"/>
          <w:u w:val="single"/>
        </w:rPr>
        <w:t xml:space="preserve">       </w:t>
      </w:r>
    </w:p>
    <w:p w:rsidR="00CC37D0" w:rsidRDefault="003A2E93">
      <w:pPr>
        <w:spacing w:line="218" w:lineRule="auto"/>
        <w:ind w:left="4"/>
        <w:rPr>
          <w:rFonts w:ascii="宋体" w:eastAsia="宋体" w:hAnsi="宋体" w:cs="宋体"/>
          <w:color w:val="auto"/>
          <w:spacing w:val="2"/>
        </w:rPr>
      </w:pPr>
      <w:r>
        <w:rPr>
          <w:rFonts w:ascii="宋体" w:eastAsia="宋体" w:hAnsi="宋体" w:cs="宋体" w:hint="eastAsia"/>
          <w:color w:val="auto"/>
          <w:spacing w:val="2"/>
        </w:rPr>
        <w:t>系</w:t>
      </w:r>
      <w:r>
        <w:rPr>
          <w:rFonts w:ascii="宋体" w:eastAsia="宋体" w:hAnsi="宋体" w:cs="宋体" w:hint="eastAsia"/>
          <w:color w:val="auto"/>
          <w:spacing w:val="2"/>
          <w:u w:val="single"/>
        </w:rPr>
        <w:t xml:space="preserve">                     </w:t>
      </w:r>
      <w:r>
        <w:rPr>
          <w:rFonts w:ascii="宋体" w:eastAsia="宋体" w:hAnsi="宋体" w:cs="宋体" w:hint="eastAsia"/>
          <w:color w:val="auto"/>
          <w:spacing w:val="1"/>
          <w:u w:val="single"/>
        </w:rPr>
        <w:t xml:space="preserve">    </w:t>
      </w:r>
      <w:r>
        <w:rPr>
          <w:rFonts w:ascii="宋体" w:eastAsia="宋体" w:hAnsi="宋体" w:cs="宋体" w:hint="eastAsia"/>
          <w:color w:val="auto"/>
          <w:spacing w:val="1"/>
        </w:rPr>
        <w:t>(投标人名称)的法定代表人。</w:t>
      </w:r>
    </w:p>
    <w:p w:rsidR="00CC37D0" w:rsidRDefault="003A2E93">
      <w:pPr>
        <w:spacing w:before="191" w:line="221" w:lineRule="auto"/>
        <w:ind w:left="420"/>
        <w:rPr>
          <w:rFonts w:ascii="宋体" w:eastAsia="宋体" w:hAnsi="宋体" w:cs="宋体"/>
          <w:color w:val="auto"/>
          <w:spacing w:val="-7"/>
        </w:rPr>
      </w:pPr>
      <w:r>
        <w:rPr>
          <w:rFonts w:ascii="宋体" w:eastAsia="宋体" w:hAnsi="宋体" w:cs="宋体" w:hint="eastAsia"/>
          <w:color w:val="auto"/>
          <w:spacing w:val="-7"/>
        </w:rPr>
        <w:t>特</w:t>
      </w:r>
      <w:r>
        <w:rPr>
          <w:rFonts w:ascii="宋体" w:eastAsia="宋体" w:hAnsi="宋体" w:cs="宋体" w:hint="eastAsia"/>
          <w:color w:val="auto"/>
          <w:spacing w:val="-6"/>
        </w:rPr>
        <w:t>此证明。</w:t>
      </w:r>
    </w:p>
    <w:p w:rsidR="00CC37D0" w:rsidRDefault="00CC37D0">
      <w:pPr>
        <w:spacing w:line="278" w:lineRule="auto"/>
        <w:rPr>
          <w:rFonts w:ascii="宋体" w:eastAsia="宋体" w:hAnsi="宋体" w:cs="宋体"/>
          <w:color w:val="auto"/>
        </w:rPr>
      </w:pPr>
    </w:p>
    <w:p w:rsidR="00CC37D0" w:rsidRDefault="00CC37D0">
      <w:pPr>
        <w:spacing w:line="278" w:lineRule="auto"/>
        <w:rPr>
          <w:rFonts w:ascii="宋体" w:eastAsia="宋体" w:hAnsi="宋体" w:cs="宋体"/>
          <w:color w:val="auto"/>
        </w:rPr>
      </w:pPr>
    </w:p>
    <w:p w:rsidR="00CC37D0" w:rsidRDefault="003A2E93">
      <w:pPr>
        <w:spacing w:before="69" w:line="218" w:lineRule="auto"/>
        <w:ind w:left="16"/>
        <w:rPr>
          <w:rFonts w:ascii="宋体" w:eastAsia="宋体" w:hAnsi="宋体" w:cs="宋体"/>
          <w:color w:val="auto"/>
          <w:spacing w:val="-6"/>
        </w:rPr>
      </w:pPr>
      <w:r>
        <w:rPr>
          <w:rFonts w:ascii="宋体" w:eastAsia="宋体" w:hAnsi="宋体" w:cs="宋体" w:hint="eastAsia"/>
          <w:color w:val="auto"/>
          <w:spacing w:val="-6"/>
        </w:rPr>
        <w:t>附：法</w:t>
      </w:r>
      <w:r>
        <w:rPr>
          <w:rFonts w:ascii="宋体" w:eastAsia="宋体" w:hAnsi="宋体" w:cs="宋体" w:hint="eastAsia"/>
          <w:color w:val="auto"/>
          <w:spacing w:val="-3"/>
        </w:rPr>
        <w:t>定代表人身份证正反面扫描件。</w:t>
      </w:r>
    </w:p>
    <w:p w:rsidR="00CC37D0" w:rsidRDefault="00CC37D0">
      <w:pPr>
        <w:spacing w:line="278" w:lineRule="auto"/>
        <w:rPr>
          <w:rFonts w:ascii="宋体" w:eastAsia="宋体" w:hAnsi="宋体" w:cs="宋体"/>
          <w:color w:val="auto"/>
        </w:rPr>
      </w:pPr>
    </w:p>
    <w:p w:rsidR="00CC37D0" w:rsidRDefault="00CC37D0">
      <w:pPr>
        <w:spacing w:line="281" w:lineRule="auto"/>
        <w:rPr>
          <w:rFonts w:ascii="宋体" w:eastAsia="宋体" w:hAnsi="宋体" w:cs="宋体"/>
          <w:color w:val="auto"/>
        </w:rPr>
      </w:pPr>
    </w:p>
    <w:p w:rsidR="00CC37D0" w:rsidRDefault="00CC37D0">
      <w:pPr>
        <w:spacing w:line="247"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3A2E93">
      <w:pPr>
        <w:spacing w:before="68" w:line="221" w:lineRule="auto"/>
        <w:ind w:left="4112"/>
        <w:rPr>
          <w:rFonts w:ascii="宋体" w:eastAsia="宋体" w:hAnsi="宋体" w:cs="宋体"/>
          <w:color w:val="auto"/>
          <w:spacing w:val="-5"/>
        </w:rPr>
      </w:pPr>
      <w:r>
        <w:rPr>
          <w:rFonts w:ascii="宋体" w:eastAsia="宋体" w:hAnsi="宋体" w:cs="宋体" w:hint="eastAsia"/>
          <w:color w:val="auto"/>
          <w:spacing w:val="-5"/>
        </w:rPr>
        <w:t>投标人：</w:t>
      </w:r>
      <w:r>
        <w:rPr>
          <w:rFonts w:ascii="宋体" w:eastAsia="宋体" w:hAnsi="宋体" w:cs="宋体" w:hint="eastAsia"/>
          <w:color w:val="auto"/>
          <w:spacing w:val="-5"/>
          <w:u w:val="single"/>
        </w:rPr>
        <w:t xml:space="preserve">                </w:t>
      </w:r>
      <w:r>
        <w:rPr>
          <w:rFonts w:ascii="宋体" w:eastAsia="宋体" w:hAnsi="宋体" w:cs="宋体" w:hint="eastAsia"/>
          <w:color w:val="auto"/>
          <w:spacing w:val="-5"/>
        </w:rPr>
        <w:t>(盖单位章</w:t>
      </w:r>
      <w:r>
        <w:rPr>
          <w:rFonts w:ascii="宋体" w:eastAsia="宋体" w:hAnsi="宋体" w:cs="宋体" w:hint="eastAsia"/>
          <w:color w:val="auto"/>
          <w:spacing w:val="-2"/>
        </w:rPr>
        <w:t>)</w:t>
      </w:r>
    </w:p>
    <w:p w:rsidR="00CC37D0" w:rsidRDefault="00CC37D0">
      <w:pPr>
        <w:spacing w:line="278" w:lineRule="auto"/>
        <w:rPr>
          <w:rFonts w:ascii="宋体" w:eastAsia="宋体" w:hAnsi="宋体" w:cs="宋体"/>
          <w:color w:val="auto"/>
        </w:rPr>
      </w:pPr>
    </w:p>
    <w:p w:rsidR="00CC37D0" w:rsidRDefault="00CC37D0">
      <w:pPr>
        <w:spacing w:line="278" w:lineRule="auto"/>
        <w:rPr>
          <w:rFonts w:ascii="宋体" w:eastAsia="宋体" w:hAnsi="宋体" w:cs="宋体"/>
          <w:color w:val="auto"/>
        </w:rPr>
      </w:pPr>
    </w:p>
    <w:p w:rsidR="00CC37D0" w:rsidRDefault="003A2E93">
      <w:pPr>
        <w:tabs>
          <w:tab w:val="left" w:pos="5250"/>
        </w:tabs>
        <w:spacing w:before="69" w:line="221" w:lineRule="auto"/>
        <w:ind w:left="4611"/>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4"/>
        </w:rPr>
        <w:t>年</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月</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日</w:t>
      </w: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3A2E93">
      <w:pPr>
        <w:spacing w:line="269" w:lineRule="auto"/>
        <w:jc w:val="center"/>
        <w:rPr>
          <w:rFonts w:ascii="宋体" w:eastAsia="宋体" w:hAnsi="宋体" w:cs="宋体"/>
          <w:color w:val="auto"/>
          <w:spacing w:val="8"/>
          <w:sz w:val="31"/>
          <w:szCs w:val="31"/>
        </w:rPr>
      </w:pPr>
      <w:r>
        <w:rPr>
          <w:rFonts w:ascii="宋体" w:eastAsia="宋体" w:hAnsi="宋体" w:cs="宋体" w:hint="eastAsia"/>
          <w:color w:val="auto"/>
          <w:spacing w:val="8"/>
          <w:sz w:val="31"/>
          <w:szCs w:val="31"/>
        </w:rPr>
        <w:lastRenderedPageBreak/>
        <w:t>授权委托书</w:t>
      </w:r>
    </w:p>
    <w:p w:rsidR="00CC37D0" w:rsidRDefault="00CC37D0">
      <w:pPr>
        <w:spacing w:line="269" w:lineRule="auto"/>
        <w:rPr>
          <w:rFonts w:ascii="宋体" w:eastAsia="宋体" w:hAnsi="宋体" w:cs="宋体"/>
          <w:color w:val="auto"/>
        </w:rPr>
      </w:pPr>
    </w:p>
    <w:p w:rsidR="00CC37D0" w:rsidRDefault="00CC37D0">
      <w:pPr>
        <w:spacing w:line="269" w:lineRule="auto"/>
        <w:rPr>
          <w:rFonts w:ascii="宋体" w:eastAsia="宋体" w:hAnsi="宋体" w:cs="宋体"/>
          <w:color w:val="auto"/>
        </w:rPr>
      </w:pPr>
    </w:p>
    <w:p w:rsidR="00CC37D0" w:rsidRDefault="00CC37D0">
      <w:pPr>
        <w:spacing w:line="269" w:lineRule="auto"/>
        <w:rPr>
          <w:rFonts w:ascii="宋体" w:eastAsia="宋体" w:hAnsi="宋体" w:cs="宋体"/>
          <w:color w:val="auto"/>
        </w:rPr>
      </w:pPr>
    </w:p>
    <w:p w:rsidR="00CC37D0" w:rsidRDefault="003A2E93">
      <w:pPr>
        <w:spacing w:line="360" w:lineRule="auto"/>
        <w:ind w:right="2" w:firstLine="421"/>
        <w:rPr>
          <w:rFonts w:ascii="宋体" w:eastAsia="宋体" w:hAnsi="宋体" w:cs="宋体"/>
          <w:color w:val="auto"/>
          <w:spacing w:val="4"/>
        </w:rPr>
      </w:pPr>
      <w:r>
        <w:rPr>
          <w:rFonts w:ascii="宋体" w:eastAsia="宋体" w:hAnsi="宋体" w:cs="宋体" w:hint="eastAsia"/>
          <w:color w:val="auto"/>
          <w:spacing w:val="4"/>
        </w:rPr>
        <w:t>本人</w:t>
      </w:r>
      <w:r>
        <w:rPr>
          <w:rFonts w:ascii="宋体" w:eastAsia="宋体" w:hAnsi="宋体" w:cs="宋体" w:hint="eastAsia"/>
          <w:color w:val="auto"/>
          <w:spacing w:val="3"/>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(姓名) 系</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(投标人名称)的法定代表人，现</w:t>
      </w:r>
      <w:r>
        <w:rPr>
          <w:rFonts w:ascii="宋体" w:eastAsia="宋体" w:hAnsi="宋体" w:cs="宋体" w:hint="eastAsia"/>
          <w:color w:val="auto"/>
          <w:spacing w:val="4"/>
        </w:rPr>
        <w:t>委托</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(姓名)为我方代理人。代理人根据授权，以我方名义签署、澄清确认、递</w:t>
      </w:r>
      <w:r>
        <w:rPr>
          <w:rFonts w:ascii="宋体" w:eastAsia="宋体" w:hAnsi="宋体" w:cs="宋体" w:hint="eastAsia"/>
          <w:color w:val="auto"/>
          <w:spacing w:val="-1"/>
        </w:rPr>
        <w:t>交、撤回、修改</w:t>
      </w:r>
      <w:r>
        <w:rPr>
          <w:rFonts w:ascii="宋体" w:eastAsia="宋体" w:hAnsi="宋体" w:cs="宋体"/>
          <w:color w:val="auto"/>
          <w:spacing w:val="-1"/>
        </w:rPr>
        <w:t>勘察</w:t>
      </w:r>
      <w:r>
        <w:rPr>
          <w:rFonts w:ascii="宋体" w:eastAsia="宋体" w:hAnsi="宋体" w:cs="宋体" w:hint="eastAsia"/>
          <w:color w:val="auto"/>
          <w:spacing w:val="-1"/>
        </w:rPr>
        <w:t>设计招标项目投标文件、签订合同和处理有关事宜，其法律后果由我</w:t>
      </w:r>
      <w:r>
        <w:rPr>
          <w:rFonts w:ascii="宋体" w:eastAsia="宋体" w:hAnsi="宋体" w:cs="宋体" w:hint="eastAsia"/>
          <w:color w:val="auto"/>
        </w:rPr>
        <w:t xml:space="preserve">方承担。 </w:t>
      </w:r>
      <w:r>
        <w:rPr>
          <w:rFonts w:ascii="宋体" w:eastAsia="宋体" w:hAnsi="宋体" w:cs="宋体" w:hint="eastAsia"/>
          <w:color w:val="auto"/>
          <w:spacing w:val="-6"/>
        </w:rPr>
        <w:t>委托期限：</w:t>
      </w:r>
      <w:r>
        <w:rPr>
          <w:rFonts w:ascii="宋体" w:eastAsia="宋体" w:hAnsi="宋体" w:cs="宋体" w:hint="eastAsia"/>
          <w:color w:val="auto"/>
          <w:spacing w:val="-6"/>
          <w:u w:val="single"/>
        </w:rPr>
        <w:t xml:space="preserve">  </w:t>
      </w:r>
      <w:r>
        <w:rPr>
          <w:rFonts w:ascii="宋体" w:eastAsia="宋体" w:hAnsi="宋体" w:cs="宋体" w:hint="eastAsia"/>
          <w:color w:val="auto"/>
          <w:spacing w:val="-5"/>
          <w:u w:val="single"/>
        </w:rPr>
        <w:t xml:space="preserve"> </w:t>
      </w:r>
      <w:r>
        <w:rPr>
          <w:rFonts w:ascii="宋体" w:eastAsia="宋体" w:hAnsi="宋体" w:cs="宋体" w:hint="eastAsia"/>
          <w:color w:val="auto"/>
          <w:spacing w:val="-3"/>
          <w:u w:val="single"/>
        </w:rPr>
        <w:t xml:space="preserve">               </w:t>
      </w:r>
      <w:r>
        <w:rPr>
          <w:rFonts w:ascii="宋体" w:eastAsia="宋体" w:hAnsi="宋体" w:cs="宋体" w:hint="eastAsia"/>
          <w:color w:val="auto"/>
          <w:spacing w:val="-3"/>
        </w:rPr>
        <w:t>。</w:t>
      </w:r>
    </w:p>
    <w:p w:rsidR="00CC37D0" w:rsidRDefault="003A2E93" w:rsidP="001C6AD9">
      <w:pPr>
        <w:spacing w:line="360" w:lineRule="auto"/>
        <w:ind w:firstLineChars="208" w:firstLine="424"/>
        <w:rPr>
          <w:rFonts w:ascii="宋体" w:eastAsia="宋体" w:hAnsi="宋体" w:cs="宋体"/>
          <w:color w:val="auto"/>
          <w:spacing w:val="-6"/>
        </w:rPr>
      </w:pPr>
      <w:r>
        <w:rPr>
          <w:rFonts w:ascii="宋体" w:eastAsia="宋体" w:hAnsi="宋体" w:cs="宋体" w:hint="eastAsia"/>
          <w:color w:val="auto"/>
          <w:spacing w:val="-6"/>
        </w:rPr>
        <w:t>代理</w:t>
      </w:r>
      <w:r>
        <w:rPr>
          <w:rFonts w:ascii="宋体" w:eastAsia="宋体" w:hAnsi="宋体" w:cs="宋体" w:hint="eastAsia"/>
          <w:color w:val="auto"/>
          <w:spacing w:val="-3"/>
        </w:rPr>
        <w:t>人无转委托权。</w:t>
      </w:r>
      <w:r>
        <w:rPr>
          <w:rFonts w:ascii="宋体" w:eastAsia="宋体" w:hAnsi="宋体" w:cs="宋体" w:hint="eastAsia"/>
          <w:color w:val="auto"/>
        </w:rPr>
        <w:t>代理人为投标人正式职工，必须具有离投标截止时间最近的至少</w:t>
      </w:r>
      <w:r>
        <w:rPr>
          <w:rFonts w:ascii="宋体" w:eastAsia="宋体" w:hAnsi="宋体" w:cs="宋体"/>
          <w:color w:val="auto"/>
        </w:rPr>
        <w:t>1</w:t>
      </w:r>
      <w:r>
        <w:rPr>
          <w:rFonts w:ascii="宋体" w:eastAsia="宋体" w:hAnsi="宋体" w:cs="宋体" w:hint="eastAsia"/>
          <w:color w:val="auto"/>
        </w:rPr>
        <w:t>个月</w:t>
      </w:r>
      <w:r w:rsidR="00800438" w:rsidRPr="00800438">
        <w:rPr>
          <w:rFonts w:ascii="宋体" w:eastAsia="宋体" w:hAnsi="宋体" w:cs="宋体" w:hint="eastAsia"/>
          <w:color w:val="auto"/>
        </w:rPr>
        <w:t>（</w:t>
      </w:r>
      <w:r w:rsidR="00660DC8" w:rsidRPr="00660DC8">
        <w:rPr>
          <w:rFonts w:ascii="宋体" w:eastAsia="宋体" w:hAnsi="宋体" w:cs="宋体" w:hint="eastAsia"/>
          <w:color w:val="auto"/>
        </w:rPr>
        <w:t>需含</w:t>
      </w:r>
      <w:r w:rsidR="00660DC8" w:rsidRPr="00660DC8">
        <w:rPr>
          <w:rFonts w:ascii="宋体" w:eastAsia="宋体" w:hAnsi="宋体" w:cs="宋体"/>
          <w:color w:val="auto"/>
        </w:rPr>
        <w:t>2025</w:t>
      </w:r>
      <w:r w:rsidR="00660DC8" w:rsidRPr="00660DC8">
        <w:rPr>
          <w:rFonts w:ascii="宋体" w:eastAsia="宋体" w:hAnsi="宋体" w:cs="宋体" w:hint="eastAsia"/>
          <w:color w:val="auto"/>
        </w:rPr>
        <w:t>年</w:t>
      </w:r>
      <w:r w:rsidR="00660DC8" w:rsidRPr="00660DC8">
        <w:rPr>
          <w:rFonts w:ascii="宋体" w:eastAsia="宋体" w:hAnsi="宋体" w:cs="宋体"/>
          <w:color w:val="auto"/>
        </w:rPr>
        <w:t>6</w:t>
      </w:r>
      <w:r w:rsidR="00660DC8" w:rsidRPr="00660DC8">
        <w:rPr>
          <w:rFonts w:ascii="宋体" w:eastAsia="宋体" w:hAnsi="宋体" w:cs="宋体" w:hint="eastAsia"/>
          <w:color w:val="auto"/>
        </w:rPr>
        <w:t>月；如部分地区</w:t>
      </w:r>
      <w:proofErr w:type="gramStart"/>
      <w:r w:rsidR="00660DC8" w:rsidRPr="00660DC8">
        <w:rPr>
          <w:rFonts w:ascii="宋体" w:eastAsia="宋体" w:hAnsi="宋体" w:cs="宋体" w:hint="eastAsia"/>
          <w:color w:val="auto"/>
        </w:rPr>
        <w:t>社保证</w:t>
      </w:r>
      <w:proofErr w:type="gramEnd"/>
      <w:r w:rsidR="00660DC8" w:rsidRPr="00660DC8">
        <w:rPr>
          <w:rFonts w:ascii="宋体" w:eastAsia="宋体" w:hAnsi="宋体" w:cs="宋体" w:hint="eastAsia"/>
          <w:color w:val="auto"/>
        </w:rPr>
        <w:t>明显示隔月缴费状态，则需含</w:t>
      </w:r>
      <w:r w:rsidR="00660DC8" w:rsidRPr="00660DC8">
        <w:rPr>
          <w:rFonts w:ascii="宋体" w:eastAsia="宋体" w:hAnsi="宋体" w:cs="宋体"/>
          <w:color w:val="auto"/>
        </w:rPr>
        <w:t>2025</w:t>
      </w:r>
      <w:r w:rsidR="00660DC8" w:rsidRPr="00660DC8">
        <w:rPr>
          <w:rFonts w:ascii="宋体" w:eastAsia="宋体" w:hAnsi="宋体" w:cs="宋体" w:hint="eastAsia"/>
          <w:color w:val="auto"/>
        </w:rPr>
        <w:t>年</w:t>
      </w:r>
      <w:r w:rsidR="00660DC8" w:rsidRPr="00660DC8">
        <w:rPr>
          <w:rFonts w:ascii="宋体" w:eastAsia="宋体" w:hAnsi="宋体" w:cs="宋体"/>
          <w:color w:val="auto"/>
        </w:rPr>
        <w:t>5</w:t>
      </w:r>
      <w:r w:rsidR="00660DC8" w:rsidRPr="00660DC8">
        <w:rPr>
          <w:rFonts w:ascii="宋体" w:eastAsia="宋体" w:hAnsi="宋体" w:cs="宋体" w:hint="eastAsia"/>
          <w:color w:val="auto"/>
        </w:rPr>
        <w:t>月的</w:t>
      </w:r>
      <w:proofErr w:type="gramStart"/>
      <w:r w:rsidR="00660DC8" w:rsidRPr="00660DC8">
        <w:rPr>
          <w:rFonts w:ascii="宋体" w:eastAsia="宋体" w:hAnsi="宋体" w:cs="宋体" w:hint="eastAsia"/>
          <w:color w:val="auto"/>
        </w:rPr>
        <w:t>社保证明</w:t>
      </w:r>
      <w:proofErr w:type="gramEnd"/>
      <w:r w:rsidR="00800438" w:rsidRPr="00800438">
        <w:rPr>
          <w:rFonts w:ascii="宋体" w:eastAsia="宋体" w:hAnsi="宋体" w:cs="宋体" w:hint="eastAsia"/>
          <w:color w:val="auto"/>
        </w:rPr>
        <w:t>）</w:t>
      </w:r>
      <w:r>
        <w:rPr>
          <w:rFonts w:ascii="宋体" w:eastAsia="宋体" w:hAnsi="宋体" w:cs="宋体" w:hint="eastAsia"/>
          <w:color w:val="auto"/>
        </w:rPr>
        <w:t>在本单位（不含投标人子母公司，含分公司及分支机构）缴纳的</w:t>
      </w:r>
      <w:proofErr w:type="gramStart"/>
      <w:r>
        <w:rPr>
          <w:rFonts w:ascii="宋体" w:eastAsia="宋体" w:hAnsi="宋体" w:cs="宋体" w:hint="eastAsia"/>
          <w:color w:val="auto"/>
        </w:rPr>
        <w:t>社保证明</w:t>
      </w:r>
      <w:proofErr w:type="gramEnd"/>
      <w:r>
        <w:rPr>
          <w:rFonts w:ascii="宋体" w:eastAsia="宋体" w:hAnsi="宋体" w:cs="宋体" w:hint="eastAsia"/>
          <w:color w:val="auto"/>
        </w:rPr>
        <w:t>文件。</w:t>
      </w:r>
    </w:p>
    <w:p w:rsidR="00CC37D0" w:rsidRDefault="00CC37D0">
      <w:pPr>
        <w:spacing w:line="360" w:lineRule="auto"/>
        <w:rPr>
          <w:rFonts w:ascii="宋体" w:eastAsia="宋体" w:hAnsi="宋体" w:cs="宋体"/>
          <w:color w:val="auto"/>
        </w:rPr>
      </w:pPr>
    </w:p>
    <w:p w:rsidR="00CC37D0" w:rsidRDefault="003A2E93">
      <w:pPr>
        <w:spacing w:before="68" w:line="216" w:lineRule="auto"/>
        <w:ind w:left="17"/>
        <w:rPr>
          <w:rFonts w:ascii="宋体" w:eastAsia="宋体" w:hAnsi="宋体" w:cs="宋体"/>
          <w:color w:val="auto"/>
          <w:spacing w:val="-1"/>
        </w:rPr>
      </w:pPr>
      <w:r>
        <w:rPr>
          <w:rFonts w:ascii="宋体" w:eastAsia="宋体" w:hAnsi="宋体" w:cs="宋体" w:hint="eastAsia"/>
          <w:color w:val="auto"/>
          <w:spacing w:val="-1"/>
        </w:rPr>
        <w:t>附：</w:t>
      </w:r>
      <w:r>
        <w:rPr>
          <w:rFonts w:ascii="宋体" w:eastAsia="宋体" w:hAnsi="宋体" w:cs="宋体" w:hint="eastAsia"/>
          <w:color w:val="auto"/>
        </w:rPr>
        <w:t>委托代理人身份证正反面和</w:t>
      </w:r>
      <w:proofErr w:type="gramStart"/>
      <w:r>
        <w:rPr>
          <w:rFonts w:ascii="宋体" w:eastAsia="宋体" w:hAnsi="宋体" w:cs="宋体" w:hint="eastAsia"/>
          <w:color w:val="auto"/>
        </w:rPr>
        <w:t>社保证明</w:t>
      </w:r>
      <w:proofErr w:type="gramEnd"/>
      <w:r>
        <w:rPr>
          <w:rFonts w:ascii="宋体" w:eastAsia="宋体" w:hAnsi="宋体" w:cs="宋体" w:hint="eastAsia"/>
          <w:color w:val="auto"/>
        </w:rPr>
        <w:t>扫描件。</w:t>
      </w:r>
    </w:p>
    <w:p w:rsidR="00CC37D0" w:rsidRDefault="00CC37D0">
      <w:pPr>
        <w:spacing w:line="281" w:lineRule="auto"/>
        <w:rPr>
          <w:rFonts w:ascii="宋体" w:eastAsia="宋体" w:hAnsi="宋体" w:cs="宋体"/>
          <w:color w:val="auto"/>
        </w:rPr>
      </w:pPr>
    </w:p>
    <w:p w:rsidR="00CC37D0" w:rsidRDefault="00CC37D0">
      <w:pPr>
        <w:spacing w:line="281" w:lineRule="auto"/>
        <w:rPr>
          <w:rFonts w:ascii="宋体" w:eastAsia="宋体" w:hAnsi="宋体" w:cs="宋体"/>
          <w:color w:val="auto"/>
        </w:rPr>
      </w:pPr>
    </w:p>
    <w:p w:rsidR="00CC37D0" w:rsidRDefault="003A2E93" w:rsidP="001C6AD9">
      <w:pPr>
        <w:spacing w:before="69" w:line="221" w:lineRule="auto"/>
        <w:ind w:right="251" w:firstLineChars="1499" w:firstLine="3118"/>
        <w:rPr>
          <w:rFonts w:ascii="宋体" w:eastAsia="宋体" w:hAnsi="宋体" w:cs="宋体"/>
          <w:color w:val="auto"/>
          <w:spacing w:val="-2"/>
        </w:rPr>
      </w:pPr>
      <w:r>
        <w:rPr>
          <w:rFonts w:ascii="宋体" w:eastAsia="宋体" w:hAnsi="宋体" w:cs="宋体" w:hint="eastAsia"/>
          <w:color w:val="auto"/>
          <w:spacing w:val="-2"/>
        </w:rPr>
        <w:t>投  标  人：</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(盖单位</w:t>
      </w:r>
      <w:r>
        <w:rPr>
          <w:rFonts w:ascii="宋体" w:eastAsia="宋体" w:hAnsi="宋体" w:cs="宋体" w:hint="eastAsia"/>
          <w:color w:val="auto"/>
          <w:spacing w:val="-1"/>
        </w:rPr>
        <w:t>章</w:t>
      </w:r>
      <w:r>
        <w:rPr>
          <w:rFonts w:ascii="宋体" w:eastAsia="宋体" w:hAnsi="宋体" w:cs="宋体" w:hint="eastAsia"/>
          <w:color w:val="auto"/>
        </w:rPr>
        <w:t>)</w:t>
      </w:r>
    </w:p>
    <w:p w:rsidR="00CC37D0" w:rsidRDefault="00CC37D0">
      <w:pPr>
        <w:spacing w:line="278" w:lineRule="auto"/>
        <w:ind w:firstLineChars="1499" w:firstLine="3148"/>
        <w:rPr>
          <w:rFonts w:ascii="宋体" w:eastAsia="宋体" w:hAnsi="宋体" w:cs="宋体"/>
          <w:color w:val="auto"/>
        </w:rPr>
      </w:pPr>
    </w:p>
    <w:p w:rsidR="00CC37D0" w:rsidRDefault="00CC37D0">
      <w:pPr>
        <w:spacing w:line="278" w:lineRule="auto"/>
        <w:ind w:firstLineChars="1499" w:firstLine="3148"/>
        <w:rPr>
          <w:rFonts w:ascii="宋体" w:eastAsia="宋体" w:hAnsi="宋体" w:cs="宋体"/>
          <w:color w:val="auto"/>
        </w:rPr>
      </w:pPr>
    </w:p>
    <w:p w:rsidR="00CC37D0" w:rsidRDefault="003A2E93" w:rsidP="001C6AD9">
      <w:pPr>
        <w:spacing w:before="70" w:line="218" w:lineRule="auto"/>
        <w:ind w:firstLineChars="1499" w:firstLine="3088"/>
        <w:rPr>
          <w:rFonts w:ascii="宋体" w:eastAsia="宋体" w:hAnsi="宋体" w:cs="宋体"/>
          <w:color w:val="auto"/>
          <w:spacing w:val="-4"/>
        </w:rPr>
      </w:pPr>
      <w:r>
        <w:rPr>
          <w:rFonts w:ascii="宋体" w:eastAsia="宋体" w:hAnsi="宋体" w:cs="宋体" w:hint="eastAsia"/>
          <w:color w:val="auto"/>
          <w:spacing w:val="-4"/>
        </w:rPr>
        <w:t>法定代表人：</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(签字或盖章)</w:t>
      </w:r>
    </w:p>
    <w:p w:rsidR="00CC37D0" w:rsidRDefault="00CC37D0">
      <w:pPr>
        <w:spacing w:line="281" w:lineRule="auto"/>
        <w:ind w:firstLineChars="1499" w:firstLine="3148"/>
        <w:rPr>
          <w:rFonts w:ascii="宋体" w:eastAsia="宋体" w:hAnsi="宋体" w:cs="宋体"/>
          <w:color w:val="auto"/>
        </w:rPr>
      </w:pPr>
    </w:p>
    <w:p w:rsidR="00CC37D0" w:rsidRDefault="00CC37D0">
      <w:pPr>
        <w:spacing w:line="281" w:lineRule="auto"/>
        <w:ind w:firstLineChars="1499" w:firstLine="3148"/>
        <w:rPr>
          <w:rFonts w:ascii="宋体" w:eastAsia="宋体" w:hAnsi="宋体" w:cs="宋体"/>
          <w:color w:val="auto"/>
        </w:rPr>
      </w:pPr>
    </w:p>
    <w:p w:rsidR="00CC37D0" w:rsidRDefault="003A2E93" w:rsidP="001C6AD9">
      <w:pPr>
        <w:spacing w:before="70" w:line="216" w:lineRule="auto"/>
        <w:ind w:right="249" w:firstLineChars="1499" w:firstLine="3118"/>
        <w:rPr>
          <w:rFonts w:ascii="宋体" w:eastAsia="宋体" w:hAnsi="宋体" w:cs="宋体"/>
          <w:color w:val="auto"/>
          <w:spacing w:val="-2"/>
        </w:rPr>
      </w:pPr>
      <w:r>
        <w:rPr>
          <w:rFonts w:ascii="宋体" w:eastAsia="宋体" w:hAnsi="宋体" w:cs="宋体" w:hint="eastAsia"/>
          <w:color w:val="auto"/>
          <w:spacing w:val="-2"/>
        </w:rPr>
        <w:t>委托代理人：</w:t>
      </w:r>
      <w:r>
        <w:rPr>
          <w:rFonts w:ascii="宋体" w:eastAsia="宋体" w:hAnsi="宋体" w:cs="宋体" w:hint="eastAsia"/>
          <w:color w:val="auto"/>
          <w:spacing w:val="-2"/>
          <w:u w:val="single"/>
        </w:rPr>
        <w:t xml:space="preserve">                                 </w:t>
      </w:r>
      <w:r>
        <w:rPr>
          <w:rFonts w:ascii="宋体" w:eastAsia="宋体" w:hAnsi="宋体" w:cs="宋体" w:hint="eastAsia"/>
          <w:color w:val="auto"/>
        </w:rPr>
        <w:t>(签字)</w:t>
      </w:r>
    </w:p>
    <w:p w:rsidR="00CC37D0" w:rsidRDefault="00CC37D0">
      <w:pPr>
        <w:spacing w:line="281" w:lineRule="auto"/>
        <w:ind w:firstLineChars="1499" w:firstLine="3148"/>
        <w:rPr>
          <w:rFonts w:ascii="宋体" w:eastAsia="宋体" w:hAnsi="宋体" w:cs="宋体"/>
          <w:color w:val="auto"/>
        </w:rPr>
      </w:pPr>
    </w:p>
    <w:p w:rsidR="00CC37D0" w:rsidRDefault="00CC37D0">
      <w:pPr>
        <w:spacing w:line="281" w:lineRule="auto"/>
        <w:ind w:firstLineChars="1499" w:firstLine="3148"/>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CC37D0">
      <w:pPr>
        <w:spacing w:line="250" w:lineRule="auto"/>
        <w:rPr>
          <w:rFonts w:ascii="宋体" w:eastAsia="宋体" w:hAnsi="宋体" w:cs="宋体"/>
          <w:color w:val="auto"/>
        </w:rPr>
      </w:pPr>
    </w:p>
    <w:p w:rsidR="00CC37D0" w:rsidRDefault="003A2E93">
      <w:pPr>
        <w:tabs>
          <w:tab w:val="left" w:pos="6540"/>
        </w:tabs>
        <w:spacing w:before="68" w:line="221" w:lineRule="auto"/>
        <w:ind w:left="5797"/>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1"/>
        </w:rPr>
        <w:t>年</w:t>
      </w:r>
      <w:r>
        <w:rPr>
          <w:rFonts w:ascii="宋体" w:eastAsia="宋体" w:hAnsi="宋体" w:cs="宋体" w:hint="eastAsia"/>
          <w:color w:val="auto"/>
          <w:spacing w:val="-1"/>
          <w:u w:val="single"/>
        </w:rPr>
        <w:t xml:space="preserve">       </w:t>
      </w:r>
      <w:r>
        <w:rPr>
          <w:rFonts w:ascii="宋体" w:eastAsia="宋体" w:hAnsi="宋体" w:cs="宋体" w:hint="eastAsia"/>
          <w:color w:val="auto"/>
          <w:spacing w:val="-1"/>
        </w:rPr>
        <w:t>月</w:t>
      </w:r>
      <w:r>
        <w:rPr>
          <w:rFonts w:ascii="宋体" w:eastAsia="宋体" w:hAnsi="宋体" w:cs="宋体" w:hint="eastAsia"/>
          <w:color w:val="auto"/>
          <w:u w:val="single"/>
        </w:rPr>
        <w:t xml:space="preserve">       </w:t>
      </w:r>
      <w:r>
        <w:rPr>
          <w:rFonts w:ascii="宋体" w:eastAsia="宋体" w:hAnsi="宋体" w:cs="宋体" w:hint="eastAsia"/>
          <w:color w:val="auto"/>
        </w:rPr>
        <w:t>日</w:t>
      </w:r>
    </w:p>
    <w:p w:rsidR="00CC37D0" w:rsidRDefault="00CC37D0">
      <w:pPr>
        <w:rPr>
          <w:rFonts w:ascii="宋体" w:eastAsia="宋体" w:hAnsi="宋体" w:cs="宋体"/>
          <w:color w:val="auto"/>
        </w:rPr>
      </w:pPr>
    </w:p>
    <w:p w:rsidR="00CC37D0" w:rsidRDefault="00CC37D0">
      <w:pPr>
        <w:spacing w:before="68" w:line="216" w:lineRule="auto"/>
        <w:ind w:left="17"/>
        <w:rPr>
          <w:rFonts w:ascii="宋体" w:eastAsia="宋体" w:hAnsi="宋体" w:cs="宋体"/>
          <w:color w:val="auto"/>
          <w:spacing w:val="-1"/>
        </w:rPr>
      </w:pP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3A2E93">
      <w:pPr>
        <w:pStyle w:val="31"/>
        <w:spacing w:before="120" w:after="120"/>
        <w:jc w:val="center"/>
        <w:outlineLvl w:val="9"/>
        <w:rPr>
          <w:rFonts w:cs="宋体"/>
          <w:color w:val="auto"/>
          <w:spacing w:val="9"/>
          <w:sz w:val="31"/>
          <w:szCs w:val="31"/>
        </w:rPr>
      </w:pPr>
      <w:bookmarkStart w:id="390" w:name="_Toc23163"/>
      <w:bookmarkStart w:id="391" w:name="_Toc11767"/>
      <w:bookmarkStart w:id="392" w:name="_Toc27563"/>
      <w:bookmarkStart w:id="393" w:name="_Toc29507"/>
      <w:bookmarkStart w:id="394" w:name="_Toc23897"/>
      <w:r>
        <w:rPr>
          <w:rFonts w:cs="宋体" w:hint="eastAsia"/>
          <w:color w:val="auto"/>
          <w:spacing w:val="9"/>
          <w:sz w:val="31"/>
          <w:szCs w:val="31"/>
        </w:rPr>
        <w:lastRenderedPageBreak/>
        <w:t>三、联合体协议</w:t>
      </w:r>
      <w:r>
        <w:rPr>
          <w:rFonts w:cs="宋体" w:hint="eastAsia"/>
          <w:color w:val="auto"/>
          <w:spacing w:val="8"/>
          <w:sz w:val="31"/>
          <w:szCs w:val="31"/>
        </w:rPr>
        <w:t>书</w:t>
      </w:r>
      <w:bookmarkEnd w:id="390"/>
      <w:bookmarkEnd w:id="391"/>
      <w:bookmarkEnd w:id="392"/>
      <w:bookmarkEnd w:id="393"/>
      <w:bookmarkEnd w:id="394"/>
      <w:r>
        <w:rPr>
          <w:rFonts w:cs="宋体" w:hint="eastAsia"/>
          <w:color w:val="auto"/>
          <w:spacing w:val="8"/>
          <w:sz w:val="31"/>
          <w:szCs w:val="31"/>
        </w:rPr>
        <w:t>（如有）</w:t>
      </w:r>
    </w:p>
    <w:p w:rsidR="00CC37D0" w:rsidRDefault="00CC37D0">
      <w:pPr>
        <w:spacing w:line="319" w:lineRule="auto"/>
        <w:rPr>
          <w:rFonts w:ascii="宋体" w:eastAsia="宋体" w:hAnsi="宋体" w:cs="宋体"/>
          <w:color w:val="auto"/>
        </w:rPr>
      </w:pPr>
    </w:p>
    <w:p w:rsidR="00CC37D0" w:rsidRDefault="003A2E93">
      <w:pPr>
        <w:tabs>
          <w:tab w:val="left" w:pos="2210"/>
        </w:tabs>
        <w:spacing w:line="360" w:lineRule="auto"/>
        <w:ind w:left="1" w:right="29" w:firstLine="410"/>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1"/>
        </w:rPr>
        <w:t>(所有成员</w:t>
      </w:r>
      <w:r>
        <w:rPr>
          <w:rFonts w:ascii="宋体" w:eastAsia="宋体" w:hAnsi="宋体" w:cs="宋体" w:hint="eastAsia"/>
          <w:color w:val="auto"/>
        </w:rPr>
        <w:t>单位名称) 自愿组成</w:t>
      </w:r>
      <w:r>
        <w:rPr>
          <w:rFonts w:ascii="宋体" w:eastAsia="宋体" w:hAnsi="宋体" w:cs="宋体" w:hint="eastAsia"/>
          <w:color w:val="auto"/>
          <w:u w:val="single"/>
        </w:rPr>
        <w:t xml:space="preserve">            </w:t>
      </w:r>
      <w:r>
        <w:rPr>
          <w:rFonts w:ascii="宋体" w:eastAsia="宋体" w:hAnsi="宋体" w:cs="宋体" w:hint="eastAsia"/>
          <w:color w:val="auto"/>
        </w:rPr>
        <w:t>(联合体名称) 联合体，共同</w:t>
      </w:r>
      <w:r>
        <w:rPr>
          <w:rFonts w:ascii="宋体" w:eastAsia="宋体" w:hAnsi="宋体" w:cs="宋体" w:hint="eastAsia"/>
          <w:color w:val="auto"/>
          <w:spacing w:val="6"/>
        </w:rPr>
        <w:t>参加</w:t>
      </w:r>
      <w:r>
        <w:rPr>
          <w:rFonts w:ascii="宋体" w:eastAsia="宋体" w:hAnsi="宋体" w:cs="宋体" w:hint="eastAsia"/>
          <w:color w:val="auto"/>
          <w:spacing w:val="6"/>
          <w:u w:val="single"/>
        </w:rPr>
        <w:t xml:space="preserve">    </w:t>
      </w:r>
      <w:r>
        <w:rPr>
          <w:rFonts w:ascii="宋体" w:eastAsia="宋体" w:hAnsi="宋体" w:cs="宋体" w:hint="eastAsia"/>
          <w:color w:val="auto"/>
          <w:spacing w:val="4"/>
          <w:u w:val="single"/>
        </w:rPr>
        <w:t xml:space="preserve"> </w:t>
      </w:r>
      <w:r>
        <w:rPr>
          <w:rFonts w:ascii="宋体" w:eastAsia="宋体" w:hAnsi="宋体" w:cs="宋体" w:hint="eastAsia"/>
          <w:color w:val="auto"/>
          <w:spacing w:val="3"/>
          <w:u w:val="single"/>
        </w:rPr>
        <w:t xml:space="preserve">           </w:t>
      </w:r>
      <w:r>
        <w:rPr>
          <w:rFonts w:ascii="宋体" w:eastAsia="宋体" w:hAnsi="宋体" w:cs="宋体" w:hint="eastAsia"/>
          <w:color w:val="auto"/>
          <w:spacing w:val="3"/>
        </w:rPr>
        <w:t xml:space="preserve"> (项目名称)招标项目投标。现就联合体投标事宜订立如下协议。</w:t>
      </w:r>
    </w:p>
    <w:p w:rsidR="00CC37D0" w:rsidRDefault="003A2E93" w:rsidP="001C6AD9">
      <w:pPr>
        <w:spacing w:line="360" w:lineRule="auto"/>
        <w:ind w:firstLineChars="199" w:firstLine="426"/>
        <w:rPr>
          <w:rFonts w:ascii="宋体" w:eastAsia="宋体" w:hAnsi="宋体" w:cs="宋体"/>
          <w:color w:val="auto"/>
          <w:spacing w:val="4"/>
        </w:rPr>
      </w:pPr>
      <w:r>
        <w:rPr>
          <w:rFonts w:ascii="宋体" w:eastAsia="宋体" w:hAnsi="宋体" w:cs="宋体" w:hint="eastAsia"/>
          <w:color w:val="auto"/>
          <w:spacing w:val="4"/>
        </w:rPr>
        <w:t>1.</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(某成员单位名称)为</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(联合体名称)主办方。</w:t>
      </w:r>
    </w:p>
    <w:p w:rsidR="00CC37D0" w:rsidRDefault="003A2E93">
      <w:pPr>
        <w:spacing w:line="360" w:lineRule="auto"/>
        <w:ind w:firstLine="416"/>
        <w:rPr>
          <w:rFonts w:ascii="宋体" w:eastAsia="宋体" w:hAnsi="宋体" w:cs="宋体"/>
          <w:color w:val="auto"/>
          <w:spacing w:val="-10"/>
        </w:rPr>
      </w:pPr>
      <w:r>
        <w:rPr>
          <w:rFonts w:ascii="宋体" w:eastAsia="宋体" w:hAnsi="宋体" w:cs="宋体" w:hint="eastAsia"/>
          <w:color w:val="auto"/>
          <w:spacing w:val="-10"/>
        </w:rPr>
        <w:t>2</w:t>
      </w:r>
      <w:r>
        <w:rPr>
          <w:rFonts w:ascii="宋体" w:eastAsia="宋体" w:hAnsi="宋体" w:cs="宋体" w:hint="eastAsia"/>
          <w:color w:val="auto"/>
          <w:spacing w:val="-6"/>
        </w:rPr>
        <w:t>.联合体各成员授权主办方代表联合体参加投标活动，签署文件，提交和接收相关的资料、</w:t>
      </w:r>
      <w:r>
        <w:rPr>
          <w:rFonts w:ascii="宋体" w:eastAsia="宋体" w:hAnsi="宋体" w:cs="宋体" w:hint="eastAsia"/>
          <w:color w:val="auto"/>
          <w:spacing w:val="-8"/>
        </w:rPr>
        <w:t>信息及指示</w:t>
      </w:r>
      <w:r>
        <w:rPr>
          <w:rFonts w:ascii="宋体" w:eastAsia="宋体" w:hAnsi="宋体" w:cs="宋体" w:hint="eastAsia"/>
          <w:color w:val="auto"/>
          <w:spacing w:val="-7"/>
        </w:rPr>
        <w:t>，</w:t>
      </w:r>
      <w:r>
        <w:rPr>
          <w:rFonts w:ascii="宋体" w:eastAsia="宋体" w:hAnsi="宋体" w:cs="宋体" w:hint="eastAsia"/>
          <w:color w:val="auto"/>
          <w:spacing w:val="-4"/>
        </w:rPr>
        <w:t>进行合同谈判活动，负责合同实施阶段的组织和协调工作，以及处理与本招标项</w:t>
      </w:r>
      <w:r>
        <w:rPr>
          <w:rFonts w:ascii="宋体" w:eastAsia="宋体" w:hAnsi="宋体" w:cs="宋体" w:hint="eastAsia"/>
          <w:color w:val="auto"/>
          <w:spacing w:val="-6"/>
        </w:rPr>
        <w:t>目有</w:t>
      </w:r>
      <w:r>
        <w:rPr>
          <w:rFonts w:ascii="宋体" w:eastAsia="宋体" w:hAnsi="宋体" w:cs="宋体" w:hint="eastAsia"/>
          <w:color w:val="auto"/>
          <w:spacing w:val="-4"/>
        </w:rPr>
        <w:t>关</w:t>
      </w:r>
      <w:r>
        <w:rPr>
          <w:rFonts w:ascii="宋体" w:eastAsia="宋体" w:hAnsi="宋体" w:cs="宋体" w:hint="eastAsia"/>
          <w:color w:val="auto"/>
          <w:spacing w:val="-3"/>
        </w:rPr>
        <w:t>的一切事宜。</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3.联合体主办方在本项目中签署的一切文件和处理的一切事宜，联合体各成员均予以承认。联合体各成员将严格按照招标文件、投标文件和合同的要求全面履行义务，并向招标人承担连带责任。</w:t>
      </w:r>
    </w:p>
    <w:p w:rsidR="00CC37D0" w:rsidRDefault="003A2E93">
      <w:pPr>
        <w:spacing w:line="360" w:lineRule="auto"/>
        <w:ind w:right="70" w:firstLine="420"/>
        <w:rPr>
          <w:rFonts w:ascii="宋体" w:eastAsia="宋体" w:hAnsi="宋体" w:cs="宋体"/>
          <w:color w:val="auto"/>
          <w:spacing w:val="8"/>
        </w:rPr>
      </w:pPr>
      <w:r>
        <w:rPr>
          <w:rFonts w:ascii="宋体" w:eastAsia="宋体" w:hAnsi="宋体" w:cs="宋体" w:hint="eastAsia"/>
          <w:color w:val="auto"/>
          <w:spacing w:val="8"/>
        </w:rPr>
        <w:t>4.</w:t>
      </w:r>
      <w:r>
        <w:rPr>
          <w:rFonts w:ascii="宋体" w:eastAsia="宋体" w:hAnsi="宋体" w:cs="宋体" w:hint="eastAsia"/>
          <w:color w:val="auto"/>
          <w:spacing w:val="-4"/>
        </w:rPr>
        <w:t>联合体各成员单位内部的</w:t>
      </w:r>
      <w:r>
        <w:rPr>
          <w:rFonts w:ascii="宋体" w:eastAsia="宋体" w:hAnsi="宋体" w:cs="宋体" w:hint="eastAsia"/>
          <w:color w:val="auto"/>
          <w:spacing w:val="-3"/>
        </w:rPr>
        <w:t>职</w:t>
      </w:r>
      <w:r>
        <w:rPr>
          <w:rFonts w:ascii="宋体" w:eastAsia="宋体" w:hAnsi="宋体" w:cs="宋体" w:hint="eastAsia"/>
          <w:color w:val="auto"/>
          <w:spacing w:val="-2"/>
        </w:rPr>
        <w:t>责分工如下：</w:t>
      </w:r>
      <w:r>
        <w:rPr>
          <w:rFonts w:ascii="宋体" w:eastAsia="宋体" w:hAnsi="宋体" w:cs="宋体" w:hint="eastAsia"/>
          <w:color w:val="auto"/>
          <w:spacing w:val="-2"/>
          <w:u w:val="single"/>
        </w:rPr>
        <w:t xml:space="preserve">                </w:t>
      </w:r>
      <w:r>
        <w:rPr>
          <w:rFonts w:ascii="宋体" w:eastAsia="宋体" w:hAnsi="宋体" w:cs="宋体" w:hint="eastAsia"/>
          <w:color w:val="auto"/>
          <w:spacing w:val="8"/>
        </w:rPr>
        <w:t>。</w:t>
      </w:r>
    </w:p>
    <w:p w:rsidR="00CC37D0" w:rsidRDefault="003A2E93">
      <w:pPr>
        <w:spacing w:line="360" w:lineRule="auto"/>
        <w:ind w:right="70" w:firstLine="420"/>
        <w:rPr>
          <w:rFonts w:ascii="宋体" w:eastAsia="宋体" w:hAnsi="宋体" w:cs="宋体"/>
          <w:color w:val="auto"/>
          <w:spacing w:val="-6"/>
        </w:rPr>
      </w:pPr>
      <w:r>
        <w:rPr>
          <w:rFonts w:ascii="宋体" w:eastAsia="宋体" w:hAnsi="宋体" w:cs="宋体" w:hint="eastAsia"/>
          <w:color w:val="auto"/>
          <w:spacing w:val="-6"/>
        </w:rPr>
        <w:t>5.</w:t>
      </w:r>
      <w:r>
        <w:rPr>
          <w:rFonts w:ascii="宋体" w:eastAsia="宋体" w:hAnsi="宋体" w:cs="宋体" w:hint="eastAsia"/>
          <w:color w:val="auto"/>
          <w:spacing w:val="-3"/>
        </w:rPr>
        <w:t>本协议书自所有成员单位法定代表人或其委托代理人签字或盖单位章之日起生效，合同</w:t>
      </w:r>
      <w:r>
        <w:rPr>
          <w:rFonts w:ascii="宋体" w:eastAsia="宋体" w:hAnsi="宋体" w:cs="宋体" w:hint="eastAsia"/>
          <w:color w:val="auto"/>
          <w:spacing w:val="-6"/>
        </w:rPr>
        <w:t>履行</w:t>
      </w:r>
      <w:r>
        <w:rPr>
          <w:rFonts w:ascii="宋体" w:eastAsia="宋体" w:hAnsi="宋体" w:cs="宋体" w:hint="eastAsia"/>
          <w:color w:val="auto"/>
          <w:spacing w:val="-5"/>
        </w:rPr>
        <w:t>完</w:t>
      </w:r>
      <w:r>
        <w:rPr>
          <w:rFonts w:ascii="宋体" w:eastAsia="宋体" w:hAnsi="宋体" w:cs="宋体" w:hint="eastAsia"/>
          <w:color w:val="auto"/>
          <w:spacing w:val="-3"/>
        </w:rPr>
        <w:t>毕后自动失效。</w:t>
      </w:r>
    </w:p>
    <w:p w:rsidR="00CC37D0" w:rsidRDefault="003A2E93">
      <w:pPr>
        <w:spacing w:line="360" w:lineRule="auto"/>
        <w:ind w:right="70" w:firstLine="420"/>
        <w:rPr>
          <w:rFonts w:ascii="宋体" w:eastAsia="宋体" w:hAnsi="宋体" w:cs="宋体"/>
          <w:color w:val="auto"/>
          <w:spacing w:val="-6"/>
        </w:rPr>
      </w:pPr>
      <w:bookmarkStart w:id="395" w:name="_Toc10851"/>
      <w:bookmarkStart w:id="396" w:name="_Toc16142"/>
      <w:bookmarkStart w:id="397" w:name="_Toc29005"/>
      <w:bookmarkStart w:id="398" w:name="_Toc21878"/>
      <w:bookmarkStart w:id="399" w:name="_Toc14217"/>
      <w:bookmarkStart w:id="400" w:name="_Toc9934"/>
      <w:r>
        <w:rPr>
          <w:rFonts w:ascii="宋体" w:eastAsia="宋体" w:hAnsi="宋体" w:cs="宋体" w:hint="eastAsia"/>
          <w:color w:val="auto"/>
          <w:spacing w:val="-6"/>
        </w:rPr>
        <w:t>6.本协议书一式</w:t>
      </w:r>
      <w:r>
        <w:rPr>
          <w:rFonts w:ascii="宋体" w:eastAsia="宋体" w:hAnsi="宋体" w:cs="宋体" w:hint="eastAsia"/>
          <w:color w:val="auto"/>
          <w:spacing w:val="-6"/>
          <w:u w:val="single"/>
        </w:rPr>
        <w:t xml:space="preserve">     </w:t>
      </w:r>
      <w:r>
        <w:rPr>
          <w:rFonts w:ascii="宋体" w:eastAsia="宋体" w:hAnsi="宋体" w:cs="宋体" w:hint="eastAsia"/>
          <w:color w:val="auto"/>
          <w:spacing w:val="-6"/>
        </w:rPr>
        <w:t>份，联合体成员及招标人各执一份。</w:t>
      </w:r>
      <w:bookmarkEnd w:id="395"/>
      <w:bookmarkEnd w:id="396"/>
      <w:bookmarkEnd w:id="397"/>
      <w:bookmarkEnd w:id="398"/>
      <w:bookmarkEnd w:id="399"/>
      <w:bookmarkEnd w:id="400"/>
    </w:p>
    <w:p w:rsidR="00CC37D0" w:rsidRDefault="00CC37D0">
      <w:pPr>
        <w:spacing w:line="360" w:lineRule="auto"/>
        <w:rPr>
          <w:rFonts w:ascii="宋体" w:eastAsia="宋体" w:hAnsi="宋体" w:cs="宋体"/>
          <w:color w:val="auto"/>
        </w:rPr>
      </w:pPr>
    </w:p>
    <w:p w:rsidR="00CC37D0" w:rsidRDefault="003A2E93" w:rsidP="001C6AD9">
      <w:pPr>
        <w:spacing w:line="480" w:lineRule="auto"/>
        <w:ind w:right="327" w:firstLineChars="1376" w:firstLine="2835"/>
        <w:rPr>
          <w:rFonts w:ascii="宋体" w:eastAsia="宋体" w:hAnsi="宋体" w:cs="宋体"/>
          <w:color w:val="auto"/>
        </w:rPr>
      </w:pPr>
      <w:r>
        <w:rPr>
          <w:rFonts w:ascii="宋体" w:eastAsia="宋体" w:hAnsi="宋体" w:cs="宋体" w:hint="eastAsia"/>
          <w:color w:val="auto"/>
          <w:spacing w:val="-4"/>
        </w:rPr>
        <w:t>联合体主办方名称：</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(盖单位章)</w:t>
      </w:r>
      <w:r>
        <w:rPr>
          <w:rFonts w:ascii="宋体" w:eastAsia="宋体" w:hAnsi="宋体" w:cs="宋体" w:hint="eastAsia"/>
          <w:color w:val="auto"/>
        </w:rPr>
        <w:t xml:space="preserve"> </w:t>
      </w:r>
    </w:p>
    <w:p w:rsidR="00CC37D0" w:rsidRDefault="003A2E93" w:rsidP="001C6AD9">
      <w:pPr>
        <w:adjustRightInd w:val="0"/>
        <w:spacing w:line="360" w:lineRule="auto"/>
        <w:ind w:left="2409" w:right="327" w:firstLineChars="200" w:firstLine="412"/>
        <w:textAlignment w:val="baseline"/>
        <w:rPr>
          <w:rFonts w:ascii="宋体" w:eastAsia="宋体" w:hAnsi="宋体" w:cs="宋体"/>
          <w:color w:val="auto"/>
          <w:spacing w:val="-1"/>
        </w:rPr>
      </w:pPr>
      <w:r>
        <w:rPr>
          <w:rFonts w:ascii="宋体" w:eastAsia="宋体" w:hAnsi="宋体" w:cs="宋体" w:hint="eastAsia"/>
          <w:color w:val="auto"/>
          <w:spacing w:val="-4"/>
        </w:rPr>
        <w:t>法定代表人：</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(签字或盖章</w:t>
      </w:r>
      <w:r>
        <w:rPr>
          <w:rFonts w:ascii="宋体" w:eastAsia="宋体" w:hAnsi="宋体" w:cs="宋体" w:hint="eastAsia"/>
          <w:color w:val="auto"/>
          <w:spacing w:val="-1"/>
        </w:rPr>
        <w:t>)</w:t>
      </w:r>
    </w:p>
    <w:p w:rsidR="00CC37D0" w:rsidRDefault="003A2E93" w:rsidP="001C6AD9">
      <w:pPr>
        <w:adjustRightInd w:val="0"/>
        <w:spacing w:line="360" w:lineRule="auto"/>
        <w:ind w:left="2409" w:right="327" w:firstLineChars="200" w:firstLine="412"/>
        <w:textAlignment w:val="baseline"/>
        <w:rPr>
          <w:rFonts w:ascii="宋体" w:eastAsia="宋体" w:hAnsi="宋体" w:cs="宋体"/>
          <w:color w:val="auto"/>
        </w:rPr>
      </w:pPr>
      <w:r>
        <w:rPr>
          <w:rFonts w:ascii="宋体" w:eastAsia="宋体" w:hAnsi="宋体" w:cs="宋体" w:hint="eastAsia"/>
          <w:color w:val="auto"/>
          <w:spacing w:val="-4"/>
        </w:rPr>
        <w:t>委托代理人：</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(签字</w:t>
      </w:r>
      <w:r>
        <w:rPr>
          <w:rFonts w:ascii="宋体" w:eastAsia="宋体" w:hAnsi="宋体" w:cs="宋体" w:hint="eastAsia"/>
          <w:color w:val="auto"/>
          <w:spacing w:val="-1"/>
        </w:rPr>
        <w:t>)</w:t>
      </w:r>
    </w:p>
    <w:p w:rsidR="00CC37D0" w:rsidRDefault="00CC37D0" w:rsidP="001C6AD9">
      <w:pPr>
        <w:spacing w:line="480" w:lineRule="auto"/>
        <w:ind w:right="327" w:firstLineChars="1376" w:firstLine="2835"/>
        <w:rPr>
          <w:rFonts w:ascii="宋体" w:eastAsia="宋体" w:hAnsi="宋体" w:cs="宋体"/>
          <w:color w:val="auto"/>
          <w:spacing w:val="-4"/>
        </w:rPr>
      </w:pPr>
    </w:p>
    <w:p w:rsidR="00CC37D0" w:rsidRDefault="00CC37D0">
      <w:pPr>
        <w:spacing w:line="480" w:lineRule="auto"/>
        <w:ind w:firstLineChars="1376" w:firstLine="2890"/>
        <w:jc w:val="right"/>
        <w:rPr>
          <w:rFonts w:ascii="宋体" w:eastAsia="宋体" w:hAnsi="宋体" w:cs="宋体"/>
          <w:color w:val="auto"/>
        </w:rPr>
      </w:pPr>
    </w:p>
    <w:p w:rsidR="00CC37D0" w:rsidRDefault="003A2E93" w:rsidP="001C6AD9">
      <w:pPr>
        <w:spacing w:line="480" w:lineRule="auto"/>
        <w:ind w:right="327" w:firstLineChars="1376" w:firstLine="2835"/>
        <w:rPr>
          <w:rFonts w:ascii="宋体" w:eastAsia="宋体" w:hAnsi="宋体" w:cs="宋体"/>
          <w:color w:val="auto"/>
        </w:rPr>
      </w:pPr>
      <w:r>
        <w:rPr>
          <w:rFonts w:ascii="宋体" w:eastAsia="宋体" w:hAnsi="宋体" w:cs="宋体" w:hint="eastAsia"/>
          <w:color w:val="auto"/>
          <w:spacing w:val="-4"/>
        </w:rPr>
        <w:t>联合体成员名称：</w:t>
      </w:r>
      <w:r>
        <w:rPr>
          <w:rFonts w:ascii="宋体" w:eastAsia="宋体" w:hAnsi="宋体" w:cs="宋体" w:hint="eastAsia"/>
          <w:color w:val="auto"/>
          <w:spacing w:val="-4"/>
          <w:u w:val="single"/>
        </w:rPr>
        <w:t xml:space="preserve">        </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(盖单位章)</w:t>
      </w:r>
      <w:r>
        <w:rPr>
          <w:rFonts w:ascii="宋体" w:eastAsia="宋体" w:hAnsi="宋体" w:cs="宋体" w:hint="eastAsia"/>
          <w:color w:val="auto"/>
        </w:rPr>
        <w:t xml:space="preserve"> </w:t>
      </w:r>
    </w:p>
    <w:p w:rsidR="00CC37D0" w:rsidRDefault="003A2E93" w:rsidP="001C6AD9">
      <w:pPr>
        <w:spacing w:line="480" w:lineRule="auto"/>
        <w:ind w:right="327" w:firstLineChars="1403" w:firstLine="2834"/>
        <w:rPr>
          <w:rFonts w:ascii="宋体" w:eastAsia="宋体" w:hAnsi="宋体" w:cs="宋体"/>
          <w:color w:val="auto"/>
          <w:spacing w:val="-4"/>
        </w:rPr>
      </w:pPr>
      <w:r>
        <w:rPr>
          <w:rFonts w:ascii="宋体" w:eastAsia="宋体" w:hAnsi="宋体" w:cs="宋体" w:hint="eastAsia"/>
          <w:color w:val="auto"/>
          <w:spacing w:val="-8"/>
        </w:rPr>
        <w:t>法定</w:t>
      </w:r>
      <w:r>
        <w:rPr>
          <w:rFonts w:ascii="宋体" w:eastAsia="宋体" w:hAnsi="宋体" w:cs="宋体" w:hint="eastAsia"/>
          <w:color w:val="auto"/>
          <w:spacing w:val="-7"/>
        </w:rPr>
        <w:t>代</w:t>
      </w:r>
      <w:r>
        <w:rPr>
          <w:rFonts w:ascii="宋体" w:eastAsia="宋体" w:hAnsi="宋体" w:cs="宋体" w:hint="eastAsia"/>
          <w:color w:val="auto"/>
          <w:spacing w:val="-4"/>
        </w:rPr>
        <w:t>表人：</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(签字或盖章)</w:t>
      </w:r>
    </w:p>
    <w:p w:rsidR="00CC37D0" w:rsidRDefault="003A2E93" w:rsidP="001C6AD9">
      <w:pPr>
        <w:adjustRightInd w:val="0"/>
        <w:spacing w:line="360" w:lineRule="auto"/>
        <w:ind w:left="2409" w:right="327" w:firstLineChars="200" w:firstLine="412"/>
        <w:textAlignment w:val="baseline"/>
        <w:rPr>
          <w:rFonts w:ascii="宋体" w:eastAsia="宋体" w:hAnsi="宋体" w:cs="宋体"/>
          <w:color w:val="auto"/>
        </w:rPr>
      </w:pPr>
      <w:r>
        <w:rPr>
          <w:rFonts w:ascii="宋体" w:eastAsia="宋体" w:hAnsi="宋体" w:cs="宋体" w:hint="eastAsia"/>
          <w:color w:val="auto"/>
          <w:spacing w:val="-4"/>
        </w:rPr>
        <w:t>委托代理人：</w:t>
      </w:r>
      <w:r>
        <w:rPr>
          <w:rFonts w:ascii="宋体" w:eastAsia="宋体" w:hAnsi="宋体" w:cs="宋体" w:hint="eastAsia"/>
          <w:color w:val="auto"/>
          <w:spacing w:val="-4"/>
          <w:u w:val="single"/>
        </w:rPr>
        <w:t xml:space="preserve">                  </w:t>
      </w:r>
      <w:r>
        <w:rPr>
          <w:rFonts w:ascii="宋体" w:eastAsia="宋体" w:hAnsi="宋体" w:cs="宋体" w:hint="eastAsia"/>
          <w:color w:val="auto"/>
          <w:spacing w:val="-4"/>
        </w:rPr>
        <w:t>(签字</w:t>
      </w:r>
      <w:r>
        <w:rPr>
          <w:rFonts w:ascii="宋体" w:eastAsia="宋体" w:hAnsi="宋体" w:cs="宋体" w:hint="eastAsia"/>
          <w:color w:val="auto"/>
          <w:spacing w:val="-1"/>
        </w:rPr>
        <w:t>)</w:t>
      </w:r>
    </w:p>
    <w:p w:rsidR="00CC37D0" w:rsidRDefault="00CC37D0">
      <w:pPr>
        <w:spacing w:line="360" w:lineRule="auto"/>
        <w:rPr>
          <w:rFonts w:ascii="宋体" w:eastAsia="宋体" w:hAnsi="宋体" w:cs="宋体"/>
          <w:color w:val="auto"/>
        </w:rPr>
      </w:pPr>
    </w:p>
    <w:p w:rsidR="00CC37D0" w:rsidRDefault="00CC37D0">
      <w:pPr>
        <w:spacing w:line="360" w:lineRule="auto"/>
        <w:rPr>
          <w:rFonts w:ascii="宋体" w:eastAsia="宋体" w:hAnsi="宋体" w:cs="宋体"/>
          <w:color w:val="auto"/>
        </w:rPr>
      </w:pPr>
    </w:p>
    <w:p w:rsidR="00CC37D0" w:rsidRDefault="003A2E93">
      <w:pPr>
        <w:tabs>
          <w:tab w:val="left" w:pos="4407"/>
        </w:tabs>
        <w:spacing w:line="360" w:lineRule="auto"/>
        <w:ind w:left="3663"/>
        <w:rPr>
          <w:rFonts w:ascii="宋体" w:eastAsia="宋体" w:hAnsi="宋体" w:cs="宋体"/>
          <w:color w:val="auto"/>
          <w:u w:val="single"/>
        </w:rPr>
      </w:pPr>
      <w:r>
        <w:rPr>
          <w:rFonts w:ascii="宋体" w:eastAsia="宋体" w:hAnsi="宋体" w:cs="宋体" w:hint="eastAsia"/>
          <w:color w:val="auto"/>
          <w:u w:val="single"/>
        </w:rPr>
        <w:tab/>
      </w:r>
      <w:r>
        <w:rPr>
          <w:rFonts w:ascii="宋体" w:eastAsia="宋体" w:hAnsi="宋体" w:cs="宋体" w:hint="eastAsia"/>
          <w:color w:val="auto"/>
          <w:spacing w:val="3"/>
        </w:rPr>
        <w:t>年</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月</w:t>
      </w:r>
      <w:r>
        <w:rPr>
          <w:rFonts w:ascii="宋体" w:eastAsia="宋体" w:hAnsi="宋体" w:cs="宋体" w:hint="eastAsia"/>
          <w:color w:val="auto"/>
          <w:spacing w:val="2"/>
          <w:u w:val="single"/>
        </w:rPr>
        <w:t xml:space="preserve">       </w:t>
      </w:r>
      <w:r>
        <w:rPr>
          <w:rFonts w:ascii="宋体" w:eastAsia="宋体" w:hAnsi="宋体" w:cs="宋体" w:hint="eastAsia"/>
          <w:color w:val="auto"/>
          <w:spacing w:val="2"/>
        </w:rPr>
        <w:t>日</w:t>
      </w:r>
    </w:p>
    <w:p w:rsidR="00CC37D0" w:rsidRDefault="00CC37D0">
      <w:pPr>
        <w:spacing w:line="360" w:lineRule="auto"/>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CC37D0">
      <w:pPr>
        <w:spacing w:line="245" w:lineRule="auto"/>
        <w:rPr>
          <w:rFonts w:ascii="宋体" w:eastAsia="宋体" w:hAnsi="宋体" w:cs="宋体"/>
          <w:color w:val="auto"/>
        </w:rPr>
      </w:pPr>
    </w:p>
    <w:p w:rsidR="00CC37D0" w:rsidRDefault="003A2E93">
      <w:pPr>
        <w:pStyle w:val="31"/>
        <w:spacing w:before="120" w:after="120"/>
        <w:jc w:val="center"/>
        <w:outlineLvl w:val="9"/>
        <w:rPr>
          <w:rFonts w:cs="宋体"/>
          <w:strike/>
          <w:color w:val="auto"/>
          <w:spacing w:val="11"/>
          <w:sz w:val="31"/>
          <w:szCs w:val="31"/>
        </w:rPr>
      </w:pPr>
      <w:bookmarkStart w:id="401" w:name="_Toc14508"/>
      <w:bookmarkStart w:id="402" w:name="_Toc8141"/>
      <w:bookmarkStart w:id="403" w:name="_Toc24451"/>
      <w:bookmarkStart w:id="404" w:name="_Toc28678"/>
      <w:bookmarkStart w:id="405" w:name="_Toc18191"/>
      <w:r>
        <w:rPr>
          <w:rFonts w:cs="宋体" w:hint="eastAsia"/>
          <w:strike/>
          <w:color w:val="auto"/>
          <w:spacing w:val="11"/>
          <w:sz w:val="31"/>
          <w:szCs w:val="31"/>
        </w:rPr>
        <w:t>四</w:t>
      </w:r>
      <w:r>
        <w:rPr>
          <w:rFonts w:cs="宋体" w:hint="eastAsia"/>
          <w:strike/>
          <w:color w:val="auto"/>
          <w:spacing w:val="6"/>
          <w:sz w:val="31"/>
          <w:szCs w:val="31"/>
        </w:rPr>
        <w:t>、投标保证金</w:t>
      </w:r>
      <w:bookmarkEnd w:id="401"/>
      <w:bookmarkEnd w:id="402"/>
      <w:bookmarkEnd w:id="403"/>
      <w:bookmarkEnd w:id="404"/>
      <w:bookmarkEnd w:id="405"/>
    </w:p>
    <w:p w:rsidR="00CC37D0" w:rsidRDefault="00CC37D0">
      <w:pPr>
        <w:spacing w:line="319" w:lineRule="auto"/>
        <w:rPr>
          <w:rFonts w:ascii="宋体" w:eastAsia="宋体" w:hAnsi="宋体" w:cs="宋体"/>
          <w:color w:val="auto"/>
        </w:rPr>
      </w:pPr>
    </w:p>
    <w:p w:rsidR="00CC37D0" w:rsidRDefault="00CC37D0">
      <w:pPr>
        <w:spacing w:line="319" w:lineRule="auto"/>
        <w:rPr>
          <w:rFonts w:ascii="宋体" w:eastAsia="宋体" w:hAnsi="宋体" w:cs="宋体"/>
          <w:color w:val="auto"/>
        </w:rPr>
      </w:pPr>
    </w:p>
    <w:p w:rsidR="00CC37D0" w:rsidRDefault="00CC37D0">
      <w:pPr>
        <w:spacing w:line="360" w:lineRule="auto"/>
        <w:ind w:leftChars="198" w:left="416" w:firstLine="3"/>
        <w:rPr>
          <w:rFonts w:ascii="宋体" w:eastAsia="宋体" w:hAnsi="宋体" w:cs="宋体"/>
          <w:color w:val="auto"/>
          <w:u w:val="single"/>
        </w:rPr>
      </w:pPr>
    </w:p>
    <w:p w:rsidR="00CC37D0" w:rsidRDefault="00CC37D0">
      <w:pPr>
        <w:spacing w:line="360" w:lineRule="auto"/>
        <w:rPr>
          <w:rFonts w:ascii="宋体" w:eastAsia="宋体" w:hAnsi="宋体" w:cs="宋体"/>
          <w:color w:val="auto"/>
          <w:u w:val="single"/>
        </w:rPr>
        <w:sectPr w:rsidR="00CC37D0">
          <w:pgSz w:w="11907" w:h="16840"/>
          <w:pgMar w:top="1418" w:right="1418" w:bottom="1418" w:left="1418" w:header="0" w:footer="940" w:gutter="0"/>
          <w:cols w:space="720"/>
          <w:docGrid w:linePitch="312"/>
        </w:sectPr>
      </w:pPr>
    </w:p>
    <w:p w:rsidR="00CC37D0" w:rsidRDefault="00CC37D0">
      <w:pPr>
        <w:spacing w:line="245" w:lineRule="auto"/>
        <w:rPr>
          <w:rFonts w:ascii="宋体" w:eastAsia="宋体" w:hAnsi="宋体" w:cs="宋体"/>
          <w:color w:val="auto"/>
        </w:rPr>
      </w:pPr>
    </w:p>
    <w:p w:rsidR="00CC37D0" w:rsidRDefault="003A2E93">
      <w:pPr>
        <w:pStyle w:val="31"/>
        <w:spacing w:before="120" w:after="120"/>
        <w:jc w:val="center"/>
        <w:outlineLvl w:val="9"/>
        <w:rPr>
          <w:rFonts w:cs="宋体"/>
          <w:color w:val="auto"/>
          <w:spacing w:val="13"/>
          <w:sz w:val="31"/>
          <w:szCs w:val="31"/>
        </w:rPr>
      </w:pPr>
      <w:bookmarkStart w:id="406" w:name="_Toc7200"/>
      <w:bookmarkStart w:id="407" w:name="_Toc10176"/>
      <w:bookmarkStart w:id="408" w:name="_Toc18526"/>
      <w:bookmarkStart w:id="409" w:name="_Toc13037"/>
      <w:bookmarkStart w:id="410" w:name="_Toc30528"/>
      <w:r>
        <w:rPr>
          <w:rFonts w:cs="宋体" w:hint="eastAsia"/>
          <w:color w:val="auto"/>
          <w:spacing w:val="13"/>
          <w:sz w:val="31"/>
          <w:szCs w:val="31"/>
        </w:rPr>
        <w:t>五</w:t>
      </w:r>
      <w:r>
        <w:rPr>
          <w:rFonts w:cs="宋体" w:hint="eastAsia"/>
          <w:color w:val="auto"/>
          <w:spacing w:val="8"/>
          <w:sz w:val="31"/>
          <w:szCs w:val="31"/>
        </w:rPr>
        <w:t>、勘察设计费报价表</w:t>
      </w:r>
      <w:bookmarkEnd w:id="406"/>
      <w:bookmarkEnd w:id="407"/>
      <w:bookmarkEnd w:id="408"/>
      <w:bookmarkEnd w:id="409"/>
      <w:bookmarkEnd w:id="410"/>
    </w:p>
    <w:p w:rsidR="00CC37D0" w:rsidRDefault="00CC37D0">
      <w:pPr>
        <w:spacing w:line="319" w:lineRule="auto"/>
        <w:rPr>
          <w:rFonts w:ascii="宋体" w:eastAsia="宋体" w:hAnsi="宋体" w:cs="宋体"/>
          <w:color w:val="auto"/>
        </w:rPr>
      </w:pPr>
    </w:p>
    <w:p w:rsidR="00CC37D0" w:rsidRDefault="00CC37D0">
      <w:pPr>
        <w:spacing w:line="319" w:lineRule="auto"/>
        <w:rPr>
          <w:rFonts w:ascii="宋体" w:eastAsia="宋体" w:hAnsi="宋体" w:cs="宋体"/>
          <w:color w:val="auto"/>
        </w:rPr>
      </w:pPr>
    </w:p>
    <w:p w:rsidR="00CC37D0" w:rsidRDefault="003A2E93">
      <w:pPr>
        <w:spacing w:line="360" w:lineRule="auto"/>
        <w:jc w:val="center"/>
        <w:rPr>
          <w:rFonts w:ascii="宋体" w:eastAsia="宋体" w:hAnsi="宋体" w:cs="宋体"/>
          <w:b/>
          <w:color w:val="auto"/>
          <w:sz w:val="30"/>
          <w:szCs w:val="30"/>
        </w:rPr>
      </w:pPr>
      <w:r>
        <w:rPr>
          <w:rFonts w:ascii="宋体" w:eastAsia="宋体" w:hAnsi="宋体" w:cs="宋体" w:hint="eastAsia"/>
          <w:b/>
          <w:color w:val="auto"/>
          <w:sz w:val="30"/>
          <w:szCs w:val="30"/>
        </w:rPr>
        <w:t>勘察设计费报价表</w:t>
      </w:r>
    </w:p>
    <w:p w:rsidR="00CC37D0" w:rsidRDefault="003A2E93">
      <w:pPr>
        <w:spacing w:after="120" w:line="540" w:lineRule="atLeast"/>
        <w:rPr>
          <w:rFonts w:ascii="宋体" w:eastAsia="宋体" w:hAnsi="宋体" w:cs="宋体"/>
          <w:color w:val="auto"/>
        </w:rPr>
      </w:pPr>
      <w:r>
        <w:rPr>
          <w:rFonts w:ascii="宋体" w:eastAsia="宋体" w:hAnsi="宋体" w:cs="宋体" w:hint="eastAsia"/>
          <w:color w:val="auto"/>
        </w:rPr>
        <w:t>项目名称：</w:t>
      </w:r>
      <w:r>
        <w:rPr>
          <w:rFonts w:ascii="宋体" w:eastAsia="宋体" w:hAnsi="宋体" w:cs="宋体" w:hint="eastAsia"/>
          <w:color w:val="auto"/>
          <w:u w:val="single"/>
        </w:rPr>
        <w:t xml:space="preserve">                       </w:t>
      </w:r>
    </w:p>
    <w:tbl>
      <w:tblPr>
        <w:tblpPr w:leftFromText="180" w:rightFromText="180" w:vertAnchor="text" w:horzAnchor="page" w:tblpX="1405" w:tblpY="720"/>
        <w:tblOverlap w:val="neve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51"/>
        <w:gridCol w:w="1645"/>
        <w:gridCol w:w="1894"/>
        <w:gridCol w:w="1279"/>
        <w:gridCol w:w="2304"/>
        <w:gridCol w:w="10"/>
        <w:gridCol w:w="1085"/>
      </w:tblGrid>
      <w:tr w:rsidR="00CC37D0">
        <w:trPr>
          <w:cantSplit/>
          <w:trHeight w:val="843"/>
        </w:trPr>
        <w:tc>
          <w:tcPr>
            <w:tcW w:w="851" w:type="dxa"/>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序号</w:t>
            </w:r>
          </w:p>
        </w:tc>
        <w:tc>
          <w:tcPr>
            <w:tcW w:w="1645" w:type="dxa"/>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项目费用名称</w:t>
            </w:r>
          </w:p>
        </w:tc>
        <w:tc>
          <w:tcPr>
            <w:tcW w:w="1894" w:type="dxa"/>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费用（元）</w:t>
            </w:r>
          </w:p>
        </w:tc>
        <w:tc>
          <w:tcPr>
            <w:tcW w:w="1279" w:type="dxa"/>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投标</w:t>
            </w:r>
            <w:proofErr w:type="gramStart"/>
            <w:r>
              <w:rPr>
                <w:rFonts w:ascii="宋体" w:eastAsia="宋体" w:hAnsi="宋体" w:cs="宋体" w:hint="eastAsia"/>
                <w:color w:val="auto"/>
              </w:rPr>
              <w:t>下浮率</w:t>
            </w:r>
            <w:proofErr w:type="gramEnd"/>
          </w:p>
        </w:tc>
        <w:tc>
          <w:tcPr>
            <w:tcW w:w="2304" w:type="dxa"/>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投标报价（元）</w:t>
            </w:r>
          </w:p>
          <w:p w:rsidR="00CC37D0" w:rsidRDefault="003A2E93">
            <w:pPr>
              <w:jc w:val="center"/>
              <w:rPr>
                <w:rFonts w:ascii="宋体" w:eastAsia="宋体" w:hAnsi="宋体" w:cs="宋体"/>
                <w:color w:val="auto"/>
              </w:rPr>
            </w:pPr>
            <w:r>
              <w:rPr>
                <w:rFonts w:ascii="宋体" w:eastAsia="宋体" w:hAnsi="宋体" w:cs="宋体" w:hint="eastAsia"/>
                <w:color w:val="auto"/>
              </w:rPr>
              <w:t>（下浮后费用）</w:t>
            </w:r>
          </w:p>
        </w:tc>
        <w:tc>
          <w:tcPr>
            <w:tcW w:w="1095" w:type="dxa"/>
            <w:gridSpan w:val="2"/>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备注</w:t>
            </w:r>
          </w:p>
        </w:tc>
      </w:tr>
      <w:tr w:rsidR="00CC37D0">
        <w:trPr>
          <w:cantSplit/>
          <w:trHeight w:val="1072"/>
        </w:trPr>
        <w:tc>
          <w:tcPr>
            <w:tcW w:w="851" w:type="dxa"/>
            <w:vAlign w:val="center"/>
          </w:tcPr>
          <w:p w:rsidR="00CC37D0" w:rsidRDefault="003A2E93">
            <w:pPr>
              <w:jc w:val="center"/>
              <w:rPr>
                <w:rFonts w:ascii="宋体" w:eastAsia="宋体" w:hAnsi="宋体" w:cs="宋体"/>
                <w:bCs/>
                <w:color w:val="auto"/>
              </w:rPr>
            </w:pPr>
            <w:r>
              <w:rPr>
                <w:rFonts w:ascii="宋体" w:eastAsia="宋体" w:hAnsi="宋体" w:cs="宋体" w:hint="eastAsia"/>
                <w:bCs/>
                <w:color w:val="auto"/>
              </w:rPr>
              <w:t>1</w:t>
            </w:r>
          </w:p>
        </w:tc>
        <w:tc>
          <w:tcPr>
            <w:tcW w:w="1645" w:type="dxa"/>
            <w:tcBorders>
              <w:left w:val="single" w:sz="4" w:space="0" w:color="auto"/>
            </w:tcBorders>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勘察费</w:t>
            </w:r>
          </w:p>
        </w:tc>
        <w:tc>
          <w:tcPr>
            <w:tcW w:w="1894" w:type="dxa"/>
            <w:tcBorders>
              <w:left w:val="single" w:sz="4" w:space="0" w:color="auto"/>
            </w:tcBorders>
            <w:vAlign w:val="center"/>
          </w:tcPr>
          <w:p w:rsidR="00CC37D0" w:rsidRDefault="00CC37D0">
            <w:pPr>
              <w:jc w:val="center"/>
              <w:rPr>
                <w:rFonts w:ascii="宋体" w:eastAsia="宋体" w:hAnsi="宋体" w:cs="宋体"/>
                <w:bCs/>
                <w:color w:val="auto"/>
              </w:rPr>
            </w:pPr>
          </w:p>
        </w:tc>
        <w:tc>
          <w:tcPr>
            <w:tcW w:w="1279" w:type="dxa"/>
            <w:tcBorders>
              <w:left w:val="single" w:sz="4" w:space="0" w:color="auto"/>
            </w:tcBorders>
            <w:vAlign w:val="center"/>
          </w:tcPr>
          <w:p w:rsidR="00CC37D0" w:rsidRDefault="003A2E93">
            <w:pPr>
              <w:rPr>
                <w:rFonts w:ascii="宋体" w:eastAsia="宋体" w:hAnsi="宋体" w:cs="宋体"/>
                <w:bCs/>
                <w:color w:val="auto"/>
                <w:u w:val="single"/>
              </w:rPr>
            </w:pPr>
            <w:r>
              <w:rPr>
                <w:rFonts w:ascii="宋体" w:eastAsia="宋体" w:hAnsi="宋体" w:cs="宋体" w:hint="eastAsia"/>
                <w:bCs/>
                <w:color w:val="auto"/>
                <w:u w:val="single"/>
              </w:rPr>
              <w:t xml:space="preserve">          </w:t>
            </w:r>
            <w:r>
              <w:rPr>
                <w:rFonts w:ascii="宋体" w:eastAsia="宋体" w:hAnsi="宋体" w:cs="宋体" w:hint="eastAsia"/>
                <w:bCs/>
                <w:color w:val="auto"/>
              </w:rPr>
              <w:t>%</w:t>
            </w:r>
          </w:p>
        </w:tc>
        <w:tc>
          <w:tcPr>
            <w:tcW w:w="2304" w:type="dxa"/>
            <w:tcBorders>
              <w:left w:val="single" w:sz="4" w:space="0" w:color="auto"/>
            </w:tcBorders>
            <w:vAlign w:val="center"/>
          </w:tcPr>
          <w:p w:rsidR="00CC37D0" w:rsidRDefault="00CC37D0">
            <w:pPr>
              <w:jc w:val="center"/>
              <w:rPr>
                <w:rFonts w:ascii="宋体" w:eastAsia="宋体" w:hAnsi="宋体" w:cs="宋体"/>
                <w:bCs/>
                <w:color w:val="auto"/>
              </w:rPr>
            </w:pPr>
          </w:p>
        </w:tc>
        <w:tc>
          <w:tcPr>
            <w:tcW w:w="1095" w:type="dxa"/>
            <w:gridSpan w:val="2"/>
            <w:tcBorders>
              <w:left w:val="single" w:sz="4" w:space="0" w:color="auto"/>
            </w:tcBorders>
            <w:vAlign w:val="center"/>
          </w:tcPr>
          <w:p w:rsidR="00CC37D0" w:rsidRDefault="00CC37D0">
            <w:pPr>
              <w:jc w:val="center"/>
              <w:rPr>
                <w:rFonts w:ascii="宋体" w:eastAsia="宋体" w:hAnsi="宋体" w:cs="宋体"/>
                <w:bCs/>
                <w:color w:val="auto"/>
              </w:rPr>
            </w:pPr>
          </w:p>
        </w:tc>
      </w:tr>
      <w:tr w:rsidR="00CC37D0">
        <w:trPr>
          <w:cantSplit/>
          <w:trHeight w:val="1130"/>
        </w:trPr>
        <w:tc>
          <w:tcPr>
            <w:tcW w:w="851" w:type="dxa"/>
            <w:vAlign w:val="center"/>
          </w:tcPr>
          <w:p w:rsidR="00CC37D0" w:rsidRDefault="003A2E93">
            <w:pPr>
              <w:jc w:val="center"/>
              <w:rPr>
                <w:rFonts w:ascii="宋体" w:eastAsia="宋体" w:hAnsi="宋体" w:cs="宋体"/>
                <w:bCs/>
                <w:color w:val="auto"/>
              </w:rPr>
            </w:pPr>
            <w:r>
              <w:rPr>
                <w:rFonts w:ascii="宋体" w:eastAsia="宋体" w:hAnsi="宋体" w:cs="宋体" w:hint="eastAsia"/>
                <w:bCs/>
                <w:color w:val="auto"/>
              </w:rPr>
              <w:t>2</w:t>
            </w:r>
          </w:p>
        </w:tc>
        <w:tc>
          <w:tcPr>
            <w:tcW w:w="1645" w:type="dxa"/>
            <w:tcBorders>
              <w:left w:val="single" w:sz="4" w:space="0" w:color="auto"/>
            </w:tcBorders>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设计费</w:t>
            </w:r>
          </w:p>
        </w:tc>
        <w:tc>
          <w:tcPr>
            <w:tcW w:w="1894" w:type="dxa"/>
            <w:tcBorders>
              <w:left w:val="single" w:sz="4" w:space="0" w:color="auto"/>
            </w:tcBorders>
            <w:vAlign w:val="center"/>
          </w:tcPr>
          <w:p w:rsidR="00CC37D0" w:rsidRDefault="00CC37D0">
            <w:pPr>
              <w:jc w:val="center"/>
              <w:rPr>
                <w:rFonts w:ascii="宋体" w:eastAsia="宋体" w:hAnsi="宋体" w:cs="宋体"/>
                <w:bCs/>
                <w:color w:val="auto"/>
              </w:rPr>
            </w:pPr>
          </w:p>
        </w:tc>
        <w:tc>
          <w:tcPr>
            <w:tcW w:w="1279" w:type="dxa"/>
            <w:tcBorders>
              <w:left w:val="single" w:sz="4" w:space="0" w:color="auto"/>
            </w:tcBorders>
            <w:vAlign w:val="center"/>
          </w:tcPr>
          <w:p w:rsidR="00CC37D0" w:rsidRDefault="003A2E93">
            <w:pPr>
              <w:jc w:val="center"/>
              <w:rPr>
                <w:rFonts w:ascii="宋体" w:eastAsia="宋体" w:hAnsi="宋体" w:cs="宋体"/>
                <w:bCs/>
                <w:color w:val="auto"/>
                <w:u w:val="single"/>
              </w:rPr>
            </w:pPr>
            <w:r>
              <w:rPr>
                <w:rFonts w:ascii="宋体" w:eastAsia="宋体" w:hAnsi="宋体" w:cs="宋体" w:hint="eastAsia"/>
                <w:bCs/>
                <w:color w:val="auto"/>
                <w:u w:val="single"/>
              </w:rPr>
              <w:t xml:space="preserve">          </w:t>
            </w:r>
            <w:r>
              <w:rPr>
                <w:rFonts w:ascii="宋体" w:eastAsia="宋体" w:hAnsi="宋体" w:cs="宋体" w:hint="eastAsia"/>
                <w:bCs/>
                <w:color w:val="auto"/>
              </w:rPr>
              <w:t>%</w:t>
            </w:r>
          </w:p>
        </w:tc>
        <w:tc>
          <w:tcPr>
            <w:tcW w:w="2304" w:type="dxa"/>
            <w:tcBorders>
              <w:left w:val="single" w:sz="4" w:space="0" w:color="auto"/>
            </w:tcBorders>
            <w:vAlign w:val="center"/>
          </w:tcPr>
          <w:p w:rsidR="00CC37D0" w:rsidRDefault="00CC37D0">
            <w:pPr>
              <w:jc w:val="center"/>
              <w:rPr>
                <w:rFonts w:ascii="宋体" w:eastAsia="宋体" w:hAnsi="宋体" w:cs="宋体"/>
                <w:bCs/>
                <w:color w:val="auto"/>
              </w:rPr>
            </w:pPr>
          </w:p>
        </w:tc>
        <w:tc>
          <w:tcPr>
            <w:tcW w:w="1095" w:type="dxa"/>
            <w:gridSpan w:val="2"/>
            <w:tcBorders>
              <w:left w:val="single" w:sz="4" w:space="0" w:color="auto"/>
            </w:tcBorders>
            <w:vAlign w:val="center"/>
          </w:tcPr>
          <w:p w:rsidR="00CC37D0" w:rsidRDefault="00CC37D0">
            <w:pPr>
              <w:jc w:val="center"/>
              <w:rPr>
                <w:rFonts w:ascii="宋体" w:eastAsia="宋体" w:hAnsi="宋体" w:cs="宋体"/>
                <w:bCs/>
                <w:color w:val="auto"/>
              </w:rPr>
            </w:pPr>
          </w:p>
        </w:tc>
      </w:tr>
      <w:tr w:rsidR="00CC37D0">
        <w:trPr>
          <w:cantSplit/>
          <w:trHeight w:val="1132"/>
        </w:trPr>
        <w:tc>
          <w:tcPr>
            <w:tcW w:w="5669" w:type="dxa"/>
            <w:gridSpan w:val="4"/>
            <w:vAlign w:val="center"/>
          </w:tcPr>
          <w:p w:rsidR="00CC37D0" w:rsidRDefault="003A2E93">
            <w:pPr>
              <w:jc w:val="center"/>
              <w:rPr>
                <w:rFonts w:ascii="宋体" w:eastAsia="宋体" w:hAnsi="宋体" w:cs="宋体"/>
                <w:color w:val="auto"/>
              </w:rPr>
            </w:pPr>
            <w:r>
              <w:rPr>
                <w:rFonts w:ascii="宋体" w:eastAsia="宋体" w:hAnsi="宋体" w:cs="宋体" w:hint="eastAsia"/>
                <w:color w:val="auto"/>
              </w:rPr>
              <w:t>合计（元）</w:t>
            </w:r>
          </w:p>
        </w:tc>
        <w:tc>
          <w:tcPr>
            <w:tcW w:w="2314" w:type="dxa"/>
            <w:gridSpan w:val="2"/>
            <w:tcBorders>
              <w:left w:val="single" w:sz="4" w:space="0" w:color="auto"/>
            </w:tcBorders>
            <w:vAlign w:val="center"/>
          </w:tcPr>
          <w:p w:rsidR="00CC37D0" w:rsidRDefault="00CC37D0">
            <w:pPr>
              <w:jc w:val="center"/>
              <w:rPr>
                <w:rFonts w:ascii="宋体" w:eastAsia="宋体" w:hAnsi="宋体" w:cs="宋体"/>
                <w:color w:val="auto"/>
              </w:rPr>
            </w:pPr>
          </w:p>
        </w:tc>
        <w:tc>
          <w:tcPr>
            <w:tcW w:w="1085" w:type="dxa"/>
            <w:tcBorders>
              <w:left w:val="single" w:sz="4" w:space="0" w:color="auto"/>
            </w:tcBorders>
            <w:vAlign w:val="center"/>
          </w:tcPr>
          <w:p w:rsidR="00CC37D0" w:rsidRDefault="00CC37D0">
            <w:pPr>
              <w:jc w:val="center"/>
              <w:rPr>
                <w:rFonts w:ascii="宋体" w:eastAsia="宋体" w:hAnsi="宋体" w:cs="宋体"/>
                <w:color w:val="auto"/>
              </w:rPr>
            </w:pPr>
          </w:p>
        </w:tc>
      </w:tr>
    </w:tbl>
    <w:p w:rsidR="00CC37D0" w:rsidRDefault="00CC37D0">
      <w:pPr>
        <w:ind w:firstLineChars="150" w:firstLine="360"/>
        <w:rPr>
          <w:rFonts w:ascii="宋体" w:eastAsia="宋体" w:hAnsi="宋体" w:cs="宋体"/>
          <w:bCs/>
          <w:color w:val="auto"/>
          <w:sz w:val="24"/>
        </w:rPr>
      </w:pPr>
    </w:p>
    <w:p w:rsidR="00CC37D0" w:rsidRDefault="00CC37D0">
      <w:pPr>
        <w:rPr>
          <w:rFonts w:ascii="宋体" w:eastAsia="宋体" w:hAnsi="宋体" w:cs="宋体"/>
          <w:color w:val="auto"/>
        </w:rPr>
      </w:pPr>
    </w:p>
    <w:p w:rsidR="00CC37D0" w:rsidRDefault="003A2E93">
      <w:pPr>
        <w:rPr>
          <w:rFonts w:ascii="宋体" w:eastAsia="宋体" w:hAnsi="宋体" w:cs="宋体"/>
          <w:color w:val="auto"/>
        </w:rPr>
      </w:pPr>
      <w:r>
        <w:rPr>
          <w:rFonts w:ascii="宋体" w:eastAsia="宋体" w:hAnsi="宋体" w:cs="宋体" w:hint="eastAsia"/>
          <w:color w:val="auto"/>
        </w:rPr>
        <w:t>注：1、投标报价填报保留到小数点后</w:t>
      </w:r>
      <w:r>
        <w:rPr>
          <w:rFonts w:ascii="宋体" w:eastAsia="宋体" w:hAnsi="宋体" w:cs="宋体" w:hint="eastAsia"/>
          <w:color w:val="auto"/>
          <w:u w:val="single"/>
        </w:rPr>
        <w:t>两</w:t>
      </w:r>
      <w:r>
        <w:rPr>
          <w:rFonts w:ascii="宋体" w:eastAsia="宋体" w:hAnsi="宋体" w:cs="宋体" w:hint="eastAsia"/>
          <w:color w:val="auto"/>
        </w:rPr>
        <w:t>位。</w:t>
      </w:r>
    </w:p>
    <w:p w:rsidR="00CC37D0" w:rsidRDefault="003A2E93">
      <w:pPr>
        <w:ind w:firstLineChars="200" w:firstLine="420"/>
        <w:rPr>
          <w:rFonts w:ascii="宋体" w:eastAsia="宋体" w:hAnsi="宋体" w:cs="宋体"/>
          <w:color w:val="auto"/>
        </w:rPr>
      </w:pPr>
      <w:r>
        <w:rPr>
          <w:rFonts w:ascii="宋体" w:eastAsia="宋体" w:hAnsi="宋体" w:cs="宋体" w:hint="eastAsia"/>
          <w:color w:val="auto"/>
        </w:rPr>
        <w:t>2、</w:t>
      </w:r>
      <w:r>
        <w:rPr>
          <w:rFonts w:ascii="宋体" w:eastAsia="宋体" w:hAnsi="宋体" w:cs="宋体" w:hint="eastAsia"/>
          <w:color w:val="auto"/>
          <w:lang w:val="zh-CN"/>
        </w:rPr>
        <w:t>投标</w:t>
      </w:r>
      <w:proofErr w:type="gramStart"/>
      <w:r>
        <w:rPr>
          <w:rFonts w:ascii="宋体" w:eastAsia="宋体" w:hAnsi="宋体" w:cs="宋体" w:hint="eastAsia"/>
          <w:color w:val="auto"/>
          <w:lang w:val="zh-CN"/>
        </w:rPr>
        <w:t>下浮率</w:t>
      </w:r>
      <w:proofErr w:type="gramEnd"/>
      <w:r>
        <w:rPr>
          <w:rFonts w:ascii="宋体" w:eastAsia="宋体" w:hAnsi="宋体" w:cs="宋体" w:hint="eastAsia"/>
          <w:color w:val="auto"/>
          <w:lang w:val="zh-CN"/>
        </w:rPr>
        <w:t>以百分比为单位，保留到小数点后</w:t>
      </w:r>
      <w:r>
        <w:rPr>
          <w:rFonts w:ascii="宋体" w:eastAsia="宋体" w:hAnsi="宋体" w:cs="宋体" w:hint="eastAsia"/>
          <w:color w:val="auto"/>
          <w:u w:val="single"/>
        </w:rPr>
        <w:t>两</w:t>
      </w:r>
      <w:r>
        <w:rPr>
          <w:rFonts w:ascii="宋体" w:eastAsia="宋体" w:hAnsi="宋体" w:cs="宋体" w:hint="eastAsia"/>
          <w:color w:val="auto"/>
          <w:lang w:val="zh-CN"/>
        </w:rPr>
        <w:t>位。</w:t>
      </w:r>
      <w:r>
        <w:rPr>
          <w:rFonts w:ascii="宋体" w:eastAsia="宋体" w:hAnsi="宋体" w:cs="宋体" w:hint="eastAsia"/>
          <w:color w:val="auto"/>
        </w:rPr>
        <w:t>投标报价与投标</w:t>
      </w:r>
      <w:proofErr w:type="gramStart"/>
      <w:r>
        <w:rPr>
          <w:rFonts w:ascii="宋体" w:eastAsia="宋体" w:hAnsi="宋体" w:cs="宋体" w:hint="eastAsia"/>
          <w:color w:val="auto"/>
        </w:rPr>
        <w:t>下浮率不符</w:t>
      </w:r>
      <w:proofErr w:type="gramEnd"/>
      <w:r>
        <w:rPr>
          <w:rFonts w:ascii="宋体" w:eastAsia="宋体" w:hAnsi="宋体" w:cs="宋体" w:hint="eastAsia"/>
          <w:color w:val="auto"/>
        </w:rPr>
        <w:t>时，以投标</w:t>
      </w:r>
      <w:proofErr w:type="gramStart"/>
      <w:r>
        <w:rPr>
          <w:rFonts w:ascii="宋体" w:eastAsia="宋体" w:hAnsi="宋体" w:cs="宋体" w:hint="eastAsia"/>
          <w:color w:val="auto"/>
        </w:rPr>
        <w:t>下浮率</w:t>
      </w:r>
      <w:proofErr w:type="gramEnd"/>
      <w:r>
        <w:rPr>
          <w:rFonts w:ascii="宋体" w:eastAsia="宋体" w:hAnsi="宋体" w:cs="宋体" w:hint="eastAsia"/>
          <w:color w:val="auto"/>
        </w:rPr>
        <w:t>为准修正总价。</w:t>
      </w:r>
    </w:p>
    <w:p w:rsidR="00CC37D0" w:rsidRDefault="00CC37D0">
      <w:pPr>
        <w:spacing w:line="500" w:lineRule="exact"/>
        <w:ind w:firstLine="3960"/>
        <w:rPr>
          <w:rFonts w:ascii="宋体" w:eastAsia="宋体" w:hAnsi="宋体" w:cs="宋体"/>
          <w:color w:val="auto"/>
        </w:rPr>
      </w:pPr>
    </w:p>
    <w:p w:rsidR="00CC37D0" w:rsidRDefault="003A2E93">
      <w:pPr>
        <w:pStyle w:val="31"/>
        <w:spacing w:before="120" w:after="120"/>
        <w:jc w:val="center"/>
        <w:outlineLvl w:val="9"/>
        <w:rPr>
          <w:rFonts w:cs="宋体"/>
          <w:color w:val="auto"/>
          <w:spacing w:val="11"/>
          <w:sz w:val="31"/>
          <w:szCs w:val="31"/>
        </w:rPr>
      </w:pPr>
      <w:bookmarkStart w:id="411" w:name="_Toc24354"/>
      <w:bookmarkStart w:id="412" w:name="_Toc32085"/>
      <w:bookmarkStart w:id="413" w:name="_Toc55"/>
      <w:bookmarkStart w:id="414" w:name="_Toc11187"/>
      <w:bookmarkStart w:id="415" w:name="_Toc22077"/>
      <w:r>
        <w:rPr>
          <w:rFonts w:cs="宋体" w:hint="eastAsia"/>
          <w:color w:val="auto"/>
          <w:spacing w:val="11"/>
          <w:sz w:val="31"/>
          <w:szCs w:val="31"/>
        </w:rPr>
        <w:br w:type="page"/>
      </w:r>
      <w:r>
        <w:rPr>
          <w:rFonts w:cs="宋体" w:hint="eastAsia"/>
          <w:color w:val="auto"/>
          <w:spacing w:val="11"/>
          <w:sz w:val="31"/>
          <w:szCs w:val="31"/>
        </w:rPr>
        <w:lastRenderedPageBreak/>
        <w:t>六</w:t>
      </w:r>
      <w:r>
        <w:rPr>
          <w:rFonts w:cs="宋体" w:hint="eastAsia"/>
          <w:color w:val="auto"/>
          <w:spacing w:val="8"/>
          <w:sz w:val="31"/>
          <w:szCs w:val="31"/>
        </w:rPr>
        <w:t>、资格审查资料</w:t>
      </w:r>
      <w:bookmarkEnd w:id="411"/>
      <w:bookmarkEnd w:id="412"/>
      <w:bookmarkEnd w:id="413"/>
      <w:bookmarkEnd w:id="414"/>
      <w:bookmarkEnd w:id="415"/>
    </w:p>
    <w:p w:rsidR="00CC37D0" w:rsidRDefault="00CC37D0">
      <w:pPr>
        <w:spacing w:line="254" w:lineRule="auto"/>
        <w:rPr>
          <w:rFonts w:ascii="宋体" w:eastAsia="宋体" w:hAnsi="宋体" w:cs="宋体"/>
          <w:color w:val="auto"/>
        </w:rPr>
      </w:pPr>
    </w:p>
    <w:p w:rsidR="00CC37D0" w:rsidRDefault="003A2E93">
      <w:pPr>
        <w:rPr>
          <w:rFonts w:ascii="宋体" w:eastAsia="宋体" w:hAnsi="宋体" w:cs="宋体"/>
          <w:color w:val="auto"/>
          <w:spacing w:val="44"/>
          <w:sz w:val="27"/>
          <w:szCs w:val="27"/>
        </w:rPr>
      </w:pPr>
      <w:bookmarkStart w:id="416" w:name="_Toc27883"/>
      <w:bookmarkStart w:id="417" w:name="_Toc12157"/>
      <w:bookmarkStart w:id="418" w:name="_Toc4472"/>
      <w:bookmarkStart w:id="419" w:name="_Toc11798"/>
      <w:bookmarkStart w:id="420" w:name="_Toc11958"/>
      <w:r>
        <w:rPr>
          <w:rFonts w:ascii="宋体" w:eastAsia="宋体" w:hAnsi="宋体" w:cs="宋体" w:hint="eastAsia"/>
          <w:color w:val="auto"/>
          <w:spacing w:val="44"/>
          <w:sz w:val="27"/>
          <w:szCs w:val="27"/>
        </w:rPr>
        <w:t>(</w:t>
      </w:r>
      <w:proofErr w:type="gramStart"/>
      <w:r>
        <w:rPr>
          <w:rFonts w:ascii="宋体" w:eastAsia="宋体" w:hAnsi="宋体" w:cs="宋体" w:hint="eastAsia"/>
          <w:color w:val="auto"/>
          <w:spacing w:val="39"/>
          <w:sz w:val="27"/>
          <w:szCs w:val="27"/>
        </w:rPr>
        <w:t>一</w:t>
      </w:r>
      <w:proofErr w:type="gramEnd"/>
      <w:r>
        <w:rPr>
          <w:rFonts w:ascii="宋体" w:eastAsia="宋体" w:hAnsi="宋体" w:cs="宋体" w:hint="eastAsia"/>
          <w:color w:val="auto"/>
          <w:spacing w:val="39"/>
          <w:sz w:val="27"/>
          <w:szCs w:val="27"/>
        </w:rPr>
        <w:t>)基本情况表</w:t>
      </w:r>
      <w:bookmarkEnd w:id="416"/>
      <w:bookmarkEnd w:id="417"/>
      <w:bookmarkEnd w:id="418"/>
      <w:bookmarkEnd w:id="419"/>
      <w:bookmarkEnd w:id="420"/>
    </w:p>
    <w:p w:rsidR="00CC37D0" w:rsidRDefault="00CC37D0">
      <w:pPr>
        <w:rPr>
          <w:rFonts w:ascii="宋体" w:eastAsia="宋体" w:hAnsi="宋体" w:cs="宋体"/>
          <w:color w:val="auto"/>
        </w:rPr>
      </w:pPr>
    </w:p>
    <w:p w:rsidR="00CC37D0" w:rsidRDefault="00CC37D0">
      <w:pPr>
        <w:spacing w:line="48" w:lineRule="auto"/>
        <w:rPr>
          <w:rFonts w:ascii="宋体" w:eastAsia="宋体" w:hAnsi="宋体" w:cs="宋体"/>
          <w:color w:val="auto"/>
          <w:sz w:val="2"/>
        </w:rPr>
      </w:pPr>
    </w:p>
    <w:tbl>
      <w:tblPr>
        <w:tblW w:w="88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00" w:firstRow="0" w:lastRow="0" w:firstColumn="0" w:lastColumn="0" w:noHBand="1" w:noVBand="1"/>
      </w:tblPr>
      <w:tblGrid>
        <w:gridCol w:w="2050"/>
        <w:gridCol w:w="897"/>
        <w:gridCol w:w="1025"/>
        <w:gridCol w:w="1287"/>
        <w:gridCol w:w="414"/>
        <w:gridCol w:w="872"/>
        <w:gridCol w:w="827"/>
        <w:gridCol w:w="284"/>
        <w:gridCol w:w="1234"/>
      </w:tblGrid>
      <w:tr w:rsidR="00CC37D0">
        <w:trPr>
          <w:trHeight w:val="449"/>
        </w:trPr>
        <w:tc>
          <w:tcPr>
            <w:tcW w:w="2050" w:type="dxa"/>
          </w:tcPr>
          <w:p w:rsidR="00CC37D0" w:rsidRDefault="003A2E93">
            <w:pPr>
              <w:spacing w:before="174" w:line="221" w:lineRule="auto"/>
              <w:ind w:left="507"/>
              <w:rPr>
                <w:rFonts w:ascii="宋体" w:eastAsia="宋体" w:hAnsi="宋体" w:cs="宋体"/>
                <w:color w:val="auto"/>
                <w:spacing w:val="-2"/>
              </w:rPr>
            </w:pPr>
            <w:r>
              <w:rPr>
                <w:rFonts w:ascii="宋体" w:eastAsia="宋体" w:hAnsi="宋体" w:cs="宋体" w:hint="eastAsia"/>
                <w:color w:val="auto"/>
                <w:spacing w:val="-2"/>
              </w:rPr>
              <w:t>投标人名</w:t>
            </w:r>
            <w:r>
              <w:rPr>
                <w:rFonts w:ascii="宋体" w:eastAsia="宋体" w:hAnsi="宋体" w:cs="宋体" w:hint="eastAsia"/>
                <w:color w:val="auto"/>
                <w:spacing w:val="-1"/>
              </w:rPr>
              <w:t>称</w:t>
            </w:r>
          </w:p>
        </w:tc>
        <w:tc>
          <w:tcPr>
            <w:tcW w:w="6840" w:type="dxa"/>
            <w:gridSpan w:val="8"/>
          </w:tcPr>
          <w:p w:rsidR="00CC37D0" w:rsidRDefault="00CC37D0">
            <w:pPr>
              <w:rPr>
                <w:rFonts w:ascii="宋体" w:eastAsia="宋体" w:hAnsi="宋体" w:cs="宋体"/>
                <w:color w:val="auto"/>
              </w:rPr>
            </w:pPr>
          </w:p>
        </w:tc>
      </w:tr>
      <w:tr w:rsidR="00CC37D0">
        <w:trPr>
          <w:trHeight w:val="444"/>
        </w:trPr>
        <w:tc>
          <w:tcPr>
            <w:tcW w:w="2050" w:type="dxa"/>
          </w:tcPr>
          <w:p w:rsidR="00CC37D0" w:rsidRDefault="003A2E93">
            <w:pPr>
              <w:spacing w:before="170" w:line="223" w:lineRule="auto"/>
              <w:ind w:left="610"/>
              <w:rPr>
                <w:rFonts w:ascii="宋体" w:eastAsia="宋体" w:hAnsi="宋体" w:cs="宋体"/>
                <w:color w:val="auto"/>
                <w:spacing w:val="-2"/>
              </w:rPr>
            </w:pPr>
            <w:r>
              <w:rPr>
                <w:rFonts w:ascii="宋体" w:eastAsia="宋体" w:hAnsi="宋体" w:cs="宋体" w:hint="eastAsia"/>
                <w:color w:val="auto"/>
                <w:spacing w:val="-2"/>
              </w:rPr>
              <w:t>注册地</w:t>
            </w:r>
            <w:r>
              <w:rPr>
                <w:rFonts w:ascii="宋体" w:eastAsia="宋体" w:hAnsi="宋体" w:cs="宋体" w:hint="eastAsia"/>
                <w:color w:val="auto"/>
                <w:spacing w:val="-1"/>
              </w:rPr>
              <w:t>址</w:t>
            </w:r>
          </w:p>
        </w:tc>
        <w:tc>
          <w:tcPr>
            <w:tcW w:w="3209" w:type="dxa"/>
            <w:gridSpan w:val="3"/>
            <w:tcBorders>
              <w:left w:val="single" w:sz="2" w:space="0" w:color="000000"/>
            </w:tcBorders>
          </w:tcPr>
          <w:p w:rsidR="00CC37D0" w:rsidRDefault="00CC37D0">
            <w:pPr>
              <w:rPr>
                <w:rFonts w:ascii="宋体" w:eastAsia="宋体" w:hAnsi="宋体" w:cs="宋体"/>
                <w:color w:val="auto"/>
              </w:rPr>
            </w:pPr>
          </w:p>
        </w:tc>
        <w:tc>
          <w:tcPr>
            <w:tcW w:w="1286" w:type="dxa"/>
            <w:gridSpan w:val="2"/>
            <w:tcBorders>
              <w:left w:val="single" w:sz="2" w:space="0" w:color="000000"/>
            </w:tcBorders>
          </w:tcPr>
          <w:p w:rsidR="00CC37D0" w:rsidRDefault="003A2E93">
            <w:pPr>
              <w:spacing w:before="170" w:line="221" w:lineRule="auto"/>
              <w:ind w:left="243"/>
              <w:rPr>
                <w:rFonts w:ascii="宋体" w:eastAsia="宋体" w:hAnsi="宋体" w:cs="宋体"/>
                <w:color w:val="auto"/>
                <w:spacing w:val="-6"/>
              </w:rPr>
            </w:pPr>
            <w:r>
              <w:rPr>
                <w:rFonts w:ascii="宋体" w:eastAsia="宋体" w:hAnsi="宋体" w:cs="宋体" w:hint="eastAsia"/>
                <w:color w:val="auto"/>
                <w:spacing w:val="-6"/>
              </w:rPr>
              <w:t>邮</w:t>
            </w:r>
            <w:r>
              <w:rPr>
                <w:rFonts w:ascii="宋体" w:eastAsia="宋体" w:hAnsi="宋体" w:cs="宋体" w:hint="eastAsia"/>
                <w:color w:val="auto"/>
                <w:spacing w:val="-4"/>
              </w:rPr>
              <w:t>政编码</w:t>
            </w:r>
          </w:p>
        </w:tc>
        <w:tc>
          <w:tcPr>
            <w:tcW w:w="2345" w:type="dxa"/>
            <w:gridSpan w:val="3"/>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2050" w:type="dxa"/>
            <w:vMerge w:val="restart"/>
          </w:tcPr>
          <w:p w:rsidR="00CC37D0" w:rsidRDefault="00CC37D0">
            <w:pPr>
              <w:spacing w:line="324" w:lineRule="auto"/>
              <w:rPr>
                <w:rFonts w:ascii="宋体" w:eastAsia="宋体" w:hAnsi="宋体" w:cs="宋体"/>
                <w:color w:val="auto"/>
              </w:rPr>
            </w:pPr>
          </w:p>
          <w:p w:rsidR="00CC37D0" w:rsidRDefault="003A2E93">
            <w:pPr>
              <w:spacing w:before="68" w:line="221" w:lineRule="auto"/>
              <w:ind w:left="611"/>
              <w:rPr>
                <w:rFonts w:ascii="宋体" w:eastAsia="宋体" w:hAnsi="宋体" w:cs="宋体"/>
                <w:color w:val="auto"/>
                <w:spacing w:val="-2"/>
              </w:rPr>
            </w:pPr>
            <w:r>
              <w:rPr>
                <w:rFonts w:ascii="宋体" w:eastAsia="宋体" w:hAnsi="宋体" w:cs="宋体" w:hint="eastAsia"/>
                <w:color w:val="auto"/>
                <w:spacing w:val="-2"/>
              </w:rPr>
              <w:t>联系方</w:t>
            </w:r>
            <w:r>
              <w:rPr>
                <w:rFonts w:ascii="宋体" w:eastAsia="宋体" w:hAnsi="宋体" w:cs="宋体" w:hint="eastAsia"/>
                <w:color w:val="auto"/>
                <w:spacing w:val="-1"/>
              </w:rPr>
              <w:t>式</w:t>
            </w:r>
          </w:p>
        </w:tc>
        <w:tc>
          <w:tcPr>
            <w:tcW w:w="897" w:type="dxa"/>
            <w:tcBorders>
              <w:left w:val="single" w:sz="2" w:space="0" w:color="000000"/>
            </w:tcBorders>
          </w:tcPr>
          <w:p w:rsidR="00CC37D0" w:rsidRDefault="003A2E93">
            <w:pPr>
              <w:spacing w:before="172" w:line="223" w:lineRule="auto"/>
              <w:ind w:left="138"/>
              <w:rPr>
                <w:rFonts w:ascii="宋体" w:eastAsia="宋体" w:hAnsi="宋体" w:cs="宋体"/>
                <w:color w:val="auto"/>
                <w:spacing w:val="-3"/>
              </w:rPr>
            </w:pPr>
            <w:r>
              <w:rPr>
                <w:rFonts w:ascii="宋体" w:eastAsia="宋体" w:hAnsi="宋体" w:cs="宋体" w:hint="eastAsia"/>
                <w:color w:val="auto"/>
                <w:spacing w:val="-3"/>
              </w:rPr>
              <w:t>联</w:t>
            </w:r>
            <w:r>
              <w:rPr>
                <w:rFonts w:ascii="宋体" w:eastAsia="宋体" w:hAnsi="宋体" w:cs="宋体" w:hint="eastAsia"/>
                <w:color w:val="auto"/>
                <w:spacing w:val="-2"/>
              </w:rPr>
              <w:t>系人</w:t>
            </w:r>
          </w:p>
        </w:tc>
        <w:tc>
          <w:tcPr>
            <w:tcW w:w="2312" w:type="dxa"/>
            <w:gridSpan w:val="2"/>
            <w:tcBorders>
              <w:left w:val="single" w:sz="2" w:space="0" w:color="000000"/>
            </w:tcBorders>
          </w:tcPr>
          <w:p w:rsidR="00CC37D0" w:rsidRDefault="00CC37D0">
            <w:pPr>
              <w:rPr>
                <w:rFonts w:ascii="宋体" w:eastAsia="宋体" w:hAnsi="宋体" w:cs="宋体"/>
                <w:color w:val="auto"/>
              </w:rPr>
            </w:pPr>
          </w:p>
        </w:tc>
        <w:tc>
          <w:tcPr>
            <w:tcW w:w="1286" w:type="dxa"/>
            <w:gridSpan w:val="2"/>
            <w:tcBorders>
              <w:left w:val="single" w:sz="2" w:space="0" w:color="000000"/>
            </w:tcBorders>
          </w:tcPr>
          <w:p w:rsidR="00CC37D0" w:rsidRDefault="003A2E93">
            <w:pPr>
              <w:spacing w:before="172" w:line="223" w:lineRule="auto"/>
              <w:ind w:left="411"/>
              <w:rPr>
                <w:rFonts w:ascii="宋体" w:eastAsia="宋体" w:hAnsi="宋体" w:cs="宋体"/>
                <w:color w:val="auto"/>
                <w:spacing w:val="-10"/>
              </w:rPr>
            </w:pPr>
            <w:r>
              <w:rPr>
                <w:rFonts w:ascii="宋体" w:eastAsia="宋体" w:hAnsi="宋体" w:cs="宋体" w:hint="eastAsia"/>
                <w:color w:val="auto"/>
                <w:spacing w:val="-10"/>
              </w:rPr>
              <w:t>电</w:t>
            </w:r>
            <w:r>
              <w:rPr>
                <w:rFonts w:ascii="宋体" w:eastAsia="宋体" w:hAnsi="宋体" w:cs="宋体" w:hint="eastAsia"/>
                <w:color w:val="auto"/>
                <w:spacing w:val="-8"/>
              </w:rPr>
              <w:t xml:space="preserve"> 话</w:t>
            </w:r>
          </w:p>
        </w:tc>
        <w:tc>
          <w:tcPr>
            <w:tcW w:w="2345" w:type="dxa"/>
            <w:gridSpan w:val="3"/>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2050" w:type="dxa"/>
            <w:vMerge/>
          </w:tcPr>
          <w:p w:rsidR="00CC37D0" w:rsidRDefault="00CC37D0"/>
        </w:tc>
        <w:tc>
          <w:tcPr>
            <w:tcW w:w="897" w:type="dxa"/>
            <w:tcBorders>
              <w:left w:val="single" w:sz="2" w:space="0" w:color="000000"/>
            </w:tcBorders>
          </w:tcPr>
          <w:p w:rsidR="00CC37D0" w:rsidRDefault="003A2E93">
            <w:pPr>
              <w:spacing w:before="171" w:line="216" w:lineRule="auto"/>
              <w:ind w:left="135"/>
              <w:rPr>
                <w:rFonts w:ascii="宋体" w:eastAsia="宋体" w:hAnsi="宋体" w:cs="宋体"/>
                <w:color w:val="auto"/>
                <w:spacing w:val="1"/>
              </w:rPr>
            </w:pPr>
            <w:r>
              <w:rPr>
                <w:rFonts w:ascii="宋体" w:eastAsia="宋体" w:hAnsi="宋体" w:cs="宋体" w:hint="eastAsia"/>
                <w:color w:val="auto"/>
                <w:spacing w:val="1"/>
              </w:rPr>
              <w:t>传  真</w:t>
            </w:r>
          </w:p>
        </w:tc>
        <w:tc>
          <w:tcPr>
            <w:tcW w:w="2312" w:type="dxa"/>
            <w:gridSpan w:val="2"/>
            <w:tcBorders>
              <w:left w:val="single" w:sz="2" w:space="0" w:color="000000"/>
            </w:tcBorders>
          </w:tcPr>
          <w:p w:rsidR="00CC37D0" w:rsidRDefault="00CC37D0">
            <w:pPr>
              <w:rPr>
                <w:rFonts w:ascii="宋体" w:eastAsia="宋体" w:hAnsi="宋体" w:cs="宋体"/>
                <w:color w:val="auto"/>
              </w:rPr>
            </w:pPr>
          </w:p>
        </w:tc>
        <w:tc>
          <w:tcPr>
            <w:tcW w:w="1286" w:type="dxa"/>
            <w:gridSpan w:val="2"/>
            <w:tcBorders>
              <w:left w:val="single" w:sz="2" w:space="0" w:color="000000"/>
            </w:tcBorders>
          </w:tcPr>
          <w:p w:rsidR="00CC37D0" w:rsidRDefault="003A2E93">
            <w:pPr>
              <w:spacing w:before="171" w:line="226" w:lineRule="auto"/>
              <w:ind w:left="402"/>
              <w:rPr>
                <w:rFonts w:ascii="宋体" w:eastAsia="宋体" w:hAnsi="宋体" w:cs="宋体"/>
                <w:color w:val="auto"/>
                <w:spacing w:val="-7"/>
              </w:rPr>
            </w:pPr>
            <w:r>
              <w:rPr>
                <w:rFonts w:ascii="宋体" w:eastAsia="宋体" w:hAnsi="宋体" w:cs="宋体" w:hint="eastAsia"/>
                <w:color w:val="auto"/>
                <w:spacing w:val="-7"/>
              </w:rPr>
              <w:t>网</w:t>
            </w:r>
            <w:r>
              <w:rPr>
                <w:rFonts w:ascii="宋体" w:eastAsia="宋体" w:hAnsi="宋体" w:cs="宋体" w:hint="eastAsia"/>
                <w:color w:val="auto"/>
                <w:spacing w:val="-5"/>
              </w:rPr>
              <w:t xml:space="preserve"> 址</w:t>
            </w:r>
          </w:p>
        </w:tc>
        <w:tc>
          <w:tcPr>
            <w:tcW w:w="2345" w:type="dxa"/>
            <w:gridSpan w:val="3"/>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2050" w:type="dxa"/>
          </w:tcPr>
          <w:p w:rsidR="00CC37D0" w:rsidRDefault="003A2E93">
            <w:pPr>
              <w:spacing w:before="171" w:line="218" w:lineRule="auto"/>
              <w:ind w:left="505"/>
              <w:rPr>
                <w:rFonts w:ascii="宋体" w:eastAsia="宋体" w:hAnsi="宋体" w:cs="宋体"/>
                <w:color w:val="auto"/>
                <w:spacing w:val="-2"/>
              </w:rPr>
            </w:pPr>
            <w:r>
              <w:rPr>
                <w:rFonts w:ascii="宋体" w:eastAsia="宋体" w:hAnsi="宋体" w:cs="宋体" w:hint="eastAsia"/>
                <w:color w:val="auto"/>
                <w:spacing w:val="-2"/>
              </w:rPr>
              <w:t>法定代</w:t>
            </w:r>
            <w:r>
              <w:rPr>
                <w:rFonts w:ascii="宋体" w:eastAsia="宋体" w:hAnsi="宋体" w:cs="宋体" w:hint="eastAsia"/>
                <w:color w:val="auto"/>
                <w:spacing w:val="-1"/>
              </w:rPr>
              <w:t>表人</w:t>
            </w:r>
          </w:p>
        </w:tc>
        <w:tc>
          <w:tcPr>
            <w:tcW w:w="897" w:type="dxa"/>
            <w:tcBorders>
              <w:left w:val="single" w:sz="2" w:space="0" w:color="000000"/>
            </w:tcBorders>
          </w:tcPr>
          <w:p w:rsidR="00CC37D0" w:rsidRDefault="003A2E93">
            <w:pPr>
              <w:spacing w:before="171" w:line="221" w:lineRule="auto"/>
              <w:ind w:left="242"/>
              <w:rPr>
                <w:rFonts w:ascii="宋体" w:eastAsia="宋体" w:hAnsi="宋体" w:cs="宋体"/>
                <w:color w:val="auto"/>
                <w:spacing w:val="-3"/>
              </w:rPr>
            </w:pPr>
            <w:r>
              <w:rPr>
                <w:rFonts w:ascii="宋体" w:eastAsia="宋体" w:hAnsi="宋体" w:cs="宋体" w:hint="eastAsia"/>
                <w:color w:val="auto"/>
                <w:spacing w:val="-3"/>
              </w:rPr>
              <w:t>姓</w:t>
            </w:r>
            <w:r>
              <w:rPr>
                <w:rFonts w:ascii="宋体" w:eastAsia="宋体" w:hAnsi="宋体" w:cs="宋体" w:hint="eastAsia"/>
                <w:color w:val="auto"/>
                <w:spacing w:val="-2"/>
              </w:rPr>
              <w:t>名</w:t>
            </w:r>
          </w:p>
        </w:tc>
        <w:tc>
          <w:tcPr>
            <w:tcW w:w="1025" w:type="dxa"/>
            <w:tcBorders>
              <w:left w:val="single" w:sz="2" w:space="0" w:color="000000"/>
            </w:tcBorders>
          </w:tcPr>
          <w:p w:rsidR="00CC37D0" w:rsidRDefault="00CC37D0">
            <w:pPr>
              <w:rPr>
                <w:rFonts w:ascii="宋体" w:eastAsia="宋体" w:hAnsi="宋体" w:cs="宋体"/>
                <w:color w:val="auto"/>
              </w:rPr>
            </w:pPr>
          </w:p>
        </w:tc>
        <w:tc>
          <w:tcPr>
            <w:tcW w:w="1287" w:type="dxa"/>
            <w:tcBorders>
              <w:left w:val="single" w:sz="2" w:space="0" w:color="000000"/>
            </w:tcBorders>
          </w:tcPr>
          <w:p w:rsidR="00CC37D0" w:rsidRDefault="003A2E93">
            <w:pPr>
              <w:spacing w:before="171" w:line="221" w:lineRule="auto"/>
              <w:ind w:left="229"/>
              <w:rPr>
                <w:rFonts w:ascii="宋体" w:eastAsia="宋体" w:hAnsi="宋体" w:cs="宋体"/>
                <w:color w:val="auto"/>
                <w:spacing w:val="-2"/>
              </w:rPr>
            </w:pPr>
            <w:r>
              <w:rPr>
                <w:rFonts w:ascii="宋体" w:eastAsia="宋体" w:hAnsi="宋体" w:cs="宋体" w:hint="eastAsia"/>
                <w:color w:val="auto"/>
                <w:spacing w:val="-2"/>
              </w:rPr>
              <w:t>技术职</w:t>
            </w:r>
            <w:r>
              <w:rPr>
                <w:rFonts w:ascii="宋体" w:eastAsia="宋体" w:hAnsi="宋体" w:cs="宋体" w:hint="eastAsia"/>
                <w:color w:val="auto"/>
                <w:spacing w:val="-1"/>
              </w:rPr>
              <w:t>称</w:t>
            </w:r>
          </w:p>
        </w:tc>
        <w:tc>
          <w:tcPr>
            <w:tcW w:w="1286" w:type="dxa"/>
            <w:gridSpan w:val="2"/>
            <w:tcBorders>
              <w:left w:val="single" w:sz="2" w:space="0" w:color="000000"/>
            </w:tcBorders>
          </w:tcPr>
          <w:p w:rsidR="00CC37D0" w:rsidRDefault="00CC37D0">
            <w:pPr>
              <w:rPr>
                <w:rFonts w:ascii="宋体" w:eastAsia="宋体" w:hAnsi="宋体" w:cs="宋体"/>
                <w:color w:val="auto"/>
              </w:rPr>
            </w:pPr>
          </w:p>
        </w:tc>
        <w:tc>
          <w:tcPr>
            <w:tcW w:w="1111" w:type="dxa"/>
            <w:gridSpan w:val="2"/>
            <w:tcBorders>
              <w:left w:val="single" w:sz="2" w:space="0" w:color="000000"/>
            </w:tcBorders>
          </w:tcPr>
          <w:p w:rsidR="00CC37D0" w:rsidRDefault="003A2E93">
            <w:pPr>
              <w:spacing w:before="172" w:line="223" w:lineRule="auto"/>
              <w:ind w:left="376"/>
              <w:rPr>
                <w:rFonts w:ascii="宋体" w:eastAsia="宋体" w:hAnsi="宋体" w:cs="宋体"/>
                <w:color w:val="auto"/>
                <w:spacing w:val="-9"/>
              </w:rPr>
            </w:pPr>
            <w:r>
              <w:rPr>
                <w:rFonts w:ascii="宋体" w:eastAsia="宋体" w:hAnsi="宋体" w:cs="宋体" w:hint="eastAsia"/>
                <w:color w:val="auto"/>
                <w:spacing w:val="-9"/>
              </w:rPr>
              <w:t>电</w:t>
            </w:r>
            <w:r>
              <w:rPr>
                <w:rFonts w:ascii="宋体" w:eastAsia="宋体" w:hAnsi="宋体" w:cs="宋体" w:hint="eastAsia"/>
                <w:color w:val="auto"/>
                <w:spacing w:val="-8"/>
              </w:rPr>
              <w:t>话</w:t>
            </w:r>
          </w:p>
        </w:tc>
        <w:tc>
          <w:tcPr>
            <w:tcW w:w="1234"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2050" w:type="dxa"/>
          </w:tcPr>
          <w:p w:rsidR="00CC37D0" w:rsidRDefault="003A2E93">
            <w:pPr>
              <w:spacing w:before="172" w:line="216" w:lineRule="auto"/>
              <w:ind w:left="505"/>
              <w:rPr>
                <w:rFonts w:ascii="宋体" w:eastAsia="宋体" w:hAnsi="宋体" w:cs="宋体"/>
                <w:color w:val="auto"/>
                <w:spacing w:val="-2"/>
              </w:rPr>
            </w:pPr>
            <w:r>
              <w:rPr>
                <w:rFonts w:ascii="宋体" w:eastAsia="宋体" w:hAnsi="宋体" w:cs="宋体" w:hint="eastAsia"/>
                <w:color w:val="auto"/>
                <w:spacing w:val="-2"/>
              </w:rPr>
              <w:t>技术负</w:t>
            </w:r>
            <w:r>
              <w:rPr>
                <w:rFonts w:ascii="宋体" w:eastAsia="宋体" w:hAnsi="宋体" w:cs="宋体" w:hint="eastAsia"/>
                <w:color w:val="auto"/>
                <w:spacing w:val="-1"/>
              </w:rPr>
              <w:t>责人</w:t>
            </w:r>
          </w:p>
        </w:tc>
        <w:tc>
          <w:tcPr>
            <w:tcW w:w="897" w:type="dxa"/>
            <w:tcBorders>
              <w:left w:val="single" w:sz="2" w:space="0" w:color="000000"/>
            </w:tcBorders>
          </w:tcPr>
          <w:p w:rsidR="00CC37D0" w:rsidRDefault="003A2E93">
            <w:pPr>
              <w:spacing w:before="171" w:line="221" w:lineRule="auto"/>
              <w:ind w:left="242"/>
              <w:rPr>
                <w:rFonts w:ascii="宋体" w:eastAsia="宋体" w:hAnsi="宋体" w:cs="宋体"/>
                <w:color w:val="auto"/>
                <w:spacing w:val="-3"/>
              </w:rPr>
            </w:pPr>
            <w:r>
              <w:rPr>
                <w:rFonts w:ascii="宋体" w:eastAsia="宋体" w:hAnsi="宋体" w:cs="宋体" w:hint="eastAsia"/>
                <w:color w:val="auto"/>
                <w:spacing w:val="-3"/>
              </w:rPr>
              <w:t>姓</w:t>
            </w:r>
            <w:r>
              <w:rPr>
                <w:rFonts w:ascii="宋体" w:eastAsia="宋体" w:hAnsi="宋体" w:cs="宋体" w:hint="eastAsia"/>
                <w:color w:val="auto"/>
                <w:spacing w:val="-2"/>
              </w:rPr>
              <w:t>名</w:t>
            </w:r>
          </w:p>
        </w:tc>
        <w:tc>
          <w:tcPr>
            <w:tcW w:w="1025" w:type="dxa"/>
            <w:tcBorders>
              <w:left w:val="single" w:sz="2" w:space="0" w:color="000000"/>
            </w:tcBorders>
          </w:tcPr>
          <w:p w:rsidR="00CC37D0" w:rsidRDefault="00CC37D0">
            <w:pPr>
              <w:rPr>
                <w:rFonts w:ascii="宋体" w:eastAsia="宋体" w:hAnsi="宋体" w:cs="宋体"/>
                <w:color w:val="auto"/>
              </w:rPr>
            </w:pPr>
          </w:p>
        </w:tc>
        <w:tc>
          <w:tcPr>
            <w:tcW w:w="1287" w:type="dxa"/>
            <w:tcBorders>
              <w:left w:val="single" w:sz="2" w:space="0" w:color="000000"/>
            </w:tcBorders>
          </w:tcPr>
          <w:p w:rsidR="00CC37D0" w:rsidRDefault="003A2E93">
            <w:pPr>
              <w:spacing w:before="171" w:line="221" w:lineRule="auto"/>
              <w:ind w:left="229"/>
              <w:rPr>
                <w:rFonts w:ascii="宋体" w:eastAsia="宋体" w:hAnsi="宋体" w:cs="宋体"/>
                <w:color w:val="auto"/>
                <w:spacing w:val="-2"/>
              </w:rPr>
            </w:pPr>
            <w:r>
              <w:rPr>
                <w:rFonts w:ascii="宋体" w:eastAsia="宋体" w:hAnsi="宋体" w:cs="宋体" w:hint="eastAsia"/>
                <w:color w:val="auto"/>
                <w:spacing w:val="-2"/>
              </w:rPr>
              <w:t>技术职</w:t>
            </w:r>
            <w:r>
              <w:rPr>
                <w:rFonts w:ascii="宋体" w:eastAsia="宋体" w:hAnsi="宋体" w:cs="宋体" w:hint="eastAsia"/>
                <w:color w:val="auto"/>
                <w:spacing w:val="-1"/>
              </w:rPr>
              <w:t>称</w:t>
            </w:r>
          </w:p>
        </w:tc>
        <w:tc>
          <w:tcPr>
            <w:tcW w:w="1286" w:type="dxa"/>
            <w:gridSpan w:val="2"/>
            <w:tcBorders>
              <w:left w:val="single" w:sz="2" w:space="0" w:color="000000"/>
            </w:tcBorders>
          </w:tcPr>
          <w:p w:rsidR="00CC37D0" w:rsidRDefault="00CC37D0">
            <w:pPr>
              <w:rPr>
                <w:rFonts w:ascii="宋体" w:eastAsia="宋体" w:hAnsi="宋体" w:cs="宋体"/>
                <w:color w:val="auto"/>
              </w:rPr>
            </w:pPr>
          </w:p>
        </w:tc>
        <w:tc>
          <w:tcPr>
            <w:tcW w:w="1111" w:type="dxa"/>
            <w:gridSpan w:val="2"/>
            <w:tcBorders>
              <w:left w:val="single" w:sz="2" w:space="0" w:color="000000"/>
            </w:tcBorders>
          </w:tcPr>
          <w:p w:rsidR="00CC37D0" w:rsidRDefault="003A2E93">
            <w:pPr>
              <w:spacing w:before="172" w:line="223" w:lineRule="auto"/>
              <w:ind w:left="376"/>
              <w:rPr>
                <w:rFonts w:ascii="宋体" w:eastAsia="宋体" w:hAnsi="宋体" w:cs="宋体"/>
                <w:color w:val="auto"/>
                <w:spacing w:val="-9"/>
              </w:rPr>
            </w:pPr>
            <w:r>
              <w:rPr>
                <w:rFonts w:ascii="宋体" w:eastAsia="宋体" w:hAnsi="宋体" w:cs="宋体" w:hint="eastAsia"/>
                <w:color w:val="auto"/>
                <w:spacing w:val="-9"/>
              </w:rPr>
              <w:t>电</w:t>
            </w:r>
            <w:r>
              <w:rPr>
                <w:rFonts w:ascii="宋体" w:eastAsia="宋体" w:hAnsi="宋体" w:cs="宋体" w:hint="eastAsia"/>
                <w:color w:val="auto"/>
                <w:spacing w:val="-8"/>
              </w:rPr>
              <w:t>话</w:t>
            </w:r>
          </w:p>
        </w:tc>
        <w:tc>
          <w:tcPr>
            <w:tcW w:w="1234"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2050" w:type="dxa"/>
          </w:tcPr>
          <w:p w:rsidR="00CC37D0" w:rsidRDefault="003A2E93">
            <w:pPr>
              <w:spacing w:before="172" w:line="218" w:lineRule="auto"/>
              <w:ind w:left="193"/>
              <w:rPr>
                <w:rFonts w:ascii="宋体" w:eastAsia="宋体" w:hAnsi="宋体" w:cs="宋体"/>
                <w:color w:val="auto"/>
                <w:spacing w:val="-2"/>
              </w:rPr>
            </w:pPr>
            <w:r>
              <w:rPr>
                <w:rFonts w:ascii="宋体" w:eastAsia="宋体" w:hAnsi="宋体" w:cs="宋体" w:hint="eastAsia"/>
                <w:color w:val="auto"/>
                <w:spacing w:val="-2"/>
              </w:rPr>
              <w:t>企</w:t>
            </w:r>
            <w:r>
              <w:rPr>
                <w:rFonts w:ascii="宋体" w:eastAsia="宋体" w:hAnsi="宋体" w:cs="宋体" w:hint="eastAsia"/>
                <w:color w:val="auto"/>
                <w:spacing w:val="-1"/>
              </w:rPr>
              <w:t>业勘察资质证书</w:t>
            </w:r>
          </w:p>
        </w:tc>
        <w:tc>
          <w:tcPr>
            <w:tcW w:w="1922" w:type="dxa"/>
            <w:gridSpan w:val="2"/>
            <w:tcBorders>
              <w:left w:val="single" w:sz="2" w:space="0" w:color="000000"/>
            </w:tcBorders>
          </w:tcPr>
          <w:p w:rsidR="00CC37D0" w:rsidRDefault="003A2E93">
            <w:pPr>
              <w:spacing w:before="172" w:line="221" w:lineRule="auto"/>
              <w:ind w:left="1063"/>
              <w:rPr>
                <w:rFonts w:ascii="宋体" w:eastAsia="宋体" w:hAnsi="宋体" w:cs="宋体"/>
                <w:color w:val="auto"/>
                <w:spacing w:val="-12"/>
              </w:rPr>
            </w:pPr>
            <w:r>
              <w:rPr>
                <w:rFonts w:ascii="宋体" w:eastAsia="宋体" w:hAnsi="宋体" w:cs="宋体" w:hint="eastAsia"/>
                <w:color w:val="auto"/>
                <w:spacing w:val="-12"/>
              </w:rPr>
              <w:t>类型：</w:t>
            </w:r>
          </w:p>
        </w:tc>
        <w:tc>
          <w:tcPr>
            <w:tcW w:w="4918" w:type="dxa"/>
            <w:gridSpan w:val="6"/>
            <w:tcBorders>
              <w:left w:val="single" w:sz="2" w:space="0" w:color="000000"/>
            </w:tcBorders>
          </w:tcPr>
          <w:p w:rsidR="00CC37D0" w:rsidRDefault="003A2E93">
            <w:pPr>
              <w:spacing w:before="172" w:line="221" w:lineRule="auto"/>
              <w:ind w:left="1874"/>
              <w:rPr>
                <w:rFonts w:ascii="宋体" w:eastAsia="宋体" w:hAnsi="宋体" w:cs="宋体"/>
                <w:color w:val="auto"/>
                <w:spacing w:val="-10"/>
              </w:rPr>
            </w:pPr>
            <w:r>
              <w:rPr>
                <w:rFonts w:ascii="宋体" w:eastAsia="宋体" w:hAnsi="宋体" w:cs="宋体" w:hint="eastAsia"/>
                <w:color w:val="auto"/>
                <w:spacing w:val="-10"/>
              </w:rPr>
              <w:t>等</w:t>
            </w:r>
            <w:r>
              <w:rPr>
                <w:rFonts w:ascii="宋体" w:eastAsia="宋体" w:hAnsi="宋体" w:cs="宋体" w:hint="eastAsia"/>
                <w:color w:val="auto"/>
                <w:spacing w:val="-8"/>
              </w:rPr>
              <w:t>级：       证书号：</w:t>
            </w:r>
          </w:p>
        </w:tc>
      </w:tr>
      <w:tr w:rsidR="00CC37D0">
        <w:trPr>
          <w:trHeight w:val="445"/>
        </w:trPr>
        <w:tc>
          <w:tcPr>
            <w:tcW w:w="2050" w:type="dxa"/>
          </w:tcPr>
          <w:p w:rsidR="00CC37D0" w:rsidRDefault="003A2E93">
            <w:pPr>
              <w:spacing w:before="171" w:line="218" w:lineRule="auto"/>
              <w:ind w:left="193"/>
              <w:rPr>
                <w:rFonts w:ascii="宋体" w:eastAsia="宋体" w:hAnsi="宋体" w:cs="宋体"/>
                <w:color w:val="auto"/>
                <w:spacing w:val="-2"/>
              </w:rPr>
            </w:pPr>
            <w:r>
              <w:rPr>
                <w:rFonts w:ascii="宋体" w:eastAsia="宋体" w:hAnsi="宋体" w:cs="宋体" w:hint="eastAsia"/>
                <w:color w:val="auto"/>
                <w:spacing w:val="-2"/>
              </w:rPr>
              <w:t>企业设</w:t>
            </w:r>
            <w:r>
              <w:rPr>
                <w:rFonts w:ascii="宋体" w:eastAsia="宋体" w:hAnsi="宋体" w:cs="宋体" w:hint="eastAsia"/>
                <w:color w:val="auto"/>
                <w:spacing w:val="-1"/>
              </w:rPr>
              <w:t>计资质证书</w:t>
            </w:r>
          </w:p>
        </w:tc>
        <w:tc>
          <w:tcPr>
            <w:tcW w:w="1922" w:type="dxa"/>
            <w:gridSpan w:val="2"/>
            <w:tcBorders>
              <w:left w:val="single" w:sz="2" w:space="0" w:color="000000"/>
            </w:tcBorders>
          </w:tcPr>
          <w:p w:rsidR="00CC37D0" w:rsidRDefault="003A2E93">
            <w:pPr>
              <w:spacing w:before="171" w:line="221" w:lineRule="auto"/>
              <w:ind w:left="1060"/>
              <w:rPr>
                <w:rFonts w:ascii="宋体" w:eastAsia="宋体" w:hAnsi="宋体" w:cs="宋体"/>
                <w:color w:val="auto"/>
                <w:spacing w:val="-14"/>
              </w:rPr>
            </w:pPr>
            <w:r>
              <w:rPr>
                <w:rFonts w:ascii="宋体" w:eastAsia="宋体" w:hAnsi="宋体" w:cs="宋体" w:hint="eastAsia"/>
                <w:color w:val="auto"/>
                <w:spacing w:val="-14"/>
              </w:rPr>
              <w:t>类</w:t>
            </w:r>
            <w:r>
              <w:rPr>
                <w:rFonts w:ascii="宋体" w:eastAsia="宋体" w:hAnsi="宋体" w:cs="宋体" w:hint="eastAsia"/>
                <w:color w:val="auto"/>
                <w:spacing w:val="-12"/>
              </w:rPr>
              <w:t>型：</w:t>
            </w:r>
          </w:p>
        </w:tc>
        <w:tc>
          <w:tcPr>
            <w:tcW w:w="4918" w:type="dxa"/>
            <w:gridSpan w:val="6"/>
            <w:tcBorders>
              <w:left w:val="single" w:sz="2" w:space="0" w:color="000000"/>
            </w:tcBorders>
          </w:tcPr>
          <w:p w:rsidR="00CC37D0" w:rsidRDefault="003A2E93">
            <w:pPr>
              <w:spacing w:before="171" w:line="221" w:lineRule="auto"/>
              <w:ind w:left="1872"/>
              <w:rPr>
                <w:rFonts w:ascii="宋体" w:eastAsia="宋体" w:hAnsi="宋体" w:cs="宋体"/>
                <w:color w:val="auto"/>
                <w:spacing w:val="-20"/>
              </w:rPr>
            </w:pPr>
            <w:r>
              <w:rPr>
                <w:rFonts w:ascii="宋体" w:eastAsia="宋体" w:hAnsi="宋体" w:cs="宋体" w:hint="eastAsia"/>
                <w:color w:val="auto"/>
                <w:spacing w:val="-20"/>
              </w:rPr>
              <w:t>等</w:t>
            </w:r>
            <w:r>
              <w:rPr>
                <w:rFonts w:ascii="宋体" w:eastAsia="宋体" w:hAnsi="宋体" w:cs="宋体" w:hint="eastAsia"/>
                <w:color w:val="auto"/>
                <w:spacing w:val="-10"/>
              </w:rPr>
              <w:t>级：       证书号：</w:t>
            </w:r>
          </w:p>
        </w:tc>
      </w:tr>
      <w:tr w:rsidR="00CC37D0">
        <w:trPr>
          <w:trHeight w:val="885"/>
        </w:trPr>
        <w:tc>
          <w:tcPr>
            <w:tcW w:w="2050" w:type="dxa"/>
          </w:tcPr>
          <w:p w:rsidR="00CC37D0" w:rsidRDefault="003A2E93">
            <w:pPr>
              <w:spacing w:before="171" w:line="221" w:lineRule="auto"/>
              <w:ind w:left="191"/>
              <w:rPr>
                <w:rFonts w:ascii="宋体" w:eastAsia="宋体" w:hAnsi="宋体" w:cs="宋体"/>
                <w:color w:val="auto"/>
                <w:spacing w:val="-1"/>
              </w:rPr>
            </w:pPr>
            <w:r>
              <w:rPr>
                <w:rFonts w:ascii="宋体" w:eastAsia="宋体" w:hAnsi="宋体" w:cs="宋体" w:hint="eastAsia"/>
                <w:color w:val="auto"/>
                <w:spacing w:val="-1"/>
              </w:rPr>
              <w:t>质量管理体系证书</w:t>
            </w:r>
          </w:p>
          <w:p w:rsidR="00CC37D0" w:rsidRDefault="003A2E93">
            <w:pPr>
              <w:spacing w:before="189" w:line="221" w:lineRule="auto"/>
              <w:ind w:left="563"/>
              <w:rPr>
                <w:rFonts w:ascii="宋体" w:eastAsia="宋体" w:hAnsi="宋体" w:cs="宋体"/>
                <w:color w:val="auto"/>
                <w:spacing w:val="20"/>
              </w:rPr>
            </w:pPr>
            <w:r>
              <w:rPr>
                <w:rFonts w:ascii="宋体" w:eastAsia="宋体" w:hAnsi="宋体" w:cs="宋体" w:hint="eastAsia"/>
                <w:color w:val="auto"/>
                <w:spacing w:val="20"/>
              </w:rPr>
              <w:t>(</w:t>
            </w:r>
            <w:r>
              <w:rPr>
                <w:rFonts w:ascii="宋体" w:eastAsia="宋体" w:hAnsi="宋体" w:cs="宋体" w:hint="eastAsia"/>
                <w:color w:val="auto"/>
                <w:spacing w:val="19"/>
              </w:rPr>
              <w:t>如有)</w:t>
            </w:r>
          </w:p>
        </w:tc>
        <w:tc>
          <w:tcPr>
            <w:tcW w:w="1922" w:type="dxa"/>
            <w:gridSpan w:val="2"/>
            <w:tcBorders>
              <w:left w:val="single" w:sz="2" w:space="0" w:color="000000"/>
            </w:tcBorders>
          </w:tcPr>
          <w:p w:rsidR="00CC37D0" w:rsidRDefault="00CC37D0">
            <w:pPr>
              <w:spacing w:line="322" w:lineRule="auto"/>
              <w:rPr>
                <w:rFonts w:ascii="宋体" w:eastAsia="宋体" w:hAnsi="宋体" w:cs="宋体"/>
                <w:color w:val="auto"/>
              </w:rPr>
            </w:pPr>
          </w:p>
          <w:p w:rsidR="00CC37D0" w:rsidRDefault="003A2E93">
            <w:pPr>
              <w:spacing w:before="68" w:line="221" w:lineRule="auto"/>
              <w:ind w:left="1060"/>
              <w:rPr>
                <w:rFonts w:ascii="宋体" w:eastAsia="宋体" w:hAnsi="宋体" w:cs="宋体"/>
                <w:color w:val="auto"/>
                <w:spacing w:val="-14"/>
              </w:rPr>
            </w:pPr>
            <w:r>
              <w:rPr>
                <w:rFonts w:ascii="宋体" w:eastAsia="宋体" w:hAnsi="宋体" w:cs="宋体" w:hint="eastAsia"/>
                <w:color w:val="auto"/>
                <w:spacing w:val="-14"/>
              </w:rPr>
              <w:t>类</w:t>
            </w:r>
            <w:r>
              <w:rPr>
                <w:rFonts w:ascii="宋体" w:eastAsia="宋体" w:hAnsi="宋体" w:cs="宋体" w:hint="eastAsia"/>
                <w:color w:val="auto"/>
                <w:spacing w:val="-12"/>
              </w:rPr>
              <w:t>型：</w:t>
            </w:r>
          </w:p>
        </w:tc>
        <w:tc>
          <w:tcPr>
            <w:tcW w:w="4918" w:type="dxa"/>
            <w:gridSpan w:val="6"/>
            <w:tcBorders>
              <w:left w:val="single" w:sz="2" w:space="0" w:color="000000"/>
            </w:tcBorders>
          </w:tcPr>
          <w:p w:rsidR="00CC37D0" w:rsidRDefault="00CC37D0">
            <w:pPr>
              <w:spacing w:line="319" w:lineRule="auto"/>
              <w:rPr>
                <w:rFonts w:ascii="宋体" w:eastAsia="宋体" w:hAnsi="宋体" w:cs="宋体"/>
                <w:color w:val="auto"/>
              </w:rPr>
            </w:pPr>
          </w:p>
          <w:p w:rsidR="00CC37D0" w:rsidRDefault="003A2E93">
            <w:pPr>
              <w:spacing w:before="68" w:line="221" w:lineRule="auto"/>
              <w:ind w:left="1872"/>
              <w:rPr>
                <w:rFonts w:ascii="宋体" w:eastAsia="宋体" w:hAnsi="宋体" w:cs="宋体"/>
                <w:color w:val="auto"/>
                <w:spacing w:val="-20"/>
              </w:rPr>
            </w:pPr>
            <w:r>
              <w:rPr>
                <w:rFonts w:ascii="宋体" w:eastAsia="宋体" w:hAnsi="宋体" w:cs="宋体" w:hint="eastAsia"/>
                <w:color w:val="auto"/>
                <w:spacing w:val="-20"/>
              </w:rPr>
              <w:t>等</w:t>
            </w:r>
            <w:r>
              <w:rPr>
                <w:rFonts w:ascii="宋体" w:eastAsia="宋体" w:hAnsi="宋体" w:cs="宋体" w:hint="eastAsia"/>
                <w:color w:val="auto"/>
                <w:spacing w:val="-10"/>
              </w:rPr>
              <w:t>级：       证书号：</w:t>
            </w:r>
          </w:p>
        </w:tc>
      </w:tr>
      <w:tr w:rsidR="00CC37D0">
        <w:trPr>
          <w:trHeight w:val="445"/>
        </w:trPr>
        <w:tc>
          <w:tcPr>
            <w:tcW w:w="2050" w:type="dxa"/>
          </w:tcPr>
          <w:p w:rsidR="00CC37D0" w:rsidRDefault="003A2E93">
            <w:pPr>
              <w:spacing w:before="171" w:line="221" w:lineRule="auto"/>
              <w:ind w:left="511"/>
              <w:rPr>
                <w:rFonts w:ascii="宋体" w:eastAsia="宋体" w:hAnsi="宋体" w:cs="宋体"/>
                <w:color w:val="auto"/>
                <w:spacing w:val="-4"/>
              </w:rPr>
            </w:pPr>
            <w:r>
              <w:rPr>
                <w:rFonts w:ascii="宋体" w:eastAsia="宋体" w:hAnsi="宋体" w:cs="宋体" w:hint="eastAsia"/>
                <w:color w:val="auto"/>
                <w:spacing w:val="-4"/>
              </w:rPr>
              <w:t>营</w:t>
            </w:r>
            <w:r>
              <w:rPr>
                <w:rFonts w:ascii="宋体" w:eastAsia="宋体" w:hAnsi="宋体" w:cs="宋体" w:hint="eastAsia"/>
                <w:color w:val="auto"/>
                <w:spacing w:val="-2"/>
              </w:rPr>
              <w:t>业执照号</w:t>
            </w:r>
          </w:p>
        </w:tc>
        <w:tc>
          <w:tcPr>
            <w:tcW w:w="3209" w:type="dxa"/>
            <w:gridSpan w:val="3"/>
            <w:tcBorders>
              <w:left w:val="single" w:sz="2" w:space="0" w:color="000000"/>
            </w:tcBorders>
          </w:tcPr>
          <w:p w:rsidR="00CC37D0" w:rsidRDefault="00CC37D0">
            <w:pPr>
              <w:rPr>
                <w:rFonts w:ascii="宋体" w:eastAsia="宋体" w:hAnsi="宋体" w:cs="宋体"/>
                <w:color w:val="auto"/>
              </w:rPr>
            </w:pPr>
          </w:p>
        </w:tc>
        <w:tc>
          <w:tcPr>
            <w:tcW w:w="3631" w:type="dxa"/>
            <w:gridSpan w:val="5"/>
            <w:tcBorders>
              <w:left w:val="single" w:sz="2" w:space="0" w:color="000000"/>
            </w:tcBorders>
          </w:tcPr>
          <w:p w:rsidR="00CC37D0" w:rsidRDefault="003A2E93">
            <w:pPr>
              <w:spacing w:before="171" w:line="221" w:lineRule="auto"/>
              <w:ind w:left="1197"/>
              <w:rPr>
                <w:rFonts w:ascii="宋体" w:eastAsia="宋体" w:hAnsi="宋体" w:cs="宋体"/>
                <w:color w:val="auto"/>
                <w:spacing w:val="-9"/>
              </w:rPr>
            </w:pPr>
            <w:r>
              <w:rPr>
                <w:rFonts w:ascii="宋体" w:eastAsia="宋体" w:hAnsi="宋体" w:cs="宋体" w:hint="eastAsia"/>
                <w:color w:val="auto"/>
                <w:spacing w:val="-9"/>
              </w:rPr>
              <w:t>员工总人数：</w:t>
            </w:r>
          </w:p>
        </w:tc>
      </w:tr>
      <w:tr w:rsidR="00CC37D0">
        <w:trPr>
          <w:trHeight w:val="445"/>
        </w:trPr>
        <w:tc>
          <w:tcPr>
            <w:tcW w:w="2050" w:type="dxa"/>
          </w:tcPr>
          <w:p w:rsidR="00CC37D0" w:rsidRDefault="003A2E93">
            <w:pPr>
              <w:spacing w:before="170" w:line="218" w:lineRule="auto"/>
              <w:ind w:left="610"/>
              <w:rPr>
                <w:rFonts w:ascii="宋体" w:eastAsia="宋体" w:hAnsi="宋体" w:cs="宋体"/>
                <w:color w:val="auto"/>
                <w:spacing w:val="-2"/>
              </w:rPr>
            </w:pPr>
            <w:r>
              <w:rPr>
                <w:rFonts w:ascii="宋体" w:eastAsia="宋体" w:hAnsi="宋体" w:cs="宋体" w:hint="eastAsia"/>
                <w:color w:val="auto"/>
                <w:spacing w:val="-2"/>
              </w:rPr>
              <w:t>注册资</w:t>
            </w:r>
            <w:r>
              <w:rPr>
                <w:rFonts w:ascii="宋体" w:eastAsia="宋体" w:hAnsi="宋体" w:cs="宋体" w:hint="eastAsia"/>
                <w:color w:val="auto"/>
                <w:spacing w:val="-1"/>
              </w:rPr>
              <w:t>本</w:t>
            </w:r>
          </w:p>
        </w:tc>
        <w:tc>
          <w:tcPr>
            <w:tcW w:w="3209" w:type="dxa"/>
            <w:gridSpan w:val="3"/>
            <w:tcBorders>
              <w:left w:val="single" w:sz="2" w:space="0" w:color="000000"/>
            </w:tcBorders>
          </w:tcPr>
          <w:p w:rsidR="00CC37D0" w:rsidRDefault="00CC37D0">
            <w:pPr>
              <w:rPr>
                <w:rFonts w:ascii="宋体" w:eastAsia="宋体" w:hAnsi="宋体" w:cs="宋体"/>
                <w:color w:val="auto"/>
              </w:rPr>
            </w:pPr>
          </w:p>
        </w:tc>
        <w:tc>
          <w:tcPr>
            <w:tcW w:w="414" w:type="dxa"/>
            <w:vMerge w:val="restart"/>
            <w:tcBorders>
              <w:left w:val="single" w:sz="2" w:space="0" w:color="000000"/>
            </w:tcBorders>
            <w:textDirection w:val="tbRlV"/>
          </w:tcPr>
          <w:p w:rsidR="00CC37D0" w:rsidRDefault="003A2E93">
            <w:pPr>
              <w:spacing w:before="94" w:line="204" w:lineRule="auto"/>
              <w:ind w:left="625"/>
              <w:rPr>
                <w:rFonts w:ascii="宋体" w:eastAsia="宋体" w:hAnsi="宋体" w:cs="宋体"/>
                <w:color w:val="auto"/>
                <w:spacing w:val="6"/>
              </w:rPr>
            </w:pPr>
            <w:r>
              <w:rPr>
                <w:rFonts w:ascii="宋体" w:eastAsia="宋体" w:hAnsi="宋体" w:cs="宋体" w:hint="eastAsia"/>
                <w:color w:val="auto"/>
                <w:spacing w:val="6"/>
              </w:rPr>
              <w:t>其</w:t>
            </w:r>
            <w:r>
              <w:rPr>
                <w:rFonts w:ascii="宋体" w:eastAsia="宋体" w:hAnsi="宋体" w:cs="宋体" w:hint="eastAsia"/>
                <w:color w:val="auto"/>
                <w:spacing w:val="5"/>
              </w:rPr>
              <w:t xml:space="preserve">  中</w:t>
            </w:r>
          </w:p>
        </w:tc>
        <w:tc>
          <w:tcPr>
            <w:tcW w:w="1699" w:type="dxa"/>
            <w:gridSpan w:val="2"/>
            <w:tcBorders>
              <w:left w:val="single" w:sz="2" w:space="0" w:color="000000"/>
            </w:tcBorders>
          </w:tcPr>
          <w:p w:rsidR="00CC37D0" w:rsidRDefault="003A2E93">
            <w:pPr>
              <w:spacing w:before="171" w:line="221" w:lineRule="auto"/>
              <w:ind w:left="231"/>
              <w:rPr>
                <w:rFonts w:ascii="宋体" w:eastAsia="宋体" w:hAnsi="宋体" w:cs="宋体"/>
                <w:color w:val="auto"/>
                <w:spacing w:val="-2"/>
              </w:rPr>
            </w:pPr>
            <w:r>
              <w:rPr>
                <w:rFonts w:ascii="宋体" w:eastAsia="宋体" w:hAnsi="宋体" w:cs="宋体" w:hint="eastAsia"/>
                <w:color w:val="auto"/>
                <w:spacing w:val="-2"/>
              </w:rPr>
              <w:t>高级职称人员</w:t>
            </w:r>
          </w:p>
        </w:tc>
        <w:tc>
          <w:tcPr>
            <w:tcW w:w="1518"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2050" w:type="dxa"/>
          </w:tcPr>
          <w:p w:rsidR="00CC37D0" w:rsidRDefault="003A2E93">
            <w:pPr>
              <w:spacing w:before="170" w:line="221" w:lineRule="auto"/>
              <w:ind w:left="612"/>
              <w:rPr>
                <w:rFonts w:ascii="宋体" w:eastAsia="宋体" w:hAnsi="宋体" w:cs="宋体"/>
                <w:color w:val="auto"/>
                <w:spacing w:val="-2"/>
              </w:rPr>
            </w:pPr>
            <w:r>
              <w:rPr>
                <w:rFonts w:ascii="宋体" w:eastAsia="宋体" w:hAnsi="宋体" w:cs="宋体" w:hint="eastAsia"/>
                <w:color w:val="auto"/>
                <w:spacing w:val="-2"/>
              </w:rPr>
              <w:t>成立日期</w:t>
            </w:r>
          </w:p>
        </w:tc>
        <w:tc>
          <w:tcPr>
            <w:tcW w:w="3209" w:type="dxa"/>
            <w:gridSpan w:val="3"/>
            <w:tcBorders>
              <w:left w:val="single" w:sz="2" w:space="0" w:color="000000"/>
            </w:tcBorders>
          </w:tcPr>
          <w:p w:rsidR="00CC37D0" w:rsidRDefault="00CC37D0">
            <w:pPr>
              <w:rPr>
                <w:rFonts w:ascii="宋体" w:eastAsia="宋体" w:hAnsi="宋体" w:cs="宋体"/>
                <w:color w:val="auto"/>
              </w:rPr>
            </w:pPr>
          </w:p>
        </w:tc>
        <w:tc>
          <w:tcPr>
            <w:tcW w:w="414" w:type="dxa"/>
            <w:vMerge/>
            <w:tcBorders>
              <w:left w:val="single" w:sz="2" w:space="0" w:color="000000"/>
            </w:tcBorders>
            <w:textDirection w:val="tbRlV"/>
          </w:tcPr>
          <w:p w:rsidR="00CC37D0" w:rsidRDefault="00CC37D0"/>
        </w:tc>
        <w:tc>
          <w:tcPr>
            <w:tcW w:w="1699" w:type="dxa"/>
            <w:gridSpan w:val="2"/>
            <w:tcBorders>
              <w:left w:val="single" w:sz="2" w:space="0" w:color="000000"/>
            </w:tcBorders>
          </w:tcPr>
          <w:p w:rsidR="00CC37D0" w:rsidRDefault="003A2E93">
            <w:pPr>
              <w:spacing w:before="170" w:line="221" w:lineRule="auto"/>
              <w:ind w:left="245"/>
              <w:rPr>
                <w:rFonts w:ascii="宋体" w:eastAsia="宋体" w:hAnsi="宋体" w:cs="宋体"/>
                <w:color w:val="auto"/>
                <w:spacing w:val="-4"/>
              </w:rPr>
            </w:pPr>
            <w:r>
              <w:rPr>
                <w:rFonts w:ascii="宋体" w:eastAsia="宋体" w:hAnsi="宋体" w:cs="宋体" w:hint="eastAsia"/>
                <w:color w:val="auto"/>
                <w:spacing w:val="-4"/>
              </w:rPr>
              <w:t>中级职称人员</w:t>
            </w:r>
          </w:p>
        </w:tc>
        <w:tc>
          <w:tcPr>
            <w:tcW w:w="1518"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2050" w:type="dxa"/>
          </w:tcPr>
          <w:p w:rsidR="00CC37D0" w:rsidRDefault="003A2E93">
            <w:pPr>
              <w:spacing w:before="170" w:line="221" w:lineRule="auto"/>
              <w:ind w:left="190"/>
              <w:rPr>
                <w:rFonts w:ascii="宋体" w:eastAsia="宋体" w:hAnsi="宋体" w:cs="宋体"/>
                <w:color w:val="auto"/>
                <w:spacing w:val="-1"/>
              </w:rPr>
            </w:pPr>
            <w:r>
              <w:rPr>
                <w:rFonts w:ascii="宋体" w:eastAsia="宋体" w:hAnsi="宋体" w:cs="宋体" w:hint="eastAsia"/>
                <w:color w:val="auto"/>
                <w:spacing w:val="-1"/>
              </w:rPr>
              <w:t>基本账户开户银行</w:t>
            </w:r>
          </w:p>
        </w:tc>
        <w:tc>
          <w:tcPr>
            <w:tcW w:w="3209" w:type="dxa"/>
            <w:gridSpan w:val="3"/>
            <w:tcBorders>
              <w:left w:val="single" w:sz="2" w:space="0" w:color="000000"/>
            </w:tcBorders>
          </w:tcPr>
          <w:p w:rsidR="00CC37D0" w:rsidRDefault="00CC37D0">
            <w:pPr>
              <w:rPr>
                <w:rFonts w:ascii="宋体" w:eastAsia="宋体" w:hAnsi="宋体" w:cs="宋体"/>
                <w:color w:val="auto"/>
              </w:rPr>
            </w:pPr>
          </w:p>
        </w:tc>
        <w:tc>
          <w:tcPr>
            <w:tcW w:w="414" w:type="dxa"/>
            <w:vMerge/>
            <w:tcBorders>
              <w:left w:val="single" w:sz="2" w:space="0" w:color="000000"/>
            </w:tcBorders>
            <w:textDirection w:val="tbRlV"/>
          </w:tcPr>
          <w:p w:rsidR="00CC37D0" w:rsidRDefault="00CC37D0"/>
        </w:tc>
        <w:tc>
          <w:tcPr>
            <w:tcW w:w="1699" w:type="dxa"/>
            <w:gridSpan w:val="2"/>
            <w:tcBorders>
              <w:left w:val="single" w:sz="2" w:space="0" w:color="000000"/>
            </w:tcBorders>
          </w:tcPr>
          <w:p w:rsidR="00CC37D0" w:rsidRDefault="003A2E93">
            <w:pPr>
              <w:spacing w:before="171" w:line="221" w:lineRule="auto"/>
              <w:ind w:left="226"/>
              <w:rPr>
                <w:rFonts w:ascii="宋体" w:eastAsia="宋体" w:hAnsi="宋体" w:cs="宋体"/>
                <w:color w:val="auto"/>
                <w:spacing w:val="-2"/>
              </w:rPr>
            </w:pPr>
            <w:r>
              <w:rPr>
                <w:rFonts w:ascii="宋体" w:eastAsia="宋体" w:hAnsi="宋体" w:cs="宋体" w:hint="eastAsia"/>
                <w:color w:val="auto"/>
                <w:spacing w:val="-2"/>
              </w:rPr>
              <w:t>技术</w:t>
            </w:r>
            <w:r>
              <w:rPr>
                <w:rFonts w:ascii="宋体" w:eastAsia="宋体" w:hAnsi="宋体" w:cs="宋体" w:hint="eastAsia"/>
                <w:color w:val="auto"/>
                <w:spacing w:val="-1"/>
              </w:rPr>
              <w:t>人员数量</w:t>
            </w:r>
          </w:p>
        </w:tc>
        <w:tc>
          <w:tcPr>
            <w:tcW w:w="1518"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2050" w:type="dxa"/>
          </w:tcPr>
          <w:p w:rsidR="00CC37D0" w:rsidRDefault="003A2E93">
            <w:pPr>
              <w:spacing w:before="170" w:line="221" w:lineRule="auto"/>
              <w:ind w:left="190"/>
              <w:rPr>
                <w:rFonts w:ascii="宋体" w:eastAsia="宋体" w:hAnsi="宋体" w:cs="宋体"/>
                <w:color w:val="auto"/>
                <w:spacing w:val="-1"/>
              </w:rPr>
            </w:pPr>
            <w:r>
              <w:rPr>
                <w:rFonts w:ascii="宋体" w:eastAsia="宋体" w:hAnsi="宋体" w:cs="宋体" w:hint="eastAsia"/>
                <w:color w:val="auto"/>
                <w:spacing w:val="-1"/>
              </w:rPr>
              <w:t>基本账户银行账号</w:t>
            </w:r>
          </w:p>
        </w:tc>
        <w:tc>
          <w:tcPr>
            <w:tcW w:w="3209" w:type="dxa"/>
            <w:gridSpan w:val="3"/>
            <w:tcBorders>
              <w:left w:val="single" w:sz="2" w:space="0" w:color="000000"/>
            </w:tcBorders>
          </w:tcPr>
          <w:p w:rsidR="00CC37D0" w:rsidRDefault="00CC37D0">
            <w:pPr>
              <w:rPr>
                <w:rFonts w:ascii="宋体" w:eastAsia="宋体" w:hAnsi="宋体" w:cs="宋体"/>
                <w:color w:val="auto"/>
              </w:rPr>
            </w:pPr>
          </w:p>
        </w:tc>
        <w:tc>
          <w:tcPr>
            <w:tcW w:w="414" w:type="dxa"/>
            <w:vMerge/>
            <w:tcBorders>
              <w:left w:val="single" w:sz="2" w:space="0" w:color="000000"/>
            </w:tcBorders>
            <w:textDirection w:val="tbRlV"/>
          </w:tcPr>
          <w:p w:rsidR="00CC37D0" w:rsidRDefault="00CC37D0"/>
        </w:tc>
        <w:tc>
          <w:tcPr>
            <w:tcW w:w="1699" w:type="dxa"/>
            <w:gridSpan w:val="2"/>
            <w:tcBorders>
              <w:left w:val="single" w:sz="2" w:space="0" w:color="000000"/>
            </w:tcBorders>
          </w:tcPr>
          <w:p w:rsidR="00CC37D0" w:rsidRDefault="003A2E93">
            <w:pPr>
              <w:spacing w:before="171" w:line="221" w:lineRule="auto"/>
              <w:ind w:left="228"/>
              <w:rPr>
                <w:rFonts w:ascii="宋体" w:eastAsia="宋体" w:hAnsi="宋体" w:cs="宋体"/>
                <w:color w:val="auto"/>
                <w:spacing w:val="-2"/>
              </w:rPr>
            </w:pPr>
            <w:r>
              <w:rPr>
                <w:rFonts w:ascii="宋体" w:eastAsia="宋体" w:hAnsi="宋体" w:cs="宋体" w:hint="eastAsia"/>
                <w:color w:val="auto"/>
                <w:spacing w:val="-2"/>
              </w:rPr>
              <w:t>各</w:t>
            </w:r>
            <w:proofErr w:type="gramStart"/>
            <w:r>
              <w:rPr>
                <w:rFonts w:ascii="宋体" w:eastAsia="宋体" w:hAnsi="宋体" w:cs="宋体" w:hint="eastAsia"/>
                <w:color w:val="auto"/>
                <w:spacing w:val="-2"/>
              </w:rPr>
              <w:t>类注</w:t>
            </w:r>
            <w:r>
              <w:rPr>
                <w:rFonts w:ascii="宋体" w:eastAsia="宋体" w:hAnsi="宋体" w:cs="宋体" w:hint="eastAsia"/>
                <w:color w:val="auto"/>
                <w:spacing w:val="-1"/>
              </w:rPr>
              <w:t>册</w:t>
            </w:r>
            <w:proofErr w:type="gramEnd"/>
            <w:r>
              <w:rPr>
                <w:rFonts w:ascii="宋体" w:eastAsia="宋体" w:hAnsi="宋体" w:cs="宋体" w:hint="eastAsia"/>
                <w:color w:val="auto"/>
                <w:spacing w:val="-1"/>
              </w:rPr>
              <w:t>人员</w:t>
            </w:r>
          </w:p>
        </w:tc>
        <w:tc>
          <w:tcPr>
            <w:tcW w:w="1518"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1031"/>
        </w:trPr>
        <w:tc>
          <w:tcPr>
            <w:tcW w:w="2050" w:type="dxa"/>
            <w:vAlign w:val="center"/>
          </w:tcPr>
          <w:p w:rsidR="00CC37D0" w:rsidRDefault="003A2E93">
            <w:pPr>
              <w:spacing w:before="170" w:line="221" w:lineRule="auto"/>
              <w:jc w:val="center"/>
              <w:rPr>
                <w:rFonts w:ascii="宋体" w:eastAsia="宋体" w:hAnsi="宋体" w:cs="宋体"/>
                <w:color w:val="auto"/>
                <w:spacing w:val="-1"/>
              </w:rPr>
            </w:pPr>
            <w:r>
              <w:rPr>
                <w:rFonts w:ascii="宋体" w:eastAsia="宋体" w:hAnsi="宋体" w:cs="宋体" w:hint="eastAsia"/>
                <w:color w:val="auto"/>
                <w:spacing w:val="-1"/>
              </w:rPr>
              <w:t>经营范围</w:t>
            </w:r>
          </w:p>
        </w:tc>
        <w:tc>
          <w:tcPr>
            <w:tcW w:w="6840" w:type="dxa"/>
            <w:gridSpan w:val="8"/>
            <w:tcBorders>
              <w:left w:val="single" w:sz="2" w:space="0" w:color="000000"/>
            </w:tcBorders>
          </w:tcPr>
          <w:p w:rsidR="00CC37D0" w:rsidRDefault="00CC37D0">
            <w:pPr>
              <w:rPr>
                <w:rFonts w:ascii="宋体" w:eastAsia="宋体" w:hAnsi="宋体" w:cs="宋体"/>
                <w:color w:val="auto"/>
              </w:rPr>
            </w:pPr>
          </w:p>
        </w:tc>
      </w:tr>
      <w:tr w:rsidR="00CC37D0">
        <w:trPr>
          <w:trHeight w:val="2492"/>
        </w:trPr>
        <w:tc>
          <w:tcPr>
            <w:tcW w:w="2050" w:type="dxa"/>
            <w:vAlign w:val="center"/>
          </w:tcPr>
          <w:p w:rsidR="00CC37D0" w:rsidRDefault="003A2E93">
            <w:pPr>
              <w:spacing w:before="170" w:line="221" w:lineRule="auto"/>
              <w:jc w:val="center"/>
              <w:rPr>
                <w:rFonts w:ascii="宋体" w:eastAsia="宋体" w:hAnsi="宋体" w:cs="宋体"/>
                <w:color w:val="auto"/>
                <w:spacing w:val="-1"/>
              </w:rPr>
            </w:pPr>
            <w:r>
              <w:rPr>
                <w:rFonts w:ascii="宋体" w:eastAsia="宋体" w:hAnsi="宋体" w:cs="宋体" w:hint="eastAsia"/>
                <w:color w:val="auto"/>
                <w:spacing w:val="-1"/>
              </w:rPr>
              <w:t>投标人关联企业情</w:t>
            </w:r>
          </w:p>
          <w:p w:rsidR="00CC37D0" w:rsidRDefault="003A2E93">
            <w:pPr>
              <w:spacing w:before="170" w:line="221" w:lineRule="auto"/>
              <w:jc w:val="center"/>
              <w:rPr>
                <w:rFonts w:ascii="宋体" w:eastAsia="宋体" w:hAnsi="宋体" w:cs="宋体"/>
                <w:color w:val="auto"/>
                <w:spacing w:val="-1"/>
              </w:rPr>
            </w:pPr>
            <w:proofErr w:type="gramStart"/>
            <w:r>
              <w:rPr>
                <w:rFonts w:ascii="宋体" w:eastAsia="宋体" w:hAnsi="宋体" w:cs="宋体" w:hint="eastAsia"/>
                <w:color w:val="auto"/>
                <w:spacing w:val="-1"/>
              </w:rPr>
              <w:t>况</w:t>
            </w:r>
            <w:proofErr w:type="gramEnd"/>
            <w:r>
              <w:rPr>
                <w:rFonts w:ascii="宋体" w:eastAsia="宋体" w:hAnsi="宋体" w:cs="宋体" w:hint="eastAsia"/>
                <w:color w:val="auto"/>
                <w:spacing w:val="-1"/>
              </w:rPr>
              <w:t>(包括但不限于与</w:t>
            </w:r>
          </w:p>
          <w:p w:rsidR="00CC37D0" w:rsidRDefault="003A2E93">
            <w:pPr>
              <w:spacing w:before="170" w:line="221" w:lineRule="auto"/>
              <w:jc w:val="center"/>
              <w:rPr>
                <w:rFonts w:ascii="宋体" w:eastAsia="宋体" w:hAnsi="宋体" w:cs="宋体"/>
                <w:color w:val="auto"/>
                <w:spacing w:val="-1"/>
              </w:rPr>
            </w:pPr>
            <w:r>
              <w:rPr>
                <w:rFonts w:ascii="宋体" w:eastAsia="宋体" w:hAnsi="宋体" w:cs="宋体" w:hint="eastAsia"/>
                <w:color w:val="auto"/>
                <w:spacing w:val="-1"/>
              </w:rPr>
              <w:t>投标人法定代表人</w:t>
            </w:r>
          </w:p>
          <w:p w:rsidR="00CC37D0" w:rsidRDefault="003A2E93">
            <w:pPr>
              <w:spacing w:before="170" w:line="221" w:lineRule="auto"/>
              <w:jc w:val="center"/>
              <w:rPr>
                <w:rFonts w:ascii="宋体" w:eastAsia="宋体" w:hAnsi="宋体" w:cs="宋体"/>
                <w:color w:val="auto"/>
                <w:spacing w:val="-1"/>
              </w:rPr>
            </w:pPr>
            <w:r>
              <w:rPr>
                <w:rFonts w:ascii="宋体" w:eastAsia="宋体" w:hAnsi="宋体" w:cs="宋体" w:hint="eastAsia"/>
                <w:color w:val="auto"/>
                <w:spacing w:val="-1"/>
              </w:rPr>
              <w:t>为同一人或者存在</w:t>
            </w:r>
          </w:p>
          <w:p w:rsidR="00CC37D0" w:rsidRDefault="003A2E93">
            <w:pPr>
              <w:spacing w:before="170" w:line="221" w:lineRule="auto"/>
              <w:jc w:val="center"/>
              <w:rPr>
                <w:rFonts w:ascii="宋体" w:eastAsia="宋体" w:hAnsi="宋体" w:cs="宋体"/>
                <w:color w:val="auto"/>
                <w:spacing w:val="-1"/>
              </w:rPr>
            </w:pPr>
            <w:r>
              <w:rPr>
                <w:rFonts w:ascii="宋体" w:eastAsia="宋体" w:hAnsi="宋体" w:cs="宋体" w:hint="eastAsia"/>
                <w:color w:val="auto"/>
                <w:spacing w:val="-1"/>
              </w:rPr>
              <w:t>控股、管理关系的不</w:t>
            </w:r>
          </w:p>
          <w:p w:rsidR="00CC37D0" w:rsidRDefault="003A2E93">
            <w:pPr>
              <w:spacing w:before="170" w:line="221" w:lineRule="auto"/>
              <w:jc w:val="center"/>
              <w:rPr>
                <w:rFonts w:ascii="宋体" w:eastAsia="宋体" w:hAnsi="宋体" w:cs="宋体"/>
                <w:color w:val="auto"/>
                <w:spacing w:val="-1"/>
              </w:rPr>
            </w:pPr>
            <w:r>
              <w:rPr>
                <w:rFonts w:ascii="宋体" w:eastAsia="宋体" w:hAnsi="宋体" w:cs="宋体" w:hint="eastAsia"/>
                <w:color w:val="auto"/>
                <w:spacing w:val="-1"/>
              </w:rPr>
              <w:t>同单位)</w:t>
            </w:r>
          </w:p>
        </w:tc>
        <w:tc>
          <w:tcPr>
            <w:tcW w:w="6840" w:type="dxa"/>
            <w:gridSpan w:val="8"/>
            <w:tcBorders>
              <w:left w:val="single" w:sz="2" w:space="0" w:color="000000"/>
            </w:tcBorders>
          </w:tcPr>
          <w:p w:rsidR="00CC37D0" w:rsidRDefault="00CC37D0">
            <w:pPr>
              <w:rPr>
                <w:rFonts w:ascii="宋体" w:eastAsia="宋体" w:hAnsi="宋体" w:cs="宋体"/>
                <w:color w:val="auto"/>
              </w:rPr>
            </w:pPr>
          </w:p>
        </w:tc>
      </w:tr>
      <w:tr w:rsidR="00CC37D0">
        <w:trPr>
          <w:trHeight w:val="449"/>
        </w:trPr>
        <w:tc>
          <w:tcPr>
            <w:tcW w:w="2050" w:type="dxa"/>
          </w:tcPr>
          <w:p w:rsidR="00CC37D0" w:rsidRDefault="003A2E93">
            <w:pPr>
              <w:spacing w:before="174" w:line="223" w:lineRule="auto"/>
              <w:ind w:left="822"/>
              <w:rPr>
                <w:rFonts w:ascii="宋体" w:eastAsia="宋体" w:hAnsi="宋体" w:cs="宋体"/>
                <w:color w:val="auto"/>
                <w:spacing w:val="-4"/>
              </w:rPr>
            </w:pPr>
            <w:r>
              <w:rPr>
                <w:rFonts w:ascii="宋体" w:eastAsia="宋体" w:hAnsi="宋体" w:cs="宋体" w:hint="eastAsia"/>
                <w:color w:val="auto"/>
                <w:spacing w:val="-4"/>
              </w:rPr>
              <w:t>备</w:t>
            </w:r>
            <w:r>
              <w:rPr>
                <w:rFonts w:ascii="宋体" w:eastAsia="宋体" w:hAnsi="宋体" w:cs="宋体" w:hint="eastAsia"/>
                <w:color w:val="auto"/>
                <w:spacing w:val="-2"/>
              </w:rPr>
              <w:t>注</w:t>
            </w:r>
          </w:p>
        </w:tc>
        <w:tc>
          <w:tcPr>
            <w:tcW w:w="6840" w:type="dxa"/>
            <w:gridSpan w:val="8"/>
            <w:tcBorders>
              <w:left w:val="single" w:sz="2" w:space="0" w:color="000000"/>
            </w:tcBorders>
          </w:tcPr>
          <w:p w:rsidR="00CC37D0" w:rsidRDefault="00CC37D0">
            <w:pPr>
              <w:rPr>
                <w:rFonts w:ascii="宋体" w:eastAsia="宋体" w:hAnsi="宋体" w:cs="宋体"/>
                <w:color w:val="auto"/>
              </w:rPr>
            </w:pPr>
          </w:p>
        </w:tc>
      </w:tr>
    </w:tbl>
    <w:p w:rsidR="00CC37D0" w:rsidRDefault="003A2E93">
      <w:pPr>
        <w:spacing w:before="134" w:line="228" w:lineRule="auto"/>
        <w:ind w:left="135"/>
        <w:rPr>
          <w:rFonts w:ascii="宋体" w:eastAsia="宋体" w:hAnsi="宋体" w:cs="宋体"/>
          <w:color w:val="auto"/>
        </w:rPr>
      </w:pPr>
      <w:r>
        <w:rPr>
          <w:rFonts w:ascii="宋体" w:eastAsia="宋体" w:hAnsi="宋体" w:cs="宋体" w:hint="eastAsia"/>
          <w:color w:val="auto"/>
        </w:rPr>
        <w:t>注：投标人应根据投标人须知第3.5.1项的要求在本表后附相关证明材料。</w:t>
      </w:r>
    </w:p>
    <w:p w:rsidR="00CC37D0" w:rsidRDefault="003A2E93">
      <w:pPr>
        <w:spacing w:before="134" w:line="228" w:lineRule="auto"/>
        <w:ind w:left="135"/>
        <w:rPr>
          <w:rFonts w:ascii="宋体" w:eastAsia="宋体" w:hAnsi="宋体" w:cs="宋体"/>
          <w:color w:val="auto"/>
          <w:spacing w:val="34"/>
          <w:sz w:val="27"/>
          <w:szCs w:val="27"/>
        </w:rPr>
      </w:pPr>
      <w:r>
        <w:rPr>
          <w:rFonts w:ascii="宋体" w:eastAsia="宋体" w:hAnsi="宋体" w:cs="宋体" w:hint="eastAsia"/>
          <w:color w:val="auto"/>
          <w:spacing w:val="34"/>
          <w:sz w:val="27"/>
          <w:szCs w:val="27"/>
        </w:rPr>
        <w:br w:type="page"/>
      </w:r>
    </w:p>
    <w:p w:rsidR="00CC37D0" w:rsidRDefault="003A2E93">
      <w:pPr>
        <w:rPr>
          <w:rFonts w:ascii="宋体" w:eastAsia="宋体" w:hAnsi="宋体" w:cs="宋体"/>
          <w:color w:val="auto"/>
          <w:spacing w:val="34"/>
          <w:sz w:val="27"/>
          <w:szCs w:val="27"/>
        </w:rPr>
      </w:pPr>
      <w:bookmarkStart w:id="421" w:name="_Toc22530"/>
      <w:bookmarkStart w:id="422" w:name="_Toc25484"/>
      <w:bookmarkStart w:id="423" w:name="_Toc31959"/>
      <w:bookmarkStart w:id="424" w:name="_Toc17885"/>
      <w:bookmarkStart w:id="425" w:name="_Toc22738"/>
      <w:r>
        <w:rPr>
          <w:rFonts w:ascii="宋体" w:eastAsia="宋体" w:hAnsi="宋体" w:cs="宋体" w:hint="eastAsia"/>
          <w:color w:val="auto"/>
          <w:spacing w:val="34"/>
          <w:sz w:val="27"/>
          <w:szCs w:val="27"/>
        </w:rPr>
        <w:lastRenderedPageBreak/>
        <w:t>(二)投标人声明</w:t>
      </w:r>
      <w:bookmarkEnd w:id="421"/>
      <w:bookmarkEnd w:id="422"/>
      <w:bookmarkEnd w:id="423"/>
      <w:bookmarkEnd w:id="424"/>
      <w:bookmarkEnd w:id="425"/>
    </w:p>
    <w:p w:rsidR="00CC37D0" w:rsidRDefault="00CC37D0">
      <w:pPr>
        <w:spacing w:line="302" w:lineRule="auto"/>
        <w:rPr>
          <w:rFonts w:ascii="宋体" w:eastAsia="宋体" w:hAnsi="宋体" w:cs="宋体"/>
          <w:color w:val="auto"/>
        </w:rPr>
      </w:pPr>
    </w:p>
    <w:p w:rsidR="00CC37D0" w:rsidRDefault="00CC37D0">
      <w:pPr>
        <w:spacing w:line="302" w:lineRule="auto"/>
        <w:rPr>
          <w:rFonts w:ascii="宋体" w:eastAsia="宋体" w:hAnsi="宋体" w:cs="宋体"/>
          <w:color w:val="auto"/>
        </w:rPr>
      </w:pPr>
    </w:p>
    <w:p w:rsidR="00CC37D0" w:rsidRDefault="00CC37D0">
      <w:pPr>
        <w:spacing w:line="360" w:lineRule="auto"/>
        <w:rPr>
          <w:rFonts w:ascii="宋体" w:eastAsia="宋体" w:hAnsi="宋体" w:cs="宋体"/>
          <w:color w:val="auto"/>
        </w:rPr>
      </w:pPr>
    </w:p>
    <w:p w:rsidR="00CC37D0" w:rsidRDefault="003A2E93">
      <w:pPr>
        <w:jc w:val="center"/>
        <w:rPr>
          <w:rFonts w:ascii="宋体" w:eastAsia="宋体" w:hAnsi="宋体" w:cs="宋体"/>
          <w:b/>
          <w:color w:val="auto"/>
          <w:sz w:val="32"/>
        </w:rPr>
      </w:pPr>
      <w:r>
        <w:rPr>
          <w:rFonts w:ascii="宋体" w:eastAsia="宋体" w:hAnsi="宋体" w:cs="宋体" w:hint="eastAsia"/>
          <w:b/>
          <w:color w:val="auto"/>
          <w:sz w:val="32"/>
        </w:rPr>
        <w:t>投标人声明</w:t>
      </w:r>
    </w:p>
    <w:p w:rsidR="00CC37D0" w:rsidRDefault="00CC37D0">
      <w:pPr>
        <w:pStyle w:val="af"/>
        <w:spacing w:line="400" w:lineRule="exact"/>
        <w:ind w:firstLine="480"/>
        <w:rPr>
          <w:rFonts w:ascii="宋体" w:eastAsia="宋体" w:hAnsi="宋体" w:cs="宋体"/>
          <w:color w:val="auto"/>
          <w:sz w:val="24"/>
          <w:szCs w:val="24"/>
        </w:rPr>
      </w:pPr>
    </w:p>
    <w:p w:rsidR="00CC37D0" w:rsidRDefault="003A2E93">
      <w:pPr>
        <w:pStyle w:val="af"/>
        <w:spacing w:line="400" w:lineRule="exact"/>
        <w:ind w:firstLine="420"/>
        <w:rPr>
          <w:rFonts w:ascii="宋体" w:eastAsia="宋体" w:hAnsi="宋体" w:cs="宋体"/>
          <w:color w:val="auto"/>
          <w:sz w:val="21"/>
          <w:szCs w:val="21"/>
        </w:rPr>
      </w:pPr>
      <w:r>
        <w:rPr>
          <w:rFonts w:ascii="宋体" w:eastAsia="宋体" w:hAnsi="宋体" w:cs="宋体" w:hint="eastAsia"/>
          <w:color w:val="auto"/>
          <w:sz w:val="21"/>
          <w:szCs w:val="21"/>
        </w:rPr>
        <w:t>广州市水务局、本招标项目招标人及招标监管机构：</w:t>
      </w:r>
    </w:p>
    <w:p w:rsidR="00CC37D0" w:rsidRDefault="003A2E93">
      <w:pPr>
        <w:pStyle w:val="af"/>
        <w:spacing w:line="400" w:lineRule="exact"/>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本公司就参加</w:t>
      </w:r>
      <w:r>
        <w:rPr>
          <w:rFonts w:ascii="宋体" w:eastAsia="宋体" w:hAnsi="宋体" w:cs="宋体" w:hint="eastAsia"/>
          <w:color w:val="auto"/>
          <w:sz w:val="21"/>
          <w:szCs w:val="21"/>
          <w:u w:val="single"/>
        </w:rPr>
        <w:t xml:space="preserve">        </w:t>
      </w:r>
      <w:r>
        <w:rPr>
          <w:rFonts w:ascii="宋体" w:eastAsia="宋体" w:hAnsi="宋体" w:cs="宋体" w:hint="eastAsia"/>
          <w:color w:val="auto"/>
          <w:sz w:val="21"/>
          <w:szCs w:val="21"/>
        </w:rPr>
        <w:t>投标工作，</w:t>
      </w:r>
      <w:proofErr w:type="gramStart"/>
      <w:r>
        <w:rPr>
          <w:rFonts w:ascii="宋体" w:eastAsia="宋体" w:hAnsi="宋体" w:cs="宋体" w:hint="eastAsia"/>
          <w:color w:val="auto"/>
          <w:sz w:val="21"/>
          <w:szCs w:val="21"/>
        </w:rPr>
        <w:t>作出</w:t>
      </w:r>
      <w:proofErr w:type="gramEnd"/>
      <w:r>
        <w:rPr>
          <w:rFonts w:ascii="宋体" w:eastAsia="宋体" w:hAnsi="宋体" w:cs="宋体" w:hint="eastAsia"/>
          <w:color w:val="auto"/>
          <w:sz w:val="21"/>
          <w:szCs w:val="21"/>
        </w:rPr>
        <w:t xml:space="preserve">郑重声明：我方与招标人过去3年内无合同履约纠纷，不存在第二章“投标人须知”第1.4.3项规定的任何一种情形。 </w:t>
      </w:r>
    </w:p>
    <w:p w:rsidR="00CC37D0" w:rsidRDefault="003A2E93">
      <w:pPr>
        <w:pStyle w:val="af"/>
        <w:spacing w:line="400" w:lineRule="exact"/>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本公司积极响应广州市关于投身“百千万工程”的号召，主动参与政府投资类建设工程施工项目的建筑业结对帮扶等活动（市属国有企业投资项目参照执行）。</w:t>
      </w:r>
    </w:p>
    <w:p w:rsidR="00CC37D0" w:rsidRDefault="003A2E93">
      <w:pPr>
        <w:pStyle w:val="af"/>
        <w:spacing w:line="400" w:lineRule="exact"/>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特此声明。</w:t>
      </w:r>
    </w:p>
    <w:p w:rsidR="00CC37D0" w:rsidRDefault="00CC37D0">
      <w:pPr>
        <w:pStyle w:val="af"/>
        <w:spacing w:line="400" w:lineRule="exact"/>
        <w:rPr>
          <w:rFonts w:ascii="宋体" w:eastAsia="宋体" w:hAnsi="宋体" w:cs="宋体"/>
          <w:color w:val="auto"/>
          <w:sz w:val="21"/>
          <w:szCs w:val="21"/>
        </w:rPr>
      </w:pPr>
    </w:p>
    <w:p w:rsidR="00CC37D0" w:rsidRDefault="003A2E93">
      <w:pPr>
        <w:pStyle w:val="af"/>
        <w:spacing w:line="400" w:lineRule="exact"/>
        <w:ind w:right="1449" w:firstLineChars="1687" w:firstLine="3543"/>
        <w:jc w:val="left"/>
        <w:rPr>
          <w:rFonts w:ascii="宋体" w:eastAsia="宋体" w:hAnsi="宋体" w:cs="宋体"/>
          <w:color w:val="auto"/>
          <w:sz w:val="21"/>
          <w:szCs w:val="21"/>
        </w:rPr>
      </w:pPr>
      <w:r>
        <w:rPr>
          <w:rFonts w:ascii="宋体" w:eastAsia="宋体" w:hAnsi="宋体" w:cs="宋体" w:hint="eastAsia"/>
          <w:color w:val="auto"/>
          <w:sz w:val="21"/>
          <w:szCs w:val="21"/>
        </w:rPr>
        <w:t>投标人：</w:t>
      </w:r>
    </w:p>
    <w:p w:rsidR="00CC37D0" w:rsidRDefault="003A2E93">
      <w:pPr>
        <w:pStyle w:val="af"/>
        <w:spacing w:line="400" w:lineRule="exact"/>
        <w:ind w:right="2079" w:firstLineChars="900" w:firstLine="1890"/>
        <w:jc w:val="right"/>
        <w:rPr>
          <w:rFonts w:ascii="宋体" w:eastAsia="宋体" w:hAnsi="宋体" w:cs="宋体"/>
          <w:color w:val="auto"/>
          <w:sz w:val="21"/>
          <w:szCs w:val="21"/>
        </w:rPr>
      </w:pPr>
      <w:r>
        <w:rPr>
          <w:rFonts w:ascii="宋体" w:eastAsia="宋体" w:hAnsi="宋体" w:cs="宋体" w:hint="eastAsia"/>
          <w:color w:val="auto"/>
          <w:sz w:val="21"/>
          <w:szCs w:val="21"/>
        </w:rPr>
        <w:t>年   月   日</w:t>
      </w:r>
    </w:p>
    <w:p w:rsidR="00CC37D0" w:rsidRDefault="00CC37D0">
      <w:pPr>
        <w:rPr>
          <w:rFonts w:ascii="宋体" w:eastAsia="宋体" w:hAnsi="宋体" w:cs="宋体"/>
          <w:color w:val="auto"/>
        </w:rPr>
      </w:pP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3A2E93">
      <w:pPr>
        <w:rPr>
          <w:rFonts w:ascii="宋体" w:eastAsia="宋体" w:hAnsi="宋体" w:cs="宋体"/>
          <w:color w:val="auto"/>
          <w:spacing w:val="34"/>
          <w:sz w:val="27"/>
          <w:szCs w:val="27"/>
        </w:rPr>
      </w:pPr>
      <w:r>
        <w:rPr>
          <w:rFonts w:ascii="宋体" w:eastAsia="宋体" w:hAnsi="宋体" w:cs="宋体" w:hint="eastAsia"/>
          <w:color w:val="auto"/>
          <w:spacing w:val="34"/>
          <w:sz w:val="27"/>
          <w:szCs w:val="27"/>
        </w:rPr>
        <w:lastRenderedPageBreak/>
        <w:t>(三)投标人廉洁承诺书</w:t>
      </w:r>
    </w:p>
    <w:p w:rsidR="00CC37D0" w:rsidRDefault="003A2E93">
      <w:pPr>
        <w:pStyle w:val="1b"/>
        <w:spacing w:before="120" w:after="120" w:line="360" w:lineRule="auto"/>
        <w:ind w:firstLine="482"/>
        <w:jc w:val="center"/>
        <w:rPr>
          <w:rFonts w:ascii="宋体" w:eastAsia="宋体" w:hAnsi="宋体" w:cs="宋体"/>
          <w:b/>
          <w:bCs/>
          <w:color w:val="auto"/>
          <w:sz w:val="32"/>
          <w:szCs w:val="32"/>
        </w:rPr>
      </w:pPr>
      <w:r>
        <w:rPr>
          <w:rFonts w:ascii="宋体" w:eastAsia="宋体" w:hAnsi="宋体" w:cs="宋体" w:hint="eastAsia"/>
          <w:b/>
          <w:bCs/>
          <w:color w:val="auto"/>
          <w:sz w:val="32"/>
          <w:szCs w:val="32"/>
        </w:rPr>
        <w:t>投标人廉洁承诺书</w:t>
      </w:r>
    </w:p>
    <w:p w:rsidR="00CC37D0" w:rsidRDefault="003A2E93">
      <w:pPr>
        <w:pStyle w:val="1b"/>
        <w:shd w:val="clear" w:color="auto" w:fill="FFFFFF"/>
        <w:spacing w:before="0" w:beforeAutospacing="0" w:after="0" w:afterAutospacing="0" w:line="360" w:lineRule="auto"/>
        <w:rPr>
          <w:rFonts w:ascii="宋体" w:eastAsia="宋体" w:hAnsi="宋体" w:cs="宋体"/>
          <w:color w:val="auto"/>
          <w:sz w:val="21"/>
        </w:rPr>
      </w:pPr>
      <w:r>
        <w:rPr>
          <w:rFonts w:ascii="宋体" w:eastAsia="宋体" w:hAnsi="宋体" w:cs="宋体" w:hint="eastAsia"/>
          <w:color w:val="auto"/>
          <w:sz w:val="21"/>
        </w:rPr>
        <w:t>广州市水务局、本招标项目招标人及招标监管机构：</w:t>
      </w:r>
    </w:p>
    <w:p w:rsidR="00CC37D0" w:rsidRDefault="003A2E93">
      <w:pPr>
        <w:pStyle w:val="17"/>
        <w:spacing w:line="360" w:lineRule="auto"/>
        <w:ind w:right="420" w:firstLineChars="200" w:firstLine="420"/>
        <w:jc w:val="both"/>
        <w:rPr>
          <w:rFonts w:eastAsia="宋体" w:hAnsi="宋体" w:cs="宋体"/>
          <w:color w:val="auto"/>
          <w:szCs w:val="21"/>
        </w:rPr>
      </w:pPr>
      <w:r>
        <w:rPr>
          <w:rFonts w:eastAsia="宋体" w:hAnsi="宋体" w:cs="宋体" w:hint="eastAsia"/>
          <w:color w:val="auto"/>
          <w:szCs w:val="21"/>
        </w:rPr>
        <w:t>本公司参加了</w:t>
      </w:r>
      <w:r>
        <w:rPr>
          <w:rFonts w:eastAsia="宋体" w:hAnsi="宋体" w:cs="宋体" w:hint="eastAsia"/>
          <w:color w:val="auto"/>
          <w:szCs w:val="21"/>
          <w:u w:val="single"/>
        </w:rPr>
        <w:t xml:space="preserve">   （项目名称/标段名称）    </w:t>
      </w:r>
      <w:r>
        <w:rPr>
          <w:rFonts w:eastAsia="宋体" w:hAnsi="宋体" w:cs="宋体" w:hint="eastAsia"/>
          <w:color w:val="auto"/>
          <w:szCs w:val="21"/>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Pr>
          <w:rFonts w:eastAsia="宋体" w:hAnsi="宋体" w:cs="宋体" w:hint="eastAsia"/>
          <w:color w:val="auto"/>
          <w:szCs w:val="21"/>
        </w:rPr>
        <w:t>特承诺</w:t>
      </w:r>
      <w:proofErr w:type="gramEnd"/>
      <w:r>
        <w:rPr>
          <w:rFonts w:eastAsia="宋体" w:hAnsi="宋体" w:cs="宋体" w:hint="eastAsia"/>
          <w:color w:val="auto"/>
          <w:szCs w:val="21"/>
        </w:rPr>
        <w:t>如下事项：</w:t>
      </w:r>
    </w:p>
    <w:p w:rsidR="00CC37D0" w:rsidRDefault="003A2E93">
      <w:pPr>
        <w:pStyle w:val="17"/>
        <w:spacing w:line="360" w:lineRule="auto"/>
        <w:ind w:right="420" w:firstLineChars="200" w:firstLine="420"/>
        <w:rPr>
          <w:rFonts w:eastAsia="宋体" w:hAnsi="宋体" w:cs="宋体"/>
          <w:color w:val="auto"/>
          <w:szCs w:val="21"/>
        </w:rPr>
      </w:pPr>
      <w:r>
        <w:rPr>
          <w:rFonts w:eastAsia="宋体" w:hAnsi="宋体" w:cs="宋体" w:hint="eastAsia"/>
          <w:color w:val="auto"/>
          <w:szCs w:val="21"/>
        </w:rPr>
        <w:t>一、自觉遵守国家有关法律法规及廉洁规定。</w:t>
      </w:r>
    </w:p>
    <w:p w:rsidR="00CC37D0" w:rsidRDefault="003A2E93">
      <w:pPr>
        <w:pStyle w:val="17"/>
        <w:spacing w:line="360" w:lineRule="auto"/>
        <w:ind w:right="420" w:firstLineChars="200" w:firstLine="420"/>
        <w:jc w:val="both"/>
        <w:rPr>
          <w:rFonts w:eastAsia="宋体" w:hAnsi="宋体" w:cs="宋体"/>
          <w:color w:val="auto"/>
          <w:szCs w:val="21"/>
        </w:rPr>
      </w:pPr>
      <w:r>
        <w:rPr>
          <w:rFonts w:eastAsia="宋体" w:hAnsi="宋体" w:cs="宋体" w:hint="eastAsia"/>
          <w:color w:val="auto"/>
          <w:szCs w:val="21"/>
        </w:rPr>
        <w:t>二、不与招标单位工作人员串通投标，损害国家利益、企业利益以及他人的合法利益；</w:t>
      </w:r>
    </w:p>
    <w:p w:rsidR="00CC37D0" w:rsidRDefault="003A2E93">
      <w:pPr>
        <w:pStyle w:val="17"/>
        <w:spacing w:line="360" w:lineRule="auto"/>
        <w:ind w:right="420" w:firstLineChars="200" w:firstLine="420"/>
        <w:jc w:val="both"/>
        <w:rPr>
          <w:rFonts w:eastAsia="宋体" w:hAnsi="宋体" w:cs="宋体"/>
          <w:color w:val="auto"/>
          <w:szCs w:val="21"/>
        </w:rPr>
      </w:pPr>
      <w:r>
        <w:rPr>
          <w:rFonts w:eastAsia="宋体" w:hAnsi="宋体" w:cs="宋体" w:hint="eastAsia"/>
          <w:color w:val="auto"/>
          <w:szCs w:val="21"/>
        </w:rPr>
        <w:t>三、</w:t>
      </w:r>
      <w:proofErr w:type="gramStart"/>
      <w:r>
        <w:rPr>
          <w:rFonts w:eastAsia="宋体" w:hAnsi="宋体" w:cs="宋体" w:hint="eastAsia"/>
          <w:color w:val="auto"/>
          <w:szCs w:val="21"/>
        </w:rPr>
        <w:t>不</w:t>
      </w:r>
      <w:proofErr w:type="gramEnd"/>
      <w:r>
        <w:rPr>
          <w:rFonts w:eastAsia="宋体" w:hAnsi="宋体" w:cs="宋体" w:hint="eastAsia"/>
          <w:color w:val="auto"/>
          <w:szCs w:val="21"/>
        </w:rPr>
        <w:t>与其他单位围标、串标，不出让投标资格，不向招标人或评标委员会成员行贿。</w:t>
      </w:r>
    </w:p>
    <w:p w:rsidR="00CC37D0" w:rsidRDefault="003A2E93">
      <w:pPr>
        <w:pStyle w:val="17"/>
        <w:spacing w:line="360" w:lineRule="auto"/>
        <w:ind w:right="420" w:firstLineChars="200" w:firstLine="420"/>
        <w:jc w:val="both"/>
        <w:rPr>
          <w:rFonts w:eastAsia="宋体" w:hAnsi="宋体" w:cs="宋体"/>
          <w:color w:val="auto"/>
          <w:szCs w:val="21"/>
        </w:rPr>
      </w:pPr>
      <w:r>
        <w:rPr>
          <w:rFonts w:eastAsia="宋体" w:hAnsi="宋体" w:cs="宋体" w:hint="eastAsia"/>
          <w:color w:val="auto"/>
          <w:szCs w:val="21"/>
        </w:rPr>
        <w:t xml:space="preserve">四、不以任何名义向参与招标、评标工作的有关人员提供高消费宴请及娱乐活动和赠送回扣、红包、礼金、购物卡、有价证券、贵重物品和好处费、感谢费等； </w:t>
      </w:r>
    </w:p>
    <w:p w:rsidR="00CC37D0" w:rsidRDefault="003A2E93">
      <w:pPr>
        <w:pStyle w:val="17"/>
        <w:spacing w:line="360" w:lineRule="auto"/>
        <w:ind w:right="420" w:firstLineChars="200" w:firstLine="420"/>
        <w:jc w:val="both"/>
        <w:rPr>
          <w:rFonts w:eastAsia="宋体" w:hAnsi="宋体" w:cs="宋体"/>
          <w:color w:val="auto"/>
          <w:szCs w:val="21"/>
        </w:rPr>
      </w:pPr>
      <w:r>
        <w:rPr>
          <w:rFonts w:eastAsia="宋体" w:hAnsi="宋体" w:cs="宋体" w:hint="eastAsia"/>
          <w:color w:val="auto"/>
          <w:szCs w:val="21"/>
        </w:rPr>
        <w:t>五、不以任何名义为参与招标、评标工作的有关人员装修住房、婚丧嫁取、配偶子女的工作安排以及境内外旅游等提供方便；</w:t>
      </w:r>
    </w:p>
    <w:p w:rsidR="00CC37D0" w:rsidRDefault="003A2E93">
      <w:pPr>
        <w:pStyle w:val="17"/>
        <w:spacing w:line="360" w:lineRule="auto"/>
        <w:ind w:right="420" w:firstLineChars="200" w:firstLine="420"/>
        <w:rPr>
          <w:rFonts w:eastAsia="宋体" w:hAnsi="宋体" w:cs="宋体"/>
          <w:color w:val="auto"/>
          <w:szCs w:val="21"/>
        </w:rPr>
      </w:pPr>
      <w:r>
        <w:rPr>
          <w:rFonts w:eastAsia="宋体" w:hAnsi="宋体" w:cs="宋体" w:hint="eastAsia"/>
          <w:color w:val="auto"/>
          <w:szCs w:val="21"/>
        </w:rPr>
        <w:t>六、不以谋取非正当利益为目的，擅自与参与招标、评标工作的有关人员就业务问题进行私下商谈或者达成利益默契。</w:t>
      </w:r>
    </w:p>
    <w:p w:rsidR="00CC37D0" w:rsidRDefault="003A2E93">
      <w:pPr>
        <w:pStyle w:val="1b"/>
        <w:shd w:val="clear" w:color="auto" w:fill="FFFFFF"/>
        <w:spacing w:before="0" w:beforeAutospacing="0" w:after="0" w:afterAutospacing="0" w:line="360" w:lineRule="auto"/>
        <w:ind w:firstLineChars="200" w:firstLine="420"/>
        <w:rPr>
          <w:rFonts w:ascii="宋体" w:eastAsia="宋体" w:hAnsi="宋体" w:cs="宋体"/>
          <w:color w:val="auto"/>
          <w:sz w:val="21"/>
        </w:rPr>
      </w:pPr>
      <w:r>
        <w:rPr>
          <w:rFonts w:ascii="宋体" w:eastAsia="宋体" w:hAnsi="宋体" w:cs="宋体" w:hint="eastAsia"/>
          <w:color w:val="auto"/>
          <w:sz w:val="21"/>
        </w:rPr>
        <w:t>本公司违反上述承诺，或</w:t>
      </w:r>
      <w:proofErr w:type="gramStart"/>
      <w:r>
        <w:rPr>
          <w:rFonts w:ascii="宋体" w:eastAsia="宋体" w:hAnsi="宋体" w:cs="宋体" w:hint="eastAsia"/>
          <w:color w:val="auto"/>
          <w:sz w:val="21"/>
        </w:rPr>
        <w:t>本承诺</w:t>
      </w:r>
      <w:proofErr w:type="gramEnd"/>
      <w:r>
        <w:rPr>
          <w:rFonts w:ascii="宋体" w:eastAsia="宋体" w:hAnsi="宋体" w:cs="宋体" w:hint="eastAsia"/>
          <w:color w:val="auto"/>
          <w:sz w:val="21"/>
        </w:rPr>
        <w:t>陈述与事实不符，经查实，本公司愿意接受公开通报，承担由此带来的法律后果。</w:t>
      </w:r>
    </w:p>
    <w:p w:rsidR="00CC37D0" w:rsidRDefault="003A2E93">
      <w:pPr>
        <w:pStyle w:val="1b"/>
        <w:shd w:val="clear" w:color="auto" w:fill="FFFFFF"/>
        <w:spacing w:before="0" w:beforeAutospacing="0" w:after="0" w:afterAutospacing="0" w:line="360" w:lineRule="auto"/>
        <w:ind w:firstLineChars="200" w:firstLine="420"/>
        <w:rPr>
          <w:rFonts w:ascii="宋体" w:eastAsia="宋体" w:hAnsi="宋体" w:cs="宋体"/>
          <w:color w:val="auto"/>
          <w:sz w:val="21"/>
        </w:rPr>
      </w:pPr>
      <w:r>
        <w:rPr>
          <w:rFonts w:ascii="宋体" w:eastAsia="宋体" w:hAnsi="宋体" w:cs="宋体" w:hint="eastAsia"/>
          <w:color w:val="auto"/>
          <w:sz w:val="21"/>
        </w:rPr>
        <w:t>特此承诺。</w:t>
      </w:r>
    </w:p>
    <w:p w:rsidR="00CC37D0" w:rsidRDefault="003A2E93">
      <w:pPr>
        <w:pStyle w:val="1b"/>
        <w:shd w:val="clear" w:color="auto" w:fill="FFFFFF"/>
        <w:spacing w:before="0" w:beforeAutospacing="0" w:after="0" w:afterAutospacing="0" w:line="360" w:lineRule="auto"/>
        <w:ind w:right="1455" w:firstLine="4395"/>
        <w:rPr>
          <w:rFonts w:ascii="宋体" w:eastAsia="宋体" w:hAnsi="宋体" w:cs="宋体"/>
          <w:color w:val="auto"/>
          <w:sz w:val="21"/>
        </w:rPr>
      </w:pPr>
      <w:r>
        <w:rPr>
          <w:rFonts w:ascii="宋体" w:eastAsia="宋体" w:hAnsi="宋体" w:cs="宋体" w:hint="eastAsia"/>
          <w:color w:val="auto"/>
          <w:sz w:val="21"/>
        </w:rPr>
        <w:t>承诺企业：</w:t>
      </w:r>
    </w:p>
    <w:p w:rsidR="00CC37D0" w:rsidRDefault="003A2E93">
      <w:pPr>
        <w:pStyle w:val="1b"/>
        <w:shd w:val="clear" w:color="auto" w:fill="FFFFFF"/>
        <w:ind w:firstLine="480"/>
        <w:jc w:val="right"/>
        <w:rPr>
          <w:rFonts w:ascii="宋体" w:eastAsia="宋体" w:hAnsi="宋体" w:cs="宋体"/>
          <w:color w:val="auto"/>
          <w:sz w:val="21"/>
        </w:rPr>
      </w:pPr>
      <w:r>
        <w:rPr>
          <w:rFonts w:ascii="宋体" w:eastAsia="宋体" w:hAnsi="宋体" w:cs="宋体" w:hint="eastAsia"/>
          <w:color w:val="auto"/>
          <w:sz w:val="21"/>
        </w:rPr>
        <w:t>年   月   日</w:t>
      </w:r>
      <w:bookmarkStart w:id="426" w:name="bookmark193"/>
      <w:bookmarkEnd w:id="426"/>
    </w:p>
    <w:p w:rsidR="00CC37D0" w:rsidRDefault="00CC37D0">
      <w:pPr>
        <w:pStyle w:val="1b"/>
        <w:shd w:val="clear" w:color="auto" w:fill="FFFFFF"/>
        <w:spacing w:before="0" w:line="228" w:lineRule="auto"/>
        <w:ind w:left="163" w:firstLine="480"/>
        <w:jc w:val="right"/>
        <w:rPr>
          <w:rFonts w:ascii="宋体" w:eastAsia="宋体" w:hAnsi="宋体" w:cs="宋体"/>
          <w:color w:val="auto"/>
          <w:spacing w:val="30"/>
          <w:sz w:val="27"/>
          <w:szCs w:val="27"/>
        </w:rPr>
        <w:sectPr w:rsidR="00CC37D0">
          <w:pgSz w:w="11907" w:h="16840"/>
          <w:pgMar w:top="1418" w:right="1418" w:bottom="1418" w:left="1418" w:header="0" w:footer="940" w:gutter="0"/>
          <w:cols w:space="720"/>
          <w:docGrid w:linePitch="312"/>
        </w:sectPr>
      </w:pPr>
    </w:p>
    <w:p w:rsidR="00CC37D0" w:rsidRDefault="003A2E93">
      <w:pPr>
        <w:rPr>
          <w:rFonts w:ascii="宋体" w:eastAsia="宋体" w:hAnsi="宋体" w:cs="宋体"/>
          <w:color w:val="auto"/>
          <w:spacing w:val="30"/>
          <w:sz w:val="27"/>
          <w:szCs w:val="27"/>
        </w:rPr>
      </w:pPr>
      <w:r>
        <w:rPr>
          <w:rFonts w:ascii="宋体" w:eastAsia="宋体" w:hAnsi="宋体" w:cs="宋体" w:hint="eastAsia"/>
          <w:color w:val="auto"/>
          <w:spacing w:val="30"/>
          <w:sz w:val="27"/>
          <w:szCs w:val="27"/>
        </w:rPr>
        <w:lastRenderedPageBreak/>
        <w:t>(</w:t>
      </w:r>
      <w:r>
        <w:rPr>
          <w:rFonts w:ascii="宋体" w:eastAsia="宋体" w:hAnsi="宋体" w:cs="宋体" w:hint="eastAsia"/>
          <w:color w:val="auto"/>
          <w:spacing w:val="25"/>
          <w:sz w:val="27"/>
          <w:szCs w:val="27"/>
        </w:rPr>
        <w:t>四)近年完成的类似项目情况表</w:t>
      </w:r>
    </w:p>
    <w:p w:rsidR="00CC37D0" w:rsidRDefault="00CC37D0">
      <w:pPr>
        <w:rPr>
          <w:rFonts w:ascii="宋体" w:eastAsia="宋体" w:hAnsi="宋体" w:cs="宋体"/>
          <w:color w:val="auto"/>
        </w:rPr>
      </w:pPr>
    </w:p>
    <w:p w:rsidR="00CC37D0" w:rsidRDefault="00CC37D0">
      <w:pPr>
        <w:rPr>
          <w:rFonts w:ascii="宋体" w:eastAsia="宋体" w:hAnsi="宋体" w:cs="宋体"/>
          <w:color w:val="auto"/>
        </w:rPr>
      </w:pPr>
    </w:p>
    <w:p w:rsidR="00CC37D0" w:rsidRDefault="00CC37D0">
      <w:pPr>
        <w:spacing w:line="26" w:lineRule="exact"/>
        <w:rPr>
          <w:rFonts w:ascii="宋体" w:eastAsia="宋体" w:hAnsi="宋体" w:cs="宋体"/>
          <w:color w:val="auto"/>
        </w:rPr>
      </w:pPr>
    </w:p>
    <w:tbl>
      <w:tblPr>
        <w:tblW w:w="8525" w:type="dxa"/>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00" w:firstRow="0" w:lastRow="0" w:firstColumn="0" w:lastColumn="0" w:noHBand="1" w:noVBand="1"/>
      </w:tblPr>
      <w:tblGrid>
        <w:gridCol w:w="2271"/>
        <w:gridCol w:w="6254"/>
      </w:tblGrid>
      <w:tr w:rsidR="00CC37D0">
        <w:trPr>
          <w:trHeight w:val="679"/>
        </w:trPr>
        <w:tc>
          <w:tcPr>
            <w:tcW w:w="2271" w:type="dxa"/>
          </w:tcPr>
          <w:p w:rsidR="00CC37D0" w:rsidRDefault="003A2E93">
            <w:pPr>
              <w:spacing w:before="290" w:line="221" w:lineRule="auto"/>
              <w:ind w:left="724"/>
              <w:rPr>
                <w:rFonts w:ascii="宋体" w:eastAsia="宋体" w:hAnsi="宋体" w:cs="宋体"/>
                <w:color w:val="auto"/>
                <w:spacing w:val="-3"/>
              </w:rPr>
            </w:pPr>
            <w:r>
              <w:rPr>
                <w:rFonts w:ascii="宋体" w:eastAsia="宋体" w:hAnsi="宋体" w:cs="宋体" w:hint="eastAsia"/>
                <w:color w:val="auto"/>
                <w:spacing w:val="-3"/>
              </w:rPr>
              <w:t>项</w:t>
            </w:r>
            <w:r>
              <w:rPr>
                <w:rFonts w:ascii="宋体" w:eastAsia="宋体" w:hAnsi="宋体" w:cs="宋体" w:hint="eastAsia"/>
                <w:color w:val="auto"/>
                <w:spacing w:val="-2"/>
              </w:rPr>
              <w:t>目名称</w:t>
            </w:r>
          </w:p>
        </w:tc>
        <w:tc>
          <w:tcPr>
            <w:tcW w:w="6254" w:type="dxa"/>
          </w:tcPr>
          <w:p w:rsidR="00CC37D0" w:rsidRDefault="00CC37D0">
            <w:pPr>
              <w:rPr>
                <w:rFonts w:ascii="宋体" w:eastAsia="宋体" w:hAnsi="宋体" w:cs="宋体"/>
                <w:color w:val="auto"/>
              </w:rPr>
            </w:pPr>
          </w:p>
        </w:tc>
      </w:tr>
      <w:tr w:rsidR="00CC37D0">
        <w:trPr>
          <w:trHeight w:val="675"/>
        </w:trPr>
        <w:tc>
          <w:tcPr>
            <w:tcW w:w="2271" w:type="dxa"/>
          </w:tcPr>
          <w:p w:rsidR="00CC37D0" w:rsidRDefault="003A2E93">
            <w:pPr>
              <w:spacing w:before="285" w:line="221" w:lineRule="auto"/>
              <w:ind w:left="619"/>
              <w:rPr>
                <w:rFonts w:ascii="宋体" w:eastAsia="宋体" w:hAnsi="宋体" w:cs="宋体"/>
                <w:color w:val="auto"/>
                <w:spacing w:val="-2"/>
              </w:rPr>
            </w:pPr>
            <w:r>
              <w:rPr>
                <w:rFonts w:ascii="宋体" w:eastAsia="宋体" w:hAnsi="宋体" w:cs="宋体" w:hint="eastAsia"/>
                <w:color w:val="auto"/>
                <w:spacing w:val="-2"/>
              </w:rPr>
              <w:t>项目所在地</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675"/>
        </w:trPr>
        <w:tc>
          <w:tcPr>
            <w:tcW w:w="2271" w:type="dxa"/>
          </w:tcPr>
          <w:p w:rsidR="00CC37D0" w:rsidRDefault="003A2E93">
            <w:pPr>
              <w:spacing w:before="285" w:line="221" w:lineRule="auto"/>
              <w:ind w:left="619"/>
              <w:rPr>
                <w:rFonts w:ascii="宋体" w:eastAsia="宋体" w:hAnsi="宋体" w:cs="宋体"/>
                <w:color w:val="auto"/>
                <w:spacing w:val="-2"/>
              </w:rPr>
            </w:pPr>
            <w:r>
              <w:rPr>
                <w:rFonts w:ascii="宋体" w:eastAsia="宋体" w:hAnsi="宋体" w:cs="宋体" w:hint="eastAsia"/>
                <w:color w:val="auto"/>
                <w:spacing w:val="-2"/>
              </w:rPr>
              <w:t>发包人名称</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674"/>
        </w:trPr>
        <w:tc>
          <w:tcPr>
            <w:tcW w:w="2271" w:type="dxa"/>
          </w:tcPr>
          <w:p w:rsidR="00CC37D0" w:rsidRDefault="003A2E93">
            <w:pPr>
              <w:spacing w:before="285" w:line="221" w:lineRule="auto"/>
              <w:ind w:left="619"/>
              <w:rPr>
                <w:rFonts w:ascii="宋体" w:eastAsia="宋体" w:hAnsi="宋体" w:cs="宋体"/>
                <w:color w:val="auto"/>
                <w:spacing w:val="-2"/>
              </w:rPr>
            </w:pPr>
            <w:r>
              <w:rPr>
                <w:rFonts w:ascii="宋体" w:eastAsia="宋体" w:hAnsi="宋体" w:cs="宋体" w:hint="eastAsia"/>
                <w:color w:val="auto"/>
                <w:spacing w:val="-2"/>
              </w:rPr>
              <w:t>发包人地址</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675"/>
        </w:trPr>
        <w:tc>
          <w:tcPr>
            <w:tcW w:w="2271" w:type="dxa"/>
          </w:tcPr>
          <w:p w:rsidR="00CC37D0" w:rsidRDefault="003A2E93">
            <w:pPr>
              <w:spacing w:before="285" w:line="221" w:lineRule="auto"/>
              <w:ind w:left="619"/>
              <w:rPr>
                <w:rFonts w:ascii="宋体" w:eastAsia="宋体" w:hAnsi="宋体" w:cs="宋体"/>
                <w:color w:val="auto"/>
                <w:spacing w:val="-2"/>
              </w:rPr>
            </w:pPr>
            <w:r>
              <w:rPr>
                <w:rFonts w:ascii="宋体" w:eastAsia="宋体" w:hAnsi="宋体" w:cs="宋体" w:hint="eastAsia"/>
                <w:color w:val="auto"/>
                <w:spacing w:val="-2"/>
              </w:rPr>
              <w:t>发包人电话</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675"/>
        </w:trPr>
        <w:tc>
          <w:tcPr>
            <w:tcW w:w="2271" w:type="dxa"/>
          </w:tcPr>
          <w:p w:rsidR="00CC37D0" w:rsidRDefault="003A2E93">
            <w:pPr>
              <w:spacing w:before="286" w:line="218" w:lineRule="auto"/>
              <w:ind w:left="721"/>
              <w:rPr>
                <w:rFonts w:ascii="宋体" w:eastAsia="宋体" w:hAnsi="宋体" w:cs="宋体"/>
                <w:color w:val="auto"/>
                <w:spacing w:val="-2"/>
              </w:rPr>
            </w:pPr>
            <w:r>
              <w:rPr>
                <w:rFonts w:ascii="宋体" w:eastAsia="宋体" w:hAnsi="宋体" w:cs="宋体" w:hint="eastAsia"/>
                <w:color w:val="auto"/>
                <w:spacing w:val="-2"/>
              </w:rPr>
              <w:t>合同价</w:t>
            </w:r>
            <w:r>
              <w:rPr>
                <w:rFonts w:ascii="宋体" w:eastAsia="宋体" w:hAnsi="宋体" w:cs="宋体" w:hint="eastAsia"/>
                <w:color w:val="auto"/>
                <w:spacing w:val="-1"/>
              </w:rPr>
              <w:t>格</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674"/>
        </w:trPr>
        <w:tc>
          <w:tcPr>
            <w:tcW w:w="2271" w:type="dxa"/>
          </w:tcPr>
          <w:p w:rsidR="00CC37D0" w:rsidRDefault="003A2E93">
            <w:pPr>
              <w:spacing w:before="287" w:line="221" w:lineRule="auto"/>
              <w:ind w:left="514"/>
              <w:rPr>
                <w:rFonts w:ascii="宋体" w:eastAsia="宋体" w:hAnsi="宋体" w:cs="宋体"/>
                <w:color w:val="auto"/>
                <w:spacing w:val="-2"/>
              </w:rPr>
            </w:pPr>
            <w:r>
              <w:rPr>
                <w:rFonts w:ascii="宋体" w:eastAsia="宋体" w:hAnsi="宋体" w:cs="宋体" w:hint="eastAsia"/>
                <w:color w:val="auto"/>
                <w:spacing w:val="-2"/>
              </w:rPr>
              <w:t>服务</w:t>
            </w:r>
            <w:r>
              <w:rPr>
                <w:rFonts w:ascii="宋体" w:eastAsia="宋体" w:hAnsi="宋体" w:cs="宋体" w:hint="eastAsia"/>
                <w:color w:val="auto"/>
                <w:spacing w:val="-1"/>
              </w:rPr>
              <w:t>期限</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675"/>
        </w:trPr>
        <w:tc>
          <w:tcPr>
            <w:tcW w:w="2271" w:type="dxa"/>
          </w:tcPr>
          <w:p w:rsidR="00CC37D0" w:rsidRDefault="003A2E93">
            <w:pPr>
              <w:spacing w:before="287" w:line="221" w:lineRule="auto"/>
              <w:ind w:left="724"/>
              <w:rPr>
                <w:rFonts w:ascii="宋体" w:eastAsia="宋体" w:hAnsi="宋体" w:cs="宋体"/>
                <w:color w:val="auto"/>
                <w:spacing w:val="-2"/>
              </w:rPr>
            </w:pPr>
            <w:r>
              <w:rPr>
                <w:rFonts w:ascii="宋体" w:eastAsia="宋体" w:hAnsi="宋体" w:cs="宋体" w:hint="eastAsia"/>
                <w:color w:val="auto"/>
                <w:spacing w:val="-2"/>
              </w:rPr>
              <w:t>设计内容</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675"/>
        </w:trPr>
        <w:tc>
          <w:tcPr>
            <w:tcW w:w="2271" w:type="dxa"/>
          </w:tcPr>
          <w:p w:rsidR="00CC37D0" w:rsidRDefault="003A2E93">
            <w:pPr>
              <w:spacing w:before="287" w:line="216" w:lineRule="auto"/>
              <w:ind w:left="619"/>
              <w:rPr>
                <w:rFonts w:ascii="宋体" w:eastAsia="宋体" w:hAnsi="宋体" w:cs="宋体"/>
                <w:color w:val="auto"/>
                <w:spacing w:val="-2"/>
              </w:rPr>
            </w:pPr>
            <w:r>
              <w:rPr>
                <w:rFonts w:ascii="宋体" w:eastAsia="宋体" w:hAnsi="宋体" w:cs="宋体" w:hint="eastAsia"/>
                <w:color w:val="auto"/>
                <w:spacing w:val="-2"/>
              </w:rPr>
              <w:t>项目负责人</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3083"/>
        </w:trPr>
        <w:tc>
          <w:tcPr>
            <w:tcW w:w="2271" w:type="dxa"/>
          </w:tcPr>
          <w:p w:rsidR="00CC37D0" w:rsidRDefault="00CC37D0">
            <w:pPr>
              <w:spacing w:line="283" w:lineRule="auto"/>
              <w:rPr>
                <w:rFonts w:ascii="宋体" w:eastAsia="宋体" w:hAnsi="宋体" w:cs="宋体"/>
                <w:color w:val="auto"/>
              </w:rPr>
            </w:pPr>
          </w:p>
          <w:p w:rsidR="00CC37D0" w:rsidRDefault="00CC37D0">
            <w:pPr>
              <w:spacing w:line="283" w:lineRule="auto"/>
              <w:rPr>
                <w:rFonts w:ascii="宋体" w:eastAsia="宋体" w:hAnsi="宋体" w:cs="宋体"/>
                <w:color w:val="auto"/>
              </w:rPr>
            </w:pPr>
          </w:p>
          <w:p w:rsidR="00CC37D0" w:rsidRDefault="00CC37D0">
            <w:pPr>
              <w:spacing w:line="283" w:lineRule="auto"/>
              <w:rPr>
                <w:rFonts w:ascii="宋体" w:eastAsia="宋体" w:hAnsi="宋体" w:cs="宋体"/>
                <w:color w:val="auto"/>
              </w:rPr>
            </w:pPr>
          </w:p>
          <w:p w:rsidR="00CC37D0" w:rsidRDefault="00CC37D0">
            <w:pPr>
              <w:spacing w:line="283" w:lineRule="auto"/>
              <w:rPr>
                <w:rFonts w:ascii="宋体" w:eastAsia="宋体" w:hAnsi="宋体" w:cs="宋体"/>
                <w:color w:val="auto"/>
              </w:rPr>
            </w:pPr>
          </w:p>
          <w:p w:rsidR="00CC37D0" w:rsidRDefault="00CC37D0">
            <w:pPr>
              <w:spacing w:line="283" w:lineRule="auto"/>
              <w:rPr>
                <w:rFonts w:ascii="宋体" w:eastAsia="宋体" w:hAnsi="宋体" w:cs="宋体"/>
                <w:color w:val="auto"/>
              </w:rPr>
            </w:pPr>
          </w:p>
          <w:p w:rsidR="00CC37D0" w:rsidRDefault="003A2E93">
            <w:pPr>
              <w:spacing w:before="69" w:line="221" w:lineRule="auto"/>
              <w:ind w:left="724"/>
              <w:rPr>
                <w:rFonts w:ascii="宋体" w:eastAsia="宋体" w:hAnsi="宋体" w:cs="宋体"/>
                <w:color w:val="auto"/>
                <w:spacing w:val="-3"/>
              </w:rPr>
            </w:pPr>
            <w:r>
              <w:rPr>
                <w:rFonts w:ascii="宋体" w:eastAsia="宋体" w:hAnsi="宋体" w:cs="宋体" w:hint="eastAsia"/>
                <w:color w:val="auto"/>
                <w:spacing w:val="-3"/>
              </w:rPr>
              <w:t>项</w:t>
            </w:r>
            <w:r>
              <w:rPr>
                <w:rFonts w:ascii="宋体" w:eastAsia="宋体" w:hAnsi="宋体" w:cs="宋体" w:hint="eastAsia"/>
                <w:color w:val="auto"/>
                <w:spacing w:val="-2"/>
              </w:rPr>
              <w:t>目描述</w:t>
            </w:r>
          </w:p>
        </w:tc>
        <w:tc>
          <w:tcPr>
            <w:tcW w:w="6254" w:type="dxa"/>
            <w:tcBorders>
              <w:left w:val="single" w:sz="2" w:space="0" w:color="000000"/>
            </w:tcBorders>
          </w:tcPr>
          <w:p w:rsidR="00CC37D0" w:rsidRDefault="00CC37D0">
            <w:pPr>
              <w:rPr>
                <w:rFonts w:ascii="宋体" w:eastAsia="宋体" w:hAnsi="宋体" w:cs="宋体"/>
                <w:color w:val="auto"/>
              </w:rPr>
            </w:pPr>
          </w:p>
        </w:tc>
      </w:tr>
      <w:tr w:rsidR="00CC37D0">
        <w:trPr>
          <w:trHeight w:val="678"/>
        </w:trPr>
        <w:tc>
          <w:tcPr>
            <w:tcW w:w="2271" w:type="dxa"/>
          </w:tcPr>
          <w:p w:rsidR="00CC37D0" w:rsidRDefault="003A2E93">
            <w:pPr>
              <w:spacing w:before="289" w:line="223" w:lineRule="auto"/>
              <w:ind w:left="933"/>
              <w:rPr>
                <w:rFonts w:ascii="宋体" w:eastAsia="宋体" w:hAnsi="宋体" w:cs="宋体"/>
                <w:color w:val="auto"/>
                <w:spacing w:val="-4"/>
              </w:rPr>
            </w:pPr>
            <w:r>
              <w:rPr>
                <w:rFonts w:ascii="宋体" w:eastAsia="宋体" w:hAnsi="宋体" w:cs="宋体" w:hint="eastAsia"/>
                <w:color w:val="auto"/>
                <w:spacing w:val="-4"/>
              </w:rPr>
              <w:t>备</w:t>
            </w:r>
            <w:r>
              <w:rPr>
                <w:rFonts w:ascii="宋体" w:eastAsia="宋体" w:hAnsi="宋体" w:cs="宋体" w:hint="eastAsia"/>
                <w:color w:val="auto"/>
                <w:spacing w:val="-2"/>
              </w:rPr>
              <w:t>注</w:t>
            </w:r>
          </w:p>
        </w:tc>
        <w:tc>
          <w:tcPr>
            <w:tcW w:w="6254" w:type="dxa"/>
            <w:tcBorders>
              <w:left w:val="single" w:sz="2" w:space="0" w:color="000000"/>
            </w:tcBorders>
          </w:tcPr>
          <w:p w:rsidR="00CC37D0" w:rsidRDefault="00CC37D0">
            <w:pPr>
              <w:rPr>
                <w:rFonts w:ascii="宋体" w:eastAsia="宋体" w:hAnsi="宋体" w:cs="宋体"/>
                <w:color w:val="auto"/>
              </w:rPr>
            </w:pPr>
          </w:p>
        </w:tc>
      </w:tr>
    </w:tbl>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3A2E93">
      <w:pPr>
        <w:rPr>
          <w:rFonts w:ascii="宋体" w:eastAsia="宋体" w:hAnsi="宋体" w:cs="宋体"/>
          <w:color w:val="auto"/>
          <w:spacing w:val="31"/>
          <w:sz w:val="27"/>
          <w:szCs w:val="27"/>
        </w:rPr>
      </w:pPr>
      <w:r>
        <w:rPr>
          <w:rFonts w:ascii="宋体" w:eastAsia="宋体" w:hAnsi="宋体" w:cs="宋体" w:hint="eastAsia"/>
          <w:color w:val="auto"/>
          <w:spacing w:val="31"/>
          <w:sz w:val="27"/>
          <w:szCs w:val="27"/>
        </w:rPr>
        <w:lastRenderedPageBreak/>
        <w:t>(</w:t>
      </w:r>
      <w:r>
        <w:rPr>
          <w:rFonts w:ascii="宋体" w:eastAsia="宋体" w:hAnsi="宋体" w:cs="宋体" w:hint="eastAsia"/>
          <w:color w:val="auto"/>
          <w:spacing w:val="26"/>
          <w:sz w:val="27"/>
          <w:szCs w:val="27"/>
        </w:rPr>
        <w:t>五)拟委任的主要人员汇总表</w:t>
      </w:r>
    </w:p>
    <w:p w:rsidR="00CC37D0" w:rsidRDefault="00CC37D0">
      <w:pPr>
        <w:rPr>
          <w:rFonts w:ascii="宋体" w:eastAsia="宋体" w:hAnsi="宋体" w:cs="宋体"/>
          <w:color w:val="auto"/>
        </w:rPr>
      </w:pPr>
    </w:p>
    <w:p w:rsidR="00CC37D0" w:rsidRDefault="00CC37D0">
      <w:pPr>
        <w:rPr>
          <w:rFonts w:ascii="宋体" w:eastAsia="宋体" w:hAnsi="宋体" w:cs="宋体"/>
          <w:color w:val="auto"/>
        </w:rPr>
      </w:pPr>
    </w:p>
    <w:p w:rsidR="00CC37D0" w:rsidRDefault="00CC37D0">
      <w:pPr>
        <w:spacing w:line="26" w:lineRule="exact"/>
        <w:rPr>
          <w:rFonts w:ascii="宋体" w:eastAsia="宋体" w:hAnsi="宋体" w:cs="宋体"/>
          <w:color w:val="auto"/>
        </w:rPr>
      </w:pPr>
    </w:p>
    <w:tbl>
      <w:tblPr>
        <w:tblW w:w="8026" w:type="dxa"/>
        <w:tblInd w:w="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00" w:firstRow="0" w:lastRow="0" w:firstColumn="0" w:lastColumn="0" w:noHBand="1" w:noVBand="1"/>
      </w:tblPr>
      <w:tblGrid>
        <w:gridCol w:w="820"/>
        <w:gridCol w:w="1273"/>
        <w:gridCol w:w="992"/>
        <w:gridCol w:w="603"/>
        <w:gridCol w:w="487"/>
        <w:gridCol w:w="1133"/>
        <w:gridCol w:w="709"/>
        <w:gridCol w:w="871"/>
        <w:gridCol w:w="1138"/>
      </w:tblGrid>
      <w:tr w:rsidR="00CC37D0">
        <w:trPr>
          <w:trHeight w:val="449"/>
        </w:trPr>
        <w:tc>
          <w:tcPr>
            <w:tcW w:w="820" w:type="dxa"/>
            <w:vMerge w:val="restart"/>
          </w:tcPr>
          <w:p w:rsidR="00CC37D0" w:rsidRDefault="00CC37D0">
            <w:pPr>
              <w:spacing w:line="329" w:lineRule="auto"/>
              <w:rPr>
                <w:rFonts w:ascii="宋体" w:eastAsia="宋体" w:hAnsi="宋体" w:cs="宋体"/>
                <w:color w:val="auto"/>
              </w:rPr>
            </w:pPr>
          </w:p>
          <w:p w:rsidR="00CC37D0" w:rsidRDefault="003A2E93">
            <w:pPr>
              <w:spacing w:before="68" w:line="223" w:lineRule="auto"/>
              <w:ind w:left="203"/>
              <w:rPr>
                <w:rFonts w:ascii="宋体" w:eastAsia="宋体" w:hAnsi="宋体" w:cs="宋体"/>
                <w:color w:val="auto"/>
                <w:spacing w:val="-2"/>
              </w:rPr>
            </w:pPr>
            <w:r>
              <w:rPr>
                <w:rFonts w:ascii="宋体" w:eastAsia="宋体" w:hAnsi="宋体" w:cs="宋体" w:hint="eastAsia"/>
                <w:color w:val="auto"/>
                <w:spacing w:val="-2"/>
              </w:rPr>
              <w:t>序号</w:t>
            </w:r>
          </w:p>
        </w:tc>
        <w:tc>
          <w:tcPr>
            <w:tcW w:w="1273" w:type="dxa"/>
            <w:vMerge w:val="restart"/>
          </w:tcPr>
          <w:p w:rsidR="00CC37D0" w:rsidRDefault="00CC37D0">
            <w:pPr>
              <w:spacing w:line="329" w:lineRule="auto"/>
              <w:rPr>
                <w:rFonts w:ascii="宋体" w:eastAsia="宋体" w:hAnsi="宋体" w:cs="宋体"/>
                <w:color w:val="auto"/>
              </w:rPr>
            </w:pPr>
          </w:p>
          <w:p w:rsidR="00CC37D0" w:rsidRDefault="003A2E93">
            <w:pPr>
              <w:spacing w:before="68" w:line="221" w:lineRule="auto"/>
              <w:ind w:left="116"/>
              <w:rPr>
                <w:rFonts w:ascii="宋体" w:eastAsia="宋体" w:hAnsi="宋体" w:cs="宋体"/>
                <w:color w:val="auto"/>
                <w:spacing w:val="-2"/>
              </w:rPr>
            </w:pPr>
            <w:r>
              <w:rPr>
                <w:rFonts w:ascii="宋体" w:eastAsia="宋体" w:hAnsi="宋体" w:cs="宋体" w:hint="eastAsia"/>
                <w:color w:val="auto"/>
                <w:spacing w:val="-2"/>
              </w:rPr>
              <w:t>本项目</w:t>
            </w:r>
            <w:r>
              <w:rPr>
                <w:rFonts w:ascii="宋体" w:eastAsia="宋体" w:hAnsi="宋体" w:cs="宋体" w:hint="eastAsia"/>
                <w:color w:val="auto"/>
                <w:spacing w:val="-1"/>
              </w:rPr>
              <w:t>任职</w:t>
            </w:r>
          </w:p>
        </w:tc>
        <w:tc>
          <w:tcPr>
            <w:tcW w:w="992" w:type="dxa"/>
            <w:vMerge w:val="restart"/>
          </w:tcPr>
          <w:p w:rsidR="00CC37D0" w:rsidRDefault="00CC37D0">
            <w:pPr>
              <w:spacing w:line="331" w:lineRule="auto"/>
              <w:rPr>
                <w:rFonts w:ascii="宋体" w:eastAsia="宋体" w:hAnsi="宋体" w:cs="宋体"/>
                <w:color w:val="auto"/>
              </w:rPr>
            </w:pPr>
          </w:p>
          <w:p w:rsidR="00CC37D0" w:rsidRDefault="003A2E93">
            <w:pPr>
              <w:spacing w:before="68" w:line="221" w:lineRule="auto"/>
              <w:ind w:left="290"/>
              <w:rPr>
                <w:rFonts w:ascii="宋体" w:eastAsia="宋体" w:hAnsi="宋体" w:cs="宋体"/>
                <w:color w:val="auto"/>
                <w:spacing w:val="-3"/>
              </w:rPr>
            </w:pPr>
            <w:r>
              <w:rPr>
                <w:rFonts w:ascii="宋体" w:eastAsia="宋体" w:hAnsi="宋体" w:cs="宋体" w:hint="eastAsia"/>
                <w:color w:val="auto"/>
                <w:spacing w:val="-3"/>
              </w:rPr>
              <w:t>姓</w:t>
            </w:r>
            <w:r>
              <w:rPr>
                <w:rFonts w:ascii="宋体" w:eastAsia="宋体" w:hAnsi="宋体" w:cs="宋体" w:hint="eastAsia"/>
                <w:color w:val="auto"/>
                <w:spacing w:val="-2"/>
              </w:rPr>
              <w:t>名</w:t>
            </w:r>
          </w:p>
        </w:tc>
        <w:tc>
          <w:tcPr>
            <w:tcW w:w="603" w:type="dxa"/>
            <w:vMerge w:val="restart"/>
            <w:textDirection w:val="tbRlV"/>
          </w:tcPr>
          <w:p w:rsidR="00CC37D0" w:rsidRDefault="003A2E93">
            <w:pPr>
              <w:spacing w:before="194" w:line="211" w:lineRule="auto"/>
              <w:ind w:left="180"/>
              <w:rPr>
                <w:rFonts w:ascii="宋体" w:eastAsia="宋体" w:hAnsi="宋体" w:cs="宋体"/>
                <w:color w:val="auto"/>
                <w:spacing w:val="5"/>
              </w:rPr>
            </w:pPr>
            <w:r>
              <w:rPr>
                <w:rFonts w:ascii="宋体" w:eastAsia="宋体" w:hAnsi="宋体" w:cs="宋体" w:hint="eastAsia"/>
                <w:color w:val="auto"/>
                <w:spacing w:val="5"/>
              </w:rPr>
              <w:t>职  称</w:t>
            </w:r>
          </w:p>
        </w:tc>
        <w:tc>
          <w:tcPr>
            <w:tcW w:w="487" w:type="dxa"/>
            <w:vMerge w:val="restart"/>
            <w:textDirection w:val="tbRlV"/>
          </w:tcPr>
          <w:p w:rsidR="00CC37D0" w:rsidRDefault="003A2E93">
            <w:pPr>
              <w:spacing w:before="135" w:line="206" w:lineRule="auto"/>
              <w:ind w:left="180"/>
              <w:rPr>
                <w:rFonts w:ascii="宋体" w:eastAsia="宋体" w:hAnsi="宋体" w:cs="宋体"/>
                <w:color w:val="auto"/>
                <w:spacing w:val="5"/>
              </w:rPr>
            </w:pPr>
            <w:r>
              <w:rPr>
                <w:rFonts w:ascii="宋体" w:eastAsia="宋体" w:hAnsi="宋体" w:cs="宋体" w:hint="eastAsia"/>
                <w:color w:val="auto"/>
                <w:spacing w:val="5"/>
              </w:rPr>
              <w:t>专  业</w:t>
            </w:r>
          </w:p>
        </w:tc>
        <w:tc>
          <w:tcPr>
            <w:tcW w:w="2713" w:type="dxa"/>
            <w:gridSpan w:val="3"/>
          </w:tcPr>
          <w:p w:rsidR="00CC37D0" w:rsidRDefault="003A2E93">
            <w:pPr>
              <w:spacing w:before="175" w:line="218" w:lineRule="auto"/>
              <w:ind w:left="418"/>
              <w:rPr>
                <w:rFonts w:ascii="宋体" w:eastAsia="宋体" w:hAnsi="宋体" w:cs="宋体"/>
                <w:color w:val="auto"/>
                <w:spacing w:val="-1"/>
              </w:rPr>
            </w:pPr>
            <w:r>
              <w:rPr>
                <w:rFonts w:ascii="宋体" w:eastAsia="宋体" w:hAnsi="宋体" w:cs="宋体" w:hint="eastAsia"/>
                <w:color w:val="auto"/>
                <w:spacing w:val="-1"/>
              </w:rPr>
              <w:t>执业或职业资格证</w:t>
            </w:r>
            <w:r>
              <w:rPr>
                <w:rFonts w:ascii="宋体" w:eastAsia="宋体" w:hAnsi="宋体" w:cs="宋体" w:hint="eastAsia"/>
                <w:color w:val="auto"/>
              </w:rPr>
              <w:t>明</w:t>
            </w:r>
          </w:p>
        </w:tc>
        <w:tc>
          <w:tcPr>
            <w:tcW w:w="1138" w:type="dxa"/>
          </w:tcPr>
          <w:p w:rsidR="00CC37D0" w:rsidRDefault="003A2E93">
            <w:pPr>
              <w:spacing w:before="175" w:line="223" w:lineRule="auto"/>
              <w:ind w:left="366"/>
              <w:rPr>
                <w:rFonts w:ascii="宋体" w:eastAsia="宋体" w:hAnsi="宋体" w:cs="宋体"/>
                <w:color w:val="auto"/>
                <w:spacing w:val="-4"/>
              </w:rPr>
            </w:pPr>
            <w:r>
              <w:rPr>
                <w:rFonts w:ascii="宋体" w:eastAsia="宋体" w:hAnsi="宋体" w:cs="宋体" w:hint="eastAsia"/>
                <w:color w:val="auto"/>
                <w:spacing w:val="-4"/>
              </w:rPr>
              <w:t>备</w:t>
            </w:r>
            <w:r>
              <w:rPr>
                <w:rFonts w:ascii="宋体" w:eastAsia="宋体" w:hAnsi="宋体" w:cs="宋体" w:hint="eastAsia"/>
                <w:color w:val="auto"/>
                <w:spacing w:val="-2"/>
              </w:rPr>
              <w:t>注</w:t>
            </w:r>
          </w:p>
        </w:tc>
      </w:tr>
      <w:tr w:rsidR="00CC37D0">
        <w:trPr>
          <w:trHeight w:val="444"/>
        </w:trPr>
        <w:tc>
          <w:tcPr>
            <w:tcW w:w="820" w:type="dxa"/>
            <w:vMerge/>
          </w:tcPr>
          <w:p w:rsidR="00CC37D0" w:rsidRDefault="00CC37D0"/>
        </w:tc>
        <w:tc>
          <w:tcPr>
            <w:tcW w:w="1273" w:type="dxa"/>
            <w:vMerge/>
            <w:tcBorders>
              <w:left w:val="single" w:sz="2" w:space="0" w:color="000000"/>
            </w:tcBorders>
          </w:tcPr>
          <w:p w:rsidR="00CC37D0" w:rsidRDefault="00CC37D0"/>
        </w:tc>
        <w:tc>
          <w:tcPr>
            <w:tcW w:w="992" w:type="dxa"/>
            <w:vMerge/>
            <w:tcBorders>
              <w:left w:val="single" w:sz="2" w:space="0" w:color="000000"/>
            </w:tcBorders>
          </w:tcPr>
          <w:p w:rsidR="00CC37D0" w:rsidRDefault="00CC37D0"/>
        </w:tc>
        <w:tc>
          <w:tcPr>
            <w:tcW w:w="603" w:type="dxa"/>
            <w:vMerge/>
            <w:tcBorders>
              <w:left w:val="single" w:sz="2" w:space="0" w:color="000000"/>
            </w:tcBorders>
            <w:textDirection w:val="tbRlV"/>
          </w:tcPr>
          <w:p w:rsidR="00CC37D0" w:rsidRDefault="00CC37D0"/>
        </w:tc>
        <w:tc>
          <w:tcPr>
            <w:tcW w:w="487" w:type="dxa"/>
            <w:vMerge/>
            <w:tcBorders>
              <w:left w:val="single" w:sz="2" w:space="0" w:color="000000"/>
            </w:tcBorders>
            <w:textDirection w:val="tbRlV"/>
          </w:tcPr>
          <w:p w:rsidR="00CC37D0" w:rsidRDefault="00CC37D0"/>
        </w:tc>
        <w:tc>
          <w:tcPr>
            <w:tcW w:w="1133" w:type="dxa"/>
            <w:tcBorders>
              <w:left w:val="single" w:sz="2" w:space="0" w:color="000000"/>
            </w:tcBorders>
          </w:tcPr>
          <w:p w:rsidR="00CC37D0" w:rsidRDefault="003A2E93">
            <w:pPr>
              <w:spacing w:before="171" w:line="221" w:lineRule="auto"/>
              <w:ind w:left="152"/>
              <w:rPr>
                <w:rFonts w:ascii="宋体" w:eastAsia="宋体" w:hAnsi="宋体" w:cs="宋体"/>
                <w:color w:val="auto"/>
                <w:spacing w:val="-2"/>
              </w:rPr>
            </w:pPr>
            <w:r>
              <w:rPr>
                <w:rFonts w:ascii="宋体" w:eastAsia="宋体" w:hAnsi="宋体" w:cs="宋体" w:hint="eastAsia"/>
                <w:color w:val="auto"/>
                <w:spacing w:val="-2"/>
              </w:rPr>
              <w:t>证书名</w:t>
            </w:r>
            <w:r>
              <w:rPr>
                <w:rFonts w:ascii="宋体" w:eastAsia="宋体" w:hAnsi="宋体" w:cs="宋体" w:hint="eastAsia"/>
                <w:color w:val="auto"/>
                <w:spacing w:val="-1"/>
              </w:rPr>
              <w:t>称</w:t>
            </w:r>
          </w:p>
        </w:tc>
        <w:tc>
          <w:tcPr>
            <w:tcW w:w="709" w:type="dxa"/>
            <w:tcBorders>
              <w:left w:val="single" w:sz="2" w:space="0" w:color="000000"/>
            </w:tcBorders>
          </w:tcPr>
          <w:p w:rsidR="00CC37D0" w:rsidRDefault="003A2E93">
            <w:pPr>
              <w:spacing w:before="171" w:line="221" w:lineRule="auto"/>
              <w:ind w:left="154"/>
              <w:rPr>
                <w:rFonts w:ascii="宋体" w:eastAsia="宋体" w:hAnsi="宋体" w:cs="宋体"/>
                <w:color w:val="auto"/>
                <w:spacing w:val="-3"/>
              </w:rPr>
            </w:pPr>
            <w:r>
              <w:rPr>
                <w:rFonts w:ascii="宋体" w:eastAsia="宋体" w:hAnsi="宋体" w:cs="宋体" w:hint="eastAsia"/>
                <w:color w:val="auto"/>
                <w:spacing w:val="-3"/>
              </w:rPr>
              <w:t>级别</w:t>
            </w:r>
          </w:p>
        </w:tc>
        <w:tc>
          <w:tcPr>
            <w:tcW w:w="871" w:type="dxa"/>
            <w:tcBorders>
              <w:left w:val="single" w:sz="2" w:space="0" w:color="000000"/>
            </w:tcBorders>
          </w:tcPr>
          <w:p w:rsidR="00CC37D0" w:rsidRDefault="003A2E93">
            <w:pPr>
              <w:spacing w:before="171" w:line="223" w:lineRule="auto"/>
              <w:ind w:left="232"/>
              <w:rPr>
                <w:rFonts w:ascii="宋体" w:eastAsia="宋体" w:hAnsi="宋体" w:cs="宋体"/>
                <w:color w:val="auto"/>
                <w:spacing w:val="-3"/>
              </w:rPr>
            </w:pPr>
            <w:r>
              <w:rPr>
                <w:rFonts w:ascii="宋体" w:eastAsia="宋体" w:hAnsi="宋体" w:cs="宋体" w:hint="eastAsia"/>
                <w:color w:val="auto"/>
                <w:spacing w:val="-3"/>
              </w:rPr>
              <w:t>证</w:t>
            </w:r>
            <w:r>
              <w:rPr>
                <w:rFonts w:ascii="宋体" w:eastAsia="宋体" w:hAnsi="宋体" w:cs="宋体" w:hint="eastAsia"/>
                <w:color w:val="auto"/>
                <w:spacing w:val="-2"/>
              </w:rPr>
              <w:t>号</w:t>
            </w: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4"/>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4"/>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4"/>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5"/>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r w:rsidR="00CC37D0">
        <w:trPr>
          <w:trHeight w:val="449"/>
        </w:trPr>
        <w:tc>
          <w:tcPr>
            <w:tcW w:w="820" w:type="dxa"/>
          </w:tcPr>
          <w:p w:rsidR="00CC37D0" w:rsidRDefault="00CC37D0">
            <w:pPr>
              <w:rPr>
                <w:rFonts w:ascii="宋体" w:eastAsia="宋体" w:hAnsi="宋体" w:cs="宋体"/>
                <w:color w:val="auto"/>
              </w:rPr>
            </w:pPr>
          </w:p>
        </w:tc>
        <w:tc>
          <w:tcPr>
            <w:tcW w:w="1273" w:type="dxa"/>
            <w:tcBorders>
              <w:left w:val="single" w:sz="2" w:space="0" w:color="000000"/>
            </w:tcBorders>
          </w:tcPr>
          <w:p w:rsidR="00CC37D0" w:rsidRDefault="00CC37D0">
            <w:pPr>
              <w:rPr>
                <w:rFonts w:ascii="宋体" w:eastAsia="宋体" w:hAnsi="宋体" w:cs="宋体"/>
                <w:color w:val="auto"/>
              </w:rPr>
            </w:pPr>
          </w:p>
        </w:tc>
        <w:tc>
          <w:tcPr>
            <w:tcW w:w="992" w:type="dxa"/>
            <w:tcBorders>
              <w:left w:val="single" w:sz="2" w:space="0" w:color="000000"/>
            </w:tcBorders>
          </w:tcPr>
          <w:p w:rsidR="00CC37D0" w:rsidRDefault="00CC37D0">
            <w:pPr>
              <w:rPr>
                <w:rFonts w:ascii="宋体" w:eastAsia="宋体" w:hAnsi="宋体" w:cs="宋体"/>
                <w:color w:val="auto"/>
              </w:rPr>
            </w:pPr>
          </w:p>
        </w:tc>
        <w:tc>
          <w:tcPr>
            <w:tcW w:w="603" w:type="dxa"/>
            <w:tcBorders>
              <w:left w:val="single" w:sz="2" w:space="0" w:color="000000"/>
            </w:tcBorders>
          </w:tcPr>
          <w:p w:rsidR="00CC37D0" w:rsidRDefault="00CC37D0">
            <w:pPr>
              <w:rPr>
                <w:rFonts w:ascii="宋体" w:eastAsia="宋体" w:hAnsi="宋体" w:cs="宋体"/>
                <w:color w:val="auto"/>
              </w:rPr>
            </w:pPr>
          </w:p>
        </w:tc>
        <w:tc>
          <w:tcPr>
            <w:tcW w:w="487" w:type="dxa"/>
            <w:tcBorders>
              <w:left w:val="single" w:sz="2" w:space="0" w:color="000000"/>
            </w:tcBorders>
          </w:tcPr>
          <w:p w:rsidR="00CC37D0" w:rsidRDefault="00CC37D0">
            <w:pPr>
              <w:rPr>
                <w:rFonts w:ascii="宋体" w:eastAsia="宋体" w:hAnsi="宋体" w:cs="宋体"/>
                <w:color w:val="auto"/>
              </w:rPr>
            </w:pPr>
          </w:p>
        </w:tc>
        <w:tc>
          <w:tcPr>
            <w:tcW w:w="1133" w:type="dxa"/>
            <w:tcBorders>
              <w:left w:val="single" w:sz="2" w:space="0" w:color="000000"/>
            </w:tcBorders>
          </w:tcPr>
          <w:p w:rsidR="00CC37D0" w:rsidRDefault="00CC37D0">
            <w:pPr>
              <w:rPr>
                <w:rFonts w:ascii="宋体" w:eastAsia="宋体" w:hAnsi="宋体" w:cs="宋体"/>
                <w:color w:val="auto"/>
              </w:rPr>
            </w:pPr>
          </w:p>
        </w:tc>
        <w:tc>
          <w:tcPr>
            <w:tcW w:w="709" w:type="dxa"/>
            <w:tcBorders>
              <w:left w:val="single" w:sz="2" w:space="0" w:color="000000"/>
            </w:tcBorders>
          </w:tcPr>
          <w:p w:rsidR="00CC37D0" w:rsidRDefault="00CC37D0">
            <w:pPr>
              <w:rPr>
                <w:rFonts w:ascii="宋体" w:eastAsia="宋体" w:hAnsi="宋体" w:cs="宋体"/>
                <w:color w:val="auto"/>
              </w:rPr>
            </w:pPr>
          </w:p>
        </w:tc>
        <w:tc>
          <w:tcPr>
            <w:tcW w:w="871" w:type="dxa"/>
            <w:tcBorders>
              <w:left w:val="single" w:sz="2" w:space="0" w:color="000000"/>
            </w:tcBorders>
          </w:tcPr>
          <w:p w:rsidR="00CC37D0" w:rsidRDefault="00CC37D0">
            <w:pPr>
              <w:rPr>
                <w:rFonts w:ascii="宋体" w:eastAsia="宋体" w:hAnsi="宋体" w:cs="宋体"/>
                <w:color w:val="auto"/>
              </w:rPr>
            </w:pPr>
          </w:p>
        </w:tc>
        <w:tc>
          <w:tcPr>
            <w:tcW w:w="1138" w:type="dxa"/>
            <w:tcBorders>
              <w:left w:val="single" w:sz="2" w:space="0" w:color="000000"/>
            </w:tcBorders>
          </w:tcPr>
          <w:p w:rsidR="00CC37D0" w:rsidRDefault="00CC37D0">
            <w:pPr>
              <w:rPr>
                <w:rFonts w:ascii="宋体" w:eastAsia="宋体" w:hAnsi="宋体" w:cs="宋体"/>
                <w:color w:val="auto"/>
              </w:rPr>
            </w:pPr>
          </w:p>
        </w:tc>
      </w:tr>
    </w:tbl>
    <w:p w:rsidR="00CC37D0" w:rsidRDefault="00CC37D0">
      <w:pPr>
        <w:rPr>
          <w:rFonts w:ascii="宋体" w:eastAsia="宋体" w:hAnsi="宋体" w:cs="宋体"/>
          <w:color w:val="auto"/>
        </w:rPr>
      </w:pPr>
    </w:p>
    <w:p w:rsidR="00CC37D0" w:rsidRDefault="00CC37D0">
      <w:pPr>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3A2E93">
      <w:pPr>
        <w:rPr>
          <w:rFonts w:ascii="宋体" w:eastAsia="宋体" w:hAnsi="宋体" w:cs="宋体"/>
          <w:color w:val="auto"/>
          <w:spacing w:val="34"/>
          <w:sz w:val="27"/>
          <w:szCs w:val="27"/>
        </w:rPr>
      </w:pPr>
      <w:r>
        <w:rPr>
          <w:rFonts w:ascii="宋体" w:eastAsia="宋体" w:hAnsi="宋体" w:cs="宋体" w:hint="eastAsia"/>
          <w:color w:val="auto"/>
          <w:spacing w:val="34"/>
          <w:sz w:val="27"/>
          <w:szCs w:val="27"/>
        </w:rPr>
        <w:lastRenderedPageBreak/>
        <w:t>(六)主要人员简历</w:t>
      </w:r>
      <w:r>
        <w:rPr>
          <w:rFonts w:ascii="宋体" w:eastAsia="宋体" w:hAnsi="宋体" w:cs="宋体" w:hint="eastAsia"/>
          <w:color w:val="auto"/>
          <w:spacing w:val="33"/>
          <w:sz w:val="27"/>
          <w:szCs w:val="27"/>
        </w:rPr>
        <w:t>表</w:t>
      </w:r>
    </w:p>
    <w:tbl>
      <w:tblPr>
        <w:tblW w:w="8525" w:type="dxa"/>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600" w:firstRow="0" w:lastRow="0" w:firstColumn="0" w:lastColumn="0" w:noHBand="1" w:noVBand="1"/>
      </w:tblPr>
      <w:tblGrid>
        <w:gridCol w:w="1191"/>
        <w:gridCol w:w="356"/>
        <w:gridCol w:w="691"/>
        <w:gridCol w:w="957"/>
        <w:gridCol w:w="1065"/>
        <w:gridCol w:w="705"/>
        <w:gridCol w:w="1260"/>
        <w:gridCol w:w="400"/>
        <w:gridCol w:w="1900"/>
      </w:tblGrid>
      <w:tr w:rsidR="00CC37D0">
        <w:trPr>
          <w:trHeight w:val="890"/>
        </w:trPr>
        <w:tc>
          <w:tcPr>
            <w:tcW w:w="1191" w:type="dxa"/>
          </w:tcPr>
          <w:p w:rsidR="00CC37D0" w:rsidRDefault="00CC37D0">
            <w:pPr>
              <w:spacing w:line="324" w:lineRule="auto"/>
              <w:rPr>
                <w:rFonts w:ascii="宋体" w:eastAsia="宋体" w:hAnsi="宋体" w:cs="宋体"/>
                <w:color w:val="auto"/>
              </w:rPr>
            </w:pPr>
          </w:p>
          <w:p w:rsidR="00CC37D0" w:rsidRDefault="003A2E93">
            <w:pPr>
              <w:spacing w:before="68" w:line="221" w:lineRule="auto"/>
              <w:ind w:left="285"/>
              <w:rPr>
                <w:rFonts w:ascii="宋体" w:eastAsia="宋体" w:hAnsi="宋体" w:cs="宋体"/>
                <w:color w:val="auto"/>
                <w:spacing w:val="1"/>
              </w:rPr>
            </w:pPr>
            <w:r>
              <w:rPr>
                <w:rFonts w:ascii="宋体" w:eastAsia="宋体" w:hAnsi="宋体" w:cs="宋体" w:hint="eastAsia"/>
                <w:color w:val="auto"/>
                <w:spacing w:val="1"/>
              </w:rPr>
              <w:t xml:space="preserve">姓 </w:t>
            </w:r>
            <w:r>
              <w:rPr>
                <w:rFonts w:ascii="宋体" w:eastAsia="宋体" w:hAnsi="宋体" w:cs="宋体" w:hint="eastAsia"/>
                <w:color w:val="auto"/>
              </w:rPr>
              <w:t xml:space="preserve"> 名</w:t>
            </w:r>
          </w:p>
        </w:tc>
        <w:tc>
          <w:tcPr>
            <w:tcW w:w="1047" w:type="dxa"/>
            <w:gridSpan w:val="2"/>
          </w:tcPr>
          <w:p w:rsidR="00CC37D0" w:rsidRDefault="00CC37D0">
            <w:pPr>
              <w:rPr>
                <w:rFonts w:ascii="宋体" w:eastAsia="宋体" w:hAnsi="宋体" w:cs="宋体"/>
                <w:color w:val="auto"/>
              </w:rPr>
            </w:pPr>
          </w:p>
        </w:tc>
        <w:tc>
          <w:tcPr>
            <w:tcW w:w="957" w:type="dxa"/>
          </w:tcPr>
          <w:p w:rsidR="00CC37D0" w:rsidRDefault="00CC37D0">
            <w:pPr>
              <w:spacing w:line="324" w:lineRule="auto"/>
              <w:rPr>
                <w:rFonts w:ascii="宋体" w:eastAsia="宋体" w:hAnsi="宋体" w:cs="宋体"/>
                <w:color w:val="auto"/>
              </w:rPr>
            </w:pPr>
          </w:p>
          <w:p w:rsidR="00CC37D0" w:rsidRDefault="003A2E93">
            <w:pPr>
              <w:spacing w:before="68" w:line="221" w:lineRule="auto"/>
              <w:ind w:left="274"/>
              <w:rPr>
                <w:rFonts w:ascii="宋体" w:eastAsia="宋体" w:hAnsi="宋体" w:cs="宋体"/>
                <w:color w:val="auto"/>
                <w:spacing w:val="-6"/>
              </w:rPr>
            </w:pPr>
            <w:r>
              <w:rPr>
                <w:rFonts w:ascii="宋体" w:eastAsia="宋体" w:hAnsi="宋体" w:cs="宋体" w:hint="eastAsia"/>
                <w:color w:val="auto"/>
                <w:spacing w:val="-6"/>
              </w:rPr>
              <w:t>年</w:t>
            </w:r>
            <w:r>
              <w:rPr>
                <w:rFonts w:ascii="宋体" w:eastAsia="宋体" w:hAnsi="宋体" w:cs="宋体" w:hint="eastAsia"/>
                <w:color w:val="auto"/>
                <w:spacing w:val="-4"/>
              </w:rPr>
              <w:t>龄</w:t>
            </w:r>
          </w:p>
        </w:tc>
        <w:tc>
          <w:tcPr>
            <w:tcW w:w="1065" w:type="dxa"/>
          </w:tcPr>
          <w:p w:rsidR="00CC37D0" w:rsidRDefault="00CC37D0">
            <w:pPr>
              <w:rPr>
                <w:rFonts w:ascii="宋体" w:eastAsia="宋体" w:hAnsi="宋体" w:cs="宋体"/>
                <w:color w:val="auto"/>
              </w:rPr>
            </w:pPr>
          </w:p>
        </w:tc>
        <w:tc>
          <w:tcPr>
            <w:tcW w:w="2365" w:type="dxa"/>
            <w:gridSpan w:val="3"/>
          </w:tcPr>
          <w:p w:rsidR="00CC37D0" w:rsidRDefault="003A2E93">
            <w:pPr>
              <w:spacing w:before="175" w:line="440" w:lineRule="exact"/>
              <w:ind w:left="138"/>
              <w:rPr>
                <w:rFonts w:ascii="宋体" w:eastAsia="宋体" w:hAnsi="宋体" w:cs="宋体"/>
                <w:color w:val="auto"/>
                <w:spacing w:val="15"/>
                <w:position w:val="17"/>
              </w:rPr>
            </w:pPr>
            <w:r>
              <w:rPr>
                <w:rFonts w:ascii="宋体" w:eastAsia="宋体" w:hAnsi="宋体" w:cs="宋体" w:hint="eastAsia"/>
                <w:color w:val="auto"/>
                <w:spacing w:val="15"/>
                <w:position w:val="17"/>
              </w:rPr>
              <w:t>执</w:t>
            </w:r>
            <w:r>
              <w:rPr>
                <w:rFonts w:ascii="宋体" w:eastAsia="宋体" w:hAnsi="宋体" w:cs="宋体" w:hint="eastAsia"/>
                <w:color w:val="auto"/>
                <w:spacing w:val="9"/>
                <w:position w:val="17"/>
              </w:rPr>
              <w:t>业资格证书(或上岗</w:t>
            </w:r>
          </w:p>
          <w:p w:rsidR="00CC37D0" w:rsidRDefault="003A2E93">
            <w:pPr>
              <w:spacing w:line="218" w:lineRule="auto"/>
              <w:ind w:left="664"/>
              <w:rPr>
                <w:rFonts w:ascii="宋体" w:eastAsia="宋体" w:hAnsi="宋体" w:cs="宋体"/>
                <w:color w:val="auto"/>
                <w:spacing w:val="20"/>
              </w:rPr>
            </w:pPr>
            <w:r>
              <w:rPr>
                <w:rFonts w:ascii="宋体" w:eastAsia="宋体" w:hAnsi="宋体" w:cs="宋体" w:hint="eastAsia"/>
                <w:color w:val="auto"/>
                <w:spacing w:val="20"/>
              </w:rPr>
              <w:t>证</w:t>
            </w:r>
            <w:r>
              <w:rPr>
                <w:rFonts w:ascii="宋体" w:eastAsia="宋体" w:hAnsi="宋体" w:cs="宋体" w:hint="eastAsia"/>
                <w:color w:val="auto"/>
                <w:spacing w:val="19"/>
              </w:rPr>
              <w:t>书)名称</w:t>
            </w:r>
          </w:p>
        </w:tc>
        <w:tc>
          <w:tcPr>
            <w:tcW w:w="1900" w:type="dxa"/>
          </w:tcPr>
          <w:p w:rsidR="00CC37D0" w:rsidRDefault="00CC37D0">
            <w:pPr>
              <w:rPr>
                <w:rFonts w:ascii="宋体" w:eastAsia="宋体" w:hAnsi="宋体" w:cs="宋体"/>
                <w:color w:val="auto"/>
              </w:rPr>
            </w:pPr>
          </w:p>
        </w:tc>
      </w:tr>
      <w:tr w:rsidR="00CC37D0">
        <w:trPr>
          <w:trHeight w:val="693"/>
        </w:trPr>
        <w:tc>
          <w:tcPr>
            <w:tcW w:w="1191" w:type="dxa"/>
          </w:tcPr>
          <w:p w:rsidR="00CC37D0" w:rsidRDefault="003A2E93">
            <w:pPr>
              <w:spacing w:before="295" w:line="223" w:lineRule="auto"/>
              <w:ind w:left="286"/>
              <w:rPr>
                <w:rFonts w:ascii="宋体" w:eastAsia="宋体" w:hAnsi="宋体" w:cs="宋体"/>
                <w:color w:val="auto"/>
                <w:spacing w:val="-1"/>
              </w:rPr>
            </w:pPr>
            <w:r>
              <w:rPr>
                <w:rFonts w:ascii="宋体" w:eastAsia="宋体" w:hAnsi="宋体" w:cs="宋体" w:hint="eastAsia"/>
                <w:color w:val="auto"/>
                <w:spacing w:val="-1"/>
              </w:rPr>
              <w:t xml:space="preserve">职 </w:t>
            </w:r>
            <w:r>
              <w:rPr>
                <w:rFonts w:ascii="宋体" w:eastAsia="宋体" w:hAnsi="宋体" w:cs="宋体" w:hint="eastAsia"/>
                <w:color w:val="auto"/>
              </w:rPr>
              <w:t xml:space="preserve"> 称</w:t>
            </w:r>
          </w:p>
        </w:tc>
        <w:tc>
          <w:tcPr>
            <w:tcW w:w="1047" w:type="dxa"/>
            <w:gridSpan w:val="2"/>
            <w:tcBorders>
              <w:left w:val="single" w:sz="2" w:space="0" w:color="000000"/>
            </w:tcBorders>
          </w:tcPr>
          <w:p w:rsidR="00CC37D0" w:rsidRDefault="00CC37D0">
            <w:pPr>
              <w:rPr>
                <w:rFonts w:ascii="宋体" w:eastAsia="宋体" w:hAnsi="宋体" w:cs="宋体"/>
                <w:color w:val="auto"/>
              </w:rPr>
            </w:pPr>
          </w:p>
        </w:tc>
        <w:tc>
          <w:tcPr>
            <w:tcW w:w="957" w:type="dxa"/>
            <w:tcBorders>
              <w:left w:val="single" w:sz="2" w:space="0" w:color="000000"/>
            </w:tcBorders>
          </w:tcPr>
          <w:p w:rsidR="00CC37D0" w:rsidRDefault="003A2E93">
            <w:pPr>
              <w:spacing w:before="294" w:line="223" w:lineRule="auto"/>
              <w:ind w:left="277"/>
              <w:rPr>
                <w:rFonts w:ascii="宋体" w:eastAsia="宋体" w:hAnsi="宋体" w:cs="宋体"/>
                <w:color w:val="auto"/>
                <w:spacing w:val="-4"/>
              </w:rPr>
            </w:pPr>
            <w:r>
              <w:rPr>
                <w:rFonts w:ascii="宋体" w:eastAsia="宋体" w:hAnsi="宋体" w:cs="宋体" w:hint="eastAsia"/>
                <w:color w:val="auto"/>
                <w:spacing w:val="-4"/>
              </w:rPr>
              <w:t>学</w:t>
            </w:r>
            <w:r>
              <w:rPr>
                <w:rFonts w:ascii="宋体" w:eastAsia="宋体" w:hAnsi="宋体" w:cs="宋体" w:hint="eastAsia"/>
                <w:color w:val="auto"/>
                <w:spacing w:val="-3"/>
              </w:rPr>
              <w:t>历</w:t>
            </w:r>
          </w:p>
        </w:tc>
        <w:tc>
          <w:tcPr>
            <w:tcW w:w="1065" w:type="dxa"/>
            <w:tcBorders>
              <w:left w:val="single" w:sz="2" w:space="0" w:color="000000"/>
            </w:tcBorders>
          </w:tcPr>
          <w:p w:rsidR="00CC37D0" w:rsidRDefault="00CC37D0">
            <w:pPr>
              <w:rPr>
                <w:rFonts w:ascii="宋体" w:eastAsia="宋体" w:hAnsi="宋体" w:cs="宋体"/>
                <w:color w:val="auto"/>
              </w:rPr>
            </w:pPr>
          </w:p>
        </w:tc>
        <w:tc>
          <w:tcPr>
            <w:tcW w:w="2365" w:type="dxa"/>
            <w:gridSpan w:val="3"/>
            <w:tcBorders>
              <w:left w:val="single" w:sz="2" w:space="0" w:color="000000"/>
            </w:tcBorders>
          </w:tcPr>
          <w:p w:rsidR="00CC37D0" w:rsidRDefault="003A2E93">
            <w:pPr>
              <w:spacing w:before="294" w:line="221" w:lineRule="auto"/>
              <w:ind w:left="454"/>
              <w:rPr>
                <w:rFonts w:ascii="宋体" w:eastAsia="宋体" w:hAnsi="宋体" w:cs="宋体"/>
                <w:color w:val="auto"/>
                <w:spacing w:val="-2"/>
              </w:rPr>
            </w:pPr>
            <w:r>
              <w:rPr>
                <w:rFonts w:ascii="宋体" w:eastAsia="宋体" w:hAnsi="宋体" w:cs="宋体" w:hint="eastAsia"/>
                <w:color w:val="auto"/>
                <w:spacing w:val="-2"/>
              </w:rPr>
              <w:t>拟</w:t>
            </w:r>
            <w:r>
              <w:rPr>
                <w:rFonts w:ascii="宋体" w:eastAsia="宋体" w:hAnsi="宋体" w:cs="宋体" w:hint="eastAsia"/>
                <w:color w:val="auto"/>
                <w:spacing w:val="-1"/>
              </w:rPr>
              <w:t>在本项目任职</w:t>
            </w:r>
          </w:p>
        </w:tc>
        <w:tc>
          <w:tcPr>
            <w:tcW w:w="1900" w:type="dxa"/>
            <w:tcBorders>
              <w:left w:val="single" w:sz="2" w:space="0" w:color="000000"/>
            </w:tcBorders>
          </w:tcPr>
          <w:p w:rsidR="00CC37D0" w:rsidRDefault="00CC37D0">
            <w:pPr>
              <w:rPr>
                <w:rFonts w:ascii="宋体" w:eastAsia="宋体" w:hAnsi="宋体" w:cs="宋体"/>
                <w:color w:val="auto"/>
              </w:rPr>
            </w:pPr>
          </w:p>
        </w:tc>
      </w:tr>
      <w:tr w:rsidR="00CC37D0">
        <w:trPr>
          <w:trHeight w:val="694"/>
        </w:trPr>
        <w:tc>
          <w:tcPr>
            <w:tcW w:w="1191" w:type="dxa"/>
          </w:tcPr>
          <w:p w:rsidR="00CC37D0" w:rsidRDefault="003A2E93">
            <w:pPr>
              <w:spacing w:before="295" w:line="221" w:lineRule="auto"/>
              <w:ind w:left="182"/>
              <w:rPr>
                <w:rFonts w:ascii="宋体" w:eastAsia="宋体" w:hAnsi="宋体" w:cs="宋体"/>
                <w:color w:val="auto"/>
                <w:spacing w:val="-3"/>
              </w:rPr>
            </w:pPr>
            <w:r>
              <w:rPr>
                <w:rFonts w:ascii="宋体" w:eastAsia="宋体" w:hAnsi="宋体" w:cs="宋体" w:hint="eastAsia"/>
                <w:color w:val="auto"/>
                <w:spacing w:val="-3"/>
              </w:rPr>
              <w:t>工</w:t>
            </w:r>
            <w:r>
              <w:rPr>
                <w:rFonts w:ascii="宋体" w:eastAsia="宋体" w:hAnsi="宋体" w:cs="宋体" w:hint="eastAsia"/>
                <w:color w:val="auto"/>
                <w:spacing w:val="-2"/>
              </w:rPr>
              <w:t>作年限</w:t>
            </w:r>
          </w:p>
        </w:tc>
        <w:tc>
          <w:tcPr>
            <w:tcW w:w="3069" w:type="dxa"/>
            <w:gridSpan w:val="4"/>
            <w:tcBorders>
              <w:left w:val="single" w:sz="2" w:space="0" w:color="000000"/>
            </w:tcBorders>
          </w:tcPr>
          <w:p w:rsidR="00CC37D0" w:rsidRDefault="00CC37D0">
            <w:pPr>
              <w:rPr>
                <w:rFonts w:ascii="宋体" w:eastAsia="宋体" w:hAnsi="宋体" w:cs="宋体"/>
                <w:color w:val="auto"/>
              </w:rPr>
            </w:pPr>
          </w:p>
        </w:tc>
        <w:tc>
          <w:tcPr>
            <w:tcW w:w="2365" w:type="dxa"/>
            <w:gridSpan w:val="3"/>
            <w:tcBorders>
              <w:left w:val="single" w:sz="2" w:space="0" w:color="000000"/>
            </w:tcBorders>
          </w:tcPr>
          <w:p w:rsidR="00CC37D0" w:rsidRDefault="003A2E93">
            <w:pPr>
              <w:spacing w:before="295" w:line="221" w:lineRule="auto"/>
              <w:ind w:left="351"/>
              <w:rPr>
                <w:rFonts w:ascii="宋体" w:eastAsia="宋体" w:hAnsi="宋体" w:cs="宋体"/>
                <w:color w:val="auto"/>
                <w:spacing w:val="-2"/>
              </w:rPr>
            </w:pPr>
            <w:r>
              <w:rPr>
                <w:rFonts w:ascii="宋体" w:eastAsia="宋体" w:hAnsi="宋体" w:cs="宋体" w:hint="eastAsia"/>
                <w:color w:val="auto"/>
                <w:spacing w:val="-2"/>
              </w:rPr>
              <w:t>从事</w:t>
            </w:r>
            <w:r>
              <w:rPr>
                <w:rFonts w:ascii="宋体" w:eastAsia="宋体" w:hAnsi="宋体" w:cs="宋体" w:hint="eastAsia"/>
                <w:color w:val="auto"/>
                <w:spacing w:val="-1"/>
              </w:rPr>
              <w:t>设计工作年限</w:t>
            </w:r>
          </w:p>
        </w:tc>
        <w:tc>
          <w:tcPr>
            <w:tcW w:w="1900" w:type="dxa"/>
            <w:tcBorders>
              <w:left w:val="single" w:sz="2" w:space="0" w:color="000000"/>
            </w:tcBorders>
          </w:tcPr>
          <w:p w:rsidR="00CC37D0" w:rsidRDefault="00CC37D0">
            <w:pPr>
              <w:rPr>
                <w:rFonts w:ascii="宋体" w:eastAsia="宋体" w:hAnsi="宋体" w:cs="宋体"/>
                <w:color w:val="auto"/>
              </w:rPr>
            </w:pPr>
          </w:p>
        </w:tc>
      </w:tr>
      <w:tr w:rsidR="00CC37D0">
        <w:trPr>
          <w:trHeight w:val="690"/>
        </w:trPr>
        <w:tc>
          <w:tcPr>
            <w:tcW w:w="8525" w:type="dxa"/>
            <w:gridSpan w:val="9"/>
          </w:tcPr>
          <w:p w:rsidR="00CC37D0" w:rsidRDefault="003A2E93">
            <w:pPr>
              <w:spacing w:before="293" w:line="221" w:lineRule="auto"/>
              <w:ind w:left="116"/>
              <w:rPr>
                <w:rFonts w:ascii="宋体" w:eastAsia="宋体" w:hAnsi="宋体" w:cs="宋体"/>
                <w:color w:val="auto"/>
                <w:spacing w:val="-2"/>
              </w:rPr>
            </w:pPr>
            <w:r>
              <w:rPr>
                <w:rFonts w:ascii="宋体" w:eastAsia="宋体" w:hAnsi="宋体" w:cs="宋体" w:hint="eastAsia"/>
                <w:color w:val="auto"/>
                <w:spacing w:val="-2"/>
              </w:rPr>
              <w:t>主要工</w:t>
            </w:r>
            <w:r>
              <w:rPr>
                <w:rFonts w:ascii="宋体" w:eastAsia="宋体" w:hAnsi="宋体" w:cs="宋体" w:hint="eastAsia"/>
                <w:color w:val="auto"/>
                <w:spacing w:val="-1"/>
              </w:rPr>
              <w:t>作经历</w:t>
            </w:r>
          </w:p>
        </w:tc>
      </w:tr>
      <w:tr w:rsidR="00CC37D0">
        <w:trPr>
          <w:trHeight w:val="711"/>
        </w:trPr>
        <w:tc>
          <w:tcPr>
            <w:tcW w:w="1547" w:type="dxa"/>
            <w:gridSpan w:val="2"/>
          </w:tcPr>
          <w:p w:rsidR="00CC37D0" w:rsidRDefault="003A2E93">
            <w:pPr>
              <w:spacing w:before="304" w:line="223" w:lineRule="auto"/>
              <w:ind w:left="473"/>
              <w:rPr>
                <w:rFonts w:ascii="宋体" w:eastAsia="宋体" w:hAnsi="宋体" w:cs="宋体"/>
                <w:color w:val="auto"/>
                <w:spacing w:val="2"/>
              </w:rPr>
            </w:pPr>
            <w:r>
              <w:rPr>
                <w:rFonts w:ascii="宋体" w:eastAsia="宋体" w:hAnsi="宋体" w:cs="宋体" w:hint="eastAsia"/>
                <w:color w:val="auto"/>
                <w:spacing w:val="2"/>
              </w:rPr>
              <w:t xml:space="preserve">时 </w:t>
            </w:r>
            <w:r>
              <w:rPr>
                <w:rFonts w:ascii="宋体" w:eastAsia="宋体" w:hAnsi="宋体" w:cs="宋体" w:hint="eastAsia"/>
                <w:color w:val="auto"/>
                <w:spacing w:val="1"/>
              </w:rPr>
              <w:t xml:space="preserve"> 间</w:t>
            </w:r>
          </w:p>
        </w:tc>
        <w:tc>
          <w:tcPr>
            <w:tcW w:w="3418" w:type="dxa"/>
            <w:gridSpan w:val="4"/>
            <w:tcBorders>
              <w:left w:val="single" w:sz="2" w:space="0" w:color="000000"/>
            </w:tcBorders>
          </w:tcPr>
          <w:p w:rsidR="00CC37D0" w:rsidRDefault="003A2E93">
            <w:pPr>
              <w:spacing w:before="304" w:line="221" w:lineRule="auto"/>
              <w:ind w:left="875"/>
              <w:rPr>
                <w:rFonts w:ascii="宋体" w:eastAsia="宋体" w:hAnsi="宋体" w:cs="宋体"/>
                <w:color w:val="auto"/>
                <w:spacing w:val="-2"/>
              </w:rPr>
            </w:pPr>
            <w:r>
              <w:rPr>
                <w:rFonts w:ascii="宋体" w:eastAsia="宋体" w:hAnsi="宋体" w:cs="宋体" w:hint="eastAsia"/>
                <w:color w:val="auto"/>
                <w:spacing w:val="-2"/>
              </w:rPr>
              <w:t>参</w:t>
            </w:r>
            <w:r>
              <w:rPr>
                <w:rFonts w:ascii="宋体" w:eastAsia="宋体" w:hAnsi="宋体" w:cs="宋体" w:hint="eastAsia"/>
                <w:color w:val="auto"/>
                <w:spacing w:val="-1"/>
              </w:rPr>
              <w:t>加过的类似项目</w:t>
            </w:r>
          </w:p>
        </w:tc>
        <w:tc>
          <w:tcPr>
            <w:tcW w:w="1260" w:type="dxa"/>
            <w:tcBorders>
              <w:left w:val="single" w:sz="2" w:space="0" w:color="000000"/>
            </w:tcBorders>
          </w:tcPr>
          <w:p w:rsidR="00CC37D0" w:rsidRDefault="003A2E93">
            <w:pPr>
              <w:spacing w:before="304" w:line="221" w:lineRule="auto"/>
              <w:ind w:left="217"/>
              <w:rPr>
                <w:rFonts w:ascii="宋体" w:eastAsia="宋体" w:hAnsi="宋体" w:cs="宋体"/>
                <w:color w:val="auto"/>
                <w:spacing w:val="-2"/>
              </w:rPr>
            </w:pPr>
            <w:r>
              <w:rPr>
                <w:rFonts w:ascii="宋体" w:eastAsia="宋体" w:hAnsi="宋体" w:cs="宋体" w:hint="eastAsia"/>
                <w:color w:val="auto"/>
                <w:spacing w:val="-2"/>
              </w:rPr>
              <w:t>担任职</w:t>
            </w:r>
            <w:r>
              <w:rPr>
                <w:rFonts w:ascii="宋体" w:eastAsia="宋体" w:hAnsi="宋体" w:cs="宋体" w:hint="eastAsia"/>
                <w:color w:val="auto"/>
                <w:spacing w:val="-1"/>
              </w:rPr>
              <w:t>务</w:t>
            </w:r>
          </w:p>
        </w:tc>
        <w:tc>
          <w:tcPr>
            <w:tcW w:w="2300" w:type="dxa"/>
            <w:gridSpan w:val="2"/>
            <w:tcBorders>
              <w:left w:val="single" w:sz="2" w:space="0" w:color="000000"/>
            </w:tcBorders>
          </w:tcPr>
          <w:p w:rsidR="00CC37D0" w:rsidRDefault="003A2E93">
            <w:pPr>
              <w:spacing w:before="304" w:line="221" w:lineRule="auto"/>
              <w:ind w:left="317"/>
              <w:rPr>
                <w:rFonts w:ascii="宋体" w:eastAsia="宋体" w:hAnsi="宋体" w:cs="宋体"/>
                <w:color w:val="auto"/>
                <w:spacing w:val="-2"/>
              </w:rPr>
            </w:pPr>
            <w:r>
              <w:rPr>
                <w:rFonts w:ascii="宋体" w:eastAsia="宋体" w:hAnsi="宋体" w:cs="宋体" w:hint="eastAsia"/>
                <w:color w:val="auto"/>
                <w:spacing w:val="-2"/>
              </w:rPr>
              <w:t>发包人</w:t>
            </w:r>
            <w:r>
              <w:rPr>
                <w:rFonts w:ascii="宋体" w:eastAsia="宋体" w:hAnsi="宋体" w:cs="宋体" w:hint="eastAsia"/>
                <w:color w:val="auto"/>
                <w:spacing w:val="-1"/>
              </w:rPr>
              <w:t>及联系电话</w:t>
            </w:r>
          </w:p>
        </w:tc>
      </w:tr>
      <w:tr w:rsidR="00CC37D0">
        <w:trPr>
          <w:trHeight w:val="696"/>
        </w:trPr>
        <w:tc>
          <w:tcPr>
            <w:tcW w:w="1547" w:type="dxa"/>
            <w:gridSpan w:val="2"/>
          </w:tcPr>
          <w:p w:rsidR="00CC37D0" w:rsidRDefault="00CC37D0">
            <w:pPr>
              <w:rPr>
                <w:rFonts w:ascii="宋体" w:eastAsia="宋体" w:hAnsi="宋体" w:cs="宋体"/>
                <w:color w:val="auto"/>
              </w:rPr>
            </w:pPr>
          </w:p>
        </w:tc>
        <w:tc>
          <w:tcPr>
            <w:tcW w:w="3418" w:type="dxa"/>
            <w:gridSpan w:val="4"/>
            <w:tcBorders>
              <w:left w:val="single" w:sz="2" w:space="0" w:color="000000"/>
            </w:tcBorders>
          </w:tcPr>
          <w:p w:rsidR="00CC37D0" w:rsidRDefault="00CC37D0">
            <w:pPr>
              <w:rPr>
                <w:rFonts w:ascii="宋体" w:eastAsia="宋体" w:hAnsi="宋体" w:cs="宋体"/>
                <w:color w:val="auto"/>
              </w:rPr>
            </w:pPr>
          </w:p>
        </w:tc>
        <w:tc>
          <w:tcPr>
            <w:tcW w:w="1260" w:type="dxa"/>
            <w:tcBorders>
              <w:left w:val="single" w:sz="2" w:space="0" w:color="000000"/>
            </w:tcBorders>
          </w:tcPr>
          <w:p w:rsidR="00CC37D0" w:rsidRDefault="00CC37D0">
            <w:pPr>
              <w:rPr>
                <w:rFonts w:ascii="宋体" w:eastAsia="宋体" w:hAnsi="宋体" w:cs="宋体"/>
                <w:color w:val="auto"/>
              </w:rPr>
            </w:pPr>
          </w:p>
        </w:tc>
        <w:tc>
          <w:tcPr>
            <w:tcW w:w="2300"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694"/>
        </w:trPr>
        <w:tc>
          <w:tcPr>
            <w:tcW w:w="1547" w:type="dxa"/>
            <w:gridSpan w:val="2"/>
          </w:tcPr>
          <w:p w:rsidR="00CC37D0" w:rsidRDefault="00CC37D0">
            <w:pPr>
              <w:rPr>
                <w:rFonts w:ascii="宋体" w:eastAsia="宋体" w:hAnsi="宋体" w:cs="宋体"/>
                <w:color w:val="auto"/>
              </w:rPr>
            </w:pPr>
          </w:p>
        </w:tc>
        <w:tc>
          <w:tcPr>
            <w:tcW w:w="3418" w:type="dxa"/>
            <w:gridSpan w:val="4"/>
            <w:tcBorders>
              <w:left w:val="single" w:sz="2" w:space="0" w:color="000000"/>
            </w:tcBorders>
          </w:tcPr>
          <w:p w:rsidR="00CC37D0" w:rsidRDefault="00CC37D0">
            <w:pPr>
              <w:rPr>
                <w:rFonts w:ascii="宋体" w:eastAsia="宋体" w:hAnsi="宋体" w:cs="宋体"/>
                <w:color w:val="auto"/>
              </w:rPr>
            </w:pPr>
          </w:p>
        </w:tc>
        <w:tc>
          <w:tcPr>
            <w:tcW w:w="1260" w:type="dxa"/>
            <w:tcBorders>
              <w:left w:val="single" w:sz="2" w:space="0" w:color="000000"/>
            </w:tcBorders>
          </w:tcPr>
          <w:p w:rsidR="00CC37D0" w:rsidRDefault="00CC37D0">
            <w:pPr>
              <w:rPr>
                <w:rFonts w:ascii="宋体" w:eastAsia="宋体" w:hAnsi="宋体" w:cs="宋体"/>
                <w:color w:val="auto"/>
              </w:rPr>
            </w:pPr>
          </w:p>
        </w:tc>
        <w:tc>
          <w:tcPr>
            <w:tcW w:w="2300"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694"/>
        </w:trPr>
        <w:tc>
          <w:tcPr>
            <w:tcW w:w="1547" w:type="dxa"/>
            <w:gridSpan w:val="2"/>
          </w:tcPr>
          <w:p w:rsidR="00CC37D0" w:rsidRDefault="00CC37D0">
            <w:pPr>
              <w:rPr>
                <w:rFonts w:ascii="宋体" w:eastAsia="宋体" w:hAnsi="宋体" w:cs="宋体"/>
                <w:color w:val="auto"/>
              </w:rPr>
            </w:pPr>
          </w:p>
        </w:tc>
        <w:tc>
          <w:tcPr>
            <w:tcW w:w="3418" w:type="dxa"/>
            <w:gridSpan w:val="4"/>
            <w:tcBorders>
              <w:left w:val="single" w:sz="2" w:space="0" w:color="000000"/>
            </w:tcBorders>
          </w:tcPr>
          <w:p w:rsidR="00CC37D0" w:rsidRDefault="00CC37D0">
            <w:pPr>
              <w:rPr>
                <w:rFonts w:ascii="宋体" w:eastAsia="宋体" w:hAnsi="宋体" w:cs="宋体"/>
                <w:color w:val="auto"/>
              </w:rPr>
            </w:pPr>
          </w:p>
        </w:tc>
        <w:tc>
          <w:tcPr>
            <w:tcW w:w="1260" w:type="dxa"/>
            <w:tcBorders>
              <w:left w:val="single" w:sz="2" w:space="0" w:color="000000"/>
            </w:tcBorders>
          </w:tcPr>
          <w:p w:rsidR="00CC37D0" w:rsidRDefault="00CC37D0">
            <w:pPr>
              <w:rPr>
                <w:rFonts w:ascii="宋体" w:eastAsia="宋体" w:hAnsi="宋体" w:cs="宋体"/>
                <w:color w:val="auto"/>
              </w:rPr>
            </w:pPr>
          </w:p>
        </w:tc>
        <w:tc>
          <w:tcPr>
            <w:tcW w:w="2300"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695"/>
        </w:trPr>
        <w:tc>
          <w:tcPr>
            <w:tcW w:w="1547" w:type="dxa"/>
            <w:gridSpan w:val="2"/>
          </w:tcPr>
          <w:p w:rsidR="00CC37D0" w:rsidRDefault="00CC37D0">
            <w:pPr>
              <w:rPr>
                <w:rFonts w:ascii="宋体" w:eastAsia="宋体" w:hAnsi="宋体" w:cs="宋体"/>
                <w:color w:val="auto"/>
              </w:rPr>
            </w:pPr>
          </w:p>
        </w:tc>
        <w:tc>
          <w:tcPr>
            <w:tcW w:w="3418" w:type="dxa"/>
            <w:gridSpan w:val="4"/>
            <w:tcBorders>
              <w:left w:val="single" w:sz="2" w:space="0" w:color="000000"/>
            </w:tcBorders>
          </w:tcPr>
          <w:p w:rsidR="00CC37D0" w:rsidRDefault="00CC37D0">
            <w:pPr>
              <w:rPr>
                <w:rFonts w:ascii="宋体" w:eastAsia="宋体" w:hAnsi="宋体" w:cs="宋体"/>
                <w:color w:val="auto"/>
              </w:rPr>
            </w:pPr>
          </w:p>
        </w:tc>
        <w:tc>
          <w:tcPr>
            <w:tcW w:w="1260" w:type="dxa"/>
            <w:tcBorders>
              <w:left w:val="single" w:sz="2" w:space="0" w:color="000000"/>
            </w:tcBorders>
          </w:tcPr>
          <w:p w:rsidR="00CC37D0" w:rsidRDefault="00CC37D0">
            <w:pPr>
              <w:rPr>
                <w:rFonts w:ascii="宋体" w:eastAsia="宋体" w:hAnsi="宋体" w:cs="宋体"/>
                <w:color w:val="auto"/>
              </w:rPr>
            </w:pPr>
          </w:p>
        </w:tc>
        <w:tc>
          <w:tcPr>
            <w:tcW w:w="2300"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694"/>
        </w:trPr>
        <w:tc>
          <w:tcPr>
            <w:tcW w:w="1547" w:type="dxa"/>
            <w:gridSpan w:val="2"/>
          </w:tcPr>
          <w:p w:rsidR="00CC37D0" w:rsidRDefault="00CC37D0">
            <w:pPr>
              <w:rPr>
                <w:rFonts w:ascii="宋体" w:eastAsia="宋体" w:hAnsi="宋体" w:cs="宋体"/>
                <w:color w:val="auto"/>
              </w:rPr>
            </w:pPr>
          </w:p>
        </w:tc>
        <w:tc>
          <w:tcPr>
            <w:tcW w:w="3418" w:type="dxa"/>
            <w:gridSpan w:val="4"/>
            <w:tcBorders>
              <w:left w:val="single" w:sz="2" w:space="0" w:color="000000"/>
            </w:tcBorders>
          </w:tcPr>
          <w:p w:rsidR="00CC37D0" w:rsidRDefault="00CC37D0">
            <w:pPr>
              <w:rPr>
                <w:rFonts w:ascii="宋体" w:eastAsia="宋体" w:hAnsi="宋体" w:cs="宋体"/>
                <w:color w:val="auto"/>
              </w:rPr>
            </w:pPr>
          </w:p>
        </w:tc>
        <w:tc>
          <w:tcPr>
            <w:tcW w:w="1260" w:type="dxa"/>
            <w:tcBorders>
              <w:left w:val="single" w:sz="2" w:space="0" w:color="000000"/>
            </w:tcBorders>
          </w:tcPr>
          <w:p w:rsidR="00CC37D0" w:rsidRDefault="00CC37D0">
            <w:pPr>
              <w:rPr>
                <w:rFonts w:ascii="宋体" w:eastAsia="宋体" w:hAnsi="宋体" w:cs="宋体"/>
                <w:color w:val="auto"/>
              </w:rPr>
            </w:pPr>
          </w:p>
        </w:tc>
        <w:tc>
          <w:tcPr>
            <w:tcW w:w="2300"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694"/>
        </w:trPr>
        <w:tc>
          <w:tcPr>
            <w:tcW w:w="1547" w:type="dxa"/>
            <w:gridSpan w:val="2"/>
          </w:tcPr>
          <w:p w:rsidR="00CC37D0" w:rsidRDefault="00CC37D0">
            <w:pPr>
              <w:rPr>
                <w:rFonts w:ascii="宋体" w:eastAsia="宋体" w:hAnsi="宋体" w:cs="宋体"/>
                <w:color w:val="auto"/>
              </w:rPr>
            </w:pPr>
          </w:p>
        </w:tc>
        <w:tc>
          <w:tcPr>
            <w:tcW w:w="3418" w:type="dxa"/>
            <w:gridSpan w:val="4"/>
            <w:tcBorders>
              <w:left w:val="single" w:sz="2" w:space="0" w:color="000000"/>
            </w:tcBorders>
          </w:tcPr>
          <w:p w:rsidR="00CC37D0" w:rsidRDefault="00CC37D0">
            <w:pPr>
              <w:rPr>
                <w:rFonts w:ascii="宋体" w:eastAsia="宋体" w:hAnsi="宋体" w:cs="宋体"/>
                <w:color w:val="auto"/>
              </w:rPr>
            </w:pPr>
          </w:p>
        </w:tc>
        <w:tc>
          <w:tcPr>
            <w:tcW w:w="1260" w:type="dxa"/>
            <w:tcBorders>
              <w:left w:val="single" w:sz="2" w:space="0" w:color="000000"/>
            </w:tcBorders>
          </w:tcPr>
          <w:p w:rsidR="00CC37D0" w:rsidRDefault="00CC37D0">
            <w:pPr>
              <w:rPr>
                <w:rFonts w:ascii="宋体" w:eastAsia="宋体" w:hAnsi="宋体" w:cs="宋体"/>
                <w:color w:val="auto"/>
              </w:rPr>
            </w:pPr>
          </w:p>
        </w:tc>
        <w:tc>
          <w:tcPr>
            <w:tcW w:w="2300" w:type="dxa"/>
            <w:gridSpan w:val="2"/>
            <w:tcBorders>
              <w:left w:val="single" w:sz="2" w:space="0" w:color="000000"/>
            </w:tcBorders>
          </w:tcPr>
          <w:p w:rsidR="00CC37D0" w:rsidRDefault="00CC37D0">
            <w:pPr>
              <w:rPr>
                <w:rFonts w:ascii="宋体" w:eastAsia="宋体" w:hAnsi="宋体" w:cs="宋体"/>
                <w:color w:val="auto"/>
              </w:rPr>
            </w:pPr>
          </w:p>
        </w:tc>
      </w:tr>
      <w:tr w:rsidR="00CC37D0">
        <w:trPr>
          <w:trHeight w:val="700"/>
        </w:trPr>
        <w:tc>
          <w:tcPr>
            <w:tcW w:w="1547" w:type="dxa"/>
            <w:gridSpan w:val="2"/>
          </w:tcPr>
          <w:p w:rsidR="00CC37D0" w:rsidRDefault="00CC37D0">
            <w:pPr>
              <w:rPr>
                <w:rFonts w:ascii="宋体" w:eastAsia="宋体" w:hAnsi="宋体" w:cs="宋体"/>
                <w:color w:val="auto"/>
              </w:rPr>
            </w:pPr>
          </w:p>
        </w:tc>
        <w:tc>
          <w:tcPr>
            <w:tcW w:w="3418" w:type="dxa"/>
            <w:gridSpan w:val="4"/>
            <w:tcBorders>
              <w:left w:val="single" w:sz="2" w:space="0" w:color="000000"/>
            </w:tcBorders>
          </w:tcPr>
          <w:p w:rsidR="00CC37D0" w:rsidRDefault="00CC37D0">
            <w:pPr>
              <w:rPr>
                <w:rFonts w:ascii="宋体" w:eastAsia="宋体" w:hAnsi="宋体" w:cs="宋体"/>
                <w:color w:val="auto"/>
              </w:rPr>
            </w:pPr>
          </w:p>
        </w:tc>
        <w:tc>
          <w:tcPr>
            <w:tcW w:w="1260" w:type="dxa"/>
            <w:tcBorders>
              <w:left w:val="single" w:sz="2" w:space="0" w:color="000000"/>
            </w:tcBorders>
          </w:tcPr>
          <w:p w:rsidR="00CC37D0" w:rsidRDefault="00CC37D0">
            <w:pPr>
              <w:rPr>
                <w:rFonts w:ascii="宋体" w:eastAsia="宋体" w:hAnsi="宋体" w:cs="宋体"/>
                <w:color w:val="auto"/>
              </w:rPr>
            </w:pPr>
          </w:p>
        </w:tc>
        <w:tc>
          <w:tcPr>
            <w:tcW w:w="2300" w:type="dxa"/>
            <w:gridSpan w:val="2"/>
            <w:tcBorders>
              <w:left w:val="single" w:sz="2" w:space="0" w:color="000000"/>
            </w:tcBorders>
          </w:tcPr>
          <w:p w:rsidR="00CC37D0" w:rsidRDefault="00CC37D0">
            <w:pPr>
              <w:rPr>
                <w:rFonts w:ascii="宋体" w:eastAsia="宋体" w:hAnsi="宋体" w:cs="宋体"/>
                <w:color w:val="auto"/>
              </w:rPr>
            </w:pPr>
          </w:p>
        </w:tc>
      </w:tr>
    </w:tbl>
    <w:p w:rsidR="00CC37D0" w:rsidRDefault="00CC37D0">
      <w:pPr>
        <w:spacing w:line="245" w:lineRule="auto"/>
        <w:rPr>
          <w:rFonts w:ascii="宋体" w:eastAsia="宋体" w:hAnsi="宋体" w:cs="宋体"/>
          <w:color w:val="auto"/>
        </w:rPr>
      </w:pPr>
    </w:p>
    <w:p w:rsidR="00CC37D0" w:rsidRDefault="00CC37D0">
      <w:pPr>
        <w:pStyle w:val="150"/>
        <w:rPr>
          <w:rFonts w:ascii="宋体" w:eastAsia="宋体" w:hAnsi="宋体" w:cs="宋体"/>
          <w:color w:val="auto"/>
        </w:rPr>
      </w:pPr>
    </w:p>
    <w:p w:rsidR="00CC37D0" w:rsidRDefault="00CC37D0">
      <w:pPr>
        <w:pStyle w:val="150"/>
        <w:rPr>
          <w:rFonts w:ascii="宋体" w:eastAsia="宋体" w:hAnsi="宋体" w:cs="宋体"/>
          <w:color w:val="auto"/>
        </w:rPr>
      </w:pPr>
    </w:p>
    <w:p w:rsidR="00CC37D0" w:rsidRDefault="00CC37D0">
      <w:pPr>
        <w:pStyle w:val="150"/>
        <w:rPr>
          <w:rFonts w:ascii="宋体" w:eastAsia="宋体" w:hAnsi="宋体" w:cs="宋体"/>
          <w:color w:val="auto"/>
        </w:rPr>
      </w:pPr>
    </w:p>
    <w:p w:rsidR="00CC37D0" w:rsidRDefault="00CC37D0">
      <w:pPr>
        <w:pStyle w:val="150"/>
        <w:rPr>
          <w:rFonts w:ascii="宋体" w:eastAsia="宋体" w:hAnsi="宋体" w:cs="宋体"/>
          <w:color w:val="auto"/>
        </w:rPr>
      </w:pPr>
    </w:p>
    <w:p w:rsidR="00CC37D0" w:rsidRDefault="00CC37D0">
      <w:pPr>
        <w:spacing w:line="245" w:lineRule="auto"/>
        <w:rPr>
          <w:rFonts w:ascii="宋体" w:eastAsia="宋体" w:hAnsi="宋体" w:cs="宋体"/>
          <w:color w:val="auto"/>
        </w:rPr>
      </w:pPr>
    </w:p>
    <w:p w:rsidR="00CC37D0" w:rsidRDefault="00CC37D0">
      <w:pPr>
        <w:spacing w:line="245" w:lineRule="auto"/>
        <w:rPr>
          <w:rFonts w:ascii="宋体" w:eastAsia="宋体" w:hAnsi="宋体" w:cs="宋体"/>
          <w:color w:val="auto"/>
        </w:rPr>
        <w:sectPr w:rsidR="00CC37D0">
          <w:pgSz w:w="11907" w:h="16840"/>
          <w:pgMar w:top="1418" w:right="1418" w:bottom="1418" w:left="1418" w:header="0" w:footer="940" w:gutter="0"/>
          <w:cols w:space="720"/>
          <w:docGrid w:linePitch="312"/>
        </w:sectPr>
      </w:pPr>
    </w:p>
    <w:p w:rsidR="00CC37D0" w:rsidRDefault="003A2E93">
      <w:pPr>
        <w:pStyle w:val="31"/>
        <w:spacing w:before="120" w:after="120"/>
        <w:jc w:val="center"/>
        <w:outlineLvl w:val="9"/>
        <w:rPr>
          <w:rFonts w:cs="宋体"/>
          <w:color w:val="auto"/>
          <w:spacing w:val="11"/>
          <w:sz w:val="31"/>
          <w:szCs w:val="31"/>
        </w:rPr>
      </w:pPr>
      <w:bookmarkStart w:id="427" w:name="_Toc3515"/>
      <w:bookmarkStart w:id="428" w:name="_Toc25099"/>
      <w:bookmarkStart w:id="429" w:name="_Toc5163"/>
      <w:bookmarkStart w:id="430" w:name="_Toc27620"/>
      <w:bookmarkStart w:id="431" w:name="_Toc25925"/>
      <w:r>
        <w:rPr>
          <w:rFonts w:cs="宋体" w:hint="eastAsia"/>
          <w:color w:val="auto"/>
          <w:spacing w:val="11"/>
          <w:sz w:val="31"/>
          <w:szCs w:val="31"/>
        </w:rPr>
        <w:lastRenderedPageBreak/>
        <w:t>七</w:t>
      </w:r>
      <w:r>
        <w:rPr>
          <w:rFonts w:cs="宋体" w:hint="eastAsia"/>
          <w:color w:val="auto"/>
          <w:spacing w:val="9"/>
          <w:sz w:val="31"/>
          <w:szCs w:val="31"/>
        </w:rPr>
        <w:t>、勘察设计方案</w:t>
      </w:r>
      <w:bookmarkEnd w:id="427"/>
      <w:bookmarkEnd w:id="428"/>
      <w:bookmarkEnd w:id="429"/>
      <w:bookmarkEnd w:id="430"/>
      <w:bookmarkEnd w:id="431"/>
    </w:p>
    <w:p w:rsidR="00CC37D0" w:rsidRDefault="00CC37D0">
      <w:pPr>
        <w:spacing w:line="245" w:lineRule="auto"/>
        <w:rPr>
          <w:rFonts w:ascii="宋体" w:eastAsia="宋体" w:hAnsi="宋体" w:cs="宋体"/>
          <w:color w:val="auto"/>
        </w:rPr>
      </w:pPr>
    </w:p>
    <w:p w:rsidR="00CC37D0" w:rsidRDefault="003A2E93">
      <w:pPr>
        <w:spacing w:line="360" w:lineRule="auto"/>
        <w:rPr>
          <w:rFonts w:ascii="宋体" w:eastAsia="宋体" w:hAnsi="宋体" w:cs="宋体"/>
          <w:color w:val="auto"/>
          <w:spacing w:val="13"/>
          <w:sz w:val="24"/>
          <w:szCs w:val="24"/>
        </w:rPr>
      </w:pPr>
      <w:r>
        <w:rPr>
          <w:rFonts w:ascii="宋体" w:eastAsia="宋体" w:hAnsi="宋体" w:cs="宋体" w:hint="eastAsia"/>
          <w:color w:val="auto"/>
          <w:spacing w:val="13"/>
          <w:sz w:val="24"/>
          <w:szCs w:val="24"/>
        </w:rPr>
        <w:t>包括但不限于以下内容，其中：</w:t>
      </w:r>
    </w:p>
    <w:p w:rsidR="00CC37D0" w:rsidRDefault="003A2E93">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1、对本工程的整体认识</w:t>
      </w:r>
    </w:p>
    <w:p w:rsidR="00CC37D0" w:rsidRDefault="003A2E93">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2、重点难点分析</w:t>
      </w:r>
    </w:p>
    <w:p w:rsidR="00CC37D0" w:rsidRDefault="003A2E93">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3、项目勘察工作方案</w:t>
      </w:r>
    </w:p>
    <w:p w:rsidR="00CC37D0" w:rsidRDefault="003A2E93">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4、项目设计工作方案</w:t>
      </w:r>
    </w:p>
    <w:p w:rsidR="00CC37D0" w:rsidRDefault="003A2E93">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5、进度计划及保障措施</w:t>
      </w:r>
    </w:p>
    <w:p w:rsidR="00CC37D0" w:rsidRDefault="003A2E93">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6、质量保障措施</w:t>
      </w:r>
    </w:p>
    <w:p w:rsidR="00CC37D0" w:rsidRDefault="003A2E93">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7、服务保障措施</w:t>
      </w:r>
    </w:p>
    <w:p w:rsidR="00CC37D0" w:rsidRDefault="003A2E93">
      <w:pPr>
        <w:kinsoku/>
        <w:autoSpaceDE/>
        <w:autoSpaceDN/>
        <w:snapToGrid/>
        <w:rPr>
          <w:rFonts w:ascii="宋体" w:eastAsia="宋体" w:hAnsi="宋体" w:cs="宋体"/>
          <w:b/>
          <w:color w:val="auto"/>
          <w:spacing w:val="10"/>
          <w:sz w:val="31"/>
          <w:szCs w:val="31"/>
        </w:rPr>
      </w:pPr>
      <w:r>
        <w:rPr>
          <w:rFonts w:ascii="宋体" w:eastAsia="宋体" w:hAnsi="宋体" w:cs="宋体" w:hint="eastAsia"/>
          <w:color w:val="auto"/>
          <w:spacing w:val="10"/>
          <w:sz w:val="31"/>
          <w:szCs w:val="31"/>
        </w:rPr>
        <w:br w:type="page"/>
      </w:r>
    </w:p>
    <w:p w:rsidR="00CC37D0" w:rsidRDefault="003A2E93">
      <w:pPr>
        <w:pStyle w:val="31"/>
        <w:spacing w:before="120" w:after="120"/>
        <w:jc w:val="center"/>
        <w:outlineLvl w:val="9"/>
        <w:rPr>
          <w:rFonts w:cs="宋体"/>
          <w:color w:val="auto"/>
          <w:spacing w:val="10"/>
          <w:sz w:val="31"/>
          <w:szCs w:val="31"/>
        </w:rPr>
        <w:sectPr w:rsidR="00CC37D0">
          <w:pgSz w:w="11907" w:h="16840"/>
          <w:pgMar w:top="1418" w:right="1418" w:bottom="1418" w:left="1418" w:header="0" w:footer="940" w:gutter="0"/>
          <w:cols w:space="720"/>
          <w:docGrid w:linePitch="312"/>
        </w:sectPr>
      </w:pPr>
      <w:r>
        <w:rPr>
          <w:rFonts w:cs="宋体" w:hint="eastAsia"/>
          <w:color w:val="auto"/>
          <w:spacing w:val="10"/>
          <w:sz w:val="31"/>
          <w:szCs w:val="31"/>
        </w:rPr>
        <w:lastRenderedPageBreak/>
        <w:t>八</w:t>
      </w:r>
      <w:r>
        <w:rPr>
          <w:rFonts w:cs="宋体" w:hint="eastAsia"/>
          <w:color w:val="auto"/>
          <w:spacing w:val="9"/>
          <w:sz w:val="31"/>
          <w:szCs w:val="31"/>
        </w:rPr>
        <w:t>、其他资料</w:t>
      </w:r>
    </w:p>
    <w:p w:rsidR="00CC37D0" w:rsidRDefault="003A2E93">
      <w:pPr>
        <w:pStyle w:val="210"/>
        <w:spacing w:after="0"/>
        <w:rPr>
          <w:rFonts w:ascii="宋体" w:hAnsi="宋体" w:cs="宋体"/>
          <w:color w:val="auto"/>
        </w:rPr>
      </w:pPr>
      <w:bookmarkStart w:id="432" w:name="_Toc13918"/>
      <w:r>
        <w:rPr>
          <w:rFonts w:ascii="宋体" w:hAnsi="宋体" w:cs="宋体" w:hint="eastAsia"/>
          <w:color w:val="auto"/>
        </w:rPr>
        <w:lastRenderedPageBreak/>
        <w:t>第七章 否决性条款汇总</w:t>
      </w:r>
      <w:bookmarkEnd w:id="432"/>
    </w:p>
    <w:p w:rsidR="00CC37D0" w:rsidRDefault="003A2E93">
      <w:pPr>
        <w:spacing w:line="360" w:lineRule="auto"/>
        <w:ind w:firstLineChars="200" w:firstLine="420"/>
        <w:rPr>
          <w:rFonts w:ascii="宋体" w:eastAsia="宋体" w:hAnsi="宋体" w:cs="宋体"/>
          <w:color w:val="auto"/>
        </w:rPr>
      </w:pPr>
      <w:r>
        <w:rPr>
          <w:rFonts w:ascii="宋体" w:eastAsia="宋体" w:hAnsi="宋体" w:cs="宋体"/>
          <w:color w:val="auto"/>
        </w:rPr>
        <w:t>一、</w:t>
      </w:r>
      <w:r>
        <w:rPr>
          <w:rFonts w:ascii="宋体" w:eastAsia="宋体" w:hAnsi="宋体" w:cs="宋体" w:hint="eastAsia"/>
          <w:color w:val="auto"/>
        </w:rPr>
        <w:t xml:space="preserve"> 投标人有下列情况之一的，招标人（或招标代理机构）将拒绝接收投标人的投标文件或投标文件光盘（备用）：</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color w:val="auto"/>
        </w:rPr>
        <w:t>1.</w:t>
      </w:r>
      <w:r>
        <w:rPr>
          <w:rFonts w:ascii="宋体" w:eastAsia="宋体" w:hAnsi="宋体" w:cs="宋体" w:hint="eastAsia"/>
          <w:color w:val="auto"/>
        </w:rPr>
        <w:t xml:space="preserve"> 在投标截止期后逾期或未在指定交易平台递交电子投标文件的，交易平台拒绝接收其电子投标文件。</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color w:val="auto"/>
        </w:rPr>
        <w:t>2.</w:t>
      </w:r>
      <w:r>
        <w:rPr>
          <w:rFonts w:ascii="宋体" w:eastAsia="宋体" w:hAnsi="宋体" w:cs="宋体" w:hint="eastAsia"/>
          <w:color w:val="auto"/>
        </w:rPr>
        <w:t>到现场提交投标文件光盘（备用）的投标人，未在招标公告规定的时间和地点，</w:t>
      </w:r>
      <w:r>
        <w:rPr>
          <w:rFonts w:ascii="宋体" w:eastAsia="宋体" w:hAnsi="宋体" w:cs="宋体"/>
          <w:color w:val="auto"/>
        </w:rPr>
        <w:t>或</w:t>
      </w:r>
      <w:r>
        <w:rPr>
          <w:rFonts w:ascii="宋体" w:eastAsia="宋体" w:hAnsi="宋体" w:cs="宋体" w:hint="eastAsia"/>
          <w:color w:val="auto"/>
        </w:rPr>
        <w:t>投标人</w:t>
      </w:r>
      <w:proofErr w:type="gramStart"/>
      <w:r>
        <w:rPr>
          <w:rFonts w:ascii="宋体" w:eastAsia="宋体" w:hAnsi="宋体" w:cs="宋体" w:hint="eastAsia"/>
          <w:color w:val="auto"/>
        </w:rPr>
        <w:t>代表未凭法定</w:t>
      </w:r>
      <w:proofErr w:type="gramEnd"/>
      <w:r>
        <w:rPr>
          <w:rFonts w:ascii="宋体" w:eastAsia="宋体" w:hAnsi="宋体" w:cs="宋体" w:hint="eastAsia"/>
          <w:color w:val="auto"/>
        </w:rPr>
        <w:t>代表人证明书原件（格式见招标文件）、法定代表人授权委托书原件（非法定代表人递交投标文件光盘时提供，格式见招标文件）、本人身份证复印件（提供原件核对）递交投标文件光盘（备用）</w:t>
      </w:r>
      <w:r>
        <w:rPr>
          <w:rFonts w:ascii="宋体" w:eastAsia="宋体" w:hAnsi="宋体" w:cs="宋体"/>
          <w:color w:val="auto"/>
        </w:rPr>
        <w:t>，</w:t>
      </w:r>
      <w:r>
        <w:rPr>
          <w:rFonts w:ascii="宋体" w:eastAsia="宋体" w:hAnsi="宋体" w:cs="宋体" w:hint="eastAsia"/>
          <w:color w:val="auto"/>
        </w:rPr>
        <w:t xml:space="preserve">或电子光盘未按招标文件规定封装的，招标人（或招标代理）拒绝接收其投标文件光盘（备用）。   </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color w:val="auto"/>
        </w:rPr>
        <w:t>二、</w:t>
      </w:r>
      <w:r>
        <w:rPr>
          <w:rFonts w:ascii="宋体" w:eastAsia="宋体" w:hAnsi="宋体" w:cs="宋体" w:hint="eastAsia"/>
          <w:color w:val="auto"/>
        </w:rPr>
        <w:t>开标时，出现下列情形之一的，不参与资格审查和评标</w:t>
      </w:r>
      <w:r>
        <w:rPr>
          <w:rFonts w:ascii="宋体" w:eastAsia="宋体" w:hAnsi="宋体" w:cs="宋体"/>
          <w:color w:val="auto"/>
        </w:rPr>
        <w:t>：</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1.未成功递交投标文件的；</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hint="eastAsia"/>
          <w:color w:val="auto"/>
        </w:rPr>
        <w:t>2.因投标人原因造成投标文件未解密的；</w:t>
      </w:r>
    </w:p>
    <w:p w:rsidR="00CC37D0" w:rsidRDefault="003A2E93">
      <w:pPr>
        <w:widowControl w:val="0"/>
        <w:spacing w:line="360" w:lineRule="auto"/>
        <w:ind w:firstLineChars="200" w:firstLine="420"/>
        <w:rPr>
          <w:rFonts w:ascii="宋体" w:eastAsia="宋体" w:hAnsi="宋体" w:cs="宋体"/>
          <w:color w:val="auto"/>
        </w:rPr>
      </w:pPr>
      <w:r>
        <w:rPr>
          <w:rFonts w:ascii="宋体" w:eastAsia="宋体" w:hAnsi="宋体" w:cs="宋体" w:hint="eastAsia"/>
          <w:color w:val="auto"/>
        </w:rPr>
        <w:t>3.两个（含两个）以上的投标人加密打包投标文件电脑机器特征码一致的；</w:t>
      </w:r>
    </w:p>
    <w:p w:rsidR="00CC37D0" w:rsidRDefault="003A2E93">
      <w:pPr>
        <w:widowControl w:val="0"/>
        <w:spacing w:line="360" w:lineRule="auto"/>
        <w:ind w:firstLineChars="200" w:firstLine="420"/>
        <w:rPr>
          <w:rFonts w:ascii="宋体" w:eastAsia="宋体" w:hAnsi="宋体" w:cs="宋体"/>
          <w:color w:val="auto"/>
        </w:rPr>
      </w:pPr>
      <w:r>
        <w:rPr>
          <w:rFonts w:ascii="宋体" w:eastAsia="宋体" w:hAnsi="宋体" w:cs="宋体"/>
          <w:color w:val="auto"/>
        </w:rPr>
        <w:t>4.投标文件所列投标人名称、项目负责人与网上投标登记时不一致。</w:t>
      </w:r>
    </w:p>
    <w:p w:rsidR="00CC37D0" w:rsidRDefault="003A2E93">
      <w:pPr>
        <w:widowControl w:val="0"/>
        <w:spacing w:line="360" w:lineRule="auto"/>
        <w:ind w:firstLineChars="200" w:firstLine="420"/>
        <w:rPr>
          <w:rFonts w:ascii="宋体" w:eastAsia="宋体" w:hAnsi="宋体" w:cs="宋体"/>
          <w:color w:val="auto"/>
        </w:rPr>
      </w:pPr>
      <w:r>
        <w:rPr>
          <w:rFonts w:ascii="宋体" w:eastAsia="宋体" w:hAnsi="宋体" w:cs="宋体"/>
          <w:color w:val="auto"/>
        </w:rPr>
        <w:t>三</w:t>
      </w:r>
      <w:r>
        <w:rPr>
          <w:rFonts w:ascii="宋体" w:eastAsia="宋体" w:hAnsi="宋体" w:cs="宋体" w:hint="eastAsia"/>
          <w:color w:val="auto"/>
        </w:rPr>
        <w:t>、作无效投标的情形</w:t>
      </w:r>
      <w:r>
        <w:rPr>
          <w:rFonts w:ascii="宋体" w:eastAsia="宋体" w:hAnsi="宋体" w:cs="宋体"/>
          <w:color w:val="auto"/>
        </w:rPr>
        <w:t>：</w:t>
      </w:r>
    </w:p>
    <w:p w:rsidR="00CC37D0" w:rsidRDefault="003A2E93">
      <w:pPr>
        <w:widowControl w:val="0"/>
        <w:spacing w:line="360" w:lineRule="auto"/>
        <w:ind w:firstLineChars="200" w:firstLine="420"/>
        <w:rPr>
          <w:rFonts w:ascii="宋体" w:eastAsia="宋体" w:hAnsi="宋体" w:cs="宋体"/>
          <w:color w:val="auto"/>
        </w:rPr>
      </w:pPr>
      <w:r>
        <w:rPr>
          <w:rFonts w:ascii="宋体" w:eastAsia="宋体" w:hAnsi="宋体" w:cs="宋体"/>
          <w:color w:val="auto"/>
        </w:rPr>
        <w:t xml:space="preserve">1. </w:t>
      </w:r>
      <w:r>
        <w:rPr>
          <w:rFonts w:ascii="宋体" w:eastAsia="宋体" w:hAnsi="宋体" w:cs="宋体" w:hint="eastAsia"/>
          <w:color w:val="auto"/>
        </w:rPr>
        <w:t>投标文件不符合招标文件评标办法中形式评审标准、资格评审标准、响应性评审标准、技术评审标准（若有）的要求。</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color w:val="auto"/>
        </w:rPr>
        <w:t>2.投标文件符合招标文件第三章第3.1.2款、第3.1.3款中规定的否决投标任何一项情形的。</w:t>
      </w:r>
    </w:p>
    <w:p w:rsidR="00CC37D0" w:rsidRDefault="003A2E93">
      <w:pPr>
        <w:spacing w:line="360" w:lineRule="auto"/>
        <w:ind w:firstLineChars="200" w:firstLine="420"/>
        <w:rPr>
          <w:rFonts w:ascii="宋体" w:eastAsia="宋体" w:hAnsi="宋体" w:cs="宋体"/>
          <w:color w:val="auto"/>
        </w:rPr>
      </w:pPr>
      <w:r>
        <w:rPr>
          <w:rFonts w:ascii="宋体" w:eastAsia="宋体" w:hAnsi="宋体" w:cs="宋体"/>
          <w:color w:val="auto"/>
        </w:rPr>
        <w:t>3.评标委员会发现投标人的报价明显低于其他投标报价，使得其投标报价可能低于其个别成本的，应当要求该投标人</w:t>
      </w:r>
      <w:proofErr w:type="gramStart"/>
      <w:r>
        <w:rPr>
          <w:rFonts w:ascii="宋体" w:eastAsia="宋体" w:hAnsi="宋体" w:cs="宋体"/>
          <w:color w:val="auto"/>
        </w:rPr>
        <w:t>作出</w:t>
      </w:r>
      <w:proofErr w:type="gramEnd"/>
      <w:r>
        <w:rPr>
          <w:rFonts w:ascii="宋体" w:eastAsia="宋体" w:hAnsi="宋体" w:cs="宋体"/>
          <w:color w:val="auto"/>
        </w:rPr>
        <w:t>书面说明并提供相应的证明材料。投标人不能合理说明或者不能提供相应证明材料的，评标委员会应当认定该投标人以低于成本报价竞标，并否决其投标。</w:t>
      </w:r>
    </w:p>
    <w:sectPr w:rsidR="00CC37D0">
      <w:pgSz w:w="11907" w:h="16840"/>
      <w:pgMar w:top="1418" w:right="1418" w:bottom="1418" w:left="1418" w:header="0" w:footer="94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C9E" w:rsidRDefault="005F5C9E">
      <w:r>
        <w:separator/>
      </w:r>
    </w:p>
  </w:endnote>
  <w:endnote w:type="continuationSeparator" w:id="0">
    <w:p w:rsidR="005F5C9E" w:rsidRDefault="005F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楷体_GB2312">
    <w:altName w:val="方正楷体_GBK"/>
    <w:charset w:val="86"/>
    <w:family w:val="auto"/>
    <w:pitch w:val="variable"/>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方正兰亭黑_GBK">
    <w:altName w:val="Arial Unicode MS"/>
    <w:charset w:val="86"/>
    <w:family w:val="script"/>
    <w:pitch w:val="variable"/>
    <w:sig w:usb0="00000000" w:usb1="00000000" w:usb2="0008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C8" w:rsidRDefault="00660DC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35672"/>
    </w:sdtPr>
    <w:sdtEndPr>
      <w:rPr>
        <w:rFonts w:ascii="Times New Roman" w:hAnsi="Times New Roman"/>
        <w:b/>
        <w:sz w:val="21"/>
        <w:szCs w:val="21"/>
      </w:rPr>
    </w:sdtEndPr>
    <w:sdtContent>
      <w:p w:rsidR="00660DC8" w:rsidRDefault="00660DC8">
        <w:pPr>
          <w:pStyle w:val="a9"/>
          <w:jc w:val="center"/>
          <w:rPr>
            <w:rFonts w:ascii="Times New Roman" w:hAnsi="Times New Roman"/>
            <w:b/>
            <w:sz w:val="21"/>
            <w:szCs w:val="21"/>
          </w:rPr>
        </w:pPr>
        <w:r>
          <w:rPr>
            <w:rFonts w:ascii="Times New Roman" w:hAnsi="Times New Roman"/>
            <w:b/>
            <w:sz w:val="21"/>
            <w:szCs w:val="21"/>
          </w:rPr>
          <w:fldChar w:fldCharType="begin"/>
        </w:r>
        <w:r>
          <w:rPr>
            <w:rFonts w:ascii="Times New Roman" w:hAnsi="Times New Roman"/>
            <w:b/>
            <w:sz w:val="21"/>
            <w:szCs w:val="21"/>
          </w:rPr>
          <w:instrText>PAGE   \* MERGEFORMAT</w:instrText>
        </w:r>
        <w:r>
          <w:rPr>
            <w:rFonts w:ascii="Times New Roman" w:hAnsi="Times New Roman"/>
            <w:b/>
            <w:sz w:val="21"/>
            <w:szCs w:val="21"/>
          </w:rPr>
          <w:fldChar w:fldCharType="separate"/>
        </w:r>
        <w:r w:rsidR="009B51D7" w:rsidRPr="009B51D7">
          <w:rPr>
            <w:rFonts w:ascii="Times New Roman" w:hAnsi="Times New Roman"/>
            <w:b/>
            <w:noProof/>
            <w:sz w:val="21"/>
            <w:szCs w:val="21"/>
            <w:lang w:val="zh-CN"/>
          </w:rPr>
          <w:t>1</w:t>
        </w:r>
        <w:r>
          <w:rPr>
            <w:rFonts w:ascii="Times New Roman" w:hAnsi="Times New Roman"/>
            <w:b/>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13750"/>
    </w:sdtPr>
    <w:sdtEndPr>
      <w:rPr>
        <w:rFonts w:ascii="Times New Roman" w:hAnsi="Times New Roman"/>
        <w:b/>
        <w:sz w:val="21"/>
        <w:szCs w:val="21"/>
      </w:rPr>
    </w:sdtEndPr>
    <w:sdtContent>
      <w:p w:rsidR="00660DC8" w:rsidRDefault="00660DC8">
        <w:pPr>
          <w:pStyle w:val="a9"/>
          <w:jc w:val="center"/>
          <w:rPr>
            <w:rFonts w:ascii="Times New Roman" w:hAnsi="Times New Roman"/>
            <w:b/>
            <w:sz w:val="21"/>
            <w:szCs w:val="21"/>
          </w:rPr>
        </w:pPr>
        <w:r>
          <w:rPr>
            <w:rFonts w:ascii="Times New Roman" w:hAnsi="Times New Roman"/>
            <w:b/>
            <w:sz w:val="21"/>
            <w:szCs w:val="21"/>
          </w:rPr>
          <w:fldChar w:fldCharType="begin"/>
        </w:r>
        <w:r>
          <w:rPr>
            <w:rFonts w:ascii="Times New Roman" w:hAnsi="Times New Roman"/>
            <w:b/>
            <w:sz w:val="21"/>
            <w:szCs w:val="21"/>
          </w:rPr>
          <w:instrText>PAGE   \* MERGEFORMAT</w:instrText>
        </w:r>
        <w:r>
          <w:rPr>
            <w:rFonts w:ascii="Times New Roman" w:hAnsi="Times New Roman"/>
            <w:b/>
            <w:sz w:val="21"/>
            <w:szCs w:val="21"/>
          </w:rPr>
          <w:fldChar w:fldCharType="separate"/>
        </w:r>
        <w:r w:rsidR="009B51D7" w:rsidRPr="009B51D7">
          <w:rPr>
            <w:rFonts w:ascii="Times New Roman" w:hAnsi="Times New Roman"/>
            <w:b/>
            <w:noProof/>
            <w:sz w:val="21"/>
            <w:szCs w:val="21"/>
            <w:lang w:val="zh-CN"/>
          </w:rPr>
          <w:t>2</w:t>
        </w:r>
        <w:r>
          <w:rPr>
            <w:rFonts w:ascii="Times New Roman" w:hAnsi="Times New Roman"/>
            <w:b/>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178729"/>
    </w:sdtPr>
    <w:sdtContent>
      <w:p w:rsidR="00660DC8" w:rsidRDefault="00660DC8">
        <w:pPr>
          <w:pStyle w:val="a9"/>
          <w:jc w:val="center"/>
        </w:pPr>
        <w:r>
          <w:rPr>
            <w:rFonts w:ascii="Times New Roman" w:hAnsi="Times New Roman"/>
            <w:b/>
            <w:sz w:val="21"/>
            <w:szCs w:val="21"/>
          </w:rPr>
          <w:fldChar w:fldCharType="begin"/>
        </w:r>
        <w:r>
          <w:rPr>
            <w:rFonts w:ascii="Times New Roman" w:hAnsi="Times New Roman"/>
            <w:b/>
            <w:sz w:val="21"/>
            <w:szCs w:val="21"/>
          </w:rPr>
          <w:instrText>PAGE   \* MERGEFORMAT</w:instrText>
        </w:r>
        <w:r>
          <w:rPr>
            <w:rFonts w:ascii="Times New Roman" w:hAnsi="Times New Roman"/>
            <w:b/>
            <w:sz w:val="21"/>
            <w:szCs w:val="21"/>
          </w:rPr>
          <w:fldChar w:fldCharType="separate"/>
        </w:r>
        <w:r w:rsidR="009B51D7" w:rsidRPr="009B51D7">
          <w:rPr>
            <w:rFonts w:ascii="Times New Roman" w:hAnsi="Times New Roman"/>
            <w:b/>
            <w:noProof/>
            <w:sz w:val="21"/>
            <w:szCs w:val="21"/>
            <w:lang w:val="zh-CN"/>
          </w:rPr>
          <w:t>64</w:t>
        </w:r>
        <w:r>
          <w:rPr>
            <w:rFonts w:ascii="Times New Roman" w:hAnsi="Times New Roman"/>
            <w:b/>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C9E" w:rsidRDefault="005F5C9E">
      <w:r>
        <w:separator/>
      </w:r>
    </w:p>
  </w:footnote>
  <w:footnote w:type="continuationSeparator" w:id="0">
    <w:p w:rsidR="005F5C9E" w:rsidRDefault="005F5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C8" w:rsidRDefault="00660DC8">
    <w:pPr>
      <w:pStyle w:val="18"/>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C8" w:rsidRDefault="00660DC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DC8" w:rsidRDefault="00660DC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5FB7CE"/>
    <w:multiLevelType w:val="singleLevel"/>
    <w:tmpl w:val="D55FB7CE"/>
    <w:lvl w:ilvl="0">
      <w:start w:val="2"/>
      <w:numFmt w:val="decimal"/>
      <w:lvlRestart w:val="0"/>
      <w:suff w:val="nothing"/>
      <w:lvlText w:val="%1、"/>
      <w:lvlJc w:val="left"/>
    </w:lvl>
  </w:abstractNum>
  <w:abstractNum w:abstractNumId="1">
    <w:nsid w:val="3DF1477B"/>
    <w:multiLevelType w:val="singleLevel"/>
    <w:tmpl w:val="3DF1477B"/>
    <w:lvl w:ilvl="0">
      <w:start w:val="1"/>
      <w:numFmt w:val="decimal"/>
      <w:lvlRestart w:val="0"/>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grammar="clean"/>
  <w:defaultTabStop w:val="500"/>
  <w:drawingGridHorizontalSpacing w:val="105"/>
  <w:drawingGridVerticalSpacing w:val="156"/>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doNotUseIndentAsNumberingTabStop/>
    <w:compatSetting w:name="compatibilityMode" w:uri="http://schemas.microsoft.com/office/word" w:val="14"/>
  </w:compat>
  <w:rsids>
    <w:rsidRoot w:val="00CC37D0"/>
    <w:rsid w:val="000C3A3A"/>
    <w:rsid w:val="001C6AD9"/>
    <w:rsid w:val="003A2E93"/>
    <w:rsid w:val="005F5C9E"/>
    <w:rsid w:val="00660DC8"/>
    <w:rsid w:val="00800438"/>
    <w:rsid w:val="009B51D7"/>
    <w:rsid w:val="00CC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kinsoku w:val="0"/>
      <w:autoSpaceDE w:val="0"/>
      <w:autoSpaceDN w:val="0"/>
      <w:snapToGrid w:val="0"/>
    </w:pPr>
    <w:rPr>
      <w:rFonts w:ascii="Arial" w:eastAsia="Arial" w:hAnsi="Arial" w:cs="Times New Roman"/>
      <w:color w:val="000000"/>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Arial" w:hAnsi="Arial" w:cs="Times New Roman"/>
      <w:b/>
      <w:bCs/>
      <w:color w:val="000000"/>
      <w:kern w:val="44"/>
      <w:sz w:val="44"/>
      <w:szCs w:val="44"/>
      <w:lang w:val="en-US" w:eastAsia="zh-CN" w:bidi="ar-SA"/>
    </w:rPr>
  </w:style>
  <w:style w:type="character" w:customStyle="1" w:styleId="2Char">
    <w:name w:val="标题 2 Char"/>
    <w:basedOn w:val="a0"/>
    <w:link w:val="2"/>
    <w:rPr>
      <w:rFonts w:ascii="Times New Roman" w:eastAsia="黑体" w:hAnsi="Times New Roman" w:cs="Times New Roman"/>
      <w:b/>
      <w:bCs/>
      <w:color w:val="000000"/>
      <w:sz w:val="32"/>
      <w:szCs w:val="32"/>
      <w:lang w:val="en-US" w:eastAsia="zh-CN" w:bidi="ar-SA"/>
    </w:rPr>
  </w:style>
  <w:style w:type="character" w:customStyle="1" w:styleId="3Char">
    <w:name w:val="标题 3 Char"/>
    <w:basedOn w:val="a0"/>
    <w:link w:val="3"/>
    <w:rPr>
      <w:rFonts w:ascii="Arial" w:eastAsia="Arial" w:hAnsi="Arial" w:cs="Times New Roman"/>
      <w:b/>
      <w:bCs/>
      <w:color w:val="000000"/>
      <w:sz w:val="32"/>
      <w:szCs w:val="32"/>
      <w:lang w:val="en-US" w:eastAsia="zh-CN" w:bidi="ar-SA"/>
    </w:rPr>
  </w:style>
  <w:style w:type="paragraph" w:styleId="7">
    <w:name w:val="toc 7"/>
    <w:basedOn w:val="a"/>
    <w:next w:val="a"/>
    <w:qFormat/>
    <w:pPr>
      <w:widowControl w:val="0"/>
      <w:kinsoku/>
      <w:autoSpaceDE/>
      <w:autoSpaceDN/>
      <w:snapToGrid/>
      <w:ind w:leftChars="1200" w:left="1200"/>
      <w:jc w:val="both"/>
    </w:pPr>
    <w:rPr>
      <w:rFonts w:ascii="Calibri" w:eastAsia="宋体" w:hAnsi="Calibri" w:cs="Arial"/>
      <w:color w:val="auto"/>
      <w:kern w:val="2"/>
      <w:szCs w:val="22"/>
    </w:rPr>
  </w:style>
  <w:style w:type="paragraph" w:styleId="a3">
    <w:name w:val="Normal Indent"/>
    <w:basedOn w:val="a"/>
    <w:next w:val="a"/>
    <w:qFormat/>
    <w:pPr>
      <w:ind w:firstLineChars="200" w:firstLine="200"/>
    </w:pPr>
  </w:style>
  <w:style w:type="paragraph" w:styleId="a4">
    <w:name w:val="annotation text"/>
    <w:basedOn w:val="a"/>
    <w:next w:val="20"/>
    <w:qFormat/>
    <w:pPr>
      <w:adjustRightInd w:val="0"/>
      <w:textAlignment w:val="baseline"/>
    </w:pPr>
    <w:rPr>
      <w:rFonts w:cs="Arial"/>
      <w:snapToGrid w:val="0"/>
    </w:rPr>
  </w:style>
  <w:style w:type="paragraph" w:styleId="a5">
    <w:name w:val="Body Text Indent"/>
    <w:basedOn w:val="a"/>
    <w:next w:val="a"/>
    <w:qFormat/>
    <w:pPr>
      <w:ind w:firstLineChars="200" w:firstLine="200"/>
    </w:pPr>
    <w:rPr>
      <w:rFonts w:ascii="宋体" w:hAnsi="宋体"/>
      <w:sz w:val="30"/>
      <w:szCs w:val="20"/>
    </w:rPr>
  </w:style>
  <w:style w:type="paragraph" w:styleId="20">
    <w:name w:val="Body Text First Indent 2"/>
    <w:basedOn w:val="a5"/>
    <w:next w:val="a"/>
    <w:qFormat/>
    <w:pPr>
      <w:widowControl w:val="0"/>
      <w:spacing w:after="120"/>
      <w:ind w:leftChars="200" w:left="200"/>
      <w:jc w:val="both"/>
    </w:pPr>
    <w:rPr>
      <w:rFonts w:ascii="Calibri" w:eastAsia="宋体" w:hAnsi="Calibri"/>
      <w:kern w:val="2"/>
      <w:sz w:val="21"/>
      <w:szCs w:val="24"/>
    </w:rPr>
  </w:style>
  <w:style w:type="paragraph" w:styleId="a6">
    <w:name w:val="Body Text"/>
    <w:basedOn w:val="a"/>
    <w:qFormat/>
    <w:pPr>
      <w:spacing w:after="120"/>
    </w:pPr>
  </w:style>
  <w:style w:type="paragraph" w:styleId="5">
    <w:name w:val="toc 5"/>
    <w:basedOn w:val="a"/>
    <w:next w:val="a"/>
    <w:qFormat/>
    <w:pPr>
      <w:widowControl w:val="0"/>
      <w:kinsoku/>
      <w:autoSpaceDE/>
      <w:autoSpaceDN/>
      <w:snapToGrid/>
      <w:ind w:leftChars="800" w:left="800"/>
      <w:jc w:val="both"/>
    </w:pPr>
    <w:rPr>
      <w:rFonts w:ascii="Calibri" w:eastAsia="宋体" w:hAnsi="Calibri" w:cs="Arial"/>
      <w:color w:val="auto"/>
      <w:kern w:val="2"/>
      <w:szCs w:val="22"/>
    </w:rPr>
  </w:style>
  <w:style w:type="paragraph" w:styleId="30">
    <w:name w:val="toc 3"/>
    <w:basedOn w:val="a"/>
    <w:next w:val="a"/>
    <w:qFormat/>
    <w:pPr>
      <w:ind w:leftChars="400" w:left="400"/>
    </w:pPr>
  </w:style>
  <w:style w:type="paragraph" w:styleId="a7">
    <w:name w:val="Plain Text"/>
    <w:basedOn w:val="a"/>
    <w:qFormat/>
    <w:rPr>
      <w:rFonts w:ascii="宋体" w:hAnsi="宋体"/>
    </w:rPr>
  </w:style>
  <w:style w:type="paragraph" w:styleId="8">
    <w:name w:val="toc 8"/>
    <w:basedOn w:val="a"/>
    <w:next w:val="a"/>
    <w:qFormat/>
    <w:pPr>
      <w:widowControl w:val="0"/>
      <w:kinsoku/>
      <w:autoSpaceDE/>
      <w:autoSpaceDN/>
      <w:snapToGrid/>
      <w:ind w:leftChars="1400" w:left="1400"/>
      <w:jc w:val="both"/>
    </w:pPr>
    <w:rPr>
      <w:rFonts w:ascii="Calibri" w:eastAsia="宋体" w:hAnsi="Calibri" w:cs="Arial"/>
      <w:color w:val="auto"/>
      <w:kern w:val="2"/>
      <w:szCs w:val="22"/>
    </w:rPr>
  </w:style>
  <w:style w:type="paragraph" w:styleId="a8">
    <w:name w:val="Balloon Text"/>
    <w:basedOn w:val="a"/>
    <w:qFormat/>
    <w:rPr>
      <w:sz w:val="18"/>
      <w:szCs w:val="18"/>
    </w:rPr>
  </w:style>
  <w:style w:type="paragraph" w:styleId="a9">
    <w:name w:val="footer"/>
    <w:basedOn w:val="a"/>
    <w:qFormat/>
    <w:pPr>
      <w:tabs>
        <w:tab w:val="center" w:pos="4153"/>
        <w:tab w:val="right" w:pos="8306"/>
      </w:tabs>
    </w:pPr>
    <w:rPr>
      <w:sz w:val="18"/>
      <w:szCs w:val="18"/>
    </w:rPr>
  </w:style>
  <w:style w:type="paragraph" w:styleId="aa">
    <w:name w:val="header"/>
    <w:basedOn w:val="a"/>
    <w:qFormat/>
    <w:pPr>
      <w:tabs>
        <w:tab w:val="center" w:pos="4153"/>
        <w:tab w:val="right" w:pos="8306"/>
      </w:tabs>
      <w:jc w:val="center"/>
    </w:pPr>
    <w:rPr>
      <w:sz w:val="18"/>
      <w:szCs w:val="18"/>
    </w:rPr>
  </w:style>
  <w:style w:type="paragraph" w:styleId="10">
    <w:name w:val="toc 1"/>
    <w:basedOn w:val="a"/>
    <w:next w:val="a"/>
    <w:qFormat/>
  </w:style>
  <w:style w:type="paragraph" w:styleId="4">
    <w:name w:val="toc 4"/>
    <w:basedOn w:val="a"/>
    <w:next w:val="a"/>
    <w:qFormat/>
    <w:pPr>
      <w:widowControl w:val="0"/>
      <w:kinsoku/>
      <w:autoSpaceDE/>
      <w:autoSpaceDN/>
      <w:snapToGrid/>
      <w:ind w:leftChars="600" w:left="600"/>
      <w:jc w:val="both"/>
    </w:pPr>
    <w:rPr>
      <w:rFonts w:ascii="Calibri" w:eastAsia="宋体" w:hAnsi="Calibri" w:cs="Arial"/>
      <w:color w:val="auto"/>
      <w:kern w:val="2"/>
      <w:szCs w:val="22"/>
    </w:rPr>
  </w:style>
  <w:style w:type="paragraph" w:styleId="6">
    <w:name w:val="toc 6"/>
    <w:basedOn w:val="a"/>
    <w:next w:val="a"/>
    <w:qFormat/>
    <w:pPr>
      <w:widowControl w:val="0"/>
      <w:kinsoku/>
      <w:autoSpaceDE/>
      <w:autoSpaceDN/>
      <w:snapToGrid/>
      <w:ind w:leftChars="1000" w:left="1000"/>
      <w:jc w:val="both"/>
    </w:pPr>
    <w:rPr>
      <w:rFonts w:ascii="Calibri" w:eastAsia="宋体" w:hAnsi="Calibri" w:cs="Arial"/>
      <w:color w:val="auto"/>
      <w:kern w:val="2"/>
      <w:szCs w:val="22"/>
    </w:rPr>
  </w:style>
  <w:style w:type="paragraph" w:styleId="21">
    <w:name w:val="toc 2"/>
    <w:basedOn w:val="a"/>
    <w:next w:val="a"/>
    <w:qFormat/>
    <w:pPr>
      <w:ind w:leftChars="200" w:left="200"/>
    </w:pPr>
  </w:style>
  <w:style w:type="paragraph" w:styleId="9">
    <w:name w:val="toc 9"/>
    <w:basedOn w:val="a"/>
    <w:next w:val="a"/>
    <w:qFormat/>
    <w:pPr>
      <w:widowControl w:val="0"/>
      <w:kinsoku/>
      <w:autoSpaceDE/>
      <w:autoSpaceDN/>
      <w:snapToGrid/>
      <w:ind w:leftChars="1600" w:left="1600"/>
      <w:jc w:val="both"/>
    </w:pPr>
    <w:rPr>
      <w:rFonts w:ascii="Calibri" w:eastAsia="宋体" w:hAnsi="Calibri" w:cs="Arial"/>
      <w:color w:val="auto"/>
      <w:kern w:val="2"/>
      <w:szCs w:val="22"/>
    </w:rPr>
  </w:style>
  <w:style w:type="paragraph" w:styleId="ab">
    <w:name w:val="annotation subject"/>
    <w:basedOn w:val="a4"/>
    <w:next w:val="a4"/>
    <w:qFormat/>
    <w:rPr>
      <w:b/>
      <w:bCs/>
    </w:rPr>
  </w:style>
  <w:style w:type="paragraph" w:styleId="ac">
    <w:name w:val="Body Text First Indent"/>
    <w:basedOn w:val="a6"/>
    <w:next w:val="20"/>
    <w:qFormat/>
    <w:pPr>
      <w:ind w:firstLine="420"/>
    </w:pPr>
    <w:rPr>
      <w:rFonts w:ascii="Times New Roman" w:eastAsia="楷体_GB2312" w:hAnsi="Times New Roman"/>
      <w:sz w:val="20"/>
      <w:szCs w:val="20"/>
    </w:rPr>
  </w:style>
  <w:style w:type="character" w:styleId="ad">
    <w:name w:val="Hyperlink"/>
    <w:basedOn w:val="a0"/>
    <w:qFormat/>
    <w:rPr>
      <w:color w:val="0000FF"/>
      <w:u w:val="single"/>
    </w:rPr>
  </w:style>
  <w:style w:type="character" w:styleId="ae">
    <w:name w:val="annotation reference"/>
    <w:basedOn w:val="a0"/>
    <w:qFormat/>
    <w:rPr>
      <w:sz w:val="21"/>
      <w:szCs w:val="21"/>
    </w:rPr>
  </w:style>
  <w:style w:type="paragraph" w:customStyle="1" w:styleId="Default">
    <w:name w:val="Default"/>
    <w:qFormat/>
    <w:pPr>
      <w:widowControl w:val="0"/>
      <w:autoSpaceDE w:val="0"/>
      <w:autoSpaceDN w:val="0"/>
    </w:pPr>
    <w:rPr>
      <w:rFonts w:ascii="宋体" w:cs="Times New Roman"/>
      <w:color w:val="000000"/>
      <w:sz w:val="24"/>
    </w:rPr>
  </w:style>
  <w:style w:type="paragraph" w:customStyle="1" w:styleId="11">
    <w:name w:val="标题 11"/>
    <w:basedOn w:val="a"/>
    <w:qFormat/>
    <w:pPr>
      <w:keepNext/>
      <w:keepLines/>
      <w:spacing w:before="340" w:after="330" w:line="578" w:lineRule="auto"/>
      <w:jc w:val="center"/>
      <w:outlineLvl w:val="0"/>
    </w:pPr>
    <w:rPr>
      <w:rFonts w:eastAsia="宋体"/>
      <w:b/>
      <w:bCs/>
      <w:kern w:val="44"/>
      <w:sz w:val="44"/>
      <w:szCs w:val="44"/>
    </w:rPr>
  </w:style>
  <w:style w:type="paragraph" w:customStyle="1" w:styleId="210">
    <w:name w:val="标题 21"/>
    <w:basedOn w:val="11"/>
    <w:qFormat/>
    <w:pPr>
      <w:spacing w:before="120" w:after="120" w:line="240" w:lineRule="auto"/>
      <w:outlineLvl w:val="1"/>
    </w:pPr>
    <w:rPr>
      <w:rFonts w:ascii="黑体" w:hAnsi="黑体"/>
      <w:b w:val="0"/>
      <w:szCs w:val="30"/>
    </w:rPr>
  </w:style>
  <w:style w:type="paragraph" w:customStyle="1" w:styleId="31">
    <w:name w:val="标题 31"/>
    <w:basedOn w:val="a"/>
    <w:qFormat/>
    <w:pPr>
      <w:spacing w:before="50" w:after="50"/>
      <w:outlineLvl w:val="2"/>
    </w:pPr>
    <w:rPr>
      <w:rFonts w:ascii="宋体" w:eastAsia="宋体" w:hAnsi="宋体"/>
      <w:b/>
      <w:sz w:val="28"/>
      <w:szCs w:val="24"/>
    </w:rPr>
  </w:style>
  <w:style w:type="paragraph" w:customStyle="1" w:styleId="41">
    <w:name w:val="标题 41"/>
    <w:basedOn w:val="a"/>
    <w:qFormat/>
    <w:pPr>
      <w:outlineLvl w:val="3"/>
    </w:pPr>
    <w:rPr>
      <w:rFonts w:ascii="宋体" w:eastAsia="宋体" w:hAnsi="宋体"/>
      <w:sz w:val="28"/>
      <w:szCs w:val="24"/>
    </w:rPr>
  </w:style>
  <w:style w:type="paragraph" w:customStyle="1" w:styleId="61">
    <w:name w:val="标题 61"/>
    <w:basedOn w:val="a"/>
    <w:qFormat/>
    <w:pPr>
      <w:keepNext/>
      <w:keepLines/>
      <w:tabs>
        <w:tab w:val="left" w:pos="1440"/>
      </w:tabs>
      <w:spacing w:before="240" w:after="64" w:line="319" w:lineRule="auto"/>
      <w:ind w:left="1152" w:hanging="1152"/>
      <w:outlineLvl w:val="5"/>
    </w:pPr>
    <w:rPr>
      <w:rFonts w:eastAsia="黑体"/>
      <w:b/>
      <w:bCs/>
      <w:sz w:val="24"/>
      <w:szCs w:val="24"/>
    </w:rPr>
  </w:style>
  <w:style w:type="character" w:customStyle="1" w:styleId="12">
    <w:name w:val="默认段落字体1"/>
    <w:qFormat/>
  </w:style>
  <w:style w:type="paragraph" w:customStyle="1" w:styleId="110">
    <w:name w:val="正文缩进11"/>
    <w:basedOn w:val="a"/>
    <w:qFormat/>
    <w:pPr>
      <w:ind w:firstLineChars="200" w:firstLine="200"/>
    </w:pPr>
  </w:style>
  <w:style w:type="paragraph" w:customStyle="1" w:styleId="13">
    <w:name w:val="批注文字1"/>
    <w:basedOn w:val="a"/>
    <w:qFormat/>
  </w:style>
  <w:style w:type="paragraph" w:customStyle="1" w:styleId="310">
    <w:name w:val="正文文本 31"/>
    <w:qFormat/>
    <w:pPr>
      <w:widowControl w:val="0"/>
      <w:spacing w:after="120"/>
      <w:jc w:val="both"/>
    </w:pPr>
    <w:rPr>
      <w:rFonts w:eastAsia="楷体_GB2312" w:cs="Times New Roman"/>
      <w:kern w:val="2"/>
      <w:sz w:val="16"/>
      <w:szCs w:val="16"/>
    </w:rPr>
  </w:style>
  <w:style w:type="paragraph" w:customStyle="1" w:styleId="14">
    <w:name w:val="正文文本1"/>
    <w:basedOn w:val="a"/>
    <w:qFormat/>
    <w:pPr>
      <w:spacing w:after="120"/>
    </w:pPr>
  </w:style>
  <w:style w:type="paragraph" w:customStyle="1" w:styleId="15">
    <w:name w:val="正文文本缩进1"/>
    <w:basedOn w:val="a"/>
    <w:qFormat/>
    <w:pPr>
      <w:ind w:firstLineChars="200" w:firstLine="200"/>
    </w:pPr>
    <w:rPr>
      <w:rFonts w:ascii="宋体" w:hAnsi="宋体"/>
      <w:sz w:val="30"/>
      <w:szCs w:val="20"/>
    </w:rPr>
  </w:style>
  <w:style w:type="paragraph" w:customStyle="1" w:styleId="16">
    <w:name w:val="寄信人地址1"/>
    <w:basedOn w:val="a"/>
    <w:qFormat/>
  </w:style>
  <w:style w:type="paragraph" w:customStyle="1" w:styleId="311">
    <w:name w:val="目录 31"/>
    <w:basedOn w:val="a"/>
    <w:qFormat/>
    <w:pPr>
      <w:ind w:leftChars="400" w:left="400"/>
    </w:pPr>
  </w:style>
  <w:style w:type="paragraph" w:customStyle="1" w:styleId="17">
    <w:name w:val="纯文本1"/>
    <w:basedOn w:val="a"/>
    <w:qFormat/>
    <w:rPr>
      <w:rFonts w:ascii="宋体" w:hAnsi="Courier New"/>
      <w:szCs w:val="20"/>
    </w:rPr>
  </w:style>
  <w:style w:type="paragraph" w:customStyle="1" w:styleId="18">
    <w:name w:val="页眉1"/>
    <w:basedOn w:val="a"/>
    <w:qFormat/>
    <w:pPr>
      <w:tabs>
        <w:tab w:val="center" w:pos="4153"/>
        <w:tab w:val="right" w:pos="8306"/>
      </w:tabs>
      <w:jc w:val="both"/>
    </w:pPr>
    <w:rPr>
      <w:sz w:val="18"/>
    </w:rPr>
  </w:style>
  <w:style w:type="paragraph" w:customStyle="1" w:styleId="19">
    <w:name w:val="日期1"/>
    <w:basedOn w:val="a"/>
    <w:qFormat/>
    <w:pPr>
      <w:ind w:leftChars="2500" w:left="2500"/>
    </w:pPr>
    <w:rPr>
      <w:sz w:val="20"/>
    </w:rPr>
  </w:style>
  <w:style w:type="paragraph" w:customStyle="1" w:styleId="1a">
    <w:name w:val="页脚1"/>
    <w:basedOn w:val="a"/>
    <w:qFormat/>
    <w:pPr>
      <w:tabs>
        <w:tab w:val="center" w:pos="4153"/>
        <w:tab w:val="right" w:pos="8306"/>
      </w:tabs>
    </w:pPr>
    <w:rPr>
      <w:sz w:val="18"/>
    </w:rPr>
  </w:style>
  <w:style w:type="paragraph" w:customStyle="1" w:styleId="111">
    <w:name w:val="目录 11"/>
    <w:basedOn w:val="a"/>
    <w:qFormat/>
  </w:style>
  <w:style w:type="paragraph" w:customStyle="1" w:styleId="312">
    <w:name w:val="正文文本缩进 31"/>
    <w:basedOn w:val="a"/>
    <w:qFormat/>
    <w:pPr>
      <w:spacing w:after="120"/>
      <w:ind w:leftChars="200" w:left="200"/>
    </w:pPr>
    <w:rPr>
      <w:sz w:val="16"/>
      <w:szCs w:val="16"/>
    </w:rPr>
  </w:style>
  <w:style w:type="paragraph" w:customStyle="1" w:styleId="211">
    <w:name w:val="目录 21"/>
    <w:basedOn w:val="a"/>
    <w:qFormat/>
    <w:pPr>
      <w:ind w:leftChars="200" w:left="200"/>
    </w:pPr>
  </w:style>
  <w:style w:type="paragraph" w:customStyle="1" w:styleId="1b">
    <w:name w:val="普通(网站)1"/>
    <w:basedOn w:val="a"/>
    <w:qFormat/>
    <w:pPr>
      <w:spacing w:before="100" w:beforeAutospacing="1" w:after="100" w:afterAutospacing="1"/>
    </w:pPr>
    <w:rPr>
      <w:sz w:val="24"/>
    </w:rPr>
  </w:style>
  <w:style w:type="paragraph" w:customStyle="1" w:styleId="1c">
    <w:name w:val="正文首行缩进1"/>
    <w:basedOn w:val="14"/>
    <w:qFormat/>
    <w:pPr>
      <w:ind w:firstLine="420"/>
    </w:pPr>
    <w:rPr>
      <w:rFonts w:ascii="Times New Roman" w:eastAsia="楷体_GB2312" w:hAnsi="Times New Roman"/>
      <w:sz w:val="20"/>
      <w:szCs w:val="20"/>
    </w:rPr>
  </w:style>
  <w:style w:type="paragraph" w:customStyle="1" w:styleId="212">
    <w:name w:val="正文首行缩进 21"/>
    <w:basedOn w:val="a"/>
    <w:qFormat/>
    <w:pPr>
      <w:widowControl w:val="0"/>
      <w:spacing w:after="120"/>
      <w:ind w:leftChars="200" w:left="200" w:firstLineChars="200" w:firstLine="200"/>
      <w:jc w:val="both"/>
    </w:pPr>
    <w:rPr>
      <w:rFonts w:ascii="Calibri" w:eastAsia="宋体" w:hAnsi="Calibri"/>
      <w:kern w:val="2"/>
      <w:szCs w:val="24"/>
    </w:rPr>
  </w:style>
  <w:style w:type="paragraph" w:customStyle="1" w:styleId="2Arial">
    <w:name w:val="样式 正文首行缩进 2 + Arial"/>
    <w:basedOn w:val="a"/>
    <w:qFormat/>
    <w:pPr>
      <w:spacing w:before="100" w:beforeAutospacing="1" w:after="120" w:line="320" w:lineRule="atLeast"/>
      <w:ind w:firstLineChars="200" w:firstLine="200"/>
    </w:pPr>
    <w:rPr>
      <w:sz w:val="24"/>
      <w:szCs w:val="24"/>
    </w:rPr>
  </w:style>
  <w:style w:type="character" w:customStyle="1" w:styleId="1d">
    <w:name w:val="超链接1"/>
    <w:qFormat/>
    <w:rPr>
      <w:rFonts w:ascii="Arial" w:eastAsia="黑体" w:hAnsi="Arial"/>
      <w:color w:val="0000FF"/>
      <w:kern w:val="2"/>
      <w:sz w:val="21"/>
      <w:szCs w:val="21"/>
      <w:u w:val="single"/>
      <w:lang w:val="en-US" w:eastAsia="zh-CN" w:bidi="ar-SA"/>
    </w:rPr>
  </w:style>
  <w:style w:type="paragraph" w:customStyle="1" w:styleId="151">
    <w:name w:val="样式 行距: 1.5 倍行距1"/>
    <w:basedOn w:val="a"/>
    <w:qFormat/>
    <w:pPr>
      <w:ind w:firstLineChars="200" w:firstLine="200"/>
    </w:pPr>
    <w:rPr>
      <w:rFonts w:ascii="Times New Roman" w:eastAsia="宋体" w:hAnsi="Times New Roman"/>
    </w:rPr>
  </w:style>
  <w:style w:type="paragraph" w:customStyle="1" w:styleId="New">
    <w:name w:val="正文 New"/>
    <w:next w:val="WPSOffice3"/>
    <w:qFormat/>
    <w:pPr>
      <w:widowControl w:val="0"/>
      <w:jc w:val="both"/>
    </w:pPr>
    <w:rPr>
      <w:rFonts w:ascii="Calibri" w:eastAsia="楷体_GB2312" w:hAnsi="Calibri" w:cs="Times New Roman"/>
      <w:kern w:val="2"/>
      <w:sz w:val="21"/>
    </w:rPr>
  </w:style>
  <w:style w:type="paragraph" w:customStyle="1" w:styleId="WPSOffice3">
    <w:name w:val="WPSOffice手动目录 3"/>
    <w:qFormat/>
    <w:pPr>
      <w:ind w:leftChars="400" w:left="400"/>
    </w:pPr>
    <w:rPr>
      <w:rFonts w:ascii="Arial" w:eastAsia="Arial" w:hAnsi="Arial" w:cs="Times New Roman"/>
    </w:rPr>
  </w:style>
  <w:style w:type="paragraph" w:customStyle="1" w:styleId="NewNewNewNewNewNewNewNewNew">
    <w:name w:val="正文 New New New New New New New New New"/>
    <w:qFormat/>
    <w:pPr>
      <w:widowControl w:val="0"/>
      <w:jc w:val="both"/>
    </w:pPr>
    <w:rPr>
      <w:rFonts w:eastAsia="方正楷体_GB2312" w:cs="Times New Roman"/>
      <w:kern w:val="2"/>
      <w:sz w:val="21"/>
    </w:rPr>
  </w:style>
  <w:style w:type="paragraph" w:customStyle="1" w:styleId="1e">
    <w:name w:val="正文1"/>
    <w:basedOn w:val="a"/>
    <w:qFormat/>
    <w:pPr>
      <w:spacing w:line="240" w:lineRule="atLeast"/>
      <w:jc w:val="center"/>
    </w:pPr>
    <w:rPr>
      <w:rFonts w:ascii="Tahoma" w:hAnsi="Tahoma"/>
      <w:sz w:val="24"/>
    </w:rPr>
  </w:style>
  <w:style w:type="paragraph" w:customStyle="1" w:styleId="1f">
    <w:name w:val="正文缩进1"/>
    <w:basedOn w:val="1e"/>
    <w:qFormat/>
    <w:pPr>
      <w:widowControl w:val="0"/>
      <w:spacing w:line="360" w:lineRule="auto"/>
      <w:ind w:firstLineChars="200" w:firstLine="200"/>
      <w:jc w:val="both"/>
    </w:pPr>
    <w:rPr>
      <w:rFonts w:ascii="Times New Roman" w:eastAsia="宋体" w:hAnsi="Times New Roman"/>
      <w:kern w:val="2"/>
      <w:szCs w:val="22"/>
    </w:rPr>
  </w:style>
  <w:style w:type="paragraph" w:customStyle="1" w:styleId="WPSOffice2">
    <w:name w:val="WPSOffice手动目录 2"/>
    <w:qFormat/>
    <w:pPr>
      <w:ind w:leftChars="200" w:left="200"/>
    </w:pPr>
    <w:rPr>
      <w:rFonts w:ascii="Arial" w:eastAsia="Arial" w:hAnsi="Arial" w:cs="Times New Roman"/>
    </w:rPr>
  </w:style>
  <w:style w:type="paragraph" w:customStyle="1" w:styleId="150">
    <w:name w:val="样式 宋体 行距: 1.5 倍行距"/>
    <w:basedOn w:val="a"/>
    <w:qFormat/>
    <w:pPr>
      <w:jc w:val="center"/>
    </w:pPr>
    <w:rPr>
      <w:b/>
    </w:rPr>
  </w:style>
  <w:style w:type="paragraph" w:customStyle="1" w:styleId="af">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0">
    <w:name w:val="发文落款"/>
    <w:basedOn w:val="af"/>
    <w:qFormat/>
    <w:pPr>
      <w:ind w:left="4094" w:right="607" w:firstLine="0"/>
      <w:jc w:val="center"/>
    </w:pPr>
  </w:style>
  <w:style w:type="paragraph" w:customStyle="1" w:styleId="WPSOffice1">
    <w:name w:val="WPSOffice手动目录 1"/>
    <w:qFormat/>
    <w:rPr>
      <w:rFonts w:ascii="Arial" w:eastAsia="Arial" w:hAnsi="Arial" w:cs="Times New Roman"/>
    </w:rPr>
  </w:style>
  <w:style w:type="paragraph" w:customStyle="1" w:styleId="TableParagraph">
    <w:name w:val="Table Paragraph"/>
    <w:basedOn w:val="a"/>
    <w:qFormat/>
    <w:rPr>
      <w:sz w:val="24"/>
      <w:szCs w:val="24"/>
    </w:rPr>
  </w:style>
  <w:style w:type="paragraph" w:customStyle="1" w:styleId="0">
    <w:name w:val="0正文"/>
    <w:basedOn w:val="a"/>
    <w:qFormat/>
    <w:pPr>
      <w:spacing w:line="520" w:lineRule="atLeast"/>
      <w:ind w:firstLineChars="200" w:firstLine="200"/>
    </w:pPr>
    <w:rPr>
      <w:rFonts w:ascii="Times New Roman" w:eastAsia="宋体" w:hAnsi="Times New Roman"/>
      <w:sz w:val="24"/>
      <w:szCs w:val="24"/>
    </w:rPr>
  </w:style>
  <w:style w:type="paragraph" w:customStyle="1" w:styleId="TableText">
    <w:name w:val="Table Text"/>
    <w:basedOn w:val="a"/>
    <w:qFormat/>
    <w:rPr>
      <w:rFonts w:ascii="宋体" w:hAnsi="宋体"/>
      <w:sz w:val="24"/>
      <w:szCs w:val="24"/>
    </w:rPr>
  </w:style>
  <w:style w:type="character" w:customStyle="1" w:styleId="font41">
    <w:name w:val="font41"/>
    <w:qFormat/>
    <w:rPr>
      <w:rFonts w:ascii="宋体" w:eastAsia="宋体" w:hAnsi="宋体"/>
      <w:color w:val="000000"/>
      <w:sz w:val="24"/>
      <w:szCs w:val="24"/>
      <w:u w:val="none"/>
    </w:rPr>
  </w:style>
  <w:style w:type="character" w:customStyle="1" w:styleId="font21">
    <w:name w:val="font21"/>
    <w:qFormat/>
    <w:rPr>
      <w:rFonts w:ascii="宋体" w:eastAsia="宋体" w:hAnsi="宋体"/>
      <w:b/>
      <w:color w:val="000000"/>
      <w:sz w:val="24"/>
      <w:szCs w:val="24"/>
      <w:u w:val="none"/>
    </w:rPr>
  </w:style>
  <w:style w:type="character" w:customStyle="1" w:styleId="font31">
    <w:name w:val="font31"/>
    <w:qFormat/>
    <w:rPr>
      <w:rFonts w:ascii="Times New Roman" w:hAnsi="Times New Roman"/>
      <w:color w:val="000000"/>
      <w:sz w:val="24"/>
      <w:szCs w:val="24"/>
      <w:u w:val="none"/>
    </w:rPr>
  </w:style>
  <w:style w:type="character" w:customStyle="1" w:styleId="font01">
    <w:name w:val="font01"/>
    <w:qFormat/>
    <w:rPr>
      <w:rFonts w:ascii="宋体" w:eastAsia="宋体" w:hAnsi="宋体"/>
      <w:color w:val="000000"/>
      <w:sz w:val="24"/>
      <w:szCs w:val="24"/>
      <w:u w:val="none"/>
    </w:rPr>
  </w:style>
  <w:style w:type="character" w:customStyle="1" w:styleId="1f0">
    <w:name w:val="未处理的提及1"/>
    <w:basedOn w:val="a0"/>
    <w:qFormat/>
    <w:rPr>
      <w:color w:val="605E5C"/>
      <w:shd w:val="clear" w:color="auto" w:fill="E1DFDD"/>
    </w:rPr>
  </w:style>
  <w:style w:type="paragraph" w:customStyle="1" w:styleId="1f1">
    <w:name w:val="修订1"/>
    <w:qFormat/>
    <w:rPr>
      <w:rFonts w:ascii="Arial" w:eastAsia="Arial" w:hAnsi="Arial" w:cs="Times New Roman"/>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kinsoku w:val="0"/>
      <w:autoSpaceDE w:val="0"/>
      <w:autoSpaceDN w:val="0"/>
      <w:snapToGrid w:val="0"/>
    </w:pPr>
    <w:rPr>
      <w:rFonts w:ascii="Arial" w:eastAsia="Arial" w:hAnsi="Arial" w:cs="Times New Roman"/>
      <w:color w:val="000000"/>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Pr>
      <w:rFonts w:ascii="Arial" w:eastAsia="Arial" w:hAnsi="Arial" w:cs="Times New Roman"/>
      <w:b/>
      <w:bCs/>
      <w:color w:val="000000"/>
      <w:kern w:val="44"/>
      <w:sz w:val="44"/>
      <w:szCs w:val="44"/>
      <w:lang w:val="en-US" w:eastAsia="zh-CN" w:bidi="ar-SA"/>
    </w:rPr>
  </w:style>
  <w:style w:type="character" w:customStyle="1" w:styleId="2Char">
    <w:name w:val="标题 2 Char"/>
    <w:basedOn w:val="a0"/>
    <w:link w:val="2"/>
    <w:rPr>
      <w:rFonts w:ascii="Times New Roman" w:eastAsia="黑体" w:hAnsi="Times New Roman" w:cs="Times New Roman"/>
      <w:b/>
      <w:bCs/>
      <w:color w:val="000000"/>
      <w:sz w:val="32"/>
      <w:szCs w:val="32"/>
      <w:lang w:val="en-US" w:eastAsia="zh-CN" w:bidi="ar-SA"/>
    </w:rPr>
  </w:style>
  <w:style w:type="character" w:customStyle="1" w:styleId="3Char">
    <w:name w:val="标题 3 Char"/>
    <w:basedOn w:val="a0"/>
    <w:link w:val="3"/>
    <w:rPr>
      <w:rFonts w:ascii="Arial" w:eastAsia="Arial" w:hAnsi="Arial" w:cs="Times New Roman"/>
      <w:b/>
      <w:bCs/>
      <w:color w:val="000000"/>
      <w:sz w:val="32"/>
      <w:szCs w:val="32"/>
      <w:lang w:val="en-US" w:eastAsia="zh-CN" w:bidi="ar-SA"/>
    </w:rPr>
  </w:style>
  <w:style w:type="paragraph" w:styleId="7">
    <w:name w:val="toc 7"/>
    <w:basedOn w:val="a"/>
    <w:next w:val="a"/>
    <w:qFormat/>
    <w:pPr>
      <w:widowControl w:val="0"/>
      <w:kinsoku/>
      <w:autoSpaceDE/>
      <w:autoSpaceDN/>
      <w:snapToGrid/>
      <w:ind w:leftChars="1200" w:left="1200"/>
      <w:jc w:val="both"/>
    </w:pPr>
    <w:rPr>
      <w:rFonts w:ascii="Calibri" w:eastAsia="宋体" w:hAnsi="Calibri" w:cs="Arial"/>
      <w:color w:val="auto"/>
      <w:kern w:val="2"/>
      <w:szCs w:val="22"/>
    </w:rPr>
  </w:style>
  <w:style w:type="paragraph" w:styleId="a3">
    <w:name w:val="Normal Indent"/>
    <w:basedOn w:val="a"/>
    <w:next w:val="a"/>
    <w:qFormat/>
    <w:pPr>
      <w:ind w:firstLineChars="200" w:firstLine="200"/>
    </w:pPr>
  </w:style>
  <w:style w:type="paragraph" w:styleId="a4">
    <w:name w:val="annotation text"/>
    <w:basedOn w:val="a"/>
    <w:next w:val="20"/>
    <w:qFormat/>
    <w:pPr>
      <w:adjustRightInd w:val="0"/>
      <w:textAlignment w:val="baseline"/>
    </w:pPr>
    <w:rPr>
      <w:rFonts w:cs="Arial"/>
      <w:snapToGrid w:val="0"/>
    </w:rPr>
  </w:style>
  <w:style w:type="paragraph" w:styleId="a5">
    <w:name w:val="Body Text Indent"/>
    <w:basedOn w:val="a"/>
    <w:next w:val="a"/>
    <w:qFormat/>
    <w:pPr>
      <w:ind w:firstLineChars="200" w:firstLine="200"/>
    </w:pPr>
    <w:rPr>
      <w:rFonts w:ascii="宋体" w:hAnsi="宋体"/>
      <w:sz w:val="30"/>
      <w:szCs w:val="20"/>
    </w:rPr>
  </w:style>
  <w:style w:type="paragraph" w:styleId="20">
    <w:name w:val="Body Text First Indent 2"/>
    <w:basedOn w:val="a5"/>
    <w:next w:val="a"/>
    <w:qFormat/>
    <w:pPr>
      <w:widowControl w:val="0"/>
      <w:spacing w:after="120"/>
      <w:ind w:leftChars="200" w:left="200"/>
      <w:jc w:val="both"/>
    </w:pPr>
    <w:rPr>
      <w:rFonts w:ascii="Calibri" w:eastAsia="宋体" w:hAnsi="Calibri"/>
      <w:kern w:val="2"/>
      <w:sz w:val="21"/>
      <w:szCs w:val="24"/>
    </w:rPr>
  </w:style>
  <w:style w:type="paragraph" w:styleId="a6">
    <w:name w:val="Body Text"/>
    <w:basedOn w:val="a"/>
    <w:qFormat/>
    <w:pPr>
      <w:spacing w:after="120"/>
    </w:pPr>
  </w:style>
  <w:style w:type="paragraph" w:styleId="5">
    <w:name w:val="toc 5"/>
    <w:basedOn w:val="a"/>
    <w:next w:val="a"/>
    <w:qFormat/>
    <w:pPr>
      <w:widowControl w:val="0"/>
      <w:kinsoku/>
      <w:autoSpaceDE/>
      <w:autoSpaceDN/>
      <w:snapToGrid/>
      <w:ind w:leftChars="800" w:left="800"/>
      <w:jc w:val="both"/>
    </w:pPr>
    <w:rPr>
      <w:rFonts w:ascii="Calibri" w:eastAsia="宋体" w:hAnsi="Calibri" w:cs="Arial"/>
      <w:color w:val="auto"/>
      <w:kern w:val="2"/>
      <w:szCs w:val="22"/>
    </w:rPr>
  </w:style>
  <w:style w:type="paragraph" w:styleId="30">
    <w:name w:val="toc 3"/>
    <w:basedOn w:val="a"/>
    <w:next w:val="a"/>
    <w:qFormat/>
    <w:pPr>
      <w:ind w:leftChars="400" w:left="400"/>
    </w:pPr>
  </w:style>
  <w:style w:type="paragraph" w:styleId="a7">
    <w:name w:val="Plain Text"/>
    <w:basedOn w:val="a"/>
    <w:qFormat/>
    <w:rPr>
      <w:rFonts w:ascii="宋体" w:hAnsi="宋体"/>
    </w:rPr>
  </w:style>
  <w:style w:type="paragraph" w:styleId="8">
    <w:name w:val="toc 8"/>
    <w:basedOn w:val="a"/>
    <w:next w:val="a"/>
    <w:qFormat/>
    <w:pPr>
      <w:widowControl w:val="0"/>
      <w:kinsoku/>
      <w:autoSpaceDE/>
      <w:autoSpaceDN/>
      <w:snapToGrid/>
      <w:ind w:leftChars="1400" w:left="1400"/>
      <w:jc w:val="both"/>
    </w:pPr>
    <w:rPr>
      <w:rFonts w:ascii="Calibri" w:eastAsia="宋体" w:hAnsi="Calibri" w:cs="Arial"/>
      <w:color w:val="auto"/>
      <w:kern w:val="2"/>
      <w:szCs w:val="22"/>
    </w:rPr>
  </w:style>
  <w:style w:type="paragraph" w:styleId="a8">
    <w:name w:val="Balloon Text"/>
    <w:basedOn w:val="a"/>
    <w:qFormat/>
    <w:rPr>
      <w:sz w:val="18"/>
      <w:szCs w:val="18"/>
    </w:rPr>
  </w:style>
  <w:style w:type="paragraph" w:styleId="a9">
    <w:name w:val="footer"/>
    <w:basedOn w:val="a"/>
    <w:qFormat/>
    <w:pPr>
      <w:tabs>
        <w:tab w:val="center" w:pos="4153"/>
        <w:tab w:val="right" w:pos="8306"/>
      </w:tabs>
    </w:pPr>
    <w:rPr>
      <w:sz w:val="18"/>
      <w:szCs w:val="18"/>
    </w:rPr>
  </w:style>
  <w:style w:type="paragraph" w:styleId="aa">
    <w:name w:val="header"/>
    <w:basedOn w:val="a"/>
    <w:qFormat/>
    <w:pPr>
      <w:tabs>
        <w:tab w:val="center" w:pos="4153"/>
        <w:tab w:val="right" w:pos="8306"/>
      </w:tabs>
      <w:jc w:val="center"/>
    </w:pPr>
    <w:rPr>
      <w:sz w:val="18"/>
      <w:szCs w:val="18"/>
    </w:rPr>
  </w:style>
  <w:style w:type="paragraph" w:styleId="10">
    <w:name w:val="toc 1"/>
    <w:basedOn w:val="a"/>
    <w:next w:val="a"/>
    <w:qFormat/>
  </w:style>
  <w:style w:type="paragraph" w:styleId="4">
    <w:name w:val="toc 4"/>
    <w:basedOn w:val="a"/>
    <w:next w:val="a"/>
    <w:qFormat/>
    <w:pPr>
      <w:widowControl w:val="0"/>
      <w:kinsoku/>
      <w:autoSpaceDE/>
      <w:autoSpaceDN/>
      <w:snapToGrid/>
      <w:ind w:leftChars="600" w:left="600"/>
      <w:jc w:val="both"/>
    </w:pPr>
    <w:rPr>
      <w:rFonts w:ascii="Calibri" w:eastAsia="宋体" w:hAnsi="Calibri" w:cs="Arial"/>
      <w:color w:val="auto"/>
      <w:kern w:val="2"/>
      <w:szCs w:val="22"/>
    </w:rPr>
  </w:style>
  <w:style w:type="paragraph" w:styleId="6">
    <w:name w:val="toc 6"/>
    <w:basedOn w:val="a"/>
    <w:next w:val="a"/>
    <w:qFormat/>
    <w:pPr>
      <w:widowControl w:val="0"/>
      <w:kinsoku/>
      <w:autoSpaceDE/>
      <w:autoSpaceDN/>
      <w:snapToGrid/>
      <w:ind w:leftChars="1000" w:left="1000"/>
      <w:jc w:val="both"/>
    </w:pPr>
    <w:rPr>
      <w:rFonts w:ascii="Calibri" w:eastAsia="宋体" w:hAnsi="Calibri" w:cs="Arial"/>
      <w:color w:val="auto"/>
      <w:kern w:val="2"/>
      <w:szCs w:val="22"/>
    </w:rPr>
  </w:style>
  <w:style w:type="paragraph" w:styleId="21">
    <w:name w:val="toc 2"/>
    <w:basedOn w:val="a"/>
    <w:next w:val="a"/>
    <w:qFormat/>
    <w:pPr>
      <w:ind w:leftChars="200" w:left="200"/>
    </w:pPr>
  </w:style>
  <w:style w:type="paragraph" w:styleId="9">
    <w:name w:val="toc 9"/>
    <w:basedOn w:val="a"/>
    <w:next w:val="a"/>
    <w:qFormat/>
    <w:pPr>
      <w:widowControl w:val="0"/>
      <w:kinsoku/>
      <w:autoSpaceDE/>
      <w:autoSpaceDN/>
      <w:snapToGrid/>
      <w:ind w:leftChars="1600" w:left="1600"/>
      <w:jc w:val="both"/>
    </w:pPr>
    <w:rPr>
      <w:rFonts w:ascii="Calibri" w:eastAsia="宋体" w:hAnsi="Calibri" w:cs="Arial"/>
      <w:color w:val="auto"/>
      <w:kern w:val="2"/>
      <w:szCs w:val="22"/>
    </w:rPr>
  </w:style>
  <w:style w:type="paragraph" w:styleId="ab">
    <w:name w:val="annotation subject"/>
    <w:basedOn w:val="a4"/>
    <w:next w:val="a4"/>
    <w:qFormat/>
    <w:rPr>
      <w:b/>
      <w:bCs/>
    </w:rPr>
  </w:style>
  <w:style w:type="paragraph" w:styleId="ac">
    <w:name w:val="Body Text First Indent"/>
    <w:basedOn w:val="a6"/>
    <w:next w:val="20"/>
    <w:qFormat/>
    <w:pPr>
      <w:ind w:firstLine="420"/>
    </w:pPr>
    <w:rPr>
      <w:rFonts w:ascii="Times New Roman" w:eastAsia="楷体_GB2312" w:hAnsi="Times New Roman"/>
      <w:sz w:val="20"/>
      <w:szCs w:val="20"/>
    </w:rPr>
  </w:style>
  <w:style w:type="character" w:styleId="ad">
    <w:name w:val="Hyperlink"/>
    <w:basedOn w:val="a0"/>
    <w:qFormat/>
    <w:rPr>
      <w:color w:val="0000FF"/>
      <w:u w:val="single"/>
    </w:rPr>
  </w:style>
  <w:style w:type="character" w:styleId="ae">
    <w:name w:val="annotation reference"/>
    <w:basedOn w:val="a0"/>
    <w:qFormat/>
    <w:rPr>
      <w:sz w:val="21"/>
      <w:szCs w:val="21"/>
    </w:rPr>
  </w:style>
  <w:style w:type="paragraph" w:customStyle="1" w:styleId="Default">
    <w:name w:val="Default"/>
    <w:qFormat/>
    <w:pPr>
      <w:widowControl w:val="0"/>
      <w:autoSpaceDE w:val="0"/>
      <w:autoSpaceDN w:val="0"/>
    </w:pPr>
    <w:rPr>
      <w:rFonts w:ascii="宋体" w:cs="Times New Roman"/>
      <w:color w:val="000000"/>
      <w:sz w:val="24"/>
    </w:rPr>
  </w:style>
  <w:style w:type="paragraph" w:customStyle="1" w:styleId="11">
    <w:name w:val="标题 11"/>
    <w:basedOn w:val="a"/>
    <w:qFormat/>
    <w:pPr>
      <w:keepNext/>
      <w:keepLines/>
      <w:spacing w:before="340" w:after="330" w:line="578" w:lineRule="auto"/>
      <w:jc w:val="center"/>
      <w:outlineLvl w:val="0"/>
    </w:pPr>
    <w:rPr>
      <w:rFonts w:eastAsia="宋体"/>
      <w:b/>
      <w:bCs/>
      <w:kern w:val="44"/>
      <w:sz w:val="44"/>
      <w:szCs w:val="44"/>
    </w:rPr>
  </w:style>
  <w:style w:type="paragraph" w:customStyle="1" w:styleId="210">
    <w:name w:val="标题 21"/>
    <w:basedOn w:val="11"/>
    <w:qFormat/>
    <w:pPr>
      <w:spacing w:before="120" w:after="120" w:line="240" w:lineRule="auto"/>
      <w:outlineLvl w:val="1"/>
    </w:pPr>
    <w:rPr>
      <w:rFonts w:ascii="黑体" w:hAnsi="黑体"/>
      <w:b w:val="0"/>
      <w:szCs w:val="30"/>
    </w:rPr>
  </w:style>
  <w:style w:type="paragraph" w:customStyle="1" w:styleId="31">
    <w:name w:val="标题 31"/>
    <w:basedOn w:val="a"/>
    <w:qFormat/>
    <w:pPr>
      <w:spacing w:before="50" w:after="50"/>
      <w:outlineLvl w:val="2"/>
    </w:pPr>
    <w:rPr>
      <w:rFonts w:ascii="宋体" w:eastAsia="宋体" w:hAnsi="宋体"/>
      <w:b/>
      <w:sz w:val="28"/>
      <w:szCs w:val="24"/>
    </w:rPr>
  </w:style>
  <w:style w:type="paragraph" w:customStyle="1" w:styleId="41">
    <w:name w:val="标题 41"/>
    <w:basedOn w:val="a"/>
    <w:qFormat/>
    <w:pPr>
      <w:outlineLvl w:val="3"/>
    </w:pPr>
    <w:rPr>
      <w:rFonts w:ascii="宋体" w:eastAsia="宋体" w:hAnsi="宋体"/>
      <w:sz w:val="28"/>
      <w:szCs w:val="24"/>
    </w:rPr>
  </w:style>
  <w:style w:type="paragraph" w:customStyle="1" w:styleId="61">
    <w:name w:val="标题 61"/>
    <w:basedOn w:val="a"/>
    <w:qFormat/>
    <w:pPr>
      <w:keepNext/>
      <w:keepLines/>
      <w:tabs>
        <w:tab w:val="left" w:pos="1440"/>
      </w:tabs>
      <w:spacing w:before="240" w:after="64" w:line="319" w:lineRule="auto"/>
      <w:ind w:left="1152" w:hanging="1152"/>
      <w:outlineLvl w:val="5"/>
    </w:pPr>
    <w:rPr>
      <w:rFonts w:eastAsia="黑体"/>
      <w:b/>
      <w:bCs/>
      <w:sz w:val="24"/>
      <w:szCs w:val="24"/>
    </w:rPr>
  </w:style>
  <w:style w:type="character" w:customStyle="1" w:styleId="12">
    <w:name w:val="默认段落字体1"/>
    <w:qFormat/>
  </w:style>
  <w:style w:type="paragraph" w:customStyle="1" w:styleId="110">
    <w:name w:val="正文缩进11"/>
    <w:basedOn w:val="a"/>
    <w:qFormat/>
    <w:pPr>
      <w:ind w:firstLineChars="200" w:firstLine="200"/>
    </w:pPr>
  </w:style>
  <w:style w:type="paragraph" w:customStyle="1" w:styleId="13">
    <w:name w:val="批注文字1"/>
    <w:basedOn w:val="a"/>
    <w:qFormat/>
  </w:style>
  <w:style w:type="paragraph" w:customStyle="1" w:styleId="310">
    <w:name w:val="正文文本 31"/>
    <w:qFormat/>
    <w:pPr>
      <w:widowControl w:val="0"/>
      <w:spacing w:after="120"/>
      <w:jc w:val="both"/>
    </w:pPr>
    <w:rPr>
      <w:rFonts w:eastAsia="楷体_GB2312" w:cs="Times New Roman"/>
      <w:kern w:val="2"/>
      <w:sz w:val="16"/>
      <w:szCs w:val="16"/>
    </w:rPr>
  </w:style>
  <w:style w:type="paragraph" w:customStyle="1" w:styleId="14">
    <w:name w:val="正文文本1"/>
    <w:basedOn w:val="a"/>
    <w:qFormat/>
    <w:pPr>
      <w:spacing w:after="120"/>
    </w:pPr>
  </w:style>
  <w:style w:type="paragraph" w:customStyle="1" w:styleId="15">
    <w:name w:val="正文文本缩进1"/>
    <w:basedOn w:val="a"/>
    <w:qFormat/>
    <w:pPr>
      <w:ind w:firstLineChars="200" w:firstLine="200"/>
    </w:pPr>
    <w:rPr>
      <w:rFonts w:ascii="宋体" w:hAnsi="宋体"/>
      <w:sz w:val="30"/>
      <w:szCs w:val="20"/>
    </w:rPr>
  </w:style>
  <w:style w:type="paragraph" w:customStyle="1" w:styleId="16">
    <w:name w:val="寄信人地址1"/>
    <w:basedOn w:val="a"/>
    <w:qFormat/>
  </w:style>
  <w:style w:type="paragraph" w:customStyle="1" w:styleId="311">
    <w:name w:val="目录 31"/>
    <w:basedOn w:val="a"/>
    <w:qFormat/>
    <w:pPr>
      <w:ind w:leftChars="400" w:left="400"/>
    </w:pPr>
  </w:style>
  <w:style w:type="paragraph" w:customStyle="1" w:styleId="17">
    <w:name w:val="纯文本1"/>
    <w:basedOn w:val="a"/>
    <w:qFormat/>
    <w:rPr>
      <w:rFonts w:ascii="宋体" w:hAnsi="Courier New"/>
      <w:szCs w:val="20"/>
    </w:rPr>
  </w:style>
  <w:style w:type="paragraph" w:customStyle="1" w:styleId="18">
    <w:name w:val="页眉1"/>
    <w:basedOn w:val="a"/>
    <w:qFormat/>
    <w:pPr>
      <w:tabs>
        <w:tab w:val="center" w:pos="4153"/>
        <w:tab w:val="right" w:pos="8306"/>
      </w:tabs>
      <w:jc w:val="both"/>
    </w:pPr>
    <w:rPr>
      <w:sz w:val="18"/>
    </w:rPr>
  </w:style>
  <w:style w:type="paragraph" w:customStyle="1" w:styleId="19">
    <w:name w:val="日期1"/>
    <w:basedOn w:val="a"/>
    <w:qFormat/>
    <w:pPr>
      <w:ind w:leftChars="2500" w:left="2500"/>
    </w:pPr>
    <w:rPr>
      <w:sz w:val="20"/>
    </w:rPr>
  </w:style>
  <w:style w:type="paragraph" w:customStyle="1" w:styleId="1a">
    <w:name w:val="页脚1"/>
    <w:basedOn w:val="a"/>
    <w:qFormat/>
    <w:pPr>
      <w:tabs>
        <w:tab w:val="center" w:pos="4153"/>
        <w:tab w:val="right" w:pos="8306"/>
      </w:tabs>
    </w:pPr>
    <w:rPr>
      <w:sz w:val="18"/>
    </w:rPr>
  </w:style>
  <w:style w:type="paragraph" w:customStyle="1" w:styleId="111">
    <w:name w:val="目录 11"/>
    <w:basedOn w:val="a"/>
    <w:qFormat/>
  </w:style>
  <w:style w:type="paragraph" w:customStyle="1" w:styleId="312">
    <w:name w:val="正文文本缩进 31"/>
    <w:basedOn w:val="a"/>
    <w:qFormat/>
    <w:pPr>
      <w:spacing w:after="120"/>
      <w:ind w:leftChars="200" w:left="200"/>
    </w:pPr>
    <w:rPr>
      <w:sz w:val="16"/>
      <w:szCs w:val="16"/>
    </w:rPr>
  </w:style>
  <w:style w:type="paragraph" w:customStyle="1" w:styleId="211">
    <w:name w:val="目录 21"/>
    <w:basedOn w:val="a"/>
    <w:qFormat/>
    <w:pPr>
      <w:ind w:leftChars="200" w:left="200"/>
    </w:pPr>
  </w:style>
  <w:style w:type="paragraph" w:customStyle="1" w:styleId="1b">
    <w:name w:val="普通(网站)1"/>
    <w:basedOn w:val="a"/>
    <w:qFormat/>
    <w:pPr>
      <w:spacing w:before="100" w:beforeAutospacing="1" w:after="100" w:afterAutospacing="1"/>
    </w:pPr>
    <w:rPr>
      <w:sz w:val="24"/>
    </w:rPr>
  </w:style>
  <w:style w:type="paragraph" w:customStyle="1" w:styleId="1c">
    <w:name w:val="正文首行缩进1"/>
    <w:basedOn w:val="14"/>
    <w:qFormat/>
    <w:pPr>
      <w:ind w:firstLine="420"/>
    </w:pPr>
    <w:rPr>
      <w:rFonts w:ascii="Times New Roman" w:eastAsia="楷体_GB2312" w:hAnsi="Times New Roman"/>
      <w:sz w:val="20"/>
      <w:szCs w:val="20"/>
    </w:rPr>
  </w:style>
  <w:style w:type="paragraph" w:customStyle="1" w:styleId="212">
    <w:name w:val="正文首行缩进 21"/>
    <w:basedOn w:val="a"/>
    <w:qFormat/>
    <w:pPr>
      <w:widowControl w:val="0"/>
      <w:spacing w:after="120"/>
      <w:ind w:leftChars="200" w:left="200" w:firstLineChars="200" w:firstLine="200"/>
      <w:jc w:val="both"/>
    </w:pPr>
    <w:rPr>
      <w:rFonts w:ascii="Calibri" w:eastAsia="宋体" w:hAnsi="Calibri"/>
      <w:kern w:val="2"/>
      <w:szCs w:val="24"/>
    </w:rPr>
  </w:style>
  <w:style w:type="paragraph" w:customStyle="1" w:styleId="2Arial">
    <w:name w:val="样式 正文首行缩进 2 + Arial"/>
    <w:basedOn w:val="a"/>
    <w:qFormat/>
    <w:pPr>
      <w:spacing w:before="100" w:beforeAutospacing="1" w:after="120" w:line="320" w:lineRule="atLeast"/>
      <w:ind w:firstLineChars="200" w:firstLine="200"/>
    </w:pPr>
    <w:rPr>
      <w:sz w:val="24"/>
      <w:szCs w:val="24"/>
    </w:rPr>
  </w:style>
  <w:style w:type="character" w:customStyle="1" w:styleId="1d">
    <w:name w:val="超链接1"/>
    <w:qFormat/>
    <w:rPr>
      <w:rFonts w:ascii="Arial" w:eastAsia="黑体" w:hAnsi="Arial"/>
      <w:color w:val="0000FF"/>
      <w:kern w:val="2"/>
      <w:sz w:val="21"/>
      <w:szCs w:val="21"/>
      <w:u w:val="single"/>
      <w:lang w:val="en-US" w:eastAsia="zh-CN" w:bidi="ar-SA"/>
    </w:rPr>
  </w:style>
  <w:style w:type="paragraph" w:customStyle="1" w:styleId="151">
    <w:name w:val="样式 行距: 1.5 倍行距1"/>
    <w:basedOn w:val="a"/>
    <w:qFormat/>
    <w:pPr>
      <w:ind w:firstLineChars="200" w:firstLine="200"/>
    </w:pPr>
    <w:rPr>
      <w:rFonts w:ascii="Times New Roman" w:eastAsia="宋体" w:hAnsi="Times New Roman"/>
    </w:rPr>
  </w:style>
  <w:style w:type="paragraph" w:customStyle="1" w:styleId="New">
    <w:name w:val="正文 New"/>
    <w:next w:val="WPSOffice3"/>
    <w:qFormat/>
    <w:pPr>
      <w:widowControl w:val="0"/>
      <w:jc w:val="both"/>
    </w:pPr>
    <w:rPr>
      <w:rFonts w:ascii="Calibri" w:eastAsia="楷体_GB2312" w:hAnsi="Calibri" w:cs="Times New Roman"/>
      <w:kern w:val="2"/>
      <w:sz w:val="21"/>
    </w:rPr>
  </w:style>
  <w:style w:type="paragraph" w:customStyle="1" w:styleId="WPSOffice3">
    <w:name w:val="WPSOffice手动目录 3"/>
    <w:qFormat/>
    <w:pPr>
      <w:ind w:leftChars="400" w:left="400"/>
    </w:pPr>
    <w:rPr>
      <w:rFonts w:ascii="Arial" w:eastAsia="Arial" w:hAnsi="Arial" w:cs="Times New Roman"/>
    </w:rPr>
  </w:style>
  <w:style w:type="paragraph" w:customStyle="1" w:styleId="NewNewNewNewNewNewNewNewNew">
    <w:name w:val="正文 New New New New New New New New New"/>
    <w:qFormat/>
    <w:pPr>
      <w:widowControl w:val="0"/>
      <w:jc w:val="both"/>
    </w:pPr>
    <w:rPr>
      <w:rFonts w:eastAsia="方正楷体_GB2312" w:cs="Times New Roman"/>
      <w:kern w:val="2"/>
      <w:sz w:val="21"/>
    </w:rPr>
  </w:style>
  <w:style w:type="paragraph" w:customStyle="1" w:styleId="1e">
    <w:name w:val="正文1"/>
    <w:basedOn w:val="a"/>
    <w:qFormat/>
    <w:pPr>
      <w:spacing w:line="240" w:lineRule="atLeast"/>
      <w:jc w:val="center"/>
    </w:pPr>
    <w:rPr>
      <w:rFonts w:ascii="Tahoma" w:hAnsi="Tahoma"/>
      <w:sz w:val="24"/>
    </w:rPr>
  </w:style>
  <w:style w:type="paragraph" w:customStyle="1" w:styleId="1f">
    <w:name w:val="正文缩进1"/>
    <w:basedOn w:val="1e"/>
    <w:qFormat/>
    <w:pPr>
      <w:widowControl w:val="0"/>
      <w:spacing w:line="360" w:lineRule="auto"/>
      <w:ind w:firstLineChars="200" w:firstLine="200"/>
      <w:jc w:val="both"/>
    </w:pPr>
    <w:rPr>
      <w:rFonts w:ascii="Times New Roman" w:eastAsia="宋体" w:hAnsi="Times New Roman"/>
      <w:kern w:val="2"/>
      <w:szCs w:val="22"/>
    </w:rPr>
  </w:style>
  <w:style w:type="paragraph" w:customStyle="1" w:styleId="WPSOffice2">
    <w:name w:val="WPSOffice手动目录 2"/>
    <w:qFormat/>
    <w:pPr>
      <w:ind w:leftChars="200" w:left="200"/>
    </w:pPr>
    <w:rPr>
      <w:rFonts w:ascii="Arial" w:eastAsia="Arial" w:hAnsi="Arial" w:cs="Times New Roman"/>
    </w:rPr>
  </w:style>
  <w:style w:type="paragraph" w:customStyle="1" w:styleId="150">
    <w:name w:val="样式 宋体 行距: 1.5 倍行距"/>
    <w:basedOn w:val="a"/>
    <w:qFormat/>
    <w:pPr>
      <w:jc w:val="center"/>
    </w:pPr>
    <w:rPr>
      <w:b/>
    </w:rPr>
  </w:style>
  <w:style w:type="paragraph" w:customStyle="1" w:styleId="af">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f0">
    <w:name w:val="发文落款"/>
    <w:basedOn w:val="af"/>
    <w:qFormat/>
    <w:pPr>
      <w:ind w:left="4094" w:right="607" w:firstLine="0"/>
      <w:jc w:val="center"/>
    </w:pPr>
  </w:style>
  <w:style w:type="paragraph" w:customStyle="1" w:styleId="WPSOffice1">
    <w:name w:val="WPSOffice手动目录 1"/>
    <w:qFormat/>
    <w:rPr>
      <w:rFonts w:ascii="Arial" w:eastAsia="Arial" w:hAnsi="Arial" w:cs="Times New Roman"/>
    </w:rPr>
  </w:style>
  <w:style w:type="paragraph" w:customStyle="1" w:styleId="TableParagraph">
    <w:name w:val="Table Paragraph"/>
    <w:basedOn w:val="a"/>
    <w:qFormat/>
    <w:rPr>
      <w:sz w:val="24"/>
      <w:szCs w:val="24"/>
    </w:rPr>
  </w:style>
  <w:style w:type="paragraph" w:customStyle="1" w:styleId="0">
    <w:name w:val="0正文"/>
    <w:basedOn w:val="a"/>
    <w:qFormat/>
    <w:pPr>
      <w:spacing w:line="520" w:lineRule="atLeast"/>
      <w:ind w:firstLineChars="200" w:firstLine="200"/>
    </w:pPr>
    <w:rPr>
      <w:rFonts w:ascii="Times New Roman" w:eastAsia="宋体" w:hAnsi="Times New Roman"/>
      <w:sz w:val="24"/>
      <w:szCs w:val="24"/>
    </w:rPr>
  </w:style>
  <w:style w:type="paragraph" w:customStyle="1" w:styleId="TableText">
    <w:name w:val="Table Text"/>
    <w:basedOn w:val="a"/>
    <w:qFormat/>
    <w:rPr>
      <w:rFonts w:ascii="宋体" w:hAnsi="宋体"/>
      <w:sz w:val="24"/>
      <w:szCs w:val="24"/>
    </w:rPr>
  </w:style>
  <w:style w:type="character" w:customStyle="1" w:styleId="font41">
    <w:name w:val="font41"/>
    <w:qFormat/>
    <w:rPr>
      <w:rFonts w:ascii="宋体" w:eastAsia="宋体" w:hAnsi="宋体"/>
      <w:color w:val="000000"/>
      <w:sz w:val="24"/>
      <w:szCs w:val="24"/>
      <w:u w:val="none"/>
    </w:rPr>
  </w:style>
  <w:style w:type="character" w:customStyle="1" w:styleId="font21">
    <w:name w:val="font21"/>
    <w:qFormat/>
    <w:rPr>
      <w:rFonts w:ascii="宋体" w:eastAsia="宋体" w:hAnsi="宋体"/>
      <w:b/>
      <w:color w:val="000000"/>
      <w:sz w:val="24"/>
      <w:szCs w:val="24"/>
      <w:u w:val="none"/>
    </w:rPr>
  </w:style>
  <w:style w:type="character" w:customStyle="1" w:styleId="font31">
    <w:name w:val="font31"/>
    <w:qFormat/>
    <w:rPr>
      <w:rFonts w:ascii="Times New Roman" w:hAnsi="Times New Roman"/>
      <w:color w:val="000000"/>
      <w:sz w:val="24"/>
      <w:szCs w:val="24"/>
      <w:u w:val="none"/>
    </w:rPr>
  </w:style>
  <w:style w:type="character" w:customStyle="1" w:styleId="font01">
    <w:name w:val="font01"/>
    <w:qFormat/>
    <w:rPr>
      <w:rFonts w:ascii="宋体" w:eastAsia="宋体" w:hAnsi="宋体"/>
      <w:color w:val="000000"/>
      <w:sz w:val="24"/>
      <w:szCs w:val="24"/>
      <w:u w:val="none"/>
    </w:rPr>
  </w:style>
  <w:style w:type="character" w:customStyle="1" w:styleId="1f0">
    <w:name w:val="未处理的提及1"/>
    <w:basedOn w:val="a0"/>
    <w:qFormat/>
    <w:rPr>
      <w:color w:val="605E5C"/>
      <w:shd w:val="clear" w:color="auto" w:fill="E1DFDD"/>
    </w:rPr>
  </w:style>
  <w:style w:type="paragraph" w:customStyle="1" w:styleId="1f1">
    <w:name w:val="修订1"/>
    <w:qFormat/>
    <w:rPr>
      <w:rFonts w:ascii="Arial" w:eastAsia="Arial" w:hAnsi="Arial"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maps.google.com"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4F639466-8953-4104-9FB0-2356F83B8132}">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66</Pages>
  <Words>5489</Words>
  <Characters>31293</Characters>
  <Application>Microsoft Office Word</Application>
  <DocSecurity>0</DocSecurity>
  <Lines>260</Lines>
  <Paragraphs>73</Paragraphs>
  <ScaleCrop>false</ScaleCrop>
  <Company>Microsoft</Company>
  <LinksUpToDate>false</LinksUpToDate>
  <CharactersWithSpaces>36709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dc:creator>
  <cp:lastModifiedBy>广东粤源工程咨询有限公司[广东粤源工程咨询有限公司]</cp:lastModifiedBy>
  <cp:revision>89</cp:revision>
  <cp:lastPrinted>2025-06-30T03:46:00Z</cp:lastPrinted>
  <dcterms:created xsi:type="dcterms:W3CDTF">2024-12-04T08:22:00Z</dcterms:created>
  <dcterms:modified xsi:type="dcterms:W3CDTF">2025-07-07T10:17:00Z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4841EC66BF1D4C3EAF4CA40558A4D79A_13</vt:lpwstr>
  </property>
  <property fmtid="{D5CDD505-2E9C-101B-9397-08002B2CF9AE}" pid="4" name="KSOTemplateDocerSaveRecord">
    <vt:lpwstr>eyJoZGlkIjoiYjQ3YmM1NGQ3ZjM2NzEzZTNjOGI0NzE2ODQzZDNiOTEiLCJ1c2VySWQiOiIyNzI3NjI2NDMifQ==</vt:lpwstr>
  </property>
</Properties>
</file>