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BD480">
      <w:pPr>
        <w:spacing w:line="480" w:lineRule="auto"/>
        <w:rPr>
          <w:rFonts w:hint="eastAsia" w:ascii="宋体" w:hAnsi="宋体" w:eastAsia="宋体" w:cs="宋体"/>
          <w:b/>
          <w:bCs/>
          <w:color w:val="auto"/>
          <w:sz w:val="32"/>
          <w:highlight w:val="none"/>
          <w:u w:val="single"/>
        </w:rPr>
      </w:pPr>
      <w:r>
        <w:rPr>
          <w:rFonts w:hint="eastAsia" w:ascii="宋体" w:hAnsi="宋体" w:eastAsia="宋体" w:cs="宋体"/>
          <w:b/>
          <w:bCs/>
          <w:color w:val="auto"/>
          <w:sz w:val="48"/>
          <w:szCs w:val="48"/>
          <w:highlight w:val="none"/>
          <w:u w:val="none"/>
          <w:lang w:eastAsia="zh-CN"/>
        </w:rPr>
        <w:drawing>
          <wp:inline distT="0" distB="0" distL="114300" distR="114300">
            <wp:extent cx="5874385" cy="8310880"/>
            <wp:effectExtent l="0" t="0" r="12065" b="13970"/>
            <wp:docPr id="5" name="图片 5" descr="2bcf78772b3014b336b6074adcc3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bcf78772b3014b336b6074adcc3fed"/>
                    <pic:cNvPicPr>
                      <a:picLocks noChangeAspect="1"/>
                    </pic:cNvPicPr>
                  </pic:nvPicPr>
                  <pic:blipFill>
                    <a:blip r:embed="rId11"/>
                    <a:stretch>
                      <a:fillRect/>
                    </a:stretch>
                  </pic:blipFill>
                  <pic:spPr>
                    <a:xfrm>
                      <a:off x="0" y="0"/>
                      <a:ext cx="5874385" cy="8310880"/>
                    </a:xfrm>
                    <a:prstGeom prst="rect">
                      <a:avLst/>
                    </a:prstGeom>
                  </pic:spPr>
                </pic:pic>
              </a:graphicData>
            </a:graphic>
          </wp:inline>
        </w:drawing>
      </w:r>
    </w:p>
    <w:p w14:paraId="77E374A3">
      <w:pPr>
        <w:jc w:val="center"/>
        <w:rPr>
          <w:rFonts w:hint="eastAsia" w:ascii="宋体" w:hAnsi="宋体" w:eastAsia="宋体" w:cs="宋体"/>
          <w:b/>
          <w:bCs/>
          <w:color w:val="auto"/>
          <w:sz w:val="44"/>
          <w:szCs w:val="44"/>
          <w:highlight w:val="none"/>
        </w:rPr>
        <w:sectPr>
          <w:headerReference r:id="rId3" w:type="default"/>
          <w:pgSz w:w="11906" w:h="16838"/>
          <w:pgMar w:top="1194" w:right="1247" w:bottom="1247" w:left="124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0FEFCC0E">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2479C053">
      <w:pPr>
        <w:spacing w:line="500" w:lineRule="exact"/>
        <w:ind w:right="720"/>
        <w:rPr>
          <w:rFonts w:hint="eastAsia" w:ascii="宋体" w:hAnsi="宋体" w:eastAsia="宋体" w:cs="宋体"/>
          <w:color w:val="auto"/>
          <w:highlight w:val="none"/>
        </w:rPr>
      </w:pPr>
    </w:p>
    <w:p w14:paraId="1171AB08">
      <w:pPr>
        <w:spacing w:line="500" w:lineRule="exact"/>
        <w:ind w:right="72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第一章  招标公告</w:t>
      </w:r>
      <w:r>
        <w:rPr>
          <w:rFonts w:hint="eastAsia" w:ascii="宋体" w:hAnsi="宋体" w:eastAsia="宋体" w:cs="宋体"/>
          <w:color w:val="auto"/>
          <w:sz w:val="24"/>
          <w:highlight w:val="none"/>
        </w:rPr>
        <w:t>………………………………………………………………(  )</w:t>
      </w:r>
    </w:p>
    <w:p w14:paraId="6699BAF0">
      <w:pPr>
        <w:spacing w:line="5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第二章  投标人须知</w:t>
      </w:r>
      <w:r>
        <w:rPr>
          <w:rFonts w:hint="eastAsia" w:ascii="宋体" w:hAnsi="宋体" w:eastAsia="宋体" w:cs="宋体"/>
          <w:color w:val="auto"/>
          <w:sz w:val="24"/>
          <w:highlight w:val="none"/>
        </w:rPr>
        <w:t>……………………………………………………………(  )</w:t>
      </w:r>
      <w:r>
        <w:rPr>
          <w:rFonts w:hint="eastAsia" w:ascii="宋体" w:hAnsi="宋体" w:eastAsia="宋体" w:cs="宋体"/>
          <w:b/>
          <w:color w:val="auto"/>
          <w:sz w:val="24"/>
          <w:highlight w:val="none"/>
        </w:rPr>
        <w:t xml:space="preserve"> </w:t>
      </w:r>
    </w:p>
    <w:p w14:paraId="4182E311">
      <w:pPr>
        <w:spacing w:line="500" w:lineRule="exact"/>
        <w:ind w:right="72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一、投标人须知前附表……………………………………………………… (  )</w:t>
      </w:r>
    </w:p>
    <w:p w14:paraId="72E614FB">
      <w:pPr>
        <w:spacing w:line="500" w:lineRule="exact"/>
        <w:ind w:right="18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二、投标人须知 ………………………………………………………………(  )</w:t>
      </w:r>
    </w:p>
    <w:p w14:paraId="75BEA2C6">
      <w:pPr>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(一)总则…………………………………………………………………………(  )</w:t>
      </w:r>
    </w:p>
    <w:p w14:paraId="774ACC67">
      <w:pPr>
        <w:wordWrap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投标否决</w:t>
      </w:r>
      <w:r>
        <w:rPr>
          <w:rFonts w:hint="eastAsia" w:ascii="宋体" w:hAnsi="宋体" w:eastAsia="宋体" w:cs="宋体"/>
          <w:color w:val="auto"/>
          <w:sz w:val="24"/>
          <w:highlight w:val="none"/>
        </w:rPr>
        <w:t>……………………………………………………………………(  )</w:t>
      </w:r>
    </w:p>
    <w:p w14:paraId="6EE2294C">
      <w:pPr>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)招标文件……………………………………………………………………(  )</w:t>
      </w:r>
    </w:p>
    <w:p w14:paraId="09426165">
      <w:pPr>
        <w:wordWrap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)投标文件……………………………………………………………………(  )</w:t>
      </w:r>
    </w:p>
    <w:p w14:paraId="58ABF827">
      <w:pPr>
        <w:wordWrap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)开标规定……………………………………………………………………(  )</w:t>
      </w:r>
    </w:p>
    <w:p w14:paraId="73488250">
      <w:pPr>
        <w:wordWrap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(六)评标定标……………………………………………………………………(  )</w:t>
      </w:r>
    </w:p>
    <w:p w14:paraId="7CCE050E">
      <w:pPr>
        <w:wordWrap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(七)中标确认……………………………………………………………………(  )</w:t>
      </w:r>
    </w:p>
    <w:p w14:paraId="48EC07F6">
      <w:pPr>
        <w:wordWrap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(八)合同授予……………………………………………………………………(  )</w:t>
      </w:r>
    </w:p>
    <w:p w14:paraId="3CB68471">
      <w:pPr>
        <w:wordWrap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en-US" w:eastAsia="zh-CN"/>
        </w:rPr>
        <w:t>九</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en-US" w:eastAsia="zh-CN"/>
        </w:rPr>
        <w:t>电子管理规定</w:t>
      </w:r>
      <w:r>
        <w:rPr>
          <w:rFonts w:hint="eastAsia" w:ascii="宋体" w:hAnsi="宋体" w:eastAsia="宋体" w:cs="宋体"/>
          <w:color w:val="auto"/>
          <w:sz w:val="24"/>
          <w:highlight w:val="none"/>
        </w:rPr>
        <w:t>………………………………………………………………(  )</w:t>
      </w:r>
    </w:p>
    <w:p w14:paraId="6D5621B0">
      <w:pPr>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en-US" w:eastAsia="zh-CN"/>
        </w:rPr>
        <w:t>十</w:t>
      </w:r>
      <w:r>
        <w:rPr>
          <w:rFonts w:hint="eastAsia" w:ascii="宋体" w:hAnsi="宋体" w:eastAsia="宋体" w:cs="宋体"/>
          <w:color w:val="auto"/>
          <w:sz w:val="24"/>
          <w:highlight w:val="none"/>
        </w:rPr>
        <w:t>)附件…………………………………………………………………………(  )</w:t>
      </w:r>
    </w:p>
    <w:p w14:paraId="41247663">
      <w:pPr>
        <w:wordWrap w:val="0"/>
        <w:spacing w:line="500" w:lineRule="exact"/>
        <w:ind w:right="48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第三章  评标办法</w:t>
      </w:r>
      <w:r>
        <w:rPr>
          <w:rFonts w:hint="eastAsia" w:ascii="宋体" w:hAnsi="宋体" w:eastAsia="宋体" w:cs="宋体"/>
          <w:color w:val="auto"/>
          <w:sz w:val="24"/>
          <w:highlight w:val="none"/>
        </w:rPr>
        <w:t>………………………………………………………………(  )</w:t>
      </w:r>
    </w:p>
    <w:p w14:paraId="2B5F6F1D">
      <w:pPr>
        <w:wordWrap w:val="0"/>
        <w:spacing w:line="500" w:lineRule="exact"/>
        <w:ind w:right="48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第四章 投标文件格式 </w:t>
      </w:r>
      <w:r>
        <w:rPr>
          <w:rFonts w:hint="eastAsia" w:ascii="宋体" w:hAnsi="宋体" w:eastAsia="宋体" w:cs="宋体"/>
          <w:color w:val="auto"/>
          <w:sz w:val="24"/>
          <w:highlight w:val="none"/>
        </w:rPr>
        <w:t>…………………………………………………………(  )</w:t>
      </w:r>
    </w:p>
    <w:p w14:paraId="5141E67F">
      <w:pPr>
        <w:wordWrap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一、资格后审文件格式……………………………………………………… (  )</w:t>
      </w:r>
    </w:p>
    <w:p w14:paraId="5652403F">
      <w:pPr>
        <w:wordWrap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二、商务文件格式…………………………………………………………… (  )</w:t>
      </w:r>
    </w:p>
    <w:p w14:paraId="7104B7C6">
      <w:pPr>
        <w:wordWrap w:val="0"/>
        <w:spacing w:line="500" w:lineRule="exact"/>
        <w:ind w:right="48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三、技术文件格式………………………………………………………………(  )</w:t>
      </w:r>
    </w:p>
    <w:p w14:paraId="6437FDB8">
      <w:pPr>
        <w:wordWrap w:val="0"/>
        <w:spacing w:line="500" w:lineRule="exact"/>
        <w:ind w:right="48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第五章 合同文件格式</w:t>
      </w:r>
      <w:r>
        <w:rPr>
          <w:rFonts w:hint="eastAsia" w:ascii="宋体" w:hAnsi="宋体" w:eastAsia="宋体" w:cs="宋体"/>
          <w:color w:val="auto"/>
          <w:sz w:val="24"/>
          <w:highlight w:val="none"/>
        </w:rPr>
        <w:t>……………………………………………………………(  )</w:t>
      </w:r>
    </w:p>
    <w:p w14:paraId="56FB16D3">
      <w:pPr>
        <w:pStyle w:val="2"/>
        <w:numPr>
          <w:ilvl w:val="0"/>
          <w:numId w:val="0"/>
        </w:numPr>
        <w:jc w:val="both"/>
        <w:rPr>
          <w:rFonts w:hint="eastAsia" w:ascii="宋体" w:hAnsi="宋体" w:eastAsia="宋体" w:cs="宋体"/>
          <w:color w:val="auto"/>
          <w:sz w:val="36"/>
          <w:szCs w:val="36"/>
          <w:highlight w:val="none"/>
        </w:rPr>
      </w:pPr>
    </w:p>
    <w:p w14:paraId="770C19FE">
      <w:pPr>
        <w:rPr>
          <w:rFonts w:hint="eastAsia" w:ascii="宋体" w:hAnsi="宋体" w:eastAsia="宋体" w:cs="宋体"/>
          <w:color w:val="auto"/>
          <w:highlight w:val="none"/>
        </w:rPr>
      </w:pPr>
    </w:p>
    <w:p w14:paraId="76232C5F">
      <w:pPr>
        <w:pStyle w:val="2"/>
        <w:numPr>
          <w:ilvl w:val="0"/>
          <w:numId w:val="0"/>
        </w:numPr>
        <w:jc w:val="center"/>
        <w:rPr>
          <w:rFonts w:hint="eastAsia" w:ascii="宋体" w:hAnsi="宋体" w:eastAsia="宋体" w:cs="宋体"/>
          <w:color w:val="auto"/>
          <w:sz w:val="32"/>
          <w:szCs w:val="32"/>
          <w:highlight w:val="none"/>
        </w:rPr>
      </w:pPr>
    </w:p>
    <w:p w14:paraId="1A5BB82A">
      <w:pPr>
        <w:rPr>
          <w:rFonts w:hint="eastAsia" w:ascii="宋体" w:hAnsi="宋体" w:eastAsia="宋体" w:cs="宋体"/>
          <w:color w:val="auto"/>
          <w:sz w:val="32"/>
          <w:szCs w:val="32"/>
          <w:highlight w:val="none"/>
        </w:rPr>
      </w:pPr>
    </w:p>
    <w:p w14:paraId="2FD68DDD">
      <w:pPr>
        <w:rPr>
          <w:rFonts w:hint="eastAsia" w:ascii="宋体" w:hAnsi="宋体" w:eastAsia="宋体" w:cs="宋体"/>
          <w:color w:val="auto"/>
          <w:sz w:val="32"/>
          <w:szCs w:val="32"/>
          <w:highlight w:val="none"/>
        </w:rPr>
      </w:pPr>
    </w:p>
    <w:p w14:paraId="10ADBD0B">
      <w:pPr>
        <w:pStyle w:val="2"/>
        <w:numPr>
          <w:ilvl w:val="0"/>
          <w:numId w:val="0"/>
        </w:numPr>
        <w:jc w:val="center"/>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第一章  招标公告</w:t>
      </w:r>
    </w:p>
    <w:p w14:paraId="0A869900">
      <w:pPr>
        <w:jc w:val="center"/>
        <w:rPr>
          <w:rFonts w:hint="eastAsia" w:ascii="宋体" w:hAnsi="宋体" w:eastAsia="宋体" w:cs="宋体"/>
          <w:b/>
          <w:bCs w:val="0"/>
          <w:i w:val="0"/>
          <w:color w:val="auto"/>
          <w:kern w:val="0"/>
          <w:sz w:val="30"/>
          <w:szCs w:val="30"/>
          <w:highlight w:val="none"/>
          <w:u w:val="single"/>
          <w:lang w:val="en-US" w:eastAsia="zh-CN" w:bidi="ar"/>
        </w:rPr>
      </w:pPr>
      <w:r>
        <w:rPr>
          <w:rFonts w:hint="eastAsia" w:ascii="宋体" w:hAnsi="宋体" w:eastAsia="宋体" w:cs="宋体"/>
          <w:b/>
          <w:bCs w:val="0"/>
          <w:i w:val="0"/>
          <w:color w:val="auto"/>
          <w:kern w:val="0"/>
          <w:sz w:val="30"/>
          <w:szCs w:val="30"/>
          <w:highlight w:val="none"/>
          <w:u w:val="single"/>
          <w:lang w:val="en-US" w:eastAsia="zh-CN" w:bidi="ar"/>
        </w:rPr>
        <w:t>阳江国际风电城核心区人才之家项目（一期）全过程工程咨询</w:t>
      </w:r>
    </w:p>
    <w:p w14:paraId="741E494D">
      <w:pPr>
        <w:jc w:val="center"/>
        <w:rPr>
          <w:rFonts w:hint="eastAsia" w:ascii="宋体" w:hAnsi="宋体" w:eastAsia="宋体" w:cs="宋体"/>
          <w:b/>
          <w:bCs w:val="0"/>
          <w:color w:val="auto"/>
          <w:kern w:val="0"/>
          <w:sz w:val="30"/>
          <w:szCs w:val="30"/>
          <w:highlight w:val="none"/>
          <w:shd w:val="clear" w:color="auto" w:fill="FFFFFF"/>
          <w:lang w:val="en-US" w:eastAsia="zh-CN" w:bidi="ar"/>
        </w:rPr>
      </w:pPr>
      <w:r>
        <w:rPr>
          <w:rFonts w:hint="eastAsia" w:ascii="宋体" w:hAnsi="宋体" w:eastAsia="宋体" w:cs="宋体"/>
          <w:b/>
          <w:bCs w:val="0"/>
          <w:i w:val="0"/>
          <w:color w:val="auto"/>
          <w:kern w:val="0"/>
          <w:sz w:val="30"/>
          <w:szCs w:val="30"/>
          <w:highlight w:val="none"/>
          <w:u w:val="single"/>
          <w:lang w:val="en-US" w:eastAsia="zh-CN" w:bidi="ar"/>
        </w:rPr>
        <w:t>(工程监理+工程造价咨询)</w:t>
      </w:r>
      <w:r>
        <w:rPr>
          <w:rFonts w:hint="eastAsia" w:ascii="宋体" w:hAnsi="宋体" w:eastAsia="宋体" w:cs="宋体"/>
          <w:b/>
          <w:bCs w:val="0"/>
          <w:i w:val="0"/>
          <w:color w:val="auto"/>
          <w:kern w:val="0"/>
          <w:sz w:val="30"/>
          <w:szCs w:val="30"/>
          <w:highlight w:val="none"/>
          <w:u w:val="none"/>
          <w:lang w:val="en-US" w:eastAsia="zh-CN" w:bidi="ar"/>
        </w:rPr>
        <w:t>招标公告</w:t>
      </w:r>
    </w:p>
    <w:tbl>
      <w:tblPr>
        <w:tblStyle w:val="42"/>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0"/>
        <w:gridCol w:w="2061"/>
        <w:gridCol w:w="1613"/>
        <w:gridCol w:w="1480"/>
        <w:gridCol w:w="65"/>
        <w:gridCol w:w="176"/>
        <w:gridCol w:w="3105"/>
      </w:tblGrid>
      <w:tr w14:paraId="4A82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0FE3FCA5">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投资项目代码/</w:t>
            </w:r>
          </w:p>
          <w:p w14:paraId="27D3ACCD">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lang w:val="en-US"/>
              </w:rPr>
            </w:pPr>
            <w:r>
              <w:rPr>
                <w:rFonts w:hint="eastAsia" w:ascii="宋体" w:hAnsi="宋体" w:eastAsia="宋体" w:cs="宋体"/>
                <w:b w:val="0"/>
                <w:bCs w:val="0"/>
                <w:i w:val="0"/>
                <w:color w:val="auto"/>
                <w:kern w:val="0"/>
                <w:sz w:val="24"/>
                <w:szCs w:val="24"/>
                <w:highlight w:val="none"/>
                <w:u w:val="none"/>
                <w:lang w:val="en-US" w:eastAsia="zh-CN" w:bidi="ar"/>
              </w:rPr>
              <w:t>项目备案号</w:t>
            </w:r>
          </w:p>
        </w:tc>
        <w:tc>
          <w:tcPr>
            <w:tcW w:w="8500" w:type="dxa"/>
            <w:gridSpan w:val="6"/>
            <w:tcBorders>
              <w:top w:val="single" w:color="auto" w:sz="4" w:space="0"/>
              <w:left w:val="single" w:color="auto" w:sz="4" w:space="0"/>
              <w:bottom w:val="single" w:color="auto" w:sz="4" w:space="0"/>
              <w:right w:val="single" w:color="auto" w:sz="4" w:space="0"/>
            </w:tcBorders>
            <w:noWrap w:val="0"/>
            <w:vAlign w:val="center"/>
          </w:tcPr>
          <w:p w14:paraId="5B586FCD">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2410-441700-04-01-318504</w:t>
            </w:r>
          </w:p>
        </w:tc>
      </w:tr>
      <w:tr w14:paraId="066F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25328482">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投资项目名称</w:t>
            </w:r>
          </w:p>
        </w:tc>
        <w:tc>
          <w:tcPr>
            <w:tcW w:w="8500" w:type="dxa"/>
            <w:gridSpan w:val="6"/>
            <w:tcBorders>
              <w:top w:val="single" w:color="auto" w:sz="4" w:space="0"/>
              <w:left w:val="single" w:color="auto" w:sz="4" w:space="0"/>
              <w:bottom w:val="single" w:color="auto" w:sz="4" w:space="0"/>
              <w:right w:val="single" w:color="auto" w:sz="4" w:space="0"/>
            </w:tcBorders>
            <w:noWrap w:val="0"/>
            <w:vAlign w:val="center"/>
          </w:tcPr>
          <w:p w14:paraId="4AA2B1A1">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阳江国际风电城核心区人才之家项目</w:t>
            </w:r>
          </w:p>
        </w:tc>
      </w:tr>
      <w:tr w14:paraId="21E6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auto" w:sz="4" w:space="0"/>
              <w:left w:val="single" w:color="auto" w:sz="4" w:space="0"/>
              <w:bottom w:val="single" w:color="auto" w:sz="4" w:space="0"/>
              <w:right w:val="single" w:color="auto" w:sz="4" w:space="0"/>
            </w:tcBorders>
            <w:noWrap w:val="0"/>
            <w:vAlign w:val="center"/>
          </w:tcPr>
          <w:p w14:paraId="708FD092">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招标项目名称</w:t>
            </w:r>
          </w:p>
        </w:tc>
        <w:tc>
          <w:tcPr>
            <w:tcW w:w="8500" w:type="dxa"/>
            <w:gridSpan w:val="6"/>
            <w:tcBorders>
              <w:top w:val="single" w:color="auto" w:sz="4" w:space="0"/>
              <w:left w:val="single" w:color="auto" w:sz="4" w:space="0"/>
              <w:bottom w:val="single" w:color="auto" w:sz="4" w:space="0"/>
              <w:right w:val="single" w:color="auto" w:sz="4" w:space="0"/>
            </w:tcBorders>
            <w:noWrap w:val="0"/>
            <w:vAlign w:val="center"/>
          </w:tcPr>
          <w:p w14:paraId="06A3106D">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阳江国际风电城核心区人才之家项目（一期）全过程工程咨询</w:t>
            </w:r>
          </w:p>
          <w:p w14:paraId="49F08E91">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(工程监理+工程造价咨询)</w:t>
            </w:r>
          </w:p>
        </w:tc>
      </w:tr>
      <w:tr w14:paraId="14F9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auto" w:sz="4" w:space="0"/>
              <w:left w:val="single" w:color="000000" w:sz="4" w:space="0"/>
              <w:bottom w:val="single" w:color="000000" w:sz="4" w:space="0"/>
              <w:right w:val="single" w:color="000000" w:sz="4" w:space="0"/>
            </w:tcBorders>
            <w:noWrap w:val="0"/>
            <w:vAlign w:val="center"/>
          </w:tcPr>
          <w:p w14:paraId="697EF6D5">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标段名称</w:t>
            </w:r>
          </w:p>
        </w:tc>
        <w:tc>
          <w:tcPr>
            <w:tcW w:w="3674" w:type="dxa"/>
            <w:gridSpan w:val="2"/>
            <w:tcBorders>
              <w:top w:val="single" w:color="auto" w:sz="4" w:space="0"/>
              <w:left w:val="single" w:color="000000" w:sz="4" w:space="0"/>
              <w:bottom w:val="single" w:color="000000" w:sz="4" w:space="0"/>
              <w:right w:val="single" w:color="000000" w:sz="4" w:space="0"/>
            </w:tcBorders>
            <w:noWrap w:val="0"/>
            <w:vAlign w:val="center"/>
          </w:tcPr>
          <w:p w14:paraId="54A8434B">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阳江国际风电城核心区人才之家项目（一期）全过程工程咨询</w:t>
            </w:r>
          </w:p>
          <w:p w14:paraId="7E1FE95D">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(工程监理+工程造价咨询)</w:t>
            </w:r>
          </w:p>
        </w:tc>
        <w:tc>
          <w:tcPr>
            <w:tcW w:w="1480" w:type="dxa"/>
            <w:tcBorders>
              <w:top w:val="single" w:color="auto" w:sz="4" w:space="0"/>
              <w:left w:val="single" w:color="000000" w:sz="4" w:space="0"/>
              <w:bottom w:val="single" w:color="000000" w:sz="4" w:space="0"/>
              <w:right w:val="single" w:color="auto" w:sz="4" w:space="0"/>
            </w:tcBorders>
            <w:noWrap w:val="0"/>
            <w:vAlign w:val="center"/>
          </w:tcPr>
          <w:p w14:paraId="117010B8">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公告性质</w:t>
            </w:r>
          </w:p>
        </w:tc>
        <w:tc>
          <w:tcPr>
            <w:tcW w:w="3346" w:type="dxa"/>
            <w:gridSpan w:val="3"/>
            <w:tcBorders>
              <w:top w:val="single" w:color="auto" w:sz="4" w:space="0"/>
              <w:left w:val="single" w:color="auto" w:sz="4" w:space="0"/>
              <w:bottom w:val="single" w:color="000000" w:sz="4" w:space="0"/>
              <w:right w:val="single" w:color="000000" w:sz="4" w:space="0"/>
            </w:tcBorders>
            <w:noWrap w:val="0"/>
            <w:vAlign w:val="center"/>
          </w:tcPr>
          <w:p w14:paraId="77DB22A5">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正常</w:t>
            </w:r>
          </w:p>
        </w:tc>
      </w:tr>
      <w:tr w14:paraId="3721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910" w:type="dxa"/>
            <w:tcBorders>
              <w:top w:val="single" w:color="auto" w:sz="4" w:space="0"/>
              <w:left w:val="single" w:color="000000" w:sz="4" w:space="0"/>
              <w:bottom w:val="single" w:color="000000" w:sz="4" w:space="0"/>
              <w:right w:val="single" w:color="000000" w:sz="4" w:space="0"/>
            </w:tcBorders>
            <w:noWrap w:val="0"/>
            <w:vAlign w:val="center"/>
          </w:tcPr>
          <w:p w14:paraId="6FB00F9A">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资格审查方式</w:t>
            </w:r>
          </w:p>
        </w:tc>
        <w:tc>
          <w:tcPr>
            <w:tcW w:w="8500" w:type="dxa"/>
            <w:gridSpan w:val="6"/>
            <w:tcBorders>
              <w:top w:val="single" w:color="auto" w:sz="4" w:space="0"/>
              <w:left w:val="single" w:color="000000" w:sz="4" w:space="0"/>
              <w:bottom w:val="single" w:color="000000" w:sz="4" w:space="0"/>
              <w:right w:val="single" w:color="000000" w:sz="4" w:space="0"/>
            </w:tcBorders>
            <w:noWrap w:val="0"/>
            <w:vAlign w:val="center"/>
          </w:tcPr>
          <w:p w14:paraId="0D96FA99">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资格后审</w:t>
            </w:r>
          </w:p>
        </w:tc>
      </w:tr>
      <w:tr w14:paraId="4780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23B9A58">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招标项目</w:t>
            </w:r>
          </w:p>
          <w:p w14:paraId="6526A94C">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实施地点</w:t>
            </w:r>
          </w:p>
        </w:tc>
        <w:tc>
          <w:tcPr>
            <w:tcW w:w="8500" w:type="dxa"/>
            <w:gridSpan w:val="6"/>
            <w:tcBorders>
              <w:top w:val="single" w:color="000000" w:sz="4" w:space="0"/>
              <w:left w:val="single" w:color="000000" w:sz="4" w:space="0"/>
              <w:bottom w:val="single" w:color="000000" w:sz="4" w:space="0"/>
              <w:right w:val="single" w:color="000000" w:sz="4" w:space="0"/>
            </w:tcBorders>
            <w:noWrap w:val="0"/>
            <w:vAlign w:val="center"/>
          </w:tcPr>
          <w:p w14:paraId="0658E6A7">
            <w:pPr>
              <w:keepNext w:val="0"/>
              <w:keepLines w:val="0"/>
              <w:widowControl/>
              <w:suppressLineNumbers w:val="0"/>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阳江市高新区阳江高新区港口工业园锦绣路与诚信二路交汇处东边</w:t>
            </w:r>
          </w:p>
          <w:p w14:paraId="5A13456F">
            <w:pPr>
              <w:keepNext w:val="0"/>
              <w:keepLines w:val="0"/>
              <w:widowControl/>
              <w:suppressLineNumbers w:val="0"/>
              <w:jc w:val="center"/>
              <w:rPr>
                <w:rFonts w:hint="eastAsia" w:ascii="宋体" w:hAnsi="宋体" w:eastAsia="宋体" w:cs="宋体"/>
                <w:b w:val="0"/>
                <w:bCs w:val="0"/>
                <w:i w:val="0"/>
                <w:color w:val="auto"/>
                <w:sz w:val="24"/>
                <w:szCs w:val="24"/>
                <w:highlight w:val="none"/>
                <w:u w:val="none"/>
                <w:lang w:val="en-US"/>
              </w:rPr>
            </w:pPr>
            <w:r>
              <w:rPr>
                <w:rFonts w:hint="eastAsia" w:ascii="宋体" w:hAnsi="宋体" w:eastAsia="宋体" w:cs="宋体"/>
                <w:b w:val="0"/>
                <w:bCs w:val="0"/>
                <w:i w:val="0"/>
                <w:color w:val="auto"/>
                <w:kern w:val="0"/>
                <w:sz w:val="24"/>
                <w:szCs w:val="24"/>
                <w:highlight w:val="none"/>
                <w:u w:val="none"/>
                <w:lang w:val="en-US" w:eastAsia="zh-CN" w:bidi="ar"/>
              </w:rPr>
              <w:t>（广东阳江高新技术产业开发区）</w:t>
            </w:r>
          </w:p>
        </w:tc>
      </w:tr>
      <w:tr w14:paraId="1622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503D15A">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资金来源</w:t>
            </w:r>
          </w:p>
        </w:tc>
        <w:tc>
          <w:tcPr>
            <w:tcW w:w="2061" w:type="dxa"/>
            <w:tcBorders>
              <w:top w:val="single" w:color="000000" w:sz="4" w:space="0"/>
              <w:left w:val="single" w:color="000000" w:sz="4" w:space="0"/>
              <w:bottom w:val="single" w:color="000000" w:sz="4" w:space="0"/>
              <w:right w:val="nil"/>
            </w:tcBorders>
            <w:noWrap w:val="0"/>
            <w:vAlign w:val="center"/>
          </w:tcPr>
          <w:p w14:paraId="6C053740">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color w:val="auto"/>
                <w:sz w:val="24"/>
                <w:highlight w:val="none"/>
              </w:rPr>
              <w:t>已落实</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14:paraId="7F76EC0B">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资金来源</w:t>
            </w:r>
          </w:p>
          <w:p w14:paraId="033FC91B">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构成</w:t>
            </w:r>
          </w:p>
        </w:tc>
        <w:tc>
          <w:tcPr>
            <w:tcW w:w="4826" w:type="dxa"/>
            <w:gridSpan w:val="4"/>
            <w:tcBorders>
              <w:top w:val="single" w:color="000000" w:sz="4" w:space="0"/>
              <w:left w:val="nil"/>
              <w:bottom w:val="single" w:color="000000" w:sz="4" w:space="0"/>
              <w:right w:val="single" w:color="000000" w:sz="4" w:space="0"/>
            </w:tcBorders>
            <w:noWrap w:val="0"/>
            <w:vAlign w:val="center"/>
          </w:tcPr>
          <w:p w14:paraId="7B2A9C1A">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color w:val="auto"/>
                <w:sz w:val="24"/>
                <w:highlight w:val="none"/>
              </w:rPr>
              <w:t>企业自筹100%</w:t>
            </w:r>
          </w:p>
        </w:tc>
      </w:tr>
      <w:tr w14:paraId="1E48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DDED15B">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招标范围及规模</w:t>
            </w:r>
          </w:p>
        </w:tc>
        <w:tc>
          <w:tcPr>
            <w:tcW w:w="8500" w:type="dxa"/>
            <w:gridSpan w:val="6"/>
            <w:tcBorders>
              <w:top w:val="single" w:color="000000" w:sz="4" w:space="0"/>
              <w:left w:val="single" w:color="000000" w:sz="4" w:space="0"/>
              <w:bottom w:val="single" w:color="000000" w:sz="4" w:space="0"/>
              <w:right w:val="single" w:color="000000" w:sz="4" w:space="0"/>
            </w:tcBorders>
            <w:noWrap w:val="0"/>
            <w:vAlign w:val="center"/>
          </w:tcPr>
          <w:p w14:paraId="32505594">
            <w:pPr>
              <w:keepNext w:val="0"/>
              <w:keepLines w:val="0"/>
              <w:widowControl/>
              <w:suppressLineNumbers w:val="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项目主要建设内容（规模）：本项目总占地面积26013平方米，总建筑面积100104.74平方米。主要建设3栋保障房人才公寓及1栋配套服务设施，配套建设物业管理用房、消防控制室、邮政快递末端综合服务站；建设地下室，配套建设开关站、变电房、垃圾收集房、社区综合服务设施用房等公共设施；同时配套建设室外绿化、道路广场等室外配套工程。建筑安装工程费用概算41293.04万元。</w:t>
            </w:r>
          </w:p>
          <w:p w14:paraId="67910B43">
            <w:pPr>
              <w:keepNext w:val="0"/>
              <w:keepLines w:val="0"/>
              <w:widowControl/>
              <w:suppressLineNumbers w:val="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项目招标范围：</w:t>
            </w:r>
          </w:p>
          <w:p w14:paraId="31686D6E">
            <w:pPr>
              <w:keepNext w:val="0"/>
              <w:keepLines w:val="0"/>
              <w:widowControl/>
              <w:suppressLineNumbers w:val="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工程监理招标的范围为本项目施工前期准备段至缺陷责任期满阶段的监理工作，包括施工图设计阶段、施工准备阶段、施工阶段、竣工结算期及缺陷责任期的监理工作。监理服务内容包括但不限于配合业主进行施工图设计审查及其他相关配合工作，施工的质量、进度、费用控制管理，环境保护和安全生产监督管理，合同、信息管理等方面的协调及管理及现行监理条例所规定全部内容的建设工程监理。</w:t>
            </w:r>
          </w:p>
          <w:p w14:paraId="166069E6">
            <w:pPr>
              <w:keepNext w:val="0"/>
              <w:keepLines w:val="0"/>
              <w:widowControl/>
              <w:suppressLineNumbers w:val="0"/>
              <w:jc w:val="left"/>
              <w:textAlignment w:val="center"/>
              <w:rPr>
                <w:rFonts w:hint="eastAsia" w:ascii="宋体" w:hAnsi="宋体" w:eastAsia="宋体" w:cs="宋体"/>
                <w:b w:val="0"/>
                <w:bCs w:val="0"/>
                <w:i w:val="0"/>
                <w:color w:val="auto"/>
                <w:kern w:val="0"/>
                <w:sz w:val="24"/>
                <w:szCs w:val="24"/>
                <w:highlight w:val="none"/>
                <w:u w:val="none"/>
                <w:lang w:bidi="ar"/>
              </w:rPr>
            </w:pPr>
            <w:r>
              <w:rPr>
                <w:rFonts w:hint="eastAsia" w:ascii="宋体" w:hAnsi="宋体" w:eastAsia="宋体" w:cs="宋体"/>
                <w:b w:val="0"/>
                <w:bCs w:val="0"/>
                <w:i w:val="0"/>
                <w:color w:val="auto"/>
                <w:kern w:val="0"/>
                <w:sz w:val="24"/>
                <w:szCs w:val="24"/>
                <w:highlight w:val="none"/>
                <w:u w:val="none"/>
                <w:lang w:val="en-US" w:eastAsia="zh-CN" w:bidi="ar"/>
              </w:rPr>
              <w:t>（2）工程造价咨询：为本项目从</w:t>
            </w:r>
            <w:r>
              <w:rPr>
                <w:rFonts w:hint="eastAsia" w:ascii="宋体" w:hAnsi="宋体" w:eastAsia="宋体" w:cs="宋体"/>
                <w:color w:val="auto"/>
                <w:kern w:val="0"/>
                <w:sz w:val="24"/>
                <w:szCs w:val="24"/>
                <w:highlight w:val="none"/>
                <w:u w:val="none"/>
                <w:lang w:eastAsia="zh-CN" w:bidi="ar"/>
              </w:rPr>
              <w:t>工</w:t>
            </w:r>
            <w:r>
              <w:rPr>
                <w:rFonts w:hint="eastAsia" w:ascii="宋体" w:hAnsi="宋体" w:eastAsia="宋体" w:cs="宋体"/>
                <w:color w:val="auto"/>
                <w:kern w:val="0"/>
                <w:sz w:val="24"/>
                <w:szCs w:val="24"/>
                <w:highlight w:val="none"/>
                <w:u w:val="none"/>
                <w:lang w:val="en-US" w:eastAsia="zh-CN" w:bidi="ar"/>
              </w:rPr>
              <w:t>程量清单编制开始到工程结算审核的</w:t>
            </w:r>
            <w:r>
              <w:rPr>
                <w:rFonts w:hint="eastAsia" w:ascii="宋体" w:hAnsi="宋体" w:eastAsia="宋体" w:cs="宋体"/>
                <w:color w:val="auto"/>
                <w:kern w:val="0"/>
                <w:sz w:val="24"/>
                <w:szCs w:val="24"/>
                <w:highlight w:val="none"/>
                <w:u w:val="none"/>
                <w:lang w:bidi="ar"/>
              </w:rPr>
              <w:t>造价咨询服务。</w:t>
            </w:r>
          </w:p>
        </w:tc>
      </w:tr>
      <w:tr w14:paraId="6FC54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C64DF9F">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招标内容</w:t>
            </w:r>
          </w:p>
        </w:tc>
        <w:tc>
          <w:tcPr>
            <w:tcW w:w="8500" w:type="dxa"/>
            <w:gridSpan w:val="6"/>
            <w:tcBorders>
              <w:top w:val="single" w:color="000000" w:sz="4" w:space="0"/>
              <w:left w:val="single" w:color="000000" w:sz="4" w:space="0"/>
              <w:bottom w:val="single" w:color="000000" w:sz="4" w:space="0"/>
              <w:right w:val="single" w:color="000000" w:sz="4" w:space="0"/>
            </w:tcBorders>
            <w:noWrap w:val="0"/>
            <w:vAlign w:val="center"/>
          </w:tcPr>
          <w:p w14:paraId="3B6F5CF6">
            <w:pPr>
              <w:keepNext w:val="0"/>
              <w:keepLines w:val="0"/>
              <w:widowControl/>
              <w:suppressLineNumbers w:val="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r>
              <w:rPr>
                <w:rFonts w:hint="eastAsia" w:ascii="宋体" w:hAnsi="宋体" w:eastAsia="宋体" w:cs="宋体"/>
                <w:color w:val="auto"/>
                <w:kern w:val="0"/>
                <w:sz w:val="24"/>
                <w:szCs w:val="24"/>
                <w:highlight w:val="none"/>
                <w:lang w:bidi="ar"/>
              </w:rPr>
              <w:t>工程监理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施工图设计、</w:t>
            </w:r>
            <w:r>
              <w:rPr>
                <w:rFonts w:hint="eastAsia" w:ascii="宋体" w:hAnsi="宋体" w:eastAsia="宋体" w:cs="宋体"/>
                <w:color w:val="auto"/>
                <w:kern w:val="0"/>
                <w:sz w:val="24"/>
                <w:szCs w:val="24"/>
                <w:highlight w:val="none"/>
                <w:lang w:bidi="ar"/>
              </w:rPr>
              <w:t>施工前期、施工准备、施工阶段、</w:t>
            </w:r>
            <w:r>
              <w:rPr>
                <w:rFonts w:hint="eastAsia" w:ascii="宋体" w:hAnsi="宋体" w:eastAsia="宋体" w:cs="宋体"/>
                <w:color w:val="auto"/>
                <w:kern w:val="0"/>
                <w:sz w:val="24"/>
                <w:szCs w:val="24"/>
                <w:highlight w:val="none"/>
                <w:lang w:val="en-US" w:eastAsia="zh-CN" w:bidi="ar"/>
              </w:rPr>
              <w:t>竣工验收、及缺陷责任期</w:t>
            </w:r>
            <w:r>
              <w:rPr>
                <w:rFonts w:hint="eastAsia" w:ascii="宋体" w:hAnsi="宋体" w:eastAsia="宋体" w:cs="宋体"/>
                <w:color w:val="auto"/>
                <w:kern w:val="0"/>
                <w:sz w:val="24"/>
                <w:szCs w:val="24"/>
                <w:highlight w:val="none"/>
                <w:lang w:bidi="ar"/>
              </w:rPr>
              <w:t>阶段及现行监理条例所规定全部内容的建设工程监理</w:t>
            </w:r>
            <w:r>
              <w:rPr>
                <w:rFonts w:hint="eastAsia" w:ascii="宋体" w:hAnsi="宋体" w:eastAsia="宋体" w:cs="宋体"/>
                <w:color w:val="auto"/>
                <w:kern w:val="0"/>
                <w:sz w:val="24"/>
                <w:szCs w:val="24"/>
                <w:highlight w:val="none"/>
                <w:lang w:eastAsia="zh-CN" w:bidi="ar"/>
              </w:rPr>
              <w:t>；</w:t>
            </w:r>
          </w:p>
          <w:p w14:paraId="0529D8C5">
            <w:pPr>
              <w:keepNext w:val="0"/>
              <w:keepLines w:val="0"/>
              <w:widowControl/>
              <w:suppressLineNumbers w:val="0"/>
              <w:jc w:val="left"/>
              <w:textAlignment w:val="center"/>
              <w:rPr>
                <w:rFonts w:hint="eastAsia" w:ascii="宋体" w:hAnsi="宋体" w:eastAsia="宋体" w:cs="宋体"/>
                <w:b w:val="0"/>
                <w:bCs w:val="0"/>
                <w:i w:val="0"/>
                <w:color w:val="auto"/>
                <w:kern w:val="0"/>
                <w:sz w:val="24"/>
                <w:szCs w:val="24"/>
                <w:highlight w:val="none"/>
                <w:u w:val="none"/>
                <w:lang w:bidi="ar"/>
              </w:rPr>
            </w:pPr>
            <w:r>
              <w:rPr>
                <w:rFonts w:hint="eastAsia" w:ascii="宋体" w:hAnsi="宋体" w:eastAsia="宋体" w:cs="宋体"/>
                <w:color w:val="auto"/>
                <w:kern w:val="0"/>
                <w:sz w:val="24"/>
                <w:szCs w:val="24"/>
                <w:highlight w:val="none"/>
                <w:lang w:val="en-US" w:eastAsia="zh-CN" w:bidi="ar"/>
              </w:rPr>
              <w:t>2、工程造价咨询：</w:t>
            </w:r>
            <w:r>
              <w:rPr>
                <w:rFonts w:hint="eastAsia" w:ascii="宋体" w:hAnsi="宋体" w:eastAsia="宋体" w:cs="宋体"/>
                <w:color w:val="auto"/>
                <w:kern w:val="0"/>
                <w:sz w:val="24"/>
                <w:szCs w:val="24"/>
                <w:highlight w:val="none"/>
                <w:u w:val="none"/>
                <w:lang w:eastAsia="zh-CN" w:bidi="ar"/>
              </w:rPr>
              <w:t>工</w:t>
            </w:r>
            <w:r>
              <w:rPr>
                <w:rFonts w:hint="eastAsia" w:ascii="宋体" w:hAnsi="宋体" w:eastAsia="宋体" w:cs="宋体"/>
                <w:color w:val="auto"/>
                <w:kern w:val="0"/>
                <w:sz w:val="24"/>
                <w:szCs w:val="24"/>
                <w:highlight w:val="none"/>
                <w:u w:val="none"/>
                <w:lang w:val="en-US" w:eastAsia="zh-CN" w:bidi="ar"/>
              </w:rPr>
              <w:t>程量清单编制开始到工程结算审核的</w:t>
            </w:r>
            <w:r>
              <w:rPr>
                <w:rFonts w:hint="eastAsia" w:ascii="宋体" w:hAnsi="宋体" w:eastAsia="宋体" w:cs="宋体"/>
                <w:color w:val="auto"/>
                <w:kern w:val="0"/>
                <w:sz w:val="24"/>
                <w:szCs w:val="24"/>
                <w:highlight w:val="none"/>
                <w:u w:val="none"/>
                <w:lang w:bidi="ar"/>
              </w:rPr>
              <w:t>造价咨询服务</w:t>
            </w:r>
            <w:r>
              <w:rPr>
                <w:rFonts w:hint="eastAsia" w:ascii="宋体" w:hAnsi="宋体" w:eastAsia="宋体" w:cs="宋体"/>
                <w:color w:val="auto"/>
                <w:kern w:val="0"/>
                <w:sz w:val="24"/>
                <w:szCs w:val="24"/>
                <w:highlight w:val="none"/>
                <w:lang w:eastAsia="zh-CN" w:bidi="ar"/>
              </w:rPr>
              <w:t>。</w:t>
            </w:r>
          </w:p>
        </w:tc>
      </w:tr>
      <w:tr w14:paraId="6AED7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81A221F">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全过程工程咨询服务期限</w:t>
            </w:r>
          </w:p>
        </w:tc>
        <w:tc>
          <w:tcPr>
            <w:tcW w:w="8500" w:type="dxa"/>
            <w:gridSpan w:val="6"/>
            <w:tcBorders>
              <w:top w:val="single" w:color="000000" w:sz="4" w:space="0"/>
              <w:left w:val="single" w:color="000000" w:sz="4" w:space="0"/>
              <w:bottom w:val="single" w:color="000000" w:sz="4" w:space="0"/>
              <w:right w:val="single" w:color="000000" w:sz="4" w:space="0"/>
            </w:tcBorders>
            <w:noWrap w:val="0"/>
            <w:vAlign w:val="center"/>
          </w:tcPr>
          <w:p w14:paraId="4D033029">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自合同签订至本工程竣工验收、结算和保修期满止。</w:t>
            </w:r>
          </w:p>
        </w:tc>
      </w:tr>
      <w:tr w14:paraId="503E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569D8D8">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最高投标限价</w:t>
            </w:r>
          </w:p>
        </w:tc>
        <w:tc>
          <w:tcPr>
            <w:tcW w:w="8500" w:type="dxa"/>
            <w:gridSpan w:val="6"/>
            <w:tcBorders>
              <w:top w:val="single" w:color="000000" w:sz="4" w:space="0"/>
              <w:left w:val="single" w:color="000000" w:sz="4" w:space="0"/>
              <w:bottom w:val="single" w:color="000000" w:sz="4" w:space="0"/>
              <w:right w:val="single" w:color="000000" w:sz="4" w:space="0"/>
            </w:tcBorders>
            <w:noWrap w:val="0"/>
            <w:vAlign w:val="center"/>
          </w:tcPr>
          <w:p w14:paraId="3C6EFDA9">
            <w:pPr>
              <w:spacing w:line="360" w:lineRule="auto"/>
              <w:jc w:val="left"/>
              <w:rPr>
                <w:rFonts w:hint="eastAsia" w:ascii="宋体" w:hAnsi="宋体" w:eastAsia="宋体" w:cs="宋体"/>
                <w:b w:val="0"/>
                <w:bCs w:val="0"/>
                <w:i w:val="0"/>
                <w:color w:val="auto"/>
                <w:sz w:val="24"/>
                <w:szCs w:val="24"/>
                <w:highlight w:val="none"/>
                <w:u w:val="none" w:color="auto"/>
              </w:rPr>
            </w:pPr>
            <w:r>
              <w:rPr>
                <w:rFonts w:hint="eastAsia" w:ascii="宋体" w:hAnsi="宋体" w:eastAsia="宋体" w:cs="宋体"/>
                <w:color w:val="auto"/>
                <w:sz w:val="24"/>
                <w:szCs w:val="24"/>
                <w:highlight w:val="none"/>
                <w:u w:val="none" w:color="auto"/>
              </w:rPr>
              <w:t>投标人的</w:t>
            </w:r>
            <w:r>
              <w:rPr>
                <w:rFonts w:hint="eastAsia" w:ascii="宋体" w:hAnsi="宋体" w:eastAsia="宋体" w:cs="宋体"/>
                <w:color w:val="auto"/>
                <w:sz w:val="24"/>
                <w:szCs w:val="24"/>
                <w:highlight w:val="none"/>
                <w:u w:val="none" w:color="auto"/>
                <w:lang w:val="en-US" w:eastAsia="zh-CN"/>
              </w:rPr>
              <w:t>全过程工程咨询服务费</w:t>
            </w:r>
            <w:r>
              <w:rPr>
                <w:rFonts w:hint="eastAsia" w:ascii="宋体" w:hAnsi="宋体" w:eastAsia="宋体" w:cs="宋体"/>
                <w:color w:val="auto"/>
                <w:sz w:val="24"/>
                <w:szCs w:val="24"/>
                <w:highlight w:val="none"/>
                <w:u w:val="none" w:color="auto"/>
              </w:rPr>
              <w:t xml:space="preserve">投标报价不得高于招标人设置的招标控制价 </w:t>
            </w:r>
            <w:r>
              <w:rPr>
                <w:rFonts w:hint="eastAsia" w:ascii="宋体" w:hAnsi="宋体" w:eastAsia="宋体" w:cs="宋体"/>
                <w:color w:val="auto"/>
                <w:sz w:val="24"/>
                <w:szCs w:val="24"/>
                <w:highlight w:val="none"/>
                <w:u w:val="none" w:color="auto"/>
                <w:lang w:val="en-US" w:eastAsia="zh-CN"/>
              </w:rPr>
              <w:t>10321594.00</w:t>
            </w:r>
            <w:r>
              <w:rPr>
                <w:rFonts w:hint="eastAsia" w:ascii="宋体" w:hAnsi="宋体" w:eastAsia="宋体" w:cs="宋体"/>
                <w:color w:val="auto"/>
                <w:sz w:val="24"/>
                <w:szCs w:val="24"/>
                <w:highlight w:val="none"/>
                <w:u w:val="none" w:color="auto"/>
              </w:rPr>
              <w:t>元，</w:t>
            </w:r>
            <w:r>
              <w:rPr>
                <w:rFonts w:hint="eastAsia" w:ascii="宋体" w:hAnsi="宋体" w:eastAsia="宋体" w:cs="宋体"/>
                <w:color w:val="auto"/>
                <w:sz w:val="24"/>
                <w:szCs w:val="24"/>
                <w:highlight w:val="none"/>
                <w:u w:val="none" w:color="auto"/>
                <w:lang w:val="en-US" w:eastAsia="zh-CN"/>
              </w:rPr>
              <w:t>其中：工程监理费</w:t>
            </w:r>
            <w:r>
              <w:rPr>
                <w:rFonts w:hint="eastAsia" w:ascii="宋体" w:hAnsi="宋体" w:eastAsia="宋体" w:cs="宋体"/>
                <w:color w:val="auto"/>
                <w:sz w:val="24"/>
                <w:szCs w:val="24"/>
                <w:highlight w:val="none"/>
                <w:u w:val="none" w:color="auto"/>
              </w:rPr>
              <w:t xml:space="preserve">投标报价不得高于招标人设置的招标控制价 </w:t>
            </w:r>
            <w:r>
              <w:rPr>
                <w:rFonts w:hint="eastAsia" w:ascii="宋体" w:hAnsi="宋体" w:eastAsia="宋体" w:cs="宋体"/>
                <w:i w:val="0"/>
                <w:iCs w:val="0"/>
                <w:caps w:val="0"/>
                <w:color w:val="auto"/>
                <w:spacing w:val="0"/>
                <w:sz w:val="24"/>
                <w:szCs w:val="24"/>
                <w:highlight w:val="none"/>
                <w:u w:val="none" w:color="auto"/>
                <w:shd w:val="clear" w:color="auto" w:fill="FFFFFF"/>
                <w:lang w:val="en-US" w:eastAsia="zh-CN"/>
              </w:rPr>
              <w:t>7265094.00</w:t>
            </w:r>
            <w:r>
              <w:rPr>
                <w:rFonts w:hint="eastAsia" w:ascii="宋体" w:hAnsi="宋体" w:eastAsia="宋体" w:cs="宋体"/>
                <w:color w:val="auto"/>
                <w:sz w:val="24"/>
                <w:szCs w:val="24"/>
                <w:highlight w:val="none"/>
                <w:u w:val="none" w:color="auto"/>
              </w:rPr>
              <w:t>元</w:t>
            </w: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b w:val="0"/>
                <w:bCs w:val="0"/>
                <w:i w:val="0"/>
                <w:color w:val="auto"/>
                <w:kern w:val="0"/>
                <w:sz w:val="24"/>
                <w:szCs w:val="24"/>
                <w:highlight w:val="none"/>
                <w:u w:val="none"/>
                <w:lang w:val="en-US" w:eastAsia="zh-CN" w:bidi="ar"/>
              </w:rPr>
              <w:t>工程造价咨询服务</w:t>
            </w:r>
            <w:r>
              <w:rPr>
                <w:rFonts w:hint="eastAsia" w:ascii="宋体" w:hAnsi="宋体" w:eastAsia="宋体" w:cs="宋体"/>
                <w:color w:val="auto"/>
                <w:sz w:val="24"/>
                <w:szCs w:val="24"/>
                <w:highlight w:val="none"/>
                <w:u w:val="none" w:color="auto"/>
                <w:lang w:val="en-US" w:eastAsia="zh-CN"/>
              </w:rPr>
              <w:t>费</w:t>
            </w:r>
            <w:r>
              <w:rPr>
                <w:rFonts w:hint="eastAsia" w:ascii="宋体" w:hAnsi="宋体" w:eastAsia="宋体" w:cs="宋体"/>
                <w:color w:val="auto"/>
                <w:sz w:val="24"/>
                <w:szCs w:val="24"/>
                <w:highlight w:val="none"/>
                <w:u w:val="none" w:color="auto"/>
              </w:rPr>
              <w:t xml:space="preserve">投标报价不得高于招标人设置的招标控制价 </w:t>
            </w:r>
            <w:r>
              <w:rPr>
                <w:rFonts w:hint="eastAsia" w:ascii="宋体" w:hAnsi="宋体" w:eastAsia="宋体" w:cs="宋体"/>
                <w:i w:val="0"/>
                <w:iCs w:val="0"/>
                <w:caps w:val="0"/>
                <w:color w:val="auto"/>
                <w:spacing w:val="0"/>
                <w:sz w:val="24"/>
                <w:szCs w:val="24"/>
                <w:highlight w:val="none"/>
                <w:u w:val="none" w:color="auto"/>
                <w:shd w:val="clear" w:color="auto" w:fill="FFFFFF"/>
                <w:lang w:val="en-US" w:eastAsia="zh-CN"/>
              </w:rPr>
              <w:t>3056500.00</w:t>
            </w:r>
            <w:r>
              <w:rPr>
                <w:rFonts w:hint="eastAsia" w:ascii="宋体" w:hAnsi="宋体" w:eastAsia="宋体" w:cs="宋体"/>
                <w:color w:val="auto"/>
                <w:sz w:val="24"/>
                <w:szCs w:val="24"/>
                <w:highlight w:val="none"/>
                <w:u w:val="none" w:color="auto"/>
              </w:rPr>
              <w:t>元</w:t>
            </w: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rPr>
              <w:t>否则作无效投标处理。</w:t>
            </w:r>
          </w:p>
        </w:tc>
      </w:tr>
      <w:tr w14:paraId="7644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B45950C">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最低投标限价</w:t>
            </w:r>
          </w:p>
        </w:tc>
        <w:tc>
          <w:tcPr>
            <w:tcW w:w="8500" w:type="dxa"/>
            <w:gridSpan w:val="6"/>
            <w:tcBorders>
              <w:top w:val="single" w:color="000000" w:sz="4" w:space="0"/>
              <w:left w:val="single" w:color="000000" w:sz="4" w:space="0"/>
              <w:bottom w:val="single" w:color="000000" w:sz="4" w:space="0"/>
              <w:right w:val="single" w:color="000000" w:sz="4" w:space="0"/>
            </w:tcBorders>
            <w:noWrap w:val="0"/>
            <w:vAlign w:val="center"/>
          </w:tcPr>
          <w:p w14:paraId="4A1A5257">
            <w:pPr>
              <w:keepNext w:val="0"/>
              <w:keepLines w:val="0"/>
              <w:widowControl/>
              <w:suppressLineNumbers w:val="0"/>
              <w:spacing w:line="240" w:lineRule="auto"/>
              <w:jc w:val="left"/>
              <w:textAlignment w:val="center"/>
              <w:rPr>
                <w:rFonts w:hint="eastAsia" w:ascii="宋体" w:hAnsi="宋体" w:eastAsia="宋体" w:cs="宋体"/>
                <w:b w:val="0"/>
                <w:bCs w:val="0"/>
                <w:i w:val="0"/>
                <w:color w:val="auto"/>
                <w:kern w:val="0"/>
                <w:sz w:val="24"/>
                <w:szCs w:val="24"/>
                <w:highlight w:val="none"/>
                <w:u w:val="none" w:color="auto"/>
                <w:lang w:val="en-US" w:eastAsia="zh-CN" w:bidi="ar"/>
              </w:rPr>
            </w:pPr>
            <w:r>
              <w:rPr>
                <w:rFonts w:hint="eastAsia" w:ascii="宋体" w:hAnsi="宋体" w:eastAsia="宋体" w:cs="宋体"/>
                <w:color w:val="auto"/>
                <w:sz w:val="24"/>
                <w:szCs w:val="24"/>
                <w:highlight w:val="none"/>
                <w:u w:val="none" w:color="auto"/>
              </w:rPr>
              <w:t>投标人的</w:t>
            </w:r>
            <w:r>
              <w:rPr>
                <w:rFonts w:hint="eastAsia" w:ascii="宋体" w:hAnsi="宋体" w:eastAsia="宋体" w:cs="宋体"/>
                <w:color w:val="auto"/>
                <w:sz w:val="24"/>
                <w:szCs w:val="24"/>
                <w:highlight w:val="none"/>
                <w:u w:val="none" w:color="auto"/>
                <w:lang w:val="en-US" w:eastAsia="zh-CN"/>
              </w:rPr>
              <w:t>全过程工程咨询服务费</w:t>
            </w:r>
            <w:r>
              <w:rPr>
                <w:rFonts w:hint="eastAsia" w:ascii="宋体" w:hAnsi="宋体" w:eastAsia="宋体" w:cs="宋体"/>
                <w:color w:val="auto"/>
                <w:sz w:val="24"/>
                <w:szCs w:val="24"/>
                <w:highlight w:val="none"/>
                <w:u w:val="none" w:color="auto"/>
              </w:rPr>
              <w:t>投标报价不能</w:t>
            </w:r>
            <w:r>
              <w:rPr>
                <w:rFonts w:hint="eastAsia" w:ascii="宋体" w:hAnsi="宋体" w:eastAsia="宋体" w:cs="宋体"/>
                <w:color w:val="auto"/>
                <w:sz w:val="24"/>
                <w:szCs w:val="24"/>
                <w:highlight w:val="none"/>
                <w:u w:val="none" w:color="auto"/>
                <w:lang w:eastAsia="zh-CN"/>
              </w:rPr>
              <w:t>低</w:t>
            </w:r>
            <w:r>
              <w:rPr>
                <w:rFonts w:hint="eastAsia" w:ascii="宋体" w:hAnsi="宋体" w:eastAsia="宋体" w:cs="宋体"/>
                <w:color w:val="auto"/>
                <w:sz w:val="24"/>
                <w:szCs w:val="24"/>
                <w:highlight w:val="none"/>
                <w:u w:val="none" w:color="auto"/>
              </w:rPr>
              <w:t>于招标人设置的</w:t>
            </w:r>
            <w:r>
              <w:rPr>
                <w:rFonts w:hint="eastAsia" w:ascii="宋体" w:hAnsi="宋体" w:eastAsia="宋体" w:cs="宋体"/>
                <w:color w:val="auto"/>
                <w:sz w:val="24"/>
                <w:szCs w:val="24"/>
                <w:highlight w:val="none"/>
                <w:u w:val="none" w:color="auto"/>
                <w:lang w:eastAsia="zh-CN"/>
              </w:rPr>
              <w:t>本项目</w:t>
            </w:r>
            <w:r>
              <w:rPr>
                <w:rFonts w:hint="eastAsia" w:ascii="宋体" w:hAnsi="宋体" w:eastAsia="宋体" w:cs="宋体"/>
                <w:color w:val="auto"/>
                <w:spacing w:val="0"/>
                <w:sz w:val="24"/>
                <w:szCs w:val="24"/>
                <w:highlight w:val="none"/>
                <w:u w:val="none" w:color="auto"/>
                <w:lang w:eastAsia="zh-CN"/>
              </w:rPr>
              <w:t>成本警示价</w:t>
            </w:r>
            <w:r>
              <w:rPr>
                <w:rFonts w:hint="eastAsia" w:ascii="宋体" w:hAnsi="宋体" w:eastAsia="宋体" w:cs="宋体"/>
                <w:color w:val="auto"/>
                <w:sz w:val="24"/>
                <w:szCs w:val="24"/>
                <w:highlight w:val="none"/>
                <w:u w:val="none" w:color="auto"/>
              </w:rPr>
              <w:t xml:space="preserve"> </w:t>
            </w:r>
            <w:r>
              <w:rPr>
                <w:rFonts w:hint="eastAsia" w:ascii="宋体" w:hAnsi="宋体" w:eastAsia="宋体" w:cs="宋体"/>
                <w:color w:val="auto"/>
                <w:sz w:val="24"/>
                <w:szCs w:val="24"/>
                <w:highlight w:val="none"/>
                <w:u w:val="none" w:color="auto"/>
                <w:lang w:val="en-US" w:eastAsia="zh-CN"/>
              </w:rPr>
              <w:t>6192956.40</w:t>
            </w:r>
            <w:r>
              <w:rPr>
                <w:rFonts w:hint="eastAsia" w:ascii="宋体" w:hAnsi="宋体" w:eastAsia="宋体" w:cs="宋体"/>
                <w:bCs/>
                <w:color w:val="auto"/>
                <w:sz w:val="24"/>
                <w:szCs w:val="24"/>
                <w:highlight w:val="none"/>
                <w:u w:val="none" w:color="auto"/>
              </w:rPr>
              <w:t>元</w:t>
            </w:r>
            <w:r>
              <w:rPr>
                <w:rFonts w:hint="eastAsia" w:ascii="宋体" w:hAnsi="宋体" w:eastAsia="宋体" w:cs="宋体"/>
                <w:color w:val="auto"/>
                <w:sz w:val="24"/>
                <w:szCs w:val="24"/>
                <w:highlight w:val="none"/>
                <w:u w:val="none" w:color="auto"/>
              </w:rPr>
              <w:t>，</w:t>
            </w:r>
            <w:r>
              <w:rPr>
                <w:rFonts w:hint="eastAsia" w:ascii="宋体" w:hAnsi="宋体" w:eastAsia="宋体" w:cs="宋体"/>
                <w:color w:val="auto"/>
                <w:sz w:val="24"/>
                <w:szCs w:val="24"/>
                <w:highlight w:val="none"/>
                <w:u w:val="none" w:color="auto"/>
                <w:lang w:val="en-US" w:eastAsia="zh-CN"/>
              </w:rPr>
              <w:t>其中：工程监理费</w:t>
            </w:r>
            <w:r>
              <w:rPr>
                <w:rFonts w:hint="eastAsia" w:ascii="宋体" w:hAnsi="宋体" w:eastAsia="宋体" w:cs="宋体"/>
                <w:color w:val="auto"/>
                <w:sz w:val="24"/>
                <w:szCs w:val="24"/>
                <w:highlight w:val="none"/>
                <w:u w:val="none" w:color="auto"/>
              </w:rPr>
              <w:t>投标报价不能</w:t>
            </w:r>
            <w:r>
              <w:rPr>
                <w:rFonts w:hint="eastAsia" w:ascii="宋体" w:hAnsi="宋体" w:eastAsia="宋体" w:cs="宋体"/>
                <w:color w:val="auto"/>
                <w:sz w:val="24"/>
                <w:szCs w:val="24"/>
                <w:highlight w:val="none"/>
                <w:u w:val="none" w:color="auto"/>
                <w:lang w:eastAsia="zh-CN"/>
              </w:rPr>
              <w:t>低</w:t>
            </w:r>
            <w:r>
              <w:rPr>
                <w:rFonts w:hint="eastAsia" w:ascii="宋体" w:hAnsi="宋体" w:eastAsia="宋体" w:cs="宋体"/>
                <w:color w:val="auto"/>
                <w:sz w:val="24"/>
                <w:szCs w:val="24"/>
                <w:highlight w:val="none"/>
                <w:u w:val="none" w:color="auto"/>
              </w:rPr>
              <w:t>于招标人设置的</w:t>
            </w:r>
            <w:r>
              <w:rPr>
                <w:rFonts w:hint="eastAsia" w:ascii="宋体" w:hAnsi="宋体" w:eastAsia="宋体" w:cs="宋体"/>
                <w:color w:val="auto"/>
                <w:sz w:val="24"/>
                <w:szCs w:val="24"/>
                <w:highlight w:val="none"/>
                <w:u w:val="none" w:color="auto"/>
                <w:lang w:eastAsia="zh-CN"/>
              </w:rPr>
              <w:t>本项目</w:t>
            </w:r>
            <w:r>
              <w:rPr>
                <w:rFonts w:hint="eastAsia" w:ascii="宋体" w:hAnsi="宋体" w:eastAsia="宋体" w:cs="宋体"/>
                <w:color w:val="auto"/>
                <w:spacing w:val="0"/>
                <w:sz w:val="24"/>
                <w:szCs w:val="24"/>
                <w:highlight w:val="none"/>
                <w:u w:val="none" w:color="auto"/>
                <w:lang w:eastAsia="zh-CN"/>
              </w:rPr>
              <w:t>成本警示价</w:t>
            </w:r>
            <w:r>
              <w:rPr>
                <w:rFonts w:hint="eastAsia" w:ascii="宋体" w:hAnsi="宋体" w:eastAsia="宋体" w:cs="宋体"/>
                <w:color w:val="auto"/>
                <w:sz w:val="24"/>
                <w:szCs w:val="24"/>
                <w:highlight w:val="none"/>
                <w:u w:val="none" w:color="auto"/>
              </w:rPr>
              <w:t xml:space="preserve"> </w:t>
            </w:r>
            <w:r>
              <w:rPr>
                <w:rFonts w:hint="eastAsia" w:ascii="宋体" w:hAnsi="宋体" w:eastAsia="宋体" w:cs="宋体"/>
                <w:color w:val="auto"/>
                <w:sz w:val="24"/>
                <w:szCs w:val="24"/>
                <w:highlight w:val="none"/>
                <w:u w:val="none" w:color="auto"/>
                <w:lang w:val="en-US" w:eastAsia="zh-CN"/>
              </w:rPr>
              <w:t>4359056.40</w:t>
            </w:r>
            <w:r>
              <w:rPr>
                <w:rFonts w:hint="eastAsia" w:ascii="宋体" w:hAnsi="宋体" w:eastAsia="宋体" w:cs="宋体"/>
                <w:color w:val="auto"/>
                <w:sz w:val="24"/>
                <w:szCs w:val="24"/>
                <w:highlight w:val="none"/>
                <w:u w:val="none" w:color="auto"/>
              </w:rPr>
              <w:t xml:space="preserve"> </w:t>
            </w:r>
            <w:r>
              <w:rPr>
                <w:rFonts w:hint="eastAsia" w:ascii="宋体" w:hAnsi="宋体" w:eastAsia="宋体" w:cs="宋体"/>
                <w:bCs/>
                <w:color w:val="auto"/>
                <w:sz w:val="24"/>
                <w:szCs w:val="24"/>
                <w:highlight w:val="none"/>
                <w:u w:val="none" w:color="auto"/>
              </w:rPr>
              <w:t>元</w:t>
            </w:r>
            <w:r>
              <w:rPr>
                <w:rFonts w:hint="eastAsia" w:ascii="宋体" w:hAnsi="宋体" w:eastAsia="宋体" w:cs="宋体"/>
                <w:bCs/>
                <w:color w:val="auto"/>
                <w:sz w:val="24"/>
                <w:szCs w:val="24"/>
                <w:highlight w:val="none"/>
                <w:u w:val="none" w:color="auto"/>
                <w:lang w:eastAsia="zh-CN"/>
              </w:rPr>
              <w:t>；</w:t>
            </w:r>
            <w:r>
              <w:rPr>
                <w:rFonts w:hint="eastAsia" w:ascii="宋体" w:hAnsi="宋体" w:eastAsia="宋体" w:cs="宋体"/>
                <w:b w:val="0"/>
                <w:bCs w:val="0"/>
                <w:i w:val="0"/>
                <w:color w:val="auto"/>
                <w:kern w:val="0"/>
                <w:sz w:val="24"/>
                <w:szCs w:val="24"/>
                <w:highlight w:val="none"/>
                <w:u w:val="none"/>
                <w:lang w:val="en-US" w:eastAsia="zh-CN" w:bidi="ar"/>
              </w:rPr>
              <w:t>工程造价咨询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szCs w:val="24"/>
                <w:highlight w:val="none"/>
                <w:u w:val="none" w:color="auto"/>
              </w:rPr>
              <w:t>投标报价不能</w:t>
            </w:r>
            <w:r>
              <w:rPr>
                <w:rFonts w:hint="eastAsia" w:ascii="宋体" w:hAnsi="宋体" w:eastAsia="宋体" w:cs="宋体"/>
                <w:color w:val="auto"/>
                <w:sz w:val="24"/>
                <w:szCs w:val="24"/>
                <w:highlight w:val="none"/>
                <w:u w:val="none" w:color="auto"/>
                <w:lang w:eastAsia="zh-CN"/>
              </w:rPr>
              <w:t>低</w:t>
            </w:r>
            <w:r>
              <w:rPr>
                <w:rFonts w:hint="eastAsia" w:ascii="宋体" w:hAnsi="宋体" w:eastAsia="宋体" w:cs="宋体"/>
                <w:color w:val="auto"/>
                <w:sz w:val="24"/>
                <w:szCs w:val="24"/>
                <w:highlight w:val="none"/>
                <w:u w:val="none" w:color="auto"/>
              </w:rPr>
              <w:t>于招标人设置的</w:t>
            </w:r>
            <w:r>
              <w:rPr>
                <w:rFonts w:hint="eastAsia" w:ascii="宋体" w:hAnsi="宋体" w:eastAsia="宋体" w:cs="宋体"/>
                <w:color w:val="auto"/>
                <w:sz w:val="24"/>
                <w:szCs w:val="24"/>
                <w:highlight w:val="none"/>
                <w:u w:val="none" w:color="auto"/>
                <w:lang w:eastAsia="zh-CN"/>
              </w:rPr>
              <w:t>本项目</w:t>
            </w:r>
            <w:r>
              <w:rPr>
                <w:rFonts w:hint="eastAsia" w:ascii="宋体" w:hAnsi="宋体" w:eastAsia="宋体" w:cs="宋体"/>
                <w:color w:val="auto"/>
                <w:spacing w:val="0"/>
                <w:sz w:val="24"/>
                <w:szCs w:val="24"/>
                <w:highlight w:val="none"/>
                <w:u w:val="none" w:color="auto"/>
                <w:lang w:eastAsia="zh-CN"/>
              </w:rPr>
              <w:t>成本警示价</w:t>
            </w:r>
            <w:r>
              <w:rPr>
                <w:rFonts w:hint="eastAsia" w:ascii="宋体" w:hAnsi="宋体" w:eastAsia="宋体" w:cs="宋体"/>
                <w:color w:val="auto"/>
                <w:sz w:val="24"/>
                <w:szCs w:val="24"/>
                <w:highlight w:val="none"/>
                <w:u w:val="none" w:color="auto"/>
                <w:lang w:val="en-US" w:eastAsia="zh-CN"/>
              </w:rPr>
              <w:t>1833900.00</w:t>
            </w:r>
            <w:r>
              <w:rPr>
                <w:rFonts w:hint="eastAsia" w:ascii="宋体" w:hAnsi="宋体" w:eastAsia="宋体" w:cs="宋体"/>
                <w:bCs/>
                <w:color w:val="auto"/>
                <w:sz w:val="24"/>
                <w:szCs w:val="24"/>
                <w:highlight w:val="none"/>
                <w:u w:val="none" w:color="auto"/>
              </w:rPr>
              <w:t>元</w:t>
            </w:r>
            <w:r>
              <w:rPr>
                <w:rFonts w:hint="eastAsia" w:ascii="宋体" w:hAnsi="宋体" w:eastAsia="宋体" w:cs="宋体"/>
                <w:bCs/>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rPr>
              <w:t>否则作无效投标处理。</w:t>
            </w:r>
          </w:p>
        </w:tc>
      </w:tr>
      <w:tr w14:paraId="02E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45291E1">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是否接受联合体投标</w:t>
            </w:r>
          </w:p>
        </w:tc>
        <w:tc>
          <w:tcPr>
            <w:tcW w:w="8500" w:type="dxa"/>
            <w:gridSpan w:val="6"/>
            <w:tcBorders>
              <w:top w:val="single" w:color="000000" w:sz="4" w:space="0"/>
              <w:left w:val="single" w:color="000000" w:sz="4" w:space="0"/>
              <w:bottom w:val="single" w:color="000000" w:sz="4" w:space="0"/>
              <w:right w:val="single" w:color="000000" w:sz="4" w:space="0"/>
            </w:tcBorders>
            <w:noWrap w:val="0"/>
            <w:vAlign w:val="center"/>
          </w:tcPr>
          <w:p w14:paraId="720113CA">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是</w:t>
            </w:r>
          </w:p>
        </w:tc>
      </w:tr>
      <w:tr w14:paraId="11ED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910" w:type="dxa"/>
            <w:tcBorders>
              <w:top w:val="single" w:color="000000" w:sz="4" w:space="0"/>
              <w:left w:val="single" w:color="000000" w:sz="4" w:space="0"/>
              <w:right w:val="single" w:color="000000" w:sz="4" w:space="0"/>
            </w:tcBorders>
            <w:noWrap w:val="0"/>
            <w:vAlign w:val="center"/>
          </w:tcPr>
          <w:p w14:paraId="318DCAD2">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p>
          <w:p w14:paraId="25EF6A29">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投标人及项目负责人资格要求</w:t>
            </w:r>
            <w:r>
              <w:rPr>
                <w:rFonts w:hint="eastAsia" w:ascii="宋体" w:hAnsi="宋体" w:eastAsia="宋体" w:cs="宋体"/>
                <w:b w:val="0"/>
                <w:bCs w:val="0"/>
                <w:i w:val="0"/>
                <w:color w:val="auto"/>
                <w:kern w:val="0"/>
                <w:sz w:val="24"/>
                <w:szCs w:val="24"/>
                <w:highlight w:val="none"/>
                <w:u w:val="none"/>
                <w:lang w:val="en-US" w:eastAsia="zh-CN" w:bidi="ar"/>
              </w:rPr>
              <w:br w:type="textWrapping"/>
            </w:r>
          </w:p>
        </w:tc>
        <w:tc>
          <w:tcPr>
            <w:tcW w:w="8500" w:type="dxa"/>
            <w:gridSpan w:val="6"/>
            <w:tcBorders>
              <w:top w:val="single" w:color="000000" w:sz="4" w:space="0"/>
              <w:left w:val="single" w:color="000000" w:sz="4" w:space="0"/>
              <w:bottom w:val="single" w:color="000000" w:sz="4" w:space="0"/>
              <w:right w:val="single" w:color="000000" w:sz="4" w:space="0"/>
            </w:tcBorders>
            <w:noWrap w:val="0"/>
            <w:vAlign w:val="center"/>
          </w:tcPr>
          <w:p w14:paraId="47223613">
            <w:pPr>
              <w:keepLines w:val="0"/>
              <w:pageBreakBefore w:val="0"/>
              <w:kinsoku/>
              <w:wordWrap/>
              <w:overflowPunct/>
              <w:topLinePunct w:val="0"/>
              <w:autoSpaceDN/>
              <w:bidi w:val="0"/>
              <w:spacing w:line="240" w:lineRule="auto"/>
              <w:ind w:left="0" w:firstLine="0" w:firstLineChars="0"/>
              <w:textAlignment w:val="auto"/>
              <w:rPr>
                <w:rFonts w:hint="eastAsia" w:ascii="宋体" w:hAnsi="宋体" w:eastAsia="宋体" w:cs="宋体"/>
                <w:b/>
                <w:bCs/>
                <w:strike w:val="0"/>
                <w:dstrike w:val="0"/>
                <w:color w:val="auto"/>
                <w:sz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1.投标人资格要求：</w:t>
            </w:r>
            <w:r>
              <w:rPr>
                <w:rFonts w:hint="eastAsia" w:ascii="宋体" w:hAnsi="宋体" w:eastAsia="宋体" w:cs="宋体"/>
                <w:i w:val="0"/>
                <w:iCs w:val="0"/>
                <w:caps w:val="0"/>
                <w:color w:val="auto"/>
                <w:spacing w:val="0"/>
                <w:sz w:val="24"/>
                <w:szCs w:val="24"/>
                <w:highlight w:val="none"/>
                <w:u w:val="none"/>
                <w:shd w:val="clear" w:color="auto" w:fill="FFFFFF"/>
              </w:rPr>
              <w:t>投标人须</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同时</w:t>
            </w:r>
            <w:r>
              <w:rPr>
                <w:rFonts w:hint="eastAsia" w:ascii="宋体" w:hAnsi="宋体" w:eastAsia="宋体" w:cs="宋体"/>
                <w:i w:val="0"/>
                <w:iCs w:val="0"/>
                <w:caps w:val="0"/>
                <w:color w:val="auto"/>
                <w:spacing w:val="0"/>
                <w:sz w:val="24"/>
                <w:szCs w:val="24"/>
                <w:highlight w:val="none"/>
                <w:u w:val="none"/>
                <w:shd w:val="clear" w:color="auto" w:fill="FFFFFF"/>
              </w:rPr>
              <w:t>具备</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以下资格条件</w:t>
            </w:r>
            <w:r>
              <w:rPr>
                <w:rFonts w:hint="eastAsia" w:ascii="宋体" w:hAnsi="宋体" w:eastAsia="宋体" w:cs="宋体"/>
                <w:i w:val="0"/>
                <w:iCs w:val="0"/>
                <w:caps w:val="0"/>
                <w:color w:val="auto"/>
                <w:spacing w:val="0"/>
                <w:sz w:val="24"/>
                <w:szCs w:val="24"/>
                <w:highlight w:val="none"/>
                <w:u w:val="none"/>
                <w:shd w:val="clear" w:color="auto" w:fill="FFFFFF"/>
                <w:lang w:eastAsia="zh-CN"/>
              </w:rPr>
              <w:t>：</w:t>
            </w:r>
            <w:r>
              <w:rPr>
                <w:rFonts w:hint="eastAsia" w:ascii="宋体" w:hAnsi="宋体" w:eastAsia="宋体" w:cs="宋体"/>
                <w:color w:val="auto"/>
                <w:sz w:val="24"/>
                <w:highlight w:val="none"/>
                <w:u w:val="none"/>
              </w:rPr>
              <w:t>①</w:t>
            </w:r>
            <w:r>
              <w:rPr>
                <w:rFonts w:hint="eastAsia" w:ascii="宋体" w:hAnsi="宋体" w:cs="宋体"/>
                <w:color w:val="auto"/>
                <w:sz w:val="24"/>
                <w:highlight w:val="none"/>
                <w:u w:val="none"/>
              </w:rPr>
              <w:t>须</w:t>
            </w:r>
            <w:r>
              <w:rPr>
                <w:rFonts w:ascii="宋体" w:hAnsi="宋体" w:cs="宋体"/>
                <w:color w:val="auto"/>
                <w:sz w:val="24"/>
                <w:highlight w:val="none"/>
                <w:u w:val="none"/>
              </w:rPr>
              <w:t>具备</w:t>
            </w:r>
            <w:r>
              <w:rPr>
                <w:rFonts w:hint="eastAsia" w:ascii="宋体" w:hAnsi="宋体" w:cs="宋体"/>
                <w:color w:val="auto"/>
                <w:sz w:val="24"/>
                <w:highlight w:val="none"/>
                <w:u w:val="none"/>
              </w:rPr>
              <w:t>住房城乡建设主管部门核发的工程监理综合资质</w:t>
            </w:r>
            <w:r>
              <w:rPr>
                <w:rFonts w:hint="eastAsia" w:ascii="宋体" w:hAnsi="宋体" w:cs="宋体"/>
                <w:color w:val="auto"/>
                <w:sz w:val="24"/>
                <w:highlight w:val="none"/>
                <w:u w:val="none"/>
                <w:lang w:val="en-US" w:eastAsia="zh-CN"/>
              </w:rPr>
              <w:t>或</w:t>
            </w:r>
            <w:r>
              <w:rPr>
                <w:rFonts w:hint="eastAsia" w:ascii="宋体" w:hAnsi="宋体" w:cs="宋体"/>
                <w:color w:val="auto"/>
                <w:sz w:val="24"/>
                <w:highlight w:val="none"/>
                <w:u w:val="none"/>
              </w:rPr>
              <w:t>房屋建筑工程监理甲级资质的法人</w:t>
            </w:r>
            <w:r>
              <w:rPr>
                <w:rFonts w:hint="eastAsia" w:ascii="宋体" w:hAnsi="宋体" w:eastAsia="宋体" w:cs="宋体"/>
                <w:color w:val="auto"/>
                <w:sz w:val="24"/>
                <w:highlight w:val="none"/>
                <w:u w:val="none"/>
              </w:rPr>
              <w:t>；②</w:t>
            </w:r>
            <w:r>
              <w:rPr>
                <w:rFonts w:hint="eastAsia" w:ascii="宋体" w:hAnsi="宋体" w:eastAsia="宋体" w:cs="宋体"/>
                <w:strike w:val="0"/>
                <w:dstrike w:val="0"/>
                <w:color w:val="auto"/>
                <w:sz w:val="24"/>
                <w:highlight w:val="none"/>
                <w:u w:val="none"/>
              </w:rPr>
              <w:t>投标人营业执照经营范围包含工程造价咨询类相关业务范围。</w:t>
            </w:r>
          </w:p>
          <w:p w14:paraId="6E507589">
            <w:pPr>
              <w:keepNext w:val="0"/>
              <w:keepLines w:val="0"/>
              <w:pageBreakBefore w:val="0"/>
              <w:numPr>
                <w:ilvl w:val="0"/>
                <w:numId w:val="0"/>
              </w:numPr>
              <w:kinsoku/>
              <w:wordWrap/>
              <w:overflowPunct/>
              <w:topLinePunct w:val="0"/>
              <w:autoSpaceDE/>
              <w:autoSpaceDN/>
              <w:bidi w:val="0"/>
              <w:spacing w:line="240" w:lineRule="auto"/>
              <w:ind w:firstLine="0" w:firstLineChars="0"/>
              <w:textAlignment w:val="auto"/>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2.项目负责人资格要求：</w:t>
            </w:r>
          </w:p>
          <w:p w14:paraId="1DD0D23A">
            <w:pPr>
              <w:keepNext w:val="0"/>
              <w:keepLines w:val="0"/>
              <w:pageBreakBefore w:val="0"/>
              <w:numPr>
                <w:ilvl w:val="0"/>
                <w:numId w:val="0"/>
              </w:numPr>
              <w:kinsoku/>
              <w:wordWrap/>
              <w:overflowPunct/>
              <w:topLinePunct w:val="0"/>
              <w:autoSpaceDE/>
              <w:autoSpaceDN/>
              <w:bidi w:val="0"/>
              <w:spacing w:line="240" w:lineRule="auto"/>
              <w:ind w:firstLine="0" w:firstLineChars="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rPr>
              <w:t>（1）拟派项目总负责人：</w:t>
            </w:r>
            <w:r>
              <w:rPr>
                <w:rFonts w:hint="eastAsia" w:ascii="宋体" w:hAnsi="宋体" w:cs="楷体"/>
                <w:bCs/>
                <w:color w:val="auto"/>
                <w:sz w:val="24"/>
                <w:highlight w:val="none"/>
                <w:u w:val="none"/>
              </w:rPr>
              <w:t>具备房屋建筑工程专业注册监理工程师资格，如联合体投标的，项目负责人须由联合体主办人委派</w:t>
            </w:r>
            <w:r>
              <w:rPr>
                <w:rFonts w:hint="eastAsia" w:ascii="宋体" w:hAnsi="宋体" w:eastAsia="宋体" w:cs="宋体"/>
                <w:b w:val="0"/>
                <w:bCs w:val="0"/>
                <w:color w:val="auto"/>
                <w:sz w:val="24"/>
                <w:szCs w:val="24"/>
                <w:highlight w:val="none"/>
                <w:u w:val="none"/>
                <w:lang w:eastAsia="zh-CN"/>
              </w:rPr>
              <w:t>；</w:t>
            </w:r>
          </w:p>
          <w:p w14:paraId="38357318">
            <w:pPr>
              <w:keepNext w:val="0"/>
              <w:keepLines w:val="0"/>
              <w:pageBreakBefore w:val="0"/>
              <w:numPr>
                <w:ilvl w:val="0"/>
                <w:numId w:val="0"/>
              </w:numPr>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 w:val="24"/>
                <w:highlight w:val="none"/>
                <w:u w:val="none"/>
                <w:lang w:eastAsia="zh-CN"/>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rPr>
              <w:t>）拟派项目</w:t>
            </w:r>
            <w:r>
              <w:rPr>
                <w:rFonts w:hint="eastAsia" w:ascii="宋体" w:hAnsi="宋体" w:eastAsia="宋体" w:cs="宋体"/>
                <w:b w:val="0"/>
                <w:bCs w:val="0"/>
                <w:color w:val="auto"/>
                <w:sz w:val="24"/>
                <w:szCs w:val="24"/>
                <w:highlight w:val="none"/>
                <w:u w:val="none"/>
                <w:lang w:val="en-US" w:eastAsia="zh-CN"/>
              </w:rPr>
              <w:t>监理</w:t>
            </w:r>
            <w:r>
              <w:rPr>
                <w:rFonts w:hint="eastAsia" w:ascii="宋体" w:hAnsi="宋体" w:eastAsia="宋体" w:cs="宋体"/>
                <w:b w:val="0"/>
                <w:bCs w:val="0"/>
                <w:color w:val="auto"/>
                <w:sz w:val="24"/>
                <w:szCs w:val="24"/>
                <w:highlight w:val="none"/>
                <w:u w:val="none"/>
              </w:rPr>
              <w:t>负责人：</w:t>
            </w:r>
            <w:r>
              <w:rPr>
                <w:rFonts w:hint="eastAsia" w:ascii="宋体" w:hAnsi="宋体" w:eastAsia="宋体" w:cs="宋体"/>
                <w:b w:val="0"/>
                <w:bCs w:val="0"/>
                <w:color w:val="auto"/>
                <w:sz w:val="24"/>
                <w:szCs w:val="24"/>
                <w:highlight w:val="none"/>
                <w:u w:val="none"/>
                <w:lang w:val="en-US" w:eastAsia="zh-CN"/>
              </w:rPr>
              <w:t>具备</w:t>
            </w:r>
            <w:r>
              <w:rPr>
                <w:rFonts w:hint="eastAsia" w:ascii="宋体" w:hAnsi="宋体" w:eastAsia="宋体" w:cs="宋体"/>
                <w:b w:val="0"/>
                <w:bCs w:val="0"/>
                <w:color w:val="auto"/>
                <w:sz w:val="24"/>
                <w:szCs w:val="24"/>
                <w:highlight w:val="none"/>
                <w:u w:val="none"/>
              </w:rPr>
              <w:t>房屋建筑工程注</w:t>
            </w:r>
            <w:r>
              <w:rPr>
                <w:rFonts w:hint="eastAsia" w:ascii="宋体" w:hAnsi="宋体" w:eastAsia="宋体" w:cs="宋体"/>
                <w:color w:val="auto"/>
                <w:sz w:val="24"/>
                <w:highlight w:val="none"/>
                <w:u w:val="none"/>
              </w:rPr>
              <w:t>册监理工程师资格</w:t>
            </w:r>
            <w:r>
              <w:rPr>
                <w:rFonts w:hint="eastAsia" w:ascii="宋体" w:hAnsi="宋体" w:eastAsia="宋体" w:cs="宋体"/>
                <w:color w:val="auto"/>
                <w:sz w:val="24"/>
                <w:szCs w:val="24"/>
                <w:highlight w:val="none"/>
                <w:u w:val="none"/>
                <w:lang w:eastAsia="zh-CN"/>
              </w:rPr>
              <w:t>(可以由项目总负责人兼任）</w:t>
            </w:r>
            <w:r>
              <w:rPr>
                <w:rFonts w:hint="eastAsia" w:ascii="宋体" w:hAnsi="宋体" w:eastAsia="宋体" w:cs="宋体"/>
                <w:color w:val="auto"/>
                <w:sz w:val="24"/>
                <w:highlight w:val="none"/>
                <w:u w:val="none"/>
                <w:lang w:eastAsia="zh-CN"/>
              </w:rPr>
              <w:t>；</w:t>
            </w:r>
          </w:p>
          <w:p w14:paraId="191D9B2F">
            <w:pPr>
              <w:keepNext w:val="0"/>
              <w:keepLines w:val="0"/>
              <w:pageBreakBefore w:val="0"/>
              <w:numPr>
                <w:ilvl w:val="0"/>
                <w:numId w:val="0"/>
              </w:numPr>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 w:val="24"/>
                <w:highlight w:val="none"/>
                <w:u w:val="none"/>
                <w:lang w:eastAsia="zh-CN"/>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rPr>
              <w:t>）拟</w:t>
            </w:r>
            <w:r>
              <w:rPr>
                <w:rFonts w:hint="eastAsia" w:ascii="宋体" w:hAnsi="宋体" w:eastAsia="宋体" w:cs="宋体"/>
                <w:b w:val="0"/>
                <w:bCs w:val="0"/>
                <w:color w:val="auto"/>
                <w:sz w:val="24"/>
                <w:szCs w:val="24"/>
                <w:highlight w:val="none"/>
                <w:u w:val="none"/>
                <w:lang w:val="en-US" w:eastAsia="zh-CN"/>
              </w:rPr>
              <w:t>派项目造价咨询负责人</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具备住房城乡建设主管部门核发的注册造价工程师或一级注册造价工程师资格</w:t>
            </w:r>
            <w:r>
              <w:rPr>
                <w:rFonts w:hint="eastAsia" w:ascii="宋体" w:hAnsi="宋体" w:eastAsia="宋体" w:cs="宋体"/>
                <w:b w:val="0"/>
                <w:bCs w:val="0"/>
                <w:color w:val="auto"/>
                <w:sz w:val="24"/>
                <w:szCs w:val="24"/>
                <w:highlight w:val="none"/>
                <w:u w:val="none"/>
                <w:lang w:eastAsia="zh-CN"/>
              </w:rPr>
              <w:t>，且注册执业单位为本公司</w:t>
            </w:r>
            <w:r>
              <w:rPr>
                <w:rFonts w:hint="eastAsia" w:ascii="宋体" w:hAnsi="宋体" w:eastAsia="宋体" w:cs="宋体"/>
                <w:color w:val="auto"/>
                <w:sz w:val="24"/>
                <w:highlight w:val="none"/>
                <w:u w:val="none"/>
                <w:lang w:eastAsia="zh-CN"/>
              </w:rPr>
              <w:t>。</w:t>
            </w:r>
          </w:p>
          <w:p w14:paraId="2C442EE1">
            <w:pPr>
              <w:keepNext w:val="0"/>
              <w:keepLines w:val="0"/>
              <w:pageBreakBefore w:val="0"/>
              <w:numPr>
                <w:ilvl w:val="0"/>
                <w:numId w:val="0"/>
              </w:numPr>
              <w:kinsoku/>
              <w:wordWrap/>
              <w:overflowPunct/>
              <w:topLinePunct w:val="0"/>
              <w:autoSpaceDE/>
              <w:autoSpaceDN/>
              <w:bidi w:val="0"/>
              <w:spacing w:line="240" w:lineRule="auto"/>
              <w:ind w:firstLine="0" w:firstLineChars="0"/>
              <w:textAlignment w:val="auto"/>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cs="楷体"/>
                <w:bCs/>
                <w:color w:val="auto"/>
                <w:sz w:val="24"/>
                <w:highlight w:val="none"/>
                <w:u w:val="none"/>
                <w:lang w:val="en-US" w:eastAsia="zh-CN"/>
              </w:rPr>
              <w:t>3.</w:t>
            </w:r>
            <w:r>
              <w:rPr>
                <w:rFonts w:hint="eastAsia" w:ascii="宋体" w:hAnsi="宋体" w:cs="楷体"/>
                <w:bCs/>
                <w:color w:val="auto"/>
                <w:sz w:val="24"/>
                <w:highlight w:val="none"/>
                <w:u w:val="none"/>
              </w:rPr>
              <w:t>联合体投标:本项目接受联合体投标，投标人为联合体的，组成联合体成员资质条件应满足本项目投标人资格要求，联合体主办人为承担房屋建筑工程监理工作的单位，联合体所有成员（含主办人）数量不得超过</w:t>
            </w:r>
            <w:r>
              <w:rPr>
                <w:rFonts w:ascii="宋体" w:hAnsi="宋体" w:cs="楷体"/>
                <w:bCs/>
                <w:color w:val="auto"/>
                <w:sz w:val="24"/>
                <w:highlight w:val="none"/>
                <w:u w:val="none"/>
              </w:rPr>
              <w:t>2</w:t>
            </w:r>
            <w:r>
              <w:rPr>
                <w:rFonts w:hint="eastAsia" w:ascii="宋体" w:hAnsi="宋体" w:cs="楷体"/>
                <w:bCs/>
                <w:color w:val="auto"/>
                <w:sz w:val="24"/>
                <w:highlight w:val="none"/>
                <w:u w:val="none"/>
              </w:rPr>
              <w:t>个</w:t>
            </w:r>
            <w:r>
              <w:rPr>
                <w:rFonts w:hint="eastAsia" w:ascii="宋体" w:hAnsi="宋体" w:eastAsia="宋体" w:cs="宋体"/>
                <w:color w:val="auto"/>
                <w:sz w:val="24"/>
                <w:szCs w:val="24"/>
                <w:highlight w:val="none"/>
                <w:u w:val="none"/>
              </w:rPr>
              <w:t>。联合体必须同时满足上述资格要求，并签订联合体投标协议书。</w:t>
            </w:r>
          </w:p>
        </w:tc>
      </w:tr>
      <w:tr w14:paraId="2323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1910" w:type="dxa"/>
            <w:tcBorders>
              <w:top w:val="single" w:color="000000" w:sz="4" w:space="0"/>
              <w:left w:val="single" w:color="000000" w:sz="4" w:space="0"/>
              <w:bottom w:val="single" w:color="auto" w:sz="4" w:space="0"/>
              <w:right w:val="single" w:color="000000" w:sz="4" w:space="0"/>
            </w:tcBorders>
            <w:noWrap w:val="0"/>
            <w:vAlign w:val="center"/>
          </w:tcPr>
          <w:p w14:paraId="7AB238E4">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是否采用电子</w:t>
            </w:r>
            <w:r>
              <w:rPr>
                <w:rFonts w:hint="eastAsia" w:ascii="宋体" w:hAnsi="宋体" w:eastAsia="宋体" w:cs="宋体"/>
                <w:b w:val="0"/>
                <w:bCs w:val="0"/>
                <w:i w:val="0"/>
                <w:color w:val="auto"/>
                <w:kern w:val="0"/>
                <w:sz w:val="24"/>
                <w:szCs w:val="24"/>
                <w:highlight w:val="none"/>
                <w:u w:val="none"/>
                <w:lang w:val="en-US" w:eastAsia="zh-CN" w:bidi="ar"/>
              </w:rPr>
              <w:br w:type="textWrapping"/>
            </w:r>
            <w:r>
              <w:rPr>
                <w:rFonts w:hint="eastAsia" w:ascii="宋体" w:hAnsi="宋体" w:eastAsia="宋体" w:cs="宋体"/>
                <w:b w:val="0"/>
                <w:bCs w:val="0"/>
                <w:i w:val="0"/>
                <w:color w:val="auto"/>
                <w:kern w:val="0"/>
                <w:sz w:val="24"/>
                <w:szCs w:val="24"/>
                <w:highlight w:val="none"/>
                <w:u w:val="none"/>
                <w:lang w:val="en-US" w:eastAsia="zh-CN" w:bidi="ar"/>
              </w:rPr>
              <w:t>招标投标方式</w:t>
            </w:r>
          </w:p>
        </w:tc>
        <w:tc>
          <w:tcPr>
            <w:tcW w:w="2061" w:type="dxa"/>
            <w:tcBorders>
              <w:top w:val="single" w:color="000000" w:sz="4" w:space="0"/>
              <w:left w:val="single" w:color="000000" w:sz="4" w:space="0"/>
              <w:bottom w:val="single" w:color="auto" w:sz="4" w:space="0"/>
              <w:right w:val="single" w:color="000000" w:sz="4" w:space="0"/>
            </w:tcBorders>
            <w:noWrap w:val="0"/>
            <w:vAlign w:val="center"/>
          </w:tcPr>
          <w:p w14:paraId="651C59C2">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bidi="ar"/>
              </w:rPr>
            </w:pPr>
            <w:r>
              <w:rPr>
                <w:rFonts w:hint="eastAsia" w:ascii="宋体" w:hAnsi="宋体" w:eastAsia="宋体" w:cs="宋体"/>
                <w:b w:val="0"/>
                <w:bCs w:val="0"/>
                <w:i w:val="0"/>
                <w:color w:val="auto"/>
                <w:kern w:val="0"/>
                <w:sz w:val="24"/>
                <w:szCs w:val="24"/>
                <w:highlight w:val="none"/>
                <w:u w:val="none"/>
                <w:lang w:val="en-US" w:eastAsia="zh-CN" w:bidi="ar"/>
              </w:rPr>
              <w:t>是</w:t>
            </w:r>
          </w:p>
        </w:tc>
        <w:tc>
          <w:tcPr>
            <w:tcW w:w="1613" w:type="dxa"/>
            <w:tcBorders>
              <w:top w:val="single" w:color="000000" w:sz="4" w:space="0"/>
              <w:left w:val="single" w:color="000000" w:sz="4" w:space="0"/>
              <w:bottom w:val="single" w:color="auto" w:sz="4" w:space="0"/>
              <w:right w:val="single" w:color="000000" w:sz="4" w:space="0"/>
            </w:tcBorders>
            <w:noWrap w:val="0"/>
            <w:vAlign w:val="center"/>
          </w:tcPr>
          <w:p w14:paraId="7A765C38">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bidi="ar"/>
              </w:rPr>
            </w:pPr>
            <w:r>
              <w:rPr>
                <w:rFonts w:hint="eastAsia" w:ascii="宋体" w:hAnsi="宋体" w:eastAsia="宋体" w:cs="宋体"/>
                <w:b w:val="0"/>
                <w:bCs w:val="0"/>
                <w:i w:val="0"/>
                <w:color w:val="auto"/>
                <w:kern w:val="0"/>
                <w:sz w:val="24"/>
                <w:szCs w:val="24"/>
                <w:highlight w:val="none"/>
                <w:u w:val="none"/>
                <w:lang w:val="en-US" w:eastAsia="zh-CN" w:bidi="ar"/>
              </w:rPr>
              <w:t>获取招标文件的方式</w:t>
            </w:r>
          </w:p>
        </w:tc>
        <w:tc>
          <w:tcPr>
            <w:tcW w:w="1545" w:type="dxa"/>
            <w:gridSpan w:val="2"/>
            <w:tcBorders>
              <w:top w:val="single" w:color="000000" w:sz="4" w:space="0"/>
              <w:left w:val="single" w:color="000000" w:sz="4" w:space="0"/>
              <w:bottom w:val="single" w:color="auto" w:sz="4" w:space="0"/>
              <w:right w:val="single" w:color="000000" w:sz="4" w:space="0"/>
            </w:tcBorders>
            <w:noWrap w:val="0"/>
            <w:vAlign w:val="center"/>
          </w:tcPr>
          <w:p w14:paraId="5FBF2E07">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eastAsia="zh-CN" w:bidi="ar"/>
              </w:rPr>
            </w:pPr>
            <w:r>
              <w:rPr>
                <w:rFonts w:hint="eastAsia" w:ascii="宋体" w:hAnsi="宋体" w:eastAsia="宋体" w:cs="宋体"/>
                <w:b w:val="0"/>
                <w:bCs w:val="0"/>
                <w:i w:val="0"/>
                <w:color w:val="auto"/>
                <w:kern w:val="0"/>
                <w:sz w:val="24"/>
                <w:szCs w:val="24"/>
                <w:highlight w:val="none"/>
                <w:u w:val="none"/>
                <w:lang w:eastAsia="zh-CN" w:bidi="ar"/>
              </w:rPr>
              <w:t>下载</w:t>
            </w:r>
            <w:r>
              <w:rPr>
                <w:rFonts w:hint="eastAsia" w:ascii="宋体" w:hAnsi="宋体" w:eastAsia="宋体" w:cs="宋体"/>
                <w:b w:val="0"/>
                <w:bCs w:val="0"/>
                <w:i w:val="0"/>
                <w:color w:val="auto"/>
                <w:kern w:val="0"/>
                <w:sz w:val="24"/>
                <w:szCs w:val="24"/>
                <w:highlight w:val="none"/>
                <w:u w:val="none"/>
                <w:lang w:val="en-US" w:eastAsia="zh-CN" w:bidi="ar"/>
              </w:rPr>
              <w:t>招标文件的网络地址</w:t>
            </w:r>
          </w:p>
        </w:tc>
        <w:tc>
          <w:tcPr>
            <w:tcW w:w="3281" w:type="dxa"/>
            <w:gridSpan w:val="2"/>
            <w:tcBorders>
              <w:top w:val="single" w:color="000000" w:sz="4" w:space="0"/>
              <w:left w:val="single" w:color="000000" w:sz="4" w:space="0"/>
              <w:bottom w:val="single" w:color="000000" w:sz="4" w:space="0"/>
              <w:right w:val="single" w:color="000000" w:sz="4" w:space="0"/>
            </w:tcBorders>
            <w:noWrap w:val="0"/>
            <w:vAlign w:val="center"/>
          </w:tcPr>
          <w:p w14:paraId="16922E1B">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广州交易集团有限公司（广州公共资源交易中心）网站（</w:t>
            </w:r>
            <w:r>
              <w:rPr>
                <w:rFonts w:hint="eastAsia" w:ascii="宋体" w:hAnsi="宋体" w:eastAsia="宋体" w:cs="宋体"/>
                <w:color w:val="auto"/>
                <w:kern w:val="0"/>
                <w:sz w:val="24"/>
                <w:szCs w:val="24"/>
                <w:highlight w:val="none"/>
                <w:lang w:eastAsia="zh-CN" w:bidi="ar"/>
              </w:rPr>
              <w:t>http://www.gzggzy.cn/</w:t>
            </w:r>
            <w:r>
              <w:rPr>
                <w:rFonts w:hint="eastAsia" w:ascii="宋体" w:hAnsi="宋体" w:eastAsia="宋体" w:cs="宋体"/>
                <w:b w:val="0"/>
                <w:bCs w:val="0"/>
                <w:i w:val="0"/>
                <w:color w:val="auto"/>
                <w:kern w:val="0"/>
                <w:sz w:val="24"/>
                <w:szCs w:val="24"/>
                <w:highlight w:val="none"/>
                <w:u w:val="none"/>
                <w:lang w:val="en-US" w:eastAsia="zh-CN" w:bidi="ar"/>
              </w:rPr>
              <w:t>）</w:t>
            </w:r>
          </w:p>
        </w:tc>
      </w:tr>
      <w:tr w14:paraId="40D0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96AF42D">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获取招标文件</w:t>
            </w:r>
          </w:p>
          <w:p w14:paraId="2066A85E">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开始时间</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1C8E6CE8">
            <w:pPr>
              <w:jc w:val="center"/>
              <w:rPr>
                <w:rFonts w:hint="default" w:ascii="宋体" w:hAnsi="宋体" w:cs="宋体"/>
                <w:b w:val="0"/>
                <w:bCs w:val="0"/>
                <w:i w:val="0"/>
                <w:color w:val="auto"/>
                <w:sz w:val="24"/>
                <w:szCs w:val="24"/>
                <w:highlight w:val="none"/>
                <w:u w:val="none"/>
                <w:lang w:val="en-US" w:eastAsia="zh-CN"/>
              </w:rPr>
            </w:pPr>
            <w:r>
              <w:rPr>
                <w:rFonts w:hint="eastAsia" w:ascii="宋体" w:hAnsi="宋体" w:cs="宋体"/>
                <w:b w:val="0"/>
                <w:bCs w:val="0"/>
                <w:i w:val="0"/>
                <w:color w:val="auto"/>
                <w:sz w:val="24"/>
                <w:szCs w:val="24"/>
                <w:highlight w:val="none"/>
                <w:u w:val="none"/>
                <w:lang w:val="en-US" w:eastAsia="zh-CN"/>
              </w:rPr>
              <w:t>2025年7月9日</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14:paraId="6A9A2C66">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获取招标文件截止时间</w:t>
            </w:r>
          </w:p>
        </w:tc>
        <w:tc>
          <w:tcPr>
            <w:tcW w:w="4826" w:type="dxa"/>
            <w:gridSpan w:val="4"/>
            <w:tcBorders>
              <w:top w:val="single" w:color="000000" w:sz="4" w:space="0"/>
              <w:left w:val="single" w:color="000000" w:sz="4" w:space="0"/>
              <w:bottom w:val="single" w:color="000000" w:sz="4" w:space="0"/>
              <w:right w:val="single" w:color="000000" w:sz="4" w:space="0"/>
            </w:tcBorders>
            <w:noWrap w:val="0"/>
            <w:vAlign w:val="center"/>
          </w:tcPr>
          <w:p w14:paraId="103692AF">
            <w:pPr>
              <w:jc w:val="center"/>
              <w:rPr>
                <w:rFonts w:hint="default" w:ascii="宋体" w:hAnsi="宋体" w:eastAsia="宋体" w:cs="宋体"/>
                <w:b w:val="0"/>
                <w:bCs w:val="0"/>
                <w:i w:val="0"/>
                <w:color w:val="auto"/>
                <w:sz w:val="24"/>
                <w:szCs w:val="24"/>
                <w:highlight w:val="none"/>
                <w:u w:val="none"/>
                <w:lang w:val="en-US"/>
              </w:rPr>
            </w:pPr>
            <w:r>
              <w:rPr>
                <w:rFonts w:hint="eastAsia" w:ascii="宋体" w:hAnsi="宋体" w:cs="宋体"/>
                <w:b w:val="0"/>
                <w:bCs w:val="0"/>
                <w:i w:val="0"/>
                <w:color w:val="auto"/>
                <w:sz w:val="24"/>
                <w:szCs w:val="24"/>
                <w:highlight w:val="none"/>
                <w:u w:val="none"/>
                <w:lang w:val="en-US" w:eastAsia="zh-CN"/>
              </w:rPr>
              <w:t>2025年7月31日9时00分</w:t>
            </w:r>
          </w:p>
        </w:tc>
      </w:tr>
      <w:tr w14:paraId="6F45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A4F9075">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递交投标文件</w:t>
            </w:r>
          </w:p>
          <w:p w14:paraId="100BD250">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截止时间</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5A082001">
            <w:pPr>
              <w:jc w:val="center"/>
              <w:rPr>
                <w:rFonts w:hint="eastAsia" w:ascii="宋体" w:hAnsi="宋体" w:eastAsia="宋体" w:cs="宋体"/>
                <w:b w:val="0"/>
                <w:bCs w:val="0"/>
                <w:i w:val="0"/>
                <w:color w:val="auto"/>
                <w:sz w:val="24"/>
                <w:szCs w:val="24"/>
                <w:highlight w:val="none"/>
                <w:u w:val="none"/>
              </w:rPr>
            </w:pPr>
            <w:r>
              <w:rPr>
                <w:rFonts w:hint="eastAsia" w:ascii="宋体" w:hAnsi="宋体" w:cs="宋体"/>
                <w:b w:val="0"/>
                <w:bCs w:val="0"/>
                <w:i w:val="0"/>
                <w:color w:val="auto"/>
                <w:sz w:val="24"/>
                <w:szCs w:val="24"/>
                <w:highlight w:val="none"/>
                <w:u w:val="none"/>
                <w:lang w:val="en-US" w:eastAsia="zh-CN"/>
              </w:rPr>
              <w:t>2025年7月31日9时00分</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14:paraId="15BEACDC">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投标文件</w:t>
            </w:r>
          </w:p>
          <w:p w14:paraId="19AF52E4">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递交方式</w:t>
            </w:r>
          </w:p>
        </w:tc>
        <w:tc>
          <w:tcPr>
            <w:tcW w:w="4826" w:type="dxa"/>
            <w:gridSpan w:val="4"/>
            <w:tcBorders>
              <w:top w:val="single" w:color="000000" w:sz="4" w:space="0"/>
              <w:left w:val="single" w:color="000000" w:sz="4" w:space="0"/>
              <w:bottom w:val="single" w:color="000000" w:sz="4" w:space="0"/>
              <w:right w:val="single" w:color="000000" w:sz="4" w:space="0"/>
            </w:tcBorders>
            <w:noWrap w:val="0"/>
            <w:vAlign w:val="center"/>
          </w:tcPr>
          <w:p w14:paraId="5285F267">
            <w:pPr>
              <w:keepNext w:val="0"/>
              <w:keepLines w:val="0"/>
              <w:widowControl/>
              <w:suppressLineNumbers w:val="0"/>
              <w:jc w:val="both"/>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投标人应按招标文件规定的递交投标文件截止时间前，通过</w:t>
            </w:r>
            <w:r>
              <w:rPr>
                <w:rFonts w:hint="eastAsia" w:ascii="宋体" w:hAnsi="宋体" w:eastAsia="宋体" w:cs="宋体"/>
                <w:color w:val="auto"/>
                <w:sz w:val="24"/>
                <w:highlight w:val="none"/>
                <w:lang w:eastAsia="zh-CN"/>
              </w:rPr>
              <w:t>广州交易集团有限公司（广州公共资源交易中心）系统</w:t>
            </w:r>
            <w:r>
              <w:rPr>
                <w:rFonts w:hint="eastAsia" w:ascii="宋体" w:hAnsi="宋体" w:eastAsia="宋体" w:cs="宋体"/>
                <w:b w:val="0"/>
                <w:bCs w:val="0"/>
                <w:i w:val="0"/>
                <w:color w:val="auto"/>
                <w:kern w:val="0"/>
                <w:sz w:val="24"/>
                <w:szCs w:val="24"/>
                <w:highlight w:val="none"/>
                <w:u w:val="none"/>
                <w:lang w:val="en-US" w:eastAsia="zh-CN" w:bidi="ar"/>
              </w:rPr>
              <w:t>递交电子投标文件,按照</w:t>
            </w:r>
            <w:r>
              <w:rPr>
                <w:rFonts w:hint="eastAsia" w:ascii="宋体" w:hAnsi="宋体" w:eastAsia="宋体" w:cs="宋体"/>
                <w:color w:val="auto"/>
                <w:sz w:val="24"/>
                <w:highlight w:val="none"/>
                <w:lang w:eastAsia="zh-CN"/>
              </w:rPr>
              <w:t>广州交易集团有限公司（广州公共资源交易中心）系统</w:t>
            </w:r>
            <w:r>
              <w:rPr>
                <w:rFonts w:hint="eastAsia" w:ascii="宋体" w:hAnsi="宋体" w:eastAsia="宋体" w:cs="宋体"/>
                <w:color w:val="auto"/>
                <w:sz w:val="24"/>
                <w:highlight w:val="none"/>
              </w:rPr>
              <w:t>关于全流程电子化项目的相关指南进行操作</w:t>
            </w:r>
            <w:r>
              <w:rPr>
                <w:rFonts w:hint="eastAsia" w:ascii="宋体" w:hAnsi="宋体" w:eastAsia="宋体" w:cs="宋体"/>
                <w:b w:val="0"/>
                <w:bCs w:val="0"/>
                <w:i w:val="0"/>
                <w:color w:val="auto"/>
                <w:kern w:val="0"/>
                <w:sz w:val="24"/>
                <w:szCs w:val="24"/>
                <w:highlight w:val="none"/>
                <w:u w:val="none"/>
                <w:lang w:val="en-US" w:eastAsia="zh-CN" w:bidi="ar"/>
              </w:rPr>
              <w:t>。详见：</w:t>
            </w:r>
            <w:r>
              <w:rPr>
                <w:rFonts w:hint="eastAsia" w:ascii="宋体" w:hAnsi="宋体" w:eastAsia="宋体" w:cs="宋体"/>
                <w:b w:val="0"/>
                <w:bCs w:val="0"/>
                <w:i w:val="0"/>
                <w:color w:val="auto"/>
                <w:sz w:val="24"/>
                <w:szCs w:val="24"/>
                <w:highlight w:val="none"/>
                <w:u w:val="none"/>
              </w:rPr>
              <w:t>广州交易集团有限公司（广州公共资源交易中心）</w:t>
            </w:r>
            <w:r>
              <w:rPr>
                <w:rFonts w:hint="eastAsia" w:ascii="宋体" w:hAnsi="宋体" w:eastAsia="宋体" w:cs="宋体"/>
                <w:b w:val="0"/>
                <w:bCs w:val="0"/>
                <w:i w:val="0"/>
                <w:color w:val="auto"/>
                <w:sz w:val="24"/>
                <w:szCs w:val="24"/>
                <w:highlight w:val="none"/>
                <w:u w:val="none"/>
                <w:lang w:eastAsia="zh-CN"/>
              </w:rPr>
              <w:t>网发布的最新版操作指引</w:t>
            </w:r>
            <w:r>
              <w:rPr>
                <w:rFonts w:hint="eastAsia" w:ascii="宋体" w:hAnsi="宋体" w:eastAsia="宋体" w:cs="宋体"/>
                <w:b w:val="0"/>
                <w:bCs w:val="0"/>
                <w:i w:val="0"/>
                <w:color w:val="auto"/>
                <w:sz w:val="24"/>
                <w:szCs w:val="24"/>
                <w:highlight w:val="none"/>
                <w:u w:val="none"/>
                <w:lang w:val="en-US" w:eastAsia="zh-CN"/>
              </w:rPr>
              <w:t>（适用对象：投标人）</w:t>
            </w:r>
            <w:r>
              <w:rPr>
                <w:rFonts w:hint="eastAsia" w:ascii="宋体" w:hAnsi="宋体" w:eastAsia="宋体" w:cs="宋体"/>
                <w:b w:val="0"/>
                <w:bCs w:val="0"/>
                <w:i w:val="0"/>
                <w:color w:val="auto"/>
                <w:sz w:val="24"/>
                <w:szCs w:val="24"/>
                <w:highlight w:val="none"/>
                <w:u w:val="none"/>
                <w:lang w:eastAsia="zh-CN"/>
              </w:rPr>
              <w:t>。</w:t>
            </w:r>
          </w:p>
        </w:tc>
      </w:tr>
      <w:tr w14:paraId="186A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4CFA2B7">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开标时间</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453BA962">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cs="宋体"/>
                <w:b w:val="0"/>
                <w:bCs w:val="0"/>
                <w:i w:val="0"/>
                <w:color w:val="auto"/>
                <w:sz w:val="24"/>
                <w:szCs w:val="24"/>
                <w:highlight w:val="none"/>
                <w:u w:val="none"/>
                <w:lang w:val="en-US" w:eastAsia="zh-CN"/>
              </w:rPr>
              <w:t>2025年7月31日9时00分</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14:paraId="68EF050B">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开标地点</w:t>
            </w:r>
          </w:p>
        </w:tc>
        <w:tc>
          <w:tcPr>
            <w:tcW w:w="4826" w:type="dxa"/>
            <w:gridSpan w:val="4"/>
            <w:tcBorders>
              <w:top w:val="single" w:color="000000" w:sz="4" w:space="0"/>
              <w:left w:val="single" w:color="000000" w:sz="4" w:space="0"/>
              <w:bottom w:val="single" w:color="000000" w:sz="4" w:space="0"/>
              <w:right w:val="single" w:color="000000" w:sz="4" w:space="0"/>
            </w:tcBorders>
            <w:noWrap w:val="0"/>
            <w:vAlign w:val="center"/>
          </w:tcPr>
          <w:p w14:paraId="46E1EF12">
            <w:pPr>
              <w:keepNext w:val="0"/>
              <w:keepLines w:val="0"/>
              <w:widowControl/>
              <w:suppressLineNumbers w:val="0"/>
              <w:jc w:val="both"/>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广州交易集团有限公司（广州公共资源交易中心）系统或广州交易集团有限公司（广州公共资源交易中心）第</w:t>
            </w:r>
            <w:r>
              <w:rPr>
                <w:rFonts w:hint="eastAsia" w:ascii="宋体" w:hAnsi="宋体" w:eastAsia="宋体" w:cs="宋体"/>
                <w:b w:val="0"/>
                <w:bCs w:val="0"/>
                <w:i w:val="0"/>
                <w:color w:val="auto"/>
                <w:sz w:val="24"/>
                <w:szCs w:val="24"/>
                <w:highlight w:val="none"/>
                <w:u w:val="single"/>
                <w:lang w:val="en-US" w:eastAsia="zh-CN"/>
              </w:rPr>
              <w:t xml:space="preserve">  </w:t>
            </w:r>
            <w:r>
              <w:rPr>
                <w:rFonts w:hint="eastAsia" w:ascii="宋体" w:hAnsi="宋体" w:cs="宋体"/>
                <w:b w:val="0"/>
                <w:bCs w:val="0"/>
                <w:i w:val="0"/>
                <w:color w:val="auto"/>
                <w:sz w:val="24"/>
                <w:szCs w:val="24"/>
                <w:highlight w:val="none"/>
                <w:u w:val="single"/>
                <w:lang w:val="en-US" w:eastAsia="zh-CN"/>
              </w:rPr>
              <w:t>03</w:t>
            </w:r>
            <w:r>
              <w:rPr>
                <w:rFonts w:hint="eastAsia" w:ascii="宋体" w:hAnsi="宋体" w:eastAsia="宋体" w:cs="宋体"/>
                <w:b w:val="0"/>
                <w:bCs w:val="0"/>
                <w:i w:val="0"/>
                <w:color w:val="auto"/>
                <w:sz w:val="24"/>
                <w:szCs w:val="24"/>
                <w:highlight w:val="none"/>
                <w:u w:val="single"/>
                <w:lang w:val="en-US" w:eastAsia="zh-CN"/>
              </w:rPr>
              <w:t xml:space="preserve">  </w:t>
            </w:r>
            <w:r>
              <w:rPr>
                <w:rFonts w:hint="eastAsia" w:ascii="宋体" w:hAnsi="宋体" w:eastAsia="宋体" w:cs="宋体"/>
                <w:b w:val="0"/>
                <w:bCs w:val="0"/>
                <w:i w:val="0"/>
                <w:color w:val="auto"/>
                <w:sz w:val="24"/>
                <w:szCs w:val="24"/>
                <w:highlight w:val="none"/>
                <w:u w:val="none"/>
                <w:lang w:val="en-US" w:eastAsia="zh-CN"/>
              </w:rPr>
              <w:t>开标室（广州交易集团有限公司（广州公共资源交易中心）（广州市天河区天润路333号））。</w:t>
            </w:r>
          </w:p>
        </w:tc>
      </w:tr>
      <w:tr w14:paraId="0369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D1BF3BD">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发布公告媒介</w:t>
            </w:r>
          </w:p>
        </w:tc>
        <w:tc>
          <w:tcPr>
            <w:tcW w:w="8500" w:type="dxa"/>
            <w:gridSpan w:val="6"/>
            <w:tcBorders>
              <w:top w:val="single" w:color="000000" w:sz="4" w:space="0"/>
              <w:left w:val="single" w:color="000000" w:sz="4" w:space="0"/>
              <w:bottom w:val="single" w:color="000000" w:sz="4" w:space="0"/>
              <w:right w:val="single" w:color="000000" w:sz="4" w:space="0"/>
            </w:tcBorders>
            <w:noWrap w:val="0"/>
            <w:vAlign w:val="center"/>
          </w:tcPr>
          <w:p w14:paraId="275D9F2A">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广东省招标投标监管网、</w:t>
            </w:r>
          </w:p>
          <w:p w14:paraId="624C023E">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广州交易集团有限公司（广州公共资源交易中心）网</w:t>
            </w:r>
          </w:p>
        </w:tc>
      </w:tr>
      <w:tr w14:paraId="3D35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C131838">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招标人</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4C8CB7F0">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color w:val="auto"/>
                <w:kern w:val="0"/>
                <w:sz w:val="24"/>
                <w:highlight w:val="none"/>
                <w:lang w:bidi="ar"/>
              </w:rPr>
              <w:t>阳江市寰海风电科技有限公司</w:t>
            </w:r>
          </w:p>
        </w:tc>
        <w:tc>
          <w:tcPr>
            <w:tcW w:w="1721" w:type="dxa"/>
            <w:gridSpan w:val="3"/>
            <w:tcBorders>
              <w:top w:val="single" w:color="000000" w:sz="4" w:space="0"/>
              <w:left w:val="single" w:color="000000" w:sz="4" w:space="0"/>
              <w:bottom w:val="single" w:color="000000" w:sz="4" w:space="0"/>
              <w:right w:val="single" w:color="auto" w:sz="4" w:space="0"/>
            </w:tcBorders>
            <w:noWrap w:val="0"/>
            <w:vAlign w:val="center"/>
          </w:tcPr>
          <w:p w14:paraId="7B92C028">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联系地址</w:t>
            </w:r>
          </w:p>
        </w:tc>
        <w:tc>
          <w:tcPr>
            <w:tcW w:w="3105" w:type="dxa"/>
            <w:tcBorders>
              <w:top w:val="single" w:color="000000" w:sz="4" w:space="0"/>
              <w:left w:val="single" w:color="auto" w:sz="4" w:space="0"/>
              <w:bottom w:val="single" w:color="000000" w:sz="4" w:space="0"/>
              <w:right w:val="single" w:color="000000" w:sz="4" w:space="0"/>
            </w:tcBorders>
            <w:noWrap w:val="0"/>
            <w:vAlign w:val="center"/>
          </w:tcPr>
          <w:p w14:paraId="1D71E7CB">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color w:val="auto"/>
                <w:kern w:val="0"/>
                <w:sz w:val="24"/>
                <w:highlight w:val="none"/>
                <w:lang w:bidi="ar"/>
              </w:rPr>
              <w:t>阳江市江城区三环路192号</w:t>
            </w:r>
          </w:p>
        </w:tc>
      </w:tr>
      <w:tr w14:paraId="53C9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2621F72">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招标人联系人</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45088948">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color w:val="auto"/>
                <w:kern w:val="0"/>
                <w:sz w:val="24"/>
                <w:highlight w:val="none"/>
                <w:lang w:bidi="ar"/>
              </w:rPr>
              <w:t>岑工</w:t>
            </w:r>
          </w:p>
        </w:tc>
        <w:tc>
          <w:tcPr>
            <w:tcW w:w="1721" w:type="dxa"/>
            <w:gridSpan w:val="3"/>
            <w:tcBorders>
              <w:top w:val="single" w:color="000000" w:sz="4" w:space="0"/>
              <w:left w:val="single" w:color="000000" w:sz="4" w:space="0"/>
              <w:bottom w:val="single" w:color="000000" w:sz="4" w:space="0"/>
              <w:right w:val="single" w:color="auto" w:sz="4" w:space="0"/>
            </w:tcBorders>
            <w:noWrap w:val="0"/>
            <w:vAlign w:val="center"/>
          </w:tcPr>
          <w:p w14:paraId="55A28268">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联系电话</w:t>
            </w:r>
          </w:p>
        </w:tc>
        <w:tc>
          <w:tcPr>
            <w:tcW w:w="3105" w:type="dxa"/>
            <w:tcBorders>
              <w:top w:val="single" w:color="000000" w:sz="4" w:space="0"/>
              <w:left w:val="single" w:color="auto" w:sz="4" w:space="0"/>
              <w:bottom w:val="single" w:color="000000" w:sz="4" w:space="0"/>
              <w:right w:val="single" w:color="000000" w:sz="4" w:space="0"/>
            </w:tcBorders>
            <w:noWrap w:val="0"/>
            <w:vAlign w:val="center"/>
          </w:tcPr>
          <w:p w14:paraId="115F05B5">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color w:val="auto"/>
                <w:kern w:val="0"/>
                <w:sz w:val="24"/>
                <w:highlight w:val="none"/>
                <w:lang w:bidi="ar"/>
              </w:rPr>
              <w:t>0662-2338369</w:t>
            </w:r>
          </w:p>
        </w:tc>
      </w:tr>
      <w:tr w14:paraId="561E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A13F5A5">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招标代理机构</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1F15DFEE">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广东省城规建设监理有限公司</w:t>
            </w:r>
          </w:p>
        </w:tc>
        <w:tc>
          <w:tcPr>
            <w:tcW w:w="1721" w:type="dxa"/>
            <w:gridSpan w:val="3"/>
            <w:tcBorders>
              <w:top w:val="single" w:color="000000" w:sz="4" w:space="0"/>
              <w:left w:val="single" w:color="000000" w:sz="4" w:space="0"/>
              <w:bottom w:val="single" w:color="000000" w:sz="4" w:space="0"/>
              <w:right w:val="single" w:color="auto" w:sz="4" w:space="0"/>
            </w:tcBorders>
            <w:noWrap w:val="0"/>
            <w:vAlign w:val="center"/>
          </w:tcPr>
          <w:p w14:paraId="617DFFFC">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联系地址</w:t>
            </w:r>
          </w:p>
        </w:tc>
        <w:tc>
          <w:tcPr>
            <w:tcW w:w="3105" w:type="dxa"/>
            <w:tcBorders>
              <w:top w:val="single" w:color="000000" w:sz="4" w:space="0"/>
              <w:left w:val="single" w:color="auto" w:sz="4" w:space="0"/>
              <w:bottom w:val="single" w:color="000000" w:sz="4" w:space="0"/>
              <w:right w:val="single" w:color="000000" w:sz="4" w:space="0"/>
            </w:tcBorders>
            <w:noWrap w:val="0"/>
            <w:vAlign w:val="center"/>
          </w:tcPr>
          <w:p w14:paraId="1F2DA0BD">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广州市白云区黄石东路484号二楼</w:t>
            </w:r>
          </w:p>
        </w:tc>
      </w:tr>
      <w:tr w14:paraId="3B68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96A9776">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招标代理联系人</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16B7BCE2">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陈工</w:t>
            </w:r>
          </w:p>
        </w:tc>
        <w:tc>
          <w:tcPr>
            <w:tcW w:w="1721" w:type="dxa"/>
            <w:gridSpan w:val="3"/>
            <w:tcBorders>
              <w:top w:val="single" w:color="000000" w:sz="4" w:space="0"/>
              <w:left w:val="single" w:color="000000" w:sz="4" w:space="0"/>
              <w:bottom w:val="single" w:color="000000" w:sz="4" w:space="0"/>
              <w:right w:val="single" w:color="auto" w:sz="4" w:space="0"/>
            </w:tcBorders>
            <w:noWrap w:val="0"/>
            <w:vAlign w:val="center"/>
          </w:tcPr>
          <w:p w14:paraId="5CDBCB7B">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联系电话</w:t>
            </w:r>
          </w:p>
        </w:tc>
        <w:tc>
          <w:tcPr>
            <w:tcW w:w="3105" w:type="dxa"/>
            <w:tcBorders>
              <w:top w:val="single" w:color="000000" w:sz="4" w:space="0"/>
              <w:left w:val="single" w:color="auto" w:sz="4" w:space="0"/>
              <w:bottom w:val="single" w:color="000000" w:sz="4" w:space="0"/>
              <w:right w:val="single" w:color="000000" w:sz="4" w:space="0"/>
            </w:tcBorders>
            <w:noWrap w:val="0"/>
            <w:vAlign w:val="center"/>
          </w:tcPr>
          <w:p w14:paraId="630AF06E">
            <w:pPr>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020-83562591</w:t>
            </w:r>
          </w:p>
        </w:tc>
      </w:tr>
      <w:tr w14:paraId="0D6F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882D3D9">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招标投标</w:t>
            </w:r>
          </w:p>
          <w:p w14:paraId="00EC1148">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监督机构</w:t>
            </w:r>
          </w:p>
        </w:tc>
        <w:tc>
          <w:tcPr>
            <w:tcW w:w="3674" w:type="dxa"/>
            <w:gridSpan w:val="2"/>
            <w:tcBorders>
              <w:top w:val="single" w:color="000000" w:sz="4" w:space="0"/>
              <w:left w:val="single" w:color="000000" w:sz="4" w:space="0"/>
              <w:bottom w:val="single" w:color="000000" w:sz="4" w:space="0"/>
              <w:right w:val="single" w:color="000000" w:sz="4" w:space="0"/>
            </w:tcBorders>
            <w:noWrap w:val="0"/>
            <w:vAlign w:val="center"/>
          </w:tcPr>
          <w:p w14:paraId="24726C6B">
            <w:pPr>
              <w:keepNext w:val="0"/>
              <w:keepLines w:val="0"/>
              <w:widowControl/>
              <w:suppressLineNumbers w:val="0"/>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阳江市住房和城乡建设局</w:t>
            </w:r>
          </w:p>
        </w:tc>
        <w:tc>
          <w:tcPr>
            <w:tcW w:w="1721" w:type="dxa"/>
            <w:gridSpan w:val="3"/>
            <w:tcBorders>
              <w:top w:val="single" w:color="000000" w:sz="4" w:space="0"/>
              <w:left w:val="single" w:color="000000" w:sz="4" w:space="0"/>
              <w:bottom w:val="single" w:color="000000" w:sz="4" w:space="0"/>
              <w:right w:val="single" w:color="auto" w:sz="4" w:space="0"/>
            </w:tcBorders>
            <w:noWrap w:val="0"/>
            <w:vAlign w:val="center"/>
          </w:tcPr>
          <w:p w14:paraId="17609420">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联系电话</w:t>
            </w:r>
          </w:p>
        </w:tc>
        <w:tc>
          <w:tcPr>
            <w:tcW w:w="3105" w:type="dxa"/>
            <w:tcBorders>
              <w:top w:val="single" w:color="000000" w:sz="4" w:space="0"/>
              <w:left w:val="single" w:color="auto" w:sz="4" w:space="0"/>
              <w:bottom w:val="single" w:color="000000" w:sz="4" w:space="0"/>
              <w:right w:val="single" w:color="000000" w:sz="4" w:space="0"/>
            </w:tcBorders>
            <w:noWrap w:val="0"/>
            <w:vAlign w:val="center"/>
          </w:tcPr>
          <w:p w14:paraId="627807EE">
            <w:pPr>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0662-3428832</w:t>
            </w:r>
          </w:p>
        </w:tc>
      </w:tr>
      <w:tr w14:paraId="1B19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1CC7C33">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其他依法应当</w:t>
            </w:r>
          </w:p>
          <w:p w14:paraId="04A7EDF2">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载明的内容</w:t>
            </w:r>
          </w:p>
        </w:tc>
        <w:tc>
          <w:tcPr>
            <w:tcW w:w="8500" w:type="dxa"/>
            <w:gridSpan w:val="6"/>
            <w:tcBorders>
              <w:top w:val="single" w:color="000000" w:sz="4" w:space="0"/>
              <w:left w:val="single" w:color="000000" w:sz="4" w:space="0"/>
              <w:bottom w:val="single" w:color="000000" w:sz="4" w:space="0"/>
              <w:right w:val="single" w:color="000000" w:sz="4" w:space="0"/>
            </w:tcBorders>
            <w:noWrap w:val="0"/>
            <w:vAlign w:val="center"/>
          </w:tcPr>
          <w:p w14:paraId="60F175F1">
            <w:pPr>
              <w:jc w:val="left"/>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rPr>
              <w:t>（1）资格审查方式：资格后审方式；</w:t>
            </w:r>
          </w:p>
          <w:p w14:paraId="29B7360E">
            <w:pPr>
              <w:jc w:val="left"/>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rPr>
              <w:t>（2）招标决标方式：公开招标（综合评估法）；</w:t>
            </w:r>
          </w:p>
          <w:p w14:paraId="70EFCD06">
            <w:pPr>
              <w:jc w:val="left"/>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rPr>
              <w:t>（3）投标人应登录广州交易集团有限公司（广州公共资源交易中心）系统进行网上投标登记(网址： http://www.gzggzy.cn/)，并按有关规定完成其投标保证金缴交，保证金递交情况以投标文件截止时间在广州交易集团有限公司（广州公共资源交易中心）系统数据库查询信息为准。</w:t>
            </w:r>
          </w:p>
          <w:p w14:paraId="7DB50519">
            <w:pPr>
              <w:jc w:val="left"/>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rPr>
              <w:t>（4）本项目实行网上投标登记（即网上登记），投标人须在投标登记截止时间前完成网上投标登记手续，逾期不受理。（投标人投标登记前 须在广州公共资源交易中心办理企业信息登记）。</w:t>
            </w:r>
          </w:p>
          <w:p w14:paraId="0349C392">
            <w:pPr>
              <w:jc w:val="left"/>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rPr>
              <w:t>（5）在投标截止时间后30分钟内，投标人通过广州交易集团有限公司（广州公共资源交易中心）系统对已递交的电子投标文件进行解密 （使用加密时的数字证书对已递交的投标文件进行解密）。（注：投标文件解密问题。投标人只用执行一次解密，招标人执行解密次数根据招标文件开标次数确定）。请各投标单位按时参加在线开标会议，在规定的解密时间内尽快完成解密工作，如因系统问题请及时联系广州交易集团有限公司（广州公共资源交易中心）技术人员。如在解密时间结束后，仍有投标单位未解密成功，为无效投标人，不再参与下一环节。具体操作流程详见：广州交易集团有限公司（广州公共资源交易中心）</w:t>
            </w:r>
            <w:r>
              <w:rPr>
                <w:rFonts w:hint="eastAsia" w:ascii="宋体" w:hAnsi="宋体" w:eastAsia="宋体" w:cs="宋体"/>
                <w:b w:val="0"/>
                <w:bCs w:val="0"/>
                <w:i w:val="0"/>
                <w:color w:val="auto"/>
                <w:sz w:val="24"/>
                <w:szCs w:val="24"/>
                <w:highlight w:val="none"/>
                <w:u w:val="none"/>
                <w:lang w:eastAsia="zh-CN"/>
              </w:rPr>
              <w:t>网发布的最新版操作指引</w:t>
            </w:r>
            <w:r>
              <w:rPr>
                <w:rFonts w:hint="eastAsia" w:ascii="宋体" w:hAnsi="宋体" w:eastAsia="宋体" w:cs="宋体"/>
                <w:b w:val="0"/>
                <w:bCs w:val="0"/>
                <w:i w:val="0"/>
                <w:color w:val="auto"/>
                <w:sz w:val="24"/>
                <w:szCs w:val="24"/>
                <w:highlight w:val="none"/>
                <w:u w:val="none"/>
              </w:rPr>
              <w:t>（适用对象：投标人）。</w:t>
            </w:r>
          </w:p>
          <w:p w14:paraId="37A9B7D4">
            <w:pPr>
              <w:jc w:val="left"/>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rPr>
              <w:t>（6）投标人应在投标登记截止时间前，登录广州交易集团有限公司（广州公共资源交易中心）系统网站办理网上投标登记手续。（注：参加投标登记之前，投标人应查询本企业在广州交易集团有限公司（广州公共资源交易中心）的信息登记的状态，确保一切信息都是真实的、在有效期内的，以免出现信息不能被使用。上述情况有可能导致投标信息 无法录入广州交易集团有限公司（广州公共资源交易中心）信息系统。如出现上述情况，投标人失去投标机会的，因此可能所引起的一切后果 由投标人自行承担。操作流程详见： 广州交易集团有限公司（广州公共资源交易中心）系统关于全流程电子化项目的相关指南进行操作。</w:t>
            </w:r>
          </w:p>
          <w:p w14:paraId="69529470">
            <w:pPr>
              <w:jc w:val="left"/>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rPr>
              <w:t>本项目详细要求</w:t>
            </w:r>
            <w:r>
              <w:rPr>
                <w:rFonts w:hint="eastAsia" w:ascii="宋体" w:hAnsi="宋体" w:eastAsia="宋体" w:cs="宋体"/>
                <w:b w:val="0"/>
                <w:bCs w:val="0"/>
                <w:i w:val="0"/>
                <w:color w:val="auto"/>
                <w:sz w:val="24"/>
                <w:szCs w:val="24"/>
                <w:highlight w:val="none"/>
                <w:u w:val="none"/>
                <w:lang w:eastAsia="zh-CN"/>
              </w:rPr>
              <w:t>，</w:t>
            </w:r>
            <w:r>
              <w:rPr>
                <w:rFonts w:hint="eastAsia" w:ascii="宋体" w:hAnsi="宋体" w:eastAsia="宋体" w:cs="宋体"/>
                <w:b w:val="0"/>
                <w:bCs w:val="0"/>
                <w:i w:val="0"/>
                <w:color w:val="auto"/>
                <w:sz w:val="24"/>
                <w:szCs w:val="24"/>
                <w:highlight w:val="none"/>
                <w:u w:val="none"/>
              </w:rPr>
              <w:t>详见招标文件。</w:t>
            </w:r>
          </w:p>
        </w:tc>
      </w:tr>
    </w:tbl>
    <w:p w14:paraId="0F10509E">
      <w:pPr>
        <w:rPr>
          <w:rFonts w:hint="eastAsia" w:ascii="宋体" w:hAnsi="宋体" w:eastAsia="宋体" w:cs="宋体"/>
          <w:b w:val="0"/>
          <w:bCs w:val="0"/>
          <w:color w:val="auto"/>
          <w:kern w:val="0"/>
          <w:sz w:val="24"/>
          <w:szCs w:val="24"/>
          <w:highlight w:val="none"/>
          <w:shd w:val="clear" w:color="auto" w:fill="FFFFFF"/>
          <w:lang w:val="en-US" w:eastAsia="zh-CN" w:bidi="ar"/>
        </w:rPr>
        <w:sectPr>
          <w:footerReference r:id="rId4" w:type="default"/>
          <w:pgSz w:w="11906" w:h="16838"/>
          <w:pgMar w:top="1194" w:right="1247" w:bottom="1247" w:left="124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4968D02B">
      <w:pPr>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第二章 投标人须知</w:t>
      </w:r>
    </w:p>
    <w:p w14:paraId="16A4DC4E">
      <w:pPr>
        <w:spacing w:line="3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一、投标人须知前附表</w:t>
      </w:r>
    </w:p>
    <w:tbl>
      <w:tblPr>
        <w:tblStyle w:val="42"/>
        <w:tblW w:w="102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54"/>
        <w:gridCol w:w="6"/>
        <w:gridCol w:w="1236"/>
        <w:gridCol w:w="7245"/>
      </w:tblGrid>
      <w:tr w14:paraId="55C2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221" w:type="dxa"/>
            <w:gridSpan w:val="5"/>
            <w:noWrap w:val="0"/>
            <w:vAlign w:val="center"/>
          </w:tcPr>
          <w:p w14:paraId="1224CBEE">
            <w:pPr>
              <w:pStyle w:val="37"/>
              <w:widowControl w:val="0"/>
              <w:tabs>
                <w:tab w:val="center" w:pos="4153"/>
                <w:tab w:val="left" w:pos="7410"/>
              </w:tabs>
              <w:spacing w:before="0" w:beforeLines="0" w:after="0" w:afterLines="0" w:line="320" w:lineRule="exact"/>
              <w:ind w:firstLine="235" w:firstLineChars="98"/>
              <w:jc w:val="both"/>
              <w:rPr>
                <w:rFonts w:hint="eastAsia" w:ascii="宋体" w:hAnsi="宋体" w:eastAsia="宋体" w:cs="宋体"/>
                <w:b/>
                <w:bCs/>
                <w:color w:val="auto"/>
                <w:sz w:val="24"/>
                <w:szCs w:val="24"/>
                <w:highlight w:val="none"/>
                <w:bdr w:val="single" w:color="auto" w:sz="4" w:space="0"/>
              </w:rPr>
            </w:pPr>
            <w:r>
              <w:rPr>
                <w:rFonts w:hint="eastAsia" w:ascii="宋体" w:hAnsi="宋体" w:eastAsia="宋体" w:cs="宋体"/>
                <w:bCs/>
                <w:color w:val="auto"/>
                <w:sz w:val="24"/>
                <w:szCs w:val="24"/>
                <w:highlight w:val="none"/>
              </w:rPr>
              <w:t>凡有</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eq \o\ac(</w:instrText>
            </w:r>
            <w:r>
              <w:rPr>
                <w:rFonts w:hint="eastAsia" w:ascii="宋体" w:hAnsi="宋体" w:eastAsia="宋体" w:cs="宋体"/>
                <w:b/>
                <w:bCs/>
                <w:color w:val="auto"/>
                <w:position w:val="-2"/>
                <w:sz w:val="24"/>
                <w:szCs w:val="24"/>
                <w:highlight w:val="none"/>
              </w:rPr>
              <w:instrText xml:space="preserve">□</w:instrText>
            </w:r>
            <w:r>
              <w:rPr>
                <w:rFonts w:hint="eastAsia" w:ascii="宋体" w:hAnsi="宋体" w:eastAsia="宋体" w:cs="宋体"/>
                <w:b/>
                <w:bCs/>
                <w:color w:val="auto"/>
                <w:sz w:val="24"/>
                <w:szCs w:val="24"/>
                <w:highlight w:val="none"/>
              </w:rPr>
              <w:instrText xml:space="preserve">,∨)</w:instrText>
            </w:r>
            <w:r>
              <w:rPr>
                <w:rFonts w:hint="eastAsia" w:ascii="宋体" w:hAnsi="宋体" w:eastAsia="宋体" w:cs="宋体"/>
                <w:b/>
                <w:bCs/>
                <w:color w:val="auto"/>
                <w:sz w:val="24"/>
                <w:szCs w:val="24"/>
                <w:highlight w:val="none"/>
              </w:rPr>
              <w:fldChar w:fldCharType="end"/>
            </w:r>
            <w:r>
              <w:rPr>
                <w:rFonts w:hint="eastAsia" w:ascii="宋体" w:hAnsi="宋体" w:eastAsia="宋体" w:cs="宋体"/>
                <w:bCs/>
                <w:color w:val="auto"/>
                <w:sz w:val="24"/>
                <w:szCs w:val="24"/>
                <w:highlight w:val="none"/>
              </w:rPr>
              <w:t>或</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的为本次招标投标人须知选定内容</w:t>
            </w:r>
          </w:p>
        </w:tc>
      </w:tr>
      <w:tr w14:paraId="0E8F446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080" w:type="dxa"/>
            <w:tcBorders>
              <w:top w:val="single" w:color="auto" w:sz="6" w:space="0"/>
              <w:left w:val="single" w:color="auto" w:sz="6" w:space="0"/>
              <w:bottom w:val="single" w:color="auto" w:sz="6" w:space="0"/>
              <w:right w:val="single" w:color="auto" w:sz="4" w:space="0"/>
            </w:tcBorders>
            <w:noWrap w:val="0"/>
            <w:vAlign w:val="center"/>
          </w:tcPr>
          <w:p w14:paraId="3C3C18C9">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1896" w:type="dxa"/>
            <w:gridSpan w:val="3"/>
            <w:tcBorders>
              <w:top w:val="single" w:color="auto" w:sz="6" w:space="0"/>
              <w:left w:val="single" w:color="auto" w:sz="4" w:space="0"/>
              <w:bottom w:val="single" w:color="auto" w:sz="6" w:space="0"/>
              <w:right w:val="single" w:color="auto" w:sz="4" w:space="0"/>
            </w:tcBorders>
            <w:noWrap w:val="0"/>
            <w:vAlign w:val="center"/>
          </w:tcPr>
          <w:p w14:paraId="40423DF2">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条款内容</w:t>
            </w:r>
          </w:p>
        </w:tc>
        <w:tc>
          <w:tcPr>
            <w:tcW w:w="7245" w:type="dxa"/>
            <w:tcBorders>
              <w:top w:val="single" w:color="auto" w:sz="6" w:space="0"/>
              <w:left w:val="single" w:color="auto" w:sz="4" w:space="0"/>
              <w:bottom w:val="single" w:color="auto" w:sz="6" w:space="0"/>
              <w:right w:val="single" w:color="auto" w:sz="4" w:space="0"/>
            </w:tcBorders>
            <w:noWrap w:val="0"/>
            <w:vAlign w:val="center"/>
          </w:tcPr>
          <w:p w14:paraId="5795E9B0">
            <w:pPr>
              <w:pStyle w:val="37"/>
              <w:widowControl w:val="0"/>
              <w:spacing w:before="0" w:beforeLines="0" w:after="0" w:afterLines="0" w:line="3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编列内容</w:t>
            </w:r>
          </w:p>
        </w:tc>
      </w:tr>
      <w:tr w14:paraId="5247C7E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221" w:type="dxa"/>
            <w:gridSpan w:val="5"/>
            <w:tcBorders>
              <w:top w:val="single" w:color="auto" w:sz="6" w:space="0"/>
              <w:left w:val="single" w:color="auto" w:sz="6" w:space="0"/>
              <w:bottom w:val="single" w:color="auto" w:sz="6" w:space="0"/>
              <w:right w:val="single" w:color="auto" w:sz="4" w:space="0"/>
            </w:tcBorders>
            <w:noWrap w:val="0"/>
            <w:vAlign w:val="center"/>
          </w:tcPr>
          <w:p w14:paraId="1CE2CD08">
            <w:pPr>
              <w:pStyle w:val="37"/>
              <w:widowControl w:val="0"/>
              <w:spacing w:before="0" w:beforeLines="0" w:after="0" w:afterLines="0" w:line="3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（一）招标项目基本情况</w:t>
            </w:r>
          </w:p>
        </w:tc>
      </w:tr>
      <w:tr w14:paraId="4607D1E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80" w:type="dxa"/>
            <w:tcBorders>
              <w:top w:val="single" w:color="auto" w:sz="6" w:space="0"/>
              <w:left w:val="single" w:color="auto" w:sz="6" w:space="0"/>
              <w:bottom w:val="single" w:color="auto" w:sz="6" w:space="0"/>
              <w:right w:val="single" w:color="auto" w:sz="4" w:space="0"/>
            </w:tcBorders>
            <w:noWrap w:val="0"/>
            <w:vAlign w:val="center"/>
          </w:tcPr>
          <w:p w14:paraId="6DC648F8">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1896" w:type="dxa"/>
            <w:gridSpan w:val="3"/>
            <w:tcBorders>
              <w:top w:val="single" w:color="auto" w:sz="6" w:space="0"/>
              <w:left w:val="single" w:color="auto" w:sz="4" w:space="0"/>
              <w:bottom w:val="single" w:color="auto" w:sz="6" w:space="0"/>
              <w:right w:val="single" w:color="auto" w:sz="4" w:space="0"/>
            </w:tcBorders>
            <w:noWrap w:val="0"/>
            <w:vAlign w:val="center"/>
          </w:tcPr>
          <w:p w14:paraId="29019D6C">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招标人</w:t>
            </w:r>
          </w:p>
        </w:tc>
        <w:tc>
          <w:tcPr>
            <w:tcW w:w="7245" w:type="dxa"/>
            <w:tcBorders>
              <w:top w:val="single" w:color="auto" w:sz="6" w:space="0"/>
              <w:left w:val="single" w:color="auto" w:sz="4" w:space="0"/>
              <w:bottom w:val="single" w:color="auto" w:sz="6" w:space="0"/>
              <w:right w:val="single" w:color="auto" w:sz="4" w:space="0"/>
            </w:tcBorders>
            <w:noWrap w:val="0"/>
            <w:vAlign w:val="center"/>
          </w:tcPr>
          <w:p w14:paraId="4B5A7AEB">
            <w:pPr>
              <w:pStyle w:val="37"/>
              <w:widowControl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阳江市寰海风电科技有限公司</w:t>
            </w:r>
          </w:p>
        </w:tc>
      </w:tr>
      <w:tr w14:paraId="446D723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1929BF3C">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1.3</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22B081EE">
            <w:pPr>
              <w:pStyle w:val="37"/>
              <w:widowControl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6FACBC27">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广东省城规建设监理有限公司</w:t>
            </w:r>
          </w:p>
        </w:tc>
      </w:tr>
      <w:tr w14:paraId="57A1F00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50BAEA24">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1.4</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08DD1C07">
            <w:pPr>
              <w:pStyle w:val="37"/>
              <w:widowControl w:val="0"/>
              <w:spacing w:line="300" w:lineRule="exact"/>
              <w:ind w:firstLine="480" w:firstLineChars="200"/>
              <w:jc w:val="both"/>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勘察单位</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37B1416D">
            <w:pPr>
              <w:spacing w:line="360" w:lineRule="auto"/>
              <w:jc w:val="center"/>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一方设计集团有限公司</w:t>
            </w:r>
          </w:p>
        </w:tc>
      </w:tr>
      <w:tr w14:paraId="6694A37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59AADA5">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1.5</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1BFD2FCC">
            <w:pPr>
              <w:pStyle w:val="37"/>
              <w:widowControl w:val="0"/>
              <w:spacing w:line="300" w:lineRule="exact"/>
              <w:ind w:firstLine="480" w:firstLineChars="200"/>
              <w:jc w:val="both"/>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设计单位</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1B897E86">
            <w:pPr>
              <w:spacing w:line="360" w:lineRule="auto"/>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广东省交通规划设计研究院集团股份有限公司（初步设计）</w:t>
            </w:r>
          </w:p>
        </w:tc>
      </w:tr>
      <w:tr w14:paraId="3735494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613DD61">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8DB2131">
            <w:pPr>
              <w:pStyle w:val="37"/>
              <w:widowControl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261F3BD1">
            <w:pPr>
              <w:pStyle w:val="37"/>
              <w:widowControl w:val="0"/>
              <w:spacing w:before="0" w:beforeLines="0" w:after="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阳江国际风电城核心区人才之家项目（一期）</w:t>
            </w:r>
          </w:p>
        </w:tc>
      </w:tr>
      <w:tr w14:paraId="7B94F0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0FB6534B">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107ED5D4">
            <w:pPr>
              <w:pStyle w:val="37"/>
              <w:widowControl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2CC1DFAA">
            <w:pPr>
              <w:pStyle w:val="37"/>
              <w:widowControl w:val="0"/>
              <w:spacing w:before="0" w:beforeLines="0" w:after="0" w:afterLines="0" w:line="360" w:lineRule="auto"/>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阳江国际风电城核心区人才之家项目（一期）全过程工程咨询</w:t>
            </w:r>
          </w:p>
          <w:p w14:paraId="26B8DE36">
            <w:pPr>
              <w:pStyle w:val="37"/>
              <w:widowControl w:val="0"/>
              <w:spacing w:before="0" w:beforeLines="0" w:after="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(工程监理+工程造价咨询)</w:t>
            </w:r>
          </w:p>
        </w:tc>
      </w:tr>
      <w:tr w14:paraId="663CCBC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18D42D7A">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680AF936">
            <w:pPr>
              <w:pStyle w:val="37"/>
              <w:widowControl w:val="0"/>
              <w:spacing w:line="300" w:lineRule="exact"/>
              <w:jc w:val="center"/>
              <w:rPr>
                <w:rFonts w:hint="eastAsia" w:ascii="宋体" w:hAnsi="宋体" w:eastAsia="宋体" w:cs="宋体"/>
                <w:color w:val="auto"/>
                <w:sz w:val="24"/>
                <w:szCs w:val="24"/>
                <w:highlight w:val="none"/>
              </w:rPr>
            </w:pPr>
            <w:r>
              <w:rPr>
                <w:rStyle w:val="44"/>
                <w:rFonts w:hint="eastAsia" w:ascii="宋体" w:hAnsi="宋体" w:eastAsia="宋体" w:cs="宋体"/>
                <w:b w:val="0"/>
                <w:bCs w:val="0"/>
                <w:color w:val="auto"/>
                <w:sz w:val="24"/>
                <w:szCs w:val="24"/>
                <w:highlight w:val="none"/>
              </w:rPr>
              <w:t>建设地点</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5057D70E">
            <w:pPr>
              <w:keepNext w:val="0"/>
              <w:keepLines w:val="0"/>
              <w:widowControl/>
              <w:suppressLineNumbers w:val="0"/>
              <w:spacing w:line="360" w:lineRule="auto"/>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阳江市高新区阳江高新区港口工业园锦绣路与诚信二路交汇处东边</w:t>
            </w:r>
          </w:p>
          <w:p w14:paraId="2741CB02">
            <w:pPr>
              <w:pStyle w:val="37"/>
              <w:widowControl w:val="0"/>
              <w:spacing w:before="0" w:beforeLines="0" w:after="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（广东阳江高新技术产业开发区）</w:t>
            </w:r>
          </w:p>
        </w:tc>
      </w:tr>
      <w:tr w14:paraId="1AA9E03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7B782E3">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27B92DF4">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资金来源情况</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54C04729">
            <w:pPr>
              <w:pStyle w:val="37"/>
              <w:spacing w:before="0" w:beforeLines="0" w:after="0" w:afterLines="0" w:line="320" w:lineRule="exact"/>
              <w:jc w:val="both"/>
              <w:rPr>
                <w:rFonts w:hint="eastAsia" w:ascii="宋体" w:hAnsi="宋体" w:eastAsia="宋体" w:cs="宋体"/>
                <w:color w:val="auto"/>
                <w:sz w:val="24"/>
                <w:szCs w:val="24"/>
                <w:highlight w:val="none"/>
                <w:lang w:eastAsia="zh-CN"/>
              </w:rPr>
            </w:pPr>
            <w:r>
              <w:rPr>
                <w:rFonts w:hint="eastAsia" w:cs="宋体"/>
                <w:b w:val="0"/>
                <w:bCs w:val="0"/>
                <w:color w:val="auto"/>
                <w:sz w:val="24"/>
                <w:szCs w:val="24"/>
                <w:highlight w:val="none"/>
                <w:lang w:eastAsia="zh-CN"/>
              </w:rPr>
              <w:t>☑</w:t>
            </w:r>
            <w:r>
              <w:rPr>
                <w:rFonts w:hint="eastAsia" w:ascii="宋体" w:hAnsi="宋体" w:eastAsia="宋体" w:cs="宋体"/>
                <w:color w:val="auto"/>
                <w:sz w:val="24"/>
                <w:szCs w:val="24"/>
                <w:highlight w:val="none"/>
              </w:rPr>
              <w:t>国有</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100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%,其中：政府</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集体</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016A820A">
            <w:pPr>
              <w:pStyle w:val="37"/>
              <w:widowControl w:val="0"/>
              <w:spacing w:before="0" w:beforeLines="0" w:after="0" w:afterLines="0" w:line="320" w:lineRule="exact"/>
              <w:jc w:val="both"/>
              <w:rPr>
                <w:rStyle w:val="43"/>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私营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外资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7E41398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6D56BD9">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02C76BD5">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资金到位情况</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21868261">
            <w:pPr>
              <w:pStyle w:val="37"/>
              <w:spacing w:before="0" w:beforeLines="0" w:after="0" w:afterLines="0" w:line="3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Cs w:val="24"/>
                <w:highlight w:val="none"/>
              </w:rPr>
              <w:t>企业自筹100%，已落实</w:t>
            </w:r>
          </w:p>
        </w:tc>
      </w:tr>
      <w:tr w14:paraId="6BE044D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80" w:type="dxa"/>
            <w:vMerge w:val="restart"/>
            <w:tcBorders>
              <w:top w:val="single" w:color="auto" w:sz="6" w:space="0"/>
              <w:left w:val="single" w:color="auto" w:sz="6" w:space="0"/>
              <w:right w:val="single" w:color="auto" w:sz="6" w:space="0"/>
            </w:tcBorders>
            <w:noWrap w:val="0"/>
            <w:vAlign w:val="center"/>
          </w:tcPr>
          <w:p w14:paraId="02CFB3E3">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w:t>
            </w:r>
          </w:p>
        </w:tc>
        <w:tc>
          <w:tcPr>
            <w:tcW w:w="660" w:type="dxa"/>
            <w:gridSpan w:val="2"/>
            <w:vMerge w:val="restart"/>
            <w:tcBorders>
              <w:top w:val="single" w:color="auto" w:sz="6" w:space="0"/>
              <w:left w:val="single" w:color="auto" w:sz="6" w:space="0"/>
              <w:right w:val="single" w:color="auto" w:sz="4" w:space="0"/>
            </w:tcBorders>
            <w:noWrap w:val="0"/>
            <w:vAlign w:val="center"/>
          </w:tcPr>
          <w:p w14:paraId="4D397F14">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提供监理条件</w:t>
            </w:r>
          </w:p>
        </w:tc>
        <w:tc>
          <w:tcPr>
            <w:tcW w:w="1236" w:type="dxa"/>
            <w:tcBorders>
              <w:top w:val="single" w:color="auto" w:sz="6" w:space="0"/>
              <w:left w:val="single" w:color="auto" w:sz="4" w:space="0"/>
              <w:bottom w:val="single" w:color="auto" w:sz="4" w:space="0"/>
              <w:right w:val="single" w:color="auto" w:sz="6" w:space="0"/>
            </w:tcBorders>
            <w:noWrap w:val="0"/>
            <w:vAlign w:val="center"/>
          </w:tcPr>
          <w:p w14:paraId="789D3039">
            <w:pPr>
              <w:pStyle w:val="37"/>
              <w:widowControl w:val="0"/>
              <w:spacing w:line="300" w:lineRule="exact"/>
              <w:jc w:val="both"/>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设计图纸</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4A7C8DA1">
            <w:pPr>
              <w:pStyle w:val="37"/>
              <w:widowControl w:val="0"/>
              <w:spacing w:before="0" w:beforeLines="0" w:after="0" w:afterLines="0" w:line="320" w:lineRule="exact"/>
              <w:jc w:val="both"/>
              <w:rPr>
                <w:rStyle w:val="44"/>
                <w:rFonts w:hint="eastAsia" w:ascii="宋体" w:hAnsi="宋体" w:eastAsia="宋体" w:cs="宋体"/>
                <w:b w:val="0"/>
                <w:bCs w:val="0"/>
                <w:color w:val="auto"/>
                <w:sz w:val="24"/>
                <w:szCs w:val="24"/>
                <w:highlight w:val="none"/>
                <w:u w:val="single"/>
              </w:rPr>
            </w:pPr>
            <w:r>
              <w:rPr>
                <w:rFonts w:hint="eastAsia" w:eastAsia="宋体" w:cs="宋体"/>
                <w:b/>
                <w:bCs/>
                <w:color w:val="auto"/>
                <w:sz w:val="24"/>
                <w:szCs w:val="24"/>
                <w:highlight w:val="none"/>
                <w:lang w:eastAsia="zh-CN"/>
              </w:rPr>
              <w:t>□</w:t>
            </w:r>
            <w:r>
              <w:rPr>
                <w:rFonts w:hint="eastAsia" w:ascii="宋体" w:hAnsi="宋体" w:eastAsia="宋体" w:cs="宋体"/>
                <w:color w:val="auto"/>
                <w:sz w:val="24"/>
                <w:szCs w:val="24"/>
                <w:highlight w:val="none"/>
              </w:rPr>
              <w:t>图纸目录，</w:t>
            </w:r>
            <w:r>
              <w:rPr>
                <w:rFonts w:hint="eastAsia" w:eastAsia="宋体" w:cs="宋体"/>
                <w:b/>
                <w:bCs/>
                <w:color w:val="auto"/>
                <w:sz w:val="24"/>
                <w:szCs w:val="24"/>
                <w:highlight w:val="none"/>
                <w:lang w:eastAsia="zh-CN"/>
              </w:rPr>
              <w:t>☑</w:t>
            </w:r>
            <w:r>
              <w:rPr>
                <w:rStyle w:val="44"/>
                <w:rFonts w:hint="eastAsia" w:ascii="宋体" w:hAnsi="宋体" w:eastAsia="宋体" w:cs="宋体"/>
                <w:b w:val="0"/>
                <w:bCs w:val="0"/>
                <w:color w:val="auto"/>
                <w:sz w:val="24"/>
                <w:szCs w:val="24"/>
                <w:highlight w:val="none"/>
              </w:rPr>
              <w:t>施工全图</w:t>
            </w:r>
            <w:r>
              <w:rPr>
                <w:rStyle w:val="44"/>
                <w:rFonts w:hint="eastAsia" w:ascii="宋体" w:hAnsi="宋体" w:eastAsia="宋体" w:cs="宋体"/>
                <w:b w:val="0"/>
                <w:bCs w:val="0"/>
                <w:color w:val="auto"/>
                <w:sz w:val="24"/>
                <w:szCs w:val="24"/>
                <w:highlight w:val="none"/>
                <w:u w:val="single"/>
              </w:rPr>
              <w:t xml:space="preserve"> </w:t>
            </w:r>
            <w:r>
              <w:rPr>
                <w:rStyle w:val="44"/>
                <w:rFonts w:hint="eastAsia" w:eastAsia="宋体" w:cs="宋体"/>
                <w:b w:val="0"/>
                <w:bCs w:val="0"/>
                <w:color w:val="auto"/>
                <w:sz w:val="24"/>
                <w:szCs w:val="24"/>
                <w:highlight w:val="none"/>
                <w:u w:val="single"/>
                <w:lang w:val="en-US" w:eastAsia="zh-CN"/>
              </w:rPr>
              <w:t>1</w:t>
            </w:r>
            <w:r>
              <w:rPr>
                <w:rStyle w:val="44"/>
                <w:rFonts w:hint="eastAsia" w:ascii="宋体" w:hAnsi="宋体" w:eastAsia="宋体" w:cs="宋体"/>
                <w:b w:val="0"/>
                <w:bCs w:val="0"/>
                <w:color w:val="auto"/>
                <w:sz w:val="24"/>
                <w:szCs w:val="24"/>
                <w:highlight w:val="none"/>
                <w:u w:val="single"/>
              </w:rPr>
              <w:t xml:space="preserve"> </w:t>
            </w:r>
            <w:r>
              <w:rPr>
                <w:rStyle w:val="44"/>
                <w:rFonts w:hint="eastAsia" w:ascii="宋体" w:hAnsi="宋体" w:eastAsia="宋体" w:cs="宋体"/>
                <w:b w:val="0"/>
                <w:bCs w:val="0"/>
                <w:color w:val="auto"/>
                <w:sz w:val="24"/>
                <w:szCs w:val="24"/>
                <w:highlight w:val="none"/>
              </w:rPr>
              <w:t>套</w:t>
            </w:r>
            <w:r>
              <w:rPr>
                <w:rStyle w:val="44"/>
                <w:rFonts w:hint="eastAsia" w:ascii="宋体" w:hAnsi="宋体" w:eastAsia="宋体" w:cs="宋体"/>
                <w:b w:val="0"/>
                <w:bCs w:val="0"/>
                <w:color w:val="auto"/>
                <w:sz w:val="24"/>
                <w:szCs w:val="24"/>
                <w:highlight w:val="none"/>
                <w:u w:val="single"/>
              </w:rPr>
              <w:t xml:space="preserve">    </w:t>
            </w:r>
            <w:r>
              <w:rPr>
                <w:rStyle w:val="44"/>
                <w:rFonts w:hint="eastAsia" w:ascii="宋体" w:hAnsi="宋体" w:eastAsia="宋体" w:cs="宋体"/>
                <w:b w:val="0"/>
                <w:bCs w:val="0"/>
                <w:color w:val="auto"/>
                <w:sz w:val="24"/>
                <w:szCs w:val="24"/>
                <w:highlight w:val="none"/>
              </w:rPr>
              <w:t>份</w:t>
            </w:r>
            <w:r>
              <w:rPr>
                <w:rFonts w:hint="eastAsia" w:ascii="宋体" w:hAnsi="宋体" w:eastAsia="宋体" w:cs="宋体"/>
                <w:color w:val="auto"/>
                <w:sz w:val="24"/>
                <w:szCs w:val="24"/>
                <w:highlight w:val="none"/>
              </w:rPr>
              <w:t>。</w:t>
            </w:r>
          </w:p>
        </w:tc>
      </w:tr>
      <w:tr w14:paraId="37A67D0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80" w:type="dxa"/>
            <w:vMerge w:val="continue"/>
            <w:tcBorders>
              <w:left w:val="single" w:color="auto" w:sz="6" w:space="0"/>
              <w:right w:val="single" w:color="auto" w:sz="6" w:space="0"/>
            </w:tcBorders>
            <w:noWrap w:val="0"/>
            <w:vAlign w:val="center"/>
          </w:tcPr>
          <w:p w14:paraId="539746E2">
            <w:pPr>
              <w:pStyle w:val="37"/>
              <w:widowControl w:val="0"/>
              <w:spacing w:line="300" w:lineRule="exact"/>
              <w:jc w:val="center"/>
              <w:rPr>
                <w:rFonts w:hint="eastAsia" w:ascii="宋体" w:hAnsi="宋体" w:eastAsia="宋体" w:cs="宋体"/>
                <w:bCs/>
                <w:color w:val="auto"/>
                <w:sz w:val="24"/>
                <w:szCs w:val="24"/>
                <w:highlight w:val="none"/>
              </w:rPr>
            </w:pPr>
          </w:p>
        </w:tc>
        <w:tc>
          <w:tcPr>
            <w:tcW w:w="660" w:type="dxa"/>
            <w:gridSpan w:val="2"/>
            <w:vMerge w:val="continue"/>
            <w:tcBorders>
              <w:left w:val="single" w:color="auto" w:sz="6" w:space="0"/>
              <w:right w:val="single" w:color="auto" w:sz="4" w:space="0"/>
            </w:tcBorders>
            <w:noWrap w:val="0"/>
            <w:vAlign w:val="center"/>
          </w:tcPr>
          <w:p w14:paraId="4F353B9E">
            <w:pPr>
              <w:pStyle w:val="37"/>
              <w:widowControl w:val="0"/>
              <w:spacing w:line="300" w:lineRule="exact"/>
              <w:jc w:val="center"/>
              <w:rPr>
                <w:rStyle w:val="44"/>
                <w:rFonts w:hint="eastAsia" w:ascii="宋体" w:hAnsi="宋体" w:eastAsia="宋体" w:cs="宋体"/>
                <w:b w:val="0"/>
                <w:bCs w:val="0"/>
                <w:color w:val="auto"/>
                <w:sz w:val="24"/>
                <w:szCs w:val="24"/>
                <w:highlight w:val="none"/>
              </w:rPr>
            </w:pPr>
          </w:p>
        </w:tc>
        <w:tc>
          <w:tcPr>
            <w:tcW w:w="1236" w:type="dxa"/>
            <w:tcBorders>
              <w:top w:val="single" w:color="auto" w:sz="4" w:space="0"/>
              <w:left w:val="single" w:color="auto" w:sz="4" w:space="0"/>
              <w:bottom w:val="single" w:color="auto" w:sz="4" w:space="0"/>
              <w:right w:val="single" w:color="auto" w:sz="6" w:space="0"/>
            </w:tcBorders>
            <w:noWrap w:val="0"/>
            <w:vAlign w:val="center"/>
          </w:tcPr>
          <w:p w14:paraId="6FECA9D9">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勘察资料</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6FEC9406">
            <w:pPr>
              <w:pStyle w:val="37"/>
              <w:widowControl w:val="0"/>
              <w:spacing w:before="0" w:beforeLines="0" w:after="0" w:afterLines="0" w:line="320" w:lineRule="exact"/>
              <w:jc w:val="both"/>
              <w:rPr>
                <w:rStyle w:val="44"/>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地质资料，</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 xml:space="preserve">水文资料， </w:t>
            </w:r>
            <w:r>
              <w:rPr>
                <w:rFonts w:hint="eastAsia" w:ascii="宋体" w:hAnsi="宋体" w:eastAsia="宋体" w:cs="宋体"/>
                <w:b/>
                <w:bCs/>
                <w:color w:val="auto"/>
                <w:sz w:val="24"/>
                <w:szCs w:val="24"/>
                <w:highlight w:val="none"/>
              </w:rPr>
              <w:t xml:space="preserve"> </w:t>
            </w:r>
            <w:r>
              <w:rPr>
                <w:rFonts w:hint="eastAsia" w:eastAsia="宋体" w:cs="宋体"/>
                <w:b/>
                <w:bCs/>
                <w:color w:val="auto"/>
                <w:sz w:val="24"/>
                <w:szCs w:val="24"/>
                <w:highlight w:val="none"/>
                <w:lang w:eastAsia="zh-CN"/>
              </w:rPr>
              <w:t>☑</w:t>
            </w:r>
            <w:r>
              <w:rPr>
                <w:rStyle w:val="44"/>
                <w:rFonts w:hint="eastAsia" w:ascii="宋体" w:hAnsi="宋体" w:eastAsia="宋体" w:cs="宋体"/>
                <w:b w:val="0"/>
                <w:bCs w:val="0"/>
                <w:color w:val="auto"/>
                <w:sz w:val="24"/>
                <w:szCs w:val="24"/>
                <w:highlight w:val="none"/>
              </w:rPr>
              <w:t>勘察资料</w:t>
            </w:r>
            <w:r>
              <w:rPr>
                <w:rStyle w:val="44"/>
                <w:rFonts w:hint="eastAsia" w:ascii="宋体" w:hAnsi="宋体" w:eastAsia="宋体" w:cs="宋体"/>
                <w:b w:val="0"/>
                <w:bCs w:val="0"/>
                <w:color w:val="auto"/>
                <w:sz w:val="24"/>
                <w:szCs w:val="24"/>
                <w:highlight w:val="none"/>
                <w:u w:val="single"/>
              </w:rPr>
              <w:t xml:space="preserve">  </w:t>
            </w:r>
            <w:r>
              <w:rPr>
                <w:rStyle w:val="44"/>
                <w:rFonts w:hint="eastAsia" w:eastAsia="宋体" w:cs="宋体"/>
                <w:b w:val="0"/>
                <w:bCs w:val="0"/>
                <w:color w:val="auto"/>
                <w:sz w:val="24"/>
                <w:szCs w:val="24"/>
                <w:highlight w:val="none"/>
                <w:u w:val="single"/>
                <w:lang w:val="en-US" w:eastAsia="zh-CN"/>
              </w:rPr>
              <w:t>1</w:t>
            </w:r>
            <w:r>
              <w:rPr>
                <w:rStyle w:val="44"/>
                <w:rFonts w:hint="eastAsia" w:ascii="宋体" w:hAnsi="宋体" w:eastAsia="宋体" w:cs="宋体"/>
                <w:b w:val="0"/>
                <w:bCs w:val="0"/>
                <w:color w:val="auto"/>
                <w:sz w:val="24"/>
                <w:szCs w:val="24"/>
                <w:highlight w:val="none"/>
                <w:u w:val="single"/>
              </w:rPr>
              <w:t xml:space="preserve"> </w:t>
            </w:r>
            <w:r>
              <w:rPr>
                <w:rStyle w:val="44"/>
                <w:rFonts w:hint="eastAsia" w:ascii="宋体" w:hAnsi="宋体" w:eastAsia="宋体" w:cs="宋体"/>
                <w:b w:val="0"/>
                <w:bCs w:val="0"/>
                <w:color w:val="auto"/>
                <w:sz w:val="24"/>
                <w:szCs w:val="24"/>
                <w:highlight w:val="none"/>
              </w:rPr>
              <w:t>套</w:t>
            </w:r>
            <w:r>
              <w:rPr>
                <w:rStyle w:val="44"/>
                <w:rFonts w:hint="eastAsia" w:ascii="宋体" w:hAnsi="宋体" w:eastAsia="宋体" w:cs="宋体"/>
                <w:b w:val="0"/>
                <w:bCs w:val="0"/>
                <w:color w:val="auto"/>
                <w:sz w:val="24"/>
                <w:szCs w:val="24"/>
                <w:highlight w:val="none"/>
                <w:u w:val="single"/>
              </w:rPr>
              <w:t xml:space="preserve">    </w:t>
            </w:r>
            <w:r>
              <w:rPr>
                <w:rStyle w:val="44"/>
                <w:rFonts w:hint="eastAsia" w:ascii="宋体" w:hAnsi="宋体" w:eastAsia="宋体" w:cs="宋体"/>
                <w:b w:val="0"/>
                <w:bCs w:val="0"/>
                <w:color w:val="auto"/>
                <w:sz w:val="24"/>
                <w:szCs w:val="24"/>
                <w:highlight w:val="none"/>
              </w:rPr>
              <w:t>份。</w:t>
            </w:r>
          </w:p>
        </w:tc>
      </w:tr>
      <w:tr w14:paraId="0ED4B74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080" w:type="dxa"/>
            <w:vMerge w:val="continue"/>
            <w:tcBorders>
              <w:left w:val="single" w:color="auto" w:sz="6" w:space="0"/>
              <w:bottom w:val="single" w:color="auto" w:sz="6" w:space="0"/>
              <w:right w:val="single" w:color="auto" w:sz="6" w:space="0"/>
            </w:tcBorders>
            <w:noWrap w:val="0"/>
            <w:vAlign w:val="center"/>
          </w:tcPr>
          <w:p w14:paraId="33B1A535">
            <w:pPr>
              <w:pStyle w:val="37"/>
              <w:widowControl w:val="0"/>
              <w:spacing w:line="300" w:lineRule="exact"/>
              <w:jc w:val="center"/>
              <w:rPr>
                <w:rFonts w:hint="eastAsia" w:ascii="宋体" w:hAnsi="宋体" w:eastAsia="宋体" w:cs="宋体"/>
                <w:bCs/>
                <w:color w:val="auto"/>
                <w:sz w:val="24"/>
                <w:szCs w:val="24"/>
                <w:highlight w:val="none"/>
              </w:rPr>
            </w:pPr>
          </w:p>
        </w:tc>
        <w:tc>
          <w:tcPr>
            <w:tcW w:w="660" w:type="dxa"/>
            <w:gridSpan w:val="2"/>
            <w:vMerge w:val="continue"/>
            <w:tcBorders>
              <w:left w:val="single" w:color="auto" w:sz="6" w:space="0"/>
              <w:bottom w:val="single" w:color="auto" w:sz="6" w:space="0"/>
              <w:right w:val="single" w:color="auto" w:sz="4" w:space="0"/>
            </w:tcBorders>
            <w:noWrap w:val="0"/>
            <w:vAlign w:val="center"/>
          </w:tcPr>
          <w:p w14:paraId="2F79FE2A">
            <w:pPr>
              <w:pStyle w:val="37"/>
              <w:widowControl w:val="0"/>
              <w:spacing w:before="0" w:beforeLines="0" w:after="0" w:afterLines="0" w:line="300" w:lineRule="exact"/>
              <w:jc w:val="center"/>
              <w:rPr>
                <w:rStyle w:val="44"/>
                <w:rFonts w:hint="eastAsia" w:ascii="宋体" w:hAnsi="宋体" w:eastAsia="宋体" w:cs="宋体"/>
                <w:b w:val="0"/>
                <w:color w:val="auto"/>
                <w:sz w:val="24"/>
                <w:szCs w:val="24"/>
                <w:highlight w:val="none"/>
              </w:rPr>
            </w:pPr>
          </w:p>
        </w:tc>
        <w:tc>
          <w:tcPr>
            <w:tcW w:w="1236" w:type="dxa"/>
            <w:tcBorders>
              <w:top w:val="single" w:color="auto" w:sz="4" w:space="0"/>
              <w:left w:val="single" w:color="auto" w:sz="4" w:space="0"/>
              <w:bottom w:val="single" w:color="auto" w:sz="6" w:space="0"/>
              <w:right w:val="single" w:color="auto" w:sz="6" w:space="0"/>
            </w:tcBorders>
            <w:noWrap w:val="0"/>
            <w:vAlign w:val="center"/>
          </w:tcPr>
          <w:p w14:paraId="3D1AF27B">
            <w:pPr>
              <w:pStyle w:val="37"/>
              <w:widowControl w:val="0"/>
              <w:spacing w:before="0" w:beforeLines="0" w:after="0" w:afterLines="0" w:line="30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办公设施</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08C8F052">
            <w:pPr>
              <w:pStyle w:val="37"/>
              <w:spacing w:before="0" w:beforeLines="0" w:after="0" w:afterLines="0" w:line="320" w:lineRule="exact"/>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Style w:val="44"/>
                <w:rFonts w:hint="eastAsia" w:ascii="宋体" w:hAnsi="宋体" w:eastAsia="宋体" w:cs="宋体"/>
                <w:b w:val="0"/>
                <w:color w:val="auto"/>
                <w:sz w:val="24"/>
                <w:szCs w:val="24"/>
                <w:highlight w:val="none"/>
              </w:rPr>
              <w:t xml:space="preserve">提供现场临时办公条件 </w:t>
            </w:r>
            <w:r>
              <w:rPr>
                <w:rStyle w:val="44"/>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提供现场住宿条件</w:t>
            </w:r>
          </w:p>
          <w:p w14:paraId="5336A1E9">
            <w:pPr>
              <w:pStyle w:val="37"/>
              <w:spacing w:before="0" w:beforeLines="0" w:after="0" w:afterLines="0" w:line="320" w:lineRule="exact"/>
              <w:jc w:val="both"/>
              <w:rPr>
                <w:rStyle w:val="44"/>
                <w:rFonts w:hint="default"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提供特殊检测设备</w:t>
            </w:r>
            <w:r>
              <w:rPr>
                <w:rStyle w:val="44"/>
                <w:rFonts w:ascii="宋体" w:hAnsi="宋体" w:eastAsia="宋体" w:cs="宋体"/>
                <w:b/>
                <w:bCs/>
                <w:color w:val="auto"/>
                <w:highlight w:val="none"/>
              </w:rPr>
              <w:t xml:space="preserve">     </w:t>
            </w:r>
            <w:r>
              <w:rPr>
                <w:rStyle w:val="44"/>
                <w:rFonts w:ascii="宋体" w:hAnsi="宋体" w:eastAsia="宋体" w:cs="宋体"/>
                <w:b w:val="0"/>
                <w:bCs w:val="0"/>
                <w:color w:val="auto"/>
                <w:highlight w:val="none"/>
              </w:rPr>
              <w:t xml:space="preserve"> </w:t>
            </w:r>
            <w:r>
              <w:rPr>
                <w:rStyle w:val="44"/>
                <w:rFonts w:ascii="宋体" w:hAnsi="宋体" w:eastAsia="宋体" w:cs="宋体"/>
                <w:bCs w:val="0"/>
                <w:color w:val="auto"/>
                <w:highlight w:val="none"/>
              </w:rPr>
              <w:t>☑</w:t>
            </w:r>
            <w:r>
              <w:rPr>
                <w:rStyle w:val="44"/>
                <w:rFonts w:ascii="宋体" w:hAnsi="宋体" w:eastAsia="宋体" w:cs="宋体"/>
                <w:b w:val="0"/>
                <w:bCs w:val="0"/>
                <w:color w:val="auto"/>
                <w:highlight w:val="none"/>
              </w:rPr>
              <w:t>不提供</w:t>
            </w:r>
          </w:p>
        </w:tc>
      </w:tr>
      <w:tr w14:paraId="7449F92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080" w:type="dxa"/>
            <w:vMerge w:val="restart"/>
            <w:tcBorders>
              <w:top w:val="single" w:color="auto" w:sz="6" w:space="0"/>
              <w:left w:val="single" w:color="auto" w:sz="6" w:space="0"/>
              <w:right w:val="single" w:color="auto" w:sz="6" w:space="0"/>
            </w:tcBorders>
            <w:noWrap w:val="0"/>
            <w:vAlign w:val="center"/>
          </w:tcPr>
          <w:p w14:paraId="7ACC807B">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p>
          <w:p w14:paraId="422E508F">
            <w:pPr>
              <w:pStyle w:val="37"/>
              <w:widowControl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w:t>
            </w:r>
          </w:p>
        </w:tc>
        <w:tc>
          <w:tcPr>
            <w:tcW w:w="654" w:type="dxa"/>
            <w:vMerge w:val="restart"/>
            <w:tcBorders>
              <w:top w:val="single" w:color="auto" w:sz="6" w:space="0"/>
              <w:left w:val="single" w:color="auto" w:sz="6" w:space="0"/>
              <w:right w:val="single" w:color="auto" w:sz="6" w:space="0"/>
            </w:tcBorders>
            <w:noWrap w:val="0"/>
            <w:vAlign w:val="center"/>
          </w:tcPr>
          <w:p w14:paraId="76C5D231">
            <w:pPr>
              <w:pStyle w:val="37"/>
              <w:widowControl w:val="0"/>
              <w:spacing w:line="300" w:lineRule="exact"/>
              <w:jc w:val="center"/>
              <w:rPr>
                <w:rFonts w:hint="eastAsia" w:ascii="宋体" w:hAnsi="宋体" w:eastAsia="宋体" w:cs="宋体"/>
                <w:color w:val="auto"/>
                <w:spacing w:val="20"/>
                <w:sz w:val="24"/>
                <w:szCs w:val="24"/>
                <w:highlight w:val="none"/>
              </w:rPr>
            </w:pPr>
            <w:r>
              <w:rPr>
                <w:rStyle w:val="44"/>
                <w:rFonts w:hint="eastAsia" w:ascii="宋体" w:hAnsi="宋体" w:eastAsia="宋体" w:cs="宋体"/>
                <w:b w:val="0"/>
                <w:bCs w:val="0"/>
                <w:color w:val="auto"/>
                <w:spacing w:val="20"/>
                <w:sz w:val="24"/>
                <w:szCs w:val="24"/>
                <w:highlight w:val="none"/>
                <w:lang w:eastAsia="zh-CN"/>
              </w:rPr>
              <w:t>工程类别</w:t>
            </w:r>
            <w:r>
              <w:rPr>
                <w:rStyle w:val="44"/>
                <w:rFonts w:hint="eastAsia" w:ascii="宋体" w:hAnsi="宋体" w:eastAsia="宋体" w:cs="宋体"/>
                <w:b w:val="0"/>
                <w:bCs w:val="0"/>
                <w:color w:val="auto"/>
                <w:spacing w:val="20"/>
                <w:sz w:val="24"/>
                <w:szCs w:val="24"/>
                <w:highlight w:val="none"/>
              </w:rPr>
              <w:t>及</w:t>
            </w:r>
            <w:r>
              <w:rPr>
                <w:rStyle w:val="44"/>
                <w:rFonts w:hint="eastAsia" w:ascii="宋体" w:hAnsi="宋体" w:eastAsia="宋体" w:cs="宋体"/>
                <w:b w:val="0"/>
                <w:bCs w:val="0"/>
                <w:color w:val="auto"/>
                <w:spacing w:val="20"/>
                <w:sz w:val="24"/>
                <w:szCs w:val="24"/>
                <w:highlight w:val="none"/>
                <w:lang w:eastAsia="zh-CN"/>
              </w:rPr>
              <w:t>招标</w:t>
            </w:r>
            <w:r>
              <w:rPr>
                <w:rStyle w:val="44"/>
                <w:rFonts w:hint="eastAsia" w:ascii="宋体" w:hAnsi="宋体" w:eastAsia="宋体" w:cs="宋体"/>
                <w:b w:val="0"/>
                <w:bCs w:val="0"/>
                <w:color w:val="auto"/>
                <w:spacing w:val="20"/>
                <w:sz w:val="24"/>
                <w:szCs w:val="24"/>
                <w:highlight w:val="none"/>
              </w:rPr>
              <w:t>范围</w:t>
            </w:r>
          </w:p>
        </w:tc>
        <w:tc>
          <w:tcPr>
            <w:tcW w:w="1242" w:type="dxa"/>
            <w:gridSpan w:val="2"/>
            <w:tcBorders>
              <w:top w:val="single" w:color="auto" w:sz="6" w:space="0"/>
              <w:left w:val="single" w:color="auto" w:sz="6" w:space="0"/>
              <w:bottom w:val="single" w:color="auto" w:sz="6" w:space="0"/>
              <w:right w:val="single" w:color="auto" w:sz="6" w:space="0"/>
            </w:tcBorders>
            <w:noWrap w:val="0"/>
            <w:vAlign w:val="center"/>
          </w:tcPr>
          <w:p w14:paraId="2026E2C3">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工程类型</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44F1686C">
            <w:pPr>
              <w:pStyle w:val="37"/>
              <w:spacing w:before="0" w:beforeLines="0" w:after="0" w:afterLines="0" w:line="320" w:lineRule="exact"/>
              <w:jc w:val="both"/>
              <w:rPr>
                <w:rFonts w:hint="eastAsia" w:ascii="宋体" w:hAnsi="宋体" w:eastAsia="宋体" w:cs="宋体"/>
                <w:color w:val="auto"/>
                <w:sz w:val="24"/>
                <w:szCs w:val="24"/>
                <w:highlight w:val="none"/>
                <w:lang w:val="en-US" w:eastAsia="zh-CN"/>
              </w:rPr>
            </w:pPr>
            <w:r>
              <w:rPr>
                <w:rFonts w:hint="eastAsia" w:eastAsia="宋体" w:cs="宋体"/>
                <w:b/>
                <w:bCs/>
                <w:color w:val="auto"/>
                <w:sz w:val="24"/>
                <w:szCs w:val="24"/>
                <w:highlight w:val="none"/>
                <w:lang w:eastAsia="zh-CN"/>
              </w:rPr>
              <w:t>☑</w:t>
            </w:r>
            <w:r>
              <w:rPr>
                <w:rFonts w:hint="eastAsia" w:ascii="宋体" w:hAnsi="宋体" w:eastAsia="宋体" w:cs="宋体"/>
                <w:color w:val="auto"/>
                <w:sz w:val="24"/>
                <w:szCs w:val="24"/>
                <w:highlight w:val="none"/>
              </w:rPr>
              <w:t>房屋建筑</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市政</w:t>
            </w:r>
            <w:r>
              <w:rPr>
                <w:rFonts w:hint="eastAsia" w:ascii="宋体" w:hAnsi="宋体" w:eastAsia="宋体" w:cs="宋体"/>
                <w:color w:val="auto"/>
                <w:sz w:val="24"/>
                <w:szCs w:val="24"/>
                <w:highlight w:val="none"/>
                <w:lang w:val="en-US" w:eastAsia="zh-CN"/>
              </w:rPr>
              <w:t>基础设施</w:t>
            </w:r>
            <w:r>
              <w:rPr>
                <w:rFonts w:hint="eastAsia" w:ascii="宋体" w:hAnsi="宋体" w:eastAsia="宋体" w:cs="宋体"/>
                <w:color w:val="auto"/>
                <w:sz w:val="24"/>
                <w:szCs w:val="24"/>
                <w:highlight w:val="none"/>
              </w:rPr>
              <w:t xml:space="preserve">工程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 xml:space="preserve">绿化工程 </w:t>
            </w:r>
            <w:r>
              <w:rPr>
                <w:rFonts w:hint="eastAsia" w:ascii="宋体" w:hAnsi="宋体" w:eastAsia="宋体" w:cs="宋体"/>
                <w:color w:val="auto"/>
                <w:sz w:val="24"/>
                <w:szCs w:val="24"/>
                <w:highlight w:val="none"/>
                <w:lang w:val="en-US" w:eastAsia="zh-CN"/>
              </w:rPr>
              <w:t xml:space="preserve"> </w:t>
            </w:r>
          </w:p>
          <w:p w14:paraId="4AD05E4B">
            <w:pPr>
              <w:pStyle w:val="37"/>
              <w:spacing w:before="0" w:beforeLines="0" w:after="0" w:afterLines="0" w:line="320" w:lineRule="exact"/>
              <w:jc w:val="both"/>
              <w:rPr>
                <w:rStyle w:val="44"/>
                <w:rFonts w:hint="eastAsia" w:ascii="宋体" w:hAnsi="宋体" w:eastAsia="宋体" w:cs="宋体"/>
                <w:bCs w:val="0"/>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人防工程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color w:val="auto"/>
                <w:sz w:val="24"/>
                <w:szCs w:val="24"/>
                <w:highlight w:val="none"/>
              </w:rPr>
              <w:t>□</w:t>
            </w:r>
          </w:p>
        </w:tc>
      </w:tr>
      <w:tr w14:paraId="1472B4E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2407" w:hRule="atLeast"/>
        </w:trPr>
        <w:tc>
          <w:tcPr>
            <w:tcW w:w="1080" w:type="dxa"/>
            <w:vMerge w:val="continue"/>
            <w:tcBorders>
              <w:left w:val="single" w:color="auto" w:sz="6" w:space="0"/>
              <w:right w:val="single" w:color="auto" w:sz="6" w:space="0"/>
            </w:tcBorders>
            <w:noWrap w:val="0"/>
            <w:vAlign w:val="center"/>
          </w:tcPr>
          <w:p w14:paraId="5E67E4D7">
            <w:pPr>
              <w:widowControl/>
              <w:spacing w:line="300" w:lineRule="exact"/>
              <w:jc w:val="left"/>
              <w:rPr>
                <w:rFonts w:hint="eastAsia" w:ascii="宋体" w:hAnsi="宋体" w:eastAsia="宋体" w:cs="宋体"/>
                <w:b/>
                <w:bCs/>
                <w:color w:val="auto"/>
                <w:kern w:val="0"/>
                <w:sz w:val="24"/>
                <w:szCs w:val="24"/>
                <w:highlight w:val="none"/>
              </w:rPr>
            </w:pPr>
          </w:p>
        </w:tc>
        <w:tc>
          <w:tcPr>
            <w:tcW w:w="654" w:type="dxa"/>
            <w:vMerge w:val="continue"/>
            <w:tcBorders>
              <w:left w:val="single" w:color="auto" w:sz="6" w:space="0"/>
              <w:right w:val="single" w:color="auto" w:sz="6" w:space="0"/>
            </w:tcBorders>
            <w:noWrap w:val="0"/>
            <w:vAlign w:val="center"/>
          </w:tcPr>
          <w:p w14:paraId="22DBFC2A">
            <w:pPr>
              <w:widowControl/>
              <w:spacing w:line="300" w:lineRule="exact"/>
              <w:jc w:val="center"/>
              <w:rPr>
                <w:rFonts w:hint="eastAsia" w:ascii="宋体" w:hAnsi="宋体" w:eastAsia="宋体" w:cs="宋体"/>
                <w:color w:val="auto"/>
                <w:spacing w:val="20"/>
                <w:kern w:val="0"/>
                <w:sz w:val="24"/>
                <w:szCs w:val="24"/>
                <w:highlight w:val="none"/>
              </w:rPr>
            </w:pPr>
          </w:p>
        </w:tc>
        <w:tc>
          <w:tcPr>
            <w:tcW w:w="1242" w:type="dxa"/>
            <w:gridSpan w:val="2"/>
            <w:tcBorders>
              <w:top w:val="single" w:color="auto" w:sz="6" w:space="0"/>
              <w:left w:val="single" w:color="auto" w:sz="6" w:space="0"/>
              <w:bottom w:val="single" w:color="auto" w:sz="6" w:space="0"/>
              <w:right w:val="single" w:color="auto" w:sz="6" w:space="0"/>
            </w:tcBorders>
            <w:noWrap w:val="0"/>
            <w:vAlign w:val="center"/>
          </w:tcPr>
          <w:p w14:paraId="7ED666EC">
            <w:pPr>
              <w:pStyle w:val="37"/>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工程</w:t>
            </w:r>
            <w:r>
              <w:rPr>
                <w:rStyle w:val="44"/>
                <w:rFonts w:hint="eastAsia" w:ascii="宋体" w:hAnsi="宋体" w:eastAsia="宋体" w:cs="宋体"/>
                <w:b w:val="0"/>
                <w:bCs w:val="0"/>
                <w:color w:val="auto"/>
                <w:sz w:val="24"/>
                <w:szCs w:val="24"/>
                <w:highlight w:val="none"/>
                <w:lang w:eastAsia="zh-CN"/>
              </w:rPr>
              <w:t>建设内容</w:t>
            </w:r>
            <w:r>
              <w:rPr>
                <w:rStyle w:val="44"/>
                <w:rFonts w:hint="eastAsia" w:ascii="宋体" w:hAnsi="宋体" w:eastAsia="宋体" w:cs="宋体"/>
                <w:b w:val="0"/>
                <w:bCs w:val="0"/>
                <w:color w:val="auto"/>
                <w:sz w:val="24"/>
                <w:szCs w:val="24"/>
                <w:highlight w:val="none"/>
              </w:rPr>
              <w:t>及标段划分</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2EAD8EA1">
            <w:pPr>
              <w:keepNext w:val="0"/>
              <w:keepLines w:val="0"/>
              <w:widowControl/>
              <w:suppressLineNumbers w:val="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项目主要建设内容（规模）：本项目总占地面积26013平方米，总建筑面积100104.74平方米。主要建设3栋保障房人才公寓及1栋配套服务设施，配套建设物业管理用房、消防控制室、邮政快递末端综合服务站；建设地下室，配套建设开关站、变电房、垃圾收集房、社区综合服务设施用房等公共设施；同时配套建设室外绿化、道路广场等室外配套工程。建筑安装工程费用概算41293.04万元。</w:t>
            </w:r>
          </w:p>
          <w:p w14:paraId="3A328C1C">
            <w:pPr>
              <w:pStyle w:val="134"/>
              <w:spacing w:line="320" w:lineRule="exact"/>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highlight w:val="none"/>
                <w:u w:val="none"/>
              </w:rPr>
              <w:t>标段划分：划分为一个标段</w:t>
            </w:r>
          </w:p>
        </w:tc>
      </w:tr>
      <w:tr w14:paraId="4BE34DD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052" w:hRule="atLeast"/>
        </w:trPr>
        <w:tc>
          <w:tcPr>
            <w:tcW w:w="1080" w:type="dxa"/>
            <w:vMerge w:val="continue"/>
            <w:tcBorders>
              <w:left w:val="single" w:color="auto" w:sz="6" w:space="0"/>
              <w:right w:val="single" w:color="auto" w:sz="6" w:space="0"/>
            </w:tcBorders>
            <w:noWrap w:val="0"/>
            <w:vAlign w:val="center"/>
          </w:tcPr>
          <w:p w14:paraId="22290160">
            <w:pPr>
              <w:widowControl/>
              <w:spacing w:line="300" w:lineRule="exact"/>
              <w:jc w:val="left"/>
              <w:rPr>
                <w:rFonts w:hint="eastAsia" w:ascii="宋体" w:hAnsi="宋体" w:eastAsia="宋体" w:cs="宋体"/>
                <w:b/>
                <w:bCs/>
                <w:color w:val="auto"/>
                <w:kern w:val="0"/>
                <w:sz w:val="24"/>
                <w:szCs w:val="24"/>
                <w:highlight w:val="none"/>
              </w:rPr>
            </w:pPr>
          </w:p>
        </w:tc>
        <w:tc>
          <w:tcPr>
            <w:tcW w:w="654" w:type="dxa"/>
            <w:vMerge w:val="continue"/>
            <w:tcBorders>
              <w:left w:val="single" w:color="auto" w:sz="6" w:space="0"/>
              <w:right w:val="single" w:color="auto" w:sz="6" w:space="0"/>
            </w:tcBorders>
            <w:noWrap w:val="0"/>
            <w:vAlign w:val="center"/>
          </w:tcPr>
          <w:p w14:paraId="0B65EC72">
            <w:pPr>
              <w:widowControl/>
              <w:spacing w:line="300" w:lineRule="exact"/>
              <w:jc w:val="center"/>
              <w:rPr>
                <w:rFonts w:hint="eastAsia" w:ascii="宋体" w:hAnsi="宋体" w:eastAsia="宋体" w:cs="宋体"/>
                <w:color w:val="auto"/>
                <w:spacing w:val="20"/>
                <w:kern w:val="0"/>
                <w:sz w:val="24"/>
                <w:szCs w:val="24"/>
                <w:highlight w:val="none"/>
              </w:rPr>
            </w:pPr>
          </w:p>
        </w:tc>
        <w:tc>
          <w:tcPr>
            <w:tcW w:w="1242" w:type="dxa"/>
            <w:gridSpan w:val="2"/>
            <w:tcBorders>
              <w:top w:val="single" w:color="auto" w:sz="6" w:space="0"/>
              <w:left w:val="single" w:color="auto" w:sz="6" w:space="0"/>
              <w:bottom w:val="single" w:color="auto" w:sz="6" w:space="0"/>
              <w:right w:val="single" w:color="auto" w:sz="6" w:space="0"/>
            </w:tcBorders>
            <w:noWrap w:val="0"/>
            <w:vAlign w:val="center"/>
          </w:tcPr>
          <w:p w14:paraId="53B10484">
            <w:pPr>
              <w:pStyle w:val="37"/>
              <w:widowControl w:val="0"/>
              <w:spacing w:before="0" w:beforeLines="0" w:after="0" w:afterLines="0" w:line="300" w:lineRule="exact"/>
              <w:ind w:left="-107" w:leftChars="-51"/>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招标范围</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07165655">
            <w:pPr>
              <w:keepNext w:val="0"/>
              <w:keepLines w:val="0"/>
              <w:widowControl/>
              <w:suppressLineNumbers w:val="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工程监理招标的范围为本项目施工前期准备段至缺陷责任期满阶段的监理工作，包括施工图设计阶段、施工准备阶段、施工阶段、竣工结算期及缺陷责任期的监理工作。监理服务内容包括但不限于配合业主进行施工图设计审查及其他相关配合工作，施工的质量、进度、费用控制管理，环境保护和安全生产监督管理，合同、信息管理等方面的协调及管理及现行监理条例所规定全部内容的建设工程监理。</w:t>
            </w:r>
          </w:p>
          <w:p w14:paraId="62D5D6E8">
            <w:pPr>
              <w:pStyle w:val="134"/>
              <w:numPr>
                <w:ilvl w:val="0"/>
                <w:numId w:val="0"/>
              </w:numPr>
              <w:ind w:right="-420" w:rightChars="-200"/>
              <w:jc w:val="left"/>
              <w:rPr>
                <w:rFonts w:hint="eastAsia" w:ascii="宋体" w:hAnsi="宋体" w:eastAsia="宋体" w:cs="宋体"/>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（2）工程造价咨询：为本项目从</w:t>
            </w:r>
            <w:r>
              <w:rPr>
                <w:rFonts w:hint="eastAsia" w:ascii="宋体" w:hAnsi="宋体" w:eastAsia="宋体" w:cs="宋体"/>
                <w:color w:val="auto"/>
                <w:sz w:val="24"/>
                <w:szCs w:val="24"/>
                <w:highlight w:val="none"/>
                <w:u w:val="none"/>
                <w:lang w:eastAsia="zh-CN" w:bidi="ar"/>
              </w:rPr>
              <w:t>工</w:t>
            </w:r>
            <w:r>
              <w:rPr>
                <w:rFonts w:hint="eastAsia" w:ascii="宋体" w:hAnsi="宋体" w:eastAsia="宋体" w:cs="宋体"/>
                <w:color w:val="auto"/>
                <w:sz w:val="24"/>
                <w:szCs w:val="24"/>
                <w:highlight w:val="none"/>
                <w:u w:val="none"/>
                <w:lang w:val="en-US" w:eastAsia="zh-CN" w:bidi="ar"/>
              </w:rPr>
              <w:t>程量清单编制开始到工程结算审核的</w:t>
            </w:r>
            <w:r>
              <w:rPr>
                <w:rFonts w:hint="eastAsia" w:ascii="宋体" w:hAnsi="宋体" w:eastAsia="宋体" w:cs="宋体"/>
                <w:color w:val="auto"/>
                <w:sz w:val="24"/>
                <w:szCs w:val="24"/>
                <w:highlight w:val="none"/>
                <w:u w:val="none"/>
                <w:lang w:bidi="ar"/>
              </w:rPr>
              <w:t>造价咨询服务</w:t>
            </w:r>
            <w:r>
              <w:rPr>
                <w:rFonts w:hint="eastAsia" w:ascii="宋体" w:hAnsi="宋体" w:eastAsia="宋体" w:cs="宋体"/>
                <w:color w:val="auto"/>
                <w:szCs w:val="24"/>
                <w:highlight w:val="none"/>
                <w:u w:val="none"/>
                <w:lang w:eastAsia="zh-CN"/>
              </w:rPr>
              <w:t>。</w:t>
            </w:r>
          </w:p>
        </w:tc>
      </w:tr>
      <w:tr w14:paraId="6835AF6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0221" w:type="dxa"/>
            <w:gridSpan w:val="5"/>
            <w:tcBorders>
              <w:top w:val="single" w:color="auto" w:sz="6" w:space="0"/>
              <w:left w:val="single" w:color="auto" w:sz="6" w:space="0"/>
              <w:bottom w:val="single" w:color="auto" w:sz="6" w:space="0"/>
              <w:right w:val="single" w:color="auto" w:sz="6" w:space="0"/>
            </w:tcBorders>
            <w:noWrap w:val="0"/>
            <w:vAlign w:val="center"/>
          </w:tcPr>
          <w:p w14:paraId="077C476C">
            <w:pPr>
              <w:pStyle w:val="37"/>
              <w:tabs>
                <w:tab w:val="left" w:pos="1152"/>
              </w:tabs>
              <w:spacing w:before="0" w:beforeLines="0" w:after="0" w:afterLines="0" w:line="320" w:lineRule="exact"/>
              <w:ind w:left="1200" w:hanging="1200" w:hangingChars="5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（二）招标项目</w:t>
            </w:r>
            <w:r>
              <w:rPr>
                <w:rFonts w:hint="eastAsia" w:ascii="宋体" w:hAnsi="宋体" w:eastAsia="宋体" w:cs="宋体"/>
                <w:b w:val="0"/>
                <w:bCs w:val="0"/>
                <w:i w:val="0"/>
                <w:color w:val="auto"/>
                <w:kern w:val="0"/>
                <w:sz w:val="24"/>
                <w:szCs w:val="24"/>
                <w:highlight w:val="none"/>
                <w:u w:val="none"/>
                <w:lang w:val="en-US" w:eastAsia="zh-CN" w:bidi="ar"/>
              </w:rPr>
              <w:t>全过程工程咨询</w:t>
            </w:r>
            <w:r>
              <w:rPr>
                <w:rFonts w:hint="eastAsia" w:ascii="宋体" w:hAnsi="宋体" w:eastAsia="宋体" w:cs="宋体"/>
                <w:color w:val="auto"/>
                <w:sz w:val="24"/>
                <w:szCs w:val="24"/>
                <w:highlight w:val="none"/>
              </w:rPr>
              <w:t>要求</w:t>
            </w:r>
          </w:p>
        </w:tc>
      </w:tr>
      <w:tr w14:paraId="67D6F5B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1080" w:type="dxa"/>
            <w:vMerge w:val="restart"/>
            <w:tcBorders>
              <w:top w:val="single" w:color="auto" w:sz="6" w:space="0"/>
              <w:left w:val="single" w:color="auto" w:sz="6" w:space="0"/>
              <w:right w:val="single" w:color="auto" w:sz="6" w:space="0"/>
            </w:tcBorders>
            <w:noWrap w:val="0"/>
            <w:vAlign w:val="center"/>
          </w:tcPr>
          <w:p w14:paraId="00AB08E9">
            <w:pPr>
              <w:spacing w:line="300" w:lineRule="exact"/>
              <w:jc w:val="center"/>
              <w:rPr>
                <w:rFonts w:hint="eastAsia" w:ascii="宋体" w:hAnsi="宋体" w:eastAsia="宋体" w:cs="宋体"/>
                <w:color w:val="auto"/>
                <w:sz w:val="24"/>
                <w:szCs w:val="24"/>
                <w:highlight w:val="none"/>
                <w:lang w:eastAsia="zh-CN"/>
              </w:rPr>
            </w:pPr>
            <w:r>
              <w:rPr>
                <w:rStyle w:val="44"/>
                <w:rFonts w:hint="eastAsia" w:ascii="宋体" w:hAnsi="宋体" w:eastAsia="宋体" w:cs="宋体"/>
                <w:b w:val="0"/>
                <w:bCs w:val="0"/>
                <w:color w:val="auto"/>
                <w:sz w:val="24"/>
                <w:szCs w:val="24"/>
                <w:highlight w:val="none"/>
              </w:rPr>
              <w:t>1</w:t>
            </w:r>
            <w:r>
              <w:rPr>
                <w:rStyle w:val="44"/>
                <w:rFonts w:hint="eastAsia" w:ascii="宋体" w:hAnsi="宋体" w:eastAsia="宋体" w:cs="宋体"/>
                <w:b w:val="0"/>
                <w:bCs w:val="0"/>
                <w:color w:val="auto"/>
                <w:sz w:val="24"/>
                <w:szCs w:val="24"/>
                <w:highlight w:val="none"/>
                <w:lang w:val="en-US" w:eastAsia="zh-CN"/>
              </w:rPr>
              <w:t>3</w:t>
            </w:r>
            <w:r>
              <w:rPr>
                <w:rStyle w:val="44"/>
                <w:rFonts w:hint="eastAsia" w:ascii="宋体" w:hAnsi="宋体" w:eastAsia="宋体" w:cs="宋体"/>
                <w:b w:val="0"/>
                <w:bCs w:val="0"/>
                <w:color w:val="auto"/>
                <w:sz w:val="24"/>
                <w:szCs w:val="24"/>
                <w:highlight w:val="none"/>
              </w:rPr>
              <w:t>.</w:t>
            </w:r>
            <w:r>
              <w:rPr>
                <w:rStyle w:val="44"/>
                <w:rFonts w:hint="eastAsia" w:ascii="宋体" w:hAnsi="宋体" w:eastAsia="宋体" w:cs="宋体"/>
                <w:b w:val="0"/>
                <w:bCs w:val="0"/>
                <w:color w:val="auto"/>
                <w:sz w:val="24"/>
                <w:szCs w:val="24"/>
                <w:highlight w:val="none"/>
                <w:lang w:val="en-US" w:eastAsia="zh-CN"/>
              </w:rPr>
              <w:t>0</w:t>
            </w:r>
          </w:p>
        </w:tc>
        <w:tc>
          <w:tcPr>
            <w:tcW w:w="1896" w:type="dxa"/>
            <w:gridSpan w:val="3"/>
            <w:vMerge w:val="restart"/>
            <w:tcBorders>
              <w:top w:val="single" w:color="auto" w:sz="6" w:space="0"/>
              <w:left w:val="single" w:color="auto" w:sz="6" w:space="0"/>
              <w:right w:val="single" w:color="auto" w:sz="6" w:space="0"/>
            </w:tcBorders>
            <w:noWrap w:val="0"/>
            <w:vAlign w:val="center"/>
          </w:tcPr>
          <w:p w14:paraId="7E00A5B7">
            <w:pPr>
              <w:pStyle w:val="37"/>
              <w:widowControl w:val="0"/>
              <w:spacing w:before="0" w:beforeLines="0" w:after="0" w:afterLines="0" w:line="300" w:lineRule="exact"/>
              <w:jc w:val="center"/>
              <w:rPr>
                <w:rStyle w:val="44"/>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质量</w:t>
            </w:r>
            <w:r>
              <w:rPr>
                <w:rStyle w:val="44"/>
                <w:rFonts w:hint="eastAsia" w:ascii="宋体" w:hAnsi="宋体" w:eastAsia="宋体" w:cs="宋体"/>
                <w:b w:val="0"/>
                <w:bCs w:val="0"/>
                <w:color w:val="auto"/>
                <w:sz w:val="24"/>
                <w:szCs w:val="24"/>
                <w:highlight w:val="none"/>
              </w:rPr>
              <w:t>安全</w:t>
            </w:r>
            <w:r>
              <w:rPr>
                <w:rStyle w:val="44"/>
                <w:rFonts w:hint="eastAsia" w:ascii="宋体" w:hAnsi="宋体" w:eastAsia="宋体" w:cs="宋体"/>
                <w:b w:val="0"/>
                <w:bCs w:val="0"/>
                <w:color w:val="auto"/>
                <w:sz w:val="24"/>
                <w:szCs w:val="24"/>
                <w:highlight w:val="none"/>
                <w:lang w:eastAsia="zh-CN"/>
              </w:rPr>
              <w:t>及</w:t>
            </w:r>
          </w:p>
          <w:p w14:paraId="26CF6C7D">
            <w:pPr>
              <w:pStyle w:val="37"/>
              <w:widowControl w:val="0"/>
              <w:spacing w:before="0" w:beforeLines="0" w:after="0" w:afterLines="0"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文明施工要求</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4EF14941">
            <w:pPr>
              <w:pStyle w:val="37"/>
              <w:tabs>
                <w:tab w:val="left" w:pos="1152"/>
              </w:tabs>
              <w:spacing w:before="0" w:beforeLines="0" w:after="0" w:afterLines="0" w:line="240" w:lineRule="auto"/>
              <w:ind w:left="1200" w:hanging="1200" w:hangingChars="500"/>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1、质量目标：</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达到国家合格标准。</w:t>
            </w:r>
          </w:p>
          <w:p w14:paraId="62DBCF7D">
            <w:pPr>
              <w:pStyle w:val="37"/>
              <w:tabs>
                <w:tab w:val="left" w:pos="1152"/>
              </w:tabs>
              <w:spacing w:before="0" w:after="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执行标准：</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执行国家、广东省、阳江市现行工程质量验评标准。</w:t>
            </w:r>
          </w:p>
          <w:p w14:paraId="0BB5CFAA">
            <w:pPr>
              <w:pStyle w:val="37"/>
              <w:tabs>
                <w:tab w:val="left" w:pos="1152"/>
              </w:tabs>
              <w:spacing w:before="0" w:beforeLines="0" w:after="0" w:afterLines="0" w:line="3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其它说明：综合验收达到施工招标质量要求。</w:t>
            </w:r>
          </w:p>
        </w:tc>
      </w:tr>
      <w:tr w14:paraId="6E73740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80" w:type="dxa"/>
            <w:vMerge w:val="continue"/>
            <w:tcBorders>
              <w:left w:val="single" w:color="auto" w:sz="6" w:space="0"/>
              <w:right w:val="single" w:color="auto" w:sz="6" w:space="0"/>
            </w:tcBorders>
            <w:noWrap w:val="0"/>
            <w:vAlign w:val="center"/>
          </w:tcPr>
          <w:p w14:paraId="23587A59">
            <w:pPr>
              <w:spacing w:line="300" w:lineRule="exact"/>
              <w:jc w:val="center"/>
              <w:rPr>
                <w:rFonts w:hint="eastAsia" w:ascii="宋体" w:hAnsi="宋体" w:eastAsia="宋体" w:cs="宋体"/>
                <w:bCs/>
                <w:color w:val="auto"/>
                <w:sz w:val="24"/>
                <w:szCs w:val="24"/>
                <w:highlight w:val="none"/>
              </w:rPr>
            </w:pPr>
          </w:p>
        </w:tc>
        <w:tc>
          <w:tcPr>
            <w:tcW w:w="1896" w:type="dxa"/>
            <w:gridSpan w:val="3"/>
            <w:vMerge w:val="continue"/>
            <w:tcBorders>
              <w:left w:val="single" w:color="auto" w:sz="6" w:space="0"/>
              <w:bottom w:val="single" w:color="auto" w:sz="6" w:space="0"/>
              <w:right w:val="single" w:color="auto" w:sz="6" w:space="0"/>
            </w:tcBorders>
            <w:noWrap w:val="0"/>
            <w:vAlign w:val="center"/>
          </w:tcPr>
          <w:p w14:paraId="72708456">
            <w:pPr>
              <w:pStyle w:val="37"/>
              <w:widowControl w:val="0"/>
              <w:spacing w:before="0" w:beforeLines="0" w:after="0" w:afterLines="0" w:line="300" w:lineRule="exact"/>
              <w:jc w:val="center"/>
              <w:rPr>
                <w:rStyle w:val="44"/>
                <w:rFonts w:hint="eastAsia" w:ascii="宋体" w:hAnsi="宋体" w:eastAsia="宋体" w:cs="宋体"/>
                <w:b w:val="0"/>
                <w:bCs w:val="0"/>
                <w:color w:val="auto"/>
                <w:sz w:val="24"/>
                <w:szCs w:val="24"/>
                <w:highlight w:val="none"/>
              </w:rPr>
            </w:pPr>
          </w:p>
        </w:tc>
        <w:tc>
          <w:tcPr>
            <w:tcW w:w="7245" w:type="dxa"/>
            <w:tcBorders>
              <w:top w:val="single" w:color="auto" w:sz="6" w:space="0"/>
              <w:left w:val="single" w:color="auto" w:sz="6" w:space="0"/>
              <w:bottom w:val="single" w:color="auto" w:sz="6" w:space="0"/>
              <w:right w:val="single" w:color="auto" w:sz="6" w:space="0"/>
            </w:tcBorders>
            <w:noWrap w:val="0"/>
            <w:vAlign w:val="center"/>
          </w:tcPr>
          <w:p w14:paraId="3CBEFEAB">
            <w:pPr>
              <w:pStyle w:val="37"/>
              <w:spacing w:before="0" w:beforeLines="0" w:after="0" w:afterLines="0" w:line="3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执行标准：</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执行国家、广东省、阳江市现行安全生产文明施工验评标准。</w:t>
            </w:r>
          </w:p>
          <w:p w14:paraId="4E227AB3">
            <w:pPr>
              <w:pStyle w:val="37"/>
              <w:spacing w:before="0" w:beforeLines="0" w:after="0" w:afterLines="0" w:line="3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安全目标：</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阳江市安全生产文明施工双优样板工地</w:t>
            </w:r>
            <w:r>
              <w:rPr>
                <w:rFonts w:hint="eastAsia" w:ascii="宋体" w:hAnsi="宋体" w:eastAsia="宋体" w:cs="宋体"/>
                <w:color w:val="auto"/>
                <w:sz w:val="24"/>
                <w:szCs w:val="24"/>
                <w:highlight w:val="none"/>
                <w:lang w:eastAsia="zh-CN"/>
              </w:rPr>
              <w:t>。</w:t>
            </w:r>
          </w:p>
          <w:p w14:paraId="0835B746">
            <w:pPr>
              <w:pStyle w:val="37"/>
              <w:spacing w:before="0" w:beforeLines="0" w:after="0" w:afterLines="0" w:line="320" w:lineRule="exact"/>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其它说明：</w:t>
            </w:r>
            <w:r>
              <w:rPr>
                <w:rFonts w:hint="eastAsia" w:eastAsia="宋体" w:cs="宋体"/>
                <w:color w:val="auto"/>
                <w:szCs w:val="24"/>
                <w:highlight w:val="none"/>
              </w:rPr>
              <w:t>达到施工招标要求的标准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9AD103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080" w:type="dxa"/>
            <w:vMerge w:val="continue"/>
            <w:tcBorders>
              <w:left w:val="single" w:color="auto" w:sz="6" w:space="0"/>
              <w:right w:val="single" w:color="auto" w:sz="6" w:space="0"/>
            </w:tcBorders>
            <w:noWrap w:val="0"/>
            <w:vAlign w:val="center"/>
          </w:tcPr>
          <w:p w14:paraId="790203A7">
            <w:pPr>
              <w:spacing w:line="300" w:lineRule="exact"/>
              <w:jc w:val="center"/>
              <w:rPr>
                <w:rFonts w:hint="eastAsia" w:ascii="宋体" w:hAnsi="宋体" w:eastAsia="宋体" w:cs="宋体"/>
                <w:color w:val="auto"/>
                <w:sz w:val="24"/>
                <w:szCs w:val="24"/>
                <w:highlight w:val="none"/>
              </w:rPr>
            </w:pPr>
          </w:p>
        </w:tc>
        <w:tc>
          <w:tcPr>
            <w:tcW w:w="1896" w:type="dxa"/>
            <w:gridSpan w:val="3"/>
            <w:vMerge w:val="restart"/>
            <w:tcBorders>
              <w:top w:val="single" w:color="auto" w:sz="6" w:space="0"/>
              <w:left w:val="single" w:color="auto" w:sz="6" w:space="0"/>
              <w:right w:val="single" w:color="auto" w:sz="6" w:space="0"/>
            </w:tcBorders>
            <w:noWrap w:val="0"/>
            <w:vAlign w:val="center"/>
          </w:tcPr>
          <w:p w14:paraId="67156EF9">
            <w:pPr>
              <w:pStyle w:val="37"/>
              <w:widowControl w:val="0"/>
              <w:spacing w:line="300" w:lineRule="exact"/>
              <w:ind w:left="240" w:hanging="240" w:hangingChars="100"/>
              <w:jc w:val="center"/>
              <w:rPr>
                <w:rFonts w:hint="eastAsia" w:ascii="宋体" w:hAnsi="宋体" w:eastAsia="宋体" w:cs="宋体"/>
                <w:color w:val="auto"/>
                <w:sz w:val="24"/>
                <w:szCs w:val="24"/>
                <w:highlight w:val="none"/>
              </w:rPr>
            </w:pPr>
          </w:p>
          <w:p w14:paraId="6710D2B7">
            <w:pPr>
              <w:pStyle w:val="37"/>
              <w:widowControl w:val="0"/>
              <w:spacing w:line="300" w:lineRule="exact"/>
              <w:ind w:left="240" w:hanging="240" w:hangingChars="100"/>
              <w:jc w:val="center"/>
              <w:rPr>
                <w:rStyle w:val="44"/>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投资</w:t>
            </w:r>
            <w:r>
              <w:rPr>
                <w:rFonts w:hint="eastAsia" w:ascii="宋体" w:hAnsi="宋体" w:eastAsia="宋体" w:cs="宋体"/>
                <w:color w:val="auto"/>
                <w:sz w:val="24"/>
                <w:szCs w:val="24"/>
                <w:highlight w:val="none"/>
                <w:lang w:val="en-US" w:eastAsia="zh-CN"/>
              </w:rPr>
              <w:t>及</w:t>
            </w:r>
            <w:r>
              <w:rPr>
                <w:rStyle w:val="44"/>
                <w:rFonts w:hint="eastAsia" w:ascii="宋体" w:hAnsi="宋体" w:eastAsia="宋体" w:cs="宋体"/>
                <w:b w:val="0"/>
                <w:bCs w:val="0"/>
                <w:color w:val="auto"/>
                <w:sz w:val="24"/>
                <w:szCs w:val="24"/>
                <w:highlight w:val="none"/>
              </w:rPr>
              <w:t>进度</w:t>
            </w:r>
          </w:p>
          <w:p w14:paraId="230EB7D1">
            <w:pPr>
              <w:pStyle w:val="37"/>
              <w:widowControl w:val="0"/>
              <w:spacing w:line="300" w:lineRule="exact"/>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控制目标</w:t>
            </w:r>
          </w:p>
          <w:p w14:paraId="666A20B9">
            <w:pPr>
              <w:pStyle w:val="37"/>
              <w:spacing w:before="0" w:beforeLines="0" w:after="0" w:afterLines="0" w:line="300" w:lineRule="exact"/>
              <w:jc w:val="center"/>
              <w:rPr>
                <w:rStyle w:val="44"/>
                <w:rFonts w:hint="eastAsia" w:ascii="宋体" w:hAnsi="宋体" w:eastAsia="宋体" w:cs="宋体"/>
                <w:b w:val="0"/>
                <w:bCs w:val="0"/>
                <w:color w:val="auto"/>
                <w:sz w:val="24"/>
                <w:szCs w:val="24"/>
                <w:highlight w:val="none"/>
              </w:rPr>
            </w:pPr>
          </w:p>
        </w:tc>
        <w:tc>
          <w:tcPr>
            <w:tcW w:w="7245" w:type="dxa"/>
            <w:tcBorders>
              <w:top w:val="single" w:color="auto" w:sz="6" w:space="0"/>
              <w:left w:val="single" w:color="auto" w:sz="6" w:space="0"/>
              <w:bottom w:val="single" w:color="auto" w:sz="6" w:space="0"/>
              <w:right w:val="single" w:color="auto" w:sz="6" w:space="0"/>
            </w:tcBorders>
            <w:noWrap w:val="0"/>
            <w:vAlign w:val="center"/>
          </w:tcPr>
          <w:p w14:paraId="793D1B15">
            <w:pPr>
              <w:pStyle w:val="37"/>
              <w:tabs>
                <w:tab w:val="left" w:pos="1152"/>
              </w:tabs>
              <w:spacing w:before="0" w:beforeLines="0" w:after="0" w:afterLines="0" w:line="3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 xml:space="preserve">不突破预算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不突破预算的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不突破施工中标价</w:t>
            </w:r>
          </w:p>
          <w:p w14:paraId="75AED26D">
            <w:pPr>
              <w:pStyle w:val="37"/>
              <w:tabs>
                <w:tab w:val="left" w:pos="1152"/>
              </w:tabs>
              <w:spacing w:before="0" w:beforeLines="0" w:after="0" w:afterLines="0" w:line="3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不突破施工总承包价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不包括设计变更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不超过项目总概算</w:t>
            </w:r>
          </w:p>
        </w:tc>
      </w:tr>
      <w:tr w14:paraId="37EE04F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0" w:type="dxa"/>
            <w:vMerge w:val="continue"/>
            <w:tcBorders>
              <w:left w:val="single" w:color="auto" w:sz="6" w:space="0"/>
              <w:right w:val="single" w:color="auto" w:sz="6" w:space="0"/>
            </w:tcBorders>
            <w:noWrap w:val="0"/>
            <w:vAlign w:val="center"/>
          </w:tcPr>
          <w:p w14:paraId="1D0FF176">
            <w:pPr>
              <w:spacing w:line="300" w:lineRule="exact"/>
              <w:jc w:val="center"/>
              <w:rPr>
                <w:rFonts w:hint="eastAsia" w:ascii="宋体" w:hAnsi="宋体" w:eastAsia="宋体" w:cs="宋体"/>
                <w:color w:val="auto"/>
                <w:sz w:val="24"/>
                <w:szCs w:val="24"/>
                <w:highlight w:val="none"/>
              </w:rPr>
            </w:pPr>
          </w:p>
        </w:tc>
        <w:tc>
          <w:tcPr>
            <w:tcW w:w="1896" w:type="dxa"/>
            <w:gridSpan w:val="3"/>
            <w:vMerge w:val="continue"/>
            <w:tcBorders>
              <w:left w:val="single" w:color="auto" w:sz="6" w:space="0"/>
              <w:bottom w:val="single" w:color="auto" w:sz="6" w:space="0"/>
              <w:right w:val="single" w:color="auto" w:sz="6" w:space="0"/>
            </w:tcBorders>
            <w:noWrap w:val="0"/>
            <w:vAlign w:val="center"/>
          </w:tcPr>
          <w:p w14:paraId="424E8667">
            <w:pPr>
              <w:pStyle w:val="37"/>
              <w:spacing w:before="0" w:beforeLines="0" w:after="0" w:afterLines="0" w:line="300" w:lineRule="exact"/>
              <w:jc w:val="center"/>
              <w:rPr>
                <w:rStyle w:val="44"/>
                <w:rFonts w:hint="eastAsia" w:ascii="宋体" w:hAnsi="宋体" w:eastAsia="宋体" w:cs="宋体"/>
                <w:b w:val="0"/>
                <w:bCs w:val="0"/>
                <w:color w:val="auto"/>
                <w:sz w:val="24"/>
                <w:szCs w:val="24"/>
                <w:highlight w:val="none"/>
              </w:rPr>
            </w:pPr>
          </w:p>
        </w:tc>
        <w:tc>
          <w:tcPr>
            <w:tcW w:w="7245" w:type="dxa"/>
            <w:tcBorders>
              <w:top w:val="single" w:color="auto" w:sz="6" w:space="0"/>
              <w:left w:val="single" w:color="auto" w:sz="6" w:space="0"/>
              <w:bottom w:val="single" w:color="auto" w:sz="6" w:space="0"/>
              <w:right w:val="single" w:color="auto" w:sz="6" w:space="0"/>
            </w:tcBorders>
            <w:noWrap w:val="0"/>
            <w:vAlign w:val="center"/>
          </w:tcPr>
          <w:p w14:paraId="585FB91B">
            <w:pPr>
              <w:pStyle w:val="37"/>
              <w:spacing w:before="0" w:beforeLines="0" w:after="0" w:afterLines="0" w:line="320" w:lineRule="exact"/>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与工程建设施工合同工期、保修期相同</w:t>
            </w:r>
          </w:p>
        </w:tc>
      </w:tr>
      <w:tr w14:paraId="43CE6DE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080" w:type="dxa"/>
            <w:vMerge w:val="continue"/>
            <w:tcBorders>
              <w:left w:val="single" w:color="auto" w:sz="6" w:space="0"/>
              <w:right w:val="single" w:color="auto" w:sz="6" w:space="0"/>
            </w:tcBorders>
            <w:noWrap w:val="0"/>
            <w:vAlign w:val="center"/>
          </w:tcPr>
          <w:p w14:paraId="5A4A9818">
            <w:pPr>
              <w:spacing w:line="300" w:lineRule="exact"/>
              <w:jc w:val="center"/>
              <w:rPr>
                <w:rFonts w:hint="eastAsia" w:ascii="宋体" w:hAnsi="宋体" w:eastAsia="宋体" w:cs="宋体"/>
                <w:color w:val="auto"/>
                <w:sz w:val="24"/>
                <w:szCs w:val="24"/>
                <w:highlight w:val="none"/>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3039DBB6">
            <w:pPr>
              <w:pStyle w:val="37"/>
              <w:widowControl w:val="0"/>
              <w:spacing w:before="0" w:beforeLines="0" w:after="0" w:afterLines="0" w:line="30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全过程工程咨询服务</w:t>
            </w:r>
            <w:r>
              <w:rPr>
                <w:rFonts w:hint="eastAsia" w:ascii="宋体" w:hAnsi="宋体" w:eastAsia="宋体" w:cs="宋体"/>
                <w:color w:val="auto"/>
                <w:sz w:val="24"/>
                <w:szCs w:val="24"/>
                <w:highlight w:val="none"/>
              </w:rPr>
              <w:t>要求</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26E560CE">
            <w:pPr>
              <w:pStyle w:val="37"/>
              <w:spacing w:before="0" w:after="0" w:line="240" w:lineRule="auto"/>
              <w:jc w:val="both"/>
              <w:rPr>
                <w:rFonts w:hint="eastAsia" w:eastAsia="宋体" w:cs="宋体"/>
                <w:color w:val="auto"/>
                <w:szCs w:val="24"/>
                <w:highlight w:val="none"/>
              </w:rPr>
            </w:pPr>
            <w:r>
              <w:rPr>
                <w:rFonts w:hint="eastAsia" w:ascii="宋体" w:hAnsi="宋体" w:eastAsia="宋体" w:cs="宋体"/>
                <w:b/>
                <w:color w:val="auto"/>
                <w:sz w:val="24"/>
                <w:szCs w:val="24"/>
                <w:highlight w:val="none"/>
                <w:lang w:eastAsia="zh-CN"/>
              </w:rPr>
              <w:t>☑</w:t>
            </w:r>
            <w:r>
              <w:rPr>
                <w:rFonts w:hint="eastAsia" w:eastAsia="宋体" w:cs="宋体"/>
                <w:color w:val="auto"/>
                <w:szCs w:val="24"/>
                <w:highlight w:val="none"/>
              </w:rPr>
              <w:t>对</w:t>
            </w:r>
            <w:r>
              <w:rPr>
                <w:rFonts w:hint="eastAsia" w:eastAsia="宋体" w:cs="宋体"/>
                <w:color w:val="auto"/>
                <w:szCs w:val="24"/>
                <w:highlight w:val="none"/>
                <w:lang w:val="en-US" w:eastAsia="zh-CN"/>
              </w:rPr>
              <w:t>施工图</w:t>
            </w:r>
            <w:r>
              <w:rPr>
                <w:rFonts w:hint="eastAsia" w:eastAsia="宋体" w:cs="宋体"/>
                <w:color w:val="auto"/>
                <w:szCs w:val="24"/>
                <w:highlight w:val="none"/>
              </w:rPr>
              <w:t>设计阶段进行质量、投资、工期三方面控制</w:t>
            </w:r>
          </w:p>
          <w:p w14:paraId="0FBE0608">
            <w:pPr>
              <w:pStyle w:val="37"/>
              <w:spacing w:before="0" w:after="0" w:line="240"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对施工</w:t>
            </w:r>
            <w:r>
              <w:rPr>
                <w:rFonts w:hint="eastAsia"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保修阶段进行质量、投资、工期三方面控制</w:t>
            </w:r>
          </w:p>
          <w:p w14:paraId="6F91A420">
            <w:pPr>
              <w:pStyle w:val="37"/>
              <w:spacing w:before="0" w:after="0" w:line="240"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对主要部位关键部分实施旁站及现场跟踪服务</w:t>
            </w:r>
          </w:p>
          <w:p w14:paraId="7DC5ECEA">
            <w:pPr>
              <w:pStyle w:val="37"/>
              <w:widowControl w:val="0"/>
              <w:spacing w:before="0" w:after="0"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u w:val="none"/>
                <w:lang w:eastAsia="zh-CN" w:bidi="ar"/>
              </w:rPr>
              <w:t>工</w:t>
            </w:r>
            <w:r>
              <w:rPr>
                <w:rFonts w:hint="eastAsia" w:ascii="宋体" w:hAnsi="宋体" w:eastAsia="宋体" w:cs="宋体"/>
                <w:color w:val="auto"/>
                <w:sz w:val="24"/>
                <w:szCs w:val="24"/>
                <w:highlight w:val="none"/>
                <w:u w:val="none"/>
                <w:lang w:val="en-US" w:eastAsia="zh-CN" w:bidi="ar"/>
              </w:rPr>
              <w:t>程量清单编制开始到工程结算审核的</w:t>
            </w:r>
            <w:r>
              <w:rPr>
                <w:rFonts w:hint="eastAsia" w:ascii="宋体" w:hAnsi="宋体" w:eastAsia="宋体" w:cs="宋体"/>
                <w:color w:val="auto"/>
                <w:sz w:val="24"/>
                <w:szCs w:val="24"/>
                <w:highlight w:val="none"/>
                <w:u w:val="none"/>
                <w:lang w:bidi="ar"/>
              </w:rPr>
              <w:t>造价咨询服务</w:t>
            </w:r>
          </w:p>
        </w:tc>
      </w:tr>
      <w:tr w14:paraId="1BE1D87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1080" w:type="dxa"/>
            <w:vMerge w:val="continue"/>
            <w:tcBorders>
              <w:left w:val="single" w:color="auto" w:sz="6" w:space="0"/>
              <w:bottom w:val="single" w:color="auto" w:sz="6" w:space="0"/>
              <w:right w:val="single" w:color="auto" w:sz="6" w:space="0"/>
            </w:tcBorders>
            <w:noWrap w:val="0"/>
            <w:vAlign w:val="center"/>
          </w:tcPr>
          <w:p w14:paraId="51DE01B0">
            <w:pPr>
              <w:spacing w:line="300" w:lineRule="exact"/>
              <w:jc w:val="center"/>
              <w:rPr>
                <w:rFonts w:hint="eastAsia" w:ascii="宋体" w:hAnsi="宋体" w:eastAsia="宋体" w:cs="宋体"/>
                <w:color w:val="auto"/>
                <w:sz w:val="24"/>
                <w:szCs w:val="24"/>
                <w:highlight w:val="none"/>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0B778D4D">
            <w:pPr>
              <w:pStyle w:val="37"/>
              <w:widowControl w:val="0"/>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全过程工程咨询</w:t>
            </w:r>
            <w:r>
              <w:rPr>
                <w:rFonts w:hint="eastAsia" w:ascii="宋体" w:hAnsi="宋体" w:eastAsia="宋体" w:cs="宋体"/>
                <w:color w:val="auto"/>
                <w:szCs w:val="24"/>
                <w:highlight w:val="none"/>
              </w:rPr>
              <w:t>服务期限</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051F7581">
            <w:pPr>
              <w:spacing w:line="3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BCB4AE8">
            <w:pPr>
              <w:spacing w:line="240" w:lineRule="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sz w:val="24"/>
                <w:szCs w:val="24"/>
                <w:highlight w:val="none"/>
              </w:rPr>
              <w:t>自合同签订至本工程竣工验收、结算和保修期满止。</w:t>
            </w:r>
          </w:p>
        </w:tc>
      </w:tr>
      <w:tr w14:paraId="3350BCD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024" w:hRule="atLeast"/>
        </w:trPr>
        <w:tc>
          <w:tcPr>
            <w:tcW w:w="1080" w:type="dxa"/>
            <w:vMerge w:val="restart"/>
            <w:tcBorders>
              <w:top w:val="single" w:color="auto" w:sz="6" w:space="0"/>
              <w:left w:val="single" w:color="auto" w:sz="6" w:space="0"/>
              <w:right w:val="single" w:color="auto" w:sz="6" w:space="0"/>
            </w:tcBorders>
            <w:noWrap w:val="0"/>
            <w:vAlign w:val="center"/>
          </w:tcPr>
          <w:p w14:paraId="24B2500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p>
          <w:p w14:paraId="09CBABC3">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w:t>
            </w:r>
          </w:p>
          <w:p w14:paraId="5EC71DDB">
            <w:pPr>
              <w:spacing w:line="300" w:lineRule="exact"/>
              <w:jc w:val="center"/>
              <w:rPr>
                <w:rFonts w:hint="eastAsia" w:ascii="宋体" w:hAnsi="宋体" w:eastAsia="宋体" w:cs="宋体"/>
                <w:color w:val="auto"/>
                <w:sz w:val="24"/>
                <w:szCs w:val="24"/>
                <w:highlight w:val="none"/>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9AFB524">
            <w:pPr>
              <w:pStyle w:val="17"/>
              <w:spacing w:before="100" w:beforeLines="0" w:after="100" w:afterLines="0" w:line="300" w:lineRule="exact"/>
              <w:jc w:val="center"/>
              <w:rPr>
                <w:rStyle w:val="44"/>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招标控制价、投标报价和结算价要求</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0E56CCFC">
            <w:pPr>
              <w:widowControl/>
              <w:numPr>
                <w:ilvl w:val="0"/>
                <w:numId w:val="0"/>
              </w:numPr>
              <w:spacing w:line="240" w:lineRule="auto"/>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招标控制价</w:t>
            </w:r>
            <w:r>
              <w:rPr>
                <w:rFonts w:hint="eastAsia" w:ascii="宋体" w:hAnsi="宋体" w:eastAsia="宋体" w:cs="宋体"/>
                <w:color w:val="auto"/>
                <w:sz w:val="24"/>
                <w:szCs w:val="24"/>
                <w:highlight w:val="none"/>
                <w:lang w:val="en-US" w:eastAsia="zh-CN"/>
              </w:rPr>
              <w:t>=工程监理费用+工程造价咨询服务费。</w:t>
            </w:r>
            <w:r>
              <w:rPr>
                <w:rFonts w:hint="eastAsia" w:ascii="宋体" w:hAnsi="宋体" w:eastAsia="宋体" w:cs="宋体"/>
                <w:color w:val="auto"/>
                <w:kern w:val="1"/>
                <w:sz w:val="24"/>
                <w:highlight w:val="none"/>
              </w:rPr>
              <w:t>本</w:t>
            </w:r>
            <w:r>
              <w:rPr>
                <w:rFonts w:hint="eastAsia" w:ascii="宋体" w:hAnsi="宋体" w:eastAsia="宋体" w:cs="宋体"/>
                <w:color w:val="auto"/>
                <w:kern w:val="1"/>
                <w:sz w:val="24"/>
                <w:highlight w:val="none"/>
                <w:lang w:val="en-US" w:eastAsia="zh-CN"/>
              </w:rPr>
              <w:t>建设项目</w:t>
            </w:r>
            <w:r>
              <w:rPr>
                <w:rFonts w:hint="eastAsia" w:ascii="宋体" w:hAnsi="宋体" w:eastAsia="宋体" w:cs="宋体"/>
                <w:color w:val="auto"/>
                <w:kern w:val="1"/>
                <w:sz w:val="24"/>
                <w:highlight w:val="none"/>
              </w:rPr>
              <w:t>招标以</w:t>
            </w:r>
            <w:r>
              <w:rPr>
                <w:rFonts w:hint="eastAsia" w:ascii="宋体" w:hAnsi="宋体" w:eastAsia="宋体" w:cs="宋体"/>
                <w:color w:val="auto"/>
                <w:kern w:val="1"/>
                <w:sz w:val="24"/>
                <w:highlight w:val="none"/>
                <w:lang w:val="en-US" w:eastAsia="zh-CN"/>
              </w:rPr>
              <w:t>概算</w:t>
            </w:r>
            <w:r>
              <w:rPr>
                <w:rFonts w:hint="eastAsia" w:ascii="宋体" w:hAnsi="宋体" w:eastAsia="宋体" w:cs="宋体"/>
                <w:color w:val="auto"/>
                <w:kern w:val="1"/>
                <w:sz w:val="24"/>
                <w:highlight w:val="none"/>
              </w:rPr>
              <w:t>建安工程及设备费用</w:t>
            </w:r>
            <w:r>
              <w:rPr>
                <w:rFonts w:hint="eastAsia" w:ascii="宋体" w:hAnsi="宋体" w:eastAsia="宋体" w:cs="宋体"/>
                <w:b w:val="0"/>
                <w:bCs w:val="0"/>
                <w:i w:val="0"/>
                <w:color w:val="auto"/>
                <w:kern w:val="1"/>
                <w:sz w:val="24"/>
                <w:szCs w:val="24"/>
                <w:highlight w:val="none"/>
                <w:u w:val="none"/>
                <w:lang w:val="en-US" w:eastAsia="zh-CN" w:bidi="ar"/>
              </w:rPr>
              <w:t>41293.04</w:t>
            </w:r>
            <w:r>
              <w:rPr>
                <w:rFonts w:hint="eastAsia" w:ascii="宋体" w:hAnsi="宋体" w:eastAsia="宋体" w:cs="宋体"/>
                <w:color w:val="auto"/>
                <w:kern w:val="1"/>
                <w:sz w:val="24"/>
                <w:highlight w:val="none"/>
              </w:rPr>
              <w:t>万元为计费额计算招标控制价，监理费参照国家发展改革委、建设部《关于印发〈建设工程监理与相关服务收费管理规定〉的通知》规定计算，工程造价咨询</w:t>
            </w:r>
            <w:r>
              <w:rPr>
                <w:rFonts w:hint="eastAsia" w:ascii="宋体" w:hAnsi="宋体" w:eastAsia="宋体" w:cs="宋体"/>
                <w:color w:val="auto"/>
                <w:kern w:val="1"/>
                <w:sz w:val="24"/>
                <w:highlight w:val="none"/>
                <w:lang w:val="en-US" w:eastAsia="zh-CN"/>
              </w:rPr>
              <w:t>服务</w:t>
            </w:r>
            <w:r>
              <w:rPr>
                <w:rFonts w:hint="eastAsia" w:ascii="宋体" w:hAnsi="宋体" w:eastAsia="宋体" w:cs="宋体"/>
                <w:color w:val="auto"/>
                <w:kern w:val="1"/>
                <w:sz w:val="24"/>
                <w:highlight w:val="none"/>
              </w:rPr>
              <w:t>费参照广东省物价局《关于调整我省建设工程造价咨询收费的复函》（粤价函[2011]742号）中的规定计算</w:t>
            </w:r>
            <w:r>
              <w:rPr>
                <w:rFonts w:hint="eastAsia" w:ascii="宋体" w:hAnsi="宋体" w:eastAsia="宋体" w:cs="宋体"/>
                <w:color w:val="auto"/>
                <w:kern w:val="1"/>
                <w:sz w:val="24"/>
                <w:highlight w:val="none"/>
                <w:lang w:eastAsia="zh-CN"/>
              </w:rPr>
              <w:t>，</w:t>
            </w:r>
            <w:r>
              <w:rPr>
                <w:rFonts w:hint="eastAsia" w:ascii="宋体" w:hAnsi="宋体" w:eastAsia="宋体" w:cs="宋体"/>
                <w:color w:val="auto"/>
                <w:kern w:val="1"/>
                <w:sz w:val="24"/>
                <w:highlight w:val="none"/>
                <w:lang w:val="en-US" w:eastAsia="zh-CN"/>
              </w:rPr>
              <w:t>本项目</w:t>
            </w:r>
            <w:r>
              <w:rPr>
                <w:rFonts w:hint="eastAsia" w:ascii="宋体" w:hAnsi="宋体" w:eastAsia="宋体" w:cs="宋体"/>
                <w:color w:val="auto"/>
                <w:sz w:val="24"/>
                <w:szCs w:val="24"/>
                <w:highlight w:val="none"/>
                <w:u w:val="none"/>
                <w:lang w:val="en-US" w:eastAsia="zh-CN"/>
              </w:rPr>
              <w:t>招标控制价为</w:t>
            </w:r>
            <w:r>
              <w:rPr>
                <w:rFonts w:hint="eastAsia" w:ascii="宋体" w:hAnsi="宋体" w:eastAsia="宋体" w:cs="宋体"/>
                <w:color w:val="auto"/>
                <w:sz w:val="24"/>
                <w:szCs w:val="24"/>
                <w:highlight w:val="none"/>
                <w:u w:val="single"/>
                <w:lang w:val="en-US" w:eastAsia="zh-CN"/>
              </w:rPr>
              <w:t>10321594.00</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元，其中：工程</w:t>
            </w:r>
            <w:r>
              <w:rPr>
                <w:rFonts w:hint="eastAsia" w:ascii="宋体" w:hAnsi="宋体" w:eastAsia="宋体" w:cs="宋体"/>
                <w:i w:val="0"/>
                <w:iCs w:val="0"/>
                <w:caps w:val="0"/>
                <w:color w:val="auto"/>
                <w:spacing w:val="0"/>
                <w:sz w:val="24"/>
                <w:szCs w:val="24"/>
                <w:highlight w:val="none"/>
                <w:u w:val="none"/>
                <w:shd w:val="clear" w:color="auto" w:fill="FFFFFF"/>
                <w:lang w:eastAsia="zh-CN"/>
              </w:rPr>
              <w:t>监理费</w:t>
            </w:r>
            <w:r>
              <w:rPr>
                <w:rFonts w:hint="eastAsia" w:ascii="宋体" w:hAnsi="宋体" w:eastAsia="宋体" w:cs="宋体"/>
                <w:color w:val="auto"/>
                <w:sz w:val="24"/>
                <w:szCs w:val="24"/>
                <w:highlight w:val="none"/>
                <w:u w:val="none"/>
                <w:lang w:val="en-US" w:eastAsia="zh-CN"/>
              </w:rPr>
              <w:t>招标控制价</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7265094.00</w:t>
            </w:r>
            <w:r>
              <w:rPr>
                <w:rFonts w:hint="eastAsia" w:ascii="宋体" w:hAnsi="宋体" w:eastAsia="宋体" w:cs="宋体"/>
                <w:i w:val="0"/>
                <w:iCs w:val="0"/>
                <w:caps w:val="0"/>
                <w:color w:val="auto"/>
                <w:spacing w:val="0"/>
                <w:sz w:val="24"/>
                <w:szCs w:val="24"/>
                <w:highlight w:val="none"/>
                <w:u w:val="none"/>
                <w:shd w:val="clear" w:color="auto" w:fill="FFFFFF"/>
              </w:rPr>
              <w:t>元</w:t>
            </w:r>
            <w:r>
              <w:rPr>
                <w:rFonts w:hint="eastAsia" w:ascii="宋体" w:hAnsi="宋体" w:eastAsia="宋体" w:cs="宋体"/>
                <w:i w:val="0"/>
                <w:iCs w:val="0"/>
                <w:caps w:val="0"/>
                <w:color w:val="auto"/>
                <w:spacing w:val="0"/>
                <w:sz w:val="24"/>
                <w:szCs w:val="24"/>
                <w:highlight w:val="none"/>
                <w:u w:val="none"/>
                <w:shd w:val="clear" w:color="auto" w:fill="FFFFFF"/>
                <w:lang w:eastAsia="zh-CN"/>
              </w:rPr>
              <w:t>；</w:t>
            </w:r>
            <w:r>
              <w:rPr>
                <w:rFonts w:hint="eastAsia" w:ascii="宋体" w:hAnsi="宋体" w:eastAsia="宋体" w:cs="宋体"/>
                <w:b w:val="0"/>
                <w:bCs w:val="0"/>
                <w:i w:val="0"/>
                <w:color w:val="auto"/>
                <w:kern w:val="0"/>
                <w:sz w:val="24"/>
                <w:szCs w:val="24"/>
                <w:highlight w:val="none"/>
                <w:u w:val="none"/>
                <w:lang w:val="en-US" w:eastAsia="zh-CN" w:bidi="ar"/>
              </w:rPr>
              <w:t>工程造价咨询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szCs w:val="24"/>
                <w:highlight w:val="none"/>
                <w:u w:val="none"/>
                <w:lang w:val="en-US" w:eastAsia="zh-CN"/>
              </w:rPr>
              <w:t>招标控制价</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3056500.00</w:t>
            </w:r>
            <w:r>
              <w:rPr>
                <w:rFonts w:hint="eastAsia" w:ascii="宋体" w:hAnsi="宋体" w:eastAsia="宋体" w:cs="宋体"/>
                <w:i w:val="0"/>
                <w:iCs w:val="0"/>
                <w:caps w:val="0"/>
                <w:color w:val="auto"/>
                <w:spacing w:val="0"/>
                <w:sz w:val="24"/>
                <w:szCs w:val="24"/>
                <w:highlight w:val="none"/>
                <w:u w:val="none"/>
                <w:shd w:val="clear" w:color="auto" w:fill="FFFFFF"/>
              </w:rPr>
              <w:t>元</w:t>
            </w:r>
            <w:r>
              <w:rPr>
                <w:rFonts w:hint="eastAsia" w:ascii="宋体" w:hAnsi="宋体" w:eastAsia="宋体" w:cs="宋体"/>
                <w:color w:val="auto"/>
                <w:sz w:val="24"/>
                <w:szCs w:val="24"/>
                <w:highlight w:val="none"/>
                <w:u w:val="none"/>
                <w:lang w:val="en-US" w:eastAsia="zh-CN"/>
              </w:rPr>
              <w:t>。</w:t>
            </w:r>
          </w:p>
          <w:p w14:paraId="4C64AE3F">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 </w:t>
            </w:r>
            <w:r>
              <w:rPr>
                <w:rFonts w:hint="eastAsia" w:ascii="宋体" w:hAnsi="宋体" w:eastAsia="宋体" w:cs="宋体"/>
                <w:color w:val="auto"/>
                <w:sz w:val="24"/>
                <w:szCs w:val="24"/>
                <w:highlight w:val="none"/>
              </w:rPr>
              <w:t>投标报价要求：投标人的投标报价不得高于招标人设置的招标控制价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10321594.00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其中：工程</w:t>
            </w:r>
            <w:r>
              <w:rPr>
                <w:rFonts w:hint="eastAsia" w:ascii="宋体" w:hAnsi="宋体" w:eastAsia="宋体" w:cs="宋体"/>
                <w:color w:val="auto"/>
                <w:sz w:val="24"/>
                <w:szCs w:val="24"/>
                <w:highlight w:val="none"/>
                <w:u w:val="none"/>
                <w:lang w:val="en-US" w:eastAsia="zh-CN"/>
              </w:rPr>
              <w:t>监理费</w:t>
            </w:r>
            <w:r>
              <w:rPr>
                <w:rFonts w:hint="eastAsia" w:ascii="宋体" w:hAnsi="宋体" w:eastAsia="宋体" w:cs="宋体"/>
                <w:color w:val="auto"/>
                <w:sz w:val="24"/>
                <w:szCs w:val="24"/>
                <w:highlight w:val="none"/>
              </w:rPr>
              <w:t>投标报价不得高于招标人设置的招标控制价</w:t>
            </w:r>
            <w:r>
              <w:rPr>
                <w:rFonts w:hint="eastAsia" w:ascii="宋体" w:hAnsi="宋体" w:eastAsia="宋体" w:cs="宋体"/>
                <w:color w:val="auto"/>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7265094.00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i w:val="0"/>
                <w:color w:val="auto"/>
                <w:kern w:val="0"/>
                <w:sz w:val="24"/>
                <w:szCs w:val="24"/>
                <w:highlight w:val="none"/>
                <w:u w:val="none"/>
                <w:lang w:val="en-US" w:eastAsia="zh-CN" w:bidi="ar"/>
              </w:rPr>
              <w:t>工程造价咨询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szCs w:val="24"/>
                <w:highlight w:val="none"/>
              </w:rPr>
              <w:t>投标报价不得高于招标人设置的招标控制价</w:t>
            </w:r>
            <w:r>
              <w:rPr>
                <w:rFonts w:hint="eastAsia" w:ascii="宋体" w:hAnsi="宋体" w:eastAsia="宋体" w:cs="宋体"/>
                <w:color w:val="auto"/>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3056500.00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否则作无效投标处理。</w:t>
            </w:r>
          </w:p>
          <w:p w14:paraId="1A6F6285">
            <w:pPr>
              <w:spacing w:line="240" w:lineRule="auto"/>
              <w:jc w:val="both"/>
              <w:rPr>
                <w:rFonts w:hint="eastAsia" w:ascii="宋体" w:hAnsi="宋体" w:eastAsia="宋体" w:cs="宋体"/>
                <w:b/>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投标人的投标报价不能</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于招标人设置的</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pacing w:val="0"/>
                <w:sz w:val="24"/>
                <w:szCs w:val="24"/>
                <w:highlight w:val="none"/>
                <w:u w:val="none" w:color="auto"/>
                <w:lang w:eastAsia="zh-CN"/>
              </w:rPr>
              <w:t>成本警示价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6192956.40</w:t>
            </w:r>
            <w:r>
              <w:rPr>
                <w:rFonts w:hint="eastAsia" w:ascii="宋体" w:hAnsi="宋体" w:eastAsia="宋体" w:cs="宋体"/>
                <w:bCs/>
                <w:color w:val="auto"/>
                <w:sz w:val="24"/>
                <w:szCs w:val="24"/>
                <w:highlight w:val="none"/>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其中：工程</w:t>
            </w:r>
            <w:r>
              <w:rPr>
                <w:rFonts w:hint="eastAsia" w:ascii="宋体" w:hAnsi="宋体" w:eastAsia="宋体" w:cs="宋体"/>
                <w:color w:val="auto"/>
                <w:sz w:val="24"/>
                <w:szCs w:val="24"/>
                <w:highlight w:val="none"/>
                <w:u w:val="none"/>
                <w:lang w:val="en-US" w:eastAsia="zh-CN"/>
              </w:rPr>
              <w:t>监理费</w:t>
            </w:r>
            <w:r>
              <w:rPr>
                <w:rFonts w:hint="eastAsia" w:ascii="宋体" w:hAnsi="宋体" w:eastAsia="宋体" w:cs="宋体"/>
                <w:color w:val="auto"/>
                <w:sz w:val="24"/>
                <w:szCs w:val="24"/>
                <w:highlight w:val="none"/>
              </w:rPr>
              <w:t>投标报价不能</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于招标人设置的</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pacing w:val="0"/>
                <w:sz w:val="24"/>
                <w:szCs w:val="24"/>
                <w:highlight w:val="none"/>
                <w:u w:val="none" w:color="auto"/>
                <w:lang w:eastAsia="zh-CN"/>
              </w:rPr>
              <w:t>成本警示价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4359056.40</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i w:val="0"/>
                <w:color w:val="auto"/>
                <w:kern w:val="0"/>
                <w:sz w:val="24"/>
                <w:szCs w:val="24"/>
                <w:highlight w:val="none"/>
                <w:u w:val="none"/>
                <w:lang w:val="en-US" w:eastAsia="zh-CN" w:bidi="ar"/>
              </w:rPr>
              <w:t>工程造价咨询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szCs w:val="24"/>
                <w:highlight w:val="none"/>
              </w:rPr>
              <w:t>投标报价不能</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于招标人设置的</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pacing w:val="0"/>
                <w:sz w:val="24"/>
                <w:szCs w:val="24"/>
                <w:highlight w:val="none"/>
                <w:u w:val="none" w:color="auto"/>
                <w:lang w:eastAsia="zh-CN"/>
              </w:rPr>
              <w:t>成本警示价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1833900.00</w:t>
            </w:r>
            <w:r>
              <w:rPr>
                <w:rFonts w:hint="eastAsia" w:ascii="宋体" w:hAnsi="宋体" w:eastAsia="宋体" w:cs="宋体"/>
                <w:bCs/>
                <w:color w:val="auto"/>
                <w:sz w:val="24"/>
                <w:szCs w:val="24"/>
                <w:highlight w:val="none"/>
              </w:rPr>
              <w:t>元</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否则作无效投标处理。</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投标报价</w:t>
            </w:r>
            <w:r>
              <w:rPr>
                <w:rFonts w:hint="eastAsia" w:ascii="宋体" w:hAnsi="宋体" w:eastAsia="宋体" w:cs="宋体"/>
                <w:b/>
                <w:bCs w:val="0"/>
                <w:color w:val="auto"/>
                <w:spacing w:val="0"/>
                <w:sz w:val="24"/>
                <w:szCs w:val="24"/>
                <w:highlight w:val="none"/>
                <w:u w:val="none" w:color="auto"/>
                <w:lang w:eastAsia="zh-CN"/>
              </w:rPr>
              <w:t>成本警示价</w:t>
            </w:r>
            <w:r>
              <w:rPr>
                <w:rFonts w:hint="eastAsia" w:ascii="宋体" w:hAnsi="宋体" w:eastAsia="宋体" w:cs="宋体"/>
                <w:b/>
                <w:bCs w:val="0"/>
                <w:color w:val="auto"/>
                <w:sz w:val="24"/>
                <w:szCs w:val="24"/>
                <w:highlight w:val="none"/>
              </w:rPr>
              <w:t>＝招标控制价×</w:t>
            </w:r>
            <w:r>
              <w:rPr>
                <w:rFonts w:hint="eastAsia" w:ascii="宋体" w:hAnsi="宋体" w:eastAsia="宋体" w:cs="宋体"/>
                <w:b/>
                <w:bCs w:val="0"/>
                <w:color w:val="auto"/>
                <w:sz w:val="24"/>
                <w:szCs w:val="24"/>
                <w:highlight w:val="none"/>
                <w:u w:val="none"/>
                <w:lang w:val="en-US" w:eastAsia="zh-CN"/>
              </w:rPr>
              <w:t>60</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w:t>
            </w:r>
          </w:p>
          <w:p w14:paraId="75122D21">
            <w:pPr>
              <w:spacing w:line="24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Cs/>
                <w:color w:val="auto"/>
                <w:kern w:val="2"/>
                <w:sz w:val="24"/>
                <w:szCs w:val="24"/>
                <w:highlight w:val="none"/>
              </w:rPr>
              <w:t>.</w:t>
            </w:r>
            <w:r>
              <w:rPr>
                <w:rFonts w:hint="eastAsia" w:ascii="宋体" w:hAnsi="宋体" w:eastAsia="宋体" w:cs="宋体"/>
                <w:b w:val="0"/>
                <w:bCs/>
                <w:color w:val="auto"/>
                <w:sz w:val="24"/>
                <w:szCs w:val="24"/>
                <w:highlight w:val="none"/>
                <w:lang w:val="en-US" w:eastAsia="zh-CN"/>
              </w:rPr>
              <w:t>中标下浮率：</w:t>
            </w:r>
          </w:p>
          <w:p w14:paraId="02D24C39">
            <w:pPr>
              <w:spacing w:line="24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（1）监理费中标下浮率=1-</w:t>
            </w:r>
            <w:r>
              <w:rPr>
                <w:rFonts w:hint="eastAsia" w:ascii="宋体" w:hAnsi="宋体" w:eastAsia="宋体" w:cs="宋体"/>
                <w:b w:val="0"/>
                <w:bCs/>
                <w:i w:val="0"/>
                <w:iCs w:val="0"/>
                <w:caps w:val="0"/>
                <w:color w:val="auto"/>
                <w:spacing w:val="0"/>
                <w:sz w:val="24"/>
                <w:szCs w:val="24"/>
                <w:highlight w:val="none"/>
                <w:u w:val="none"/>
                <w:shd w:val="clear" w:color="auto" w:fill="FFFFFF"/>
                <w:lang w:val="en-US" w:eastAsia="zh-CN"/>
              </w:rPr>
              <w:t>工程</w:t>
            </w:r>
            <w:r>
              <w:rPr>
                <w:rFonts w:hint="eastAsia" w:ascii="宋体" w:hAnsi="宋体" w:eastAsia="宋体" w:cs="宋体"/>
                <w:b w:val="0"/>
                <w:bCs/>
                <w:i w:val="0"/>
                <w:iCs w:val="0"/>
                <w:caps w:val="0"/>
                <w:color w:val="auto"/>
                <w:spacing w:val="0"/>
                <w:sz w:val="24"/>
                <w:szCs w:val="24"/>
                <w:highlight w:val="none"/>
                <w:u w:val="none"/>
                <w:shd w:val="clear" w:color="auto" w:fill="FFFFFF"/>
                <w:lang w:eastAsia="zh-CN"/>
              </w:rPr>
              <w:t>监理费</w:t>
            </w:r>
            <w:r>
              <w:rPr>
                <w:rFonts w:hint="eastAsia" w:ascii="宋体" w:hAnsi="宋体" w:eastAsia="宋体" w:cs="宋体"/>
                <w:b w:val="0"/>
                <w:bCs/>
                <w:color w:val="auto"/>
                <w:sz w:val="24"/>
                <w:szCs w:val="24"/>
                <w:highlight w:val="none"/>
              </w:rPr>
              <w:t>中标价/</w:t>
            </w:r>
            <w:r>
              <w:rPr>
                <w:rFonts w:hint="eastAsia" w:ascii="宋体" w:hAnsi="宋体" w:eastAsia="宋体" w:cs="宋体"/>
                <w:b w:val="0"/>
                <w:bCs/>
                <w:i w:val="0"/>
                <w:iCs w:val="0"/>
                <w:caps w:val="0"/>
                <w:color w:val="auto"/>
                <w:spacing w:val="0"/>
                <w:sz w:val="24"/>
                <w:szCs w:val="24"/>
                <w:highlight w:val="none"/>
                <w:u w:val="none"/>
                <w:shd w:val="clear" w:color="auto" w:fill="FFFFFF"/>
                <w:lang w:val="en-US" w:eastAsia="zh-CN"/>
              </w:rPr>
              <w:t>工程</w:t>
            </w:r>
            <w:r>
              <w:rPr>
                <w:rFonts w:hint="eastAsia" w:ascii="宋体" w:hAnsi="宋体" w:eastAsia="宋体" w:cs="宋体"/>
                <w:b w:val="0"/>
                <w:bCs/>
                <w:i w:val="0"/>
                <w:iCs w:val="0"/>
                <w:caps w:val="0"/>
                <w:color w:val="auto"/>
                <w:spacing w:val="0"/>
                <w:sz w:val="24"/>
                <w:szCs w:val="24"/>
                <w:highlight w:val="none"/>
                <w:u w:val="none"/>
                <w:shd w:val="clear" w:color="auto" w:fill="FFFFFF"/>
                <w:lang w:eastAsia="zh-CN"/>
              </w:rPr>
              <w:t>监理费</w:t>
            </w:r>
            <w:r>
              <w:rPr>
                <w:rFonts w:hint="eastAsia" w:ascii="宋体" w:hAnsi="宋体" w:eastAsia="宋体" w:cs="宋体"/>
                <w:b w:val="0"/>
                <w:bCs/>
                <w:color w:val="auto"/>
                <w:sz w:val="24"/>
                <w:szCs w:val="24"/>
                <w:highlight w:val="none"/>
                <w:u w:val="none"/>
                <w:lang w:val="en-US" w:eastAsia="zh-CN"/>
              </w:rPr>
              <w:t>招标控制价</w:t>
            </w:r>
            <w:r>
              <w:rPr>
                <w:rFonts w:hint="eastAsia" w:ascii="宋体" w:hAnsi="宋体" w:eastAsia="宋体" w:cs="宋体"/>
                <w:b w:val="0"/>
                <w:bCs/>
                <w:color w:val="auto"/>
                <w:sz w:val="24"/>
                <w:szCs w:val="24"/>
                <w:highlight w:val="none"/>
                <w:lang w:val="en-US" w:eastAsia="zh-CN"/>
              </w:rPr>
              <w:t>。</w:t>
            </w:r>
          </w:p>
          <w:p w14:paraId="79343EE9">
            <w:pPr>
              <w:spacing w:line="24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i w:val="0"/>
                <w:color w:val="auto"/>
                <w:kern w:val="0"/>
                <w:sz w:val="24"/>
                <w:szCs w:val="24"/>
                <w:highlight w:val="none"/>
                <w:u w:val="none"/>
                <w:lang w:val="en-US" w:eastAsia="zh-CN" w:bidi="ar"/>
              </w:rPr>
              <w:t>造价咨询费</w:t>
            </w:r>
            <w:r>
              <w:rPr>
                <w:rFonts w:hint="eastAsia" w:ascii="宋体" w:hAnsi="宋体" w:eastAsia="宋体" w:cs="宋体"/>
                <w:b w:val="0"/>
                <w:bCs/>
                <w:color w:val="auto"/>
                <w:sz w:val="24"/>
                <w:szCs w:val="24"/>
                <w:highlight w:val="none"/>
                <w:lang w:val="en-US" w:eastAsia="zh-CN"/>
              </w:rPr>
              <w:t>中标下浮率=1-</w:t>
            </w:r>
            <w:r>
              <w:rPr>
                <w:rFonts w:hint="eastAsia" w:ascii="宋体" w:hAnsi="宋体" w:eastAsia="宋体" w:cs="宋体"/>
                <w:b w:val="0"/>
                <w:bCs/>
                <w:i w:val="0"/>
                <w:color w:val="auto"/>
                <w:kern w:val="0"/>
                <w:sz w:val="24"/>
                <w:szCs w:val="24"/>
                <w:highlight w:val="none"/>
                <w:u w:val="none"/>
                <w:lang w:val="en-US" w:eastAsia="zh-CN" w:bidi="ar"/>
              </w:rPr>
              <w:t>工程造价咨询</w:t>
            </w:r>
            <w:r>
              <w:rPr>
                <w:rFonts w:hint="eastAsia" w:ascii="宋体" w:hAnsi="宋体" w:eastAsia="宋体" w:cs="宋体"/>
                <w:b w:val="0"/>
                <w:bCs/>
                <w:color w:val="auto"/>
                <w:sz w:val="24"/>
                <w:szCs w:val="24"/>
                <w:highlight w:val="none"/>
                <w:u w:val="none" w:color="auto"/>
                <w:lang w:val="en-US" w:eastAsia="zh-CN"/>
              </w:rPr>
              <w:t>服务费</w:t>
            </w:r>
            <w:r>
              <w:rPr>
                <w:rFonts w:hint="eastAsia" w:ascii="宋体" w:hAnsi="宋体" w:eastAsia="宋体" w:cs="宋体"/>
                <w:b w:val="0"/>
                <w:bCs/>
                <w:color w:val="auto"/>
                <w:sz w:val="24"/>
                <w:szCs w:val="24"/>
                <w:highlight w:val="none"/>
              </w:rPr>
              <w:t>中标价/</w:t>
            </w:r>
            <w:r>
              <w:rPr>
                <w:rFonts w:hint="eastAsia" w:ascii="宋体" w:hAnsi="宋体" w:eastAsia="宋体" w:cs="宋体"/>
                <w:b w:val="0"/>
                <w:bCs/>
                <w:i w:val="0"/>
                <w:color w:val="auto"/>
                <w:kern w:val="0"/>
                <w:sz w:val="24"/>
                <w:szCs w:val="24"/>
                <w:highlight w:val="none"/>
                <w:u w:val="none"/>
                <w:lang w:val="en-US" w:eastAsia="zh-CN" w:bidi="ar"/>
              </w:rPr>
              <w:t>工程造价咨询</w:t>
            </w:r>
            <w:r>
              <w:rPr>
                <w:rFonts w:hint="eastAsia" w:ascii="宋体" w:hAnsi="宋体" w:eastAsia="宋体" w:cs="宋体"/>
                <w:b w:val="0"/>
                <w:bCs/>
                <w:color w:val="auto"/>
                <w:sz w:val="24"/>
                <w:szCs w:val="24"/>
                <w:highlight w:val="none"/>
                <w:u w:val="none" w:color="auto"/>
                <w:lang w:val="en-US" w:eastAsia="zh-CN"/>
              </w:rPr>
              <w:t>服务费</w:t>
            </w:r>
            <w:r>
              <w:rPr>
                <w:rFonts w:hint="eastAsia" w:ascii="宋体" w:hAnsi="宋体" w:eastAsia="宋体" w:cs="宋体"/>
                <w:b w:val="0"/>
                <w:bCs/>
                <w:color w:val="auto"/>
                <w:sz w:val="24"/>
                <w:szCs w:val="24"/>
                <w:highlight w:val="none"/>
                <w:u w:val="none"/>
                <w:lang w:val="en-US" w:eastAsia="zh-CN"/>
              </w:rPr>
              <w:t>招标控制价</w:t>
            </w:r>
          </w:p>
          <w:p w14:paraId="10960AE6">
            <w:pPr>
              <w:spacing w:line="240" w:lineRule="auto"/>
              <w:ind w:firstLine="0" w:firstLineChars="0"/>
              <w:jc w:val="both"/>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sz w:val="24"/>
                <w:highlight w:val="none"/>
              </w:rPr>
              <w:t>中标价为暂定合同价</w:t>
            </w:r>
            <w:r>
              <w:rPr>
                <w:rFonts w:hint="eastAsia" w:ascii="宋体" w:hAnsi="宋体" w:eastAsia="宋体" w:cs="宋体"/>
                <w:b w:val="0"/>
                <w:bCs/>
                <w:color w:val="auto"/>
                <w:sz w:val="24"/>
                <w:highlight w:val="none"/>
                <w:lang w:eastAsia="zh-CN"/>
              </w:rPr>
              <w:t>。</w:t>
            </w:r>
          </w:p>
          <w:p w14:paraId="23815FDE">
            <w:pPr>
              <w:spacing w:line="240" w:lineRule="auto"/>
              <w:ind w:firstLine="0" w:firstLineChars="0"/>
              <w:jc w:val="both"/>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kern w:val="2"/>
                <w:sz w:val="24"/>
                <w:szCs w:val="24"/>
                <w:highlight w:val="none"/>
              </w:rPr>
              <w:t xml:space="preserve">. </w:t>
            </w:r>
            <w:r>
              <w:rPr>
                <w:rFonts w:hint="eastAsia" w:ascii="宋体" w:hAnsi="宋体" w:eastAsia="宋体" w:cs="宋体"/>
                <w:b w:val="0"/>
                <w:bCs/>
                <w:color w:val="auto"/>
                <w:sz w:val="24"/>
                <w:szCs w:val="24"/>
                <w:highlight w:val="none"/>
              </w:rPr>
              <w:t>结算价要求：</w:t>
            </w:r>
          </w:p>
          <w:p w14:paraId="19082989">
            <w:pPr>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（1）工程监理费的结算方式：结算时以财政部门或相关单位审定的建安工程结算造价（未下浮前）作为计费基数，参照国家发展改革委、建设部《关于印发〈建</w:t>
            </w:r>
            <w:r>
              <w:rPr>
                <w:rFonts w:hint="eastAsia" w:ascii="宋体" w:hAnsi="宋体" w:eastAsia="宋体" w:cs="宋体"/>
                <w:color w:val="auto"/>
                <w:sz w:val="24"/>
                <w:szCs w:val="24"/>
                <w:highlight w:val="none"/>
                <w:lang w:val="en-US" w:eastAsia="zh-CN"/>
              </w:rPr>
              <w:t>设工程监理与相关服务收费管理规定〉的通知》规定</w:t>
            </w:r>
            <w:r>
              <w:rPr>
                <w:rFonts w:hint="eastAsia" w:ascii="宋体" w:hAnsi="宋体" w:cs="宋体"/>
                <w:color w:val="auto"/>
                <w:sz w:val="24"/>
                <w:szCs w:val="24"/>
                <w:highlight w:val="none"/>
                <w:lang w:val="en-US" w:eastAsia="zh-CN"/>
              </w:rPr>
              <w:t>的收费标准</w:t>
            </w:r>
            <w:r>
              <w:rPr>
                <w:rFonts w:hint="eastAsia" w:ascii="宋体" w:hAnsi="宋体" w:eastAsia="宋体" w:cs="宋体"/>
                <w:color w:val="auto"/>
                <w:sz w:val="24"/>
                <w:szCs w:val="24"/>
                <w:highlight w:val="none"/>
                <w:lang w:val="en-US" w:eastAsia="zh-CN"/>
              </w:rPr>
              <w:t>计算，并按照监理费中标下浮率进行结算；监理费结算价不得超过</w:t>
            </w:r>
            <w:r>
              <w:rPr>
                <w:rFonts w:hint="eastAsia" w:ascii="宋体" w:hAnsi="宋体" w:eastAsia="宋体" w:cs="宋体"/>
                <w:color w:val="auto"/>
                <w:sz w:val="24"/>
                <w:highlight w:val="none"/>
              </w:rPr>
              <w:t>正式签约</w:t>
            </w:r>
            <w:r>
              <w:rPr>
                <w:rFonts w:hint="eastAsia" w:ascii="宋体" w:hAnsi="宋体" w:eastAsia="宋体" w:cs="宋体"/>
                <w:color w:val="auto"/>
                <w:sz w:val="24"/>
                <w:szCs w:val="24"/>
                <w:highlight w:val="none"/>
                <w:lang w:val="en-US" w:eastAsia="zh-CN"/>
              </w:rPr>
              <w:t>合同价。</w:t>
            </w:r>
          </w:p>
          <w:p w14:paraId="55468A2C">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i w:val="0"/>
                <w:color w:val="auto"/>
                <w:kern w:val="0"/>
                <w:sz w:val="24"/>
                <w:szCs w:val="24"/>
                <w:highlight w:val="none"/>
                <w:u w:val="none"/>
                <w:lang w:val="en-US" w:eastAsia="zh-CN" w:bidi="ar"/>
              </w:rPr>
              <w:t>工程造价咨询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szCs w:val="24"/>
                <w:highlight w:val="none"/>
                <w:lang w:val="en-US" w:eastAsia="zh-CN"/>
              </w:rPr>
              <w:t>的结算方式：结算时以财政部门或相关单位审定的建安工程结算造价（未下浮前）作为计费基数，</w:t>
            </w:r>
            <w:r>
              <w:rPr>
                <w:rFonts w:hint="eastAsia" w:ascii="宋体" w:hAnsi="宋体" w:eastAsia="宋体" w:cs="宋体"/>
                <w:color w:val="auto"/>
                <w:kern w:val="1"/>
                <w:sz w:val="24"/>
                <w:highlight w:val="none"/>
              </w:rPr>
              <w:t>参照广东省物价局《关于调整我省建设工程造价咨询收费的复函》（粤价函[2011]742号）</w:t>
            </w:r>
            <w:r>
              <w:rPr>
                <w:rFonts w:hint="eastAsia" w:ascii="宋体" w:hAnsi="宋体" w:eastAsia="宋体" w:cs="宋体"/>
                <w:color w:val="auto"/>
                <w:sz w:val="24"/>
                <w:highlight w:val="none"/>
              </w:rPr>
              <w:t>规定</w:t>
            </w:r>
            <w:r>
              <w:rPr>
                <w:rFonts w:hint="eastAsia" w:ascii="宋体" w:hAnsi="宋体" w:cs="宋体"/>
                <w:color w:val="auto"/>
                <w:sz w:val="24"/>
                <w:highlight w:val="none"/>
                <w:lang w:val="en-US" w:eastAsia="zh-CN"/>
              </w:rPr>
              <w:t>的收费标准</w:t>
            </w:r>
            <w:r>
              <w:rPr>
                <w:rFonts w:hint="eastAsia" w:ascii="宋体" w:hAnsi="宋体" w:eastAsia="宋体" w:cs="宋体"/>
                <w:color w:val="auto"/>
                <w:sz w:val="24"/>
                <w:highlight w:val="none"/>
              </w:rPr>
              <w:t>计算</w:t>
            </w:r>
            <w:r>
              <w:rPr>
                <w:rFonts w:hint="eastAsia" w:ascii="宋体" w:hAnsi="宋体" w:eastAsia="宋体" w:cs="宋体"/>
                <w:color w:val="auto"/>
                <w:sz w:val="24"/>
                <w:szCs w:val="24"/>
                <w:highlight w:val="none"/>
                <w:lang w:val="en-US" w:eastAsia="zh-CN"/>
              </w:rPr>
              <w:t>，并按照</w:t>
            </w:r>
            <w:r>
              <w:rPr>
                <w:rFonts w:hint="eastAsia" w:ascii="宋体" w:hAnsi="宋体" w:eastAsia="宋体" w:cs="宋体"/>
                <w:b w:val="0"/>
                <w:bCs w:val="0"/>
                <w:i w:val="0"/>
                <w:color w:val="auto"/>
                <w:kern w:val="0"/>
                <w:sz w:val="24"/>
                <w:szCs w:val="24"/>
                <w:highlight w:val="none"/>
                <w:u w:val="none"/>
                <w:lang w:val="en-US" w:eastAsia="zh-CN" w:bidi="ar"/>
              </w:rPr>
              <w:t>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highlight w:val="none"/>
              </w:rPr>
              <w:t>基准价，并按照</w:t>
            </w:r>
            <w:r>
              <w:rPr>
                <w:rFonts w:hint="eastAsia" w:ascii="宋体" w:hAnsi="宋体" w:eastAsia="宋体" w:cs="宋体"/>
                <w:color w:val="auto"/>
                <w:sz w:val="24"/>
                <w:highlight w:val="none"/>
                <w:lang w:val="en-US" w:eastAsia="zh-CN"/>
              </w:rPr>
              <w:t>造价咨询费</w:t>
            </w:r>
            <w:r>
              <w:rPr>
                <w:rFonts w:hint="eastAsia" w:ascii="宋体" w:hAnsi="宋体" w:eastAsia="宋体" w:cs="宋体"/>
                <w:color w:val="auto"/>
                <w:sz w:val="24"/>
                <w:highlight w:val="none"/>
              </w:rPr>
              <w:t>中标下浮</w:t>
            </w:r>
            <w:r>
              <w:rPr>
                <w:rFonts w:hint="eastAsia" w:ascii="宋体" w:hAnsi="宋体" w:eastAsia="宋体" w:cs="宋体"/>
                <w:color w:val="auto"/>
                <w:sz w:val="24"/>
                <w:szCs w:val="24"/>
                <w:highlight w:val="none"/>
                <w:lang w:val="en-US" w:eastAsia="zh-CN"/>
              </w:rPr>
              <w:t>率进行结算；</w:t>
            </w:r>
            <w:r>
              <w:rPr>
                <w:rFonts w:hint="eastAsia" w:ascii="宋体" w:hAnsi="宋体" w:eastAsia="宋体" w:cs="宋体"/>
                <w:b w:val="0"/>
                <w:bCs w:val="0"/>
                <w:i w:val="0"/>
                <w:color w:val="auto"/>
                <w:kern w:val="0"/>
                <w:sz w:val="24"/>
                <w:szCs w:val="24"/>
                <w:highlight w:val="none"/>
                <w:u w:val="none"/>
                <w:lang w:val="en-US" w:eastAsia="zh-CN" w:bidi="ar"/>
              </w:rPr>
              <w:t>工程造价咨询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szCs w:val="24"/>
                <w:highlight w:val="none"/>
                <w:lang w:val="en-US" w:eastAsia="zh-CN"/>
              </w:rPr>
              <w:t>结算价不得超过</w:t>
            </w:r>
            <w:r>
              <w:rPr>
                <w:rFonts w:hint="eastAsia" w:ascii="宋体" w:hAnsi="宋体" w:eastAsia="宋体" w:cs="宋体"/>
                <w:color w:val="auto"/>
                <w:sz w:val="24"/>
                <w:highlight w:val="none"/>
              </w:rPr>
              <w:t>正式签约</w:t>
            </w:r>
            <w:r>
              <w:rPr>
                <w:rFonts w:hint="eastAsia" w:ascii="宋体" w:hAnsi="宋体" w:eastAsia="宋体" w:cs="宋体"/>
                <w:color w:val="auto"/>
                <w:sz w:val="24"/>
                <w:szCs w:val="24"/>
                <w:highlight w:val="none"/>
                <w:lang w:val="en-US" w:eastAsia="zh-CN"/>
              </w:rPr>
              <w:t>合同价。</w:t>
            </w:r>
          </w:p>
        </w:tc>
      </w:tr>
      <w:tr w14:paraId="081BF72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600" w:hRule="atLeast"/>
        </w:trPr>
        <w:tc>
          <w:tcPr>
            <w:tcW w:w="1080" w:type="dxa"/>
            <w:vMerge w:val="continue"/>
            <w:tcBorders>
              <w:left w:val="single" w:color="auto" w:sz="6" w:space="0"/>
              <w:bottom w:val="single" w:color="auto" w:sz="6" w:space="0"/>
              <w:right w:val="single" w:color="auto" w:sz="6" w:space="0"/>
            </w:tcBorders>
            <w:noWrap w:val="0"/>
            <w:vAlign w:val="center"/>
          </w:tcPr>
          <w:p w14:paraId="5495B030">
            <w:pPr>
              <w:spacing w:line="300" w:lineRule="exact"/>
              <w:jc w:val="center"/>
              <w:rPr>
                <w:rFonts w:hint="eastAsia" w:ascii="宋体" w:hAnsi="宋体" w:eastAsia="宋体" w:cs="宋体"/>
                <w:color w:val="auto"/>
                <w:sz w:val="24"/>
                <w:szCs w:val="24"/>
                <w:highlight w:val="none"/>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28945BFD">
            <w:pPr>
              <w:pStyle w:val="17"/>
              <w:spacing w:before="100" w:beforeLines="0" w:after="100" w:afterLines="0" w:line="300" w:lineRule="exact"/>
              <w:jc w:val="center"/>
              <w:rPr>
                <w:rStyle w:val="44"/>
                <w:rFonts w:hint="eastAsia" w:ascii="宋体" w:hAnsi="宋体" w:eastAsia="宋体" w:cs="宋体"/>
                <w:b w:val="0"/>
                <w:bCs/>
                <w:color w:val="auto"/>
                <w:sz w:val="24"/>
                <w:szCs w:val="24"/>
                <w:highlight w:val="none"/>
              </w:rPr>
            </w:pPr>
            <w:r>
              <w:rPr>
                <w:rStyle w:val="44"/>
                <w:rFonts w:hint="eastAsia" w:ascii="宋体" w:hAnsi="宋体" w:eastAsia="宋体" w:cs="宋体"/>
                <w:b w:val="0"/>
                <w:bCs/>
                <w:color w:val="auto"/>
                <w:sz w:val="24"/>
                <w:szCs w:val="24"/>
                <w:highlight w:val="none"/>
              </w:rPr>
              <w:t>服务酬金</w:t>
            </w:r>
          </w:p>
          <w:p w14:paraId="287FE15D">
            <w:pPr>
              <w:pStyle w:val="17"/>
              <w:spacing w:before="100" w:beforeLines="0" w:after="100" w:afterLines="0" w:line="30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bCs/>
                <w:color w:val="auto"/>
                <w:sz w:val="24"/>
                <w:szCs w:val="24"/>
                <w:highlight w:val="none"/>
              </w:rPr>
              <w:t>支付方式</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1A94D9E1">
            <w:pPr>
              <w:widowControl/>
              <w:spacing w:line="300" w:lineRule="atLeast"/>
              <w:rPr>
                <w:rFonts w:hint="eastAsia" w:ascii="宋体" w:hAnsi="宋体" w:eastAsia="宋体" w:cs="宋体"/>
                <w:color w:val="auto"/>
                <w:sz w:val="20"/>
                <w:szCs w:val="20"/>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highlight w:val="none"/>
              </w:rPr>
              <w:t>监理费支付：根据工程完成情况，按阶段、分期向有关部门申请拨付监理酬金，具体支付办法如下：</w:t>
            </w:r>
          </w:p>
          <w:p w14:paraId="63D60553">
            <w:pPr>
              <w:widowControl/>
              <w:numPr>
                <w:ilvl w:val="0"/>
                <w:numId w:val="0"/>
              </w:numPr>
              <w:spacing w:line="300" w:lineRule="exact"/>
              <w:ind w:left="0" w:leftChars="0" w:firstLine="0" w:firstLineChars="0"/>
              <w:rPr>
                <w:rFonts w:hint="eastAsia" w:ascii="宋体" w:hAnsi="宋体" w:eastAsia="宋体" w:cs="宋体"/>
                <w:color w:val="auto"/>
                <w:sz w:val="24"/>
                <w:szCs w:val="24"/>
                <w:highlight w:val="none"/>
                <w:u w:val="none"/>
              </w:rPr>
            </w:pPr>
            <w:r>
              <w:rPr>
                <w:rFonts w:hint="eastAsia" w:ascii="宋体" w:hAnsi="宋体" w:eastAsia="宋体" w:cs="宋体"/>
                <w:color w:val="auto"/>
                <w:sz w:val="24"/>
                <w:highlight w:val="none"/>
                <w:u w:val="none"/>
                <w:lang w:val="en-US" w:eastAsia="zh-CN"/>
              </w:rPr>
              <w:t>（1）</w:t>
            </w:r>
            <w:r>
              <w:rPr>
                <w:rFonts w:hint="eastAsia" w:ascii="宋体" w:hAnsi="宋体" w:eastAsia="宋体" w:cs="宋体"/>
                <w:color w:val="auto"/>
                <w:sz w:val="24"/>
                <w:highlight w:val="none"/>
              </w:rPr>
              <w:t>签订监理合同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第1个单位工程开工令发布</w:t>
            </w:r>
            <w:r>
              <w:rPr>
                <w:rFonts w:hint="eastAsia" w:ascii="宋体" w:hAnsi="宋体" w:eastAsia="宋体" w:cs="宋体"/>
                <w:color w:val="auto"/>
                <w:sz w:val="24"/>
                <w:highlight w:val="none"/>
              </w:rPr>
              <w:t>后，</w:t>
            </w:r>
            <w:r>
              <w:rPr>
                <w:rFonts w:hint="eastAsia" w:ascii="宋体" w:hAnsi="宋体" w:eastAsia="宋体" w:cs="宋体"/>
                <w:color w:val="auto"/>
                <w:sz w:val="24"/>
                <w:highlight w:val="none"/>
                <w:lang w:val="en-US" w:eastAsia="zh-CN"/>
              </w:rPr>
              <w:t>发包人根据资金情况</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不超过</w:t>
            </w:r>
            <w:r>
              <w:rPr>
                <w:rFonts w:hint="eastAsia" w:ascii="宋体" w:hAnsi="宋体" w:eastAsia="宋体" w:cs="宋体"/>
                <w:color w:val="auto"/>
                <w:sz w:val="24"/>
                <w:highlight w:val="none"/>
              </w:rPr>
              <w:t>合同价15%的监理费</w:t>
            </w:r>
            <w:r>
              <w:rPr>
                <w:rFonts w:hint="eastAsia" w:ascii="宋体" w:hAnsi="宋体" w:eastAsia="宋体" w:cs="宋体"/>
                <w:color w:val="auto"/>
                <w:sz w:val="24"/>
                <w:szCs w:val="24"/>
                <w:highlight w:val="none"/>
                <w:u w:val="none"/>
              </w:rPr>
              <w:t xml:space="preserve">。 </w:t>
            </w:r>
          </w:p>
          <w:p w14:paraId="71F701D7">
            <w:pPr>
              <w:spacing w:line="300" w:lineRule="exact"/>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2）施工阶段，当现场实际完成工程量所对应的监理服务费超过</w:t>
            </w:r>
            <w:r>
              <w:rPr>
                <w:rFonts w:hint="eastAsia" w:ascii="宋体" w:hAnsi="宋体" w:eastAsia="宋体" w:cs="宋体"/>
                <w:color w:val="auto"/>
                <w:sz w:val="24"/>
                <w:highlight w:val="none"/>
                <w:lang w:val="en-US" w:eastAsia="zh-CN"/>
              </w:rPr>
              <w:t>已</w:t>
            </w:r>
            <w:r>
              <w:rPr>
                <w:rFonts w:hint="eastAsia" w:ascii="宋体" w:hAnsi="宋体" w:eastAsia="宋体" w:cs="宋体"/>
                <w:color w:val="auto"/>
                <w:sz w:val="24"/>
                <w:highlight w:val="none"/>
              </w:rPr>
              <w:t>付款额之后开始支付，每1个季度作为一个计量周期，计量和支付一次，按施工进度对应的比例每季度申请支付对应监理酬金的80%；</w:t>
            </w:r>
          </w:p>
          <w:p w14:paraId="7DE3215B">
            <w:pPr>
              <w:spacing w:line="300" w:lineRule="exact"/>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（3）工程竣工验收合格或交付使用单位使用后支付至对应监理酬金的85%；</w:t>
            </w:r>
          </w:p>
          <w:p w14:paraId="113BC5B8">
            <w:pPr>
              <w:spacing w:line="300" w:lineRule="exact"/>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（4）提供完善竣工验收资料后支付至对应监理酬金的90%；</w:t>
            </w:r>
          </w:p>
          <w:p w14:paraId="2038291B">
            <w:pPr>
              <w:widowControl/>
              <w:numPr>
                <w:ilvl w:val="0"/>
                <w:numId w:val="0"/>
              </w:numPr>
              <w:spacing w:line="300" w:lineRule="exact"/>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（5）工程结算经审核部门审定后支付至监理酬金结算价的 9</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w:t>
            </w:r>
          </w:p>
          <w:p w14:paraId="3BFD7FAB">
            <w:pPr>
              <w:widowControl/>
              <w:numPr>
                <w:ilvl w:val="0"/>
                <w:numId w:val="0"/>
              </w:numPr>
              <w:spacing w:line="300" w:lineRule="exact"/>
              <w:ind w:left="0" w:leftChars="0" w:firstLine="0" w:firstLineChars="0"/>
              <w:rPr>
                <w:rFonts w:hint="eastAsia" w:ascii="宋体" w:hAnsi="宋体" w:eastAsia="宋体" w:cs="宋体"/>
                <w:color w:val="auto"/>
                <w:sz w:val="24"/>
                <w:highlight w:val="none"/>
                <w:u w:val="none" w:color="auto"/>
              </w:rPr>
            </w:pPr>
            <w:r>
              <w:rPr>
                <w:rFonts w:hint="eastAsia" w:ascii="宋体" w:hAnsi="宋体" w:eastAsia="宋体" w:cs="宋体"/>
                <w:color w:val="auto"/>
                <w:sz w:val="24"/>
                <w:highlight w:val="none"/>
              </w:rPr>
              <w:t>（6）待本项目有关监理资料移交完毕并办理备案</w:t>
            </w:r>
            <w:r>
              <w:rPr>
                <w:rFonts w:hint="eastAsia" w:ascii="宋体" w:hAnsi="宋体" w:eastAsia="宋体" w:cs="宋体"/>
                <w:color w:val="auto"/>
                <w:sz w:val="24"/>
                <w:highlight w:val="none"/>
                <w:u w:val="none" w:color="auto"/>
              </w:rPr>
              <w:t>手续，工程缺陷责任期满后，付清监理酬金总额的剩余款项。</w:t>
            </w:r>
          </w:p>
          <w:p w14:paraId="243FA65F">
            <w:pPr>
              <w:widowControl/>
              <w:numPr>
                <w:ilvl w:val="0"/>
                <w:numId w:val="0"/>
              </w:numPr>
              <w:spacing w:line="300" w:lineRule="exact"/>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none" w:color="auto"/>
                <w:lang w:val="en-US" w:eastAsia="zh-CN"/>
              </w:rPr>
              <w:t>2</w:t>
            </w:r>
            <w:r>
              <w:rPr>
                <w:rFonts w:hint="eastAsia" w:ascii="宋体" w:hAnsi="宋体" w:eastAsia="宋体" w:cs="宋体"/>
                <w:color w:val="auto"/>
                <w:kern w:val="0"/>
                <w:sz w:val="24"/>
                <w:szCs w:val="24"/>
                <w:highlight w:val="none"/>
                <w:u w:val="none" w:color="auto"/>
              </w:rPr>
              <w:t xml:space="preserve">. </w:t>
            </w:r>
            <w:r>
              <w:rPr>
                <w:rFonts w:hint="eastAsia" w:ascii="宋体" w:hAnsi="宋体" w:eastAsia="宋体" w:cs="宋体"/>
                <w:b w:val="0"/>
                <w:bCs w:val="0"/>
                <w:i w:val="0"/>
                <w:color w:val="auto"/>
                <w:kern w:val="0"/>
                <w:sz w:val="24"/>
                <w:szCs w:val="24"/>
                <w:highlight w:val="none"/>
                <w:u w:val="none" w:color="auto"/>
                <w:lang w:val="en-US" w:eastAsia="zh-CN" w:bidi="ar"/>
              </w:rPr>
              <w:t>工程造价咨询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szCs w:val="24"/>
                <w:highlight w:val="none"/>
              </w:rPr>
              <w:t>支付：根据工作完成情况，按阶段、分期向有关部门申请拨付造价咨询费，具体支付办法如下：</w:t>
            </w:r>
          </w:p>
          <w:p w14:paraId="3187C5AC">
            <w:pPr>
              <w:shd w:val="clear" w:color="auto" w:fill="auto"/>
              <w:adjustRightInd w:val="0"/>
              <w:snapToGrid w:val="0"/>
              <w:spacing w:line="240" w:lineRule="auto"/>
              <w:ind w:firstLine="0"/>
              <w:jc w:val="left"/>
              <w:rPr>
                <w:rFonts w:hint="eastAsia" w:ascii="宋体" w:hAnsi="宋体" w:eastAsia="宋体" w:cs="宋体"/>
                <w:color w:val="auto"/>
                <w:sz w:val="24"/>
                <w:szCs w:val="24"/>
                <w:highlight w:val="none"/>
                <w:u w:val="none" w:color="auto"/>
                <w:lang w:eastAsia="zh-CN"/>
              </w:rPr>
            </w:pP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1）</w:t>
            </w:r>
            <w:r>
              <w:rPr>
                <w:rFonts w:hint="eastAsia" w:ascii="宋体" w:hAnsi="宋体" w:eastAsia="宋体" w:cs="宋体"/>
                <w:color w:val="auto"/>
                <w:sz w:val="24"/>
                <w:highlight w:val="none"/>
                <w:u w:val="none" w:color="auto"/>
              </w:rPr>
              <w:t>提交正式预算</w:t>
            </w:r>
            <w:r>
              <w:rPr>
                <w:rFonts w:hint="eastAsia" w:ascii="宋体" w:hAnsi="宋体" w:eastAsia="宋体" w:cs="宋体"/>
                <w:color w:val="auto"/>
                <w:sz w:val="24"/>
                <w:highlight w:val="none"/>
                <w:u w:val="none" w:color="auto"/>
                <w:lang w:val="en-US" w:eastAsia="zh-CN"/>
              </w:rPr>
              <w:t>审核</w:t>
            </w:r>
            <w:r>
              <w:rPr>
                <w:rFonts w:hint="eastAsia" w:ascii="宋体" w:hAnsi="宋体" w:eastAsia="宋体" w:cs="宋体"/>
                <w:color w:val="auto"/>
                <w:sz w:val="24"/>
                <w:highlight w:val="none"/>
                <w:u w:val="none" w:color="auto"/>
              </w:rPr>
              <w:t>成果文件后</w:t>
            </w:r>
            <w:r>
              <w:rPr>
                <w:rFonts w:hint="eastAsia" w:ascii="宋体" w:hAnsi="宋体" w:eastAsia="宋体" w:cs="宋体"/>
                <w:color w:val="auto"/>
                <w:sz w:val="24"/>
                <w:highlight w:val="none"/>
                <w:u w:val="none" w:color="auto"/>
                <w:lang w:eastAsia="zh-CN"/>
              </w:rPr>
              <w:t>，</w:t>
            </w:r>
            <w:r>
              <w:rPr>
                <w:rFonts w:hint="eastAsia" w:ascii="宋体" w:hAnsi="宋体" w:eastAsia="宋体" w:cs="宋体"/>
                <w:color w:val="auto"/>
                <w:sz w:val="24"/>
                <w:szCs w:val="24"/>
                <w:highlight w:val="none"/>
                <w:u w:val="none" w:color="auto"/>
              </w:rPr>
              <w:t>中标人提交付款申请及有效等额发票办理汇款手续之日起15个工作日内支付</w:t>
            </w:r>
            <w:r>
              <w:rPr>
                <w:rFonts w:hint="eastAsia" w:ascii="宋体" w:hAnsi="宋体" w:eastAsia="宋体" w:cs="宋体"/>
                <w:b w:val="0"/>
                <w:bCs w:val="0"/>
                <w:i w:val="0"/>
                <w:color w:val="auto"/>
                <w:kern w:val="0"/>
                <w:sz w:val="24"/>
                <w:szCs w:val="24"/>
                <w:highlight w:val="none"/>
                <w:u w:val="none" w:color="auto"/>
                <w:lang w:val="en-US" w:eastAsia="zh-CN" w:bidi="ar"/>
              </w:rPr>
              <w:t>工程造价咨询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szCs w:val="24"/>
                <w:highlight w:val="none"/>
                <w:u w:val="none" w:color="auto"/>
              </w:rPr>
              <w:t>签约合同</w:t>
            </w:r>
            <w:r>
              <w:rPr>
                <w:rFonts w:hint="eastAsia" w:ascii="宋体" w:hAnsi="宋体" w:eastAsia="宋体" w:cs="宋体"/>
                <w:color w:val="auto"/>
                <w:sz w:val="24"/>
                <w:szCs w:val="24"/>
                <w:highlight w:val="none"/>
                <w:u w:val="none" w:color="auto"/>
                <w:lang w:val="en-US" w:eastAsia="zh-CN"/>
              </w:rPr>
              <w:t>价</w:t>
            </w:r>
            <w:r>
              <w:rPr>
                <w:rFonts w:hint="eastAsia" w:ascii="宋体" w:hAnsi="宋体" w:eastAsia="宋体" w:cs="宋体"/>
                <w:color w:val="auto"/>
                <w:sz w:val="24"/>
                <w:szCs w:val="24"/>
                <w:highlight w:val="none"/>
                <w:u w:val="none" w:color="auto"/>
              </w:rPr>
              <w:t>的</w:t>
            </w:r>
            <w:r>
              <w:rPr>
                <w:rFonts w:hint="eastAsia" w:ascii="宋体" w:hAnsi="宋体" w:eastAsia="宋体" w:cs="宋体"/>
                <w:color w:val="auto"/>
                <w:sz w:val="24"/>
                <w:szCs w:val="24"/>
                <w:highlight w:val="none"/>
                <w:u w:val="none" w:color="auto"/>
                <w:lang w:val="en-US" w:eastAsia="zh-CN"/>
              </w:rPr>
              <w:t>20</w:t>
            </w:r>
            <w:r>
              <w:rPr>
                <w:rFonts w:hint="eastAsia" w:ascii="宋体" w:hAnsi="宋体" w:eastAsia="宋体" w:cs="宋体"/>
                <w:color w:val="auto"/>
                <w:sz w:val="24"/>
                <w:szCs w:val="24"/>
                <w:highlight w:val="none"/>
                <w:u w:val="none" w:color="auto"/>
              </w:rPr>
              <w:t>%</w:t>
            </w:r>
            <w:r>
              <w:rPr>
                <w:rFonts w:hint="eastAsia" w:ascii="宋体" w:hAnsi="宋体" w:eastAsia="宋体" w:cs="宋体"/>
                <w:color w:val="auto"/>
                <w:sz w:val="24"/>
                <w:szCs w:val="24"/>
                <w:highlight w:val="none"/>
                <w:u w:val="none" w:color="auto"/>
                <w:lang w:eastAsia="zh-CN"/>
              </w:rPr>
              <w:t>。</w:t>
            </w:r>
          </w:p>
          <w:p w14:paraId="6C1D0921">
            <w:pPr>
              <w:shd w:val="clear" w:color="auto" w:fill="auto"/>
              <w:adjustRightInd w:val="0"/>
              <w:snapToGrid w:val="0"/>
              <w:spacing w:line="240" w:lineRule="auto"/>
              <w:ind w:firstLine="0"/>
              <w:jc w:val="left"/>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2）</w:t>
            </w:r>
            <w:r>
              <w:rPr>
                <w:rFonts w:hint="eastAsia" w:ascii="宋体" w:hAnsi="宋体" w:eastAsia="宋体" w:cs="宋体"/>
                <w:color w:val="auto"/>
                <w:sz w:val="24"/>
                <w:szCs w:val="24"/>
                <w:highlight w:val="none"/>
                <w:u w:val="none" w:color="auto"/>
              </w:rPr>
              <w:t>预算</w:t>
            </w:r>
            <w:r>
              <w:rPr>
                <w:rFonts w:hint="eastAsia" w:ascii="宋体" w:hAnsi="宋体" w:eastAsia="宋体" w:cs="宋体"/>
                <w:color w:val="auto"/>
                <w:sz w:val="24"/>
                <w:szCs w:val="24"/>
                <w:highlight w:val="none"/>
                <w:u w:val="none" w:color="auto"/>
                <w:lang w:val="en-US" w:eastAsia="zh-CN"/>
              </w:rPr>
              <w:t>经</w:t>
            </w:r>
            <w:r>
              <w:rPr>
                <w:rFonts w:hint="eastAsia" w:ascii="宋体" w:hAnsi="宋体" w:eastAsia="宋体" w:cs="宋体"/>
                <w:color w:val="auto"/>
                <w:sz w:val="24"/>
                <w:highlight w:val="none"/>
                <w:u w:val="none" w:color="auto"/>
                <w:lang w:val="en-US" w:eastAsia="zh-CN"/>
              </w:rPr>
              <w:t>财政部门或相关单位</w:t>
            </w:r>
            <w:r>
              <w:rPr>
                <w:rFonts w:hint="eastAsia" w:ascii="宋体" w:hAnsi="宋体" w:eastAsia="宋体" w:cs="宋体"/>
                <w:color w:val="auto"/>
                <w:sz w:val="24"/>
                <w:szCs w:val="24"/>
                <w:highlight w:val="none"/>
                <w:u w:val="none" w:color="auto"/>
              </w:rPr>
              <w:t>审定后，招标人收到中标人提交的付款申请及有效等额发票办理汇款手续之日起15个工作日内支付至支付</w:t>
            </w:r>
            <w:r>
              <w:rPr>
                <w:rFonts w:hint="eastAsia" w:ascii="宋体" w:hAnsi="宋体" w:eastAsia="宋体" w:cs="宋体"/>
                <w:b w:val="0"/>
                <w:bCs w:val="0"/>
                <w:i w:val="0"/>
                <w:color w:val="auto"/>
                <w:kern w:val="0"/>
                <w:sz w:val="24"/>
                <w:szCs w:val="24"/>
                <w:highlight w:val="none"/>
                <w:u w:val="none" w:color="auto"/>
                <w:lang w:val="en-US" w:eastAsia="zh-CN" w:bidi="ar"/>
              </w:rPr>
              <w:t>工程造价咨询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szCs w:val="24"/>
                <w:highlight w:val="none"/>
                <w:u w:val="none" w:color="auto"/>
              </w:rPr>
              <w:t>签约合同</w:t>
            </w:r>
            <w:r>
              <w:rPr>
                <w:rFonts w:hint="eastAsia" w:ascii="宋体" w:hAnsi="宋体" w:eastAsia="宋体" w:cs="宋体"/>
                <w:color w:val="auto"/>
                <w:sz w:val="24"/>
                <w:szCs w:val="24"/>
                <w:highlight w:val="none"/>
                <w:u w:val="none" w:color="auto"/>
                <w:lang w:val="en-US" w:eastAsia="zh-CN"/>
              </w:rPr>
              <w:t>价</w:t>
            </w:r>
            <w:r>
              <w:rPr>
                <w:rFonts w:hint="eastAsia" w:ascii="宋体" w:hAnsi="宋体" w:eastAsia="宋体" w:cs="宋体"/>
                <w:color w:val="auto"/>
                <w:sz w:val="24"/>
                <w:szCs w:val="24"/>
                <w:highlight w:val="none"/>
                <w:u w:val="none" w:color="auto"/>
              </w:rPr>
              <w:t>的</w:t>
            </w:r>
            <w:r>
              <w:rPr>
                <w:rFonts w:hint="eastAsia" w:ascii="宋体" w:hAnsi="宋体" w:eastAsia="宋体" w:cs="宋体"/>
                <w:color w:val="auto"/>
                <w:sz w:val="24"/>
                <w:szCs w:val="24"/>
                <w:highlight w:val="none"/>
                <w:u w:val="none" w:color="auto"/>
                <w:lang w:val="en-US" w:eastAsia="zh-CN"/>
              </w:rPr>
              <w:t>40</w:t>
            </w:r>
            <w:r>
              <w:rPr>
                <w:rFonts w:hint="eastAsia" w:ascii="宋体" w:hAnsi="宋体" w:eastAsia="宋体" w:cs="宋体"/>
                <w:color w:val="auto"/>
                <w:sz w:val="24"/>
                <w:szCs w:val="24"/>
                <w:highlight w:val="none"/>
                <w:u w:val="none" w:color="auto"/>
              </w:rPr>
              <w:t>%。</w:t>
            </w:r>
          </w:p>
          <w:p w14:paraId="00BBF59A">
            <w:pPr>
              <w:shd w:val="clear" w:color="auto" w:fill="auto"/>
              <w:adjustRightInd w:val="0"/>
              <w:snapToGrid w:val="0"/>
              <w:spacing w:line="240" w:lineRule="auto"/>
              <w:ind w:firstLine="0"/>
              <w:jc w:val="left"/>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3）完成</w:t>
            </w:r>
            <w:r>
              <w:rPr>
                <w:rFonts w:hint="eastAsia" w:ascii="宋体" w:hAnsi="宋体" w:eastAsia="宋体" w:cs="宋体"/>
                <w:color w:val="auto"/>
                <w:sz w:val="24"/>
                <w:szCs w:val="24"/>
                <w:highlight w:val="none"/>
                <w:u w:val="none" w:color="auto"/>
              </w:rPr>
              <w:t>对施工单位报送的工程结算</w:t>
            </w:r>
            <w:r>
              <w:rPr>
                <w:rFonts w:hint="eastAsia" w:ascii="宋体" w:hAnsi="宋体" w:eastAsia="宋体" w:cs="宋体"/>
                <w:color w:val="auto"/>
                <w:sz w:val="24"/>
                <w:szCs w:val="24"/>
                <w:highlight w:val="none"/>
                <w:u w:val="none" w:color="auto"/>
                <w:lang w:val="en-US" w:eastAsia="zh-CN"/>
              </w:rPr>
              <w:t>审</w:t>
            </w:r>
            <w:r>
              <w:rPr>
                <w:rFonts w:hint="eastAsia" w:ascii="宋体" w:hAnsi="宋体" w:eastAsia="宋体" w:cs="宋体"/>
                <w:color w:val="auto"/>
                <w:sz w:val="24"/>
                <w:szCs w:val="24"/>
                <w:highlight w:val="none"/>
                <w:u w:val="none" w:color="auto"/>
              </w:rPr>
              <w:t>核工作，招标人收到中标人提交的付款申请及有效等额发票办理汇款手续之日起15个工作日内支付至</w:t>
            </w:r>
            <w:r>
              <w:rPr>
                <w:rFonts w:hint="eastAsia" w:ascii="宋体" w:hAnsi="宋体" w:eastAsia="宋体" w:cs="宋体"/>
                <w:b w:val="0"/>
                <w:bCs w:val="0"/>
                <w:i w:val="0"/>
                <w:color w:val="auto"/>
                <w:kern w:val="0"/>
                <w:sz w:val="24"/>
                <w:szCs w:val="24"/>
                <w:highlight w:val="none"/>
                <w:u w:val="none" w:color="auto"/>
                <w:lang w:val="en-US" w:eastAsia="zh-CN" w:bidi="ar"/>
              </w:rPr>
              <w:t>工程造价咨询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szCs w:val="24"/>
                <w:highlight w:val="none"/>
                <w:u w:val="none" w:color="auto"/>
              </w:rPr>
              <w:t>签约合同</w:t>
            </w:r>
            <w:r>
              <w:rPr>
                <w:rFonts w:hint="eastAsia" w:ascii="宋体" w:hAnsi="宋体" w:eastAsia="宋体" w:cs="宋体"/>
                <w:color w:val="auto"/>
                <w:sz w:val="24"/>
                <w:szCs w:val="24"/>
                <w:highlight w:val="none"/>
                <w:u w:val="none" w:color="auto"/>
                <w:lang w:val="en-US" w:eastAsia="zh-CN"/>
              </w:rPr>
              <w:t>价</w:t>
            </w:r>
            <w:r>
              <w:rPr>
                <w:rFonts w:hint="eastAsia" w:ascii="宋体" w:hAnsi="宋体" w:eastAsia="宋体" w:cs="宋体"/>
                <w:color w:val="auto"/>
                <w:sz w:val="24"/>
                <w:szCs w:val="24"/>
                <w:highlight w:val="none"/>
                <w:u w:val="none" w:color="auto"/>
              </w:rPr>
              <w:t>的</w:t>
            </w:r>
            <w:r>
              <w:rPr>
                <w:rFonts w:hint="eastAsia" w:ascii="宋体" w:hAnsi="宋体" w:eastAsia="宋体" w:cs="宋体"/>
                <w:color w:val="auto"/>
                <w:sz w:val="24"/>
                <w:szCs w:val="24"/>
                <w:highlight w:val="none"/>
                <w:u w:val="none" w:color="auto"/>
                <w:lang w:val="en-US" w:eastAsia="zh-CN"/>
              </w:rPr>
              <w:t>60</w:t>
            </w:r>
            <w:r>
              <w:rPr>
                <w:rFonts w:hint="eastAsia" w:ascii="宋体" w:hAnsi="宋体" w:eastAsia="宋体" w:cs="宋体"/>
                <w:color w:val="auto"/>
                <w:sz w:val="24"/>
                <w:szCs w:val="24"/>
                <w:highlight w:val="none"/>
                <w:u w:val="none" w:color="auto"/>
              </w:rPr>
              <w:t>%。</w:t>
            </w:r>
          </w:p>
          <w:p w14:paraId="585A5B70">
            <w:pPr>
              <w:shd w:val="clear" w:color="auto" w:fill="auto"/>
              <w:adjustRightInd w:val="0"/>
              <w:snapToGrid w:val="0"/>
              <w:spacing w:line="240" w:lineRule="auto"/>
              <w:ind w:firstLine="0"/>
              <w:jc w:val="left"/>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4）</w:t>
            </w:r>
            <w:r>
              <w:rPr>
                <w:rFonts w:hint="eastAsia" w:ascii="宋体" w:hAnsi="宋体" w:eastAsia="宋体" w:cs="宋体"/>
                <w:color w:val="auto"/>
                <w:sz w:val="24"/>
                <w:szCs w:val="24"/>
                <w:highlight w:val="none"/>
                <w:u w:val="none" w:color="auto"/>
              </w:rPr>
              <w:t>建安工程费结算价</w:t>
            </w:r>
            <w:r>
              <w:rPr>
                <w:rFonts w:hint="eastAsia" w:ascii="宋体" w:hAnsi="宋体" w:eastAsia="宋体" w:cs="宋体"/>
                <w:color w:val="auto"/>
                <w:sz w:val="24"/>
                <w:szCs w:val="24"/>
                <w:highlight w:val="none"/>
                <w:u w:val="none" w:color="auto"/>
                <w:lang w:val="en-US" w:eastAsia="zh-CN"/>
              </w:rPr>
              <w:t>经</w:t>
            </w:r>
            <w:r>
              <w:rPr>
                <w:rFonts w:hint="eastAsia" w:ascii="宋体" w:hAnsi="宋体" w:eastAsia="宋体" w:cs="宋体"/>
                <w:color w:val="auto"/>
                <w:sz w:val="24"/>
                <w:highlight w:val="none"/>
                <w:u w:val="none" w:color="auto"/>
                <w:lang w:val="en-US" w:eastAsia="zh-CN"/>
              </w:rPr>
              <w:t>财政部门或相关单位</w:t>
            </w:r>
            <w:r>
              <w:rPr>
                <w:rFonts w:hint="eastAsia" w:ascii="宋体" w:hAnsi="宋体" w:eastAsia="宋体" w:cs="宋体"/>
                <w:color w:val="auto"/>
                <w:sz w:val="24"/>
                <w:szCs w:val="24"/>
                <w:highlight w:val="none"/>
                <w:u w:val="none" w:color="auto"/>
              </w:rPr>
              <w:t>审定后，招标人收到中标人提交的付款申请及有效等额发票办理汇款手续之日起15个工作日内支付至</w:t>
            </w:r>
            <w:r>
              <w:rPr>
                <w:rFonts w:hint="eastAsia" w:ascii="宋体" w:hAnsi="宋体" w:eastAsia="宋体" w:cs="宋体"/>
                <w:b w:val="0"/>
                <w:bCs w:val="0"/>
                <w:i w:val="0"/>
                <w:color w:val="auto"/>
                <w:kern w:val="0"/>
                <w:sz w:val="24"/>
                <w:szCs w:val="24"/>
                <w:highlight w:val="none"/>
                <w:u w:val="none" w:color="auto"/>
                <w:lang w:val="en-US" w:eastAsia="zh-CN" w:bidi="ar"/>
              </w:rPr>
              <w:t>工程造价咨询</w:t>
            </w:r>
            <w:r>
              <w:rPr>
                <w:rFonts w:hint="eastAsia" w:ascii="宋体" w:hAnsi="宋体" w:eastAsia="宋体" w:cs="宋体"/>
                <w:color w:val="auto"/>
                <w:sz w:val="24"/>
                <w:szCs w:val="24"/>
                <w:highlight w:val="none"/>
                <w:u w:val="none" w:color="auto"/>
                <w:lang w:val="en-US" w:eastAsia="zh-CN"/>
              </w:rPr>
              <w:t>服务费结算价</w:t>
            </w:r>
            <w:r>
              <w:rPr>
                <w:rFonts w:hint="eastAsia" w:ascii="宋体" w:hAnsi="宋体" w:eastAsia="宋体" w:cs="宋体"/>
                <w:color w:val="auto"/>
                <w:sz w:val="24"/>
                <w:szCs w:val="24"/>
                <w:highlight w:val="none"/>
                <w:u w:val="none" w:color="auto"/>
              </w:rPr>
              <w:t>的</w:t>
            </w:r>
            <w:r>
              <w:rPr>
                <w:rFonts w:hint="eastAsia" w:ascii="宋体" w:hAnsi="宋体" w:eastAsia="宋体" w:cs="宋体"/>
                <w:color w:val="auto"/>
                <w:sz w:val="24"/>
                <w:szCs w:val="24"/>
                <w:highlight w:val="none"/>
                <w:u w:val="none" w:color="auto"/>
                <w:lang w:val="en-US" w:eastAsia="zh-CN"/>
              </w:rPr>
              <w:t>80</w:t>
            </w:r>
            <w:r>
              <w:rPr>
                <w:rFonts w:hint="eastAsia" w:ascii="宋体" w:hAnsi="宋体" w:eastAsia="宋体" w:cs="宋体"/>
                <w:color w:val="auto"/>
                <w:sz w:val="24"/>
                <w:szCs w:val="24"/>
                <w:highlight w:val="none"/>
                <w:u w:val="none" w:color="auto"/>
              </w:rPr>
              <w:t>%。</w:t>
            </w:r>
          </w:p>
          <w:p w14:paraId="2A061F30">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lang w:val="en-US" w:eastAsia="zh-CN"/>
              </w:rPr>
              <w:t>5）项目清算工作完成且</w:t>
            </w:r>
            <w:r>
              <w:rPr>
                <w:rFonts w:hint="eastAsia" w:ascii="宋体" w:hAnsi="宋体" w:eastAsia="宋体" w:cs="宋体"/>
                <w:color w:val="auto"/>
                <w:sz w:val="24"/>
                <w:szCs w:val="24"/>
                <w:highlight w:val="none"/>
                <w:u w:val="none" w:color="auto"/>
              </w:rPr>
              <w:t>有关造价资料移交完毕</w:t>
            </w:r>
            <w:r>
              <w:rPr>
                <w:rFonts w:hint="eastAsia" w:ascii="宋体" w:hAnsi="宋体" w:eastAsia="宋体" w:cs="宋体"/>
                <w:color w:val="auto"/>
                <w:sz w:val="24"/>
                <w:szCs w:val="24"/>
                <w:highlight w:val="none"/>
                <w:u w:val="none" w:color="auto"/>
                <w:lang w:eastAsia="zh-CN"/>
              </w:rPr>
              <w:t>，</w:t>
            </w:r>
            <w:r>
              <w:rPr>
                <w:rFonts w:hint="eastAsia" w:ascii="宋体" w:hAnsi="宋体" w:eastAsia="宋体" w:cs="宋体"/>
                <w:color w:val="auto"/>
                <w:sz w:val="24"/>
                <w:szCs w:val="24"/>
                <w:highlight w:val="none"/>
                <w:u w:val="none" w:color="auto"/>
              </w:rPr>
              <w:t>招标人收到中标人提交的付款申请及有效等额发票办理汇款手续之日起15个工作日内支付至</w:t>
            </w:r>
            <w:r>
              <w:rPr>
                <w:rFonts w:hint="eastAsia" w:ascii="宋体" w:hAnsi="宋体" w:eastAsia="宋体" w:cs="宋体"/>
                <w:b w:val="0"/>
                <w:bCs w:val="0"/>
                <w:i w:val="0"/>
                <w:color w:val="auto"/>
                <w:kern w:val="0"/>
                <w:sz w:val="24"/>
                <w:szCs w:val="24"/>
                <w:highlight w:val="none"/>
                <w:u w:val="none" w:color="auto"/>
                <w:lang w:val="en-US" w:eastAsia="zh-CN" w:bidi="ar"/>
              </w:rPr>
              <w:t>工程造价咨询</w:t>
            </w:r>
            <w:r>
              <w:rPr>
                <w:rFonts w:hint="eastAsia" w:ascii="宋体" w:hAnsi="宋体" w:eastAsia="宋体" w:cs="宋体"/>
                <w:color w:val="auto"/>
                <w:sz w:val="24"/>
                <w:szCs w:val="24"/>
                <w:highlight w:val="none"/>
                <w:u w:val="none" w:color="auto"/>
                <w:lang w:val="en-US" w:eastAsia="zh-CN"/>
              </w:rPr>
              <w:t>服务费结算价</w:t>
            </w:r>
            <w:r>
              <w:rPr>
                <w:rFonts w:hint="eastAsia" w:ascii="宋体" w:hAnsi="宋体" w:eastAsia="宋体" w:cs="宋体"/>
                <w:color w:val="auto"/>
                <w:sz w:val="24"/>
                <w:szCs w:val="24"/>
                <w:highlight w:val="none"/>
                <w:u w:val="none" w:color="auto"/>
              </w:rPr>
              <w:t>的</w:t>
            </w:r>
            <w:r>
              <w:rPr>
                <w:rFonts w:hint="eastAsia" w:ascii="宋体" w:hAnsi="宋体" w:eastAsia="宋体" w:cs="宋体"/>
                <w:color w:val="auto"/>
                <w:sz w:val="24"/>
                <w:szCs w:val="24"/>
                <w:highlight w:val="none"/>
                <w:u w:val="none" w:color="auto"/>
                <w:lang w:val="en-US" w:eastAsia="zh-CN"/>
              </w:rPr>
              <w:t>100</w:t>
            </w:r>
            <w:r>
              <w:rPr>
                <w:rFonts w:hint="eastAsia" w:ascii="宋体" w:hAnsi="宋体" w:eastAsia="宋体" w:cs="宋体"/>
                <w:color w:val="auto"/>
                <w:sz w:val="24"/>
                <w:szCs w:val="24"/>
                <w:highlight w:val="none"/>
                <w:u w:val="none" w:color="auto"/>
              </w:rPr>
              <w:t>%</w:t>
            </w:r>
            <w:r>
              <w:rPr>
                <w:rFonts w:hint="eastAsia" w:ascii="宋体" w:hAnsi="宋体" w:eastAsia="宋体" w:cs="宋体"/>
                <w:color w:val="auto"/>
                <w:sz w:val="24"/>
                <w:szCs w:val="24"/>
                <w:highlight w:val="none"/>
                <w:u w:val="none" w:color="auto"/>
                <w:lang w:val="en-US" w:eastAsia="zh-CN"/>
              </w:rPr>
              <w:t>。</w:t>
            </w:r>
          </w:p>
          <w:p w14:paraId="2F16BA7B">
            <w:pPr>
              <w:shd w:val="clear" w:color="auto" w:fill="auto"/>
              <w:spacing w:line="240" w:lineRule="auto"/>
              <w:ind w:firstLine="0"/>
              <w:jc w:val="left"/>
              <w:rPr>
                <w:rFonts w:hint="eastAsia" w:ascii="宋体" w:hAnsi="宋体" w:eastAsia="宋体" w:cs="宋体"/>
                <w:b/>
                <w:color w:val="auto"/>
                <w:sz w:val="24"/>
                <w:szCs w:val="24"/>
                <w:highlight w:val="none"/>
              </w:rPr>
            </w:pPr>
          </w:p>
        </w:tc>
      </w:tr>
      <w:tr w14:paraId="737AF17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221" w:type="dxa"/>
            <w:gridSpan w:val="5"/>
            <w:tcBorders>
              <w:top w:val="single" w:color="auto" w:sz="6" w:space="0"/>
              <w:left w:val="single" w:color="auto" w:sz="6" w:space="0"/>
              <w:bottom w:val="single" w:color="auto" w:sz="6" w:space="0"/>
              <w:right w:val="single" w:color="auto" w:sz="6" w:space="0"/>
            </w:tcBorders>
            <w:noWrap w:val="0"/>
            <w:vAlign w:val="center"/>
          </w:tcPr>
          <w:p w14:paraId="40D43F5F">
            <w:pPr>
              <w:pStyle w:val="37"/>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（三）投标人基本要求</w:t>
            </w:r>
          </w:p>
        </w:tc>
      </w:tr>
      <w:tr w14:paraId="2E5B747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62A922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p w14:paraId="17604862">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340D9988">
            <w:pPr>
              <w:pStyle w:val="37"/>
              <w:widowControl w:val="0"/>
              <w:spacing w:line="30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投标人投标</w:t>
            </w:r>
          </w:p>
          <w:p w14:paraId="0E93E023">
            <w:pPr>
              <w:pStyle w:val="37"/>
              <w:widowControl w:val="0"/>
              <w:spacing w:line="30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资格</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0981319D">
            <w:pPr>
              <w:keepLines w:val="0"/>
              <w:pageBreakBefore w:val="0"/>
              <w:kinsoku/>
              <w:wordWrap/>
              <w:overflowPunct/>
              <w:topLinePunct w:val="0"/>
              <w:autoSpaceDN/>
              <w:bidi w:val="0"/>
              <w:spacing w:line="240" w:lineRule="auto"/>
              <w:ind w:left="0" w:firstLine="0" w:firstLineChars="0"/>
              <w:textAlignment w:val="auto"/>
              <w:rPr>
                <w:rFonts w:hint="eastAsia" w:ascii="宋体" w:hAnsi="宋体" w:eastAsia="宋体" w:cs="宋体"/>
                <w:b/>
                <w:bCs/>
                <w:strike w:val="0"/>
                <w:dstrike w:val="0"/>
                <w:color w:val="auto"/>
                <w:sz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1.投标人资格要求：</w:t>
            </w:r>
            <w:r>
              <w:rPr>
                <w:rFonts w:hint="eastAsia" w:ascii="宋体" w:hAnsi="宋体" w:eastAsia="宋体" w:cs="宋体"/>
                <w:i w:val="0"/>
                <w:iCs w:val="0"/>
                <w:caps w:val="0"/>
                <w:color w:val="auto"/>
                <w:spacing w:val="0"/>
                <w:sz w:val="24"/>
                <w:szCs w:val="24"/>
                <w:highlight w:val="none"/>
                <w:u w:val="none"/>
                <w:shd w:val="clear" w:color="auto" w:fill="FFFFFF"/>
              </w:rPr>
              <w:t>投标人须</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同时</w:t>
            </w:r>
            <w:r>
              <w:rPr>
                <w:rFonts w:hint="eastAsia" w:ascii="宋体" w:hAnsi="宋体" w:eastAsia="宋体" w:cs="宋体"/>
                <w:i w:val="0"/>
                <w:iCs w:val="0"/>
                <w:caps w:val="0"/>
                <w:color w:val="auto"/>
                <w:spacing w:val="0"/>
                <w:sz w:val="24"/>
                <w:szCs w:val="24"/>
                <w:highlight w:val="none"/>
                <w:u w:val="none"/>
                <w:shd w:val="clear" w:color="auto" w:fill="FFFFFF"/>
              </w:rPr>
              <w:t>具备</w:t>
            </w:r>
            <w:r>
              <w:rPr>
                <w:rFonts w:hint="eastAsia" w:ascii="宋体" w:hAnsi="宋体" w:eastAsia="宋体" w:cs="宋体"/>
                <w:i w:val="0"/>
                <w:iCs w:val="0"/>
                <w:caps w:val="0"/>
                <w:color w:val="auto"/>
                <w:spacing w:val="0"/>
                <w:sz w:val="24"/>
                <w:szCs w:val="24"/>
                <w:highlight w:val="none"/>
                <w:u w:val="none"/>
                <w:shd w:val="clear" w:color="auto" w:fill="FFFFFF"/>
                <w:lang w:val="en-US" w:eastAsia="zh-CN"/>
              </w:rPr>
              <w:t>以下资格条件</w:t>
            </w:r>
            <w:r>
              <w:rPr>
                <w:rFonts w:hint="eastAsia" w:ascii="宋体" w:hAnsi="宋体" w:eastAsia="宋体" w:cs="宋体"/>
                <w:i w:val="0"/>
                <w:iCs w:val="0"/>
                <w:caps w:val="0"/>
                <w:color w:val="auto"/>
                <w:spacing w:val="0"/>
                <w:sz w:val="24"/>
                <w:szCs w:val="24"/>
                <w:highlight w:val="none"/>
                <w:u w:val="none"/>
                <w:shd w:val="clear" w:color="auto" w:fill="FFFFFF"/>
                <w:lang w:eastAsia="zh-CN"/>
              </w:rPr>
              <w:t>：</w:t>
            </w:r>
            <w:r>
              <w:rPr>
                <w:rFonts w:hint="eastAsia" w:ascii="宋体" w:hAnsi="宋体" w:eastAsia="宋体" w:cs="宋体"/>
                <w:color w:val="auto"/>
                <w:sz w:val="24"/>
                <w:highlight w:val="none"/>
                <w:u w:val="none"/>
              </w:rPr>
              <w:t>①</w:t>
            </w:r>
            <w:r>
              <w:rPr>
                <w:rFonts w:hint="eastAsia" w:ascii="宋体" w:hAnsi="宋体" w:cs="宋体"/>
                <w:color w:val="auto"/>
                <w:sz w:val="24"/>
                <w:highlight w:val="none"/>
                <w:u w:val="none"/>
              </w:rPr>
              <w:t>须</w:t>
            </w:r>
            <w:r>
              <w:rPr>
                <w:rFonts w:ascii="宋体" w:hAnsi="宋体" w:cs="宋体"/>
                <w:color w:val="auto"/>
                <w:sz w:val="24"/>
                <w:highlight w:val="none"/>
                <w:u w:val="none"/>
              </w:rPr>
              <w:t>具备</w:t>
            </w:r>
            <w:r>
              <w:rPr>
                <w:rFonts w:hint="eastAsia" w:ascii="宋体" w:hAnsi="宋体" w:cs="宋体"/>
                <w:color w:val="auto"/>
                <w:sz w:val="24"/>
                <w:highlight w:val="none"/>
                <w:u w:val="none"/>
              </w:rPr>
              <w:t>住房城乡建设主管部门核发的工程监理综合资质</w:t>
            </w:r>
            <w:r>
              <w:rPr>
                <w:rFonts w:hint="eastAsia" w:ascii="宋体" w:hAnsi="宋体" w:cs="宋体"/>
                <w:color w:val="auto"/>
                <w:sz w:val="24"/>
                <w:highlight w:val="none"/>
                <w:u w:val="none"/>
                <w:lang w:val="en-US" w:eastAsia="zh-CN"/>
              </w:rPr>
              <w:t>或</w:t>
            </w:r>
            <w:r>
              <w:rPr>
                <w:rFonts w:hint="eastAsia" w:ascii="宋体" w:hAnsi="宋体" w:cs="宋体"/>
                <w:color w:val="auto"/>
                <w:sz w:val="24"/>
                <w:highlight w:val="none"/>
                <w:u w:val="none"/>
              </w:rPr>
              <w:t>房屋建筑工程监理甲级资质的法人</w:t>
            </w:r>
            <w:r>
              <w:rPr>
                <w:rFonts w:hint="eastAsia" w:ascii="宋体" w:hAnsi="宋体" w:eastAsia="宋体" w:cs="宋体"/>
                <w:color w:val="auto"/>
                <w:sz w:val="24"/>
                <w:highlight w:val="none"/>
                <w:u w:val="none"/>
              </w:rPr>
              <w:t>；②</w:t>
            </w:r>
            <w:r>
              <w:rPr>
                <w:rFonts w:hint="eastAsia" w:ascii="宋体" w:hAnsi="宋体" w:eastAsia="宋体" w:cs="宋体"/>
                <w:strike w:val="0"/>
                <w:dstrike w:val="0"/>
                <w:color w:val="auto"/>
                <w:sz w:val="24"/>
                <w:highlight w:val="none"/>
                <w:u w:val="none"/>
              </w:rPr>
              <w:t>投标人营业执照经营范围包含工程造价咨询类相关业务范围。</w:t>
            </w:r>
          </w:p>
          <w:p w14:paraId="4C3EEABF">
            <w:pPr>
              <w:pStyle w:val="134"/>
              <w:spacing w:line="320" w:lineRule="exact"/>
              <w:ind w:left="0" w:leftChars="0" w:firstLine="0" w:firstLineChars="0"/>
              <w:rPr>
                <w:rFonts w:hint="eastAsia" w:ascii="宋体" w:hAnsi="宋体" w:eastAsia="宋体" w:cs="宋体"/>
                <w:color w:val="auto"/>
                <w:sz w:val="24"/>
                <w:szCs w:val="24"/>
                <w:highlight w:val="none"/>
                <w:u w:val="none"/>
              </w:rPr>
            </w:pPr>
            <w:r>
              <w:rPr>
                <w:rFonts w:hint="eastAsia" w:ascii="宋体" w:hAnsi="宋体" w:eastAsia="宋体" w:cs="宋体"/>
                <w:color w:val="auto"/>
                <w:sz w:val="24"/>
                <w:highlight w:val="none"/>
                <w:u w:val="none"/>
              </w:rPr>
              <w:t>2.本项目接受联合体投标，投标人为联合体的，组成联合体资质条件应满足本项目投标人资格要求，联合体主办人为承担房屋建筑工程监理工作的单位，联合体所有成员（含主办人）数量不得超过2个。</w:t>
            </w:r>
            <w:r>
              <w:rPr>
                <w:rFonts w:hint="eastAsia" w:ascii="宋体" w:hAnsi="宋体" w:eastAsia="宋体" w:cs="宋体"/>
                <w:color w:val="auto"/>
                <w:sz w:val="24"/>
                <w:szCs w:val="24"/>
                <w:highlight w:val="none"/>
                <w:u w:val="none"/>
              </w:rPr>
              <w:t>联合体必须同时满足上述资格要求，并签订联合体投标协议书。</w:t>
            </w:r>
          </w:p>
        </w:tc>
      </w:tr>
      <w:tr w14:paraId="31B94F4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081"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0BBF473">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3</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356E843C">
            <w:pPr>
              <w:pStyle w:val="37"/>
              <w:widowControl w:val="0"/>
              <w:spacing w:line="36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项目负责人</w:t>
            </w:r>
          </w:p>
          <w:p w14:paraId="32A2D63F">
            <w:pPr>
              <w:pStyle w:val="37"/>
              <w:widowControl w:val="0"/>
              <w:spacing w:line="36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（项目总监）</w:t>
            </w:r>
          </w:p>
          <w:p w14:paraId="3D5C4C7C">
            <w:pPr>
              <w:pStyle w:val="37"/>
              <w:widowControl w:val="0"/>
              <w:spacing w:line="36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资格及任职</w:t>
            </w:r>
          </w:p>
          <w:p w14:paraId="7CCCF5CF">
            <w:pPr>
              <w:pStyle w:val="37"/>
              <w:widowControl w:val="0"/>
              <w:spacing w:line="36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要求</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625A5F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项目负责人资格要求：</w:t>
            </w:r>
          </w:p>
          <w:p w14:paraId="5CB1F9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（1）拟派项目总负责人：具备房屋建筑工程专业注册监理工程师资格，如联合体投标的，项目负责人须由联合体主办人委派；</w:t>
            </w:r>
          </w:p>
          <w:p w14:paraId="113479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（2）拟派项目监理负责人：具备房屋建筑工程注册监理工程师资格(可以由项目总负责人兼任）；</w:t>
            </w:r>
          </w:p>
          <w:p w14:paraId="6FA58D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（3）拟派项目造价咨询负责人：具备住房城乡建设主管部门核发的注册造价工程师或一级注册造价工程师资格，且注册执业单位为本公司。</w:t>
            </w:r>
          </w:p>
          <w:p w14:paraId="7DBF0A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 xml:space="preserve"> 投标时</w:t>
            </w:r>
            <w:r>
              <w:rPr>
                <w:rFonts w:hint="eastAsia" w:ascii="宋体" w:hAnsi="宋体" w:eastAsia="宋体" w:cs="宋体"/>
                <w:color w:val="auto"/>
                <w:kern w:val="0"/>
                <w:sz w:val="24"/>
                <w:szCs w:val="24"/>
                <w:highlight w:val="none"/>
                <w:lang w:eastAsia="zh-CN"/>
              </w:rPr>
              <w:t>拟派</w:t>
            </w:r>
            <w:r>
              <w:rPr>
                <w:rFonts w:hint="eastAsia" w:ascii="宋体" w:hAnsi="宋体" w:eastAsia="宋体" w:cs="宋体"/>
                <w:color w:val="auto"/>
                <w:kern w:val="0"/>
                <w:sz w:val="24"/>
                <w:szCs w:val="24"/>
                <w:highlight w:val="none"/>
              </w:rPr>
              <w:t>项目监理负责人任职情况：</w:t>
            </w:r>
          </w:p>
          <w:p w14:paraId="6B5E0453">
            <w:pPr>
              <w:pStyle w:val="37"/>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宋体" w:hAnsi="宋体" w:eastAsia="宋体" w:cs="宋体"/>
                <w:color w:val="auto"/>
                <w:sz w:val="24"/>
                <w:szCs w:val="24"/>
                <w:highlight w:val="none"/>
                <w:u w:val="none"/>
                <w:lang w:eastAsia="zh-CN"/>
              </w:rPr>
            </w:pPr>
            <w:r>
              <w:rPr>
                <w:rFonts w:hint="eastAsia" w:cs="宋体"/>
                <w:color w:val="auto"/>
                <w:sz w:val="24"/>
                <w:szCs w:val="24"/>
                <w:highlight w:val="none"/>
                <w:u w:val="none"/>
                <w:lang w:eastAsia="zh-CN"/>
              </w:rPr>
              <w:t>□</w:t>
            </w:r>
            <w:r>
              <w:rPr>
                <w:rFonts w:hint="eastAsia" w:ascii="宋体" w:hAnsi="宋体" w:eastAsia="宋体" w:cs="宋体"/>
                <w:color w:val="auto"/>
                <w:sz w:val="24"/>
                <w:szCs w:val="24"/>
                <w:highlight w:val="none"/>
                <w:u w:val="none"/>
              </w:rPr>
              <w:t>未担任其它建设工程项目。</w:t>
            </w:r>
          </w:p>
          <w:p w14:paraId="3972958D">
            <w:pPr>
              <w:pStyle w:val="37"/>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宋体" w:hAnsi="宋体" w:eastAsia="宋体" w:cs="宋体"/>
                <w:color w:val="auto"/>
                <w:sz w:val="24"/>
                <w:szCs w:val="24"/>
                <w:highlight w:val="none"/>
                <w:u w:val="none"/>
              </w:rPr>
            </w:pPr>
            <w:r>
              <w:rPr>
                <w:rFonts w:hint="eastAsia" w:cs="宋体"/>
                <w:color w:val="auto"/>
                <w:sz w:val="24"/>
                <w:szCs w:val="24"/>
                <w:highlight w:val="none"/>
                <w:u w:val="none"/>
                <w:lang w:eastAsia="zh-CN"/>
              </w:rPr>
              <w:t>☑</w:t>
            </w:r>
            <w:r>
              <w:rPr>
                <w:rFonts w:hint="eastAsia" w:ascii="宋体" w:hAnsi="宋体" w:eastAsia="宋体" w:cs="宋体"/>
                <w:color w:val="auto"/>
                <w:sz w:val="24"/>
                <w:szCs w:val="24"/>
                <w:highlight w:val="none"/>
                <w:u w:val="none"/>
              </w:rPr>
              <w:t>正在担任不超过一项建设工程项目。</w:t>
            </w:r>
          </w:p>
          <w:p w14:paraId="4B614CA7">
            <w:pPr>
              <w:pStyle w:val="37"/>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正在担任不超过两项建设工程项目。</w:t>
            </w:r>
          </w:p>
          <w:p w14:paraId="2C5BE92B">
            <w:pPr>
              <w:pStyle w:val="3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14:paraId="0A53023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6F6A29C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9043B79">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19273F58">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14:paraId="5F79E57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61F71D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3A81D552">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433C9178">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不组织（自行踏勘），</w:t>
            </w:r>
          </w:p>
          <w:p w14:paraId="27A16458">
            <w:pPr>
              <w:keepNext w:val="0"/>
              <w:keepLines w:val="0"/>
              <w:widowControl/>
              <w:suppressLineNumbers w:val="0"/>
              <w:jc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踏勘地址：</w:t>
            </w:r>
            <w:r>
              <w:rPr>
                <w:rFonts w:hint="eastAsia" w:ascii="宋体" w:hAnsi="宋体" w:eastAsia="宋体" w:cs="宋体"/>
                <w:b w:val="0"/>
                <w:bCs w:val="0"/>
                <w:i w:val="0"/>
                <w:color w:val="auto"/>
                <w:kern w:val="0"/>
                <w:sz w:val="24"/>
                <w:szCs w:val="24"/>
                <w:highlight w:val="none"/>
                <w:u w:val="none"/>
                <w:lang w:val="en-US" w:eastAsia="zh-CN" w:bidi="ar"/>
              </w:rPr>
              <w:t>阳江市高新区阳江高新区港口工业园锦绣路与诚信二路</w:t>
            </w:r>
          </w:p>
          <w:p w14:paraId="5CDC7152">
            <w:pPr>
              <w:keepNext w:val="0"/>
              <w:keepLines w:val="0"/>
              <w:widowControl/>
              <w:suppressLineNumbers w:val="0"/>
              <w:jc w:val="both"/>
              <w:rPr>
                <w:rFonts w:hint="eastAsia" w:ascii="宋体" w:hAnsi="宋体" w:eastAsia="宋体" w:cs="宋体"/>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交汇处东边（广东阳江高新技术产业开发区）</w:t>
            </w:r>
          </w:p>
        </w:tc>
      </w:tr>
      <w:tr w14:paraId="62025C5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C46B13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86DA7F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p w14:paraId="723C9576">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37AB0094">
            <w:pPr>
              <w:keepNext w:val="0"/>
              <w:keepLines w:val="0"/>
              <w:pageBreakBefore w:val="0"/>
              <w:widowControl w:val="0"/>
              <w:kinsoku/>
              <w:wordWrap/>
              <w:overflowPunct/>
              <w:topLinePunct w:val="0"/>
              <w:autoSpaceDE/>
              <w:autoSpaceDN/>
              <w:bidi w:val="0"/>
              <w:adjustRightInd/>
              <w:snapToGrid/>
              <w:spacing w:line="300" w:lineRule="exact"/>
              <w:ind w:left="240" w:leftChars="0" w:hanging="240" w:hanging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本项目投标保证金金额为</w:t>
            </w:r>
            <w:r>
              <w:rPr>
                <w:rFonts w:hint="eastAsia" w:ascii="宋体" w:hAnsi="宋体" w:eastAsia="宋体" w:cs="宋体"/>
                <w:color w:val="auto"/>
                <w:sz w:val="24"/>
                <w:szCs w:val="24"/>
                <w:highlight w:val="none"/>
                <w:u w:val="single"/>
                <w:lang w:val="en-US" w:eastAsia="zh-CN"/>
              </w:rPr>
              <w:t>100000.00</w:t>
            </w:r>
            <w:r>
              <w:rPr>
                <w:rFonts w:hint="eastAsia" w:ascii="宋体" w:hAnsi="宋体" w:eastAsia="宋体" w:cs="宋体"/>
                <w:color w:val="auto"/>
                <w:sz w:val="24"/>
                <w:szCs w:val="24"/>
                <w:highlight w:val="none"/>
              </w:rPr>
              <w:t>元人民币（大写：</w:t>
            </w:r>
            <w:r>
              <w:rPr>
                <w:rFonts w:hint="eastAsia" w:ascii="宋体" w:hAnsi="宋体" w:eastAsia="宋体" w:cs="宋体"/>
                <w:color w:val="auto"/>
                <w:sz w:val="24"/>
                <w:szCs w:val="24"/>
                <w:highlight w:val="none"/>
                <w:lang w:val="en-US" w:eastAsia="zh-CN"/>
              </w:rPr>
              <w:t>壹拾万元整</w:t>
            </w:r>
            <w:r>
              <w:rPr>
                <w:rFonts w:hint="eastAsia" w:ascii="宋体" w:hAnsi="宋体" w:eastAsia="宋体" w:cs="宋体"/>
                <w:color w:val="auto"/>
                <w:sz w:val="24"/>
                <w:szCs w:val="24"/>
                <w:highlight w:val="none"/>
              </w:rPr>
              <w:t>）。</w:t>
            </w:r>
          </w:p>
          <w:p w14:paraId="03242C0F">
            <w:pPr>
              <w:spacing w:line="3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阳江市促进建筑业高质量发展若干措施》（阳住建〔2024〕8号）“政府投资项目结合企业信用等级实行差异化减免投标保证金”的有关规定，投标人应至少按照下列比例缴纳投标保证金：信用等级A级企业，按照项目投标保证金的60%缴纳；信用等级B级企业，按照项目投标保证金的80%缴纳；信用等级C级企业，按照项目投标保证金的100%缴纳。</w:t>
            </w:r>
          </w:p>
          <w:p w14:paraId="7BA31EF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（一）采用转账形式</w:t>
            </w:r>
          </w:p>
          <w:p w14:paraId="23DF906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投标人（如为联合体，则指联合体主办方，下同） 应登录广州交易集团有限公司（广州公共资源交易中心）系统(网址：  http://www.gzggzy.cn/)，在该项目截标时间前，将其投标保证金从本企业银行基本账户转入广州交易集团有限公司（广州公共资源</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交易中心）保证金专户，缴纳保证金具体要求详见广州交易集团有限公司（广州公共资源交易中心） 通知公告栏“广州交易集团有限公司（广州公共资源交易中心） 关于投标项目保证金操作指引的说 明”或向广州交易集团有限公司（广州公共资源交易中心）咨询。</w:t>
            </w:r>
          </w:p>
          <w:p w14:paraId="211CFA6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账户名称：广州交易集团有限公司</w:t>
            </w:r>
          </w:p>
          <w:p w14:paraId="0C51713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开户银行：中国建设银行广州天润路支行</w:t>
            </w:r>
          </w:p>
          <w:p w14:paraId="12F7D5D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银行账号：44001583404059333333</w:t>
            </w:r>
          </w:p>
          <w:p w14:paraId="7BE2D06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财务负责人联系方式：020-28866000-4-0</w:t>
            </w:r>
          </w:p>
          <w:p w14:paraId="2A5C2C9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（二）采用银行保函或保证保险方式</w:t>
            </w:r>
          </w:p>
          <w:p w14:paraId="1179B573">
            <w:pPr>
              <w:spacing w:line="3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采用银行保函或保证保险形式提交投标保证金的，投标保函或投标保证保险须开具给招标人（保险受益人须为招标人） ，并以广州交易集团有限公司（广州公共资源交易中心）系统支持的电子保函或电子投标保证保险递交。</w:t>
            </w:r>
          </w:p>
          <w:p w14:paraId="2B5D5E7C">
            <w:pPr>
              <w:spacing w:line="3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1.招标人设置的投标保证金额不得超过招标控制价的2%，其最高缴交额不得超过</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万元。</w:t>
            </w:r>
          </w:p>
          <w:p w14:paraId="4CC3A8CA">
            <w:pPr>
              <w:spacing w:line="3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2.投标人应在该项目截标时间前登录广州交易集团有限公司（广州公共资源交易中心）系统进行投标登记，并按我市有关规定完成其投标保证金缴交。</w:t>
            </w:r>
          </w:p>
          <w:p w14:paraId="0372350F">
            <w:pPr>
              <w:spacing w:line="3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3.投标人应按照不少于上述要求的金额缴交投标保证金，</w:t>
            </w:r>
            <w:r>
              <w:rPr>
                <w:rFonts w:hint="eastAsia" w:ascii="宋体" w:hAnsi="宋体" w:eastAsia="宋体" w:cs="宋体"/>
                <w:color w:val="auto"/>
                <w:kern w:val="0"/>
                <w:sz w:val="24"/>
                <w:szCs w:val="24"/>
                <w:highlight w:val="none"/>
              </w:rPr>
              <w:t>投标保证金缴交额按照四舍五入的方式保留到小数点后两位。联合体投标的，按主办方的信用等级</w:t>
            </w:r>
            <w:r>
              <w:rPr>
                <w:rFonts w:hint="eastAsia" w:ascii="宋体" w:hAnsi="宋体" w:eastAsia="宋体" w:cs="宋体"/>
                <w:color w:val="auto"/>
                <w:sz w:val="24"/>
                <w:szCs w:val="24"/>
                <w:highlight w:val="none"/>
              </w:rPr>
              <w:t>缴纳投标保证金。</w:t>
            </w:r>
          </w:p>
          <w:p w14:paraId="14C5723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4.投标人的诚信分数和诚信等级以开标当天本企业在</w:t>
            </w:r>
            <w:r>
              <w:rPr>
                <w:rFonts w:hint="eastAsia" w:ascii="宋体" w:hAnsi="宋体" w:eastAsia="宋体" w:cs="宋体"/>
                <w:b/>
                <w:bCs/>
                <w:color w:val="auto"/>
                <w:sz w:val="24"/>
                <w:szCs w:val="24"/>
                <w:highlight w:val="none"/>
              </w:rPr>
              <w:t>阳江市建筑业企业信用管理信息平台</w:t>
            </w:r>
            <w:r>
              <w:rPr>
                <w:rFonts w:hint="eastAsia" w:ascii="宋体" w:hAnsi="宋体" w:eastAsia="宋体" w:cs="宋体"/>
                <w:color w:val="auto"/>
                <w:sz w:val="24"/>
                <w:szCs w:val="24"/>
                <w:highlight w:val="none"/>
              </w:rPr>
              <w:t>公告的为准，投标人应考虑信用等级可能会变动，造成缴纳投标保证金不足导致废标的风险，其责任应自行承担。</w:t>
            </w:r>
          </w:p>
        </w:tc>
      </w:tr>
      <w:tr w14:paraId="706A768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CCF6AAD">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p w14:paraId="743D4C2D">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.0</w:t>
            </w:r>
          </w:p>
          <w:p w14:paraId="7D331E43">
            <w:pPr>
              <w:spacing w:line="300" w:lineRule="exact"/>
              <w:jc w:val="center"/>
              <w:rPr>
                <w:rFonts w:hint="eastAsia" w:ascii="宋体" w:hAnsi="宋体" w:eastAsia="宋体" w:cs="宋体"/>
                <w:color w:val="auto"/>
                <w:kern w:val="2"/>
                <w:sz w:val="24"/>
                <w:szCs w:val="24"/>
                <w:highlight w:val="none"/>
                <w:lang w:val="en-US" w:eastAsia="zh-CN" w:bidi="ar-SA"/>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64B67FB1">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澄清、修补</w:t>
            </w:r>
            <w:r>
              <w:rPr>
                <w:rFonts w:hint="eastAsia" w:ascii="宋体" w:hAnsi="宋体" w:eastAsia="宋体" w:cs="宋体"/>
                <w:color w:val="auto"/>
                <w:sz w:val="24"/>
                <w:szCs w:val="24"/>
                <w:highlight w:val="none"/>
                <w:lang w:eastAsia="zh-CN"/>
              </w:rPr>
              <w:t>、</w:t>
            </w:r>
          </w:p>
          <w:p w14:paraId="223ED7A8">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答疑和质疑</w:t>
            </w:r>
          </w:p>
          <w:p w14:paraId="34CFC046">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期限</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6D82DD68">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1.招标人澄清、修补或补充期限：投标截止日期15日前。</w:t>
            </w:r>
          </w:p>
          <w:p w14:paraId="1249B9FF">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2.投标人质疑期限：投标截止日期10日前。</w:t>
            </w:r>
          </w:p>
          <w:p w14:paraId="5C39B74D">
            <w:pPr>
              <w:spacing w:line="32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3.招标人答疑期限：投标截止日期7日前。</w:t>
            </w:r>
          </w:p>
        </w:tc>
      </w:tr>
      <w:tr w14:paraId="5ECF382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6BC73581">
            <w:pPr>
              <w:pStyle w:val="37"/>
              <w:widowControl w:val="0"/>
              <w:spacing w:line="300" w:lineRule="exact"/>
              <w:jc w:val="center"/>
              <w:rPr>
                <w:rFonts w:hint="eastAsia" w:ascii="宋体" w:hAnsi="宋体" w:eastAsia="宋体" w:cs="宋体"/>
                <w:b w:val="0"/>
                <w:bCs w:val="0"/>
                <w:color w:val="auto"/>
                <w:kern w:val="0"/>
                <w:sz w:val="24"/>
                <w:szCs w:val="24"/>
                <w:highlight w:val="none"/>
                <w:lang w:val="en-US" w:eastAsia="zh-CN" w:bidi="ar-SA"/>
              </w:rPr>
            </w:pPr>
            <w:r>
              <w:rPr>
                <w:rStyle w:val="44"/>
                <w:rFonts w:hint="eastAsia" w:ascii="宋体" w:hAnsi="宋体" w:eastAsia="宋体" w:cs="宋体"/>
                <w:b w:val="0"/>
                <w:bCs w:val="0"/>
                <w:color w:val="auto"/>
                <w:sz w:val="24"/>
                <w:szCs w:val="24"/>
                <w:highlight w:val="none"/>
              </w:rPr>
              <w:t>1</w:t>
            </w:r>
            <w:r>
              <w:rPr>
                <w:rStyle w:val="44"/>
                <w:rFonts w:hint="eastAsia" w:ascii="宋体" w:hAnsi="宋体" w:eastAsia="宋体" w:cs="宋体"/>
                <w:b w:val="0"/>
                <w:bCs w:val="0"/>
                <w:color w:val="auto"/>
                <w:sz w:val="24"/>
                <w:szCs w:val="24"/>
                <w:highlight w:val="none"/>
                <w:lang w:val="en-US" w:eastAsia="zh-CN"/>
              </w:rPr>
              <w:t>8.0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7F3B18D3">
            <w:pPr>
              <w:pStyle w:val="37"/>
              <w:widowControl w:val="0"/>
              <w:spacing w:line="300" w:lineRule="exact"/>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sz w:val="24"/>
                <w:szCs w:val="24"/>
                <w:highlight w:val="none"/>
              </w:rPr>
              <w:t>投标有效期</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5DBC3240">
            <w:pPr>
              <w:pStyle w:val="37"/>
              <w:spacing w:before="0" w:beforeLines="0" w:after="0" w:afterLines="0" w:line="320" w:lineRule="exact"/>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 xml:space="preserve">45天内有效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60天内有效</w:t>
            </w:r>
          </w:p>
          <w:p w14:paraId="113591D8">
            <w:pPr>
              <w:pStyle w:val="37"/>
              <w:spacing w:before="0" w:beforeLines="0" w:after="0" w:afterLines="0" w:line="320" w:lineRule="exact"/>
              <w:ind w:left="2891" w:hanging="2880" w:hangingChars="1200"/>
              <w:jc w:val="both"/>
              <w:rPr>
                <w:rFonts w:hint="eastAsia" w:ascii="宋体" w:hAnsi="宋体" w:eastAsia="宋体" w:cs="宋体"/>
                <w:color w:val="auto"/>
                <w:sz w:val="24"/>
                <w:szCs w:val="24"/>
                <w:highlight w:val="none"/>
              </w:rPr>
            </w:pPr>
            <w:r>
              <w:rPr>
                <w:rFonts w:hint="eastAsia" w:ascii="宋体" w:hAnsi="宋体" w:eastAsia="宋体" w:cs="宋体"/>
                <w:color w:val="auto"/>
                <w:highlight w:val="none"/>
                <w:u w:val="none"/>
              </w:rPr>
              <w:t>■</w:t>
            </w:r>
            <w:r>
              <w:rPr>
                <w:rFonts w:hint="eastAsia" w:ascii="宋体" w:hAnsi="宋体" w:eastAsia="宋体" w:cs="宋体"/>
                <w:color w:val="auto"/>
                <w:sz w:val="24"/>
                <w:szCs w:val="24"/>
                <w:highlight w:val="none"/>
              </w:rPr>
              <w:t xml:space="preserve">90天内有效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天内有效 （从投标截止之日算起）</w:t>
            </w:r>
          </w:p>
          <w:p w14:paraId="378BA83E">
            <w:pPr>
              <w:pStyle w:val="134"/>
              <w:spacing w:line="320" w:lineRule="exact"/>
              <w:ind w:firstLine="480" w:firstLineChars="200"/>
              <w:rPr>
                <w:rFonts w:hint="eastAsia" w:ascii="宋体" w:hAnsi="宋体" w:eastAsia="宋体" w:cs="宋体"/>
                <w:color w:val="auto"/>
                <w:kern w:val="0"/>
                <w:sz w:val="24"/>
                <w:szCs w:val="24"/>
                <w:highlight w:val="none"/>
                <w:u w:val="wave"/>
                <w:lang w:val="en-US" w:eastAsia="zh-CN" w:bidi="ar-SA"/>
              </w:rPr>
            </w:pPr>
            <w:r>
              <w:rPr>
                <w:rFonts w:hint="eastAsia" w:ascii="宋体" w:hAnsi="宋体" w:eastAsia="宋体" w:cs="宋体"/>
                <w:color w:val="auto"/>
                <w:sz w:val="24"/>
                <w:szCs w:val="24"/>
                <w:highlight w:val="none"/>
                <w:u w:val="none"/>
              </w:rPr>
              <w:t>在投标有效期结束前出现特殊情况的，招标人可以书面形式要求所有投标人延长投标有效期。</w:t>
            </w:r>
          </w:p>
        </w:tc>
      </w:tr>
      <w:tr w14:paraId="5286E08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14F7CC13">
            <w:pPr>
              <w:pStyle w:val="37"/>
              <w:spacing w:before="0" w:beforeLines="0" w:after="0" w:afterLines="0" w:line="300" w:lineRule="exact"/>
              <w:jc w:val="center"/>
              <w:rPr>
                <w:rFonts w:hint="eastAsia" w:ascii="宋体" w:hAnsi="宋体" w:eastAsia="宋体" w:cs="宋体"/>
                <w:b w:val="0"/>
                <w:bCs/>
                <w:color w:val="auto"/>
                <w:kern w:val="0"/>
                <w:sz w:val="24"/>
                <w:szCs w:val="24"/>
                <w:highlight w:val="none"/>
                <w:lang w:val="en-US" w:eastAsia="zh-CN" w:bidi="ar-SA"/>
              </w:rPr>
            </w:pPr>
            <w:r>
              <w:rPr>
                <w:rStyle w:val="44"/>
                <w:rFonts w:hint="eastAsia" w:ascii="宋体" w:hAnsi="宋体" w:eastAsia="宋体" w:cs="宋体"/>
                <w:b w:val="0"/>
                <w:color w:val="auto"/>
                <w:sz w:val="24"/>
                <w:szCs w:val="24"/>
                <w:highlight w:val="none"/>
              </w:rPr>
              <w:t>3</w:t>
            </w:r>
            <w:r>
              <w:rPr>
                <w:rStyle w:val="44"/>
                <w:rFonts w:hint="eastAsia" w:ascii="宋体" w:hAnsi="宋体" w:eastAsia="宋体" w:cs="宋体"/>
                <w:b w:val="0"/>
                <w:color w:val="auto"/>
                <w:sz w:val="24"/>
                <w:szCs w:val="24"/>
                <w:highlight w:val="none"/>
                <w:lang w:val="en-US" w:eastAsia="zh-CN"/>
              </w:rPr>
              <w:t>2</w:t>
            </w:r>
            <w:r>
              <w:rPr>
                <w:rStyle w:val="44"/>
                <w:rFonts w:hint="eastAsia" w:ascii="宋体" w:hAnsi="宋体" w:eastAsia="宋体" w:cs="宋体"/>
                <w:b w:val="0"/>
                <w:color w:val="auto"/>
                <w:sz w:val="24"/>
                <w:szCs w:val="24"/>
                <w:highlight w:val="none"/>
              </w:rPr>
              <w:t>.0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3D8253D6">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中标人</w:t>
            </w:r>
          </w:p>
          <w:p w14:paraId="7E6EFD13">
            <w:pPr>
              <w:pStyle w:val="37"/>
              <w:widowControl w:val="0"/>
              <w:spacing w:line="300" w:lineRule="exact"/>
              <w:jc w:val="center"/>
              <w:rPr>
                <w:rFonts w:hint="eastAsia" w:ascii="宋体" w:hAnsi="宋体" w:eastAsia="宋体" w:cs="宋体"/>
                <w:b w:val="0"/>
                <w:bCs w:val="0"/>
                <w:color w:val="auto"/>
                <w:kern w:val="0"/>
                <w:sz w:val="24"/>
                <w:szCs w:val="24"/>
                <w:highlight w:val="none"/>
                <w:lang w:val="en-US" w:eastAsia="zh-CN" w:bidi="ar-SA"/>
              </w:rPr>
            </w:pPr>
            <w:r>
              <w:rPr>
                <w:rStyle w:val="44"/>
                <w:rFonts w:hint="eastAsia" w:ascii="宋体" w:hAnsi="宋体" w:eastAsia="宋体" w:cs="宋体"/>
                <w:b w:val="0"/>
                <w:bCs w:val="0"/>
                <w:color w:val="auto"/>
                <w:sz w:val="24"/>
                <w:szCs w:val="24"/>
                <w:highlight w:val="none"/>
              </w:rPr>
              <w:t>履约担保</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5CA23851">
            <w:pPr>
              <w:spacing w:line="360" w:lineRule="exact"/>
              <w:rPr>
                <w:rFonts w:hint="eastAsia" w:ascii="宋体" w:hAnsi="宋体" w:eastAsia="宋体" w:cs="宋体"/>
                <w:b w:val="0"/>
                <w:bCs w:val="0"/>
                <w:color w:val="auto"/>
                <w:spacing w:val="0"/>
                <w:sz w:val="24"/>
                <w:szCs w:val="24"/>
                <w:highlight w:val="none"/>
                <w:u w:val="none" w:color="auto"/>
              </w:rPr>
            </w:pPr>
            <w:r>
              <w:rPr>
                <w:rFonts w:hint="eastAsia" w:ascii="宋体" w:hAnsi="宋体" w:eastAsia="宋体" w:cs="宋体"/>
                <w:color w:val="auto"/>
                <w:sz w:val="24"/>
                <w:szCs w:val="24"/>
                <w:highlight w:val="none"/>
              </w:rPr>
              <w:t>中标人应当在签订承包合同后</w:t>
            </w:r>
            <w:r>
              <w:rPr>
                <w:rFonts w:hint="eastAsia" w:ascii="宋体" w:hAnsi="宋体" w:eastAsia="宋体" w:cs="宋体"/>
                <w:color w:val="auto"/>
                <w:sz w:val="24"/>
                <w:szCs w:val="24"/>
                <w:highlight w:val="none"/>
                <w:lang w:val="en-US" w:eastAsia="zh-CN"/>
              </w:rPr>
              <w:t>按规定</w:t>
            </w:r>
            <w:r>
              <w:rPr>
                <w:rFonts w:hint="eastAsia" w:ascii="宋体" w:hAnsi="宋体" w:eastAsia="宋体" w:cs="宋体"/>
                <w:color w:val="auto"/>
                <w:sz w:val="24"/>
                <w:szCs w:val="24"/>
                <w:highlight w:val="none"/>
              </w:rPr>
              <w:t>向招标人提交履约担保，本项目的</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保证金金额为</w:t>
            </w:r>
            <w:r>
              <w:rPr>
                <w:rFonts w:hint="eastAsia" w:ascii="宋体" w:hAnsi="宋体" w:eastAsia="宋体" w:cs="宋体"/>
                <w:color w:val="auto"/>
                <w:sz w:val="24"/>
                <w:szCs w:val="24"/>
                <w:highlight w:val="none"/>
                <w:lang w:val="en-US" w:eastAsia="zh-CN"/>
              </w:rPr>
              <w:t>暂定</w:t>
            </w:r>
            <w:r>
              <w:rPr>
                <w:rFonts w:hint="eastAsia" w:ascii="宋体" w:hAnsi="宋体" w:eastAsia="宋体" w:cs="宋体"/>
                <w:color w:val="auto"/>
                <w:sz w:val="24"/>
                <w:szCs w:val="24"/>
                <w:highlight w:val="none"/>
              </w:rPr>
              <w:t>合同价的</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rPr>
              <w:t>%。</w:t>
            </w:r>
          </w:p>
          <w:p w14:paraId="46078E78">
            <w:pPr>
              <w:keepNext w:val="0"/>
              <w:keepLines w:val="0"/>
              <w:pageBreakBefore w:val="0"/>
              <w:kinsoku/>
              <w:wordWrap/>
              <w:overflowPunct/>
              <w:topLinePunct w:val="0"/>
              <w:autoSpaceDE/>
              <w:autoSpaceDN/>
              <w:bidi w:val="0"/>
              <w:adjustRightInd/>
              <w:snapToGrid/>
              <w:spacing w:line="2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承包</w:t>
            </w:r>
            <w:r>
              <w:rPr>
                <w:rFonts w:hint="eastAsia" w:ascii="宋体" w:hAnsi="宋体" w:eastAsia="宋体" w:cs="宋体"/>
                <w:color w:val="auto"/>
                <w:sz w:val="24"/>
                <w:szCs w:val="24"/>
                <w:highlight w:val="none"/>
              </w:rPr>
              <w:t>人可以</w:t>
            </w:r>
            <w:r>
              <w:rPr>
                <w:rFonts w:hint="eastAsia" w:ascii="宋体" w:hAnsi="宋体" w:eastAsia="宋体" w:cs="宋体"/>
                <w:color w:val="auto"/>
                <w:sz w:val="24"/>
                <w:szCs w:val="24"/>
                <w:highlight w:val="none"/>
                <w:lang w:eastAsia="zh-CN"/>
              </w:rPr>
              <w:t>选择</w:t>
            </w:r>
            <w:r>
              <w:rPr>
                <w:rFonts w:hint="eastAsia" w:ascii="宋体" w:hAnsi="宋体" w:eastAsia="宋体" w:cs="宋体"/>
                <w:color w:val="auto"/>
                <w:sz w:val="24"/>
                <w:szCs w:val="24"/>
                <w:highlight w:val="none"/>
              </w:rPr>
              <w:t>下列担保方式向招标人提交履约担保：</w:t>
            </w:r>
          </w:p>
          <w:p w14:paraId="0C9D7092">
            <w:pPr>
              <w:keepNext w:val="0"/>
              <w:keepLines w:val="0"/>
              <w:pageBreakBefore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由商业银行分支机构以上（含分支机构）银行部门出具的履约保函。</w:t>
            </w:r>
          </w:p>
          <w:p w14:paraId="5DEE195B">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由保险公司出具的履约保</w:t>
            </w:r>
            <w:r>
              <w:rPr>
                <w:rFonts w:hint="eastAsia" w:ascii="宋体" w:hAnsi="宋体" w:eastAsia="宋体" w:cs="宋体"/>
                <w:color w:val="auto"/>
                <w:sz w:val="24"/>
                <w:szCs w:val="24"/>
                <w:highlight w:val="none"/>
                <w:lang w:eastAsia="zh-CN"/>
              </w:rPr>
              <w:t>单</w:t>
            </w:r>
            <w:r>
              <w:rPr>
                <w:rFonts w:hint="eastAsia" w:ascii="宋体" w:hAnsi="宋体" w:eastAsia="宋体" w:cs="宋体"/>
                <w:color w:val="auto"/>
                <w:sz w:val="24"/>
                <w:szCs w:val="24"/>
                <w:highlight w:val="none"/>
              </w:rPr>
              <w:t>。</w:t>
            </w:r>
          </w:p>
          <w:p w14:paraId="4C6F3531">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融资</w:t>
            </w:r>
            <w:r>
              <w:rPr>
                <w:rFonts w:hint="eastAsia" w:ascii="宋体" w:hAnsi="宋体" w:eastAsia="宋体" w:cs="宋体"/>
                <w:color w:val="auto"/>
                <w:sz w:val="24"/>
                <w:szCs w:val="24"/>
                <w:highlight w:val="none"/>
              </w:rPr>
              <w:t>担保公司出具的履约保函。</w:t>
            </w:r>
          </w:p>
          <w:p w14:paraId="5C16BF62">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现金履约担保。</w:t>
            </w:r>
          </w:p>
          <w:p w14:paraId="74898127">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60" w:lineRule="exact"/>
              <w:ind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中标</w:t>
            </w:r>
            <w:r>
              <w:rPr>
                <w:rFonts w:hint="eastAsia" w:ascii="宋体" w:hAnsi="宋体" w:eastAsia="宋体" w:cs="宋体"/>
                <w:color w:val="auto"/>
                <w:sz w:val="24"/>
                <w:szCs w:val="24"/>
                <w:highlight w:val="none"/>
              </w:rPr>
              <w:t>承包人可</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rPr>
              <w:t>通过广东省建筑市场工程担保管理子系统“便民服务”（地址http://210.76.80.152:8008/）申请银行保函、保证保险或融资性担保保函。工程担保管理子系统自动生成保函/保证保险及申请文件的查询底档，并向承包人提供签收依据。</w:t>
            </w:r>
          </w:p>
          <w:p w14:paraId="6DE2546D">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pacing w:val="0"/>
                <w:sz w:val="21"/>
                <w:szCs w:val="21"/>
                <w:highlight w:val="none"/>
                <w:u w:val="none"/>
                <w:lang w:val="en-US" w:eastAsia="zh-CN"/>
              </w:rPr>
              <w:t>注：</w:t>
            </w:r>
            <w:r>
              <w:rPr>
                <w:rFonts w:hint="eastAsia" w:ascii="宋体" w:hAnsi="宋体" w:eastAsia="宋体" w:cs="宋体"/>
                <w:b w:val="0"/>
                <w:bCs w:val="0"/>
                <w:color w:val="auto"/>
                <w:spacing w:val="0"/>
                <w:sz w:val="21"/>
                <w:szCs w:val="21"/>
                <w:highlight w:val="none"/>
                <w:u w:val="none"/>
              </w:rPr>
              <w:t>履约担保额</w:t>
            </w:r>
            <w:r>
              <w:rPr>
                <w:rFonts w:hint="eastAsia" w:ascii="宋体" w:hAnsi="宋体" w:eastAsia="宋体" w:cs="宋体"/>
                <w:b w:val="0"/>
                <w:bCs w:val="0"/>
                <w:color w:val="auto"/>
                <w:spacing w:val="0"/>
                <w:sz w:val="21"/>
                <w:szCs w:val="21"/>
                <w:highlight w:val="none"/>
                <w:u w:val="none"/>
                <w:lang w:eastAsia="zh-CN"/>
              </w:rPr>
              <w:t>不得超过中标</w:t>
            </w:r>
            <w:r>
              <w:rPr>
                <w:rFonts w:hint="eastAsia" w:ascii="宋体" w:hAnsi="宋体" w:eastAsia="宋体" w:cs="宋体"/>
                <w:b w:val="0"/>
                <w:bCs w:val="0"/>
                <w:color w:val="auto"/>
                <w:spacing w:val="0"/>
                <w:sz w:val="21"/>
                <w:szCs w:val="21"/>
                <w:highlight w:val="none"/>
                <w:u w:val="none"/>
              </w:rPr>
              <w:t>合同</w:t>
            </w:r>
            <w:r>
              <w:rPr>
                <w:rFonts w:hint="eastAsia" w:ascii="宋体" w:hAnsi="宋体" w:eastAsia="宋体" w:cs="宋体"/>
                <w:b w:val="0"/>
                <w:bCs w:val="0"/>
                <w:color w:val="auto"/>
                <w:spacing w:val="0"/>
                <w:sz w:val="21"/>
                <w:szCs w:val="21"/>
                <w:highlight w:val="none"/>
                <w:u w:val="none"/>
                <w:lang w:eastAsia="zh-CN"/>
              </w:rPr>
              <w:t>金额</w:t>
            </w:r>
            <w:r>
              <w:rPr>
                <w:rFonts w:hint="eastAsia" w:ascii="宋体" w:hAnsi="宋体" w:eastAsia="宋体" w:cs="宋体"/>
                <w:b w:val="0"/>
                <w:bCs w:val="0"/>
                <w:color w:val="auto"/>
                <w:spacing w:val="0"/>
                <w:sz w:val="21"/>
                <w:szCs w:val="21"/>
                <w:highlight w:val="none"/>
                <w:u w:val="none"/>
              </w:rPr>
              <w:t>的10%</w:t>
            </w:r>
            <w:r>
              <w:rPr>
                <w:rFonts w:hint="eastAsia" w:ascii="宋体" w:hAnsi="宋体" w:eastAsia="宋体" w:cs="宋体"/>
                <w:b w:val="0"/>
                <w:bCs w:val="0"/>
                <w:color w:val="auto"/>
                <w:spacing w:val="0"/>
                <w:sz w:val="21"/>
                <w:szCs w:val="21"/>
                <w:highlight w:val="none"/>
                <w:lang w:eastAsia="zh-CN"/>
              </w:rPr>
              <w:t>，</w:t>
            </w:r>
            <w:r>
              <w:rPr>
                <w:rFonts w:hint="eastAsia" w:ascii="宋体" w:hAnsi="宋体" w:eastAsia="宋体" w:cs="宋体"/>
                <w:b w:val="0"/>
                <w:bCs w:val="0"/>
                <w:color w:val="auto"/>
                <w:spacing w:val="0"/>
                <w:sz w:val="21"/>
                <w:szCs w:val="21"/>
                <w:highlight w:val="none"/>
                <w:u w:val="none"/>
                <w:lang w:val="en-US" w:eastAsia="zh-CN"/>
              </w:rPr>
              <w:t>招标人应当明确具体缴交比率</w:t>
            </w:r>
            <w:r>
              <w:rPr>
                <w:rFonts w:hint="eastAsia" w:ascii="宋体" w:hAnsi="宋体" w:eastAsia="宋体" w:cs="宋体"/>
                <w:b w:val="0"/>
                <w:bCs w:val="0"/>
                <w:color w:val="auto"/>
                <w:spacing w:val="0"/>
                <w:sz w:val="21"/>
                <w:szCs w:val="21"/>
                <w:highlight w:val="none"/>
                <w:u w:val="none"/>
                <w:lang w:eastAsia="zh-CN"/>
              </w:rPr>
              <w:t>。</w:t>
            </w:r>
          </w:p>
        </w:tc>
      </w:tr>
      <w:tr w14:paraId="61606AA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0221" w:type="dxa"/>
            <w:gridSpan w:val="5"/>
            <w:tcBorders>
              <w:top w:val="single" w:color="auto" w:sz="6" w:space="0"/>
              <w:left w:val="single" w:color="auto" w:sz="6" w:space="0"/>
              <w:bottom w:val="single" w:color="auto" w:sz="6" w:space="0"/>
              <w:right w:val="single" w:color="auto" w:sz="6" w:space="0"/>
            </w:tcBorders>
            <w:noWrap w:val="0"/>
            <w:vAlign w:val="center"/>
          </w:tcPr>
          <w:p w14:paraId="691FA1A1">
            <w:pPr>
              <w:pStyle w:val="37"/>
              <w:spacing w:before="0" w:beforeLines="0" w:after="0" w:afterLines="0" w:line="3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（四）投标文件编制要求</w:t>
            </w:r>
          </w:p>
        </w:tc>
      </w:tr>
      <w:tr w14:paraId="6EDE30B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433C45AD">
            <w:pPr>
              <w:pStyle w:val="136"/>
              <w:spacing w:line="3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6D938DB3">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w:t>
            </w:r>
          </w:p>
          <w:p w14:paraId="16EBB701">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份数要求</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34D1D1C8">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投标人须上传（递交）投标文件：</w:t>
            </w:r>
          </w:p>
          <w:p w14:paraId="3F830396">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电子投标文件一套：</w:t>
            </w:r>
          </w:p>
          <w:p w14:paraId="4F43BEAF">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（1）资格后审电子文件1份；</w:t>
            </w:r>
          </w:p>
          <w:p w14:paraId="4823AB8A">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（2）商务标电子文件1份；</w:t>
            </w:r>
          </w:p>
          <w:p w14:paraId="40151366">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（3）技术标</w:t>
            </w:r>
            <w:r>
              <w:rPr>
                <w:rFonts w:hint="eastAsia" w:ascii="宋体" w:hAnsi="宋体" w:eastAsia="宋体" w:cs="宋体"/>
                <w:color w:val="auto"/>
                <w:sz w:val="24"/>
                <w:szCs w:val="24"/>
                <w:highlight w:val="none"/>
                <w:lang w:eastAsia="zh-CN"/>
              </w:rPr>
              <w:t>正本</w:t>
            </w:r>
            <w:r>
              <w:rPr>
                <w:rFonts w:hint="eastAsia" w:ascii="宋体" w:hAnsi="宋体" w:eastAsia="宋体" w:cs="宋体"/>
                <w:color w:val="auto"/>
                <w:sz w:val="24"/>
                <w:szCs w:val="24"/>
                <w:highlight w:val="none"/>
              </w:rPr>
              <w:t>电子文件1份；</w:t>
            </w:r>
          </w:p>
          <w:p w14:paraId="2CBD3818">
            <w:pPr>
              <w:spacing w:line="3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技术标</w:t>
            </w:r>
            <w:r>
              <w:rPr>
                <w:rFonts w:hint="eastAsia" w:ascii="宋体" w:hAnsi="宋体" w:eastAsia="宋体" w:cs="宋体"/>
                <w:color w:val="auto"/>
                <w:sz w:val="24"/>
                <w:szCs w:val="24"/>
                <w:highlight w:val="none"/>
                <w:lang w:eastAsia="zh-CN"/>
              </w:rPr>
              <w:t>副本</w:t>
            </w:r>
            <w:r>
              <w:rPr>
                <w:rFonts w:hint="eastAsia" w:ascii="宋体" w:hAnsi="宋体" w:eastAsia="宋体" w:cs="宋体"/>
                <w:color w:val="auto"/>
                <w:sz w:val="24"/>
                <w:szCs w:val="24"/>
                <w:highlight w:val="none"/>
              </w:rPr>
              <w:t>电子文件1份</w:t>
            </w:r>
            <w:r>
              <w:rPr>
                <w:rFonts w:hint="eastAsia" w:ascii="宋体" w:hAnsi="宋体" w:eastAsia="宋体" w:cs="宋体"/>
                <w:color w:val="auto"/>
                <w:sz w:val="24"/>
                <w:szCs w:val="24"/>
                <w:highlight w:val="none"/>
                <w:lang w:eastAsia="zh-CN"/>
              </w:rPr>
              <w:t>。</w:t>
            </w:r>
          </w:p>
          <w:p w14:paraId="04059120">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对应评审要求的分项响应文件。</w:t>
            </w:r>
          </w:p>
          <w:p w14:paraId="315F6225">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电子投标文件经广东省数字认证证书签章后由投标人在投标截止前自行上传到广州交易集团有限公司（广州公共资源交易中心）交易系统，并签名和加密后递交。</w:t>
            </w:r>
          </w:p>
          <w:p w14:paraId="34460BC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eastAsia="zh-CN"/>
              </w:rPr>
              <w:t>被</w:t>
            </w:r>
            <w:r>
              <w:rPr>
                <w:rFonts w:hint="eastAsia" w:ascii="宋体" w:hAnsi="宋体" w:eastAsia="宋体" w:cs="宋体"/>
                <w:b/>
                <w:bCs/>
                <w:color w:val="auto"/>
                <w:sz w:val="21"/>
                <w:szCs w:val="21"/>
                <w:highlight w:val="none"/>
              </w:rPr>
              <w:t>确定为中标人后，应</w:t>
            </w:r>
            <w:r>
              <w:rPr>
                <w:rFonts w:hint="eastAsia" w:ascii="宋体" w:hAnsi="宋体" w:eastAsia="宋体" w:cs="宋体"/>
                <w:b/>
                <w:bCs/>
                <w:color w:val="auto"/>
                <w:sz w:val="21"/>
                <w:szCs w:val="21"/>
                <w:highlight w:val="none"/>
                <w:lang w:eastAsia="zh-CN"/>
              </w:rPr>
              <w:t>从交易系统</w:t>
            </w:r>
            <w:r>
              <w:rPr>
                <w:rFonts w:hint="eastAsia" w:ascii="宋体" w:hAnsi="宋体" w:eastAsia="宋体" w:cs="宋体"/>
                <w:b/>
                <w:bCs/>
                <w:color w:val="auto"/>
                <w:sz w:val="21"/>
                <w:szCs w:val="21"/>
                <w:highlight w:val="none"/>
              </w:rPr>
              <w:t>打印</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套纸质投标文件</w:t>
            </w:r>
            <w:r>
              <w:rPr>
                <w:rFonts w:hint="eastAsia" w:ascii="宋体" w:hAnsi="宋体" w:eastAsia="宋体" w:cs="宋体"/>
                <w:b/>
                <w:bCs/>
                <w:color w:val="auto"/>
                <w:sz w:val="21"/>
                <w:szCs w:val="21"/>
                <w:highlight w:val="none"/>
                <w:lang w:eastAsia="zh-CN"/>
              </w:rPr>
              <w:t>（含签名盖章页）</w:t>
            </w:r>
            <w:r>
              <w:rPr>
                <w:rFonts w:hint="eastAsia" w:ascii="宋体" w:hAnsi="宋体" w:eastAsia="宋体" w:cs="宋体"/>
                <w:b/>
                <w:bCs/>
                <w:color w:val="auto"/>
                <w:sz w:val="21"/>
                <w:szCs w:val="21"/>
                <w:highlight w:val="none"/>
              </w:rPr>
              <w:t>，内容同电子投标文件，在签订本招标项目承包合同前分别提交给招标人和招标</w:t>
            </w:r>
            <w:r>
              <w:rPr>
                <w:rFonts w:hint="eastAsia" w:ascii="宋体" w:hAnsi="宋体" w:eastAsia="宋体" w:cs="宋体"/>
                <w:b/>
                <w:bCs/>
                <w:color w:val="auto"/>
                <w:sz w:val="21"/>
                <w:szCs w:val="21"/>
                <w:highlight w:val="none"/>
                <w:lang w:eastAsia="zh-CN"/>
              </w:rPr>
              <w:t>管理</w:t>
            </w:r>
            <w:r>
              <w:rPr>
                <w:rFonts w:hint="eastAsia" w:ascii="宋体" w:hAnsi="宋体" w:eastAsia="宋体" w:cs="宋体"/>
                <w:b/>
                <w:bCs/>
                <w:color w:val="auto"/>
                <w:sz w:val="21"/>
                <w:szCs w:val="21"/>
                <w:highlight w:val="none"/>
              </w:rPr>
              <w:t>部门。（除招标文件约定外，纸质标书须与电子标书一致，不一致的以电子标书为准）。</w:t>
            </w:r>
          </w:p>
        </w:tc>
      </w:tr>
      <w:tr w14:paraId="1C72AB1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21" w:type="dxa"/>
            <w:gridSpan w:val="5"/>
            <w:tcBorders>
              <w:top w:val="single" w:color="auto" w:sz="6" w:space="0"/>
              <w:left w:val="single" w:color="auto" w:sz="6" w:space="0"/>
              <w:bottom w:val="single" w:color="auto" w:sz="6" w:space="0"/>
              <w:right w:val="single" w:color="auto" w:sz="6" w:space="0"/>
            </w:tcBorders>
            <w:noWrap w:val="0"/>
            <w:vAlign w:val="center"/>
          </w:tcPr>
          <w:p w14:paraId="6E56139F">
            <w:pPr>
              <w:pStyle w:val="37"/>
              <w:spacing w:before="0" w:beforeLines="0" w:after="0" w:afterLines="0" w:line="3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w:t>
            </w:r>
            <w:r>
              <w:rPr>
                <w:rFonts w:hint="eastAsia" w:ascii="宋体" w:hAnsi="宋体" w:eastAsia="宋体" w:cs="宋体"/>
                <w:color w:val="auto"/>
                <w:sz w:val="24"/>
                <w:szCs w:val="24"/>
                <w:highlight w:val="none"/>
              </w:rPr>
              <w:t>开标、评标、定标的规定</w:t>
            </w:r>
          </w:p>
        </w:tc>
      </w:tr>
      <w:tr w14:paraId="5930451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1E1BBAB3">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2</w:t>
            </w:r>
            <w:r>
              <w:rPr>
                <w:rStyle w:val="44"/>
                <w:rFonts w:hint="eastAsia" w:ascii="宋体" w:hAnsi="宋体" w:eastAsia="宋体" w:cs="宋体"/>
                <w:b w:val="0"/>
                <w:bCs w:val="0"/>
                <w:color w:val="auto"/>
                <w:sz w:val="24"/>
                <w:szCs w:val="24"/>
                <w:highlight w:val="none"/>
                <w:lang w:val="en-US" w:eastAsia="zh-CN"/>
              </w:rPr>
              <w:t>0</w:t>
            </w:r>
            <w:r>
              <w:rPr>
                <w:rStyle w:val="44"/>
                <w:rFonts w:hint="eastAsia" w:ascii="宋体" w:hAnsi="宋体" w:eastAsia="宋体" w:cs="宋体"/>
                <w:b w:val="0"/>
                <w:bCs w:val="0"/>
                <w:color w:val="auto"/>
                <w:sz w:val="24"/>
                <w:szCs w:val="24"/>
                <w:highlight w:val="none"/>
              </w:rPr>
              <w:t>.1</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7B2A75E7">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w:t>
            </w:r>
          </w:p>
          <w:p w14:paraId="0318E0CC">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时间</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670AEE84">
            <w:pPr>
              <w:widowControl/>
              <w:tabs>
                <w:tab w:val="left" w:pos="363"/>
                <w:tab w:val="left" w:pos="735"/>
              </w:tabs>
              <w:adjustRightInd w:val="0"/>
              <w:snapToGrid w:val="0"/>
              <w:spacing w:line="32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上传递交电子投标文件</w:t>
            </w:r>
            <w:r>
              <w:rPr>
                <w:rFonts w:hint="eastAsia" w:ascii="宋体" w:hAnsi="宋体" w:eastAsia="宋体" w:cs="宋体"/>
                <w:bCs/>
                <w:color w:val="auto"/>
                <w:sz w:val="24"/>
                <w:szCs w:val="24"/>
                <w:highlight w:val="none"/>
              </w:rPr>
              <w:t>截止</w:t>
            </w:r>
            <w:r>
              <w:rPr>
                <w:rFonts w:hint="eastAsia" w:ascii="宋体" w:hAnsi="宋体" w:eastAsia="宋体" w:cs="宋体"/>
                <w:color w:val="auto"/>
                <w:sz w:val="24"/>
                <w:szCs w:val="24"/>
                <w:highlight w:val="none"/>
              </w:rPr>
              <w:t>时间</w:t>
            </w:r>
            <w:r>
              <w:rPr>
                <w:rFonts w:hint="eastAsia" w:ascii="宋体" w:hAnsi="宋体" w:eastAsia="宋体" w:cs="宋体"/>
                <w:bCs/>
                <w:color w:val="auto"/>
                <w:sz w:val="24"/>
                <w:szCs w:val="24"/>
                <w:highlight w:val="none"/>
              </w:rPr>
              <w:t>：</w:t>
            </w:r>
          </w:p>
          <w:p w14:paraId="3BB02074">
            <w:pPr>
              <w:widowControl/>
              <w:tabs>
                <w:tab w:val="left" w:pos="363"/>
                <w:tab w:val="left" w:pos="735"/>
              </w:tabs>
              <w:adjustRightInd w:val="0"/>
              <w:snapToGrid w:val="0"/>
              <w:spacing w:line="3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31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分(北京时间)。</w:t>
            </w:r>
          </w:p>
          <w:p w14:paraId="0E3153DA">
            <w:pPr>
              <w:spacing w:line="36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须登录广州交易集团有限公司（广州公共资源交易中心）交易系统上传递交电子投标文件。</w:t>
            </w:r>
          </w:p>
        </w:tc>
      </w:tr>
      <w:tr w14:paraId="4A66772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080" w:type="dxa"/>
            <w:tcBorders>
              <w:top w:val="single" w:color="auto" w:sz="6" w:space="0"/>
              <w:left w:val="single" w:color="auto" w:sz="6" w:space="0"/>
              <w:bottom w:val="single" w:color="auto" w:sz="4" w:space="0"/>
              <w:right w:val="single" w:color="auto" w:sz="6" w:space="0"/>
            </w:tcBorders>
            <w:noWrap w:val="0"/>
            <w:vAlign w:val="center"/>
          </w:tcPr>
          <w:p w14:paraId="324F1FB0">
            <w:pPr>
              <w:pStyle w:val="37"/>
              <w:widowControl w:val="0"/>
              <w:spacing w:line="300" w:lineRule="exact"/>
              <w:jc w:val="center"/>
              <w:rPr>
                <w:rStyle w:val="44"/>
                <w:rFonts w:hint="eastAsia" w:ascii="宋体" w:hAnsi="宋体" w:eastAsia="宋体" w:cs="宋体"/>
                <w:b w:val="0"/>
                <w:bCs w:val="0"/>
                <w:color w:val="auto"/>
                <w:sz w:val="24"/>
                <w:szCs w:val="24"/>
                <w:highlight w:val="none"/>
              </w:rPr>
            </w:pPr>
          </w:p>
          <w:p w14:paraId="6A64037B">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2</w:t>
            </w:r>
            <w:r>
              <w:rPr>
                <w:rStyle w:val="44"/>
                <w:rFonts w:hint="eastAsia" w:ascii="宋体" w:hAnsi="宋体" w:eastAsia="宋体" w:cs="宋体"/>
                <w:b w:val="0"/>
                <w:bCs w:val="0"/>
                <w:color w:val="auto"/>
                <w:sz w:val="24"/>
                <w:szCs w:val="24"/>
                <w:highlight w:val="none"/>
                <w:lang w:val="en-US" w:eastAsia="zh-CN"/>
              </w:rPr>
              <w:t>1</w:t>
            </w:r>
            <w:r>
              <w:rPr>
                <w:rStyle w:val="44"/>
                <w:rFonts w:hint="eastAsia" w:ascii="宋体" w:hAnsi="宋体" w:eastAsia="宋体" w:cs="宋体"/>
                <w:b w:val="0"/>
                <w:bCs w:val="0"/>
                <w:color w:val="auto"/>
                <w:sz w:val="24"/>
                <w:szCs w:val="24"/>
                <w:highlight w:val="none"/>
              </w:rPr>
              <w:t>.0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2AC0C6AD">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eastAsia="zh-CN"/>
              </w:rPr>
              <w:t>及投标文件解密时间</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747EDA48">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rPr>
              <w:t>开标时间：</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31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分(北京时间)</w:t>
            </w:r>
          </w:p>
          <w:p w14:paraId="5D9E3DCA">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投标文件解密时间：</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31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09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00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分</w:t>
            </w:r>
          </w:p>
          <w:p w14:paraId="7147C455">
            <w:pPr>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lang w:eastAsia="zh-CN"/>
              </w:rPr>
              <w:t>至</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09  </w:t>
            </w:r>
            <w:r>
              <w:rPr>
                <w:rFonts w:hint="eastAsia" w:ascii="宋体" w:hAnsi="宋体" w:eastAsia="宋体" w:cs="宋体"/>
                <w:b w:val="0"/>
                <w:bCs w:val="0"/>
                <w:color w:val="auto"/>
                <w:sz w:val="24"/>
                <w:szCs w:val="24"/>
                <w:highlight w:val="none"/>
              </w:rPr>
              <w:t>时</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30 </w:t>
            </w:r>
            <w:r>
              <w:rPr>
                <w:rFonts w:hint="eastAsia" w:ascii="宋体" w:hAnsi="宋体" w:eastAsia="宋体" w:cs="宋体"/>
                <w:b w:val="0"/>
                <w:bCs w:val="0"/>
                <w:color w:val="auto"/>
                <w:sz w:val="24"/>
                <w:szCs w:val="24"/>
                <w:highlight w:val="none"/>
              </w:rPr>
              <w:t>分</w:t>
            </w:r>
            <w:r>
              <w:rPr>
                <w:rFonts w:hint="eastAsia" w:ascii="宋体" w:hAnsi="宋体" w:eastAsia="宋体" w:cs="宋体"/>
                <w:bCs/>
                <w:color w:val="auto"/>
                <w:sz w:val="24"/>
                <w:szCs w:val="24"/>
                <w:highlight w:val="none"/>
              </w:rPr>
              <w:t>(北京时间</w:t>
            </w:r>
          </w:p>
          <w:p w14:paraId="5598B3FB">
            <w:pPr>
              <w:spacing w:line="320" w:lineRule="exact"/>
              <w:ind w:left="840" w:hanging="960" w:hangingChars="400"/>
              <w:jc w:val="left"/>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rPr>
              <w:t>电子开标大厅现场：</w:t>
            </w:r>
            <w:r>
              <w:rPr>
                <w:rFonts w:hint="eastAsia" w:ascii="宋体" w:hAnsi="宋体" w:eastAsia="宋体" w:cs="宋体"/>
                <w:b w:val="0"/>
                <w:bCs w:val="0"/>
                <w:i w:val="0"/>
                <w:color w:val="auto"/>
                <w:kern w:val="0"/>
                <w:sz w:val="24"/>
                <w:szCs w:val="24"/>
                <w:highlight w:val="none"/>
                <w:u w:val="none"/>
                <w:lang w:val="en-US" w:eastAsia="zh-CN" w:bidi="ar"/>
              </w:rPr>
              <w:t>广州交易集团有限公司（广州公共资源交易</w:t>
            </w:r>
          </w:p>
          <w:p w14:paraId="025375DE">
            <w:pPr>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val="0"/>
                <w:i w:val="0"/>
                <w:color w:val="auto"/>
                <w:kern w:val="0"/>
                <w:sz w:val="24"/>
                <w:szCs w:val="24"/>
                <w:highlight w:val="none"/>
                <w:u w:val="none"/>
                <w:lang w:val="en-US" w:eastAsia="zh-CN" w:bidi="ar"/>
              </w:rPr>
              <w:t>中心）第</w:t>
            </w:r>
            <w:r>
              <w:rPr>
                <w:rFonts w:hint="eastAsia" w:ascii="宋体" w:hAnsi="宋体" w:eastAsia="宋体" w:cs="宋体"/>
                <w:b w:val="0"/>
                <w:bCs w:val="0"/>
                <w:i w:val="0"/>
                <w:color w:val="auto"/>
                <w:kern w:val="0"/>
                <w:sz w:val="24"/>
                <w:szCs w:val="24"/>
                <w:highlight w:val="none"/>
                <w:u w:val="single"/>
                <w:lang w:val="en-US" w:eastAsia="zh-CN" w:bidi="ar"/>
              </w:rPr>
              <w:t xml:space="preserve">  </w:t>
            </w:r>
            <w:r>
              <w:rPr>
                <w:rFonts w:hint="eastAsia" w:ascii="宋体" w:hAnsi="宋体" w:cs="宋体"/>
                <w:b w:val="0"/>
                <w:bCs w:val="0"/>
                <w:i w:val="0"/>
                <w:color w:val="auto"/>
                <w:kern w:val="0"/>
                <w:sz w:val="24"/>
                <w:szCs w:val="24"/>
                <w:highlight w:val="none"/>
                <w:u w:val="single"/>
                <w:lang w:val="en-US" w:eastAsia="zh-CN" w:bidi="ar"/>
              </w:rPr>
              <w:t>03</w:t>
            </w:r>
            <w:r>
              <w:rPr>
                <w:rFonts w:hint="eastAsia" w:ascii="宋体" w:hAnsi="宋体" w:eastAsia="宋体" w:cs="宋体"/>
                <w:b w:val="0"/>
                <w:bCs w:val="0"/>
                <w:i w:val="0"/>
                <w:color w:val="auto"/>
                <w:kern w:val="0"/>
                <w:sz w:val="24"/>
                <w:szCs w:val="24"/>
                <w:highlight w:val="none"/>
                <w:u w:val="single"/>
                <w:lang w:val="en-US" w:eastAsia="zh-CN" w:bidi="ar"/>
              </w:rPr>
              <w:t xml:space="preserve">  </w:t>
            </w:r>
            <w:r>
              <w:rPr>
                <w:rFonts w:hint="eastAsia" w:ascii="宋体" w:hAnsi="宋体" w:eastAsia="宋体" w:cs="宋体"/>
                <w:b w:val="0"/>
                <w:bCs w:val="0"/>
                <w:i w:val="0"/>
                <w:color w:val="auto"/>
                <w:kern w:val="0"/>
                <w:sz w:val="24"/>
                <w:szCs w:val="24"/>
                <w:highlight w:val="none"/>
                <w:u w:val="none"/>
                <w:lang w:val="en-US" w:eastAsia="zh-CN" w:bidi="ar"/>
              </w:rPr>
              <w:t>开标室</w:t>
            </w:r>
            <w:r>
              <w:rPr>
                <w:rFonts w:hint="eastAsia" w:ascii="宋体" w:hAnsi="宋体" w:eastAsia="宋体" w:cs="宋体"/>
                <w:color w:val="auto"/>
                <w:sz w:val="24"/>
                <w:szCs w:val="24"/>
                <w:highlight w:val="none"/>
              </w:rPr>
              <w:t>（广州市天河区天润路333号））</w:t>
            </w:r>
            <w:r>
              <w:rPr>
                <w:rFonts w:hint="eastAsia" w:ascii="宋体" w:hAnsi="宋体" w:eastAsia="宋体" w:cs="宋体"/>
                <w:color w:val="auto"/>
                <w:sz w:val="24"/>
                <w:szCs w:val="24"/>
                <w:highlight w:val="none"/>
                <w:lang w:eastAsia="zh-CN"/>
              </w:rPr>
              <w:t>。</w:t>
            </w:r>
          </w:p>
          <w:p w14:paraId="66976719">
            <w:pPr>
              <w:spacing w:line="36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投标人登录</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b w:val="0"/>
                <w:bCs w:val="0"/>
                <w:color w:val="auto"/>
                <w:sz w:val="24"/>
                <w:szCs w:val="24"/>
                <w:highlight w:val="none"/>
              </w:rPr>
              <w:t>交易系统进入网上开标大厅参加开标</w:t>
            </w:r>
            <w:r>
              <w:rPr>
                <w:rFonts w:hint="eastAsia" w:ascii="宋体" w:hAnsi="宋体" w:eastAsia="宋体" w:cs="宋体"/>
                <w:b w:val="0"/>
                <w:bCs w:val="0"/>
                <w:color w:val="auto"/>
                <w:sz w:val="24"/>
                <w:szCs w:val="24"/>
                <w:highlight w:val="none"/>
                <w:lang w:eastAsia="zh-CN"/>
              </w:rPr>
              <w:t>。</w:t>
            </w:r>
          </w:p>
          <w:p w14:paraId="5676A264">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1"/>
                <w:szCs w:val="21"/>
                <w:highlight w:val="none"/>
                <w:lang w:val="en-US" w:eastAsia="zh-CN"/>
              </w:rPr>
              <w:t>注：开标时间与</w:t>
            </w:r>
            <w:r>
              <w:rPr>
                <w:rFonts w:hint="eastAsia" w:ascii="宋体" w:hAnsi="宋体" w:eastAsia="宋体" w:cs="宋体"/>
                <w:b/>
                <w:bCs/>
                <w:i w:val="0"/>
                <w:color w:val="auto"/>
                <w:kern w:val="0"/>
                <w:sz w:val="21"/>
                <w:szCs w:val="21"/>
                <w:highlight w:val="none"/>
                <w:u w:val="none"/>
                <w:lang w:val="en-US" w:eastAsia="zh-CN" w:bidi="ar"/>
              </w:rPr>
              <w:t>投标文件截止时间为同一时间。</w:t>
            </w:r>
            <w:r>
              <w:rPr>
                <w:rFonts w:hint="eastAsia" w:ascii="宋体" w:hAnsi="宋体" w:eastAsia="宋体" w:cs="宋体"/>
                <w:b/>
                <w:bCs/>
                <w:color w:val="auto"/>
                <w:sz w:val="21"/>
                <w:szCs w:val="21"/>
                <w:highlight w:val="none"/>
                <w:lang w:val="en-US" w:eastAsia="zh-CN"/>
              </w:rPr>
              <w:t>投标人必须在投标文件截止时间起半个小时内及时按规定解密本企业的投标文件</w:t>
            </w:r>
            <w:r>
              <w:rPr>
                <w:rFonts w:hint="eastAsia" w:ascii="宋体" w:hAnsi="宋体" w:eastAsia="宋体" w:cs="宋体"/>
                <w:b/>
                <w:bCs/>
                <w:color w:val="auto"/>
                <w:sz w:val="21"/>
                <w:szCs w:val="21"/>
                <w:highlight w:val="none"/>
                <w:u w:val="none" w:color="auto"/>
                <w:shd w:val="clear" w:color="auto" w:fill="auto"/>
              </w:rPr>
              <w:t>（</w:t>
            </w:r>
            <w:r>
              <w:rPr>
                <w:rFonts w:hint="eastAsia" w:ascii="宋体" w:hAnsi="宋体" w:eastAsia="宋体" w:cs="宋体"/>
                <w:b/>
                <w:bCs/>
                <w:color w:val="auto"/>
                <w:sz w:val="21"/>
                <w:szCs w:val="21"/>
                <w:highlight w:val="none"/>
                <w:u w:val="none" w:color="auto"/>
                <w:shd w:val="clear" w:color="auto" w:fill="auto"/>
                <w:lang w:eastAsia="zh-CN"/>
              </w:rPr>
              <w:t>投标文件解密成功以系统三方解密后显示的投标企业</w:t>
            </w:r>
            <w:r>
              <w:rPr>
                <w:rFonts w:hint="eastAsia" w:ascii="宋体" w:hAnsi="宋体" w:eastAsia="宋体" w:cs="宋体"/>
                <w:b/>
                <w:bCs/>
                <w:color w:val="auto"/>
                <w:sz w:val="21"/>
                <w:szCs w:val="21"/>
                <w:highlight w:val="none"/>
                <w:u w:val="none" w:color="auto"/>
                <w:shd w:val="clear" w:color="auto" w:fill="auto"/>
              </w:rPr>
              <w:t>信息为准）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u w:val="none" w:color="auto"/>
              </w:rPr>
              <w:t>请投标人自行考虑其所需时间，尽早完成</w:t>
            </w:r>
            <w:r>
              <w:rPr>
                <w:rFonts w:hint="eastAsia" w:ascii="宋体" w:hAnsi="宋体" w:eastAsia="宋体" w:cs="宋体"/>
                <w:b/>
                <w:bCs/>
                <w:color w:val="auto"/>
                <w:sz w:val="21"/>
                <w:szCs w:val="21"/>
                <w:highlight w:val="none"/>
                <w:u w:val="none" w:color="auto"/>
                <w:lang w:eastAsia="zh-CN"/>
              </w:rPr>
              <w:t>对投标文件的解密</w:t>
            </w:r>
            <w:r>
              <w:rPr>
                <w:rFonts w:hint="eastAsia" w:ascii="宋体" w:hAnsi="宋体" w:eastAsia="宋体" w:cs="宋体"/>
                <w:b/>
                <w:bCs/>
                <w:color w:val="auto"/>
                <w:sz w:val="21"/>
                <w:szCs w:val="21"/>
                <w:highlight w:val="none"/>
                <w:u w:val="none" w:color="auto"/>
              </w:rPr>
              <w:t>，</w:t>
            </w:r>
            <w:r>
              <w:rPr>
                <w:rFonts w:hint="eastAsia" w:ascii="宋体" w:hAnsi="宋体" w:eastAsia="宋体" w:cs="宋体"/>
                <w:b/>
                <w:bCs/>
                <w:color w:val="auto"/>
                <w:sz w:val="21"/>
                <w:szCs w:val="21"/>
                <w:highlight w:val="none"/>
                <w:u w:val="none" w:color="auto"/>
                <w:lang w:eastAsia="zh-CN"/>
              </w:rPr>
              <w:t>因电脑、网络等自身原因</w:t>
            </w:r>
            <w:r>
              <w:rPr>
                <w:rFonts w:hint="eastAsia" w:ascii="宋体" w:hAnsi="宋体" w:eastAsia="宋体" w:cs="宋体"/>
                <w:b/>
                <w:bCs/>
                <w:color w:val="auto"/>
                <w:sz w:val="21"/>
                <w:szCs w:val="21"/>
                <w:highlight w:val="none"/>
                <w:u w:val="none" w:color="auto"/>
              </w:rPr>
              <w:t>耽误</w:t>
            </w:r>
            <w:r>
              <w:rPr>
                <w:rFonts w:hint="eastAsia" w:ascii="宋体" w:hAnsi="宋体" w:eastAsia="宋体" w:cs="宋体"/>
                <w:b/>
                <w:bCs/>
                <w:color w:val="auto"/>
                <w:sz w:val="21"/>
                <w:szCs w:val="21"/>
                <w:highlight w:val="none"/>
                <w:u w:val="none" w:color="auto"/>
                <w:lang w:eastAsia="zh-CN"/>
              </w:rPr>
              <w:t>不能完成解密的</w:t>
            </w:r>
            <w:r>
              <w:rPr>
                <w:rFonts w:hint="eastAsia" w:ascii="宋体" w:hAnsi="宋体" w:eastAsia="宋体" w:cs="宋体"/>
                <w:b/>
                <w:bCs/>
                <w:color w:val="auto"/>
                <w:sz w:val="21"/>
                <w:szCs w:val="21"/>
                <w:highlight w:val="none"/>
                <w:u w:val="none" w:color="auto"/>
              </w:rPr>
              <w:t>，其后果由投标人</w:t>
            </w:r>
            <w:r>
              <w:rPr>
                <w:rFonts w:hint="eastAsia" w:ascii="宋体" w:hAnsi="宋体" w:eastAsia="宋体" w:cs="宋体"/>
                <w:b/>
                <w:bCs/>
                <w:color w:val="auto"/>
                <w:sz w:val="21"/>
                <w:szCs w:val="21"/>
                <w:highlight w:val="none"/>
                <w:u w:val="none" w:color="auto"/>
                <w:lang w:eastAsia="zh-CN"/>
              </w:rPr>
              <w:t>自行</w:t>
            </w:r>
            <w:r>
              <w:rPr>
                <w:rFonts w:hint="eastAsia" w:ascii="宋体" w:hAnsi="宋体" w:eastAsia="宋体" w:cs="宋体"/>
                <w:b/>
                <w:bCs/>
                <w:color w:val="auto"/>
                <w:sz w:val="21"/>
                <w:szCs w:val="21"/>
                <w:highlight w:val="none"/>
                <w:u w:val="none" w:color="auto"/>
              </w:rPr>
              <w:t>承担。</w:t>
            </w:r>
          </w:p>
        </w:tc>
      </w:tr>
      <w:tr w14:paraId="48F0FA3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513FCFF1">
            <w:pPr>
              <w:pStyle w:val="37"/>
              <w:widowControl w:val="0"/>
              <w:spacing w:line="300" w:lineRule="exact"/>
              <w:jc w:val="center"/>
              <w:rPr>
                <w:rFonts w:hint="eastAsia" w:ascii="宋体" w:hAnsi="宋体" w:eastAsia="宋体" w:cs="宋体"/>
                <w:b w:val="0"/>
                <w:bCs/>
                <w:color w:val="auto"/>
                <w:sz w:val="24"/>
                <w:szCs w:val="24"/>
                <w:highlight w:val="none"/>
              </w:rPr>
            </w:pPr>
          </w:p>
          <w:p w14:paraId="4752E824">
            <w:pPr>
              <w:pStyle w:val="37"/>
              <w:widowControl w:val="0"/>
              <w:spacing w:line="3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7.1</w:t>
            </w:r>
            <w:r>
              <w:rPr>
                <w:rFonts w:hint="eastAsia" w:ascii="宋体" w:hAnsi="宋体" w:eastAsia="宋体" w:cs="宋体"/>
                <w:b w:val="0"/>
                <w:bCs/>
                <w:color w:val="auto"/>
                <w:sz w:val="24"/>
                <w:szCs w:val="24"/>
                <w:highlight w:val="none"/>
                <w:lang w:val="en-US" w:eastAsia="zh-CN"/>
              </w:rPr>
              <w:t>3</w:t>
            </w:r>
          </w:p>
          <w:p w14:paraId="24A8692E">
            <w:pPr>
              <w:pStyle w:val="37"/>
              <w:widowControl w:val="0"/>
              <w:spacing w:line="300" w:lineRule="exact"/>
              <w:jc w:val="center"/>
              <w:rPr>
                <w:rStyle w:val="44"/>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w:t>
            </w:r>
            <w:r>
              <w:rPr>
                <w:rFonts w:hint="eastAsia" w:ascii="宋体" w:hAnsi="宋体" w:eastAsia="宋体" w:cs="宋体"/>
                <w:b w:val="0"/>
                <w:bCs/>
                <w:color w:val="auto"/>
                <w:sz w:val="24"/>
                <w:szCs w:val="24"/>
                <w:highlight w:val="none"/>
                <w:lang w:val="en-US" w:eastAsia="zh-CN"/>
              </w:rPr>
              <w:t>5</w:t>
            </w:r>
          </w:p>
          <w:p w14:paraId="232591AC">
            <w:pPr>
              <w:pStyle w:val="37"/>
              <w:widowControl w:val="0"/>
              <w:spacing w:line="300" w:lineRule="exact"/>
              <w:jc w:val="center"/>
              <w:rPr>
                <w:rFonts w:hint="eastAsia" w:ascii="宋体" w:hAnsi="宋体" w:eastAsia="宋体" w:cs="宋体"/>
                <w:b w:val="0"/>
                <w:bCs/>
                <w:color w:val="auto"/>
                <w:sz w:val="24"/>
                <w:szCs w:val="24"/>
                <w:highlight w:val="none"/>
                <w:lang w:val="en-US" w:eastAsia="zh-CN"/>
              </w:rPr>
            </w:pPr>
          </w:p>
          <w:p w14:paraId="2E5455B3">
            <w:pPr>
              <w:pStyle w:val="37"/>
              <w:widowControl w:val="0"/>
              <w:spacing w:line="300" w:lineRule="exact"/>
              <w:jc w:val="center"/>
              <w:rPr>
                <w:rStyle w:val="44"/>
                <w:rFonts w:hint="eastAsia" w:ascii="宋体" w:hAnsi="宋体" w:eastAsia="宋体" w:cs="宋体"/>
                <w:b w:val="0"/>
                <w:bCs w:val="0"/>
                <w:color w:val="auto"/>
                <w:sz w:val="24"/>
                <w:szCs w:val="24"/>
                <w:highlight w:val="none"/>
                <w:lang w:val="en-US" w:eastAsia="zh-CN"/>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1679880A">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电子开标评标</w:t>
            </w:r>
          </w:p>
          <w:p w14:paraId="1B33AF4A">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方式</w:t>
            </w:r>
          </w:p>
        </w:tc>
        <w:tc>
          <w:tcPr>
            <w:tcW w:w="7245" w:type="dxa"/>
            <w:tcBorders>
              <w:top w:val="single" w:color="auto" w:sz="6" w:space="0"/>
              <w:left w:val="single" w:color="auto" w:sz="6" w:space="0"/>
              <w:bottom w:val="single" w:color="auto" w:sz="6" w:space="0"/>
              <w:right w:val="single" w:color="auto" w:sz="6" w:space="0"/>
            </w:tcBorders>
            <w:noWrap w:val="0"/>
            <w:vAlign w:val="center"/>
          </w:tcPr>
          <w:p w14:paraId="5833E77E">
            <w:pPr>
              <w:spacing w:line="360" w:lineRule="exact"/>
              <w:rPr>
                <w:rFonts w:hint="eastAsia" w:ascii="宋体" w:hAnsi="宋体" w:eastAsia="宋体" w:cs="宋体"/>
                <w:b/>
                <w:bCs/>
                <w:color w:val="auto"/>
                <w:sz w:val="24"/>
                <w:szCs w:val="24"/>
                <w:highlight w:val="none"/>
                <w:lang w:eastAsia="zh-CN"/>
              </w:rPr>
            </w:pPr>
            <w:r>
              <w:rPr>
                <w:rFonts w:hint="eastAsia" w:ascii="宋体" w:hAnsi="宋体" w:eastAsia="宋体" w:cs="宋体"/>
                <w:color w:val="auto"/>
                <w:highlight w:val="none"/>
                <w:u w:val="none"/>
              </w:rPr>
              <w:t>■</w:t>
            </w:r>
            <w:r>
              <w:rPr>
                <w:rFonts w:hint="eastAsia" w:ascii="宋体" w:hAnsi="宋体" w:eastAsia="宋体" w:cs="宋体"/>
                <w:b/>
                <w:bCs/>
                <w:color w:val="auto"/>
                <w:sz w:val="24"/>
                <w:szCs w:val="24"/>
                <w:highlight w:val="none"/>
                <w:lang w:eastAsia="zh-CN"/>
              </w:rPr>
              <w:t>本项目为</w:t>
            </w:r>
            <w:r>
              <w:rPr>
                <w:rFonts w:hint="eastAsia" w:ascii="宋体" w:hAnsi="宋体" w:eastAsia="宋体" w:cs="宋体"/>
                <w:b/>
                <w:bCs/>
                <w:color w:val="auto"/>
                <w:sz w:val="24"/>
                <w:szCs w:val="24"/>
                <w:highlight w:val="none"/>
              </w:rPr>
              <w:t>广州交易集团有限公司（广州公共资源交易中心）交易系统</w:t>
            </w:r>
            <w:r>
              <w:rPr>
                <w:rFonts w:hint="eastAsia" w:ascii="宋体" w:hAnsi="宋体" w:eastAsia="宋体" w:cs="宋体"/>
                <w:b/>
                <w:bCs/>
                <w:color w:val="auto"/>
                <w:sz w:val="24"/>
                <w:szCs w:val="24"/>
                <w:highlight w:val="none"/>
                <w:lang w:eastAsia="zh-CN"/>
              </w:rPr>
              <w:t>全流程电子开标评标方式。</w:t>
            </w:r>
          </w:p>
          <w:p w14:paraId="408213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本项目为远程异地电子评标方式。主场应为阳江市公共资源交易中心，副场由招标人按规定确定后将有关函件提交到阳江市公共资源交易中心对接场地。</w:t>
            </w:r>
          </w:p>
          <w:p w14:paraId="6731F521">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1"/>
                <w:szCs w:val="21"/>
                <w:highlight w:val="none"/>
                <w:lang w:eastAsia="zh-CN"/>
              </w:rPr>
              <w:t>注意：远程异地评标的应全部选定上述两个选项，非远程异地评标的仅需选定第一选项。</w:t>
            </w:r>
          </w:p>
        </w:tc>
      </w:tr>
      <w:tr w14:paraId="31DADE6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080" w:type="dxa"/>
            <w:vMerge w:val="restart"/>
            <w:tcBorders>
              <w:top w:val="single" w:color="auto" w:sz="4" w:space="0"/>
              <w:left w:val="single" w:color="auto" w:sz="4" w:space="0"/>
              <w:bottom w:val="single" w:color="auto" w:sz="4" w:space="0"/>
              <w:right w:val="single" w:color="auto" w:sz="6" w:space="0"/>
            </w:tcBorders>
            <w:noWrap w:val="0"/>
            <w:vAlign w:val="center"/>
          </w:tcPr>
          <w:p w14:paraId="13D9DFE5">
            <w:pPr>
              <w:pStyle w:val="37"/>
              <w:widowControl w:val="0"/>
              <w:spacing w:line="300" w:lineRule="exact"/>
              <w:jc w:val="center"/>
              <w:rPr>
                <w:rStyle w:val="44"/>
                <w:rFonts w:hint="eastAsia" w:ascii="宋体" w:hAnsi="宋体" w:eastAsia="宋体" w:cs="宋体"/>
                <w:b w:val="0"/>
                <w:bCs w:val="0"/>
                <w:color w:val="auto"/>
                <w:sz w:val="24"/>
                <w:szCs w:val="24"/>
                <w:highlight w:val="none"/>
                <w:lang w:val="en-US" w:eastAsia="zh-CN"/>
              </w:rPr>
            </w:pPr>
            <w:r>
              <w:rPr>
                <w:rStyle w:val="44"/>
                <w:rFonts w:hint="eastAsia" w:ascii="宋体" w:hAnsi="宋体" w:eastAsia="宋体" w:cs="宋体"/>
                <w:b w:val="0"/>
                <w:bCs w:val="0"/>
                <w:color w:val="auto"/>
                <w:sz w:val="24"/>
                <w:szCs w:val="24"/>
                <w:highlight w:val="none"/>
              </w:rPr>
              <w:t>2</w:t>
            </w:r>
            <w:r>
              <w:rPr>
                <w:rStyle w:val="44"/>
                <w:rFonts w:hint="eastAsia" w:ascii="宋体" w:hAnsi="宋体" w:eastAsia="宋体" w:cs="宋体"/>
                <w:b w:val="0"/>
                <w:bCs w:val="0"/>
                <w:color w:val="auto"/>
                <w:sz w:val="24"/>
                <w:szCs w:val="24"/>
                <w:highlight w:val="none"/>
                <w:lang w:val="en-US" w:eastAsia="zh-CN"/>
              </w:rPr>
              <w:t>2.0</w:t>
            </w:r>
          </w:p>
        </w:tc>
        <w:tc>
          <w:tcPr>
            <w:tcW w:w="1896" w:type="dxa"/>
            <w:gridSpan w:val="3"/>
            <w:tcBorders>
              <w:top w:val="single" w:color="auto" w:sz="6" w:space="0"/>
              <w:left w:val="single" w:color="auto" w:sz="6" w:space="0"/>
              <w:bottom w:val="single" w:color="auto" w:sz="4" w:space="0"/>
              <w:right w:val="single" w:color="auto" w:sz="6" w:space="0"/>
            </w:tcBorders>
            <w:noWrap w:val="0"/>
            <w:vAlign w:val="center"/>
          </w:tcPr>
          <w:p w14:paraId="672BAD2F">
            <w:pPr>
              <w:pStyle w:val="37"/>
              <w:widowControl w:val="0"/>
              <w:spacing w:line="30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资格后审委员会</w:t>
            </w:r>
            <w:r>
              <w:rPr>
                <w:rStyle w:val="44"/>
                <w:rFonts w:hint="eastAsia" w:ascii="宋体" w:hAnsi="宋体" w:eastAsia="宋体" w:cs="宋体"/>
                <w:b w:val="0"/>
                <w:bCs w:val="0"/>
                <w:color w:val="auto"/>
                <w:sz w:val="24"/>
                <w:szCs w:val="24"/>
                <w:highlight w:val="none"/>
              </w:rPr>
              <w:t>组成</w:t>
            </w:r>
          </w:p>
        </w:tc>
        <w:tc>
          <w:tcPr>
            <w:tcW w:w="7245" w:type="dxa"/>
            <w:tcBorders>
              <w:top w:val="single" w:color="auto" w:sz="6" w:space="0"/>
              <w:left w:val="single" w:color="auto" w:sz="6" w:space="0"/>
              <w:bottom w:val="single" w:color="auto" w:sz="4" w:space="0"/>
              <w:right w:val="single" w:color="auto" w:sz="6" w:space="0"/>
            </w:tcBorders>
            <w:noWrap w:val="0"/>
            <w:vAlign w:val="center"/>
          </w:tcPr>
          <w:p w14:paraId="30E0C543">
            <w:pPr>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资格后审委员会与评标委员会成员组成人员相同。</w:t>
            </w:r>
          </w:p>
        </w:tc>
      </w:tr>
      <w:tr w14:paraId="2031D7B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080" w:type="dxa"/>
            <w:vMerge w:val="continue"/>
            <w:tcBorders>
              <w:top w:val="single" w:color="auto" w:sz="4" w:space="0"/>
              <w:left w:val="single" w:color="auto" w:sz="4" w:space="0"/>
              <w:bottom w:val="single" w:color="auto" w:sz="4" w:space="0"/>
              <w:right w:val="single" w:color="auto" w:sz="6" w:space="0"/>
            </w:tcBorders>
            <w:noWrap w:val="0"/>
            <w:vAlign w:val="center"/>
          </w:tcPr>
          <w:p w14:paraId="2813A4E1">
            <w:pPr>
              <w:pStyle w:val="37"/>
              <w:widowControl w:val="0"/>
              <w:spacing w:line="300" w:lineRule="exact"/>
              <w:jc w:val="center"/>
              <w:rPr>
                <w:rStyle w:val="44"/>
                <w:rFonts w:hint="eastAsia" w:ascii="宋体" w:hAnsi="宋体" w:eastAsia="宋体" w:cs="宋体"/>
                <w:b w:val="0"/>
                <w:bCs w:val="0"/>
                <w:color w:val="auto"/>
                <w:sz w:val="24"/>
                <w:szCs w:val="24"/>
                <w:highlight w:val="none"/>
              </w:rPr>
            </w:pPr>
          </w:p>
        </w:tc>
        <w:tc>
          <w:tcPr>
            <w:tcW w:w="1896" w:type="dxa"/>
            <w:gridSpan w:val="3"/>
            <w:tcBorders>
              <w:top w:val="single" w:color="auto" w:sz="4" w:space="0"/>
              <w:left w:val="single" w:color="auto" w:sz="6" w:space="0"/>
              <w:bottom w:val="single" w:color="auto" w:sz="4" w:space="0"/>
              <w:right w:val="single" w:color="auto" w:sz="6" w:space="0"/>
            </w:tcBorders>
            <w:noWrap w:val="0"/>
            <w:vAlign w:val="center"/>
          </w:tcPr>
          <w:p w14:paraId="282AE97C">
            <w:pPr>
              <w:pStyle w:val="37"/>
              <w:widowControl w:val="0"/>
              <w:spacing w:line="30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评标委员会</w:t>
            </w:r>
          </w:p>
          <w:p w14:paraId="0BA8A5A5">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color w:val="auto"/>
                <w:sz w:val="24"/>
                <w:szCs w:val="24"/>
                <w:highlight w:val="none"/>
              </w:rPr>
              <w:t>组成</w:t>
            </w:r>
          </w:p>
        </w:tc>
        <w:tc>
          <w:tcPr>
            <w:tcW w:w="7245" w:type="dxa"/>
            <w:tcBorders>
              <w:top w:val="single" w:color="auto" w:sz="4" w:space="0"/>
              <w:left w:val="single" w:color="auto" w:sz="6" w:space="0"/>
              <w:bottom w:val="single" w:color="auto" w:sz="4" w:space="0"/>
              <w:right w:val="single" w:color="auto" w:sz="4" w:space="0"/>
            </w:tcBorders>
            <w:noWrap w:val="0"/>
            <w:vAlign w:val="center"/>
          </w:tcPr>
          <w:p w14:paraId="78843E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本项目</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委员会组成人员应为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5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人（5人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以上单数）。</w:t>
            </w:r>
            <w:r>
              <w:rPr>
                <w:rFonts w:hint="eastAsia" w:ascii="宋体" w:hAnsi="宋体" w:eastAsia="宋体" w:cs="宋体"/>
                <w:color w:val="auto"/>
                <w:sz w:val="24"/>
                <w:szCs w:val="24"/>
                <w:highlight w:val="none"/>
                <w:lang w:eastAsia="zh-CN"/>
              </w:rPr>
              <w:t>其中：招标人派代表专家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0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，其余从</w:t>
            </w:r>
            <w:r>
              <w:rPr>
                <w:rFonts w:hint="eastAsia" w:ascii="宋体" w:hAnsi="宋体" w:eastAsia="宋体" w:cs="宋体"/>
                <w:b/>
                <w:color w:val="auto"/>
                <w:sz w:val="24"/>
                <w:szCs w:val="24"/>
                <w:highlight w:val="none"/>
              </w:rPr>
              <w:t>广东省综合评标评审专家库</w:t>
            </w:r>
            <w:r>
              <w:rPr>
                <w:rFonts w:hint="eastAsia" w:ascii="宋体" w:hAnsi="宋体" w:eastAsia="宋体" w:cs="宋体"/>
                <w:color w:val="auto"/>
                <w:sz w:val="24"/>
                <w:szCs w:val="24"/>
                <w:highlight w:val="none"/>
              </w:rPr>
              <w:t>中随机抽取评标专家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w:t>
            </w:r>
          </w:p>
          <w:p w14:paraId="3B842B70">
            <w:pPr>
              <w:spacing w:line="320" w:lineRule="exact"/>
              <w:ind w:firstLine="422" w:firstLineChars="200"/>
              <w:rPr>
                <w:rFonts w:hint="eastAsia" w:ascii="宋体" w:hAnsi="宋体" w:eastAsia="宋体" w:cs="宋体"/>
                <w:snapToGrid w:val="0"/>
                <w:color w:val="auto"/>
                <w:sz w:val="24"/>
                <w:szCs w:val="24"/>
                <w:highlight w:val="none"/>
              </w:rPr>
            </w:pPr>
            <w:r>
              <w:rPr>
                <w:rFonts w:hint="eastAsia" w:ascii="宋体" w:hAnsi="宋体" w:eastAsia="宋体" w:cs="宋体"/>
                <w:b/>
                <w:bCs/>
                <w:color w:val="auto"/>
                <w:sz w:val="21"/>
                <w:szCs w:val="21"/>
                <w:highlight w:val="none"/>
                <w:lang w:eastAsia="zh-CN"/>
              </w:rPr>
              <w:t>注意：</w:t>
            </w:r>
            <w:r>
              <w:rPr>
                <w:rFonts w:hint="eastAsia" w:ascii="宋体" w:hAnsi="宋体" w:eastAsia="宋体" w:cs="宋体"/>
                <w:b/>
                <w:bCs/>
                <w:strike w:val="0"/>
                <w:dstrike w:val="0"/>
                <w:color w:val="auto"/>
                <w:sz w:val="21"/>
                <w:szCs w:val="21"/>
                <w:highlight w:val="none"/>
                <w:lang w:eastAsia="zh-CN"/>
              </w:rPr>
              <w:t>远程异地评标的项目，</w:t>
            </w:r>
            <w:r>
              <w:rPr>
                <w:rFonts w:hint="eastAsia" w:ascii="宋体" w:hAnsi="宋体" w:eastAsia="宋体" w:cs="宋体"/>
                <w:b/>
                <w:bCs/>
                <w:color w:val="auto"/>
                <w:sz w:val="21"/>
                <w:szCs w:val="21"/>
                <w:highlight w:val="none"/>
                <w:lang w:eastAsia="zh-CN"/>
              </w:rPr>
              <w:t>主场、副场评标专家抽取应当符合阳住建通〔</w:t>
            </w:r>
            <w:r>
              <w:rPr>
                <w:rFonts w:hint="eastAsia" w:ascii="宋体" w:hAnsi="宋体" w:eastAsia="宋体" w:cs="宋体"/>
                <w:b/>
                <w:bCs/>
                <w:color w:val="auto"/>
                <w:sz w:val="21"/>
                <w:szCs w:val="21"/>
                <w:highlight w:val="none"/>
                <w:lang w:val="en-US" w:eastAsia="zh-CN"/>
              </w:rPr>
              <w:t>2024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225号文规定。</w:t>
            </w:r>
          </w:p>
        </w:tc>
      </w:tr>
      <w:tr w14:paraId="433907E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1080" w:type="dxa"/>
            <w:tcBorders>
              <w:top w:val="single" w:color="auto" w:sz="4" w:space="0"/>
              <w:left w:val="single" w:color="auto" w:sz="6" w:space="0"/>
              <w:bottom w:val="single" w:color="auto" w:sz="6" w:space="0"/>
              <w:right w:val="single" w:color="auto" w:sz="6" w:space="0"/>
            </w:tcBorders>
            <w:noWrap w:val="0"/>
            <w:vAlign w:val="center"/>
          </w:tcPr>
          <w:p w14:paraId="6AB062F9">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2</w:t>
            </w:r>
            <w:r>
              <w:rPr>
                <w:rStyle w:val="44"/>
                <w:rFonts w:hint="eastAsia" w:ascii="宋体" w:hAnsi="宋体" w:eastAsia="宋体" w:cs="宋体"/>
                <w:b w:val="0"/>
                <w:bCs w:val="0"/>
                <w:color w:val="auto"/>
                <w:sz w:val="24"/>
                <w:szCs w:val="24"/>
                <w:highlight w:val="none"/>
                <w:lang w:val="en-US" w:eastAsia="zh-CN"/>
              </w:rPr>
              <w:t>6</w:t>
            </w:r>
            <w:r>
              <w:rPr>
                <w:rStyle w:val="44"/>
                <w:rFonts w:hint="eastAsia" w:ascii="宋体" w:hAnsi="宋体" w:eastAsia="宋体" w:cs="宋体"/>
                <w:b w:val="0"/>
                <w:bCs w:val="0"/>
                <w:color w:val="auto"/>
                <w:sz w:val="24"/>
                <w:szCs w:val="24"/>
                <w:highlight w:val="none"/>
              </w:rPr>
              <w:t>.0</w:t>
            </w:r>
          </w:p>
          <w:p w14:paraId="53826F7D">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2</w:t>
            </w:r>
            <w:r>
              <w:rPr>
                <w:rStyle w:val="44"/>
                <w:rFonts w:hint="eastAsia" w:ascii="宋体" w:hAnsi="宋体" w:eastAsia="宋体" w:cs="宋体"/>
                <w:b w:val="0"/>
                <w:bCs w:val="0"/>
                <w:color w:val="auto"/>
                <w:sz w:val="24"/>
                <w:szCs w:val="24"/>
                <w:highlight w:val="none"/>
                <w:lang w:val="en-US" w:eastAsia="zh-CN"/>
              </w:rPr>
              <w:t>7</w:t>
            </w:r>
            <w:r>
              <w:rPr>
                <w:rStyle w:val="44"/>
                <w:rFonts w:hint="eastAsia" w:ascii="宋体" w:hAnsi="宋体" w:eastAsia="宋体" w:cs="宋体"/>
                <w:b w:val="0"/>
                <w:bCs w:val="0"/>
                <w:color w:val="auto"/>
                <w:sz w:val="24"/>
                <w:szCs w:val="24"/>
                <w:highlight w:val="none"/>
              </w:rPr>
              <w:t>.0</w:t>
            </w:r>
          </w:p>
        </w:tc>
        <w:tc>
          <w:tcPr>
            <w:tcW w:w="1896" w:type="dxa"/>
            <w:gridSpan w:val="3"/>
            <w:tcBorders>
              <w:top w:val="single" w:color="auto" w:sz="4" w:space="0"/>
              <w:left w:val="single" w:color="auto" w:sz="6" w:space="0"/>
              <w:bottom w:val="single" w:color="auto" w:sz="6" w:space="0"/>
              <w:right w:val="single" w:color="auto" w:sz="6" w:space="0"/>
            </w:tcBorders>
            <w:noWrap w:val="0"/>
            <w:vAlign w:val="center"/>
          </w:tcPr>
          <w:p w14:paraId="6840DFC9">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评标定标办法</w:t>
            </w:r>
          </w:p>
        </w:tc>
        <w:tc>
          <w:tcPr>
            <w:tcW w:w="7245" w:type="dxa"/>
            <w:tcBorders>
              <w:top w:val="single" w:color="auto" w:sz="4" w:space="0"/>
              <w:left w:val="single" w:color="auto" w:sz="6" w:space="0"/>
              <w:bottom w:val="single" w:color="auto" w:sz="6" w:space="0"/>
              <w:right w:val="single" w:color="auto" w:sz="6" w:space="0"/>
            </w:tcBorders>
            <w:noWrap w:val="0"/>
            <w:vAlign w:val="center"/>
          </w:tcPr>
          <w:p w14:paraId="196FDF20">
            <w:pPr>
              <w:spacing w:line="300" w:lineRule="exact"/>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采用</w:t>
            </w:r>
            <w:r>
              <w:rPr>
                <w:rFonts w:hint="eastAsia" w:ascii="宋体" w:hAnsi="宋体" w:eastAsia="宋体" w:cs="宋体"/>
                <w:color w:val="auto"/>
                <w:kern w:val="0"/>
                <w:sz w:val="24"/>
                <w:szCs w:val="24"/>
                <w:highlight w:val="none"/>
              </w:rPr>
              <w:t>综合</w:t>
            </w:r>
            <w:r>
              <w:rPr>
                <w:rStyle w:val="44"/>
                <w:rFonts w:hint="eastAsia" w:ascii="宋体" w:hAnsi="宋体" w:eastAsia="宋体" w:cs="宋体"/>
                <w:b w:val="0"/>
                <w:bCs w:val="0"/>
                <w:color w:val="auto"/>
                <w:sz w:val="24"/>
                <w:szCs w:val="24"/>
                <w:highlight w:val="none"/>
              </w:rPr>
              <w:t>评估法</w:t>
            </w:r>
            <w:r>
              <w:rPr>
                <w:rFonts w:hint="eastAsia" w:ascii="宋体" w:hAnsi="宋体" w:eastAsia="宋体" w:cs="宋体"/>
                <w:color w:val="auto"/>
                <w:sz w:val="24"/>
                <w:szCs w:val="24"/>
                <w:highlight w:val="none"/>
              </w:rPr>
              <w:t>评标</w:t>
            </w:r>
            <w:r>
              <w:rPr>
                <w:rFonts w:hint="eastAsia" w:ascii="宋体" w:hAnsi="宋体" w:eastAsia="宋体" w:cs="宋体"/>
                <w:snapToGrid w:val="0"/>
                <w:color w:val="auto"/>
                <w:sz w:val="24"/>
                <w:szCs w:val="24"/>
                <w:highlight w:val="none"/>
              </w:rPr>
              <w:t>：</w:t>
            </w:r>
          </w:p>
          <w:p w14:paraId="7835DDA5">
            <w:pPr>
              <w:spacing w:line="3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取综合总得分最高的投标人为第一中标候选人</w:t>
            </w:r>
            <w:r>
              <w:rPr>
                <w:rFonts w:hint="eastAsia" w:ascii="宋体" w:hAnsi="宋体" w:eastAsia="宋体" w:cs="宋体"/>
                <w:color w:val="auto"/>
                <w:sz w:val="24"/>
                <w:szCs w:val="24"/>
                <w:highlight w:val="none"/>
              </w:rPr>
              <w:t>。当投标人的综合总得分相同时，以报价低的排序为前；当综合总得分相同且报价相同时，通过现场抽签方式确定排序。</w:t>
            </w:r>
          </w:p>
        </w:tc>
      </w:tr>
      <w:tr w14:paraId="7DE9524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4419D24D">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2</w:t>
            </w:r>
            <w:r>
              <w:rPr>
                <w:rStyle w:val="44"/>
                <w:rFonts w:hint="eastAsia" w:ascii="宋体" w:hAnsi="宋体" w:eastAsia="宋体" w:cs="宋体"/>
                <w:b w:val="0"/>
                <w:bCs w:val="0"/>
                <w:color w:val="auto"/>
                <w:sz w:val="24"/>
                <w:szCs w:val="24"/>
                <w:highlight w:val="none"/>
                <w:lang w:val="en-US" w:eastAsia="zh-CN"/>
              </w:rPr>
              <w:t>7</w:t>
            </w:r>
            <w:r>
              <w:rPr>
                <w:rStyle w:val="44"/>
                <w:rFonts w:hint="eastAsia" w:ascii="宋体" w:hAnsi="宋体" w:eastAsia="宋体" w:cs="宋体"/>
                <w:b w:val="0"/>
                <w:bCs w:val="0"/>
                <w:color w:val="auto"/>
                <w:sz w:val="24"/>
                <w:szCs w:val="24"/>
                <w:highlight w:val="none"/>
              </w:rPr>
              <w:t>.0</w:t>
            </w:r>
          </w:p>
        </w:tc>
        <w:tc>
          <w:tcPr>
            <w:tcW w:w="1896" w:type="dxa"/>
            <w:gridSpan w:val="3"/>
            <w:tcBorders>
              <w:top w:val="single" w:color="auto" w:sz="4" w:space="0"/>
              <w:left w:val="single" w:color="auto" w:sz="6" w:space="0"/>
              <w:bottom w:val="single" w:color="auto" w:sz="4" w:space="0"/>
              <w:right w:val="single" w:color="auto" w:sz="6" w:space="0"/>
            </w:tcBorders>
            <w:noWrap w:val="0"/>
            <w:vAlign w:val="center"/>
          </w:tcPr>
          <w:p w14:paraId="1335F179">
            <w:pPr>
              <w:pStyle w:val="37"/>
              <w:widowControl w:val="0"/>
              <w:spacing w:line="300" w:lineRule="exact"/>
              <w:jc w:val="center"/>
              <w:rPr>
                <w:rFonts w:hint="eastAsia" w:ascii="宋体" w:hAnsi="宋体" w:eastAsia="宋体" w:cs="宋体"/>
                <w:b/>
                <w:color w:val="auto"/>
                <w:sz w:val="24"/>
                <w:szCs w:val="24"/>
                <w:highlight w:val="none"/>
              </w:rPr>
            </w:pPr>
            <w:r>
              <w:rPr>
                <w:rStyle w:val="44"/>
                <w:rFonts w:hint="eastAsia" w:ascii="宋体" w:hAnsi="宋体" w:eastAsia="宋体" w:cs="宋体"/>
                <w:b w:val="0"/>
                <w:color w:val="auto"/>
                <w:sz w:val="24"/>
                <w:szCs w:val="24"/>
                <w:highlight w:val="none"/>
              </w:rPr>
              <w:t>项目评标方式</w:t>
            </w:r>
          </w:p>
        </w:tc>
        <w:tc>
          <w:tcPr>
            <w:tcW w:w="7245" w:type="dxa"/>
            <w:tcBorders>
              <w:top w:val="single" w:color="auto" w:sz="4" w:space="0"/>
              <w:left w:val="single" w:color="auto" w:sz="6" w:space="0"/>
              <w:bottom w:val="single" w:color="auto" w:sz="4" w:space="0"/>
              <w:right w:val="single" w:color="auto" w:sz="6" w:space="0"/>
            </w:tcBorders>
            <w:noWrap w:val="0"/>
            <w:vAlign w:val="center"/>
          </w:tcPr>
          <w:p w14:paraId="47585D98">
            <w:pPr>
              <w:pStyle w:val="16"/>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技术文件采用暗标</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，其它部分采用明标评标。</w:t>
            </w:r>
          </w:p>
        </w:tc>
      </w:tr>
      <w:tr w14:paraId="77852B9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2C347E63">
            <w:pPr>
              <w:pStyle w:val="37"/>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lang w:val="en-US" w:eastAsia="zh-CN"/>
              </w:rPr>
              <w:t>29</w:t>
            </w:r>
            <w:r>
              <w:rPr>
                <w:rStyle w:val="44"/>
                <w:rFonts w:hint="eastAsia" w:ascii="宋体" w:hAnsi="宋体" w:eastAsia="宋体" w:cs="宋体"/>
                <w:b w:val="0"/>
                <w:bCs w:val="0"/>
                <w:color w:val="auto"/>
                <w:sz w:val="24"/>
                <w:szCs w:val="24"/>
                <w:highlight w:val="none"/>
              </w:rPr>
              <w:t>.2</w:t>
            </w:r>
          </w:p>
        </w:tc>
        <w:tc>
          <w:tcPr>
            <w:tcW w:w="1896" w:type="dxa"/>
            <w:gridSpan w:val="3"/>
            <w:tcBorders>
              <w:top w:val="single" w:color="auto" w:sz="4" w:space="0"/>
              <w:left w:val="single" w:color="auto" w:sz="6" w:space="0"/>
              <w:bottom w:val="single" w:color="auto" w:sz="4" w:space="0"/>
              <w:right w:val="single" w:color="auto" w:sz="6" w:space="0"/>
            </w:tcBorders>
            <w:noWrap w:val="0"/>
            <w:vAlign w:val="center"/>
          </w:tcPr>
          <w:p w14:paraId="2CDA48A9">
            <w:pPr>
              <w:pStyle w:val="37"/>
              <w:widowControl w:val="0"/>
              <w:spacing w:line="30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中标通知书</w:t>
            </w:r>
          </w:p>
          <w:p w14:paraId="0402CDFF">
            <w:pPr>
              <w:pStyle w:val="37"/>
              <w:widowControl w:val="0"/>
              <w:spacing w:line="300" w:lineRule="exact"/>
              <w:jc w:val="center"/>
              <w:rPr>
                <w:rStyle w:val="44"/>
                <w:rFonts w:hint="eastAsia" w:ascii="宋体" w:hAnsi="宋体" w:eastAsia="宋体" w:cs="宋体"/>
                <w:b w:val="0"/>
                <w:color w:val="auto"/>
                <w:sz w:val="24"/>
                <w:szCs w:val="24"/>
                <w:highlight w:val="none"/>
              </w:rPr>
            </w:pPr>
            <w:r>
              <w:rPr>
                <w:rStyle w:val="44"/>
                <w:rFonts w:hint="eastAsia" w:ascii="宋体" w:hAnsi="宋体" w:eastAsia="宋体" w:cs="宋体"/>
                <w:b w:val="0"/>
                <w:color w:val="auto"/>
                <w:sz w:val="24"/>
                <w:szCs w:val="24"/>
                <w:highlight w:val="none"/>
              </w:rPr>
              <w:t>发放</w:t>
            </w:r>
          </w:p>
        </w:tc>
        <w:tc>
          <w:tcPr>
            <w:tcW w:w="7245" w:type="dxa"/>
            <w:tcBorders>
              <w:top w:val="single" w:color="auto" w:sz="4" w:space="0"/>
              <w:left w:val="single" w:color="auto" w:sz="6" w:space="0"/>
              <w:bottom w:val="single" w:color="auto" w:sz="4" w:space="0"/>
              <w:right w:val="single" w:color="auto" w:sz="6" w:space="0"/>
            </w:tcBorders>
            <w:noWrap w:val="0"/>
            <w:vAlign w:val="center"/>
          </w:tcPr>
          <w:p w14:paraId="4C39F548">
            <w:pPr>
              <w:pStyle w:val="16"/>
              <w:spacing w:line="3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中标人确定后，招标人应当在7日内向中标人发出中标通知书。</w:t>
            </w:r>
          </w:p>
          <w:p w14:paraId="0ED9C84B">
            <w:pPr>
              <w:pStyle w:val="16"/>
              <w:spacing w:line="3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招标人最迟应当在投标有效期届满30日前发出中标通知书，否则，应当按照本投标人须知1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.2款的规定延长投标有效期。</w:t>
            </w:r>
          </w:p>
        </w:tc>
      </w:tr>
      <w:tr w14:paraId="10587FD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80" w:type="dxa"/>
            <w:tcBorders>
              <w:top w:val="single" w:color="auto" w:sz="4" w:space="0"/>
              <w:left w:val="single" w:color="auto" w:sz="6" w:space="0"/>
              <w:bottom w:val="single" w:color="auto" w:sz="6" w:space="0"/>
              <w:right w:val="single" w:color="auto" w:sz="6" w:space="0"/>
            </w:tcBorders>
            <w:noWrap w:val="0"/>
            <w:vAlign w:val="center"/>
          </w:tcPr>
          <w:p w14:paraId="0F9D1761">
            <w:pPr>
              <w:pStyle w:val="136"/>
              <w:widowControl w:val="0"/>
              <w:spacing w:line="300" w:lineRule="exact"/>
              <w:jc w:val="center"/>
              <w:rPr>
                <w:rStyle w:val="44"/>
                <w:rFonts w:hint="eastAsia" w:ascii="宋体" w:hAnsi="宋体" w:eastAsia="宋体" w:cs="宋体"/>
                <w:b w:val="0"/>
                <w:bCs w:val="0"/>
                <w:color w:val="auto"/>
                <w:sz w:val="24"/>
                <w:szCs w:val="24"/>
                <w:highlight w:val="none"/>
              </w:rPr>
            </w:pPr>
            <w:r>
              <w:rPr>
                <w:rStyle w:val="44"/>
                <w:rFonts w:hint="eastAsia" w:ascii="宋体" w:hAnsi="宋体" w:eastAsia="宋体" w:cs="宋体"/>
                <w:b w:val="0"/>
                <w:bCs w:val="0"/>
                <w:color w:val="auto"/>
                <w:sz w:val="24"/>
                <w:szCs w:val="24"/>
                <w:highlight w:val="none"/>
              </w:rPr>
              <w:t>3</w:t>
            </w:r>
            <w:r>
              <w:rPr>
                <w:rStyle w:val="44"/>
                <w:rFonts w:hint="eastAsia" w:ascii="宋体" w:hAnsi="宋体" w:eastAsia="宋体" w:cs="宋体"/>
                <w:b w:val="0"/>
                <w:bCs w:val="0"/>
                <w:color w:val="auto"/>
                <w:sz w:val="24"/>
                <w:szCs w:val="24"/>
                <w:highlight w:val="none"/>
                <w:lang w:val="en-US" w:eastAsia="zh-CN"/>
              </w:rPr>
              <w:t>3</w:t>
            </w:r>
            <w:r>
              <w:rPr>
                <w:rStyle w:val="44"/>
                <w:rFonts w:hint="eastAsia" w:ascii="宋体" w:hAnsi="宋体" w:eastAsia="宋体" w:cs="宋体"/>
                <w:b w:val="0"/>
                <w:bCs w:val="0"/>
                <w:color w:val="auto"/>
                <w:sz w:val="24"/>
                <w:szCs w:val="24"/>
                <w:highlight w:val="none"/>
              </w:rPr>
              <w:t>.0</w:t>
            </w:r>
          </w:p>
        </w:tc>
        <w:tc>
          <w:tcPr>
            <w:tcW w:w="1896" w:type="dxa"/>
            <w:gridSpan w:val="3"/>
            <w:tcBorders>
              <w:top w:val="single" w:color="auto" w:sz="4" w:space="0"/>
              <w:left w:val="single" w:color="auto" w:sz="6" w:space="0"/>
              <w:bottom w:val="single" w:color="auto" w:sz="6" w:space="0"/>
              <w:right w:val="single" w:color="auto" w:sz="6" w:space="0"/>
            </w:tcBorders>
            <w:noWrap w:val="0"/>
            <w:vAlign w:val="center"/>
          </w:tcPr>
          <w:p w14:paraId="67F78857">
            <w:pPr>
              <w:pStyle w:val="136"/>
              <w:widowControl w:val="0"/>
              <w:spacing w:line="300" w:lineRule="exact"/>
              <w:jc w:val="center"/>
              <w:rPr>
                <w:rFonts w:hint="eastAsia" w:ascii="宋体" w:hAnsi="宋体" w:eastAsia="宋体" w:cs="宋体"/>
                <w:bCs/>
                <w:color w:val="auto"/>
                <w:sz w:val="24"/>
                <w:szCs w:val="24"/>
                <w:highlight w:val="none"/>
              </w:rPr>
            </w:pPr>
            <w:r>
              <w:rPr>
                <w:rStyle w:val="44"/>
                <w:rFonts w:hint="eastAsia" w:ascii="宋体" w:hAnsi="宋体" w:eastAsia="宋体" w:cs="宋体"/>
                <w:b w:val="0"/>
                <w:color w:val="auto"/>
                <w:sz w:val="24"/>
                <w:szCs w:val="24"/>
                <w:highlight w:val="none"/>
              </w:rPr>
              <w:t>合同文本</w:t>
            </w:r>
          </w:p>
        </w:tc>
        <w:tc>
          <w:tcPr>
            <w:tcW w:w="7245" w:type="dxa"/>
            <w:tcBorders>
              <w:top w:val="single" w:color="auto" w:sz="4" w:space="0"/>
              <w:left w:val="single" w:color="auto" w:sz="6" w:space="0"/>
              <w:bottom w:val="single" w:color="auto" w:sz="6" w:space="0"/>
              <w:right w:val="single" w:color="auto" w:sz="6" w:space="0"/>
            </w:tcBorders>
            <w:noWrap w:val="0"/>
            <w:vAlign w:val="center"/>
          </w:tcPr>
          <w:p w14:paraId="1F94EEC2">
            <w:pPr>
              <w:pStyle w:val="136"/>
              <w:adjustRightInd w:val="0"/>
              <w:snapToGrid w:val="0"/>
              <w:spacing w:before="0" w:beforeLines="0" w:beforeAutospacing="0" w:after="0" w:afterLines="0" w:afterAutospacing="0" w:line="320" w:lineRule="exact"/>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使用住房和城乡建设部、国家</w:t>
            </w:r>
            <w:r>
              <w:rPr>
                <w:rFonts w:hint="eastAsia" w:ascii="宋体" w:hAnsi="宋体" w:eastAsia="宋体" w:cs="宋体"/>
                <w:color w:val="auto"/>
                <w:sz w:val="24"/>
                <w:szCs w:val="24"/>
                <w:highlight w:val="none"/>
                <w:lang w:eastAsia="zh-CN"/>
              </w:rPr>
              <w:t>市场监督管理总</w:t>
            </w:r>
            <w:r>
              <w:rPr>
                <w:rFonts w:hint="eastAsia" w:ascii="宋体" w:hAnsi="宋体" w:eastAsia="宋体" w:cs="宋体"/>
                <w:color w:val="auto"/>
                <w:sz w:val="24"/>
                <w:szCs w:val="24"/>
                <w:highlight w:val="none"/>
              </w:rPr>
              <w:t>局监制的《建设工程监理合同》（示范文本）</w:t>
            </w:r>
          </w:p>
          <w:p w14:paraId="45D005C1">
            <w:pPr>
              <w:pStyle w:val="136"/>
              <w:adjustRightInd w:val="0"/>
              <w:snapToGrid w:val="0"/>
              <w:spacing w:before="0" w:beforeLines="0" w:beforeAutospacing="0" w:after="0" w:afterLines="0" w:afterAutospacing="0" w:line="320" w:lineRule="exact"/>
              <w:jc w:val="both"/>
              <w:rPr>
                <w:rFonts w:hint="eastAsia" w:ascii="宋体" w:hAnsi="宋体" w:eastAsia="宋体" w:cs="宋体"/>
                <w:color w:val="auto"/>
                <w:sz w:val="24"/>
                <w:szCs w:val="24"/>
                <w:highlight w:val="none"/>
              </w:rPr>
            </w:pPr>
            <w:r>
              <w:rPr>
                <w:rStyle w:val="141"/>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使用招标人提供的</w:t>
            </w:r>
            <w:r>
              <w:rPr>
                <w:rFonts w:hint="eastAsia" w:ascii="宋体" w:hAnsi="宋体" w:eastAsia="宋体" w:cs="宋体"/>
                <w:color w:val="auto"/>
                <w:sz w:val="24"/>
                <w:szCs w:val="24"/>
                <w:highlight w:val="none"/>
                <w:lang w:val="en-US" w:eastAsia="zh-CN"/>
              </w:rPr>
              <w:t>全过程工程咨询</w:t>
            </w:r>
            <w:r>
              <w:rPr>
                <w:rFonts w:hint="eastAsia" w:ascii="宋体" w:hAnsi="宋体" w:eastAsia="宋体" w:cs="宋体"/>
                <w:color w:val="auto"/>
                <w:sz w:val="24"/>
                <w:szCs w:val="24"/>
                <w:highlight w:val="none"/>
              </w:rPr>
              <w:t>合同文本</w:t>
            </w:r>
          </w:p>
        </w:tc>
      </w:tr>
      <w:tr w14:paraId="5FD62A3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10221" w:type="dxa"/>
            <w:gridSpan w:val="5"/>
            <w:tcBorders>
              <w:top w:val="single" w:color="auto" w:sz="4" w:space="0"/>
              <w:left w:val="single" w:color="auto" w:sz="6" w:space="0"/>
              <w:bottom w:val="single" w:color="auto" w:sz="6" w:space="0"/>
              <w:right w:val="single" w:color="auto" w:sz="6" w:space="0"/>
            </w:tcBorders>
            <w:noWrap w:val="0"/>
            <w:vAlign w:val="center"/>
          </w:tcPr>
          <w:p w14:paraId="6C7D1442">
            <w:pPr>
              <w:pStyle w:val="37"/>
              <w:adjustRightInd w:val="0"/>
              <w:snapToGrid w:val="0"/>
              <w:spacing w:line="3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（六）其他事项</w:t>
            </w:r>
          </w:p>
        </w:tc>
      </w:tr>
      <w:tr w14:paraId="4E8AB23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037" w:hRule="atLeast"/>
        </w:trPr>
        <w:tc>
          <w:tcPr>
            <w:tcW w:w="1080" w:type="dxa"/>
            <w:tcBorders>
              <w:top w:val="single" w:color="auto" w:sz="4" w:space="0"/>
              <w:left w:val="single" w:color="auto" w:sz="6" w:space="0"/>
              <w:bottom w:val="single" w:color="auto" w:sz="6" w:space="0"/>
              <w:right w:val="single" w:color="auto" w:sz="6" w:space="0"/>
            </w:tcBorders>
            <w:noWrap w:val="0"/>
            <w:vAlign w:val="center"/>
          </w:tcPr>
          <w:p w14:paraId="61B7B672">
            <w:pPr>
              <w:widowControl/>
              <w:spacing w:line="300" w:lineRule="exact"/>
              <w:jc w:val="center"/>
              <w:rPr>
                <w:rFonts w:hint="eastAsia" w:ascii="宋体" w:hAnsi="宋体" w:eastAsia="宋体" w:cs="宋体"/>
                <w:color w:val="auto"/>
                <w:kern w:val="0"/>
                <w:sz w:val="24"/>
                <w:szCs w:val="24"/>
                <w:highlight w:val="none"/>
              </w:rPr>
            </w:pPr>
          </w:p>
        </w:tc>
        <w:tc>
          <w:tcPr>
            <w:tcW w:w="1896" w:type="dxa"/>
            <w:gridSpan w:val="3"/>
            <w:tcBorders>
              <w:top w:val="single" w:color="auto" w:sz="4" w:space="0"/>
              <w:left w:val="single" w:color="auto" w:sz="6" w:space="0"/>
              <w:bottom w:val="single" w:color="auto" w:sz="6" w:space="0"/>
              <w:right w:val="single" w:color="auto" w:sz="6" w:space="0"/>
            </w:tcBorders>
            <w:noWrap w:val="0"/>
            <w:vAlign w:val="center"/>
          </w:tcPr>
          <w:p w14:paraId="2B55F355">
            <w:pPr>
              <w:widowControl/>
              <w:spacing w:line="3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其它事项</w:t>
            </w:r>
          </w:p>
        </w:tc>
        <w:tc>
          <w:tcPr>
            <w:tcW w:w="7245" w:type="dxa"/>
            <w:tcBorders>
              <w:top w:val="single" w:color="auto" w:sz="4" w:space="0"/>
              <w:left w:val="single" w:color="auto" w:sz="6" w:space="0"/>
              <w:bottom w:val="single" w:color="auto" w:sz="6" w:space="0"/>
              <w:right w:val="single" w:color="auto" w:sz="6" w:space="0"/>
            </w:tcBorders>
            <w:noWrap w:val="0"/>
            <w:vAlign w:val="center"/>
          </w:tcPr>
          <w:p w14:paraId="7053D4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iCs/>
                <w:color w:val="auto"/>
                <w:sz w:val="24"/>
                <w:szCs w:val="24"/>
                <w:highlight w:val="none"/>
              </w:rPr>
            </w:pPr>
            <w:r>
              <w:rPr>
                <w:rFonts w:hint="eastAsia" w:ascii="宋体" w:hAnsi="宋体" w:eastAsia="宋体" w:cs="宋体"/>
                <w:b/>
                <w:iCs/>
                <w:color w:val="auto"/>
                <w:sz w:val="24"/>
                <w:szCs w:val="24"/>
                <w:highlight w:val="none"/>
                <w:lang w:val="en-US" w:eastAsia="zh-CN"/>
              </w:rPr>
              <w:t>1.</w:t>
            </w:r>
            <w:r>
              <w:rPr>
                <w:rFonts w:hint="eastAsia" w:ascii="宋体" w:hAnsi="宋体" w:eastAsia="宋体" w:cs="宋体"/>
                <w:b/>
                <w:iCs/>
                <w:color w:val="auto"/>
                <w:sz w:val="24"/>
                <w:szCs w:val="24"/>
                <w:highlight w:val="none"/>
              </w:rPr>
              <w:t xml:space="preserve">中标单位在中标通知书发出前须按规定向广州交易集团有限公司（广州公共资源交易中心）缴纳交易服务费，具体计算方法见广州交易集团有限公司（广州公共资源交易中心）网站。 </w:t>
            </w:r>
          </w:p>
          <w:p w14:paraId="2B46C3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iCs w:val="0"/>
                <w:color w:val="auto"/>
                <w:kern w:val="0"/>
                <w:sz w:val="24"/>
                <w:szCs w:val="24"/>
                <w:highlight w:val="none"/>
              </w:rPr>
            </w:pPr>
            <w:r>
              <w:rPr>
                <w:rFonts w:hint="eastAsia" w:ascii="宋体" w:hAnsi="宋体" w:eastAsia="宋体" w:cs="宋体"/>
                <w:b/>
                <w:bCs w:val="0"/>
                <w:iCs/>
                <w:color w:val="auto"/>
                <w:sz w:val="24"/>
                <w:szCs w:val="24"/>
                <w:highlight w:val="none"/>
                <w:lang w:val="en-US" w:eastAsia="zh-CN"/>
              </w:rPr>
              <w:t>2.</w:t>
            </w:r>
            <w:r>
              <w:rPr>
                <w:rFonts w:hint="eastAsia" w:ascii="宋体" w:hAnsi="宋体" w:eastAsia="宋体" w:cs="宋体"/>
                <w:b w:val="0"/>
                <w:bCs/>
                <w:iCs/>
                <w:color w:val="auto"/>
                <w:sz w:val="24"/>
                <w:szCs w:val="24"/>
                <w:highlight w:val="none"/>
                <w:u w:val="none"/>
              </w:rPr>
              <w:t>招标代理服务费用计算依据：参照计价格【2002】1980号、发改价格【2011</w:t>
            </w:r>
            <w:r>
              <w:rPr>
                <w:rFonts w:hint="eastAsia" w:ascii="宋体" w:hAnsi="宋体" w:eastAsia="宋体" w:cs="宋体"/>
                <w:b w:val="0"/>
                <w:bCs w:val="0"/>
                <w:iCs w:val="0"/>
                <w:color w:val="auto"/>
                <w:kern w:val="0"/>
                <w:sz w:val="24"/>
                <w:szCs w:val="24"/>
                <w:highlight w:val="none"/>
                <w:u w:val="none"/>
              </w:rPr>
              <w:t>】534号文件计</w:t>
            </w:r>
            <w:r>
              <w:rPr>
                <w:rFonts w:hint="eastAsia" w:ascii="宋体" w:hAnsi="宋体" w:eastAsia="宋体" w:cs="宋体"/>
                <w:b w:val="0"/>
                <w:bCs w:val="0"/>
                <w:iCs w:val="0"/>
                <w:color w:val="auto"/>
                <w:kern w:val="0"/>
                <w:sz w:val="24"/>
                <w:szCs w:val="24"/>
                <w:highlight w:val="none"/>
              </w:rPr>
              <w:t>算</w:t>
            </w:r>
            <w:r>
              <w:rPr>
                <w:rFonts w:hint="eastAsia" w:ascii="宋体" w:hAnsi="宋体" w:eastAsia="宋体" w:cs="宋体"/>
                <w:b w:val="0"/>
                <w:bCs w:val="0"/>
                <w:iCs w:val="0"/>
                <w:color w:val="auto"/>
                <w:kern w:val="0"/>
                <w:sz w:val="24"/>
                <w:szCs w:val="24"/>
                <w:highlight w:val="none"/>
                <w:lang w:eastAsia="zh-CN"/>
              </w:rPr>
              <w:t>，</w:t>
            </w:r>
            <w:r>
              <w:rPr>
                <w:rFonts w:hint="eastAsia" w:ascii="宋体" w:hAnsi="宋体" w:eastAsia="宋体" w:cs="宋体"/>
                <w:b w:val="0"/>
                <w:bCs w:val="0"/>
                <w:iCs w:val="0"/>
                <w:color w:val="auto"/>
                <w:kern w:val="0"/>
                <w:sz w:val="24"/>
                <w:szCs w:val="24"/>
                <w:highlight w:val="none"/>
              </w:rPr>
              <w:t>以中标价金额作为计算基数</w:t>
            </w:r>
            <w:r>
              <w:rPr>
                <w:rFonts w:hint="eastAsia" w:ascii="宋体" w:hAnsi="宋体" w:eastAsia="宋体" w:cs="宋体"/>
                <w:b w:val="0"/>
                <w:bCs w:val="0"/>
                <w:iCs w:val="0"/>
                <w:color w:val="auto"/>
                <w:kern w:val="0"/>
                <w:sz w:val="24"/>
                <w:szCs w:val="24"/>
                <w:highlight w:val="none"/>
                <w:lang w:val="en-US" w:eastAsia="zh-CN"/>
              </w:rPr>
              <w:t>并结合</w:t>
            </w:r>
            <w:r>
              <w:rPr>
                <w:rFonts w:hint="eastAsia" w:ascii="宋体" w:hAnsi="宋体" w:eastAsia="宋体" w:cs="宋体"/>
                <w:b w:val="0"/>
                <w:bCs w:val="0"/>
                <w:iCs w:val="0"/>
                <w:color w:val="auto"/>
                <w:kern w:val="0"/>
                <w:sz w:val="24"/>
                <w:szCs w:val="24"/>
                <w:highlight w:val="none"/>
              </w:rPr>
              <w:t>招标代理</w:t>
            </w:r>
            <w:r>
              <w:rPr>
                <w:rFonts w:hint="eastAsia" w:ascii="宋体" w:hAnsi="宋体" w:eastAsia="宋体" w:cs="宋体"/>
                <w:b w:val="0"/>
                <w:bCs w:val="0"/>
                <w:iCs w:val="0"/>
                <w:color w:val="auto"/>
                <w:kern w:val="0"/>
                <w:sz w:val="24"/>
                <w:szCs w:val="24"/>
                <w:highlight w:val="none"/>
                <w:lang w:val="en-US" w:eastAsia="zh-CN"/>
              </w:rPr>
              <w:t>报价</w:t>
            </w:r>
            <w:r>
              <w:rPr>
                <w:rFonts w:hint="eastAsia" w:ascii="宋体" w:hAnsi="宋体" w:eastAsia="宋体" w:cs="宋体"/>
                <w:b w:val="0"/>
                <w:bCs w:val="0"/>
                <w:iCs w:val="0"/>
                <w:color w:val="auto"/>
                <w:kern w:val="0"/>
                <w:sz w:val="24"/>
                <w:szCs w:val="24"/>
                <w:highlight w:val="none"/>
              </w:rPr>
              <w:t>下浮率计</w:t>
            </w:r>
            <w:r>
              <w:rPr>
                <w:rFonts w:hint="eastAsia" w:ascii="宋体" w:hAnsi="宋体" w:eastAsia="宋体" w:cs="宋体"/>
                <w:b w:val="0"/>
                <w:bCs w:val="0"/>
                <w:iCs w:val="0"/>
                <w:color w:val="auto"/>
                <w:kern w:val="0"/>
                <w:sz w:val="24"/>
                <w:szCs w:val="24"/>
                <w:highlight w:val="none"/>
                <w:lang w:val="en-US" w:eastAsia="zh-CN"/>
              </w:rPr>
              <w:t>费，</w:t>
            </w:r>
            <w:r>
              <w:rPr>
                <w:rFonts w:hint="eastAsia" w:ascii="宋体" w:hAnsi="宋体" w:eastAsia="宋体" w:cs="宋体"/>
                <w:b w:val="0"/>
                <w:bCs w:val="0"/>
                <w:iCs w:val="0"/>
                <w:color w:val="auto"/>
                <w:kern w:val="0"/>
                <w:sz w:val="24"/>
                <w:szCs w:val="24"/>
                <w:highlight w:val="none"/>
              </w:rPr>
              <w:t>中标通知书发出前</w:t>
            </w:r>
            <w:r>
              <w:rPr>
                <w:rFonts w:hint="eastAsia" w:ascii="宋体" w:hAnsi="宋体" w:eastAsia="宋体" w:cs="宋体"/>
                <w:b w:val="0"/>
                <w:bCs w:val="0"/>
                <w:iCs w:val="0"/>
                <w:color w:val="auto"/>
                <w:kern w:val="0"/>
                <w:sz w:val="24"/>
                <w:szCs w:val="24"/>
                <w:highlight w:val="none"/>
                <w:lang w:val="en-US" w:eastAsia="zh-CN"/>
              </w:rPr>
              <w:t>由招标人、中标单位、招标代理三方协商由哪方支付</w:t>
            </w:r>
            <w:r>
              <w:rPr>
                <w:rFonts w:hint="eastAsia" w:ascii="宋体" w:hAnsi="宋体" w:eastAsia="宋体" w:cs="宋体"/>
                <w:b w:val="0"/>
                <w:bCs w:val="0"/>
                <w:iCs w:val="0"/>
                <w:color w:val="auto"/>
                <w:kern w:val="0"/>
                <w:sz w:val="24"/>
                <w:szCs w:val="24"/>
                <w:highlight w:val="none"/>
              </w:rPr>
              <w:t>。</w:t>
            </w:r>
          </w:p>
          <w:p w14:paraId="0EF9099A">
            <w:pPr>
              <w:pStyle w:val="37"/>
              <w:adjustRightInd w:val="0"/>
              <w:snapToGrid w:val="0"/>
              <w:spacing w:before="0" w:beforeLines="0" w:after="0" w:afterLines="0" w:line="320" w:lineRule="exact"/>
              <w:jc w:val="both"/>
              <w:rPr>
                <w:rFonts w:hint="eastAsia" w:ascii="宋体" w:hAnsi="宋体" w:eastAsia="宋体" w:cs="宋体"/>
                <w:color w:val="auto"/>
                <w:sz w:val="24"/>
                <w:szCs w:val="24"/>
                <w:highlight w:val="none"/>
              </w:rPr>
            </w:pPr>
          </w:p>
        </w:tc>
      </w:tr>
    </w:tbl>
    <w:p w14:paraId="38384476">
      <w:pPr>
        <w:keepLines w:val="0"/>
        <w:pageBreakBefore w:val="0"/>
        <w:kinsoku/>
        <w:wordWrap/>
        <w:overflowPunct/>
        <w:topLinePunct w:val="0"/>
        <w:autoSpaceDE/>
        <w:autoSpaceDN/>
        <w:bidi w:val="0"/>
        <w:adjustRightInd/>
        <w:snapToGrid/>
        <w:spacing w:line="400" w:lineRule="exact"/>
        <w:ind w:left="0" w:firstLine="602" w:firstLineChars="200"/>
        <w:jc w:val="center"/>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二、投标人须知</w:t>
      </w:r>
    </w:p>
    <w:p w14:paraId="195DDDEF">
      <w:pPr>
        <w:keepNext w:val="0"/>
        <w:keepLines w:val="0"/>
        <w:pageBreakBefore w:val="0"/>
        <w:kinsoku/>
        <w:wordWrap/>
        <w:overflowPunct/>
        <w:topLinePunct w:val="0"/>
        <w:autoSpaceDE/>
        <w:autoSpaceDN/>
        <w:bidi w:val="0"/>
        <w:adjustRightInd/>
        <w:snapToGrid/>
        <w:spacing w:line="400" w:lineRule="exact"/>
        <w:ind w:left="0" w:firstLine="562" w:firstLineChars="200"/>
        <w:jc w:val="both"/>
        <w:textAlignment w:val="auto"/>
        <w:outlineLvl w:val="9"/>
        <w:rPr>
          <w:rFonts w:hint="eastAsia" w:ascii="宋体" w:hAnsi="宋体" w:eastAsia="宋体" w:cs="宋体"/>
          <w:b/>
          <w:bCs/>
          <w:color w:val="auto"/>
          <w:sz w:val="28"/>
          <w:szCs w:val="28"/>
          <w:highlight w:val="none"/>
        </w:rPr>
      </w:pPr>
    </w:p>
    <w:p w14:paraId="763F58A2">
      <w:pPr>
        <w:keepNext w:val="0"/>
        <w:keepLines w:val="0"/>
        <w:pageBreakBefore w:val="0"/>
        <w:kinsoku/>
        <w:wordWrap/>
        <w:overflowPunct/>
        <w:topLinePunct w:val="0"/>
        <w:autoSpaceDE/>
        <w:autoSpaceDN/>
        <w:bidi w:val="0"/>
        <w:adjustRightInd/>
        <w:snapToGrid/>
        <w:spacing w:line="400" w:lineRule="exact"/>
        <w:ind w:left="0" w:firstLine="562" w:firstLineChars="20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（一）总则</w:t>
      </w:r>
    </w:p>
    <w:p w14:paraId="023B7C49">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p>
    <w:p w14:paraId="5F5D1FD9">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项目概况</w:t>
      </w:r>
    </w:p>
    <w:p w14:paraId="59983D7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1.1根据《中华人民共和国招标投标法》等有关法律、法规和规章规定，本招标项目已具备招标条件，通过公开招标方式选定承包人。</w:t>
      </w:r>
    </w:p>
    <w:p w14:paraId="108B887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1.2招标人：见投标人须知前附表。</w:t>
      </w:r>
    </w:p>
    <w:p w14:paraId="3A86647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1.3招标代理机构：见投标人须知前附表。</w:t>
      </w:r>
    </w:p>
    <w:p w14:paraId="1A3F3BF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1.4勘察单位：见投标人须知前附表。</w:t>
      </w:r>
    </w:p>
    <w:p w14:paraId="06029AF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1.5设计单位：见投标人须知前附表。</w:t>
      </w:r>
    </w:p>
    <w:p w14:paraId="1D63C49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名称：见投标人须知前附表。</w:t>
      </w:r>
    </w:p>
    <w:p w14:paraId="42C0F46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1.7招标项目名称：见投标人须知前附表。</w:t>
      </w:r>
    </w:p>
    <w:p w14:paraId="4FB5171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1.8项目建设地点：见投标人须知前附表。</w:t>
      </w:r>
    </w:p>
    <w:p w14:paraId="17C9C9F3">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2．项目的资金来源和落实情况</w:t>
      </w:r>
    </w:p>
    <w:p w14:paraId="68E52E5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2.1资金来源及比例：</w:t>
      </w:r>
      <w:r>
        <w:rPr>
          <w:rFonts w:hint="eastAsia" w:ascii="宋体" w:hAnsi="宋体" w:eastAsia="宋体" w:cs="宋体"/>
          <w:color w:val="auto"/>
          <w:sz w:val="24"/>
          <w:szCs w:val="24"/>
          <w:highlight w:val="none"/>
        </w:rPr>
        <w:t>见投标人须知前附表。</w:t>
      </w:r>
    </w:p>
    <w:p w14:paraId="0454E9E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2.2资金落实情况：见投标人须知前附表。</w:t>
      </w:r>
    </w:p>
    <w:p w14:paraId="675DC728">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监理条件提供</w:t>
      </w:r>
    </w:p>
    <w:p w14:paraId="5EAFB3C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3.1招标人将为投标人提供尽可能的监理条件及资料，见投标人须知前附表。</w:t>
      </w:r>
    </w:p>
    <w:p w14:paraId="4B476349">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 </w:t>
      </w:r>
      <w:r>
        <w:rPr>
          <w:rFonts w:hint="eastAsia" w:ascii="宋体" w:hAnsi="宋体" w:eastAsia="宋体" w:cs="宋体"/>
          <w:b/>
          <w:bCs/>
          <w:color w:val="auto"/>
          <w:sz w:val="24"/>
          <w:szCs w:val="24"/>
          <w:highlight w:val="none"/>
          <w:lang w:eastAsia="zh-CN"/>
        </w:rPr>
        <w:t>工程类别及</w:t>
      </w:r>
      <w:r>
        <w:rPr>
          <w:rFonts w:hint="eastAsia" w:ascii="宋体" w:hAnsi="宋体" w:eastAsia="宋体" w:cs="宋体"/>
          <w:b/>
          <w:bCs/>
          <w:color w:val="auto"/>
          <w:sz w:val="24"/>
          <w:szCs w:val="24"/>
          <w:highlight w:val="none"/>
        </w:rPr>
        <w:t>招标范围</w:t>
      </w:r>
    </w:p>
    <w:p w14:paraId="349B0CC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eastAsia="zh-CN"/>
        </w:rPr>
        <w:t>工程类别</w:t>
      </w:r>
      <w:r>
        <w:rPr>
          <w:rFonts w:hint="eastAsia" w:ascii="宋体" w:hAnsi="宋体" w:eastAsia="宋体" w:cs="宋体"/>
          <w:color w:val="auto"/>
          <w:sz w:val="24"/>
          <w:szCs w:val="24"/>
          <w:highlight w:val="none"/>
        </w:rPr>
        <w:t>：见投标人须知前附表。</w:t>
      </w:r>
    </w:p>
    <w:p w14:paraId="56A7E54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eastAsia="zh-CN"/>
        </w:rPr>
        <w:t>工程建设内容及</w:t>
      </w:r>
      <w:r>
        <w:rPr>
          <w:rFonts w:hint="eastAsia" w:ascii="宋体" w:hAnsi="宋体" w:eastAsia="宋体" w:cs="宋体"/>
          <w:color w:val="auto"/>
          <w:sz w:val="24"/>
          <w:szCs w:val="24"/>
          <w:highlight w:val="none"/>
        </w:rPr>
        <w:t>招标范围</w:t>
      </w:r>
      <w:r>
        <w:rPr>
          <w:rFonts w:hint="eastAsia" w:ascii="宋体" w:hAnsi="宋体" w:eastAsia="宋体" w:cs="宋体"/>
          <w:color w:val="auto"/>
          <w:sz w:val="24"/>
          <w:szCs w:val="24"/>
          <w:highlight w:val="none"/>
          <w:lang w:eastAsia="zh-CN"/>
        </w:rPr>
        <w:t>（含</w:t>
      </w:r>
      <w:r>
        <w:rPr>
          <w:rFonts w:hint="eastAsia" w:ascii="宋体" w:hAnsi="宋体" w:eastAsia="宋体" w:cs="宋体"/>
          <w:color w:val="auto"/>
          <w:sz w:val="24"/>
          <w:szCs w:val="24"/>
          <w:highlight w:val="none"/>
        </w:rPr>
        <w:t>标段划分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：见投标人须知前附表</w:t>
      </w:r>
    </w:p>
    <w:p w14:paraId="49F34982">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投标人资格要求</w:t>
      </w:r>
    </w:p>
    <w:p w14:paraId="5393B45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5.1投标人应具备承担本招标项目资质条件、能力和信誉。</w:t>
      </w:r>
    </w:p>
    <w:p w14:paraId="430916E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（1）资质要求：见投标人须知前附表；</w:t>
      </w:r>
    </w:p>
    <w:p w14:paraId="4F5BDFB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（2）其他要求：见投标人须知前附表。</w:t>
      </w:r>
    </w:p>
    <w:p w14:paraId="0CADBD7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投标须知前附表规定接受联合体投标的，除应符合本章第</w:t>
      </w:r>
      <w:r>
        <w:rPr>
          <w:rFonts w:hint="eastAsia" w:ascii="宋体" w:hAnsi="宋体" w:eastAsia="宋体" w:cs="宋体"/>
          <w:b/>
          <w:color w:val="auto"/>
          <w:sz w:val="24"/>
          <w:szCs w:val="24"/>
          <w:highlight w:val="none"/>
        </w:rPr>
        <w:t>5.1</w:t>
      </w:r>
      <w:r>
        <w:rPr>
          <w:rFonts w:hint="eastAsia" w:ascii="宋体" w:hAnsi="宋体" w:eastAsia="宋体" w:cs="宋体"/>
          <w:color w:val="auto"/>
          <w:sz w:val="24"/>
          <w:szCs w:val="24"/>
          <w:highlight w:val="none"/>
        </w:rPr>
        <w:t>款和投标人须知前附表的要求外，还应遵守以下规定：</w:t>
      </w:r>
    </w:p>
    <w:p w14:paraId="057BB0D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（1）联合体各方应按照招标文件提供的格式签订联合体协议书，明确联合体主办人和各方权利义务；</w:t>
      </w:r>
    </w:p>
    <w:p w14:paraId="6BCAE90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14:paraId="13C3EFE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（3）联合体各方不得再以自己名义单独或参加其他联合体在本招标项目中投标。</w:t>
      </w:r>
    </w:p>
    <w:p w14:paraId="608B096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项目负责人资格要求：见投标人须知前附表；</w:t>
      </w:r>
    </w:p>
    <w:p w14:paraId="5646867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.1参加本项目投标的项目监理负责人不得同时在两个或者两个以上监理单位任职。</w:t>
      </w:r>
    </w:p>
    <w:p w14:paraId="6E159EB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.2参加本项目投标的</w:t>
      </w:r>
      <w:r>
        <w:rPr>
          <w:rFonts w:hint="eastAsia" w:ascii="宋体" w:hAnsi="宋体" w:eastAsia="宋体" w:cs="宋体"/>
          <w:color w:val="auto"/>
          <w:sz w:val="24"/>
          <w:szCs w:val="24"/>
          <w:highlight w:val="none"/>
        </w:rPr>
        <w:t>项目负责人（项目总监）</w:t>
      </w:r>
      <w:r>
        <w:rPr>
          <w:rFonts w:hint="eastAsia" w:ascii="宋体" w:hAnsi="宋体" w:eastAsia="宋体" w:cs="宋体"/>
          <w:bCs/>
          <w:color w:val="auto"/>
          <w:kern w:val="0"/>
          <w:sz w:val="24"/>
          <w:szCs w:val="24"/>
          <w:highlight w:val="none"/>
        </w:rPr>
        <w:t>从投标截止时间起</w:t>
      </w:r>
      <w:r>
        <w:rPr>
          <w:rFonts w:hint="eastAsia" w:ascii="宋体" w:hAnsi="宋体" w:eastAsia="宋体" w:cs="宋体"/>
          <w:bCs/>
          <w:color w:val="auto"/>
          <w:sz w:val="24"/>
          <w:szCs w:val="24"/>
          <w:highlight w:val="none"/>
        </w:rPr>
        <w:t>必须符合本招标文件投标人须知前附表的任职要求。</w:t>
      </w:r>
    </w:p>
    <w:p w14:paraId="4472303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本招标工程项目采用本投标人须知前附表所述的资格后审方式确定合格投标人。</w:t>
      </w:r>
    </w:p>
    <w:p w14:paraId="1018ADA6">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sz w:val="24"/>
          <w:szCs w:val="24"/>
          <w:highlight w:val="none"/>
        </w:rPr>
        <w:t xml:space="preserve"> 踏勘现场</w:t>
      </w:r>
    </w:p>
    <w:p w14:paraId="426326B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招标人不集中组织踏勘现场，由投标人按投标人须知前附表所述地点，自己组织对工程现场及周围环境进行踏勘，以便投标人获取有关编制投标文件和签署合同所涉及的现场资料。投标人承担踏勘现场所发生的自身费用及一切责任事故。</w:t>
      </w:r>
    </w:p>
    <w:p w14:paraId="52D414F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招标人向投标人提供的有关现场数据和资料，是招标人现有的能被投标人利用的资料，招标人对投标人做出的任何推论、理解和结论均不负责任。</w:t>
      </w:r>
    </w:p>
    <w:p w14:paraId="660AA202">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sz w:val="24"/>
          <w:szCs w:val="24"/>
          <w:highlight w:val="none"/>
        </w:rPr>
        <w:t>通用规定</w:t>
      </w:r>
    </w:p>
    <w:p w14:paraId="689A416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7.1货币名称</w:t>
      </w:r>
    </w:p>
    <w:p w14:paraId="33884EB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招标投标文件采用的币种为人民币。</w:t>
      </w:r>
    </w:p>
    <w:p w14:paraId="04976A4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7.2费用承担</w:t>
      </w:r>
    </w:p>
    <w:p w14:paraId="283E697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投标人准备和参加投标活动发生的费用自理。</w:t>
      </w:r>
    </w:p>
    <w:p w14:paraId="252410B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7.3保密责任</w:t>
      </w:r>
    </w:p>
    <w:p w14:paraId="68035C0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14:paraId="4A8733B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7.4语言文字</w:t>
      </w:r>
    </w:p>
    <w:p w14:paraId="0876A61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招标投标文件使用的语言文字为中文。专用术语使用外文的，应附有中文注释。</w:t>
      </w:r>
    </w:p>
    <w:p w14:paraId="6B75C1E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7.5计量单位</w:t>
      </w:r>
    </w:p>
    <w:p w14:paraId="544D88F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招标投标文件所有计量均采用中华人民共和国法定计量单位。</w:t>
      </w:r>
    </w:p>
    <w:p w14:paraId="7940942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7.6本招标文件中所称网上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交易平台或网站，除特别指明外，是指广州交易集团有限公司（广州公共资源交易中心）交易系统。</w:t>
      </w:r>
    </w:p>
    <w:p w14:paraId="7CCEF0D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7.7本招标文件所指天或日均为日历天，工作日均为国家机关法定工作日，时间均为北京时间。</w:t>
      </w:r>
    </w:p>
    <w:p w14:paraId="7ABF26F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 投标文件中的大写金额和小写金额不一致的，以大写金额为准，总价金额与单价金额不一致的，以单价金额为准，但单价金额小数点有明显错误的除外。</w:t>
      </w:r>
    </w:p>
    <w:p w14:paraId="4C0F004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7.9本招标文件所称本人身份证是指自然人的《居民身份证》或《临时居民身份证》。</w:t>
      </w:r>
    </w:p>
    <w:p w14:paraId="7B78C3F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 本招标文件所称其他利害关系人是指投标人以外，与招标项目或者招标活动有直接和间接利益关系的法人、其他组织和自然人。</w:t>
      </w:r>
    </w:p>
    <w:p w14:paraId="014B410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7.11本招标文件所指</w:t>
      </w:r>
      <w:r>
        <w:rPr>
          <w:rFonts w:hint="eastAsia" w:ascii="宋体" w:hAnsi="宋体" w:eastAsia="宋体" w:cs="宋体"/>
          <w:bCs/>
          <w:color w:val="auto"/>
          <w:kern w:val="0"/>
          <w:sz w:val="24"/>
          <w:szCs w:val="24"/>
          <w:highlight w:val="none"/>
        </w:rPr>
        <w:t>政府投资项目，是指使用市、县本级财政一般预算资金、政府性基金、财政专户管理资金以及政府融资等其他财政性资金进行的固定资产投资建设项目。</w:t>
      </w:r>
    </w:p>
    <w:p w14:paraId="44899C1B">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eastAsia="zh-CN"/>
        </w:rPr>
        <w:t>招标文件要求提供相关的证书、证照如已推行或实施电子证书、证照的，投标人应按规定</w:t>
      </w:r>
      <w:r>
        <w:rPr>
          <w:rFonts w:hint="eastAsia" w:ascii="宋体" w:hAnsi="宋体" w:eastAsia="宋体" w:cs="宋体"/>
          <w:b w:val="0"/>
          <w:bCs/>
          <w:color w:val="auto"/>
          <w:sz w:val="24"/>
          <w:szCs w:val="24"/>
          <w:highlight w:val="none"/>
        </w:rPr>
        <w:t>提供其有效的</w:t>
      </w:r>
      <w:r>
        <w:rPr>
          <w:rFonts w:hint="eastAsia" w:ascii="宋体" w:hAnsi="宋体" w:eastAsia="宋体" w:cs="宋体"/>
          <w:b w:val="0"/>
          <w:bCs/>
          <w:color w:val="auto"/>
          <w:sz w:val="24"/>
          <w:szCs w:val="24"/>
          <w:highlight w:val="none"/>
          <w:lang w:eastAsia="zh-CN"/>
        </w:rPr>
        <w:t>电子证书、证照</w:t>
      </w:r>
      <w:r>
        <w:rPr>
          <w:rFonts w:hint="eastAsia" w:ascii="宋体" w:hAnsi="宋体" w:eastAsia="宋体" w:cs="宋体"/>
          <w:b w:val="0"/>
          <w:bCs/>
          <w:color w:val="auto"/>
          <w:sz w:val="24"/>
          <w:szCs w:val="24"/>
          <w:highlight w:val="none"/>
        </w:rPr>
        <w:t>或</w:t>
      </w:r>
      <w:r>
        <w:rPr>
          <w:rFonts w:hint="eastAsia" w:ascii="宋体" w:hAnsi="宋体" w:eastAsia="宋体" w:cs="宋体"/>
          <w:b w:val="0"/>
          <w:bCs/>
          <w:color w:val="auto"/>
          <w:sz w:val="24"/>
          <w:szCs w:val="24"/>
          <w:highlight w:val="none"/>
          <w:lang w:eastAsia="zh-CN"/>
        </w:rPr>
        <w:t>其</w:t>
      </w:r>
      <w:r>
        <w:rPr>
          <w:rFonts w:hint="eastAsia" w:ascii="宋体" w:hAnsi="宋体" w:eastAsia="宋体" w:cs="宋体"/>
          <w:b w:val="0"/>
          <w:bCs/>
          <w:color w:val="auto"/>
          <w:sz w:val="24"/>
          <w:szCs w:val="24"/>
          <w:highlight w:val="none"/>
        </w:rPr>
        <w:t>原件扫描件。电子</w:t>
      </w:r>
      <w:r>
        <w:rPr>
          <w:rFonts w:hint="eastAsia" w:ascii="宋体" w:hAnsi="宋体" w:eastAsia="宋体" w:cs="宋体"/>
          <w:b w:val="0"/>
          <w:bCs/>
          <w:color w:val="auto"/>
          <w:sz w:val="24"/>
          <w:szCs w:val="24"/>
          <w:highlight w:val="none"/>
          <w:lang w:eastAsia="zh-CN"/>
        </w:rPr>
        <w:t>证书、</w:t>
      </w:r>
      <w:r>
        <w:rPr>
          <w:rFonts w:hint="eastAsia" w:ascii="宋体" w:hAnsi="宋体" w:eastAsia="宋体" w:cs="宋体"/>
          <w:b w:val="0"/>
          <w:bCs/>
          <w:color w:val="auto"/>
          <w:sz w:val="24"/>
          <w:szCs w:val="24"/>
          <w:highlight w:val="none"/>
        </w:rPr>
        <w:t>证照与纸质</w:t>
      </w:r>
      <w:r>
        <w:rPr>
          <w:rFonts w:hint="eastAsia" w:ascii="宋体" w:hAnsi="宋体" w:eastAsia="宋体" w:cs="宋体"/>
          <w:b w:val="0"/>
          <w:bCs/>
          <w:color w:val="auto"/>
          <w:sz w:val="24"/>
          <w:szCs w:val="24"/>
          <w:highlight w:val="none"/>
          <w:lang w:eastAsia="zh-CN"/>
        </w:rPr>
        <w:t>证书、</w:t>
      </w:r>
      <w:r>
        <w:rPr>
          <w:rFonts w:hint="eastAsia" w:ascii="宋体" w:hAnsi="宋体" w:eastAsia="宋体" w:cs="宋体"/>
          <w:b w:val="0"/>
          <w:bCs/>
          <w:color w:val="auto"/>
          <w:sz w:val="24"/>
          <w:szCs w:val="24"/>
          <w:highlight w:val="none"/>
        </w:rPr>
        <w:t>证照具有同等法律效力。</w:t>
      </w:r>
      <w:r>
        <w:rPr>
          <w:rFonts w:hint="eastAsia" w:ascii="宋体" w:hAnsi="宋体" w:eastAsia="宋体" w:cs="宋体"/>
          <w:b w:val="0"/>
          <w:bCs/>
          <w:color w:val="auto"/>
          <w:sz w:val="24"/>
          <w:szCs w:val="24"/>
          <w:highlight w:val="none"/>
          <w:lang w:eastAsia="zh-CN"/>
        </w:rPr>
        <w:t>有关人员可在相关网站（平台）下载、查看或打印其相关</w:t>
      </w:r>
      <w:r>
        <w:rPr>
          <w:rFonts w:hint="eastAsia" w:ascii="宋体" w:hAnsi="宋体" w:eastAsia="宋体" w:cs="宋体"/>
          <w:b w:val="0"/>
          <w:bCs/>
          <w:color w:val="auto"/>
          <w:sz w:val="24"/>
          <w:szCs w:val="24"/>
          <w:highlight w:val="none"/>
        </w:rPr>
        <w:t>电子</w:t>
      </w:r>
      <w:r>
        <w:rPr>
          <w:rFonts w:hint="eastAsia" w:ascii="宋体" w:hAnsi="宋体" w:eastAsia="宋体" w:cs="宋体"/>
          <w:b w:val="0"/>
          <w:bCs/>
          <w:color w:val="auto"/>
          <w:sz w:val="24"/>
          <w:szCs w:val="24"/>
          <w:highlight w:val="none"/>
          <w:lang w:eastAsia="zh-CN"/>
        </w:rPr>
        <w:t>证书、</w:t>
      </w:r>
      <w:r>
        <w:rPr>
          <w:rFonts w:hint="eastAsia" w:ascii="宋体" w:hAnsi="宋体" w:eastAsia="宋体" w:cs="宋体"/>
          <w:b w:val="0"/>
          <w:bCs/>
          <w:color w:val="auto"/>
          <w:sz w:val="24"/>
          <w:szCs w:val="24"/>
          <w:highlight w:val="none"/>
        </w:rPr>
        <w:t>证照</w:t>
      </w:r>
      <w:r>
        <w:rPr>
          <w:rFonts w:hint="eastAsia" w:ascii="宋体" w:hAnsi="宋体" w:eastAsia="宋体" w:cs="宋体"/>
          <w:b w:val="0"/>
          <w:bCs/>
          <w:color w:val="auto"/>
          <w:sz w:val="24"/>
          <w:szCs w:val="24"/>
          <w:highlight w:val="none"/>
          <w:lang w:eastAsia="zh-CN"/>
        </w:rPr>
        <w:t>，并可在相关网站（平台）或通过扫描电子证书、证照上的二维码对其信息真伪进行验证。</w:t>
      </w:r>
    </w:p>
    <w:p w14:paraId="19924A0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eastAsia="zh-CN"/>
        </w:rPr>
        <w:t>本招标文件所指</w:t>
      </w:r>
      <w:r>
        <w:rPr>
          <w:rFonts w:hint="eastAsia" w:ascii="宋体" w:hAnsi="宋体" w:eastAsia="宋体" w:cs="宋体"/>
          <w:b w:val="0"/>
          <w:bCs/>
          <w:color w:val="auto"/>
          <w:kern w:val="0"/>
          <w:sz w:val="24"/>
          <w:szCs w:val="24"/>
          <w:highlight w:val="none"/>
        </w:rPr>
        <w:t>电子招标投标交易活动</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包括：招标申请</w:t>
      </w:r>
      <w:r>
        <w:rPr>
          <w:rFonts w:hint="eastAsia" w:ascii="宋体" w:hAnsi="宋体" w:eastAsia="宋体" w:cs="宋体"/>
          <w:b w:val="0"/>
          <w:bCs/>
          <w:color w:val="auto"/>
          <w:kern w:val="0"/>
          <w:sz w:val="24"/>
          <w:szCs w:val="24"/>
          <w:highlight w:val="none"/>
          <w:lang w:eastAsia="zh-CN"/>
        </w:rPr>
        <w:t>{通过广东政务服务网（阳江市住房和城乡建设局）网上服务窗口办理}</w:t>
      </w:r>
      <w:r>
        <w:rPr>
          <w:rFonts w:hint="eastAsia" w:ascii="宋体" w:hAnsi="宋体" w:eastAsia="宋体" w:cs="宋体"/>
          <w:b w:val="0"/>
          <w:bCs/>
          <w:color w:val="auto"/>
          <w:kern w:val="0"/>
          <w:sz w:val="24"/>
          <w:szCs w:val="24"/>
          <w:highlight w:val="none"/>
        </w:rPr>
        <w:t>、发布招标公告；接受投标申请人网上下载招标资料（含招标公告、招标文件等）；网上</w:t>
      </w:r>
      <w:r>
        <w:rPr>
          <w:rFonts w:hint="eastAsia" w:ascii="宋体" w:hAnsi="宋体" w:eastAsia="宋体" w:cs="宋体"/>
          <w:b w:val="0"/>
          <w:bCs/>
          <w:color w:val="auto"/>
          <w:kern w:val="0"/>
          <w:sz w:val="24"/>
          <w:szCs w:val="24"/>
          <w:highlight w:val="none"/>
          <w:lang w:eastAsia="zh-CN"/>
        </w:rPr>
        <w:t>澄清、</w:t>
      </w:r>
      <w:r>
        <w:rPr>
          <w:rFonts w:hint="eastAsia" w:ascii="宋体" w:hAnsi="宋体" w:eastAsia="宋体" w:cs="宋体"/>
          <w:b w:val="0"/>
          <w:bCs/>
          <w:color w:val="auto"/>
          <w:kern w:val="0"/>
          <w:sz w:val="24"/>
          <w:szCs w:val="24"/>
          <w:highlight w:val="none"/>
        </w:rPr>
        <w:t>质疑答疑；网上投标；抽取评委；在电子招标投标系统进行开标、评标（含远程评标）、定标；中标</w:t>
      </w:r>
      <w:r>
        <w:rPr>
          <w:rFonts w:hint="eastAsia" w:ascii="宋体" w:hAnsi="宋体" w:eastAsia="宋体" w:cs="宋体"/>
          <w:b w:val="0"/>
          <w:bCs/>
          <w:color w:val="auto"/>
          <w:kern w:val="0"/>
          <w:sz w:val="24"/>
          <w:szCs w:val="24"/>
          <w:highlight w:val="none"/>
          <w:lang w:eastAsia="zh-CN"/>
        </w:rPr>
        <w:t>候选人</w:t>
      </w:r>
      <w:r>
        <w:rPr>
          <w:rFonts w:hint="eastAsia" w:ascii="宋体" w:hAnsi="宋体" w:eastAsia="宋体" w:cs="宋体"/>
          <w:b w:val="0"/>
          <w:bCs/>
          <w:color w:val="auto"/>
          <w:kern w:val="0"/>
          <w:sz w:val="24"/>
          <w:szCs w:val="24"/>
          <w:highlight w:val="none"/>
        </w:rPr>
        <w:t>公示；确定中标人</w:t>
      </w:r>
      <w:r>
        <w:rPr>
          <w:rFonts w:hint="eastAsia" w:ascii="宋体" w:hAnsi="宋体" w:eastAsia="宋体" w:cs="宋体"/>
          <w:b w:val="0"/>
          <w:bCs/>
          <w:color w:val="auto"/>
          <w:kern w:val="0"/>
          <w:sz w:val="24"/>
          <w:szCs w:val="24"/>
          <w:highlight w:val="none"/>
          <w:lang w:eastAsia="zh-CN"/>
        </w:rPr>
        <w:t>；发放中标通知书；中标结果公示；签订电子承包合同；</w:t>
      </w:r>
      <w:r>
        <w:rPr>
          <w:rFonts w:hint="eastAsia" w:ascii="宋体" w:hAnsi="宋体" w:eastAsia="宋体" w:cs="宋体"/>
          <w:b w:val="0"/>
          <w:bCs/>
          <w:color w:val="auto"/>
          <w:sz w:val="24"/>
          <w:szCs w:val="24"/>
          <w:highlight w:val="none"/>
          <w:u w:val="none"/>
        </w:rPr>
        <w:t>招标投标情况报告</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kern w:val="0"/>
          <w:sz w:val="24"/>
          <w:szCs w:val="24"/>
          <w:highlight w:val="none"/>
          <w:lang w:eastAsia="zh-CN"/>
        </w:rPr>
        <w:t>异议和投诉</w:t>
      </w:r>
      <w:r>
        <w:rPr>
          <w:rFonts w:hint="eastAsia" w:ascii="宋体" w:hAnsi="宋体" w:eastAsia="宋体" w:cs="宋体"/>
          <w:b w:val="0"/>
          <w:bCs/>
          <w:color w:val="auto"/>
          <w:kern w:val="0"/>
          <w:sz w:val="24"/>
          <w:szCs w:val="24"/>
          <w:highlight w:val="none"/>
        </w:rPr>
        <w:t>等。</w:t>
      </w:r>
      <w:r>
        <w:rPr>
          <w:rFonts w:hint="eastAsia" w:ascii="宋体" w:hAnsi="宋体" w:eastAsia="宋体" w:cs="宋体"/>
          <w:b w:val="0"/>
          <w:bCs/>
          <w:color w:val="auto"/>
          <w:sz w:val="24"/>
          <w:szCs w:val="24"/>
          <w:highlight w:val="none"/>
          <w:lang w:eastAsia="zh-CN"/>
        </w:rPr>
        <w:t>本招标文件所指的招标项目采用</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b w:val="0"/>
          <w:bCs/>
          <w:color w:val="auto"/>
          <w:sz w:val="24"/>
          <w:szCs w:val="24"/>
          <w:highlight w:val="none"/>
        </w:rPr>
        <w:t>交易系统</w:t>
      </w:r>
      <w:r>
        <w:rPr>
          <w:rFonts w:hint="eastAsia" w:ascii="宋体" w:hAnsi="宋体" w:eastAsia="宋体" w:cs="宋体"/>
          <w:b w:val="0"/>
          <w:bCs/>
          <w:color w:val="auto"/>
          <w:sz w:val="24"/>
          <w:szCs w:val="24"/>
          <w:highlight w:val="none"/>
          <w:lang w:eastAsia="zh-CN"/>
        </w:rPr>
        <w:t>全流程电子开标评标方式。</w:t>
      </w:r>
    </w:p>
    <w:p w14:paraId="1CA4E0C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kern w:val="0"/>
          <w:sz w:val="24"/>
          <w:szCs w:val="24"/>
          <w:highlight w:val="none"/>
        </w:rPr>
        <w:t>本</w:t>
      </w:r>
      <w:r>
        <w:rPr>
          <w:rFonts w:hint="eastAsia" w:ascii="宋体" w:hAnsi="宋体" w:eastAsia="宋体" w:cs="宋体"/>
          <w:b w:val="0"/>
          <w:bCs/>
          <w:color w:val="auto"/>
          <w:kern w:val="0"/>
          <w:sz w:val="24"/>
          <w:szCs w:val="24"/>
          <w:highlight w:val="none"/>
          <w:lang w:eastAsia="zh-CN"/>
        </w:rPr>
        <w:t>招标文件所</w:t>
      </w:r>
      <w:r>
        <w:rPr>
          <w:rFonts w:hint="eastAsia" w:ascii="宋体" w:hAnsi="宋体" w:eastAsia="宋体" w:cs="宋体"/>
          <w:b w:val="0"/>
          <w:bCs/>
          <w:color w:val="auto"/>
          <w:kern w:val="0"/>
          <w:sz w:val="24"/>
          <w:szCs w:val="24"/>
          <w:highlight w:val="none"/>
        </w:rPr>
        <w:t>称远程异地评标活动，是指以数据电文形式，依托电子交易系统通过远程调度、视频语音实时交互等方式，评标委员会成员在两个及以上不同电子评标场所对同一工程建设项目进行评标的活动。</w:t>
      </w:r>
    </w:p>
    <w:p w14:paraId="10376D4D">
      <w:pPr>
        <w:keepNext w:val="0"/>
        <w:keepLines w:val="0"/>
        <w:pageBreakBefore w:val="0"/>
        <w:widowControl/>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7.1</w:t>
      </w:r>
      <w:r>
        <w:rPr>
          <w:rFonts w:hint="eastAsia" w:ascii="宋体" w:hAnsi="宋体" w:eastAsia="宋体" w:cs="宋体"/>
          <w:b/>
          <w:bCs w:val="0"/>
          <w:color w:val="auto"/>
          <w:sz w:val="24"/>
          <w:szCs w:val="24"/>
          <w:highlight w:val="none"/>
          <w:lang w:val="en-US" w:eastAsia="zh-CN"/>
        </w:rPr>
        <w:t xml:space="preserve">5 </w:t>
      </w:r>
      <w:r>
        <w:rPr>
          <w:rFonts w:hint="eastAsia" w:ascii="宋体" w:hAnsi="宋体" w:eastAsia="宋体" w:cs="宋体"/>
          <w:b/>
          <w:bCs w:val="0"/>
          <w:color w:val="auto"/>
          <w:kern w:val="0"/>
          <w:sz w:val="24"/>
          <w:szCs w:val="24"/>
          <w:highlight w:val="none"/>
        </w:rPr>
        <w:t>远程异地评标活动场所分为主场和副场。招标人</w:t>
      </w:r>
      <w:r>
        <w:rPr>
          <w:rFonts w:hint="eastAsia" w:ascii="宋体" w:hAnsi="宋体" w:eastAsia="宋体" w:cs="宋体"/>
          <w:b/>
          <w:bCs w:val="0"/>
          <w:color w:val="auto"/>
          <w:kern w:val="0"/>
          <w:sz w:val="24"/>
          <w:szCs w:val="24"/>
          <w:highlight w:val="none"/>
          <w:lang w:eastAsia="zh-CN"/>
        </w:rPr>
        <w:t>应当</w:t>
      </w:r>
      <w:r>
        <w:rPr>
          <w:rFonts w:hint="eastAsia" w:ascii="宋体" w:hAnsi="宋体" w:eastAsia="宋体" w:cs="宋体"/>
          <w:b/>
          <w:bCs w:val="0"/>
          <w:color w:val="auto"/>
          <w:kern w:val="0"/>
          <w:sz w:val="24"/>
          <w:szCs w:val="24"/>
          <w:highlight w:val="none"/>
        </w:rPr>
        <w:t>选择</w:t>
      </w:r>
      <w:r>
        <w:rPr>
          <w:rFonts w:hint="eastAsia" w:ascii="宋体" w:hAnsi="宋体" w:eastAsia="宋体" w:cs="宋体"/>
          <w:b/>
          <w:bCs w:val="0"/>
          <w:color w:val="auto"/>
          <w:kern w:val="0"/>
          <w:sz w:val="24"/>
          <w:szCs w:val="24"/>
          <w:highlight w:val="none"/>
          <w:lang w:eastAsia="zh-CN"/>
        </w:rPr>
        <w:t>阳江市公共资源交易中心</w:t>
      </w:r>
      <w:r>
        <w:rPr>
          <w:rFonts w:hint="eastAsia" w:ascii="宋体" w:hAnsi="宋体" w:eastAsia="宋体" w:cs="宋体"/>
          <w:b/>
          <w:bCs w:val="0"/>
          <w:color w:val="auto"/>
          <w:kern w:val="0"/>
          <w:sz w:val="24"/>
          <w:szCs w:val="24"/>
          <w:highlight w:val="none"/>
        </w:rPr>
        <w:t>的</w:t>
      </w:r>
      <w:r>
        <w:rPr>
          <w:rFonts w:hint="eastAsia" w:ascii="宋体" w:hAnsi="宋体" w:eastAsia="宋体" w:cs="宋体"/>
          <w:b/>
          <w:bCs w:val="0"/>
          <w:color w:val="auto"/>
          <w:kern w:val="0"/>
          <w:sz w:val="24"/>
          <w:szCs w:val="24"/>
          <w:highlight w:val="none"/>
          <w:lang w:eastAsia="zh-CN"/>
        </w:rPr>
        <w:t>评标</w:t>
      </w:r>
      <w:r>
        <w:rPr>
          <w:rFonts w:hint="eastAsia" w:ascii="宋体" w:hAnsi="宋体" w:eastAsia="宋体" w:cs="宋体"/>
          <w:b/>
          <w:bCs w:val="0"/>
          <w:color w:val="auto"/>
          <w:kern w:val="0"/>
          <w:sz w:val="24"/>
          <w:szCs w:val="24"/>
          <w:highlight w:val="none"/>
        </w:rPr>
        <w:t>场所为主场，主场以外的</w:t>
      </w:r>
      <w:r>
        <w:rPr>
          <w:rFonts w:hint="eastAsia" w:ascii="宋体" w:hAnsi="宋体" w:eastAsia="宋体" w:cs="宋体"/>
          <w:b/>
          <w:bCs w:val="0"/>
          <w:color w:val="auto"/>
          <w:kern w:val="0"/>
          <w:sz w:val="24"/>
          <w:szCs w:val="24"/>
          <w:highlight w:val="none"/>
          <w:lang w:eastAsia="zh-CN"/>
        </w:rPr>
        <w:t>省内、省外</w:t>
      </w:r>
      <w:r>
        <w:rPr>
          <w:rFonts w:hint="eastAsia" w:ascii="宋体" w:hAnsi="宋体" w:eastAsia="宋体" w:cs="宋体"/>
          <w:b/>
          <w:bCs w:val="0"/>
          <w:color w:val="auto"/>
          <w:kern w:val="0"/>
          <w:sz w:val="24"/>
          <w:szCs w:val="24"/>
          <w:highlight w:val="none"/>
        </w:rPr>
        <w:t>其他交易评标场所为副场。副场由招标人</w:t>
      </w:r>
      <w:r>
        <w:rPr>
          <w:rFonts w:hint="eastAsia" w:ascii="宋体" w:hAnsi="宋体" w:eastAsia="宋体" w:cs="宋体"/>
          <w:b/>
          <w:bCs w:val="0"/>
          <w:color w:val="auto"/>
          <w:kern w:val="0"/>
          <w:sz w:val="24"/>
          <w:szCs w:val="24"/>
          <w:highlight w:val="none"/>
          <w:lang w:eastAsia="zh-CN"/>
        </w:rPr>
        <w:t>按规定从阳江市公共资源交易中心已与签订</w:t>
      </w:r>
      <w:r>
        <w:rPr>
          <w:rFonts w:hint="eastAsia" w:ascii="宋体" w:hAnsi="宋体" w:eastAsia="宋体" w:cs="宋体"/>
          <w:b/>
          <w:bCs w:val="0"/>
          <w:color w:val="auto"/>
          <w:kern w:val="0"/>
          <w:sz w:val="24"/>
          <w:szCs w:val="24"/>
          <w:highlight w:val="none"/>
        </w:rPr>
        <w:t>远程异地评标</w:t>
      </w:r>
      <w:r>
        <w:rPr>
          <w:rFonts w:hint="eastAsia" w:ascii="宋体" w:hAnsi="宋体" w:eastAsia="宋体" w:cs="宋体"/>
          <w:b/>
          <w:bCs w:val="0"/>
          <w:color w:val="auto"/>
          <w:kern w:val="0"/>
          <w:sz w:val="24"/>
          <w:szCs w:val="24"/>
          <w:highlight w:val="none"/>
          <w:lang w:eastAsia="zh-CN"/>
        </w:rPr>
        <w:t>协议的其他公共资源交易中心中</w:t>
      </w:r>
      <w:r>
        <w:rPr>
          <w:rFonts w:hint="eastAsia" w:ascii="宋体" w:hAnsi="宋体" w:eastAsia="宋体" w:cs="宋体"/>
          <w:b/>
          <w:bCs w:val="0"/>
          <w:color w:val="auto"/>
          <w:kern w:val="0"/>
          <w:sz w:val="24"/>
          <w:szCs w:val="24"/>
          <w:highlight w:val="none"/>
        </w:rPr>
        <w:t>确定。</w:t>
      </w:r>
    </w:p>
    <w:p w14:paraId="62C4AF7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Cs/>
          <w:color w:val="auto"/>
          <w:kern w:val="0"/>
          <w:sz w:val="24"/>
          <w:szCs w:val="24"/>
          <w:highlight w:val="none"/>
        </w:rPr>
      </w:pPr>
    </w:p>
    <w:p w14:paraId="587B062C">
      <w:pPr>
        <w:keepNext w:val="0"/>
        <w:keepLines w:val="0"/>
        <w:pageBreakBefore w:val="0"/>
        <w:kinsoku/>
        <w:wordWrap/>
        <w:overflowPunct/>
        <w:topLinePunct w:val="0"/>
        <w:autoSpaceDE/>
        <w:autoSpaceDN/>
        <w:bidi w:val="0"/>
        <w:adjustRightInd/>
        <w:snapToGrid/>
        <w:spacing w:line="400" w:lineRule="exact"/>
        <w:ind w:left="0" w:firstLine="562" w:firstLineChars="200"/>
        <w:jc w:val="center"/>
        <w:textAlignment w:val="auto"/>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投标否决</w:t>
      </w:r>
    </w:p>
    <w:p w14:paraId="56C6C8F5">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p>
    <w:p w14:paraId="140577B1">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否决投标条款</w:t>
      </w:r>
    </w:p>
    <w:p w14:paraId="2AC396D5">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开标时，投标人有下列情形之一的，其投标文件视为无效投标文件，不得进入资格后审和评标：</w:t>
      </w:r>
    </w:p>
    <w:p w14:paraId="6CDAB7F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（1）投标人的电子投标文件逾期上传或者未上传送达指定交易平台</w:t>
      </w:r>
      <w:r>
        <w:rPr>
          <w:rFonts w:hint="eastAsia" w:ascii="宋体" w:hAnsi="宋体" w:eastAsia="宋体" w:cs="宋体"/>
          <w:color w:val="auto"/>
          <w:sz w:val="24"/>
          <w:szCs w:val="24"/>
          <w:highlight w:val="none"/>
          <w:lang w:eastAsia="zh-CN"/>
        </w:rPr>
        <w:t>。</w:t>
      </w:r>
    </w:p>
    <w:p w14:paraId="006233C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（2）投标人未能按照本招标文件要求提交投标保证金及其相关手续</w:t>
      </w:r>
      <w:r>
        <w:rPr>
          <w:rFonts w:hint="eastAsia" w:ascii="宋体" w:hAnsi="宋体" w:eastAsia="宋体" w:cs="宋体"/>
          <w:color w:val="auto"/>
          <w:sz w:val="24"/>
          <w:szCs w:val="24"/>
          <w:highlight w:val="none"/>
          <w:lang w:eastAsia="zh-CN"/>
        </w:rPr>
        <w:t>。</w:t>
      </w:r>
    </w:p>
    <w:p w14:paraId="2425A1D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（3）投标人的电子投标文件无法解密或无法打开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7C308A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（4）投标人上传递交的电子投标文件不符合招标文件要求</w:t>
      </w:r>
      <w:r>
        <w:rPr>
          <w:rFonts w:hint="eastAsia" w:ascii="宋体" w:hAnsi="宋体" w:eastAsia="宋体" w:cs="宋体"/>
          <w:color w:val="auto"/>
          <w:sz w:val="24"/>
          <w:szCs w:val="24"/>
          <w:highlight w:val="none"/>
          <w:lang w:eastAsia="zh-CN"/>
        </w:rPr>
        <w:t>。</w:t>
      </w:r>
    </w:p>
    <w:p w14:paraId="2FE1520F">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（5）投标人的投标报价低于成本警示价或超过投标报价上限</w:t>
      </w:r>
      <w:r>
        <w:rPr>
          <w:rFonts w:hint="eastAsia" w:ascii="宋体" w:hAnsi="宋体" w:eastAsia="宋体" w:cs="宋体"/>
          <w:color w:val="auto"/>
          <w:sz w:val="24"/>
          <w:szCs w:val="24"/>
          <w:highlight w:val="none"/>
          <w:lang w:eastAsia="zh-CN"/>
        </w:rPr>
        <w:t>。</w:t>
      </w:r>
    </w:p>
    <w:p w14:paraId="63711B69">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（6）投标人的信用等级低于C级或没有信用等级。</w:t>
      </w:r>
    </w:p>
    <w:p w14:paraId="6DEE648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（7）开标现场电子招投标系统没有显示投标人的项目负责人姓名。</w:t>
      </w:r>
    </w:p>
    <w:p w14:paraId="3DA42FDA">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color w:val="auto"/>
          <w:sz w:val="24"/>
          <w:highlight w:val="none"/>
        </w:rPr>
        <w:t>投标文件编制及上传存在</w:t>
      </w:r>
      <w:r>
        <w:rPr>
          <w:rFonts w:hint="eastAsia" w:ascii="宋体" w:hAnsi="宋体" w:eastAsia="宋体" w:cs="宋体"/>
          <w:color w:val="auto"/>
          <w:sz w:val="24"/>
          <w:highlight w:val="none"/>
          <w:lang w:eastAsia="zh-CN"/>
        </w:rPr>
        <w:t>有与不同投标人</w:t>
      </w:r>
      <w:r>
        <w:rPr>
          <w:rFonts w:hint="eastAsia" w:ascii="宋体" w:hAnsi="宋体" w:eastAsia="宋体" w:cs="宋体"/>
          <w:color w:val="auto"/>
          <w:sz w:val="24"/>
          <w:highlight w:val="none"/>
        </w:rPr>
        <w:t>同一网卡地址、硬盘序列号、软件序列号或投标文件异常一致（通过交易中心计算机编制或上传的除外）</w:t>
      </w:r>
      <w:r>
        <w:rPr>
          <w:rFonts w:hint="eastAsia" w:ascii="宋体" w:hAnsi="宋体" w:eastAsia="宋体" w:cs="宋体"/>
          <w:color w:val="auto"/>
          <w:sz w:val="24"/>
          <w:highlight w:val="none"/>
          <w:lang w:eastAsia="zh-CN"/>
        </w:rPr>
        <w:t>。</w:t>
      </w:r>
    </w:p>
    <w:p w14:paraId="111E3A39">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经现场确认，投标人有下列情形之一，一律按照</w:t>
      </w:r>
      <w:r>
        <w:rPr>
          <w:rFonts w:hint="eastAsia" w:ascii="宋体" w:hAnsi="宋体" w:eastAsia="宋体" w:cs="宋体"/>
          <w:b/>
          <w:bCs/>
          <w:color w:val="auto"/>
          <w:sz w:val="24"/>
          <w:szCs w:val="24"/>
          <w:highlight w:val="none"/>
          <w:lang w:eastAsia="zh-CN"/>
        </w:rPr>
        <w:t>无</w:t>
      </w:r>
      <w:r>
        <w:rPr>
          <w:rFonts w:hint="eastAsia" w:ascii="宋体" w:hAnsi="宋体" w:eastAsia="宋体" w:cs="宋体"/>
          <w:b/>
          <w:bCs/>
          <w:color w:val="auto"/>
          <w:sz w:val="24"/>
          <w:szCs w:val="24"/>
          <w:highlight w:val="none"/>
        </w:rPr>
        <w:t>提交投标保证金处理，视为投标人自动放弃投标资格：</w:t>
      </w:r>
    </w:p>
    <w:p w14:paraId="5AC893C7">
      <w:pPr>
        <w:keepNext w:val="0"/>
        <w:keepLines w:val="0"/>
        <w:pageBreakBefore w:val="0"/>
        <w:kinsoku/>
        <w:wordWrap/>
        <w:overflowPunct/>
        <w:topLinePunct w:val="0"/>
        <w:autoSpaceDE/>
        <w:autoSpaceDN/>
        <w:bidi w:val="0"/>
        <w:adjustRightInd/>
        <w:snapToGrid/>
        <w:spacing w:line="400" w:lineRule="exact"/>
        <w:ind w:left="0" w:firstLine="480" w:firstLineChars="200"/>
        <w:contextualSpacing/>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（1）投标人的投标现金保证金不是从本企业银行基本账户转入或投标人的投标</w:t>
      </w:r>
      <w:r>
        <w:rPr>
          <w:rFonts w:hint="eastAsia" w:ascii="宋体" w:hAnsi="宋体" w:eastAsia="宋体" w:cs="宋体"/>
          <w:color w:val="auto"/>
          <w:kern w:val="0"/>
          <w:sz w:val="24"/>
          <w:szCs w:val="24"/>
          <w:highlight w:val="none"/>
        </w:rPr>
        <w:t>保函（保单）</w:t>
      </w:r>
      <w:r>
        <w:rPr>
          <w:rFonts w:hint="eastAsia" w:ascii="宋体" w:hAnsi="宋体" w:eastAsia="宋体" w:cs="宋体"/>
          <w:color w:val="auto"/>
          <w:sz w:val="24"/>
          <w:szCs w:val="24"/>
          <w:highlight w:val="none"/>
        </w:rPr>
        <w:t>费用不是由本企业银行基本账户购买</w:t>
      </w:r>
      <w:r>
        <w:rPr>
          <w:rFonts w:hint="eastAsia" w:ascii="宋体" w:hAnsi="宋体" w:eastAsia="宋体" w:cs="宋体"/>
          <w:color w:val="auto"/>
          <w:sz w:val="24"/>
          <w:szCs w:val="24"/>
          <w:highlight w:val="none"/>
          <w:lang w:eastAsia="zh-CN"/>
        </w:rPr>
        <w:t>。</w:t>
      </w:r>
    </w:p>
    <w:p w14:paraId="6DC98B8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（2）投标人未按照招标文件指定的账户转入投标保证金</w:t>
      </w:r>
      <w:r>
        <w:rPr>
          <w:rFonts w:hint="eastAsia" w:ascii="宋体" w:hAnsi="宋体" w:eastAsia="宋体" w:cs="宋体"/>
          <w:color w:val="auto"/>
          <w:sz w:val="24"/>
          <w:szCs w:val="24"/>
          <w:highlight w:val="none"/>
          <w:lang w:eastAsia="zh-CN"/>
        </w:rPr>
        <w:t>。</w:t>
      </w:r>
    </w:p>
    <w:p w14:paraId="1E7889D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（3）投标人未按照招标文件规定的金额或时间转入或提交本项目的投标保证金。</w:t>
      </w:r>
    </w:p>
    <w:p w14:paraId="420B9750">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b/>
          <w:color w:val="auto"/>
          <w:sz w:val="24"/>
          <w:szCs w:val="24"/>
          <w:highlight w:val="none"/>
          <w:lang w:val="en-US" w:eastAsia="zh-CN"/>
        </w:rPr>
        <w:t xml:space="preserve"> 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3 </w:t>
      </w:r>
      <w:r>
        <w:rPr>
          <w:rFonts w:hint="eastAsia" w:ascii="宋体" w:hAnsi="宋体" w:eastAsia="宋体" w:cs="宋体"/>
          <w:b/>
          <w:color w:val="auto"/>
          <w:sz w:val="24"/>
          <w:szCs w:val="24"/>
          <w:highlight w:val="none"/>
        </w:rPr>
        <w:t>经</w:t>
      </w:r>
      <w:r>
        <w:rPr>
          <w:rFonts w:hint="eastAsia" w:ascii="宋体" w:hAnsi="宋体" w:eastAsia="宋体" w:cs="宋体"/>
          <w:b/>
          <w:color w:val="auto"/>
          <w:sz w:val="24"/>
          <w:szCs w:val="24"/>
          <w:highlight w:val="none"/>
          <w:lang w:eastAsia="zh-CN"/>
        </w:rPr>
        <w:t>资格后审</w:t>
      </w:r>
      <w:r>
        <w:rPr>
          <w:rFonts w:hint="eastAsia" w:ascii="宋体" w:hAnsi="宋体" w:eastAsia="宋体" w:cs="宋体"/>
          <w:b/>
          <w:color w:val="auto"/>
          <w:sz w:val="24"/>
          <w:szCs w:val="24"/>
          <w:highlight w:val="none"/>
        </w:rPr>
        <w:t>委员会确认</w:t>
      </w:r>
      <w:r>
        <w:rPr>
          <w:rFonts w:hint="eastAsia" w:ascii="宋体" w:hAnsi="宋体" w:eastAsia="宋体" w:cs="宋体"/>
          <w:b/>
          <w:color w:val="auto"/>
          <w:sz w:val="24"/>
          <w:szCs w:val="24"/>
          <w:highlight w:val="none"/>
          <w:lang w:eastAsia="zh-CN"/>
        </w:rPr>
        <w:t>，下列</w:t>
      </w:r>
      <w:r>
        <w:rPr>
          <w:rFonts w:hint="eastAsia" w:ascii="宋体" w:hAnsi="宋体" w:eastAsia="宋体" w:cs="宋体"/>
          <w:b/>
          <w:bCs w:val="0"/>
          <w:color w:val="auto"/>
          <w:sz w:val="24"/>
          <w:szCs w:val="24"/>
          <w:highlight w:val="none"/>
          <w:lang w:eastAsia="zh-CN"/>
        </w:rPr>
        <w:t>资格后审</w:t>
      </w:r>
      <w:r>
        <w:rPr>
          <w:rFonts w:hint="eastAsia" w:ascii="宋体" w:hAnsi="宋体" w:eastAsia="宋体" w:cs="宋体"/>
          <w:b/>
          <w:bCs w:val="0"/>
          <w:color w:val="auto"/>
          <w:sz w:val="24"/>
          <w:szCs w:val="24"/>
          <w:highlight w:val="none"/>
        </w:rPr>
        <w:t>文件</w:t>
      </w:r>
      <w:r>
        <w:rPr>
          <w:rFonts w:hint="eastAsia" w:ascii="宋体" w:hAnsi="宋体" w:eastAsia="宋体" w:cs="宋体"/>
          <w:b/>
          <w:bCs w:val="0"/>
          <w:color w:val="auto"/>
          <w:sz w:val="24"/>
          <w:szCs w:val="24"/>
          <w:highlight w:val="none"/>
          <w:lang w:eastAsia="zh-CN"/>
        </w:rPr>
        <w:t>评审内容</w:t>
      </w:r>
      <w:r>
        <w:rPr>
          <w:rFonts w:hint="eastAsia" w:ascii="宋体" w:hAnsi="宋体" w:eastAsia="宋体" w:cs="宋体"/>
          <w:b/>
          <w:color w:val="auto"/>
          <w:sz w:val="24"/>
          <w:szCs w:val="24"/>
          <w:highlight w:val="none"/>
        </w:rPr>
        <w:t>之一</w:t>
      </w:r>
      <w:r>
        <w:rPr>
          <w:rFonts w:hint="eastAsia" w:ascii="宋体" w:hAnsi="宋体" w:eastAsia="宋体" w:cs="宋体"/>
          <w:b/>
          <w:bCs w:val="0"/>
          <w:color w:val="auto"/>
          <w:sz w:val="24"/>
          <w:szCs w:val="24"/>
          <w:highlight w:val="none"/>
          <w:lang w:eastAsia="zh-CN"/>
        </w:rPr>
        <w:t>不符合资格后审必要合格条件标准的（招标人按照</w:t>
      </w:r>
      <w:r>
        <w:rPr>
          <w:rFonts w:hint="eastAsia" w:ascii="宋体" w:hAnsi="宋体" w:eastAsia="宋体" w:cs="宋体"/>
          <w:b/>
          <w:bCs w:val="0"/>
          <w:color w:val="auto"/>
          <w:sz w:val="24"/>
          <w:szCs w:val="24"/>
          <w:highlight w:val="none"/>
        </w:rPr>
        <w:t>附件1</w:t>
      </w:r>
      <w:r>
        <w:rPr>
          <w:rFonts w:hint="eastAsia" w:ascii="宋体" w:hAnsi="宋体" w:eastAsia="宋体" w:cs="宋体"/>
          <w:b/>
          <w:bCs w:val="0"/>
          <w:color w:val="auto"/>
          <w:sz w:val="24"/>
          <w:szCs w:val="24"/>
          <w:highlight w:val="none"/>
          <w:lang w:eastAsia="zh-CN"/>
        </w:rPr>
        <w:t>要求编制），为</w:t>
      </w:r>
      <w:r>
        <w:rPr>
          <w:rFonts w:hint="eastAsia" w:ascii="宋体" w:hAnsi="宋体" w:eastAsia="宋体" w:cs="宋体"/>
          <w:b/>
          <w:color w:val="auto"/>
          <w:sz w:val="24"/>
          <w:szCs w:val="24"/>
          <w:highlight w:val="none"/>
        </w:rPr>
        <w:t>无效投标文件</w:t>
      </w:r>
      <w:r>
        <w:rPr>
          <w:rFonts w:hint="eastAsia" w:ascii="宋体" w:hAnsi="宋体" w:eastAsia="宋体" w:cs="宋体"/>
          <w:b/>
          <w:color w:val="auto"/>
          <w:sz w:val="24"/>
          <w:szCs w:val="24"/>
          <w:highlight w:val="none"/>
          <w:lang w:eastAsia="zh-CN"/>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
        </w:rPr>
        <w:t>市场准入资格；（2）联合体投标；（3）投标承诺书；（4）项目负责人资格要求；（5）拟派驻招标项目管理机构人员；（6）</w:t>
      </w:r>
      <w:r>
        <w:rPr>
          <w:rFonts w:hint="eastAsia" w:ascii="宋体" w:hAnsi="宋体" w:eastAsia="宋体" w:cs="宋体"/>
          <w:color w:val="auto"/>
          <w:sz w:val="24"/>
          <w:szCs w:val="24"/>
          <w:highlight w:val="none"/>
          <w:lang w:bidi="ar"/>
        </w:rPr>
        <w:t>资格后审文件编制要求</w:t>
      </w:r>
      <w:r>
        <w:rPr>
          <w:rFonts w:hint="eastAsia" w:ascii="宋体" w:hAnsi="宋体" w:eastAsia="宋体" w:cs="宋体"/>
          <w:color w:val="auto"/>
          <w:kern w:val="2"/>
          <w:sz w:val="24"/>
          <w:szCs w:val="24"/>
          <w:highlight w:val="none"/>
          <w:lang w:val="en-US" w:eastAsia="zh-CN" w:bidi="ar"/>
        </w:rPr>
        <w:t>。</w:t>
      </w:r>
    </w:p>
    <w:p w14:paraId="2702FF95">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.4技术文件符合性审查，经评标委员会确认有下列情形之一的为无效投标文件：</w:t>
      </w:r>
    </w:p>
    <w:p w14:paraId="6EA8F8E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snapToGrid w:val="0"/>
          <w:color w:val="auto"/>
          <w:sz w:val="24"/>
          <w:szCs w:val="24"/>
          <w:highlight w:val="none"/>
        </w:rPr>
        <w:t>采用暗标方式评审的技术</w:t>
      </w:r>
      <w:r>
        <w:rPr>
          <w:rFonts w:hint="eastAsia" w:ascii="宋体" w:hAnsi="宋体" w:eastAsia="宋体" w:cs="宋体"/>
          <w:b w:val="0"/>
          <w:bCs w:val="0"/>
          <w:color w:val="auto"/>
          <w:sz w:val="24"/>
          <w:szCs w:val="24"/>
          <w:highlight w:val="none"/>
        </w:rPr>
        <w:t>文件正本未按照招标文件要求在注明要签字盖章的位置由规定人员（含法定代表人）加盖电子签名或电子印章。</w:t>
      </w:r>
    </w:p>
    <w:p w14:paraId="0FCF862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采用暗标方式评审的技术</w:t>
      </w:r>
      <w:r>
        <w:rPr>
          <w:rFonts w:hint="eastAsia" w:ascii="宋体" w:hAnsi="宋体" w:eastAsia="宋体" w:cs="宋体"/>
          <w:color w:val="auto"/>
          <w:sz w:val="24"/>
          <w:szCs w:val="24"/>
          <w:highlight w:val="none"/>
        </w:rPr>
        <w:t>文件副本中</w:t>
      </w:r>
      <w:r>
        <w:rPr>
          <w:rFonts w:hint="eastAsia" w:ascii="宋体" w:hAnsi="宋体" w:eastAsia="宋体" w:cs="宋体"/>
          <w:snapToGrid w:val="0"/>
          <w:color w:val="auto"/>
          <w:sz w:val="24"/>
          <w:szCs w:val="24"/>
          <w:highlight w:val="none"/>
        </w:rPr>
        <w:t>均不得加盖投标人电子印章、加盖电子签名或</w:t>
      </w:r>
      <w:r>
        <w:rPr>
          <w:rFonts w:hint="eastAsia" w:ascii="宋体" w:hAnsi="宋体" w:eastAsia="宋体" w:cs="宋体"/>
          <w:color w:val="auto"/>
          <w:sz w:val="24"/>
          <w:szCs w:val="24"/>
          <w:highlight w:val="none"/>
        </w:rPr>
        <w:t>体现投标人名称、具体人名或可以认为是投标人或其人员承担过的工程项目名称、获奖称号或其他不符合常规可以判定</w:t>
      </w:r>
      <w:r>
        <w:rPr>
          <w:rFonts w:hint="eastAsia" w:ascii="宋体" w:hAnsi="宋体" w:eastAsia="宋体" w:cs="宋体"/>
          <w:snapToGrid w:val="0"/>
          <w:color w:val="auto"/>
          <w:sz w:val="24"/>
          <w:szCs w:val="24"/>
          <w:highlight w:val="none"/>
        </w:rPr>
        <w:t>投标人的标识或文字。</w:t>
      </w:r>
    </w:p>
    <w:p w14:paraId="43ECBEC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)同一投标人提交两份以上不同内容的技术文件</w:t>
      </w:r>
      <w:r>
        <w:rPr>
          <w:rFonts w:hint="eastAsia" w:ascii="宋体" w:hAnsi="宋体" w:eastAsia="宋体" w:cs="宋体"/>
          <w:strike w:val="0"/>
          <w:color w:val="auto"/>
          <w:sz w:val="24"/>
          <w:szCs w:val="24"/>
          <w:highlight w:val="none"/>
          <w:lang w:eastAsia="zh-CN"/>
        </w:rPr>
        <w:t>。</w:t>
      </w:r>
    </w:p>
    <w:p w14:paraId="197101C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)技术文件未按招标文件规定格式编制或主要内容不全或关键字迹模糊、无法辨认。</w:t>
      </w:r>
    </w:p>
    <w:p w14:paraId="3A2F21A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)投标人有本招标文件投标人须知第</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款</w:t>
      </w:r>
      <w:r>
        <w:rPr>
          <w:rFonts w:hint="eastAsia" w:ascii="宋体" w:hAnsi="宋体" w:eastAsia="宋体" w:cs="宋体"/>
          <w:color w:val="auto"/>
          <w:sz w:val="24"/>
          <w:szCs w:val="24"/>
          <w:highlight w:val="none"/>
        </w:rPr>
        <w:t xml:space="preserve">所列的串通投标、弄虚作假等违法行为。 </w:t>
      </w:r>
    </w:p>
    <w:p w14:paraId="4AFB5F3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)本招标文件明确规定可以废标的其他情形。</w:t>
      </w:r>
    </w:p>
    <w:p w14:paraId="4C074586">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商务文件符合性审查，经评标委员会确认有下列情形之一的为无效投标文件：</w:t>
      </w:r>
    </w:p>
    <w:p w14:paraId="1405DBD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商务文件未按照招标文件要求在注明要签字盖章的位置由规定人员（含法定代表人）加盖电子签名或电子印章。</w:t>
      </w:r>
    </w:p>
    <w:p w14:paraId="63BF8D4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同一投标人提交两个以上不同的投标文件或者投标报价。</w:t>
      </w:r>
    </w:p>
    <w:p w14:paraId="5229AED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商务文件没有对招标文件的实质性要求和条件作出响应。</w:t>
      </w:r>
    </w:p>
    <w:p w14:paraId="0992243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商务文件未按招标文件规定格式编制或主要内容不全或关键字迹模糊、无法辨认。</w:t>
      </w:r>
    </w:p>
    <w:p w14:paraId="05A223E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投标人有本招标文件投标须知第</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款</w:t>
      </w:r>
      <w:r>
        <w:rPr>
          <w:rFonts w:hint="eastAsia" w:ascii="宋体" w:hAnsi="宋体" w:eastAsia="宋体" w:cs="宋体"/>
          <w:color w:val="auto"/>
          <w:sz w:val="24"/>
          <w:szCs w:val="24"/>
          <w:highlight w:val="none"/>
        </w:rPr>
        <w:t xml:space="preserve">所列的串通投标、弄虚作假等违法行为。 </w:t>
      </w:r>
    </w:p>
    <w:p w14:paraId="680F0A5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招标文件明确规定可以废标的其他情形</w:t>
      </w:r>
      <w:r>
        <w:rPr>
          <w:rFonts w:hint="eastAsia" w:ascii="宋体" w:hAnsi="宋体" w:eastAsia="宋体" w:cs="宋体"/>
          <w:b/>
          <w:color w:val="auto"/>
          <w:sz w:val="24"/>
          <w:szCs w:val="24"/>
          <w:highlight w:val="none"/>
        </w:rPr>
        <w:t>。</w:t>
      </w:r>
    </w:p>
    <w:p w14:paraId="76A8A086">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注：①</w:t>
      </w:r>
      <w:r>
        <w:rPr>
          <w:rFonts w:hint="eastAsia" w:ascii="宋体" w:hAnsi="宋体" w:eastAsia="宋体" w:cs="宋体"/>
          <w:b/>
          <w:color w:val="auto"/>
          <w:sz w:val="24"/>
          <w:szCs w:val="24"/>
          <w:highlight w:val="none"/>
          <w:lang w:eastAsia="zh-CN"/>
        </w:rPr>
        <w:t>资格后审委员会或</w:t>
      </w:r>
      <w:r>
        <w:rPr>
          <w:rFonts w:hint="eastAsia" w:ascii="宋体" w:hAnsi="宋体" w:eastAsia="宋体" w:cs="宋体"/>
          <w:b/>
          <w:color w:val="auto"/>
          <w:sz w:val="24"/>
          <w:szCs w:val="24"/>
          <w:highlight w:val="none"/>
        </w:rPr>
        <w:t>评标委员会各成员在按上述情形确认</w:t>
      </w:r>
      <w:r>
        <w:rPr>
          <w:rFonts w:hint="eastAsia" w:ascii="宋体" w:hAnsi="宋体" w:eastAsia="宋体" w:cs="宋体"/>
          <w:b/>
          <w:color w:val="auto"/>
          <w:sz w:val="24"/>
          <w:szCs w:val="24"/>
          <w:highlight w:val="none"/>
          <w:lang w:eastAsia="zh-CN"/>
        </w:rPr>
        <w:t>资格后审文件、</w:t>
      </w:r>
      <w:r>
        <w:rPr>
          <w:rFonts w:hint="eastAsia" w:ascii="宋体" w:hAnsi="宋体" w:eastAsia="宋体" w:cs="宋体"/>
          <w:b/>
          <w:color w:val="auto"/>
          <w:sz w:val="24"/>
          <w:szCs w:val="24"/>
          <w:highlight w:val="none"/>
        </w:rPr>
        <w:t>技术文件、商务文件的有效性时，只能出具合格（通过）或不合格（不通过）任一种意见，不能有第二种意见；如评委不出具具体意见的，视为其确认投标文件有效。</w:t>
      </w:r>
    </w:p>
    <w:p w14:paraId="6153794A">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②</w:t>
      </w:r>
      <w:r>
        <w:rPr>
          <w:rFonts w:hint="eastAsia" w:ascii="宋体" w:hAnsi="宋体" w:eastAsia="宋体" w:cs="宋体"/>
          <w:b/>
          <w:bCs/>
          <w:color w:val="auto"/>
          <w:sz w:val="24"/>
          <w:szCs w:val="24"/>
          <w:highlight w:val="none"/>
          <w:lang w:eastAsia="zh-CN"/>
        </w:rPr>
        <w:t>评标委员会在投标文件评审过程中，对</w:t>
      </w:r>
      <w:r>
        <w:rPr>
          <w:rFonts w:hint="eastAsia" w:ascii="宋体" w:hAnsi="宋体" w:eastAsia="宋体" w:cs="宋体"/>
          <w:b/>
          <w:bCs/>
          <w:color w:val="auto"/>
          <w:sz w:val="24"/>
          <w:szCs w:val="24"/>
          <w:highlight w:val="none"/>
        </w:rPr>
        <w:t>涉嫌</w:t>
      </w:r>
      <w:r>
        <w:rPr>
          <w:rFonts w:hint="eastAsia" w:ascii="宋体" w:hAnsi="宋体" w:eastAsia="宋体" w:cs="宋体"/>
          <w:b/>
          <w:bCs/>
          <w:color w:val="auto"/>
          <w:sz w:val="24"/>
          <w:szCs w:val="24"/>
          <w:highlight w:val="none"/>
          <w:lang w:eastAsia="zh-CN"/>
        </w:rPr>
        <w:t>有</w:t>
      </w:r>
      <w:r>
        <w:rPr>
          <w:rFonts w:hint="eastAsia" w:ascii="宋体" w:hAnsi="宋体" w:eastAsia="宋体" w:cs="宋体"/>
          <w:b/>
          <w:bCs/>
          <w:color w:val="auto"/>
          <w:sz w:val="24"/>
          <w:szCs w:val="24"/>
          <w:highlight w:val="none"/>
        </w:rPr>
        <w:t>串通投标</w:t>
      </w:r>
      <w:r>
        <w:rPr>
          <w:rFonts w:hint="eastAsia" w:ascii="宋体" w:hAnsi="宋体" w:eastAsia="宋体" w:cs="宋体"/>
          <w:b/>
          <w:bCs/>
          <w:color w:val="auto"/>
          <w:sz w:val="24"/>
          <w:szCs w:val="24"/>
          <w:highlight w:val="none"/>
          <w:lang w:eastAsia="zh-CN"/>
        </w:rPr>
        <w:t>的行为应另行</w:t>
      </w:r>
      <w:r>
        <w:rPr>
          <w:rFonts w:hint="eastAsia" w:ascii="宋体" w:hAnsi="宋体" w:eastAsia="宋体" w:cs="宋体"/>
          <w:b/>
          <w:bCs/>
          <w:color w:val="auto"/>
          <w:sz w:val="24"/>
          <w:szCs w:val="24"/>
          <w:highlight w:val="none"/>
        </w:rPr>
        <w:t>作出书面说明</w:t>
      </w:r>
      <w:r>
        <w:rPr>
          <w:rFonts w:hint="eastAsia" w:ascii="宋体" w:hAnsi="宋体" w:eastAsia="宋体" w:cs="宋体"/>
          <w:b/>
          <w:bCs/>
          <w:color w:val="auto"/>
          <w:sz w:val="24"/>
          <w:szCs w:val="24"/>
          <w:highlight w:val="none"/>
          <w:lang w:eastAsia="zh-CN"/>
        </w:rPr>
        <w:t>，招标人应于评标会结束后将该情况及时书面报告</w:t>
      </w:r>
      <w:r>
        <w:rPr>
          <w:rFonts w:hint="eastAsia" w:ascii="宋体" w:hAnsi="宋体" w:eastAsia="宋体" w:cs="宋体"/>
          <w:b/>
          <w:bCs/>
          <w:color w:val="auto"/>
          <w:sz w:val="24"/>
          <w:highlight w:val="none"/>
          <w:lang w:eastAsia="zh-CN"/>
        </w:rPr>
        <w:t>招标管理部门</w:t>
      </w:r>
      <w:r>
        <w:rPr>
          <w:rFonts w:hint="eastAsia" w:ascii="宋体" w:hAnsi="宋体" w:eastAsia="宋体" w:cs="宋体"/>
          <w:b/>
          <w:bCs/>
          <w:color w:val="auto"/>
          <w:sz w:val="24"/>
          <w:szCs w:val="24"/>
          <w:highlight w:val="none"/>
          <w:lang w:eastAsia="zh-CN"/>
        </w:rPr>
        <w:t>。</w:t>
      </w:r>
    </w:p>
    <w:p w14:paraId="06D71180">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6 </w:t>
      </w:r>
      <w:r>
        <w:rPr>
          <w:rFonts w:hint="eastAsia" w:ascii="宋体" w:hAnsi="宋体" w:eastAsia="宋体" w:cs="宋体"/>
          <w:b/>
          <w:bCs/>
          <w:color w:val="auto"/>
          <w:sz w:val="24"/>
          <w:szCs w:val="24"/>
          <w:highlight w:val="none"/>
        </w:rPr>
        <w:t>投标人存在下列情形之一的作无效投标处理:</w:t>
      </w:r>
    </w:p>
    <w:p w14:paraId="6E0E5E7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（1）为招标人不具有独立法人资格的附属机构（单位）；或为招标项目前期准备提供设计或咨询服务的</w:t>
      </w:r>
      <w:r>
        <w:rPr>
          <w:rFonts w:hint="eastAsia" w:ascii="宋体" w:hAnsi="宋体" w:eastAsia="宋体" w:cs="宋体"/>
          <w:color w:val="auto"/>
          <w:sz w:val="24"/>
          <w:szCs w:val="24"/>
          <w:highlight w:val="none"/>
          <w:lang w:eastAsia="zh-CN"/>
        </w:rPr>
        <w:t>。</w:t>
      </w:r>
    </w:p>
    <w:p w14:paraId="3C14E10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（2）为招标项目的代建人；或为招标项目提供招标代理服务的</w:t>
      </w:r>
      <w:r>
        <w:rPr>
          <w:rFonts w:hint="eastAsia" w:ascii="宋体" w:hAnsi="宋体" w:eastAsia="宋体" w:cs="宋体"/>
          <w:color w:val="auto"/>
          <w:sz w:val="24"/>
          <w:szCs w:val="24"/>
          <w:highlight w:val="none"/>
          <w:lang w:eastAsia="zh-CN"/>
        </w:rPr>
        <w:t>。</w:t>
      </w:r>
    </w:p>
    <w:p w14:paraId="465BCB6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（3）与本招标项目的代建人或招标代理机构同为一个法人代表的</w:t>
      </w:r>
      <w:r>
        <w:rPr>
          <w:rFonts w:hint="eastAsia" w:ascii="宋体" w:hAnsi="宋体" w:eastAsia="宋体" w:cs="宋体"/>
          <w:color w:val="auto"/>
          <w:sz w:val="24"/>
          <w:szCs w:val="24"/>
          <w:highlight w:val="none"/>
          <w:lang w:eastAsia="zh-CN"/>
        </w:rPr>
        <w:t>。</w:t>
      </w:r>
    </w:p>
    <w:p w14:paraId="214799D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（4）与本招标项目的代建人或招标代理机构相互控股或参股的</w:t>
      </w:r>
      <w:r>
        <w:rPr>
          <w:rFonts w:hint="eastAsia" w:ascii="宋体" w:hAnsi="宋体" w:eastAsia="宋体" w:cs="宋体"/>
          <w:color w:val="auto"/>
          <w:sz w:val="24"/>
          <w:szCs w:val="24"/>
          <w:highlight w:val="none"/>
          <w:lang w:eastAsia="zh-CN"/>
        </w:rPr>
        <w:t>。</w:t>
      </w:r>
    </w:p>
    <w:p w14:paraId="560200C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（5）与本招标项目的代建人或招标代理机构相互任职或工作的</w:t>
      </w:r>
      <w:r>
        <w:rPr>
          <w:rFonts w:hint="eastAsia" w:ascii="宋体" w:hAnsi="宋体" w:eastAsia="宋体" w:cs="宋体"/>
          <w:color w:val="auto"/>
          <w:sz w:val="24"/>
          <w:szCs w:val="24"/>
          <w:highlight w:val="none"/>
          <w:lang w:eastAsia="zh-CN"/>
        </w:rPr>
        <w:t>。</w:t>
      </w:r>
    </w:p>
    <w:p w14:paraId="2D9E83B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（6）单位负责人为同一人或者存在控股、管理关系的不同单位，参加同一标段投标或者未划分标段的同一招标项目投标</w:t>
      </w:r>
      <w:r>
        <w:rPr>
          <w:rFonts w:hint="eastAsia" w:ascii="宋体" w:hAnsi="宋体" w:eastAsia="宋体" w:cs="宋体"/>
          <w:color w:val="auto"/>
          <w:sz w:val="24"/>
          <w:szCs w:val="24"/>
          <w:highlight w:val="none"/>
          <w:lang w:eastAsia="zh-CN"/>
        </w:rPr>
        <w:t>。</w:t>
      </w:r>
    </w:p>
    <w:p w14:paraId="1A1F27E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kern w:val="1"/>
          <w:sz w:val="24"/>
          <w:highlight w:val="none"/>
        </w:rPr>
        <w:t>监理单位及其监理工程师与被监理工程的设计、施工单位以及建筑材料、建筑构件配件和设备供应单位不得有隶属关系或者其他利害关系</w:t>
      </w:r>
      <w:r>
        <w:rPr>
          <w:rFonts w:hint="eastAsia" w:ascii="宋体" w:hAnsi="宋体" w:eastAsia="宋体" w:cs="宋体"/>
          <w:color w:val="auto"/>
          <w:kern w:val="1"/>
          <w:sz w:val="24"/>
          <w:highlight w:val="none"/>
          <w:lang w:eastAsia="zh-CN"/>
        </w:rPr>
        <w:t>；</w:t>
      </w:r>
      <w:r>
        <w:rPr>
          <w:rFonts w:hint="eastAsia" w:ascii="宋体" w:hAnsi="宋体" w:eastAsia="宋体" w:cs="宋体"/>
          <w:color w:val="auto"/>
          <w:sz w:val="24"/>
          <w:szCs w:val="24"/>
          <w:highlight w:val="none"/>
          <w:lang w:eastAsia="zh-CN"/>
        </w:rPr>
        <w:t>工程造价咨询单位及其</w:t>
      </w:r>
      <w:r>
        <w:rPr>
          <w:rFonts w:hint="eastAsia" w:ascii="宋体" w:hAnsi="宋体" w:eastAsia="宋体" w:cs="宋体"/>
          <w:color w:val="auto"/>
          <w:sz w:val="24"/>
          <w:szCs w:val="24"/>
          <w:highlight w:val="none"/>
          <w:lang w:val="en-US" w:eastAsia="zh-CN"/>
        </w:rPr>
        <w:t>造价</w:t>
      </w:r>
      <w:r>
        <w:rPr>
          <w:rFonts w:hint="eastAsia" w:ascii="宋体" w:hAnsi="宋体" w:eastAsia="宋体" w:cs="宋体"/>
          <w:color w:val="auto"/>
          <w:sz w:val="24"/>
          <w:szCs w:val="24"/>
          <w:highlight w:val="none"/>
          <w:lang w:eastAsia="zh-CN"/>
        </w:rPr>
        <w:t>工程师与被</w:t>
      </w:r>
      <w:r>
        <w:rPr>
          <w:rFonts w:hint="eastAsia" w:ascii="宋体" w:hAnsi="宋体" w:eastAsia="宋体" w:cs="宋体"/>
          <w:color w:val="auto"/>
          <w:sz w:val="24"/>
          <w:szCs w:val="24"/>
          <w:highlight w:val="none"/>
          <w:lang w:val="en-US" w:eastAsia="zh-CN"/>
        </w:rPr>
        <w:t>咨询</w:t>
      </w:r>
      <w:r>
        <w:rPr>
          <w:rFonts w:hint="eastAsia" w:ascii="宋体" w:hAnsi="宋体" w:eastAsia="宋体" w:cs="宋体"/>
          <w:color w:val="auto"/>
          <w:sz w:val="24"/>
          <w:szCs w:val="24"/>
          <w:highlight w:val="none"/>
          <w:lang w:eastAsia="zh-CN"/>
        </w:rPr>
        <w:t>的设计、施工单位以及建筑材料、建筑构件配件和设备供应单位不得有隶属关系或者其他利害关系。</w:t>
      </w:r>
    </w:p>
    <w:p w14:paraId="4CC8460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0"/>
          <w:sz w:val="24"/>
          <w:szCs w:val="24"/>
          <w:highlight w:val="none"/>
        </w:rPr>
        <w:t>财产被接管、冻结</w:t>
      </w:r>
      <w:r>
        <w:rPr>
          <w:rFonts w:hint="eastAsia" w:ascii="宋体" w:hAnsi="宋体" w:eastAsia="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rPr>
        <w:t>破产状态</w:t>
      </w:r>
      <w:r>
        <w:rPr>
          <w:rFonts w:hint="eastAsia" w:ascii="宋体" w:hAnsi="宋体" w:eastAsia="宋体" w:cs="宋体"/>
          <w:color w:val="auto"/>
          <w:sz w:val="24"/>
          <w:highlight w:val="none"/>
          <w:lang w:eastAsia="zh-CN"/>
        </w:rPr>
        <w:t>。</w:t>
      </w:r>
    </w:p>
    <w:p w14:paraId="5A83CFA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因违反公共资源交易相关法律、法规规定以及违背诚实信用原则被相关主管部门或单位正在列为联合惩戒的对象，作为失信企业被依法限制参与工程建设项目招标投标活动；或正在受到相关行政主管部门或单位停业或暂停承揽业务的处罚(含限制参与工程建设项目招标投标活动通报行为）。</w:t>
      </w:r>
    </w:p>
    <w:p w14:paraId="5E26E46E">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串通投标和以其他方式弄虚作假行为的认定</w:t>
      </w:r>
    </w:p>
    <w:p w14:paraId="1B5DE12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.1下列情形之一的，属于投标人相互串通投标：</w:t>
      </w:r>
    </w:p>
    <w:p w14:paraId="640CEE6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之间协商投标报价等投标文件的实质性内容；（2）投标人之间约定中标人；（3）投标人之间约定部分投标人放弃投标或者中标；（4）属于同一集团、协会、商会等组织成员的投标人按照该组织要求协同投标；（5）投标人之间为谋取中标或者排斥特定投标人而采取的其他联合行动。</w:t>
      </w:r>
    </w:p>
    <w:p w14:paraId="0AA34C5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.2有下列情形之一的，视为投标人相互串通投标：</w:t>
      </w:r>
    </w:p>
    <w:p w14:paraId="59B7B41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（1）不同投标人的投标文件由同一单位或者个人编制；（2）不同投标人委托同一单位或者个人办理投标事宜；（</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同投标人的投标文件载明的项目管理成员为同一人；（4）不同投标人的投标文件异常一致或者投标报价呈规律性差异；（5）不同投标人的投标文件相互混装；（6）不同投标人的投标保证金从同一单位或者个人的账户转出。</w:t>
      </w:r>
    </w:p>
    <w:p w14:paraId="24CD311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.3有下列情形之一的，属于招标人与投标人串通投标：</w:t>
      </w:r>
    </w:p>
    <w:p w14:paraId="67BC02F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在开标前开启投标文件并将有关信息泄露给其他投标人；（2）招标人直接或者间接向投标人泄露标底、评标委员会成员等信息；（3）招标人明示或者暗示投标人压低或者抬高投标报价；（4）招标人授意投标人撤换、修改投标文件；（5）招标人明示或者暗示投标人为特定投标人中标提供方便；（6）招标人与投标人为谋求特定投标人中标而采取的其他串通行为。</w:t>
      </w:r>
    </w:p>
    <w:p w14:paraId="3B57D97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.4有下列情形之一的，属于投标人以其他方式弄虚作假：</w:t>
      </w:r>
    </w:p>
    <w:p w14:paraId="191B9CC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（1）使用伪造、变造的许可证件；（2）提供虚假的财务状况或者业绩；（3）提供虚假的项目负责人或者主要技术人员简历、劳动关系证明；（4）提供虚假的信用状况；（5）其他弄虚作假的行为。</w:t>
      </w:r>
    </w:p>
    <w:p w14:paraId="29397090">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p>
    <w:p w14:paraId="183113B8">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）招标文件</w:t>
      </w:r>
    </w:p>
    <w:p w14:paraId="5A80362B">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p>
    <w:p w14:paraId="510FAB72">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.招标文件组成</w:t>
      </w:r>
    </w:p>
    <w:p w14:paraId="4B5C0C2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  本招标文件包括下列内容：</w:t>
      </w:r>
    </w:p>
    <w:p w14:paraId="7816D82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招标公告</w:t>
      </w:r>
    </w:p>
    <w:p w14:paraId="3D68B21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投标人须知</w:t>
      </w:r>
    </w:p>
    <w:p w14:paraId="5591063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评标办法</w:t>
      </w:r>
    </w:p>
    <w:p w14:paraId="4B63515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投标文件格式</w:t>
      </w:r>
    </w:p>
    <w:p w14:paraId="75A0A67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合同文件格式</w:t>
      </w:r>
    </w:p>
    <w:p w14:paraId="589CEB7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款内容外，招标人按规定在网上发出的对本招标文件的澄清、修改、补充和答疑内容，构成招标文件的组成部分，对招标人和投标人起约束作用。</w:t>
      </w:r>
    </w:p>
    <w:p w14:paraId="0DE6E7CC">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.招标文件发布、获取、修改或澄清</w:t>
      </w:r>
    </w:p>
    <w:p w14:paraId="70385EF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.1招标人应按照招标公告、招标文件示范文本，并结合招标项目实际编制招标公告和招标文件，经招标管理部门招标备案后方可发布。</w:t>
      </w:r>
    </w:p>
    <w:p w14:paraId="318D32B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 招标公告应按规定在广州交易集团有限公司（广州公共资源交易中心）</w:t>
      </w:r>
      <w:r>
        <w:rPr>
          <w:rFonts w:hint="eastAsia" w:ascii="宋体" w:hAnsi="宋体" w:eastAsia="宋体" w:cs="宋体"/>
          <w:b w:val="0"/>
          <w:bCs/>
          <w:color w:val="auto"/>
          <w:sz w:val="24"/>
          <w:szCs w:val="24"/>
          <w:highlight w:val="none"/>
        </w:rPr>
        <w:t>交易系统、广东省招标投标监管网上同时发布，其中招标文件须一同在</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b w:val="0"/>
          <w:bCs/>
          <w:color w:val="auto"/>
          <w:sz w:val="24"/>
          <w:szCs w:val="24"/>
          <w:highlight w:val="none"/>
        </w:rPr>
        <w:t>交易系统</w:t>
      </w:r>
      <w:r>
        <w:rPr>
          <w:rFonts w:hint="eastAsia" w:ascii="宋体" w:hAnsi="宋体" w:eastAsia="宋体" w:cs="宋体"/>
          <w:color w:val="auto"/>
          <w:sz w:val="24"/>
          <w:szCs w:val="24"/>
          <w:highlight w:val="none"/>
        </w:rPr>
        <w:t>上发布。招标公告及招标文件发布之日起至截标时间止，最短不得少于20日。投标人应自行在广州交易集团有限公司（广州公共资源交易中心）</w:t>
      </w:r>
      <w:r>
        <w:rPr>
          <w:rFonts w:hint="eastAsia" w:ascii="宋体" w:hAnsi="宋体" w:eastAsia="宋体" w:cs="宋体"/>
          <w:b w:val="0"/>
          <w:bCs/>
          <w:color w:val="auto"/>
          <w:sz w:val="24"/>
          <w:szCs w:val="24"/>
          <w:highlight w:val="none"/>
        </w:rPr>
        <w:t>交易系统</w:t>
      </w:r>
      <w:r>
        <w:rPr>
          <w:rFonts w:hint="eastAsia" w:ascii="宋体" w:hAnsi="宋体" w:eastAsia="宋体" w:cs="宋体"/>
          <w:color w:val="auto"/>
          <w:sz w:val="24"/>
          <w:szCs w:val="24"/>
          <w:highlight w:val="none"/>
        </w:rPr>
        <w:t xml:space="preserve">上下载招标文件。  </w:t>
      </w:r>
    </w:p>
    <w:p w14:paraId="3B347DB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招标文件在网上发布后，招标人发现招标文件有遗漏或不够完善的，可以对已发布的招标文件进行必要的澄清、修改或补充，其澄清、修改或补充内容应当形成补遗文件报招标管理部门备案后按规定的投标截止时间至少15日前以书面形式在网上公布。澄清、修改或补充招标文件的时间距投标截止时间不足15日的，并且其澄清、修改或补充内容影响投标文件编制的，招标人应相应顺延截标时间。补遗文件作为招标文件的补充，是招标文件的组成部分。</w:t>
      </w:r>
    </w:p>
    <w:p w14:paraId="0C3AE1F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当招标文件、招标文件的澄清、修改或补充等在同一内容的表述上不一致时，以网上最后发出的书面文件为准。</w:t>
      </w:r>
    </w:p>
    <w:p w14:paraId="195B393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文件的澄清、修改或补充内容作为招标文件的组成部分，具有约束作用。投标人应从网上下载招标人对招标文件的澄清、修改或补充内容，招标人不再另行通知。投标人因自身原因未能获取澄清、修改或补充资料所造成的后果，由投标人自行承担。</w:t>
      </w:r>
    </w:p>
    <w:p w14:paraId="1618F9DD">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.招标文件质疑和答疑</w:t>
      </w:r>
    </w:p>
    <w:p w14:paraId="4CCDA72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 xml:space="preserve"> 投标人在网上获取招标文件后，应该详细检查招标文件的所有内容，同时审阅招标文件中的所有事项、格式、条款和规范要求等，如发现招标文件缺损、错漏或对招标文件有任何疑问，应当在投标截止时间至少10日前以无记名形式在网上向招标人提出质疑要求，且不得有任何可识别投标人及其人员的标识。</w:t>
      </w:r>
    </w:p>
    <w:p w14:paraId="4E9BB50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对于投标人的任何有关招标文件的网上疑问，招标人应在投标截止时间至少7日前以书面公告形式在网上解答投标人对招标文件的疑问，并形成补遗文件报招标管理部门备案后在网上发布。补遗文件作为招标文件的补充，是招标文件的组成部分。</w:t>
      </w:r>
    </w:p>
    <w:p w14:paraId="6EBE049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招标文件的</w:t>
      </w:r>
      <w:r>
        <w:rPr>
          <w:rFonts w:hint="eastAsia" w:ascii="宋体" w:hAnsi="宋体" w:eastAsia="宋体" w:cs="宋体"/>
          <w:bCs/>
          <w:color w:val="auto"/>
          <w:sz w:val="24"/>
          <w:szCs w:val="24"/>
          <w:highlight w:val="none"/>
        </w:rPr>
        <w:t>答疑内容</w:t>
      </w:r>
      <w:r>
        <w:rPr>
          <w:rFonts w:hint="eastAsia" w:ascii="宋体" w:hAnsi="宋体" w:eastAsia="宋体" w:cs="宋体"/>
          <w:color w:val="auto"/>
          <w:sz w:val="24"/>
          <w:szCs w:val="24"/>
          <w:highlight w:val="none"/>
        </w:rPr>
        <w:t>作为招标文件的组成部分，具有约束作用。投标人应从网上下载招标人对招标文件的</w:t>
      </w:r>
      <w:r>
        <w:rPr>
          <w:rFonts w:hint="eastAsia" w:ascii="宋体" w:hAnsi="宋体" w:eastAsia="宋体" w:cs="宋体"/>
          <w:bCs/>
          <w:color w:val="auto"/>
          <w:sz w:val="24"/>
          <w:szCs w:val="24"/>
          <w:highlight w:val="none"/>
        </w:rPr>
        <w:t>答疑</w:t>
      </w:r>
      <w:r>
        <w:rPr>
          <w:rFonts w:hint="eastAsia" w:ascii="宋体" w:hAnsi="宋体" w:eastAsia="宋体" w:cs="宋体"/>
          <w:color w:val="auto"/>
          <w:sz w:val="24"/>
          <w:szCs w:val="24"/>
          <w:highlight w:val="none"/>
        </w:rPr>
        <w:t>，招标人不再另行通知。投标人因自身原因未能获取</w:t>
      </w:r>
      <w:r>
        <w:rPr>
          <w:rFonts w:hint="eastAsia" w:ascii="宋体" w:hAnsi="宋体" w:eastAsia="宋体" w:cs="宋体"/>
          <w:bCs/>
          <w:color w:val="auto"/>
          <w:sz w:val="24"/>
          <w:szCs w:val="24"/>
          <w:highlight w:val="none"/>
        </w:rPr>
        <w:t>答疑</w:t>
      </w:r>
      <w:r>
        <w:rPr>
          <w:rFonts w:hint="eastAsia" w:ascii="宋体" w:hAnsi="宋体" w:eastAsia="宋体" w:cs="宋体"/>
          <w:color w:val="auto"/>
          <w:sz w:val="24"/>
          <w:szCs w:val="24"/>
          <w:highlight w:val="none"/>
        </w:rPr>
        <w:t>资料所造成的后果，由投标人自行承担。</w:t>
      </w:r>
    </w:p>
    <w:p w14:paraId="08B00657">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.工程承包方式</w:t>
      </w:r>
    </w:p>
    <w:p w14:paraId="385793B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本招标</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 xml:space="preserve">采用总价合同承包方式。 </w:t>
      </w:r>
    </w:p>
    <w:p w14:paraId="45CBFCF0">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.工程质量、工期及有关要求</w:t>
      </w:r>
    </w:p>
    <w:p w14:paraId="23F642F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本工程质量要求：</w:t>
      </w:r>
      <w:r>
        <w:rPr>
          <w:rFonts w:hint="eastAsia" w:ascii="宋体" w:hAnsi="宋体" w:eastAsia="宋体" w:cs="宋体"/>
          <w:color w:val="auto"/>
          <w:sz w:val="24"/>
          <w:szCs w:val="24"/>
          <w:highlight w:val="none"/>
          <w:u w:val="single"/>
        </w:rPr>
        <w:t>国家合格或以上</w:t>
      </w:r>
      <w:r>
        <w:rPr>
          <w:rFonts w:hint="eastAsia" w:ascii="宋体" w:hAnsi="宋体" w:eastAsia="宋体" w:cs="宋体"/>
          <w:color w:val="auto"/>
          <w:sz w:val="24"/>
          <w:szCs w:val="24"/>
          <w:highlight w:val="none"/>
        </w:rPr>
        <w:t>标准。受建设单位的委托，在</w:t>
      </w:r>
      <w:r>
        <w:rPr>
          <w:rFonts w:hint="eastAsia" w:ascii="宋体" w:hAnsi="宋体" w:eastAsia="宋体" w:cs="宋体"/>
          <w:color w:val="auto"/>
          <w:sz w:val="24"/>
          <w:szCs w:val="24"/>
          <w:highlight w:val="none"/>
          <w:lang w:val="en-US" w:eastAsia="zh-CN"/>
        </w:rPr>
        <w:t>全过程工程咨询(工程监理+工程造价咨询)</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"http://www.jianshe99.com/web/zhuanyeziliao/hetongfanben/" \o "合同" \t "_blank" </w:instrText>
      </w:r>
      <w:r>
        <w:rPr>
          <w:rFonts w:hint="eastAsia" w:ascii="宋体" w:hAnsi="宋体" w:eastAsia="宋体" w:cs="宋体"/>
          <w:color w:val="auto"/>
          <w:sz w:val="24"/>
          <w:szCs w:val="24"/>
          <w:highlight w:val="none"/>
        </w:rPr>
        <w:fldChar w:fldCharType="separate"/>
      </w:r>
      <w:r>
        <w:rPr>
          <w:rStyle w:val="48"/>
          <w:rFonts w:hint="eastAsia" w:ascii="宋体" w:hAnsi="宋体" w:eastAsia="宋体" w:cs="宋体"/>
          <w:color w:val="auto"/>
          <w:sz w:val="24"/>
          <w:szCs w:val="24"/>
          <w:highlight w:val="none"/>
          <w:u w:val="none"/>
        </w:rPr>
        <w:t>合同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约定的范围内，严格执行建设工程监理</w:t>
      </w:r>
      <w:r>
        <w:rPr>
          <w:rFonts w:hint="eastAsia" w:ascii="宋体" w:hAnsi="宋体" w:eastAsia="宋体" w:cs="宋体"/>
          <w:color w:val="auto"/>
          <w:kern w:val="1"/>
          <w:sz w:val="24"/>
          <w:highlight w:val="none"/>
          <w:lang w:val="en-US" w:eastAsia="zh-CN"/>
        </w:rPr>
        <w:t>和</w:t>
      </w:r>
      <w:r>
        <w:rPr>
          <w:rFonts w:hint="eastAsia" w:ascii="宋体" w:hAnsi="宋体" w:eastAsia="宋体" w:cs="宋体"/>
          <w:color w:val="auto"/>
          <w:kern w:val="1"/>
          <w:sz w:val="24"/>
          <w:highlight w:val="none"/>
          <w:lang w:eastAsia="zh-CN"/>
        </w:rPr>
        <w:t>工程</w:t>
      </w:r>
      <w:r>
        <w:rPr>
          <w:rFonts w:hint="eastAsia" w:ascii="宋体" w:hAnsi="宋体" w:eastAsia="宋体" w:cs="宋体"/>
          <w:color w:val="auto"/>
          <w:kern w:val="1"/>
          <w:sz w:val="24"/>
          <w:highlight w:val="none"/>
        </w:rPr>
        <w:t>造价咨询</w:t>
      </w:r>
      <w:r>
        <w:rPr>
          <w:rFonts w:hint="eastAsia" w:ascii="宋体" w:hAnsi="宋体" w:eastAsia="宋体" w:cs="宋体"/>
          <w:color w:val="auto"/>
          <w:kern w:val="1"/>
          <w:sz w:val="24"/>
          <w:highlight w:val="none"/>
          <w:lang w:val="en-US" w:eastAsia="zh-CN"/>
        </w:rPr>
        <w:t>现行行业</w:t>
      </w:r>
      <w:r>
        <w:rPr>
          <w:rFonts w:hint="eastAsia" w:ascii="宋体" w:hAnsi="宋体" w:eastAsia="宋体" w:cs="宋体"/>
          <w:color w:val="auto"/>
          <w:sz w:val="24"/>
          <w:szCs w:val="24"/>
          <w:highlight w:val="none"/>
        </w:rPr>
        <w:t>规范要求，依照法律、法规及有关的技术</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"http://www.jianshe99.com/web/zhuanyeziliao/biaozhunguifan/" \o "标准" \t "_blank" </w:instrText>
      </w:r>
      <w:r>
        <w:rPr>
          <w:rFonts w:hint="eastAsia" w:ascii="宋体" w:hAnsi="宋体" w:eastAsia="宋体" w:cs="宋体"/>
          <w:color w:val="auto"/>
          <w:sz w:val="24"/>
          <w:szCs w:val="24"/>
          <w:highlight w:val="none"/>
        </w:rPr>
        <w:fldChar w:fldCharType="separate"/>
      </w:r>
      <w:r>
        <w:rPr>
          <w:rStyle w:val="48"/>
          <w:rFonts w:hint="eastAsia" w:ascii="宋体" w:hAnsi="宋体" w:eastAsia="宋体" w:cs="宋体"/>
          <w:color w:val="auto"/>
          <w:sz w:val="24"/>
          <w:szCs w:val="24"/>
          <w:highlight w:val="none"/>
          <w:u w:val="none"/>
        </w:rPr>
        <w:t>标准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、设计文件、工程承包合同，对建设工程质量安全、建设工期和建设投资的控制等方面实施的监督管理。</w:t>
      </w:r>
      <w:r>
        <w:rPr>
          <w:rFonts w:hint="eastAsia" w:ascii="宋体" w:hAnsi="宋体" w:eastAsia="宋体" w:cs="宋体"/>
          <w:color w:val="auto"/>
          <w:kern w:val="0"/>
          <w:sz w:val="24"/>
          <w:szCs w:val="24"/>
          <w:highlight w:val="none"/>
        </w:rPr>
        <w:t>因</w:t>
      </w:r>
      <w:r>
        <w:rPr>
          <w:rFonts w:hint="eastAsia" w:ascii="宋体" w:hAnsi="宋体" w:eastAsia="宋体" w:cs="宋体"/>
          <w:color w:val="auto"/>
          <w:sz w:val="24"/>
          <w:szCs w:val="24"/>
          <w:highlight w:val="none"/>
          <w:lang w:val="en-US" w:eastAsia="zh-CN"/>
        </w:rPr>
        <w:t>监理或工程造价咨询</w:t>
      </w:r>
      <w:r>
        <w:rPr>
          <w:rFonts w:hint="eastAsia" w:ascii="宋体" w:hAnsi="宋体" w:eastAsia="宋体" w:cs="宋体"/>
          <w:color w:val="auto"/>
          <w:sz w:val="24"/>
          <w:highlight w:val="none"/>
        </w:rPr>
        <w:t>单位</w:t>
      </w:r>
      <w:r>
        <w:rPr>
          <w:rFonts w:hint="eastAsia" w:ascii="宋体" w:hAnsi="宋体" w:eastAsia="宋体" w:cs="宋体"/>
          <w:color w:val="auto"/>
          <w:kern w:val="0"/>
          <w:sz w:val="24"/>
          <w:szCs w:val="24"/>
          <w:highlight w:val="none"/>
        </w:rPr>
        <w:t>过错造成重大经济损失的，应承担相应的经济责任和法律责任。</w:t>
      </w:r>
    </w:p>
    <w:p w14:paraId="41A65AF6">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全过程工程咨询(工程监理+工程造价咨询)</w:t>
      </w:r>
      <w:r>
        <w:rPr>
          <w:rFonts w:hint="eastAsia" w:ascii="宋体" w:hAnsi="宋体" w:eastAsia="宋体" w:cs="宋体"/>
          <w:color w:val="auto"/>
          <w:kern w:val="1"/>
          <w:sz w:val="24"/>
          <w:highlight w:val="none"/>
        </w:rPr>
        <w:t>服务期限要求</w:t>
      </w:r>
    </w:p>
    <w:p w14:paraId="14725AD0">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.1中标单位应按照投标人须知前附表要求的</w:t>
      </w:r>
      <w:r>
        <w:rPr>
          <w:rFonts w:hint="eastAsia" w:ascii="宋体" w:hAnsi="宋体" w:eastAsia="宋体" w:cs="宋体"/>
          <w:color w:val="auto"/>
          <w:sz w:val="24"/>
          <w:szCs w:val="24"/>
          <w:highlight w:val="none"/>
          <w:lang w:val="en-US" w:eastAsia="zh-CN"/>
        </w:rPr>
        <w:t>监理和工程造价咨询服务</w:t>
      </w:r>
      <w:r>
        <w:rPr>
          <w:rFonts w:hint="eastAsia" w:ascii="宋体" w:hAnsi="宋体" w:eastAsia="宋体" w:cs="宋体"/>
          <w:color w:val="auto"/>
          <w:kern w:val="1"/>
          <w:sz w:val="24"/>
          <w:highlight w:val="none"/>
        </w:rPr>
        <w:t>期限</w:t>
      </w:r>
      <w:r>
        <w:rPr>
          <w:rFonts w:hint="eastAsia" w:ascii="宋体" w:hAnsi="宋体" w:eastAsia="宋体" w:cs="宋体"/>
          <w:color w:val="auto"/>
          <w:sz w:val="24"/>
          <w:szCs w:val="24"/>
          <w:highlight w:val="none"/>
        </w:rPr>
        <w:t>完成招标内容的全部建设工程</w:t>
      </w:r>
      <w:r>
        <w:rPr>
          <w:rFonts w:hint="eastAsia" w:ascii="宋体" w:hAnsi="宋体" w:eastAsia="宋体" w:cs="宋体"/>
          <w:color w:val="auto"/>
          <w:kern w:val="1"/>
          <w:sz w:val="24"/>
          <w:highlight w:val="none"/>
          <w:lang w:val="en-US" w:eastAsia="zh-CN"/>
        </w:rPr>
        <w:t>监理和工程造价咨询</w:t>
      </w:r>
      <w:r>
        <w:rPr>
          <w:rFonts w:hint="eastAsia" w:ascii="宋体" w:hAnsi="宋体" w:eastAsia="宋体" w:cs="宋体"/>
          <w:color w:val="auto"/>
          <w:sz w:val="24"/>
          <w:szCs w:val="24"/>
          <w:highlight w:val="none"/>
        </w:rPr>
        <w:t>。</w:t>
      </w:r>
    </w:p>
    <w:p w14:paraId="75AA21C0">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.服务酬金支付及结算办法</w:t>
      </w:r>
    </w:p>
    <w:p w14:paraId="440CA4D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1"/>
          <w:sz w:val="24"/>
          <w:highlight w:val="none"/>
          <w:lang w:val="en-US" w:eastAsia="zh-CN"/>
        </w:rPr>
        <w:t>全过程工程咨询(工程监理+工程造价咨询)</w:t>
      </w:r>
      <w:r>
        <w:rPr>
          <w:rFonts w:hint="eastAsia" w:ascii="宋体" w:hAnsi="宋体" w:eastAsia="宋体" w:cs="宋体"/>
          <w:color w:val="auto"/>
          <w:sz w:val="24"/>
          <w:szCs w:val="24"/>
          <w:highlight w:val="none"/>
        </w:rPr>
        <w:t>服务酬金支付及结算办法应当按照投标人须知前附表要求及有关规定在双方承包合同专用条款中约定执行。</w:t>
      </w:r>
    </w:p>
    <w:p w14:paraId="6A0EE395">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p>
    <w:p w14:paraId="4078C7DD">
      <w:pPr>
        <w:keepNext w:val="0"/>
        <w:keepLines w:val="0"/>
        <w:pageBreakBefore w:val="0"/>
        <w:kinsoku/>
        <w:wordWrap/>
        <w:overflowPunct/>
        <w:topLinePunct w:val="0"/>
        <w:autoSpaceDE/>
        <w:autoSpaceDN/>
        <w:bidi w:val="0"/>
        <w:adjustRightInd/>
        <w:snapToGrid/>
        <w:spacing w:line="400" w:lineRule="exact"/>
        <w:ind w:left="0" w:firstLine="562" w:firstLineChars="20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）投标文件</w:t>
      </w:r>
    </w:p>
    <w:p w14:paraId="43899D05">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p>
    <w:p w14:paraId="048F41AC">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.投标文件组成</w:t>
      </w:r>
    </w:p>
    <w:p w14:paraId="5271EE5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投标文件由资格后审文件、商务文件和技术文件部分组成。</w:t>
      </w:r>
    </w:p>
    <w:p w14:paraId="593D4DB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资格后审文件主要包括下列内容：（1）投标承诺书；（2） 法定代表人身份证明书；</w:t>
      </w:r>
    </w:p>
    <w:p w14:paraId="7B8CF3B8">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）投标人一般情况表；（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）联合体投标情况表（如有）；（</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）拟派驻招标项目管理机构；  </w:t>
      </w:r>
    </w:p>
    <w:p w14:paraId="0E813BD3">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）其它资料。　</w:t>
      </w:r>
    </w:p>
    <w:p w14:paraId="44366A5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 商务文件主要包括下列内容：（1）投标函；（2）</w:t>
      </w:r>
      <w:r>
        <w:rPr>
          <w:rFonts w:hint="eastAsia" w:ascii="宋体" w:hAnsi="宋体" w:eastAsia="宋体" w:cs="宋体"/>
          <w:b w:val="0"/>
          <w:bCs w:val="0"/>
          <w:color w:val="auto"/>
          <w:sz w:val="24"/>
          <w:szCs w:val="24"/>
          <w:highlight w:val="none"/>
          <w:lang w:eastAsia="zh-CN"/>
        </w:rPr>
        <w:t>商务文件要求的评审</w:t>
      </w:r>
      <w:r>
        <w:rPr>
          <w:rFonts w:hint="eastAsia" w:ascii="宋体" w:hAnsi="宋体" w:eastAsia="宋体" w:cs="宋体"/>
          <w:b w:val="0"/>
          <w:bCs w:val="0"/>
          <w:color w:val="auto"/>
          <w:sz w:val="24"/>
          <w:szCs w:val="24"/>
          <w:highlight w:val="none"/>
        </w:rPr>
        <w:t>资料</w:t>
      </w:r>
      <w:r>
        <w:rPr>
          <w:rFonts w:hint="eastAsia" w:ascii="宋体" w:hAnsi="宋体" w:eastAsia="宋体" w:cs="宋体"/>
          <w:color w:val="auto"/>
          <w:sz w:val="24"/>
          <w:szCs w:val="24"/>
          <w:highlight w:val="none"/>
          <w:lang w:eastAsia="zh-CN"/>
        </w:rPr>
        <w:t>。</w:t>
      </w:r>
    </w:p>
    <w:p w14:paraId="0AA31C5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 技术文件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监理技术方案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主要包括下列内容：监理大纲、监理人员配置、质量安全控制、关键部位的监控、监理器具配备、进度控制手段、投资控制措施和合理化建议等内容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投标人应根据招标人对项目的实际要求事项编制。</w:t>
      </w:r>
    </w:p>
    <w:p w14:paraId="2DC9272E">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.投标文件编制</w:t>
      </w:r>
    </w:p>
    <w:p w14:paraId="78BCEDD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highlight w:val="none"/>
        </w:rPr>
        <w:t>投标文件编制应包括本投标人须知第1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条要求的内容。投标人提交的投标文件应当使用招标文件第四章所提供的投标文件全部格式（表格可以按同样格式扩展）及遵循有关投标文件编写目录及要求，并符合投标人须知前附表要求。</w:t>
      </w:r>
    </w:p>
    <w:p w14:paraId="3BCE79D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投标文件必须按招标文件要求在注明要加盖电子签名、电子印章的位置由规定人员（含法定代表人）加盖电子签名、电子印章。</w:t>
      </w:r>
      <w:r>
        <w:rPr>
          <w:rFonts w:hint="eastAsia" w:ascii="宋体" w:hAnsi="宋体" w:eastAsia="宋体" w:cs="宋体"/>
          <w:color w:val="auto"/>
          <w:sz w:val="24"/>
          <w:szCs w:val="24"/>
          <w:highlight w:val="none"/>
          <w:lang w:eastAsia="zh-CN"/>
        </w:rPr>
        <w:t>如评委对投标文件中签署的签名、印章是否为电子签名、电子印章提出质疑，可通过电子印章软件进行核验，最终以电子印章软件核验结果为准，</w:t>
      </w:r>
      <w:r>
        <w:rPr>
          <w:rFonts w:hint="eastAsia" w:ascii="宋体" w:hAnsi="宋体" w:eastAsia="宋体" w:cs="宋体"/>
          <w:color w:val="auto"/>
          <w:sz w:val="24"/>
          <w:szCs w:val="24"/>
          <w:highlight w:val="none"/>
        </w:rPr>
        <w:t>加盖电子签名、电子印章不符合上述要求的投标文件将被拒绝。</w:t>
      </w:r>
    </w:p>
    <w:p w14:paraId="5D176A87">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 技术文件编制统一使用白色</w:t>
      </w:r>
      <w:r>
        <w:rPr>
          <w:rFonts w:hint="eastAsia" w:ascii="宋体" w:hAnsi="宋体" w:eastAsia="宋体" w:cs="宋体"/>
          <w:color w:val="auto"/>
          <w:sz w:val="24"/>
          <w:szCs w:val="24"/>
          <w:highlight w:val="none"/>
          <w:lang w:eastAsia="zh-CN"/>
        </w:rPr>
        <w:t>背景</w:t>
      </w:r>
      <w:r>
        <w:rPr>
          <w:rFonts w:hint="eastAsia" w:ascii="宋体" w:hAnsi="宋体" w:eastAsia="宋体" w:cs="宋体"/>
          <w:color w:val="auto"/>
          <w:sz w:val="24"/>
          <w:szCs w:val="24"/>
          <w:highlight w:val="none"/>
        </w:rPr>
        <w:t>黑色字体，技术文件封面的右上角应清楚地注明“正本”“副本”，字体为黑色字体。技术文件须编制目录</w:t>
      </w:r>
      <w:r>
        <w:rPr>
          <w:rFonts w:hint="eastAsia" w:ascii="宋体" w:hAnsi="宋体" w:eastAsia="宋体" w:cs="宋体"/>
          <w:b/>
          <w:bCs/>
          <w:color w:val="auto"/>
          <w:sz w:val="24"/>
          <w:szCs w:val="24"/>
          <w:highlight w:val="none"/>
          <w:lang w:eastAsia="zh-CN"/>
        </w:rPr>
        <w:t>（含</w:t>
      </w:r>
      <w:r>
        <w:rPr>
          <w:rFonts w:hint="eastAsia" w:ascii="宋体" w:hAnsi="宋体" w:eastAsia="宋体" w:cs="宋体"/>
          <w:b/>
          <w:bCs/>
          <w:color w:val="auto"/>
          <w:sz w:val="24"/>
          <w:szCs w:val="24"/>
          <w:highlight w:val="none"/>
        </w:rPr>
        <w:t>章、节的标题及主要编制内容</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目录</w:t>
      </w:r>
      <w:r>
        <w:rPr>
          <w:rFonts w:hint="eastAsia" w:ascii="宋体" w:hAnsi="宋体" w:eastAsia="宋体" w:cs="宋体"/>
          <w:color w:val="auto"/>
          <w:sz w:val="24"/>
          <w:szCs w:val="24"/>
          <w:highlight w:val="none"/>
          <w:lang w:eastAsia="zh-CN"/>
        </w:rPr>
        <w:t>可</w:t>
      </w:r>
      <w:r>
        <w:rPr>
          <w:rFonts w:hint="eastAsia" w:ascii="宋体" w:hAnsi="宋体" w:eastAsia="宋体" w:cs="宋体"/>
          <w:color w:val="auto"/>
          <w:sz w:val="24"/>
          <w:szCs w:val="24"/>
          <w:highlight w:val="none"/>
        </w:rPr>
        <w:t>逐页标注连续页码（以阿拉伯数字“1”开始）</w:t>
      </w:r>
      <w:r>
        <w:rPr>
          <w:rFonts w:hint="eastAsia" w:ascii="宋体" w:hAnsi="宋体" w:eastAsia="宋体" w:cs="宋体"/>
          <w:color w:val="auto"/>
          <w:sz w:val="24"/>
          <w:szCs w:val="24"/>
          <w:highlight w:val="none"/>
          <w:lang w:eastAsia="zh-CN"/>
        </w:rPr>
        <w:t>，也可不标注页码，</w:t>
      </w:r>
      <w:r>
        <w:rPr>
          <w:rFonts w:hint="eastAsia" w:ascii="宋体" w:hAnsi="宋体" w:eastAsia="宋体" w:cs="宋体"/>
          <w:color w:val="auto"/>
          <w:sz w:val="24"/>
          <w:szCs w:val="24"/>
          <w:highlight w:val="none"/>
        </w:rPr>
        <w:t>内页自正文（不含目录）起逐页标注连续页码（以阿拉伯数字“1”开始），内页正文不得少于80页，不得超过250页</w:t>
      </w:r>
      <w:r>
        <w:rPr>
          <w:rFonts w:hint="eastAsia" w:ascii="宋体" w:hAnsi="宋体" w:eastAsia="宋体" w:cs="宋体"/>
          <w:color w:val="auto"/>
          <w:sz w:val="24"/>
          <w:szCs w:val="24"/>
          <w:highlight w:val="none"/>
          <w:lang w:eastAsia="zh-CN"/>
        </w:rPr>
        <w:t>。</w:t>
      </w:r>
    </w:p>
    <w:p w14:paraId="32FB42D9">
      <w:pPr>
        <w:pStyle w:val="40"/>
        <w:keepNext w:val="0"/>
        <w:keepLines w:val="0"/>
        <w:pageBreakBefore w:val="0"/>
        <w:widowControl w:val="0"/>
        <w:kinsoku/>
        <w:wordWrap/>
        <w:overflowPunct/>
        <w:topLinePunct w:val="0"/>
        <w:autoSpaceDE/>
        <w:autoSpaceDN/>
        <w:bidi w:val="0"/>
        <w:adjustRightInd/>
        <w:snapToGrid/>
        <w:spacing w:after="0" w:afterLines="0" w:line="400" w:lineRule="exact"/>
        <w:ind w:left="0" w:firstLine="480" w:firstLineChars="200"/>
        <w:jc w:val="both"/>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 投标文件采用电子文档投交的，投标文件所附证书证件均为原件扫描件</w:t>
      </w:r>
      <w:r>
        <w:rPr>
          <w:rFonts w:hint="eastAsia" w:ascii="宋体" w:hAnsi="宋体" w:eastAsia="宋体" w:cs="宋体"/>
          <w:color w:val="auto"/>
          <w:sz w:val="24"/>
          <w:szCs w:val="24"/>
          <w:highlight w:val="none"/>
          <w:lang w:val="en-US" w:eastAsia="zh-CN"/>
        </w:rPr>
        <w:t>或有效电子证件</w:t>
      </w:r>
      <w:r>
        <w:rPr>
          <w:rFonts w:hint="eastAsia" w:ascii="宋体" w:hAnsi="宋体" w:eastAsia="宋体" w:cs="宋体"/>
          <w:color w:val="auto"/>
          <w:sz w:val="24"/>
          <w:szCs w:val="24"/>
          <w:highlight w:val="none"/>
        </w:rPr>
        <w:t>，并按招标文件要求在投标文件相应位置加盖投标单位电子印章。投标文件中需个人签字或盖章的，应按规定加盖电子签名。但技术文件副本不得加盖投标人电子印章、加盖电子签名或体现投标人名称、具体人名或可以认为是投标人或其人员承担过的工程项目名称、获奖称号或其他不符合常规可以判定投标人的标识或文字。</w:t>
      </w:r>
      <w:r>
        <w:rPr>
          <w:rFonts w:hint="eastAsia" w:ascii="宋体" w:hAnsi="宋体" w:eastAsia="宋体" w:cs="宋体"/>
          <w:b/>
          <w:bCs/>
          <w:color w:val="auto"/>
          <w:sz w:val="24"/>
          <w:szCs w:val="24"/>
          <w:highlight w:val="none"/>
          <w:lang w:eastAsia="zh-CN"/>
        </w:rPr>
        <w:t>联合体投标的（除特别注明的外），投标人为联合体主办人名称，其投标文件由主办人及其代表按规定</w:t>
      </w:r>
      <w:r>
        <w:rPr>
          <w:rFonts w:hint="eastAsia" w:ascii="宋体" w:hAnsi="宋体" w:eastAsia="宋体" w:cs="宋体"/>
          <w:b/>
          <w:bCs/>
          <w:color w:val="auto"/>
          <w:sz w:val="24"/>
          <w:szCs w:val="24"/>
          <w:highlight w:val="none"/>
          <w:lang w:val="en-US" w:eastAsia="zh-CN"/>
        </w:rPr>
        <w:t>加盖电子印章、电子签名</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highlight w:val="none"/>
        </w:rPr>
        <w:t>具体按照</w:t>
      </w:r>
      <w:r>
        <w:rPr>
          <w:rFonts w:hint="eastAsia" w:ascii="宋体" w:hAnsi="宋体" w:eastAsia="宋体" w:cs="宋体"/>
          <w:b/>
          <w:bCs/>
          <w:color w:val="auto"/>
          <w:kern w:val="2"/>
          <w:sz w:val="24"/>
          <w:szCs w:val="24"/>
          <w:highlight w:val="none"/>
          <w:u w:val="none"/>
          <w:lang w:val="en-US" w:eastAsia="zh-CN" w:bidi="ar-SA"/>
        </w:rPr>
        <w:t>广州交易集团有限公司（广州公共资源交易中心）</w:t>
      </w:r>
      <w:r>
        <w:rPr>
          <w:rFonts w:hint="eastAsia" w:ascii="宋体" w:hAnsi="宋体" w:eastAsia="宋体" w:cs="宋体"/>
          <w:bCs/>
          <w:color w:val="auto"/>
          <w:sz w:val="24"/>
          <w:szCs w:val="24"/>
          <w:highlight w:val="none"/>
        </w:rPr>
        <w:t>交易系统</w:t>
      </w:r>
      <w:r>
        <w:rPr>
          <w:rFonts w:hint="eastAsia" w:ascii="宋体" w:hAnsi="宋体" w:eastAsia="宋体" w:cs="宋体"/>
          <w:color w:val="auto"/>
          <w:sz w:val="24"/>
          <w:highlight w:val="none"/>
        </w:rPr>
        <w:t>关于全流程电子化项目的相关指南进行操作。详见：</w:t>
      </w:r>
      <w:r>
        <w:rPr>
          <w:rFonts w:hint="eastAsia" w:ascii="宋体" w:hAnsi="宋体" w:eastAsia="宋体" w:cs="宋体"/>
          <w:b/>
          <w:bCs/>
          <w:color w:val="auto"/>
          <w:kern w:val="2"/>
          <w:sz w:val="24"/>
          <w:szCs w:val="24"/>
          <w:highlight w:val="none"/>
          <w:u w:val="single"/>
          <w:lang w:val="en-US" w:eastAsia="zh-CN" w:bidi="ar-SA"/>
        </w:rPr>
        <w:t>广州交易集团有限公司（广州公共资源交易中心）网站发布的最新版操作指引（适用对象：投标人）。</w:t>
      </w:r>
    </w:p>
    <w:p w14:paraId="7BAECA18">
      <w:pPr>
        <w:pStyle w:val="40"/>
        <w:keepNext w:val="0"/>
        <w:keepLines w:val="0"/>
        <w:pageBreakBefore w:val="0"/>
        <w:widowControl w:val="0"/>
        <w:kinsoku/>
        <w:wordWrap/>
        <w:overflowPunct/>
        <w:topLinePunct w:val="0"/>
        <w:autoSpaceDE/>
        <w:autoSpaceDN/>
        <w:bidi w:val="0"/>
        <w:adjustRightInd/>
        <w:snapToGrid/>
        <w:spacing w:after="0" w:afterLines="0"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.5 </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szCs w:val="24"/>
          <w:highlight w:val="none"/>
        </w:rPr>
        <w:t>照</w:t>
      </w:r>
      <w:r>
        <w:rPr>
          <w:rFonts w:hint="eastAsia" w:ascii="宋体" w:hAnsi="宋体" w:eastAsia="宋体" w:cs="宋体"/>
          <w:b/>
          <w:bCs/>
          <w:color w:val="auto"/>
          <w:sz w:val="24"/>
          <w:highlight w:val="none"/>
        </w:rPr>
        <w:t>广州交易集团有限公司（广州公共资源交易中心）</w:t>
      </w:r>
      <w:r>
        <w:rPr>
          <w:rFonts w:hint="eastAsia" w:ascii="宋体" w:hAnsi="宋体" w:eastAsia="宋体" w:cs="宋体"/>
          <w:bCs/>
          <w:color w:val="auto"/>
          <w:sz w:val="24"/>
          <w:szCs w:val="24"/>
          <w:highlight w:val="none"/>
        </w:rPr>
        <w:t>交易系统</w:t>
      </w:r>
      <w:r>
        <w:rPr>
          <w:rFonts w:hint="eastAsia" w:ascii="宋体" w:hAnsi="宋体" w:eastAsia="宋体" w:cs="宋体"/>
          <w:color w:val="auto"/>
          <w:sz w:val="24"/>
          <w:szCs w:val="24"/>
          <w:highlight w:val="none"/>
        </w:rPr>
        <w:t>系统关于全流程电子化项目的相关指南进行编制，</w:t>
      </w:r>
      <w:r>
        <w:rPr>
          <w:rFonts w:hint="eastAsia" w:ascii="宋体" w:hAnsi="宋体" w:eastAsia="宋体" w:cs="宋体"/>
          <w:color w:val="auto"/>
          <w:sz w:val="24"/>
          <w:highlight w:val="none"/>
        </w:rPr>
        <w:t>详见：</w:t>
      </w:r>
      <w:r>
        <w:rPr>
          <w:rFonts w:hint="eastAsia" w:ascii="宋体" w:hAnsi="宋体" w:eastAsia="宋体" w:cs="宋体"/>
          <w:b/>
          <w:bCs/>
          <w:color w:val="auto"/>
          <w:kern w:val="2"/>
          <w:sz w:val="24"/>
          <w:szCs w:val="24"/>
          <w:highlight w:val="none"/>
          <w:u w:val="single"/>
          <w:lang w:val="en-US" w:eastAsia="zh-CN" w:bidi="ar-SA"/>
        </w:rPr>
        <w:t>广州交易集团有限公司（广州公共资源交易中心）网站发布的最新版操作指引（适用对象：投标人）</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如不按上述要求编制引起系统无法检索、读取相关信息的，其后果由投标人承担。</w:t>
      </w:r>
    </w:p>
    <w:p w14:paraId="10AAB8A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.6</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递交的电子投标文件必须进行签章，上传后签名加密。按照</w:t>
      </w:r>
      <w:r>
        <w:rPr>
          <w:rFonts w:hint="eastAsia" w:ascii="宋体" w:hAnsi="宋体" w:eastAsia="宋体" w:cs="宋体"/>
          <w:b/>
          <w:bCs/>
          <w:color w:val="auto"/>
          <w:sz w:val="24"/>
          <w:highlight w:val="none"/>
        </w:rPr>
        <w:t>广州交易集团有限公司（广州公共资源交易中心）</w:t>
      </w:r>
      <w:r>
        <w:rPr>
          <w:rFonts w:hint="eastAsia" w:ascii="宋体" w:hAnsi="宋体" w:eastAsia="宋体" w:cs="宋体"/>
          <w:bCs/>
          <w:color w:val="auto"/>
          <w:sz w:val="24"/>
          <w:szCs w:val="24"/>
          <w:highlight w:val="none"/>
        </w:rPr>
        <w:t>交易系统</w:t>
      </w:r>
      <w:r>
        <w:rPr>
          <w:rFonts w:hint="eastAsia" w:ascii="宋体" w:hAnsi="宋体" w:eastAsia="宋体" w:cs="宋体"/>
          <w:color w:val="auto"/>
          <w:sz w:val="24"/>
          <w:szCs w:val="24"/>
          <w:highlight w:val="none"/>
        </w:rPr>
        <w:t>关于全流程电子化项目的相关指南进行操作。</w:t>
      </w:r>
      <w:r>
        <w:rPr>
          <w:rFonts w:hint="eastAsia" w:ascii="宋体" w:hAnsi="宋体" w:eastAsia="宋体" w:cs="宋体"/>
          <w:color w:val="auto"/>
          <w:sz w:val="24"/>
          <w:highlight w:val="none"/>
        </w:rPr>
        <w:t>详见：</w:t>
      </w:r>
      <w:r>
        <w:rPr>
          <w:rFonts w:hint="eastAsia" w:ascii="宋体" w:hAnsi="宋体" w:eastAsia="宋体" w:cs="宋体"/>
          <w:b/>
          <w:bCs/>
          <w:color w:val="auto"/>
          <w:kern w:val="2"/>
          <w:sz w:val="24"/>
          <w:szCs w:val="24"/>
          <w:highlight w:val="none"/>
          <w:u w:val="single"/>
          <w:lang w:val="en-US" w:eastAsia="zh-CN" w:bidi="ar-SA"/>
        </w:rPr>
        <w:t>广州交易集团有限公司（广州公共资源交易中心）网站发布的最新版操作指引（适用对象：投标人）。</w:t>
      </w:r>
      <w:r>
        <w:rPr>
          <w:rFonts w:hint="eastAsia" w:ascii="宋体" w:hAnsi="宋体" w:eastAsia="宋体" w:cs="宋体"/>
          <w:color w:val="auto"/>
          <w:sz w:val="24"/>
          <w:highlight w:val="none"/>
        </w:rPr>
        <w:t>未按要求签章签名加密的投标文件，</w:t>
      </w:r>
      <w:r>
        <w:rPr>
          <w:rFonts w:hint="eastAsia" w:ascii="宋体" w:hAnsi="宋体" w:eastAsia="宋体" w:cs="宋体"/>
          <w:b/>
          <w:bCs/>
          <w:color w:val="auto"/>
          <w:kern w:val="2"/>
          <w:sz w:val="24"/>
          <w:szCs w:val="24"/>
          <w:highlight w:val="none"/>
          <w:u w:val="none"/>
          <w:lang w:val="en-US" w:eastAsia="zh-CN" w:bidi="ar-SA"/>
        </w:rPr>
        <w:t>广州交易集团有限公司（广州公共资源交易中心）</w:t>
      </w:r>
      <w:r>
        <w:rPr>
          <w:rFonts w:hint="eastAsia" w:ascii="宋体" w:hAnsi="宋体" w:eastAsia="宋体" w:cs="宋体"/>
          <w:bCs/>
          <w:color w:val="auto"/>
          <w:sz w:val="24"/>
          <w:szCs w:val="24"/>
          <w:highlight w:val="none"/>
        </w:rPr>
        <w:t>交易系统</w:t>
      </w:r>
      <w:r>
        <w:rPr>
          <w:rFonts w:hint="eastAsia" w:ascii="宋体" w:hAnsi="宋体" w:eastAsia="宋体" w:cs="宋体"/>
          <w:bCs/>
          <w:color w:val="auto"/>
          <w:sz w:val="24"/>
          <w:highlight w:val="none"/>
        </w:rPr>
        <w:t>将予以拒收。</w:t>
      </w:r>
    </w:p>
    <w:p w14:paraId="7ED36160">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szCs w:val="24"/>
          <w:highlight w:val="none"/>
          <w:lang w:val="en-US" w:eastAsia="zh-CN"/>
        </w:rPr>
        <w:t xml:space="preserve">16.7 </w:t>
      </w:r>
      <w:r>
        <w:rPr>
          <w:rFonts w:hint="eastAsia" w:ascii="宋体" w:hAnsi="宋体" w:eastAsia="宋体" w:cs="宋体"/>
          <w:b/>
          <w:bCs w:val="0"/>
          <w:color w:val="auto"/>
          <w:sz w:val="24"/>
          <w:szCs w:val="24"/>
          <w:highlight w:val="none"/>
          <w:lang w:eastAsia="zh-CN"/>
        </w:rPr>
        <w:t>所有投标文件中的投标人名称、招标人名称必须使用企业（单位）全称，自然人名字（含签字、盖章）必须使用法定姓名（与本人身份证姓名一致）。在投标文件符合性审查过程中，</w:t>
      </w:r>
      <w:r>
        <w:rPr>
          <w:rFonts w:hint="eastAsia" w:ascii="宋体" w:hAnsi="宋体" w:eastAsia="宋体" w:cs="宋体"/>
          <w:b/>
          <w:bCs/>
          <w:color w:val="auto"/>
          <w:sz w:val="24"/>
          <w:szCs w:val="24"/>
          <w:highlight w:val="none"/>
        </w:rPr>
        <w:t>资格后审文件</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color w:val="auto"/>
          <w:sz w:val="24"/>
          <w:szCs w:val="24"/>
          <w:highlight w:val="none"/>
        </w:rPr>
        <w:t>商务文件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技术文件</w:t>
      </w:r>
      <w:r>
        <w:rPr>
          <w:rFonts w:hint="eastAsia" w:ascii="宋体" w:hAnsi="宋体" w:eastAsia="宋体" w:cs="宋体"/>
          <w:b/>
          <w:bCs/>
          <w:color w:val="auto"/>
          <w:sz w:val="24"/>
          <w:szCs w:val="24"/>
          <w:highlight w:val="none"/>
          <w:lang w:eastAsia="zh-CN"/>
        </w:rPr>
        <w:t>和定标文件（如有）</w:t>
      </w:r>
      <w:r>
        <w:rPr>
          <w:rFonts w:hint="eastAsia" w:ascii="宋体" w:hAnsi="宋体" w:eastAsia="宋体" w:cs="宋体"/>
          <w:b/>
          <w:bCs w:val="0"/>
          <w:color w:val="auto"/>
          <w:sz w:val="24"/>
          <w:szCs w:val="24"/>
          <w:highlight w:val="none"/>
        </w:rPr>
        <w:t>主要内容不全或关键字迹模糊、无法辨认</w:t>
      </w:r>
      <w:r>
        <w:rPr>
          <w:rFonts w:hint="eastAsia" w:ascii="宋体" w:hAnsi="宋体" w:eastAsia="宋体" w:cs="宋体"/>
          <w:b/>
          <w:bCs w:val="0"/>
          <w:color w:val="auto"/>
          <w:sz w:val="24"/>
          <w:szCs w:val="24"/>
          <w:highlight w:val="none"/>
          <w:lang w:eastAsia="zh-CN"/>
        </w:rPr>
        <w:t>，应</w:t>
      </w:r>
      <w:r>
        <w:rPr>
          <w:rFonts w:hint="eastAsia" w:ascii="宋体" w:hAnsi="宋体" w:eastAsia="宋体" w:cs="宋体"/>
          <w:b/>
          <w:bCs w:val="0"/>
          <w:color w:val="auto"/>
          <w:sz w:val="24"/>
          <w:szCs w:val="24"/>
          <w:highlight w:val="none"/>
        </w:rPr>
        <w:t>作无效投标</w:t>
      </w:r>
      <w:r>
        <w:rPr>
          <w:rFonts w:hint="eastAsia" w:ascii="宋体" w:hAnsi="宋体" w:eastAsia="宋体" w:cs="宋体"/>
          <w:b/>
          <w:bCs w:val="0"/>
          <w:color w:val="auto"/>
          <w:sz w:val="24"/>
          <w:szCs w:val="24"/>
          <w:highlight w:val="none"/>
          <w:lang w:eastAsia="zh-CN"/>
        </w:rPr>
        <w:t>处理。</w:t>
      </w:r>
    </w:p>
    <w:p w14:paraId="00DA8A6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sz w:val="24"/>
          <w:szCs w:val="24"/>
          <w:highlight w:val="none"/>
        </w:rPr>
        <w:t>投标文件（包含资格后审文件、技术文件、商务文件）的分项响应文件（如有）内容</w:t>
      </w:r>
      <w:r>
        <w:rPr>
          <w:rFonts w:hint="eastAsia" w:ascii="宋体" w:hAnsi="宋体" w:eastAsia="宋体" w:cs="宋体"/>
          <w:snapToGrid w:val="0"/>
          <w:color w:val="auto"/>
          <w:sz w:val="24"/>
          <w:szCs w:val="24"/>
          <w:highlight w:val="none"/>
          <w:lang w:eastAsia="zh-CN"/>
        </w:rPr>
        <w:t>应分别</w:t>
      </w:r>
      <w:r>
        <w:rPr>
          <w:rFonts w:hint="eastAsia" w:ascii="宋体" w:hAnsi="宋体" w:eastAsia="宋体" w:cs="宋体"/>
          <w:snapToGrid w:val="0"/>
          <w:color w:val="auto"/>
          <w:sz w:val="24"/>
          <w:szCs w:val="24"/>
          <w:highlight w:val="none"/>
        </w:rPr>
        <w:t>与整本电子投标文件</w:t>
      </w:r>
      <w:r>
        <w:rPr>
          <w:rFonts w:hint="eastAsia" w:ascii="宋体" w:hAnsi="宋体" w:eastAsia="宋体" w:cs="宋体"/>
          <w:snapToGrid w:val="0"/>
          <w:color w:val="auto"/>
          <w:sz w:val="24"/>
          <w:szCs w:val="24"/>
          <w:highlight w:val="none"/>
          <w:lang w:eastAsia="zh-CN"/>
        </w:rPr>
        <w:t>对应</w:t>
      </w:r>
      <w:r>
        <w:rPr>
          <w:rFonts w:hint="eastAsia" w:ascii="宋体" w:hAnsi="宋体" w:eastAsia="宋体" w:cs="宋体"/>
          <w:snapToGrid w:val="0"/>
          <w:color w:val="auto"/>
          <w:sz w:val="24"/>
          <w:szCs w:val="24"/>
          <w:highlight w:val="none"/>
        </w:rPr>
        <w:t>内容一致</w:t>
      </w:r>
      <w:r>
        <w:rPr>
          <w:rFonts w:hint="eastAsia" w:ascii="宋体" w:hAnsi="宋体" w:eastAsia="宋体" w:cs="宋体"/>
          <w:b/>
          <w:bCs/>
          <w:color w:val="auto"/>
          <w:sz w:val="24"/>
          <w:szCs w:val="24"/>
          <w:highlight w:val="none"/>
          <w:lang w:val="en-US" w:eastAsia="zh-CN"/>
        </w:rPr>
        <w:t>。</w:t>
      </w:r>
    </w:p>
    <w:p w14:paraId="54E94F8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投标文件未按照上述要求编制和标记</w:t>
      </w:r>
      <w:r>
        <w:rPr>
          <w:rFonts w:hint="eastAsia" w:ascii="宋体" w:hAnsi="宋体" w:eastAsia="宋体" w:cs="宋体"/>
          <w:b/>
          <w:bCs/>
          <w:color w:val="auto"/>
          <w:sz w:val="24"/>
          <w:szCs w:val="24"/>
          <w:highlight w:val="none"/>
          <w:lang w:eastAsia="zh-CN"/>
        </w:rPr>
        <w:t>和加盖电子签名、电子印章</w:t>
      </w:r>
      <w:r>
        <w:rPr>
          <w:rFonts w:hint="eastAsia" w:ascii="宋体" w:hAnsi="宋体" w:eastAsia="宋体" w:cs="宋体"/>
          <w:color w:val="auto"/>
          <w:sz w:val="24"/>
          <w:szCs w:val="24"/>
          <w:highlight w:val="none"/>
        </w:rPr>
        <w:t>的，其投标文件视为无效投标文件。</w:t>
      </w:r>
    </w:p>
    <w:p w14:paraId="52693D73">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.投标报价</w:t>
      </w:r>
    </w:p>
    <w:p w14:paraId="134B7666">
      <w:pPr>
        <w:spacing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.1 </w:t>
      </w:r>
      <w:r>
        <w:rPr>
          <w:rFonts w:hint="eastAsia" w:ascii="宋体" w:hAnsi="宋体" w:eastAsia="宋体" w:cs="宋体"/>
          <w:color w:val="auto"/>
          <w:kern w:val="1"/>
          <w:sz w:val="24"/>
          <w:highlight w:val="none"/>
        </w:rPr>
        <w:t>投标人的投标报价必须按照本招标文件投标人须知前附表的要求报价</w:t>
      </w:r>
      <w:r>
        <w:rPr>
          <w:rFonts w:hint="eastAsia" w:ascii="宋体" w:hAnsi="宋体" w:eastAsia="宋体" w:cs="宋体"/>
          <w:color w:val="auto"/>
          <w:sz w:val="24"/>
          <w:szCs w:val="24"/>
          <w:highlight w:val="none"/>
        </w:rPr>
        <w:t>。</w:t>
      </w:r>
    </w:p>
    <w:p w14:paraId="18124671">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.投标有效期</w:t>
      </w:r>
    </w:p>
    <w:p w14:paraId="7968200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投标有效期从提交投标文件的截止之日起算。本招标工程投标有效期见本投标人须知前附表规定的期限，在此期间，凡符合本招标文件要求的投标文件均保持有效。</w:t>
      </w:r>
    </w:p>
    <w:p w14:paraId="30746570">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.2在投标有效期结束前出现特殊情况的，</w:t>
      </w:r>
      <w:r>
        <w:rPr>
          <w:rFonts w:hint="eastAsia" w:ascii="宋体" w:hAnsi="宋体" w:eastAsia="宋体" w:cs="宋体"/>
          <w:color w:val="auto"/>
          <w:kern w:val="0"/>
          <w:sz w:val="24"/>
          <w:szCs w:val="24"/>
          <w:highlight w:val="none"/>
        </w:rPr>
        <w:t>招标人可形成延长投标有效期的书面文件</w:t>
      </w:r>
      <w:r>
        <w:rPr>
          <w:rFonts w:hint="eastAsia" w:ascii="宋体" w:hAnsi="宋体" w:eastAsia="宋体" w:cs="宋体"/>
          <w:color w:val="auto"/>
          <w:sz w:val="24"/>
          <w:szCs w:val="24"/>
          <w:highlight w:val="none"/>
        </w:rPr>
        <w:t>报招标管理部门备案后在网上发布告知所有投标人</w:t>
      </w:r>
      <w:r>
        <w:rPr>
          <w:rFonts w:hint="eastAsia" w:ascii="宋体" w:hAnsi="宋体" w:eastAsia="宋体" w:cs="宋体"/>
          <w:color w:val="auto"/>
          <w:kern w:val="0"/>
          <w:sz w:val="24"/>
          <w:szCs w:val="24"/>
          <w:highlight w:val="none"/>
        </w:rPr>
        <w:t>。投标人同意延长的，不得要求或者被允许修改其投标文件的实质性内容，但应当相应延长其投标保证金的有效期；投标人拒绝延长的，其投标失效，但投标人有权收回其投标保证金。</w:t>
      </w:r>
    </w:p>
    <w:p w14:paraId="4BA44B03">
      <w:pPr>
        <w:keepNext w:val="0"/>
        <w:keepLines w:val="0"/>
        <w:pageBreakBefore w:val="0"/>
        <w:widowControl/>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.投标保证金</w:t>
      </w:r>
    </w:p>
    <w:p w14:paraId="654DF705">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投标人应按本投标人须知前附表所规定的数额和方式提交投标保证金，并作为其投标文件的一部分；投标保证金有效期应当与投标有效期一致。</w:t>
      </w:r>
    </w:p>
    <w:p w14:paraId="6BFCBC3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联合体投标的，应当以联合体各方或者联合体中主办人的名义提交投标保证金。以联合体中主办人名义提交的投标保证金，对联合体各成员具有约束力。</w:t>
      </w:r>
    </w:p>
    <w:p w14:paraId="32D3EB4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0"/>
          <w:sz w:val="24"/>
          <w:szCs w:val="24"/>
          <w:highlight w:val="none"/>
        </w:rPr>
        <w:t>设有投标保证金的，</w:t>
      </w:r>
      <w:r>
        <w:rPr>
          <w:rFonts w:hint="eastAsia" w:ascii="宋体" w:hAnsi="宋体" w:eastAsia="宋体" w:cs="宋体"/>
          <w:color w:val="auto"/>
          <w:kern w:val="0"/>
          <w:sz w:val="24"/>
          <w:szCs w:val="24"/>
          <w:highlight w:val="none"/>
          <w:u w:val="none"/>
        </w:rPr>
        <w:t>招标人应当在中标通知书发出之日起</w:t>
      </w:r>
      <w:r>
        <w:rPr>
          <w:rFonts w:hint="eastAsia" w:ascii="宋体" w:hAnsi="宋体" w:eastAsia="宋体" w:cs="宋体"/>
          <w:color w:val="auto"/>
          <w:kern w:val="0"/>
          <w:sz w:val="24"/>
          <w:szCs w:val="24"/>
          <w:highlight w:val="none"/>
          <w:u w:val="none"/>
          <w:lang w:val="en-US" w:eastAsia="zh-CN"/>
        </w:rPr>
        <w:t>5</w:t>
      </w:r>
      <w:r>
        <w:rPr>
          <w:rFonts w:hint="eastAsia" w:ascii="宋体" w:hAnsi="宋体" w:eastAsia="宋体" w:cs="宋体"/>
          <w:color w:val="auto"/>
          <w:kern w:val="0"/>
          <w:sz w:val="24"/>
          <w:szCs w:val="24"/>
          <w:highlight w:val="none"/>
          <w:u w:val="none"/>
        </w:rPr>
        <w:t>日内将投标保证金及银行同期存款利息退回中标候选人以外的投标人，在书面合同订立之日起</w:t>
      </w:r>
      <w:r>
        <w:rPr>
          <w:rFonts w:hint="eastAsia" w:ascii="宋体" w:hAnsi="宋体" w:eastAsia="宋体" w:cs="宋体"/>
          <w:color w:val="auto"/>
          <w:kern w:val="0"/>
          <w:sz w:val="24"/>
          <w:szCs w:val="24"/>
          <w:highlight w:val="none"/>
          <w:u w:val="none"/>
          <w:lang w:val="en-US" w:eastAsia="zh-CN"/>
        </w:rPr>
        <w:t>5</w:t>
      </w:r>
      <w:r>
        <w:rPr>
          <w:rFonts w:hint="eastAsia" w:ascii="宋体" w:hAnsi="宋体" w:eastAsia="宋体" w:cs="宋体"/>
          <w:color w:val="auto"/>
          <w:kern w:val="0"/>
          <w:sz w:val="24"/>
          <w:szCs w:val="24"/>
          <w:highlight w:val="none"/>
          <w:u w:val="none"/>
        </w:rPr>
        <w:t>日内将投标保证金及银行同期存款利息退回中标人和其他中标候选人。</w:t>
      </w:r>
    </w:p>
    <w:p w14:paraId="6315B1C1">
      <w:pPr>
        <w:pStyle w:val="136"/>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有下列情形之一，招标人应在发生后5个工作日内全额退还投标人的投标保证金及银行同期存款利息：</w:t>
      </w:r>
    </w:p>
    <w:p w14:paraId="58B2AEA7">
      <w:pPr>
        <w:pStyle w:val="136"/>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（1）招标终止</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招标失败需要重新招标；</w:t>
      </w:r>
    </w:p>
    <w:p w14:paraId="3BCCA022">
      <w:pPr>
        <w:pStyle w:val="136"/>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（2）投标人拒绝在投标有效期限终止之后延长投标有效期限。</w:t>
      </w:r>
    </w:p>
    <w:p w14:paraId="56796A6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有下列情形之一，招标人可以没收投标人的投标保证金；</w:t>
      </w:r>
    </w:p>
    <w:p w14:paraId="442AF91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（1）在投标截止时间之后至投标有效期限终止期间撤回投标文件的；</w:t>
      </w:r>
    </w:p>
    <w:p w14:paraId="1D8E08D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（2）中标人无正当理由放弃中标或未能在规定期限内提交履约担保或不与招标人签订承包合同或在签订合同时向招标人提出附加条件的；</w:t>
      </w:r>
    </w:p>
    <w:p w14:paraId="57E30AC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（3）由于违法行为被取消投标资格、中标无效的；</w:t>
      </w:r>
    </w:p>
    <w:p w14:paraId="592D014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（4）法律、法规、规章或招标文件规定可以没收投标保证金的其他情形。</w:t>
      </w:r>
      <w:r>
        <w:rPr>
          <w:rFonts w:hint="eastAsia" w:ascii="宋体" w:hAnsi="宋体" w:eastAsia="宋体" w:cs="宋体"/>
          <w:b/>
          <w:color w:val="auto"/>
          <w:sz w:val="24"/>
          <w:szCs w:val="24"/>
          <w:highlight w:val="none"/>
        </w:rPr>
        <w:t xml:space="preserve"> </w:t>
      </w:r>
    </w:p>
    <w:p w14:paraId="76E492C4">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.投标文件提交</w:t>
      </w:r>
    </w:p>
    <w:p w14:paraId="0FAE61E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投标人应按照投标人须知前附表要求，在投标截止时间前将电子投标文件上传递交到招标文件规定的广州交易集团有限公司（广州公共资源交易中心）交易系统。</w:t>
      </w:r>
    </w:p>
    <w:p w14:paraId="44C5246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.2 </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bCs/>
          <w:color w:val="auto"/>
          <w:sz w:val="24"/>
          <w:szCs w:val="24"/>
          <w:highlight w:val="none"/>
        </w:rPr>
        <w:t>交易系统</w:t>
      </w:r>
      <w:r>
        <w:rPr>
          <w:rFonts w:hint="eastAsia" w:ascii="宋体" w:hAnsi="宋体" w:eastAsia="宋体" w:cs="宋体"/>
          <w:color w:val="auto"/>
          <w:sz w:val="24"/>
          <w:szCs w:val="24"/>
          <w:highlight w:val="none"/>
        </w:rPr>
        <w:t>递交电子投标文件。</w:t>
      </w:r>
      <w:r>
        <w:rPr>
          <w:rFonts w:hint="eastAsia" w:ascii="宋体" w:hAnsi="宋体" w:eastAsia="宋体" w:cs="宋体"/>
          <w:bCs/>
          <w:color w:val="auto"/>
          <w:sz w:val="24"/>
          <w:szCs w:val="24"/>
          <w:highlight w:val="none"/>
        </w:rPr>
        <w:t>逾期送达的电子投标文件，</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bCs/>
          <w:color w:val="auto"/>
          <w:sz w:val="24"/>
          <w:szCs w:val="24"/>
          <w:highlight w:val="none"/>
        </w:rPr>
        <w:t>交易系统</w:t>
      </w:r>
      <w:r>
        <w:rPr>
          <w:rFonts w:hint="eastAsia" w:ascii="宋体" w:hAnsi="宋体" w:eastAsia="宋体" w:cs="宋体"/>
          <w:color w:val="auto"/>
          <w:sz w:val="24"/>
          <w:szCs w:val="24"/>
          <w:highlight w:val="none"/>
        </w:rPr>
        <w:t>将予以拒收。</w:t>
      </w:r>
    </w:p>
    <w:p w14:paraId="456B676B">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.3 </w:t>
      </w:r>
      <w:r>
        <w:rPr>
          <w:rFonts w:hint="eastAsia" w:ascii="宋体" w:hAnsi="宋体" w:eastAsia="宋体" w:cs="宋体"/>
          <w:bCs/>
          <w:color w:val="auto"/>
          <w:sz w:val="24"/>
          <w:szCs w:val="24"/>
          <w:highlight w:val="none"/>
        </w:rPr>
        <w:t>投标人完成电子</w:t>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递交后，</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bCs/>
          <w:color w:val="auto"/>
          <w:sz w:val="24"/>
          <w:szCs w:val="24"/>
          <w:highlight w:val="none"/>
        </w:rPr>
        <w:t>交易系统</w:t>
      </w:r>
      <w:r>
        <w:rPr>
          <w:rFonts w:hint="eastAsia" w:ascii="宋体" w:hAnsi="宋体" w:eastAsia="宋体" w:cs="宋体"/>
          <w:color w:val="auto"/>
          <w:sz w:val="24"/>
          <w:szCs w:val="24"/>
          <w:highlight w:val="none"/>
        </w:rPr>
        <w:t>即时向投标人发出递交回执通知。递交时间以递交回执通知载明的传输完成时间为准。</w:t>
      </w:r>
    </w:p>
    <w:p w14:paraId="33CD374B">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宋体" w:hAnsi="宋体" w:eastAsia="宋体" w:cs="宋体"/>
          <w:b/>
          <w:color w:val="auto"/>
          <w:sz w:val="24"/>
          <w:szCs w:val="24"/>
          <w:highlight w:val="none"/>
        </w:rPr>
      </w:pPr>
    </w:p>
    <w:p w14:paraId="51A4F2C9">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 开标规定</w:t>
      </w:r>
    </w:p>
    <w:p w14:paraId="1E33A06A">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p>
    <w:p w14:paraId="2A25656E">
      <w:pPr>
        <w:pStyle w:val="22"/>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开标</w:t>
      </w:r>
    </w:p>
    <w:p w14:paraId="69C2BBF3">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本项目的开标起始时间即为投标人递交</w:t>
      </w:r>
      <w:r>
        <w:rPr>
          <w:rFonts w:hint="eastAsia" w:ascii="宋体" w:hAnsi="宋体" w:eastAsia="宋体" w:cs="宋体"/>
          <w:b w:val="0"/>
          <w:bCs w:val="0"/>
          <w:color w:val="auto"/>
          <w:sz w:val="24"/>
          <w:szCs w:val="24"/>
          <w:highlight w:val="none"/>
          <w:lang w:val="en-US" w:eastAsia="zh-CN"/>
        </w:rPr>
        <w:t>投标文件的截止时间。</w:t>
      </w:r>
      <w:r>
        <w:rPr>
          <w:rFonts w:hint="eastAsia" w:ascii="宋体" w:hAnsi="宋体" w:eastAsia="宋体" w:cs="宋体"/>
          <w:color w:val="auto"/>
          <w:kern w:val="0"/>
          <w:sz w:val="24"/>
          <w:szCs w:val="24"/>
          <w:highlight w:val="none"/>
        </w:rPr>
        <w:t>投标人应当</w:t>
      </w:r>
      <w:r>
        <w:rPr>
          <w:rFonts w:hint="eastAsia" w:ascii="宋体" w:hAnsi="宋体" w:eastAsia="宋体" w:cs="宋体"/>
          <w:color w:val="auto"/>
          <w:sz w:val="24"/>
          <w:szCs w:val="24"/>
          <w:highlight w:val="none"/>
        </w:rPr>
        <w:t>按本投标人须知前附表所规定的时间，登录广州交易集团有限公司（广州公共资源交易中心）</w:t>
      </w:r>
      <w:r>
        <w:rPr>
          <w:rFonts w:hint="eastAsia" w:ascii="宋体" w:hAnsi="宋体" w:eastAsia="宋体" w:cs="宋体"/>
          <w:color w:val="auto"/>
          <w:kern w:val="0"/>
          <w:sz w:val="24"/>
          <w:szCs w:val="24"/>
          <w:highlight w:val="none"/>
        </w:rPr>
        <w:t>交易系统准时在线参加开标会</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并必须在投标文件截止时间起半个小时内,及时</w:t>
      </w:r>
      <w:r>
        <w:rPr>
          <w:rFonts w:hint="eastAsia" w:ascii="宋体" w:hAnsi="宋体" w:eastAsia="宋体" w:cs="宋体"/>
          <w:color w:val="auto"/>
          <w:sz w:val="24"/>
          <w:szCs w:val="24"/>
          <w:highlight w:val="none"/>
        </w:rPr>
        <w:t>登录广州交易集团有限公司（广州公共资源交易中心）</w:t>
      </w:r>
      <w:r>
        <w:rPr>
          <w:rFonts w:hint="eastAsia" w:ascii="宋体" w:hAnsi="宋体" w:eastAsia="宋体" w:cs="宋体"/>
          <w:color w:val="auto"/>
          <w:kern w:val="0"/>
          <w:sz w:val="24"/>
          <w:szCs w:val="24"/>
          <w:highlight w:val="none"/>
        </w:rPr>
        <w:t>交易系统</w:t>
      </w:r>
      <w:r>
        <w:rPr>
          <w:rFonts w:hint="eastAsia" w:ascii="宋体" w:hAnsi="宋体" w:eastAsia="宋体" w:cs="宋体"/>
          <w:b w:val="0"/>
          <w:bCs w:val="0"/>
          <w:color w:val="auto"/>
          <w:sz w:val="24"/>
          <w:szCs w:val="24"/>
          <w:highlight w:val="none"/>
          <w:lang w:val="en-US" w:eastAsia="zh-CN"/>
        </w:rPr>
        <w:t>按规定解密本企业的投标文件</w:t>
      </w:r>
      <w:r>
        <w:rPr>
          <w:rFonts w:hint="eastAsia" w:ascii="宋体" w:hAnsi="宋体" w:eastAsia="宋体" w:cs="宋体"/>
          <w:b w:val="0"/>
          <w:bCs/>
          <w:color w:val="auto"/>
          <w:sz w:val="24"/>
          <w:szCs w:val="24"/>
          <w:highlight w:val="none"/>
          <w:u w:val="none" w:color="auto"/>
          <w:shd w:val="clear" w:color="auto" w:fill="auto"/>
        </w:rPr>
        <w:t>（</w:t>
      </w:r>
      <w:r>
        <w:rPr>
          <w:rFonts w:hint="eastAsia" w:ascii="宋体" w:hAnsi="宋体" w:eastAsia="宋体" w:cs="宋体"/>
          <w:b w:val="0"/>
          <w:bCs/>
          <w:color w:val="auto"/>
          <w:sz w:val="24"/>
          <w:szCs w:val="24"/>
          <w:highlight w:val="none"/>
          <w:u w:val="none" w:color="auto"/>
          <w:shd w:val="clear" w:color="auto" w:fill="auto"/>
          <w:lang w:eastAsia="zh-CN"/>
        </w:rPr>
        <w:t>投标文件解密成功以系统三方解密后显示的投标企业</w:t>
      </w:r>
      <w:r>
        <w:rPr>
          <w:rFonts w:hint="eastAsia" w:ascii="宋体" w:hAnsi="宋体" w:eastAsia="宋体" w:cs="宋体"/>
          <w:b w:val="0"/>
          <w:bCs/>
          <w:color w:val="auto"/>
          <w:sz w:val="24"/>
          <w:szCs w:val="24"/>
          <w:highlight w:val="none"/>
          <w:u w:val="none" w:color="auto"/>
          <w:shd w:val="clear" w:color="auto" w:fill="auto"/>
        </w:rPr>
        <w:t>信息为准）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如所有投标人在不足半小时内已完成投标文件解密的，招标人或其招标代理机构可以进行下一开标环节。</w:t>
      </w:r>
    </w:p>
    <w:p w14:paraId="47360B0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.2 </w:t>
      </w:r>
      <w:r>
        <w:rPr>
          <w:rFonts w:hint="eastAsia" w:ascii="宋体" w:hAnsi="宋体" w:eastAsia="宋体" w:cs="宋体"/>
          <w:color w:val="auto"/>
          <w:sz w:val="24"/>
          <w:szCs w:val="24"/>
          <w:highlight w:val="none"/>
        </w:rPr>
        <w:t>开标由招标人或其委托的招标代理机构主持，其程序如下：</w:t>
      </w:r>
    </w:p>
    <w:p w14:paraId="30F96D1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投标人解密投标文件后，</w:t>
      </w:r>
      <w:r>
        <w:rPr>
          <w:rFonts w:hint="eastAsia" w:ascii="宋体" w:hAnsi="宋体" w:eastAsia="宋体" w:cs="宋体"/>
          <w:color w:val="auto"/>
          <w:sz w:val="24"/>
          <w:highlight w:val="none"/>
        </w:rPr>
        <w:t>招标人或</w:t>
      </w:r>
      <w:r>
        <w:rPr>
          <w:rFonts w:hint="eastAsia" w:ascii="宋体" w:hAnsi="宋体" w:eastAsia="宋体" w:cs="宋体"/>
          <w:color w:val="auto"/>
          <w:sz w:val="24"/>
          <w:highlight w:val="none"/>
          <w:lang w:eastAsia="zh-CN"/>
        </w:rPr>
        <w:t>其</w:t>
      </w:r>
      <w:r>
        <w:rPr>
          <w:rFonts w:hint="eastAsia" w:ascii="宋体" w:hAnsi="宋体" w:eastAsia="宋体" w:cs="宋体"/>
          <w:color w:val="auto"/>
          <w:sz w:val="24"/>
          <w:highlight w:val="none"/>
        </w:rPr>
        <w:t>招标代理</w:t>
      </w:r>
      <w:r>
        <w:rPr>
          <w:rFonts w:hint="eastAsia" w:ascii="宋体" w:hAnsi="宋体" w:eastAsia="宋体" w:cs="宋体"/>
          <w:color w:val="auto"/>
          <w:sz w:val="24"/>
          <w:highlight w:val="none"/>
          <w:lang w:eastAsia="zh-CN"/>
        </w:rPr>
        <w:t>机构</w:t>
      </w:r>
      <w:r>
        <w:rPr>
          <w:rFonts w:hint="eastAsia" w:ascii="宋体" w:hAnsi="宋体" w:eastAsia="宋体" w:cs="宋体"/>
          <w:color w:val="auto"/>
          <w:sz w:val="24"/>
          <w:highlight w:val="none"/>
        </w:rPr>
        <w:t>宣布本次开标会议有关事项</w:t>
      </w:r>
      <w:r>
        <w:rPr>
          <w:rFonts w:hint="eastAsia" w:ascii="宋体" w:hAnsi="宋体" w:eastAsia="宋体" w:cs="宋体"/>
          <w:color w:val="auto"/>
          <w:sz w:val="24"/>
          <w:highlight w:val="none"/>
          <w:lang w:eastAsia="zh-CN"/>
        </w:rPr>
        <w:t>。</w:t>
      </w:r>
    </w:p>
    <w:p w14:paraId="460D31E3">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（2）招标人或</w:t>
      </w:r>
      <w:r>
        <w:rPr>
          <w:rFonts w:hint="eastAsia" w:ascii="宋体" w:hAnsi="宋体" w:eastAsia="宋体" w:cs="宋体"/>
          <w:color w:val="auto"/>
          <w:sz w:val="24"/>
          <w:highlight w:val="none"/>
          <w:lang w:eastAsia="zh-CN"/>
        </w:rPr>
        <w:t>其</w:t>
      </w:r>
      <w:r>
        <w:rPr>
          <w:rFonts w:hint="eastAsia" w:ascii="宋体" w:hAnsi="宋体" w:eastAsia="宋体" w:cs="宋体"/>
          <w:color w:val="auto"/>
          <w:sz w:val="24"/>
          <w:highlight w:val="none"/>
        </w:rPr>
        <w:t>招标代理</w:t>
      </w:r>
      <w:r>
        <w:rPr>
          <w:rFonts w:hint="eastAsia" w:ascii="宋体" w:hAnsi="宋体" w:eastAsia="宋体" w:cs="宋体"/>
          <w:color w:val="auto"/>
          <w:sz w:val="24"/>
          <w:highlight w:val="none"/>
          <w:lang w:eastAsia="zh-CN"/>
        </w:rPr>
        <w:t>机构</w:t>
      </w:r>
      <w:r>
        <w:rPr>
          <w:rFonts w:hint="eastAsia" w:ascii="宋体" w:hAnsi="宋体" w:eastAsia="宋体" w:cs="宋体"/>
          <w:color w:val="auto"/>
          <w:sz w:val="24"/>
          <w:highlight w:val="none"/>
        </w:rPr>
        <w:t>公布</w:t>
      </w:r>
      <w:r>
        <w:rPr>
          <w:rFonts w:hint="eastAsia" w:ascii="宋体" w:hAnsi="宋体" w:eastAsia="宋体" w:cs="宋体"/>
          <w:color w:val="auto"/>
          <w:sz w:val="24"/>
          <w:highlight w:val="none"/>
          <w:lang w:val="en-US" w:eastAsia="zh-CN"/>
        </w:rPr>
        <w:t>参加</w:t>
      </w:r>
      <w:r>
        <w:rPr>
          <w:rFonts w:hint="eastAsia" w:ascii="宋体" w:hAnsi="宋体" w:eastAsia="宋体" w:cs="宋体"/>
          <w:color w:val="auto"/>
          <w:sz w:val="24"/>
          <w:highlight w:val="none"/>
        </w:rPr>
        <w:t>本次</w:t>
      </w:r>
      <w:r>
        <w:rPr>
          <w:rFonts w:hint="eastAsia" w:ascii="宋体" w:hAnsi="宋体" w:eastAsia="宋体" w:cs="宋体"/>
          <w:color w:val="auto"/>
          <w:sz w:val="24"/>
          <w:highlight w:val="none"/>
          <w:lang w:eastAsia="zh-CN"/>
        </w:rPr>
        <w:t>开</w:t>
      </w:r>
      <w:r>
        <w:rPr>
          <w:rFonts w:hint="eastAsia" w:ascii="宋体" w:hAnsi="宋体" w:eastAsia="宋体" w:cs="宋体"/>
          <w:color w:val="auto"/>
          <w:sz w:val="24"/>
          <w:highlight w:val="none"/>
        </w:rPr>
        <w:t>标</w:t>
      </w:r>
      <w:r>
        <w:rPr>
          <w:rFonts w:hint="eastAsia" w:ascii="宋体" w:hAnsi="宋体" w:eastAsia="宋体" w:cs="宋体"/>
          <w:color w:val="auto"/>
          <w:sz w:val="24"/>
          <w:highlight w:val="none"/>
          <w:lang w:eastAsia="zh-CN"/>
        </w:rPr>
        <w:t>会</w:t>
      </w:r>
      <w:r>
        <w:rPr>
          <w:rFonts w:hint="eastAsia" w:ascii="宋体" w:hAnsi="宋体" w:eastAsia="宋体" w:cs="宋体"/>
          <w:color w:val="auto"/>
          <w:sz w:val="24"/>
          <w:highlight w:val="none"/>
        </w:rPr>
        <w:t>的招标人、招标代理机构、招标管理部门和交易中心等</w:t>
      </w:r>
      <w:r>
        <w:rPr>
          <w:rFonts w:hint="eastAsia" w:ascii="宋体" w:hAnsi="宋体" w:eastAsia="宋体" w:cs="宋体"/>
          <w:color w:val="auto"/>
          <w:sz w:val="24"/>
          <w:highlight w:val="none"/>
          <w:lang w:eastAsia="zh-CN"/>
        </w:rPr>
        <w:t>代表</w:t>
      </w:r>
      <w:r>
        <w:rPr>
          <w:rFonts w:hint="eastAsia" w:ascii="宋体" w:hAnsi="宋体" w:eastAsia="宋体" w:cs="宋体"/>
          <w:color w:val="auto"/>
          <w:sz w:val="24"/>
          <w:highlight w:val="none"/>
        </w:rPr>
        <w:t>情况</w:t>
      </w:r>
      <w:r>
        <w:rPr>
          <w:rFonts w:hint="eastAsia" w:ascii="宋体" w:hAnsi="宋体" w:eastAsia="宋体" w:cs="宋体"/>
          <w:color w:val="auto"/>
          <w:sz w:val="24"/>
          <w:highlight w:val="none"/>
          <w:lang w:eastAsia="zh-CN"/>
        </w:rPr>
        <w:t>。</w:t>
      </w:r>
    </w:p>
    <w:p w14:paraId="71AA6C03">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招标人或</w:t>
      </w:r>
      <w:r>
        <w:rPr>
          <w:rFonts w:hint="eastAsia" w:ascii="宋体" w:hAnsi="宋体" w:eastAsia="宋体" w:cs="宋体"/>
          <w:color w:val="auto"/>
          <w:sz w:val="24"/>
          <w:highlight w:val="none"/>
          <w:lang w:eastAsia="zh-CN"/>
        </w:rPr>
        <w:t>其</w:t>
      </w:r>
      <w:r>
        <w:rPr>
          <w:rFonts w:hint="eastAsia" w:ascii="宋体" w:hAnsi="宋体" w:eastAsia="宋体" w:cs="宋体"/>
          <w:color w:val="auto"/>
          <w:sz w:val="24"/>
          <w:highlight w:val="none"/>
        </w:rPr>
        <w:t>招标代理</w:t>
      </w:r>
      <w:r>
        <w:rPr>
          <w:rFonts w:hint="eastAsia" w:ascii="宋体" w:hAnsi="宋体" w:eastAsia="宋体" w:cs="宋体"/>
          <w:color w:val="auto"/>
          <w:sz w:val="24"/>
          <w:highlight w:val="none"/>
          <w:lang w:eastAsia="zh-CN"/>
        </w:rPr>
        <w:t>机构</w:t>
      </w:r>
      <w:r>
        <w:rPr>
          <w:rFonts w:hint="eastAsia" w:ascii="宋体" w:hAnsi="宋体" w:eastAsia="宋体" w:cs="宋体"/>
          <w:color w:val="auto"/>
          <w:sz w:val="24"/>
          <w:highlight w:val="none"/>
        </w:rPr>
        <w:t>登录</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color w:val="auto"/>
          <w:sz w:val="24"/>
          <w:highlight w:val="none"/>
        </w:rPr>
        <w:t>电子开评标系统进行开标。</w:t>
      </w:r>
    </w:p>
    <w:p w14:paraId="60B7F9A5">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（4）招标人或其招标代理机构、交易中心、招标管理部门通过在线“三方解密”的方式对投标人</w:t>
      </w:r>
      <w:r>
        <w:rPr>
          <w:rFonts w:hint="eastAsia" w:ascii="宋体" w:hAnsi="宋体" w:eastAsia="宋体" w:cs="宋体"/>
          <w:color w:val="auto"/>
          <w:sz w:val="24"/>
          <w:highlight w:val="none"/>
          <w:lang w:eastAsia="zh-CN"/>
        </w:rPr>
        <w:t>递交</w:t>
      </w:r>
      <w:r>
        <w:rPr>
          <w:rFonts w:hint="eastAsia" w:ascii="宋体" w:hAnsi="宋体" w:eastAsia="宋体" w:cs="宋体"/>
          <w:color w:val="auto"/>
          <w:sz w:val="24"/>
          <w:highlight w:val="none"/>
        </w:rPr>
        <w:t>电子投标文件的</w:t>
      </w:r>
      <w:r>
        <w:rPr>
          <w:rFonts w:hint="eastAsia" w:ascii="宋体" w:hAnsi="宋体" w:eastAsia="宋体" w:cs="宋体"/>
          <w:color w:val="auto"/>
          <w:sz w:val="24"/>
          <w:highlight w:val="none"/>
          <w:lang w:eastAsia="zh-CN"/>
        </w:rPr>
        <w:t>情况</w:t>
      </w:r>
      <w:r>
        <w:rPr>
          <w:rFonts w:hint="eastAsia" w:ascii="宋体" w:hAnsi="宋体" w:eastAsia="宋体" w:cs="宋体"/>
          <w:color w:val="auto"/>
          <w:sz w:val="24"/>
          <w:highlight w:val="none"/>
        </w:rPr>
        <w:t>进行解密，并公布投标人的投标报价、信用等级</w:t>
      </w:r>
      <w:r>
        <w:rPr>
          <w:rFonts w:hint="eastAsia" w:ascii="宋体" w:hAnsi="宋体" w:eastAsia="宋体" w:cs="宋体"/>
          <w:color w:val="auto"/>
          <w:sz w:val="24"/>
          <w:highlight w:val="none"/>
          <w:lang w:eastAsia="zh-CN"/>
        </w:rPr>
        <w:t>等情况</w:t>
      </w:r>
      <w:r>
        <w:rPr>
          <w:rFonts w:hint="eastAsia" w:ascii="宋体" w:hAnsi="宋体" w:eastAsia="宋体" w:cs="宋体"/>
          <w:color w:val="auto"/>
          <w:sz w:val="24"/>
          <w:highlight w:val="none"/>
        </w:rPr>
        <w:t>。</w:t>
      </w:r>
    </w:p>
    <w:p w14:paraId="255B2FB6">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（5）招标人或其</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代理机构代表公布有效投标人名单</w:t>
      </w:r>
      <w:r>
        <w:rPr>
          <w:rFonts w:hint="eastAsia" w:ascii="宋体" w:hAnsi="宋体" w:eastAsia="宋体" w:cs="宋体"/>
          <w:color w:val="auto"/>
          <w:sz w:val="24"/>
          <w:szCs w:val="24"/>
          <w:highlight w:val="none"/>
          <w:lang w:eastAsia="zh-CN"/>
        </w:rPr>
        <w:t>。</w:t>
      </w:r>
    </w:p>
    <w:p w14:paraId="542AF5EA">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招标人</w:t>
      </w:r>
      <w:r>
        <w:rPr>
          <w:rFonts w:hint="eastAsia" w:ascii="宋体" w:hAnsi="宋体" w:eastAsia="宋体" w:cs="宋体"/>
          <w:color w:val="auto"/>
          <w:sz w:val="24"/>
          <w:highlight w:val="none"/>
        </w:rPr>
        <w:t>或其招标代理机构</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从有效投标人</w:t>
      </w:r>
      <w:r>
        <w:rPr>
          <w:rFonts w:hint="eastAsia" w:ascii="宋体" w:hAnsi="宋体" w:eastAsia="宋体" w:cs="宋体"/>
          <w:b w:val="0"/>
          <w:bCs w:val="0"/>
          <w:strike w:val="0"/>
          <w:dstrike w:val="0"/>
          <w:color w:val="auto"/>
          <w:spacing w:val="0"/>
          <w:kern w:val="0"/>
          <w:position w:val="0"/>
          <w:sz w:val="24"/>
          <w:szCs w:val="24"/>
          <w:highlight w:val="none"/>
          <w:u w:val="none" w:color="auto"/>
        </w:rPr>
        <w:t>的投标报价中</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公开</w:t>
      </w:r>
      <w:r>
        <w:rPr>
          <w:rFonts w:hint="eastAsia" w:ascii="宋体" w:hAnsi="宋体" w:eastAsia="宋体" w:cs="宋体"/>
          <w:b w:val="0"/>
          <w:bCs w:val="0"/>
          <w:strike w:val="0"/>
          <w:dstrike w:val="0"/>
          <w:color w:val="auto"/>
          <w:spacing w:val="0"/>
          <w:kern w:val="0"/>
          <w:position w:val="0"/>
          <w:sz w:val="24"/>
          <w:szCs w:val="24"/>
          <w:highlight w:val="none"/>
          <w:u w:val="none" w:color="auto"/>
        </w:rPr>
        <w:t>随机摇珠选定单个投标报价</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w:t>
      </w:r>
    </w:p>
    <w:p w14:paraId="178155E3">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招标人</w:t>
      </w:r>
      <w:r>
        <w:rPr>
          <w:rFonts w:hint="eastAsia" w:ascii="宋体" w:hAnsi="宋体" w:eastAsia="宋体" w:cs="宋体"/>
          <w:color w:val="auto"/>
          <w:sz w:val="24"/>
          <w:highlight w:val="none"/>
        </w:rPr>
        <w:t>或其</w:t>
      </w:r>
      <w:r>
        <w:rPr>
          <w:rFonts w:hint="eastAsia" w:ascii="宋体" w:hAnsi="宋体" w:eastAsia="宋体" w:cs="宋体"/>
          <w:color w:val="auto"/>
          <w:sz w:val="24"/>
          <w:szCs w:val="24"/>
          <w:highlight w:val="none"/>
        </w:rPr>
        <w:t>招标代理机构对开标过程进行网上记录，打印开标结果，并系统存档备查</w:t>
      </w:r>
      <w:r>
        <w:rPr>
          <w:rFonts w:hint="eastAsia" w:ascii="宋体" w:hAnsi="宋体" w:eastAsia="宋体" w:cs="宋体"/>
          <w:color w:val="auto"/>
          <w:sz w:val="24"/>
          <w:szCs w:val="24"/>
          <w:highlight w:val="none"/>
          <w:lang w:eastAsia="zh-CN"/>
        </w:rPr>
        <w:t>。</w:t>
      </w:r>
    </w:p>
    <w:p w14:paraId="3450D6A3">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）开标会结束。</w:t>
      </w:r>
    </w:p>
    <w:p w14:paraId="537AA4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 开标会上，符合要求的</w:t>
      </w:r>
      <w:r>
        <w:rPr>
          <w:rFonts w:hint="eastAsia" w:ascii="宋体" w:hAnsi="宋体" w:eastAsia="宋体" w:cs="宋体"/>
          <w:color w:val="auto"/>
          <w:sz w:val="24"/>
          <w:szCs w:val="24"/>
          <w:highlight w:val="none"/>
        </w:rPr>
        <w:t>投标人少于3</w:t>
      </w:r>
      <w:r>
        <w:rPr>
          <w:rFonts w:hint="eastAsia" w:ascii="宋体" w:hAnsi="宋体" w:eastAsia="宋体" w:cs="宋体"/>
          <w:color w:val="auto"/>
          <w:sz w:val="24"/>
          <w:szCs w:val="24"/>
          <w:highlight w:val="none"/>
          <w:lang w:eastAsia="zh-CN"/>
        </w:rPr>
        <w:t>家时</w:t>
      </w:r>
      <w:r>
        <w:rPr>
          <w:rFonts w:hint="eastAsia" w:ascii="宋体" w:hAnsi="宋体" w:eastAsia="宋体" w:cs="宋体"/>
          <w:color w:val="auto"/>
          <w:sz w:val="24"/>
          <w:szCs w:val="24"/>
          <w:highlight w:val="none"/>
        </w:rPr>
        <w:t>，该项目招标失败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招标人应依法重新招标或</w:t>
      </w:r>
      <w:r>
        <w:rPr>
          <w:rFonts w:hint="eastAsia" w:ascii="宋体" w:hAnsi="宋体" w:eastAsia="宋体" w:cs="宋体"/>
          <w:color w:val="auto"/>
          <w:sz w:val="24"/>
          <w:highlight w:val="none"/>
          <w:lang w:eastAsia="zh-CN"/>
        </w:rPr>
        <w:t>按规定</w:t>
      </w:r>
      <w:r>
        <w:rPr>
          <w:rFonts w:hint="eastAsia" w:ascii="宋体" w:hAnsi="宋体" w:eastAsia="宋体" w:cs="宋体"/>
          <w:color w:val="auto"/>
          <w:sz w:val="24"/>
          <w:highlight w:val="none"/>
        </w:rPr>
        <w:t>报原项目审批</w:t>
      </w:r>
      <w:r>
        <w:rPr>
          <w:rFonts w:hint="eastAsia" w:ascii="宋体" w:hAnsi="宋体" w:eastAsia="宋体" w:cs="宋体"/>
          <w:color w:val="auto"/>
          <w:sz w:val="24"/>
          <w:highlight w:val="none"/>
          <w:lang w:eastAsia="zh-CN"/>
        </w:rPr>
        <w:t>、核准</w:t>
      </w:r>
      <w:r>
        <w:rPr>
          <w:rFonts w:hint="eastAsia" w:ascii="宋体" w:hAnsi="宋体" w:eastAsia="宋体" w:cs="宋体"/>
          <w:color w:val="auto"/>
          <w:sz w:val="24"/>
          <w:highlight w:val="none"/>
        </w:rPr>
        <w:t>部门重新</w:t>
      </w:r>
      <w:r>
        <w:rPr>
          <w:rFonts w:hint="eastAsia" w:ascii="宋体" w:hAnsi="宋体" w:eastAsia="宋体" w:cs="宋体"/>
          <w:color w:val="auto"/>
          <w:sz w:val="24"/>
          <w:highlight w:val="none"/>
          <w:lang w:eastAsia="zh-CN"/>
        </w:rPr>
        <w:t>审批、</w:t>
      </w:r>
      <w:r>
        <w:rPr>
          <w:rFonts w:hint="eastAsia" w:ascii="宋体" w:hAnsi="宋体" w:eastAsia="宋体" w:cs="宋体"/>
          <w:color w:val="auto"/>
          <w:sz w:val="24"/>
          <w:highlight w:val="none"/>
        </w:rPr>
        <w:t>核准招标方式。</w:t>
      </w:r>
    </w:p>
    <w:p w14:paraId="009EB080">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投标人对开标有异议的，应在广州交易集团有限公司（广州公共资源交易中心）</w:t>
      </w:r>
      <w:r>
        <w:rPr>
          <w:rFonts w:hint="eastAsia" w:ascii="宋体" w:hAnsi="宋体" w:eastAsia="宋体" w:cs="宋体"/>
          <w:bCs/>
          <w:color w:val="auto"/>
          <w:sz w:val="24"/>
          <w:szCs w:val="24"/>
          <w:highlight w:val="none"/>
        </w:rPr>
        <w:t>交易系统网上开标大厅</w:t>
      </w:r>
      <w:r>
        <w:rPr>
          <w:rFonts w:hint="eastAsia" w:ascii="宋体" w:hAnsi="宋体" w:eastAsia="宋体" w:cs="宋体"/>
          <w:color w:val="auto"/>
          <w:sz w:val="24"/>
          <w:szCs w:val="24"/>
          <w:highlight w:val="none"/>
        </w:rPr>
        <w:t>提出，招标人应在</w:t>
      </w:r>
      <w:r>
        <w:rPr>
          <w:rFonts w:hint="eastAsia" w:ascii="宋体" w:hAnsi="宋体" w:eastAsia="宋体" w:cs="宋体"/>
          <w:bCs/>
          <w:color w:val="auto"/>
          <w:sz w:val="24"/>
          <w:szCs w:val="24"/>
          <w:highlight w:val="none"/>
        </w:rPr>
        <w:t>网上开标大厅</w:t>
      </w:r>
      <w:r>
        <w:rPr>
          <w:rFonts w:hint="eastAsia" w:ascii="宋体" w:hAnsi="宋体" w:eastAsia="宋体" w:cs="宋体"/>
          <w:color w:val="auto"/>
          <w:sz w:val="24"/>
          <w:szCs w:val="24"/>
          <w:highlight w:val="none"/>
        </w:rPr>
        <w:t>及时作出答复，并制作记录。</w:t>
      </w:r>
    </w:p>
    <w:p w14:paraId="51D9D6D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color w:val="auto"/>
          <w:sz w:val="24"/>
          <w:szCs w:val="24"/>
          <w:highlight w:val="none"/>
        </w:rPr>
      </w:pPr>
    </w:p>
    <w:p w14:paraId="7F64D726">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）评标定标</w:t>
      </w:r>
    </w:p>
    <w:p w14:paraId="2618FB7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color w:val="auto"/>
          <w:sz w:val="24"/>
          <w:szCs w:val="24"/>
          <w:highlight w:val="none"/>
        </w:rPr>
      </w:pPr>
    </w:p>
    <w:p w14:paraId="1081E3E7">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资格后审委员会</w:t>
      </w:r>
      <w:r>
        <w:rPr>
          <w:rFonts w:hint="eastAsia" w:ascii="宋体" w:hAnsi="宋体" w:eastAsia="宋体" w:cs="宋体"/>
          <w:b/>
          <w:color w:val="auto"/>
          <w:sz w:val="24"/>
          <w:szCs w:val="24"/>
          <w:highlight w:val="none"/>
          <w:lang w:eastAsia="zh-CN"/>
        </w:rPr>
        <w:t>和评标委员会</w:t>
      </w:r>
    </w:p>
    <w:p w14:paraId="40E7CB8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b w:val="0"/>
          <w:bCs w:val="0"/>
          <w:color w:val="auto"/>
          <w:sz w:val="24"/>
          <w:szCs w:val="24"/>
          <w:highlight w:val="none"/>
          <w:lang w:eastAsia="zh-CN"/>
        </w:rPr>
        <w:t>本项目采用</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b w:val="0"/>
          <w:bCs w:val="0"/>
          <w:color w:val="auto"/>
          <w:sz w:val="24"/>
          <w:szCs w:val="24"/>
          <w:highlight w:val="none"/>
        </w:rPr>
        <w:t>交易系统</w:t>
      </w:r>
      <w:r>
        <w:rPr>
          <w:rFonts w:hint="eastAsia" w:ascii="宋体" w:hAnsi="宋体" w:eastAsia="宋体" w:cs="宋体"/>
          <w:b w:val="0"/>
          <w:bCs w:val="0"/>
          <w:color w:val="auto"/>
          <w:sz w:val="24"/>
          <w:szCs w:val="24"/>
          <w:highlight w:val="none"/>
          <w:lang w:eastAsia="zh-CN"/>
        </w:rPr>
        <w:t>电子评标。</w:t>
      </w:r>
      <w:r>
        <w:rPr>
          <w:rFonts w:hint="eastAsia" w:ascii="宋体" w:hAnsi="宋体" w:eastAsia="宋体" w:cs="宋体"/>
          <w:color w:val="auto"/>
          <w:sz w:val="24"/>
          <w:highlight w:val="none"/>
        </w:rPr>
        <w:t>资格后审委员会（评标委员会）由招标人依法组建，</w:t>
      </w:r>
      <w:r>
        <w:rPr>
          <w:rFonts w:hint="eastAsia" w:ascii="宋体" w:hAnsi="宋体" w:eastAsia="宋体" w:cs="宋体"/>
          <w:color w:val="auto"/>
          <w:sz w:val="24"/>
          <w:highlight w:val="none"/>
          <w:lang w:eastAsia="zh-CN"/>
        </w:rPr>
        <w:t>其中，</w:t>
      </w:r>
      <w:r>
        <w:rPr>
          <w:rFonts w:hint="eastAsia" w:ascii="宋体" w:hAnsi="宋体" w:eastAsia="宋体" w:cs="宋体"/>
          <w:color w:val="auto"/>
          <w:kern w:val="0"/>
          <w:sz w:val="24"/>
          <w:szCs w:val="24"/>
          <w:highlight w:val="none"/>
        </w:rPr>
        <w:t>采用远程异地评标方式评标的</w:t>
      </w:r>
      <w:r>
        <w:rPr>
          <w:rFonts w:hint="eastAsia" w:ascii="宋体" w:hAnsi="宋体" w:eastAsia="宋体" w:cs="宋体"/>
          <w:color w:val="auto"/>
          <w:kern w:val="0"/>
          <w:sz w:val="24"/>
          <w:szCs w:val="24"/>
          <w:highlight w:val="none"/>
          <w:lang w:eastAsia="zh-CN"/>
        </w:rPr>
        <w:t>，招标人应</w:t>
      </w:r>
      <w:r>
        <w:rPr>
          <w:rFonts w:hint="eastAsia" w:ascii="宋体" w:hAnsi="宋体" w:eastAsia="宋体" w:cs="宋体"/>
          <w:color w:val="auto"/>
          <w:kern w:val="0"/>
          <w:sz w:val="24"/>
          <w:szCs w:val="24"/>
          <w:highlight w:val="none"/>
        </w:rPr>
        <w:t>合理确定主场、副场评标专家专业类别及专家人数，依法组建</w:t>
      </w:r>
      <w:r>
        <w:rPr>
          <w:rFonts w:hint="eastAsia" w:ascii="宋体" w:hAnsi="宋体" w:eastAsia="宋体" w:cs="宋体"/>
          <w:color w:val="auto"/>
          <w:sz w:val="24"/>
          <w:highlight w:val="none"/>
        </w:rPr>
        <w:t>资格后审委员会（评标委员会）</w:t>
      </w:r>
      <w:r>
        <w:rPr>
          <w:rFonts w:hint="eastAsia" w:ascii="宋体" w:hAnsi="宋体" w:eastAsia="宋体" w:cs="宋体"/>
          <w:color w:val="auto"/>
          <w:kern w:val="0"/>
          <w:sz w:val="24"/>
          <w:szCs w:val="24"/>
          <w:highlight w:val="none"/>
        </w:rPr>
        <w:t>，并在规定时间内抽取专家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highlight w:val="none"/>
        </w:rPr>
        <w:t>其组成人员数见本投标人须知前附表。委员会成员按有关规定从广东省综合评标评审专家库中随机抽取，并从中推选出资格后审委员会（评标委员会）主任，由主任主持资格后审（评标）工作。</w:t>
      </w:r>
    </w:p>
    <w:p w14:paraId="30AD649D">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招标人可以派代表参加资格后审委员会（</w:t>
      </w:r>
      <w:r>
        <w:rPr>
          <w:rFonts w:hint="eastAsia" w:ascii="宋体" w:hAnsi="宋体" w:eastAsia="宋体" w:cs="宋体"/>
          <w:b/>
          <w:bCs/>
          <w:color w:val="auto"/>
          <w:sz w:val="24"/>
          <w:szCs w:val="24"/>
          <w:highlight w:val="none"/>
        </w:rPr>
        <w:t>评标委员会</w:t>
      </w:r>
      <w:r>
        <w:rPr>
          <w:rFonts w:hint="eastAsia" w:ascii="宋体" w:hAnsi="宋体" w:eastAsia="宋体" w:cs="宋体"/>
          <w:b/>
          <w:bCs/>
          <w:color w:val="auto"/>
          <w:sz w:val="24"/>
          <w:szCs w:val="24"/>
          <w:highlight w:val="none"/>
          <w:lang w:eastAsia="zh-CN"/>
        </w:rPr>
        <w:t>），原则上以一人为限，该代表应为招标人的正式员工，且具备国家和省规定的评标专家条件和要求，但不得担任</w:t>
      </w:r>
      <w:r>
        <w:rPr>
          <w:rFonts w:hint="eastAsia" w:ascii="宋体" w:hAnsi="宋体" w:eastAsia="宋体" w:cs="宋体"/>
          <w:b/>
          <w:bCs/>
          <w:color w:val="auto"/>
          <w:sz w:val="24"/>
          <w:szCs w:val="24"/>
          <w:highlight w:val="none"/>
        </w:rPr>
        <w:t>资格后审委员会</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评标委员会</w:t>
      </w:r>
      <w:r>
        <w:rPr>
          <w:rFonts w:hint="eastAsia" w:ascii="宋体" w:hAnsi="宋体" w:eastAsia="宋体" w:cs="宋体"/>
          <w:b/>
          <w:bCs/>
          <w:color w:val="auto"/>
          <w:sz w:val="24"/>
          <w:szCs w:val="24"/>
          <w:highlight w:val="none"/>
          <w:lang w:eastAsia="zh-CN"/>
        </w:rPr>
        <w:t>）负责人，不得接受评标报酬，不得以任何方式影响其他评标专家独立评审。</w:t>
      </w:r>
    </w:p>
    <w:p w14:paraId="7CD5F767">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.2 </w:t>
      </w:r>
      <w:r>
        <w:rPr>
          <w:rFonts w:hint="eastAsia" w:ascii="宋体" w:hAnsi="宋体" w:eastAsia="宋体" w:cs="宋体"/>
          <w:b w:val="0"/>
          <w:bCs w:val="0"/>
          <w:color w:val="auto"/>
          <w:sz w:val="24"/>
          <w:highlight w:val="none"/>
          <w:lang w:eastAsia="zh-CN"/>
        </w:rPr>
        <w:t>评标专家</w:t>
      </w:r>
      <w:r>
        <w:rPr>
          <w:rFonts w:hint="eastAsia" w:ascii="宋体" w:hAnsi="宋体" w:eastAsia="宋体" w:cs="宋体"/>
          <w:b w:val="0"/>
          <w:bCs w:val="0"/>
          <w:color w:val="auto"/>
          <w:kern w:val="0"/>
          <w:sz w:val="24"/>
          <w:szCs w:val="24"/>
          <w:highlight w:val="none"/>
        </w:rPr>
        <w:t>应按</w:t>
      </w:r>
      <w:r>
        <w:rPr>
          <w:rFonts w:hint="eastAsia" w:ascii="宋体" w:hAnsi="宋体" w:eastAsia="宋体" w:cs="宋体"/>
          <w:color w:val="auto"/>
          <w:kern w:val="0"/>
          <w:sz w:val="24"/>
          <w:szCs w:val="24"/>
          <w:highlight w:val="none"/>
        </w:rPr>
        <w:t>时参加评标活动，自觉遵守工作纪律和服从现场管理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采用远程异地评标方式评标的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主场、副场各自负责本场所</w:t>
      </w:r>
      <w:r>
        <w:rPr>
          <w:rFonts w:hint="eastAsia" w:ascii="宋体" w:hAnsi="宋体" w:eastAsia="宋体" w:cs="宋体"/>
          <w:color w:val="auto"/>
          <w:sz w:val="24"/>
          <w:highlight w:val="none"/>
        </w:rPr>
        <w:t>资格后审委员会（评标委员会）</w:t>
      </w:r>
      <w:r>
        <w:rPr>
          <w:rFonts w:hint="eastAsia" w:ascii="宋体" w:hAnsi="宋体" w:eastAsia="宋体" w:cs="宋体"/>
          <w:color w:val="auto"/>
          <w:kern w:val="0"/>
          <w:sz w:val="24"/>
          <w:szCs w:val="24"/>
          <w:highlight w:val="none"/>
        </w:rPr>
        <w:t>成员身份核验和签到工作，统一保管其通讯工具，指引评标专家至远程异地评标室，并为其提供技术协助和服务。在评标过程中如遇评标专家对投标文件存在疑问或意见分歧的，应由</w:t>
      </w:r>
      <w:r>
        <w:rPr>
          <w:rFonts w:hint="eastAsia" w:ascii="宋体" w:hAnsi="宋体" w:eastAsia="宋体" w:cs="宋体"/>
          <w:color w:val="auto"/>
          <w:sz w:val="24"/>
          <w:highlight w:val="none"/>
        </w:rPr>
        <w:t>资格后审委员会（评标委员会）</w:t>
      </w:r>
      <w:r>
        <w:rPr>
          <w:rFonts w:hint="eastAsia" w:ascii="宋体" w:hAnsi="宋体" w:eastAsia="宋体" w:cs="宋体"/>
          <w:color w:val="auto"/>
          <w:kern w:val="0"/>
          <w:sz w:val="24"/>
          <w:szCs w:val="24"/>
          <w:highlight w:val="none"/>
        </w:rPr>
        <w:t>成员推举产生</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sz w:val="24"/>
          <w:highlight w:val="none"/>
        </w:rPr>
        <w:t>资格后审委员会（评标委员会）</w:t>
      </w:r>
      <w:r>
        <w:rPr>
          <w:rFonts w:hint="eastAsia" w:ascii="宋体" w:hAnsi="宋体" w:eastAsia="宋体" w:cs="宋体"/>
          <w:color w:val="auto"/>
          <w:kern w:val="0"/>
          <w:sz w:val="24"/>
          <w:szCs w:val="24"/>
          <w:highlight w:val="none"/>
          <w:lang w:eastAsia="zh-CN"/>
        </w:rPr>
        <w:t>主任</w:t>
      </w:r>
      <w:r>
        <w:rPr>
          <w:rFonts w:hint="eastAsia" w:ascii="宋体" w:hAnsi="宋体" w:eastAsia="宋体" w:cs="宋体"/>
          <w:color w:val="auto"/>
          <w:kern w:val="0"/>
          <w:sz w:val="24"/>
          <w:szCs w:val="24"/>
          <w:highlight w:val="none"/>
        </w:rPr>
        <w:t>组织</w:t>
      </w:r>
      <w:r>
        <w:rPr>
          <w:rFonts w:hint="eastAsia" w:ascii="宋体" w:hAnsi="宋体" w:eastAsia="宋体" w:cs="宋体"/>
          <w:color w:val="auto"/>
          <w:kern w:val="0"/>
          <w:sz w:val="24"/>
          <w:szCs w:val="24"/>
          <w:highlight w:val="none"/>
          <w:lang w:eastAsia="zh-CN"/>
        </w:rPr>
        <w:t>各</w:t>
      </w:r>
      <w:r>
        <w:rPr>
          <w:rFonts w:hint="eastAsia" w:ascii="宋体" w:hAnsi="宋体" w:eastAsia="宋体" w:cs="宋体"/>
          <w:color w:val="auto"/>
          <w:kern w:val="0"/>
          <w:sz w:val="24"/>
          <w:szCs w:val="24"/>
          <w:highlight w:val="none"/>
        </w:rPr>
        <w:t>成员协商讨论。在评标过程中需要进行讨论或者通过实名投票方式表决意见的，应当通过视频会议系统进行，并做好相关记录。</w:t>
      </w:r>
    </w:p>
    <w:p w14:paraId="02F9495C">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资格后审委员会（评标委员会）</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严格按照招标文件的评标办法规定的评标程序、评标标准和方法进行评标，招标文件没有规定的评标标准和方法不得作为评标的依据。</w:t>
      </w:r>
      <w:r>
        <w:rPr>
          <w:rFonts w:hint="eastAsia" w:ascii="宋体" w:hAnsi="宋体" w:eastAsia="宋体" w:cs="宋体"/>
          <w:color w:val="auto"/>
          <w:sz w:val="24"/>
          <w:highlight w:val="none"/>
          <w:lang w:eastAsia="zh-CN"/>
        </w:rPr>
        <w:t>并且</w:t>
      </w:r>
      <w:r>
        <w:rPr>
          <w:rFonts w:hint="eastAsia" w:ascii="宋体" w:hAnsi="宋体" w:eastAsia="宋体" w:cs="宋体"/>
          <w:color w:val="auto"/>
          <w:kern w:val="0"/>
          <w:sz w:val="24"/>
          <w:szCs w:val="24"/>
          <w:highlight w:val="none"/>
        </w:rPr>
        <w:t>自觉接受有关行政部门监督，协助配合有关异议和投诉处理。采用远程异地评标方式评标的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主场、副场评标专家在评标过程中具有同等权利和义务</w:t>
      </w:r>
    </w:p>
    <w:p w14:paraId="26061AE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.4 </w:t>
      </w:r>
      <w:r>
        <w:rPr>
          <w:rFonts w:hint="eastAsia" w:ascii="宋体" w:hAnsi="宋体" w:eastAsia="宋体" w:cs="宋体"/>
          <w:b w:val="0"/>
          <w:bCs w:val="0"/>
          <w:color w:val="auto"/>
          <w:sz w:val="24"/>
          <w:szCs w:val="24"/>
          <w:highlight w:val="none"/>
          <w:lang w:eastAsia="zh-CN"/>
        </w:rPr>
        <w:t>资格后审委员会（</w:t>
      </w:r>
      <w:r>
        <w:rPr>
          <w:rFonts w:hint="eastAsia" w:ascii="宋体" w:hAnsi="宋体" w:eastAsia="宋体" w:cs="宋体"/>
          <w:color w:val="auto"/>
          <w:sz w:val="24"/>
          <w:szCs w:val="24"/>
          <w:highlight w:val="none"/>
        </w:rPr>
        <w:t>评标委员会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应切实履行评标职责，对同一个问题不一致的，按程序要求记录。</w:t>
      </w:r>
      <w:r>
        <w:rPr>
          <w:rFonts w:hint="eastAsia" w:ascii="宋体" w:hAnsi="宋体" w:eastAsia="宋体" w:cs="宋体"/>
          <w:b w:val="0"/>
          <w:bCs w:val="0"/>
          <w:color w:val="auto"/>
          <w:sz w:val="24"/>
          <w:szCs w:val="24"/>
          <w:highlight w:val="none"/>
          <w:lang w:eastAsia="zh-CN"/>
        </w:rPr>
        <w:t>资格后审委员会（</w:t>
      </w:r>
      <w:r>
        <w:rPr>
          <w:rFonts w:hint="eastAsia" w:ascii="宋体" w:hAnsi="宋体" w:eastAsia="宋体" w:cs="宋体"/>
          <w:color w:val="auto"/>
          <w:sz w:val="24"/>
          <w:szCs w:val="24"/>
          <w:highlight w:val="none"/>
        </w:rPr>
        <w:t>评标委员会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实行少数服从多数的原则，以记名投票方式表决，评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结果经</w:t>
      </w:r>
      <w:r>
        <w:rPr>
          <w:rFonts w:hint="eastAsia" w:ascii="宋体" w:hAnsi="宋体" w:eastAsia="宋体" w:cs="宋体"/>
          <w:b w:val="0"/>
          <w:bCs w:val="0"/>
          <w:color w:val="auto"/>
          <w:sz w:val="24"/>
          <w:szCs w:val="24"/>
          <w:highlight w:val="none"/>
          <w:lang w:eastAsia="zh-CN"/>
        </w:rPr>
        <w:t>资格后审委员会（</w:t>
      </w:r>
      <w:r>
        <w:rPr>
          <w:rFonts w:hint="eastAsia" w:ascii="宋体" w:hAnsi="宋体" w:eastAsia="宋体" w:cs="宋体"/>
          <w:color w:val="auto"/>
          <w:sz w:val="24"/>
          <w:szCs w:val="24"/>
          <w:highlight w:val="none"/>
        </w:rPr>
        <w:t>评标委员会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全体成员过半数通过有效。</w:t>
      </w:r>
    </w:p>
    <w:p w14:paraId="5C5B925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.5 </w:t>
      </w:r>
      <w:r>
        <w:rPr>
          <w:rFonts w:hint="eastAsia" w:ascii="宋体" w:hAnsi="宋体" w:eastAsia="宋体" w:cs="宋体"/>
          <w:b w:val="0"/>
          <w:bCs w:val="0"/>
          <w:color w:val="auto"/>
          <w:sz w:val="24"/>
          <w:szCs w:val="24"/>
          <w:highlight w:val="none"/>
          <w:lang w:eastAsia="zh-CN"/>
        </w:rPr>
        <w:t>资格后审委员会（</w:t>
      </w:r>
      <w:r>
        <w:rPr>
          <w:rFonts w:hint="eastAsia" w:ascii="宋体" w:hAnsi="宋体" w:eastAsia="宋体" w:cs="宋体"/>
          <w:color w:val="auto"/>
          <w:sz w:val="24"/>
          <w:szCs w:val="24"/>
          <w:highlight w:val="none"/>
        </w:rPr>
        <w:t>评标委员会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成员应当独立、客观、公正地对投标文件提出评审意见，对评审结果签字确认，并对所提出的评审意见承担个人责任。禁止</w:t>
      </w:r>
      <w:r>
        <w:rPr>
          <w:rFonts w:hint="eastAsia" w:ascii="宋体" w:hAnsi="宋体" w:eastAsia="宋体" w:cs="宋体"/>
          <w:b w:val="0"/>
          <w:bCs w:val="0"/>
          <w:color w:val="auto"/>
          <w:sz w:val="24"/>
          <w:szCs w:val="24"/>
          <w:highlight w:val="none"/>
          <w:lang w:eastAsia="zh-CN"/>
        </w:rPr>
        <w:t>资格后审委员会（</w:t>
      </w:r>
      <w:r>
        <w:rPr>
          <w:rFonts w:hint="eastAsia" w:ascii="宋体" w:hAnsi="宋体" w:eastAsia="宋体" w:cs="宋体"/>
          <w:color w:val="auto"/>
          <w:sz w:val="24"/>
          <w:szCs w:val="24"/>
          <w:highlight w:val="none"/>
        </w:rPr>
        <w:t>评标委员会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成员将个人意见强加给他人，影响正常评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秩序和妨碍评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结论的公正性。对评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结果有不同意见的</w:t>
      </w:r>
      <w:r>
        <w:rPr>
          <w:rFonts w:hint="eastAsia" w:ascii="宋体" w:hAnsi="宋体" w:eastAsia="宋体" w:cs="宋体"/>
          <w:b w:val="0"/>
          <w:bCs w:val="0"/>
          <w:color w:val="auto"/>
          <w:sz w:val="24"/>
          <w:szCs w:val="24"/>
          <w:highlight w:val="none"/>
          <w:lang w:eastAsia="zh-CN"/>
        </w:rPr>
        <w:t>资格后审委员会（</w:t>
      </w:r>
      <w:r>
        <w:rPr>
          <w:rFonts w:hint="eastAsia" w:ascii="宋体" w:hAnsi="宋体" w:eastAsia="宋体" w:cs="宋体"/>
          <w:color w:val="auto"/>
          <w:sz w:val="24"/>
          <w:szCs w:val="24"/>
          <w:highlight w:val="none"/>
        </w:rPr>
        <w:t>评标委员会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成员应当以书面形式说明其不同意见和理由，</w:t>
      </w:r>
      <w:r>
        <w:rPr>
          <w:rFonts w:hint="eastAsia" w:ascii="宋体" w:hAnsi="宋体" w:eastAsia="宋体" w:cs="宋体"/>
          <w:color w:val="auto"/>
          <w:sz w:val="24"/>
          <w:szCs w:val="24"/>
          <w:highlight w:val="none"/>
          <w:lang w:eastAsia="zh-CN"/>
        </w:rPr>
        <w:t>资格后审报告（</w:t>
      </w:r>
      <w:r>
        <w:rPr>
          <w:rFonts w:hint="eastAsia" w:ascii="宋体" w:hAnsi="宋体" w:eastAsia="宋体" w:cs="宋体"/>
          <w:color w:val="auto"/>
          <w:sz w:val="24"/>
          <w:szCs w:val="24"/>
          <w:highlight w:val="none"/>
        </w:rPr>
        <w:t>评标报告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应当注明该不同意见。</w:t>
      </w:r>
      <w:r>
        <w:rPr>
          <w:rFonts w:hint="eastAsia" w:ascii="宋体" w:hAnsi="宋体" w:eastAsia="宋体" w:cs="宋体"/>
          <w:b w:val="0"/>
          <w:bCs w:val="0"/>
          <w:color w:val="auto"/>
          <w:sz w:val="24"/>
          <w:szCs w:val="24"/>
          <w:highlight w:val="none"/>
          <w:lang w:eastAsia="zh-CN"/>
        </w:rPr>
        <w:t>资格后审委员会（</w:t>
      </w:r>
      <w:r>
        <w:rPr>
          <w:rFonts w:hint="eastAsia" w:ascii="宋体" w:hAnsi="宋体" w:eastAsia="宋体" w:cs="宋体"/>
          <w:color w:val="auto"/>
          <w:sz w:val="24"/>
          <w:szCs w:val="24"/>
          <w:highlight w:val="none"/>
        </w:rPr>
        <w:t>评标委员会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成员拒绝在</w:t>
      </w:r>
      <w:r>
        <w:rPr>
          <w:rFonts w:hint="eastAsia" w:ascii="宋体" w:hAnsi="宋体" w:eastAsia="宋体" w:cs="宋体"/>
          <w:color w:val="auto"/>
          <w:sz w:val="24"/>
          <w:szCs w:val="24"/>
          <w:highlight w:val="none"/>
          <w:lang w:eastAsia="zh-CN"/>
        </w:rPr>
        <w:t>资格后审报告（</w:t>
      </w:r>
      <w:r>
        <w:rPr>
          <w:rFonts w:hint="eastAsia" w:ascii="宋体" w:hAnsi="宋体" w:eastAsia="宋体" w:cs="宋体"/>
          <w:color w:val="auto"/>
          <w:sz w:val="24"/>
          <w:szCs w:val="24"/>
          <w:highlight w:val="none"/>
        </w:rPr>
        <w:t>评标报告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上签字又不书面说明其不同意见和理由的，视为同意评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结果。</w:t>
      </w:r>
    </w:p>
    <w:p w14:paraId="2D0F0920">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．评标过程的回避</w:t>
      </w:r>
    </w:p>
    <w:p w14:paraId="313BFE6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b w:val="0"/>
          <w:bCs w:val="0"/>
          <w:color w:val="auto"/>
          <w:sz w:val="24"/>
          <w:szCs w:val="24"/>
          <w:highlight w:val="none"/>
          <w:lang w:eastAsia="zh-CN"/>
        </w:rPr>
        <w:t>资格后审委员会（</w:t>
      </w:r>
      <w:r>
        <w:rPr>
          <w:rFonts w:hint="eastAsia" w:ascii="宋体" w:hAnsi="宋体" w:eastAsia="宋体" w:cs="宋体"/>
          <w:color w:val="auto"/>
          <w:sz w:val="24"/>
          <w:szCs w:val="24"/>
          <w:highlight w:val="none"/>
        </w:rPr>
        <w:t>评标委员会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专家参加评标活动时实行主动回避制度。有下列情形之一的，应当主动提出回避，不得担任该招标项目的</w:t>
      </w:r>
      <w:r>
        <w:rPr>
          <w:rFonts w:hint="eastAsia" w:ascii="宋体" w:hAnsi="宋体" w:eastAsia="宋体" w:cs="宋体"/>
          <w:b w:val="0"/>
          <w:bCs w:val="0"/>
          <w:color w:val="auto"/>
          <w:sz w:val="24"/>
          <w:szCs w:val="24"/>
          <w:highlight w:val="none"/>
          <w:lang w:eastAsia="zh-CN"/>
        </w:rPr>
        <w:t>资格后审委员会（</w:t>
      </w:r>
      <w:r>
        <w:rPr>
          <w:rFonts w:hint="eastAsia" w:ascii="宋体" w:hAnsi="宋体" w:eastAsia="宋体" w:cs="宋体"/>
          <w:color w:val="auto"/>
          <w:sz w:val="24"/>
          <w:szCs w:val="24"/>
          <w:highlight w:val="none"/>
        </w:rPr>
        <w:t>评标委员会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成员。</w:t>
      </w:r>
    </w:p>
    <w:p w14:paraId="0951952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（1）投标人或者投标人主要负责人的近亲属；</w:t>
      </w:r>
    </w:p>
    <w:p w14:paraId="1806940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4B5D36F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（3）与投标人有其他社会关系或者经济利益关系，可能影响对投标公正评审的； </w:t>
      </w:r>
    </w:p>
    <w:p w14:paraId="3B02D59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（4）曾因在招标、评标以及其他与招标投标有关活动中从事违法行为而受过行政处罚或刑事处罚的。 </w:t>
      </w:r>
    </w:p>
    <w:p w14:paraId="26BEC35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w:t>
      </w:r>
      <w:r>
        <w:rPr>
          <w:rFonts w:hint="eastAsia" w:ascii="宋体" w:hAnsi="宋体" w:eastAsia="宋体" w:cs="宋体"/>
          <w:b w:val="0"/>
          <w:bCs w:val="0"/>
          <w:color w:val="auto"/>
          <w:sz w:val="24"/>
          <w:szCs w:val="24"/>
          <w:highlight w:val="none"/>
          <w:lang w:eastAsia="zh-CN"/>
        </w:rPr>
        <w:t>资格后审委员会（</w:t>
      </w:r>
      <w:r>
        <w:rPr>
          <w:rFonts w:hint="eastAsia" w:ascii="宋体" w:hAnsi="宋体" w:eastAsia="宋体" w:cs="宋体"/>
          <w:color w:val="auto"/>
          <w:sz w:val="24"/>
          <w:szCs w:val="24"/>
          <w:highlight w:val="none"/>
        </w:rPr>
        <w:t>评标委员会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专家不主动提出回避的，一经发现，应立即终止其评标活动，已完成评标活动的，其评标结果无效。</w:t>
      </w:r>
    </w:p>
    <w:p w14:paraId="0B824FA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kern w:val="0"/>
          <w:sz w:val="24"/>
          <w:szCs w:val="24"/>
          <w:highlight w:val="none"/>
        </w:rPr>
        <w:t>有下列情形之一的，经招标人与公共资源交易中心审核确认后，</w:t>
      </w:r>
      <w:r>
        <w:rPr>
          <w:rFonts w:hint="eastAsia" w:ascii="宋体" w:hAnsi="宋体" w:eastAsia="宋体" w:cs="宋体"/>
          <w:b w:val="0"/>
          <w:bCs w:val="0"/>
          <w:color w:val="auto"/>
          <w:sz w:val="24"/>
          <w:szCs w:val="24"/>
          <w:highlight w:val="none"/>
          <w:lang w:eastAsia="zh-CN"/>
        </w:rPr>
        <w:t>资格后审委员会（</w:t>
      </w:r>
      <w:r>
        <w:rPr>
          <w:rFonts w:hint="eastAsia" w:ascii="宋体" w:hAnsi="宋体" w:eastAsia="宋体" w:cs="宋体"/>
          <w:color w:val="auto"/>
          <w:sz w:val="24"/>
          <w:szCs w:val="24"/>
          <w:highlight w:val="none"/>
        </w:rPr>
        <w:t>评标委员会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kern w:val="0"/>
          <w:sz w:val="24"/>
          <w:szCs w:val="24"/>
          <w:highlight w:val="none"/>
        </w:rPr>
        <w:t>专家应按规定重新抽取。</w:t>
      </w:r>
    </w:p>
    <w:p w14:paraId="7C2DE2B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（1）已抽取的评标专家与评标的项目有利害关系，可能会妨碍公正评审；</w:t>
      </w:r>
    </w:p>
    <w:p w14:paraId="65F34C0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（2）由于原评标专家的违规行为，评标无效，评标活动需重新组织；</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（3）已抽取的评标专家未能参加评标活动或未能按时完成评标任务。</w:t>
      </w:r>
    </w:p>
    <w:p w14:paraId="124812B4">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24</w:t>
      </w:r>
      <w:r>
        <w:rPr>
          <w:rFonts w:hint="eastAsia" w:ascii="宋体" w:hAnsi="宋体" w:eastAsia="宋体" w:cs="宋体"/>
          <w:b/>
          <w:color w:val="auto"/>
          <w:sz w:val="24"/>
          <w:szCs w:val="24"/>
          <w:highlight w:val="none"/>
        </w:rPr>
        <w:t>. 评标过程的保密</w:t>
      </w:r>
    </w:p>
    <w:p w14:paraId="175FCAA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.1  开标后，直至授予中标人合同为止，凡属于对投标人文件的审查、澄清、评价和比较有关的资料及与中标候选人的推荐情况，与评标有关的其他任何情况均应严格保密。</w:t>
      </w:r>
    </w:p>
    <w:p w14:paraId="5A1129F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.2  在投标文件的评审和比较、中标候选人推荐以及授予合同的过程中，投标人向招标人和评标委员会施加影响的任何行为，都将会导致其投标被拒绝。</w:t>
      </w:r>
    </w:p>
    <w:p w14:paraId="60DF463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.3  中标人确定后，招标人不对未中标人就评标过程以及未能中标原因作出任何解释。未中标人不得向评标委员会组成人员或其他有关人员索问评标过程的情况和材料。</w:t>
      </w:r>
    </w:p>
    <w:p w14:paraId="1A3AFEA3">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.资格</w:t>
      </w:r>
      <w:r>
        <w:rPr>
          <w:rFonts w:hint="eastAsia" w:ascii="宋体" w:hAnsi="宋体" w:eastAsia="宋体" w:cs="宋体"/>
          <w:b/>
          <w:color w:val="auto"/>
          <w:sz w:val="24"/>
          <w:szCs w:val="24"/>
          <w:highlight w:val="none"/>
          <w:lang w:eastAsia="zh-CN"/>
        </w:rPr>
        <w:t>后审</w:t>
      </w:r>
    </w:p>
    <w:p w14:paraId="1942549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资格后审工作在开</w:t>
      </w:r>
      <w:r>
        <w:rPr>
          <w:rFonts w:hint="eastAsia" w:ascii="宋体" w:hAnsi="宋体" w:eastAsia="宋体" w:cs="宋体"/>
          <w:b w:val="0"/>
          <w:bCs w:val="0"/>
          <w:color w:val="auto"/>
          <w:sz w:val="24"/>
          <w:szCs w:val="24"/>
          <w:highlight w:val="none"/>
        </w:rPr>
        <w:t>标后评标前按程序进行。</w:t>
      </w:r>
      <w:r>
        <w:rPr>
          <w:rFonts w:hint="eastAsia" w:ascii="宋体" w:hAnsi="宋体" w:eastAsia="宋体" w:cs="宋体"/>
          <w:color w:val="auto"/>
          <w:sz w:val="24"/>
          <w:szCs w:val="24"/>
          <w:highlight w:val="none"/>
        </w:rPr>
        <w:t>资格后审委员会对各有效投标人的资格审查，将依据投标人提交的资格后审文件，以及本工程投标人须知附件</w:t>
      </w: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中约定的资格后审必要合格条件标准。凡全部满足资格后审必要合格条件标准的投标人即确定为资格审查合格的投标人。</w:t>
      </w:r>
    </w:p>
    <w:p w14:paraId="6F3EB37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对于各有效投标人未能按投标人须知附件</w:t>
      </w: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资格后审必要合格条件标准</w:t>
      </w:r>
      <w:r>
        <w:rPr>
          <w:rFonts w:hint="eastAsia" w:ascii="宋体" w:hAnsi="宋体" w:eastAsia="宋体" w:cs="宋体"/>
          <w:color w:val="auto"/>
          <w:sz w:val="24"/>
          <w:szCs w:val="24"/>
          <w:highlight w:val="none"/>
          <w:lang w:eastAsia="zh-CN"/>
        </w:rPr>
        <w:t>及招标文件要求编制</w:t>
      </w:r>
      <w:r>
        <w:rPr>
          <w:rFonts w:hint="eastAsia" w:ascii="宋体" w:hAnsi="宋体" w:eastAsia="宋体" w:cs="宋体"/>
          <w:color w:val="auto"/>
          <w:sz w:val="24"/>
          <w:szCs w:val="24"/>
          <w:highlight w:val="none"/>
        </w:rPr>
        <w:t>资格后审</w:t>
      </w:r>
      <w:r>
        <w:rPr>
          <w:rFonts w:hint="eastAsia" w:ascii="宋体" w:hAnsi="宋体" w:eastAsia="宋体" w:cs="宋体"/>
          <w:color w:val="auto"/>
          <w:sz w:val="24"/>
          <w:szCs w:val="24"/>
          <w:highlight w:val="none"/>
          <w:lang w:eastAsia="zh-CN"/>
        </w:rPr>
        <w:t>文件或不能</w:t>
      </w:r>
      <w:r>
        <w:rPr>
          <w:rFonts w:hint="eastAsia" w:ascii="宋体" w:hAnsi="宋体" w:eastAsia="宋体" w:cs="宋体"/>
          <w:color w:val="auto"/>
          <w:sz w:val="24"/>
          <w:szCs w:val="24"/>
          <w:highlight w:val="none"/>
        </w:rPr>
        <w:t>提交相关</w:t>
      </w:r>
      <w:r>
        <w:rPr>
          <w:rFonts w:hint="eastAsia" w:ascii="宋体" w:hAnsi="宋体" w:eastAsia="宋体" w:cs="宋体"/>
          <w:color w:val="auto"/>
          <w:sz w:val="24"/>
          <w:szCs w:val="24"/>
          <w:highlight w:val="none"/>
          <w:lang w:eastAsia="zh-CN"/>
        </w:rPr>
        <w:t>资料</w:t>
      </w:r>
      <w:r>
        <w:rPr>
          <w:rFonts w:hint="eastAsia" w:ascii="宋体" w:hAnsi="宋体" w:eastAsia="宋体" w:cs="宋体"/>
          <w:color w:val="auto"/>
          <w:sz w:val="24"/>
          <w:szCs w:val="24"/>
          <w:highlight w:val="none"/>
        </w:rPr>
        <w:t>接受审查验证的或</w:t>
      </w:r>
      <w:r>
        <w:rPr>
          <w:rFonts w:hint="eastAsia" w:ascii="宋体" w:hAnsi="宋体" w:eastAsia="宋体" w:cs="宋体"/>
          <w:color w:val="auto"/>
          <w:sz w:val="24"/>
          <w:szCs w:val="24"/>
          <w:highlight w:val="none"/>
          <w:lang w:eastAsia="zh-CN"/>
        </w:rPr>
        <w:t>提交的资料与招标文件要求不符</w:t>
      </w:r>
      <w:r>
        <w:rPr>
          <w:rFonts w:hint="eastAsia" w:ascii="宋体" w:hAnsi="宋体" w:eastAsia="宋体" w:cs="宋体"/>
          <w:color w:val="auto"/>
          <w:sz w:val="24"/>
          <w:szCs w:val="24"/>
          <w:highlight w:val="none"/>
        </w:rPr>
        <w:t>的，其资格后审文件资料中相对应的内容不予确认，应视为无效投标文件处理。</w:t>
      </w:r>
    </w:p>
    <w:p w14:paraId="528C5C9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资格后审委员会应切实履行审查职责，对同一个问题不一致的，按程序要求记录。资格后审委员会实行少数服从多数的原则，以记名投票方式表决，审查结果经资格后审委员会全体成员过半数通过有效。资格后审委员会审查过程中如出现疑问，可要求投标人进行澄清说明。</w:t>
      </w:r>
    </w:p>
    <w:p w14:paraId="1DEB902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资格审查工作结束后，资格后审委员会编制资格后审结果的书面报告，打印资格后审结果，并系统存档备查。当资格后审合格的投标人少于3家时，不再进行后续招标投标程序，</w:t>
      </w:r>
      <w:r>
        <w:rPr>
          <w:rFonts w:hint="eastAsia" w:ascii="宋体" w:hAnsi="宋体" w:eastAsia="宋体" w:cs="宋体"/>
          <w:color w:val="auto"/>
          <w:sz w:val="24"/>
          <w:highlight w:val="none"/>
        </w:rPr>
        <w:t>招标人应依法重新招标或</w:t>
      </w:r>
      <w:r>
        <w:rPr>
          <w:rFonts w:hint="eastAsia" w:ascii="宋体" w:hAnsi="宋体" w:eastAsia="宋体" w:cs="宋体"/>
          <w:color w:val="auto"/>
          <w:sz w:val="24"/>
          <w:highlight w:val="none"/>
          <w:lang w:eastAsia="zh-CN"/>
        </w:rPr>
        <w:t>按规定</w:t>
      </w:r>
      <w:r>
        <w:rPr>
          <w:rFonts w:hint="eastAsia" w:ascii="宋体" w:hAnsi="宋体" w:eastAsia="宋体" w:cs="宋体"/>
          <w:color w:val="auto"/>
          <w:sz w:val="24"/>
          <w:highlight w:val="none"/>
        </w:rPr>
        <w:t>报原项目审批</w:t>
      </w:r>
      <w:r>
        <w:rPr>
          <w:rFonts w:hint="eastAsia" w:ascii="宋体" w:hAnsi="宋体" w:eastAsia="宋体" w:cs="宋体"/>
          <w:color w:val="auto"/>
          <w:sz w:val="24"/>
          <w:highlight w:val="none"/>
          <w:lang w:eastAsia="zh-CN"/>
        </w:rPr>
        <w:t>、核准</w:t>
      </w:r>
      <w:r>
        <w:rPr>
          <w:rFonts w:hint="eastAsia" w:ascii="宋体" w:hAnsi="宋体" w:eastAsia="宋体" w:cs="宋体"/>
          <w:color w:val="auto"/>
          <w:sz w:val="24"/>
          <w:highlight w:val="none"/>
        </w:rPr>
        <w:t>部门重新</w:t>
      </w:r>
      <w:r>
        <w:rPr>
          <w:rFonts w:hint="eastAsia" w:ascii="宋体" w:hAnsi="宋体" w:eastAsia="宋体" w:cs="宋体"/>
          <w:color w:val="auto"/>
          <w:sz w:val="24"/>
          <w:highlight w:val="none"/>
          <w:lang w:eastAsia="zh-CN"/>
        </w:rPr>
        <w:t>审批、</w:t>
      </w:r>
      <w:r>
        <w:rPr>
          <w:rFonts w:hint="eastAsia" w:ascii="宋体" w:hAnsi="宋体" w:eastAsia="宋体" w:cs="宋体"/>
          <w:color w:val="auto"/>
          <w:sz w:val="24"/>
          <w:highlight w:val="none"/>
        </w:rPr>
        <w:t>核准招标方式。</w:t>
      </w:r>
    </w:p>
    <w:p w14:paraId="1723595A">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26</w:t>
      </w:r>
      <w:r>
        <w:rPr>
          <w:rFonts w:hint="eastAsia" w:ascii="宋体" w:hAnsi="宋体" w:eastAsia="宋体" w:cs="宋体"/>
          <w:b/>
          <w:color w:val="auto"/>
          <w:sz w:val="24"/>
          <w:szCs w:val="24"/>
          <w:highlight w:val="none"/>
        </w:rPr>
        <w:t>．评标办法（评标办法见本招标文件第三章）</w:t>
      </w:r>
    </w:p>
    <w:p w14:paraId="56DAAD1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本工程评标办法由招标人按本投标人须知前附表的规定确定。</w:t>
      </w:r>
    </w:p>
    <w:p w14:paraId="0F02715A">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 评标定标程序</w:t>
      </w:r>
    </w:p>
    <w:p w14:paraId="4420055A">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color w:val="auto"/>
          <w:sz w:val="24"/>
          <w:szCs w:val="24"/>
          <w:highlight w:val="none"/>
        </w:rPr>
        <w:t>综合评估法程序</w:t>
      </w:r>
      <w:r>
        <w:rPr>
          <w:rFonts w:hint="eastAsia" w:ascii="宋体" w:hAnsi="宋体" w:eastAsia="宋体" w:cs="宋体"/>
          <w:color w:val="auto"/>
          <w:sz w:val="24"/>
          <w:szCs w:val="24"/>
          <w:highlight w:val="none"/>
        </w:rPr>
        <w:t>：</w:t>
      </w:r>
    </w:p>
    <w:p w14:paraId="5D4915C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（1）资格审查结束后，资格后审不合格的投标人不能进入下一步评标程序。</w:t>
      </w:r>
    </w:p>
    <w:p w14:paraId="1466291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（2）评委对投标人的技术文件副本进行符合性审查和评审打分，填写《评分表》并签名。</w:t>
      </w:r>
    </w:p>
    <w:p w14:paraId="04E98FB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（3）评委对各投标人的技术文件正本进行符合性审查，并将对应的投标人全称和对应技术文件评分在表中还原列出并签名。</w:t>
      </w:r>
    </w:p>
    <w:p w14:paraId="457E69A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（4）评委逐一对</w:t>
      </w:r>
      <w:r>
        <w:rPr>
          <w:rFonts w:hint="eastAsia" w:ascii="宋体" w:hAnsi="宋体" w:eastAsia="宋体" w:cs="宋体"/>
          <w:bCs/>
          <w:color w:val="auto"/>
          <w:sz w:val="24"/>
          <w:szCs w:val="24"/>
          <w:highlight w:val="none"/>
        </w:rPr>
        <w:t>技术文件合格的</w:t>
      </w:r>
      <w:r>
        <w:rPr>
          <w:rFonts w:hint="eastAsia" w:ascii="宋体" w:hAnsi="宋体" w:eastAsia="宋体" w:cs="宋体"/>
          <w:color w:val="auto"/>
          <w:sz w:val="24"/>
          <w:szCs w:val="24"/>
          <w:highlight w:val="none"/>
          <w:lang w:val="en-US" w:eastAsia="zh-CN"/>
        </w:rPr>
        <w:t>投标人的商务文件进行符合性审查，并对合格商务文件的投标人的业绩、奖项、项目成员职称等进行评审打分，填写《评分表》并签名。</w:t>
      </w:r>
    </w:p>
    <w:p w14:paraId="174D6B7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（5）评委按招标文件规定计算所有商务文件合格投标人的有效报价算术平均值。</w:t>
      </w:r>
    </w:p>
    <w:p w14:paraId="16F0C96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）评委</w:t>
      </w:r>
      <w:r>
        <w:rPr>
          <w:rFonts w:hint="eastAsia" w:ascii="宋体" w:hAnsi="宋体" w:eastAsia="宋体" w:cs="宋体"/>
          <w:color w:val="auto"/>
          <w:kern w:val="0"/>
          <w:sz w:val="24"/>
          <w:highlight w:val="none"/>
        </w:rPr>
        <w:t>取投标人有效报价算术平均值与</w:t>
      </w:r>
      <w:r>
        <w:rPr>
          <w:rFonts w:hint="eastAsia" w:ascii="宋体" w:hAnsi="宋体" w:eastAsia="宋体" w:cs="宋体"/>
          <w:b w:val="0"/>
          <w:bCs w:val="0"/>
          <w:strike w:val="0"/>
          <w:dstrike w:val="0"/>
          <w:color w:val="auto"/>
          <w:spacing w:val="0"/>
          <w:kern w:val="0"/>
          <w:position w:val="0"/>
          <w:sz w:val="24"/>
          <w:szCs w:val="24"/>
          <w:highlight w:val="none"/>
          <w:u w:val="none" w:color="auto"/>
        </w:rPr>
        <w:t>在开标现场</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时</w:t>
      </w:r>
      <w:r>
        <w:rPr>
          <w:rFonts w:hint="eastAsia" w:ascii="宋体" w:hAnsi="宋体" w:eastAsia="宋体" w:cs="宋体"/>
          <w:b w:val="0"/>
          <w:bCs w:val="0"/>
          <w:strike w:val="0"/>
          <w:dstrike w:val="0"/>
          <w:color w:val="auto"/>
          <w:spacing w:val="0"/>
          <w:kern w:val="0"/>
          <w:position w:val="0"/>
          <w:sz w:val="24"/>
          <w:szCs w:val="24"/>
          <w:highlight w:val="none"/>
          <w:u w:val="none" w:color="auto"/>
        </w:rPr>
        <w:t>随机摇珠选定单个投标报价</w:t>
      </w:r>
      <w:r>
        <w:rPr>
          <w:rFonts w:hint="eastAsia" w:ascii="宋体" w:hAnsi="宋体" w:eastAsia="宋体" w:cs="宋体"/>
          <w:color w:val="auto"/>
          <w:kern w:val="0"/>
          <w:sz w:val="24"/>
          <w:highlight w:val="none"/>
        </w:rPr>
        <w:t>的平均值作为本项目的评标基准价，</w:t>
      </w:r>
      <w:r>
        <w:rPr>
          <w:rFonts w:hint="eastAsia" w:ascii="宋体" w:hAnsi="宋体" w:eastAsia="宋体" w:cs="宋体"/>
          <w:color w:val="auto"/>
          <w:sz w:val="24"/>
          <w:highlight w:val="none"/>
        </w:rPr>
        <w:t>分别计算有效投标报价的投标人的商务文件评审得分。</w:t>
      </w:r>
    </w:p>
    <w:p w14:paraId="5C3B01F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（7）评委按招标文件规定的评分细则逐一计算各投标人商务文件得分、技术文件得分和信用评价得分的综合总得分，全体评委在《综合计分汇总表》上签名。</w:t>
      </w:r>
    </w:p>
    <w:p w14:paraId="2C48D6B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评标委员会按照评审综合总得分从高至低的顺序进行排序,并向招标人推荐三个综合总得分最高的投标人为中标候选人。当投标人综合总得分相同时，以报价低的排序为前；当投标人综合总得分相同且报价相同时，通过现场抽签方式确定排序。</w:t>
      </w:r>
    </w:p>
    <w:p w14:paraId="54C448B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（9）评委评审工作完成后，主任网上汇总评审结果，编制评标报告，全体成员签名。</w:t>
      </w:r>
    </w:p>
    <w:p w14:paraId="397B8E7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（10）打印评委评审部分评标资料，密封保存后提交交易中心存档。</w:t>
      </w:r>
    </w:p>
    <w:p w14:paraId="47A512F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（11）评标、定标会议结束。</w:t>
      </w:r>
    </w:p>
    <w:p w14:paraId="71787DA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评标过程中，因电子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文件制作不合格导致无法正常进行电子评标活动的，或经评标委员会评审有效的投标人不足3家时，该项目招标失败，</w:t>
      </w:r>
      <w:r>
        <w:rPr>
          <w:rFonts w:hint="eastAsia" w:ascii="宋体" w:hAnsi="宋体" w:eastAsia="宋体" w:cs="宋体"/>
          <w:color w:val="auto"/>
          <w:sz w:val="24"/>
          <w:highlight w:val="none"/>
        </w:rPr>
        <w:t>招标人应当依法重新招标或</w:t>
      </w:r>
      <w:r>
        <w:rPr>
          <w:rFonts w:hint="eastAsia" w:ascii="宋体" w:hAnsi="宋体" w:eastAsia="宋体" w:cs="宋体"/>
          <w:color w:val="auto"/>
          <w:sz w:val="24"/>
          <w:highlight w:val="none"/>
          <w:lang w:eastAsia="zh-CN"/>
        </w:rPr>
        <w:t>按规定</w:t>
      </w:r>
      <w:r>
        <w:rPr>
          <w:rFonts w:hint="eastAsia" w:ascii="宋体" w:hAnsi="宋体" w:eastAsia="宋体" w:cs="宋体"/>
          <w:color w:val="auto"/>
          <w:sz w:val="24"/>
          <w:highlight w:val="none"/>
        </w:rPr>
        <w:t>报原项目审批</w:t>
      </w:r>
      <w:r>
        <w:rPr>
          <w:rFonts w:hint="eastAsia" w:ascii="宋体" w:hAnsi="宋体" w:eastAsia="宋体" w:cs="宋体"/>
          <w:color w:val="auto"/>
          <w:sz w:val="24"/>
          <w:highlight w:val="none"/>
          <w:lang w:eastAsia="zh-CN"/>
        </w:rPr>
        <w:t>、核准</w:t>
      </w:r>
      <w:r>
        <w:rPr>
          <w:rFonts w:hint="eastAsia" w:ascii="宋体" w:hAnsi="宋体" w:eastAsia="宋体" w:cs="宋体"/>
          <w:color w:val="auto"/>
          <w:sz w:val="24"/>
          <w:highlight w:val="none"/>
        </w:rPr>
        <w:t>部门重新</w:t>
      </w:r>
      <w:r>
        <w:rPr>
          <w:rFonts w:hint="eastAsia" w:ascii="宋体" w:hAnsi="宋体" w:eastAsia="宋体" w:cs="宋体"/>
          <w:color w:val="auto"/>
          <w:sz w:val="24"/>
          <w:highlight w:val="none"/>
          <w:lang w:eastAsia="zh-CN"/>
        </w:rPr>
        <w:t>审批、</w:t>
      </w:r>
      <w:r>
        <w:rPr>
          <w:rFonts w:hint="eastAsia" w:ascii="宋体" w:hAnsi="宋体" w:eastAsia="宋体" w:cs="宋体"/>
          <w:color w:val="auto"/>
          <w:sz w:val="24"/>
          <w:highlight w:val="none"/>
        </w:rPr>
        <w:t>核准招标方式。</w:t>
      </w:r>
    </w:p>
    <w:p w14:paraId="6BBBD1E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p>
    <w:p w14:paraId="12F3910E">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）中标确认</w:t>
      </w:r>
    </w:p>
    <w:p w14:paraId="4D71945C">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p>
    <w:p w14:paraId="03D46357">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28</w:t>
      </w:r>
      <w:r>
        <w:rPr>
          <w:rFonts w:hint="eastAsia" w:ascii="宋体" w:hAnsi="宋体" w:eastAsia="宋体" w:cs="宋体"/>
          <w:b/>
          <w:color w:val="auto"/>
          <w:sz w:val="24"/>
          <w:szCs w:val="24"/>
          <w:highlight w:val="none"/>
        </w:rPr>
        <w:t>.中标</w:t>
      </w:r>
      <w:r>
        <w:rPr>
          <w:rFonts w:hint="eastAsia" w:ascii="宋体" w:hAnsi="宋体" w:eastAsia="宋体" w:cs="宋体"/>
          <w:b/>
          <w:color w:val="auto"/>
          <w:sz w:val="24"/>
          <w:szCs w:val="24"/>
          <w:highlight w:val="none"/>
          <w:lang w:eastAsia="zh-CN"/>
        </w:rPr>
        <w:t>候选人</w:t>
      </w:r>
      <w:r>
        <w:rPr>
          <w:rFonts w:hint="eastAsia" w:ascii="宋体" w:hAnsi="宋体" w:eastAsia="宋体" w:cs="宋体"/>
          <w:b/>
          <w:color w:val="auto"/>
          <w:sz w:val="24"/>
          <w:szCs w:val="24"/>
          <w:highlight w:val="none"/>
        </w:rPr>
        <w:t xml:space="preserve">公示  </w:t>
      </w:r>
    </w:p>
    <w:p w14:paraId="2AF4CA8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val="0"/>
          <w:color w:val="auto"/>
          <w:spacing w:val="0"/>
          <w:position w:val="0"/>
          <w:sz w:val="24"/>
          <w:szCs w:val="24"/>
          <w:highlight w:val="none"/>
          <w:u w:val="none" w:color="auto"/>
          <w:lang w:val="en-US" w:eastAsia="zh-CN"/>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pacing w:val="0"/>
          <w:position w:val="0"/>
          <w:sz w:val="24"/>
          <w:szCs w:val="24"/>
          <w:highlight w:val="none"/>
          <w:u w:val="none" w:color="auto"/>
          <w:lang w:val="en-US" w:eastAsia="zh-CN"/>
        </w:rPr>
        <w:t>评标委员会成员推荐中标候选人后，</w:t>
      </w:r>
      <w:r>
        <w:rPr>
          <w:rFonts w:hint="eastAsia" w:ascii="宋体" w:hAnsi="宋体" w:eastAsia="宋体" w:cs="宋体"/>
          <w:color w:val="auto"/>
          <w:kern w:val="0"/>
          <w:sz w:val="24"/>
          <w:szCs w:val="24"/>
          <w:highlight w:val="none"/>
          <w:u w:val="none" w:color="auto"/>
        </w:rPr>
        <w:t>招标人应当自收到评标报告之日起3日内</w:t>
      </w:r>
      <w:r>
        <w:rPr>
          <w:rFonts w:hint="eastAsia" w:ascii="宋体" w:hAnsi="宋体" w:eastAsia="宋体" w:cs="宋体"/>
          <w:b w:val="0"/>
          <w:bCs w:val="0"/>
          <w:color w:val="auto"/>
          <w:spacing w:val="0"/>
          <w:position w:val="0"/>
          <w:sz w:val="24"/>
          <w:szCs w:val="24"/>
          <w:highlight w:val="none"/>
          <w:u w:val="none" w:color="auto"/>
          <w:lang w:val="en-US" w:eastAsia="zh-CN"/>
        </w:rPr>
        <w:t>在广东省招标投标监管网和</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color w:val="auto"/>
          <w:sz w:val="24"/>
          <w:highlight w:val="none"/>
          <w:lang w:eastAsia="zh-CN"/>
        </w:rPr>
        <w:t>交易系统</w:t>
      </w:r>
      <w:r>
        <w:rPr>
          <w:rFonts w:hint="eastAsia" w:ascii="宋体" w:hAnsi="宋体" w:eastAsia="宋体" w:cs="宋体"/>
          <w:b w:val="0"/>
          <w:bCs w:val="0"/>
          <w:color w:val="auto"/>
          <w:spacing w:val="0"/>
          <w:position w:val="0"/>
          <w:sz w:val="24"/>
          <w:szCs w:val="24"/>
          <w:highlight w:val="none"/>
          <w:u w:val="none" w:color="auto"/>
          <w:lang w:val="en-US" w:eastAsia="zh-CN"/>
        </w:rPr>
        <w:t>上</w:t>
      </w:r>
      <w:r>
        <w:rPr>
          <w:rFonts w:hint="eastAsia" w:ascii="宋体" w:hAnsi="宋体" w:eastAsia="宋体" w:cs="宋体"/>
          <w:color w:val="auto"/>
          <w:kern w:val="0"/>
          <w:sz w:val="24"/>
          <w:szCs w:val="24"/>
          <w:highlight w:val="none"/>
          <w:u w:val="none" w:color="auto"/>
        </w:rPr>
        <w:t>公示中标候选</w:t>
      </w:r>
      <w:r>
        <w:rPr>
          <w:rFonts w:hint="eastAsia" w:ascii="宋体" w:hAnsi="宋体" w:eastAsia="宋体" w:cs="宋体"/>
          <w:color w:val="auto"/>
          <w:kern w:val="0"/>
          <w:sz w:val="24"/>
          <w:szCs w:val="24"/>
          <w:highlight w:val="none"/>
          <w:u w:val="none" w:color="auto"/>
          <w:lang w:eastAsia="zh-CN"/>
        </w:rPr>
        <w:t>人及评标情况，公示主要内容包括</w:t>
      </w:r>
      <w:r>
        <w:rPr>
          <w:rFonts w:hint="eastAsia" w:ascii="宋体" w:hAnsi="宋体" w:eastAsia="宋体" w:cs="宋体"/>
          <w:color w:val="auto"/>
          <w:spacing w:val="0"/>
          <w:sz w:val="24"/>
          <w:szCs w:val="24"/>
          <w:highlight w:val="none"/>
          <w:u w:val="none"/>
          <w:lang w:eastAsia="zh-CN"/>
        </w:rPr>
        <w:t>（格式见附件</w:t>
      </w:r>
      <w:r>
        <w:rPr>
          <w:rFonts w:hint="eastAsia" w:ascii="宋体" w:hAnsi="宋体" w:eastAsia="宋体" w:cs="宋体"/>
          <w:color w:val="auto"/>
          <w:spacing w:val="0"/>
          <w:sz w:val="24"/>
          <w:szCs w:val="24"/>
          <w:highlight w:val="none"/>
          <w:u w:val="none"/>
          <w:lang w:val="en-US" w:eastAsia="zh-CN"/>
        </w:rPr>
        <w:t>3）</w:t>
      </w:r>
      <w:r>
        <w:rPr>
          <w:rFonts w:hint="eastAsia" w:ascii="宋体" w:hAnsi="宋体" w:eastAsia="宋体" w:cs="宋体"/>
          <w:color w:val="auto"/>
          <w:kern w:val="0"/>
          <w:sz w:val="24"/>
          <w:szCs w:val="24"/>
          <w:highlight w:val="none"/>
          <w:u w:val="none" w:color="auto"/>
          <w:lang w:eastAsia="zh-CN"/>
        </w:rPr>
        <w:t>：（</w:t>
      </w:r>
      <w:r>
        <w:rPr>
          <w:rFonts w:hint="eastAsia" w:ascii="宋体" w:hAnsi="宋体" w:eastAsia="宋体" w:cs="宋体"/>
          <w:b w:val="0"/>
          <w:bCs w:val="0"/>
          <w:color w:val="auto"/>
          <w:spacing w:val="0"/>
          <w:position w:val="0"/>
          <w:sz w:val="24"/>
          <w:szCs w:val="24"/>
          <w:highlight w:val="none"/>
          <w:u w:val="none" w:color="auto"/>
          <w:lang w:val="en-US" w:eastAsia="zh-CN"/>
        </w:rPr>
        <w:t>1）中标候选人名称、投标报价、业绩奖项、质量、工期、拟派驻招标项目管理机构人员信息等；（2）中标候选人按照招标文件要求承诺的项目负责人姓名及相关证书名称和编号；（3）响应招标文件要求的资格能力条件；（4）提出异议的渠道和方式；（5）评标专家代码（评标专家姓名可用代码进行标示，如专家一、专家二等）及其对应的具体评标意见（含对否决投标人相关意见等）以及评标报告；（6）投标文件；（7）招标文件确认公示的其他内容；公示期不得少于3个工作日。</w:t>
      </w:r>
    </w:p>
    <w:p w14:paraId="6EC5EC0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.2 投标人或者其他利害关系人对招标项目的</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标结果有异议的，</w:t>
      </w:r>
      <w:r>
        <w:rPr>
          <w:rFonts w:hint="eastAsia" w:ascii="宋体" w:hAnsi="宋体" w:eastAsia="宋体" w:cs="宋体"/>
          <w:color w:val="auto"/>
          <w:sz w:val="24"/>
          <w:highlight w:val="none"/>
        </w:rPr>
        <w:t>应当在</w:t>
      </w:r>
      <w:r>
        <w:rPr>
          <w:rFonts w:hint="eastAsia" w:ascii="宋体" w:hAnsi="宋体" w:eastAsia="宋体" w:cs="宋体"/>
          <w:b w:val="0"/>
          <w:bCs w:val="0"/>
          <w:color w:val="auto"/>
          <w:spacing w:val="0"/>
          <w:position w:val="0"/>
          <w:sz w:val="24"/>
          <w:szCs w:val="24"/>
          <w:highlight w:val="none"/>
          <w:u w:val="none" w:color="auto"/>
          <w:lang w:val="en-US" w:eastAsia="zh-CN"/>
        </w:rPr>
        <w:t>中标候选人</w:t>
      </w:r>
      <w:r>
        <w:rPr>
          <w:rFonts w:hint="eastAsia" w:ascii="宋体" w:hAnsi="宋体" w:eastAsia="宋体" w:cs="宋体"/>
          <w:color w:val="auto"/>
          <w:sz w:val="24"/>
          <w:highlight w:val="none"/>
        </w:rPr>
        <w:t>公示期</w:t>
      </w:r>
      <w:r>
        <w:rPr>
          <w:rFonts w:hint="eastAsia" w:ascii="宋体" w:hAnsi="宋体" w:eastAsia="宋体" w:cs="宋体"/>
          <w:color w:val="auto"/>
          <w:sz w:val="24"/>
          <w:highlight w:val="none"/>
          <w:lang w:eastAsia="zh-CN"/>
        </w:rPr>
        <w:t>间按规定线上</w:t>
      </w:r>
      <w:r>
        <w:rPr>
          <w:rFonts w:hint="eastAsia" w:ascii="宋体" w:hAnsi="宋体" w:eastAsia="宋体" w:cs="宋体"/>
          <w:color w:val="auto"/>
          <w:sz w:val="24"/>
          <w:highlight w:val="none"/>
        </w:rPr>
        <w:t>向招标人提出</w:t>
      </w:r>
      <w:r>
        <w:rPr>
          <w:rFonts w:hint="eastAsia" w:ascii="宋体" w:hAnsi="宋体" w:eastAsia="宋体" w:cs="宋体"/>
          <w:color w:val="auto"/>
          <w:sz w:val="24"/>
          <w:szCs w:val="24"/>
          <w:highlight w:val="none"/>
        </w:rPr>
        <w:t>，逾期提出的不予受理。招标人自收到异议之日起3日内作出答复；作出答复前，应当暂停招标投标活动。</w:t>
      </w:r>
    </w:p>
    <w:p w14:paraId="018A395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kern w:val="0"/>
          <w:sz w:val="24"/>
          <w:szCs w:val="24"/>
          <w:highlight w:val="none"/>
        </w:rPr>
        <w:t>在中标候选人公示期间有关评标结果的异议成立的，招标人</w:t>
      </w:r>
      <w:r>
        <w:rPr>
          <w:rFonts w:hint="eastAsia" w:ascii="宋体" w:hAnsi="宋体" w:eastAsia="宋体" w:cs="宋体"/>
          <w:color w:val="auto"/>
          <w:kern w:val="0"/>
          <w:sz w:val="24"/>
          <w:szCs w:val="24"/>
          <w:highlight w:val="none"/>
          <w:lang w:eastAsia="zh-CN"/>
        </w:rPr>
        <w:t>原则上</w:t>
      </w:r>
      <w:r>
        <w:rPr>
          <w:rFonts w:hint="eastAsia" w:ascii="宋体" w:hAnsi="宋体" w:eastAsia="宋体" w:cs="宋体"/>
          <w:color w:val="auto"/>
          <w:kern w:val="0"/>
          <w:sz w:val="24"/>
          <w:szCs w:val="24"/>
          <w:highlight w:val="none"/>
        </w:rPr>
        <w:t>应当组织原评标委员会对有关的问题予以纠正，问题纠正后再公示中标候选人。</w:t>
      </w:r>
    </w:p>
    <w:p w14:paraId="03E8D3D9">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firstLine="480"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投标人或其他利害关系人认为招标投标活动不符合法律、行政法规规定的，</w:t>
      </w:r>
      <w:r>
        <w:rPr>
          <w:rFonts w:hint="eastAsia" w:ascii="宋体" w:hAnsi="宋体" w:eastAsia="宋体" w:cs="宋体"/>
          <w:color w:val="auto"/>
          <w:highlight w:val="none"/>
        </w:rPr>
        <w:t>可以自知道或者应当知道之日起10日内</w:t>
      </w:r>
      <w:r>
        <w:rPr>
          <w:rFonts w:hint="eastAsia" w:ascii="宋体" w:hAnsi="宋体" w:eastAsia="宋体" w:cs="宋体"/>
          <w:color w:val="auto"/>
          <w:highlight w:val="none"/>
          <w:lang w:eastAsia="zh-CN"/>
        </w:rPr>
        <w:t>按规定线上</w:t>
      </w:r>
      <w:r>
        <w:rPr>
          <w:rFonts w:hint="eastAsia" w:ascii="宋体" w:hAnsi="宋体" w:eastAsia="宋体" w:cs="宋体"/>
          <w:color w:val="auto"/>
          <w:highlight w:val="none"/>
        </w:rPr>
        <w:t>向有关</w:t>
      </w:r>
      <w:r>
        <w:rPr>
          <w:rFonts w:hint="eastAsia" w:ascii="宋体" w:hAnsi="宋体" w:eastAsia="宋体" w:cs="宋体"/>
          <w:color w:val="auto"/>
          <w:highlight w:val="none"/>
          <w:lang w:eastAsia="zh-CN"/>
        </w:rPr>
        <w:t>招标管理</w:t>
      </w:r>
      <w:r>
        <w:rPr>
          <w:rFonts w:hint="eastAsia" w:ascii="宋体" w:hAnsi="宋体" w:eastAsia="宋体" w:cs="宋体"/>
          <w:color w:val="auto"/>
          <w:highlight w:val="none"/>
        </w:rPr>
        <w:t>部门投诉</w:t>
      </w:r>
      <w:r>
        <w:rPr>
          <w:rFonts w:hint="eastAsia" w:ascii="宋体" w:hAnsi="宋体" w:eastAsia="宋体" w:cs="宋体"/>
          <w:color w:val="auto"/>
          <w:sz w:val="24"/>
          <w:szCs w:val="24"/>
          <w:highlight w:val="none"/>
        </w:rPr>
        <w:t>。投诉应当有明确的请求和必要的证明材料。</w:t>
      </w:r>
      <w:r>
        <w:rPr>
          <w:rFonts w:hint="eastAsia" w:ascii="宋体" w:hAnsi="宋体" w:eastAsia="宋体" w:cs="宋体"/>
          <w:color w:val="auto"/>
          <w:sz w:val="24"/>
          <w:szCs w:val="24"/>
          <w:highlight w:val="none"/>
          <w:lang w:eastAsia="zh-CN"/>
        </w:rPr>
        <w:t>招标管理</w:t>
      </w:r>
      <w:r>
        <w:rPr>
          <w:rFonts w:hint="eastAsia" w:ascii="宋体" w:hAnsi="宋体" w:eastAsia="宋体" w:cs="宋体"/>
          <w:color w:val="auto"/>
          <w:sz w:val="24"/>
          <w:szCs w:val="24"/>
          <w:highlight w:val="none"/>
        </w:rPr>
        <w:t>部门应当自收到投诉之日起3个工作之日内决定是否受理投诉，并自受理投诉之日起30个工作日内作出处理决定。</w:t>
      </w:r>
      <w:r>
        <w:rPr>
          <w:rFonts w:hint="eastAsia" w:ascii="宋体" w:hAnsi="宋体" w:eastAsia="宋体" w:cs="宋体"/>
          <w:b/>
          <w:color w:val="auto"/>
          <w:sz w:val="24"/>
          <w:szCs w:val="24"/>
          <w:highlight w:val="none"/>
        </w:rPr>
        <w:t>（异议和投诉</w:t>
      </w:r>
      <w:r>
        <w:rPr>
          <w:rFonts w:hint="eastAsia" w:ascii="宋体" w:hAnsi="宋体" w:eastAsia="宋体" w:cs="宋体"/>
          <w:b/>
          <w:color w:val="auto"/>
          <w:sz w:val="24"/>
          <w:szCs w:val="24"/>
          <w:highlight w:val="none"/>
          <w:lang w:eastAsia="zh-CN"/>
        </w:rPr>
        <w:t>指引</w:t>
      </w:r>
      <w:r>
        <w:rPr>
          <w:rFonts w:hint="eastAsia" w:ascii="宋体" w:hAnsi="宋体" w:eastAsia="宋体" w:cs="宋体"/>
          <w:b/>
          <w:color w:val="auto"/>
          <w:sz w:val="24"/>
          <w:szCs w:val="24"/>
          <w:highlight w:val="none"/>
        </w:rPr>
        <w:t>详见投标人须知附件</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p>
    <w:p w14:paraId="1230A74D">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29</w:t>
      </w:r>
      <w:r>
        <w:rPr>
          <w:rFonts w:hint="eastAsia" w:ascii="宋体" w:hAnsi="宋体" w:eastAsia="宋体" w:cs="宋体"/>
          <w:b/>
          <w:color w:val="auto"/>
          <w:sz w:val="24"/>
          <w:szCs w:val="24"/>
          <w:highlight w:val="none"/>
        </w:rPr>
        <w:t>.中标人确定</w:t>
      </w:r>
    </w:p>
    <w:p w14:paraId="3EBC923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 中标人确定。</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CN"/>
        </w:rPr>
        <w:t>候选人</w:t>
      </w:r>
      <w:r>
        <w:rPr>
          <w:rFonts w:hint="eastAsia" w:ascii="宋体" w:hAnsi="宋体" w:eastAsia="宋体" w:cs="宋体"/>
          <w:color w:val="auto"/>
          <w:sz w:val="24"/>
          <w:szCs w:val="24"/>
          <w:highlight w:val="none"/>
        </w:rPr>
        <w:t>公示期满无异议的，招标人确认排名第一的中标候选人为中标人，中标人的投标报价即为中标价。</w:t>
      </w:r>
    </w:p>
    <w:p w14:paraId="4E84FDB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.2  中标人确定后，招标人应当</w:t>
      </w:r>
      <w:r>
        <w:rPr>
          <w:rFonts w:hint="eastAsia" w:ascii="宋体" w:hAnsi="宋体" w:eastAsia="宋体" w:cs="宋体"/>
          <w:color w:val="auto"/>
          <w:sz w:val="24"/>
          <w:szCs w:val="24"/>
          <w:highlight w:val="none"/>
          <w:lang w:eastAsia="zh-CN"/>
        </w:rPr>
        <w:t>于</w:t>
      </w:r>
      <w:r>
        <w:rPr>
          <w:rFonts w:hint="eastAsia" w:ascii="宋体" w:hAnsi="宋体" w:eastAsia="宋体" w:cs="宋体"/>
          <w:color w:val="auto"/>
          <w:sz w:val="24"/>
          <w:szCs w:val="24"/>
          <w:highlight w:val="none"/>
        </w:rPr>
        <w:t>7日</w:t>
      </w:r>
      <w:r>
        <w:rPr>
          <w:rFonts w:hint="eastAsia" w:ascii="宋体" w:hAnsi="宋体" w:eastAsia="宋体" w:cs="宋体"/>
          <w:color w:val="auto"/>
          <w:sz w:val="24"/>
          <w:szCs w:val="24"/>
          <w:highlight w:val="none"/>
          <w:u w:val="none"/>
        </w:rPr>
        <w:t>内</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u w:val="none"/>
          <w:lang w:eastAsia="zh-CN"/>
        </w:rPr>
        <w:t>线</w:t>
      </w:r>
      <w:r>
        <w:rPr>
          <w:rFonts w:hint="eastAsia"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u w:val="none"/>
        </w:rPr>
        <w:t>加盖招标人单位</w:t>
      </w:r>
      <w:r>
        <w:rPr>
          <w:rFonts w:hint="eastAsia" w:ascii="宋体" w:hAnsi="宋体" w:eastAsia="宋体" w:cs="宋体"/>
          <w:color w:val="auto"/>
          <w:sz w:val="24"/>
          <w:szCs w:val="24"/>
          <w:highlight w:val="none"/>
          <w:u w:val="none"/>
          <w:lang w:eastAsia="zh-CN"/>
        </w:rPr>
        <w:t>电子签</w:t>
      </w:r>
      <w:r>
        <w:rPr>
          <w:rFonts w:hint="eastAsia" w:ascii="宋体" w:hAnsi="宋体" w:eastAsia="宋体" w:cs="宋体"/>
          <w:color w:val="auto"/>
          <w:sz w:val="24"/>
          <w:szCs w:val="24"/>
          <w:highlight w:val="none"/>
          <w:u w:val="none"/>
        </w:rPr>
        <w:t>章的中标通知书</w:t>
      </w:r>
      <w:r>
        <w:rPr>
          <w:rFonts w:hint="eastAsia" w:ascii="宋体" w:hAnsi="宋体" w:eastAsia="宋体" w:cs="宋体"/>
          <w:color w:val="auto"/>
          <w:sz w:val="24"/>
          <w:szCs w:val="24"/>
          <w:highlight w:val="none"/>
          <w:u w:val="none"/>
          <w:lang w:eastAsia="zh-CN"/>
        </w:rPr>
        <w:t>并</w:t>
      </w:r>
      <w:r>
        <w:rPr>
          <w:rFonts w:hint="eastAsia" w:ascii="宋体" w:hAnsi="宋体" w:eastAsia="宋体" w:cs="宋体"/>
          <w:color w:val="auto"/>
          <w:sz w:val="24"/>
          <w:szCs w:val="24"/>
          <w:highlight w:val="none"/>
          <w:u w:val="none"/>
        </w:rPr>
        <w:t>发放到中标人及各相关单位</w:t>
      </w:r>
      <w:r>
        <w:rPr>
          <w:rFonts w:hint="eastAsia" w:ascii="宋体" w:hAnsi="宋体" w:eastAsia="宋体" w:cs="宋体"/>
          <w:color w:val="auto"/>
          <w:sz w:val="24"/>
          <w:szCs w:val="24"/>
          <w:highlight w:val="none"/>
        </w:rPr>
        <w:t>。招标人最迟应当在投标有效期届满30日前发出中标通知书，否则，应当按照本投标人须知</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款的规定延长投标有效期。</w:t>
      </w:r>
    </w:p>
    <w:p w14:paraId="390E055A">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u w:val="none"/>
        </w:rPr>
        <w:t>招标人应当</w:t>
      </w:r>
      <w:r>
        <w:rPr>
          <w:rFonts w:hint="eastAsia" w:ascii="宋体" w:hAnsi="宋体" w:eastAsia="宋体" w:cs="宋体"/>
          <w:i w:val="0"/>
          <w:color w:val="auto"/>
          <w:kern w:val="0"/>
          <w:sz w:val="24"/>
          <w:szCs w:val="24"/>
          <w:highlight w:val="none"/>
          <w:u w:val="none"/>
          <w:lang w:val="en-US" w:eastAsia="zh-CN" w:bidi="ar"/>
        </w:rPr>
        <w:t>自中标通知书发出之日起15日内</w:t>
      </w:r>
      <w:r>
        <w:rPr>
          <w:rFonts w:hint="eastAsia" w:ascii="宋体" w:hAnsi="宋体" w:eastAsia="宋体" w:cs="宋体"/>
          <w:color w:val="auto"/>
          <w:spacing w:val="0"/>
          <w:sz w:val="24"/>
          <w:szCs w:val="24"/>
          <w:highlight w:val="none"/>
          <w:u w:val="none"/>
          <w:lang w:eastAsia="zh-CN"/>
        </w:rPr>
        <w:t>，通过</w:t>
      </w:r>
      <w:r>
        <w:rPr>
          <w:rFonts w:hint="eastAsia" w:ascii="宋体" w:hAnsi="宋体" w:eastAsia="宋体" w:cs="宋体"/>
          <w:color w:val="auto"/>
          <w:spacing w:val="0"/>
          <w:sz w:val="24"/>
          <w:szCs w:val="24"/>
          <w:highlight w:val="none"/>
          <w:u w:val="none"/>
        </w:rPr>
        <w:t>广东省招标投标监管网和公共资源交易平台</w:t>
      </w:r>
      <w:r>
        <w:rPr>
          <w:rFonts w:hint="eastAsia" w:ascii="宋体" w:hAnsi="宋体" w:eastAsia="宋体" w:cs="宋体"/>
          <w:color w:val="auto"/>
          <w:spacing w:val="0"/>
          <w:sz w:val="24"/>
          <w:szCs w:val="24"/>
          <w:highlight w:val="none"/>
          <w:u w:val="none"/>
          <w:lang w:eastAsia="zh-CN"/>
        </w:rPr>
        <w:t>发布中标结果公示（格式见附件</w:t>
      </w:r>
      <w:r>
        <w:rPr>
          <w:rFonts w:hint="eastAsia" w:ascii="宋体" w:hAnsi="宋体" w:eastAsia="宋体" w:cs="宋体"/>
          <w:color w:val="auto"/>
          <w:spacing w:val="0"/>
          <w:sz w:val="24"/>
          <w:szCs w:val="24"/>
          <w:highlight w:val="none"/>
          <w:u w:val="none"/>
          <w:lang w:val="en-US" w:eastAsia="zh-CN"/>
        </w:rPr>
        <w:t>4）</w:t>
      </w:r>
      <w:r>
        <w:rPr>
          <w:rFonts w:hint="eastAsia" w:ascii="宋体" w:hAnsi="宋体" w:eastAsia="宋体" w:cs="宋体"/>
          <w:color w:val="auto"/>
          <w:spacing w:val="0"/>
          <w:sz w:val="24"/>
          <w:szCs w:val="24"/>
          <w:highlight w:val="none"/>
          <w:u w:val="none"/>
          <w:lang w:eastAsia="zh-CN"/>
        </w:rPr>
        <w:t>。</w:t>
      </w:r>
      <w:r>
        <w:rPr>
          <w:rFonts w:hint="eastAsia" w:ascii="宋体" w:hAnsi="宋体" w:eastAsia="宋体" w:cs="宋体"/>
          <w:color w:val="auto"/>
          <w:sz w:val="24"/>
          <w:szCs w:val="24"/>
          <w:highlight w:val="none"/>
          <w:u w:val="none"/>
        </w:rPr>
        <w:t>招标人应当自确定中标人之日起15日内，</w:t>
      </w:r>
      <w:r>
        <w:rPr>
          <w:rFonts w:hint="eastAsia" w:ascii="宋体" w:hAnsi="宋体" w:eastAsia="宋体" w:cs="宋体"/>
          <w:color w:val="auto"/>
          <w:sz w:val="24"/>
          <w:szCs w:val="24"/>
          <w:highlight w:val="none"/>
          <w:u w:val="none"/>
          <w:lang w:eastAsia="zh-CN"/>
        </w:rPr>
        <w:t>在线</w:t>
      </w:r>
      <w:r>
        <w:rPr>
          <w:rFonts w:hint="eastAsia" w:ascii="宋体" w:hAnsi="宋体" w:eastAsia="宋体" w:cs="宋体"/>
          <w:color w:val="auto"/>
          <w:sz w:val="24"/>
          <w:szCs w:val="24"/>
          <w:highlight w:val="none"/>
          <w:u w:val="none"/>
        </w:rPr>
        <w:t>向有关</w:t>
      </w:r>
      <w:r>
        <w:rPr>
          <w:rFonts w:hint="eastAsia" w:ascii="宋体" w:hAnsi="宋体" w:eastAsia="宋体" w:cs="宋体"/>
          <w:color w:val="auto"/>
          <w:sz w:val="24"/>
          <w:szCs w:val="24"/>
          <w:highlight w:val="none"/>
          <w:u w:val="none"/>
          <w:lang w:eastAsia="zh-CN"/>
        </w:rPr>
        <w:t>招标管理</w:t>
      </w:r>
      <w:r>
        <w:rPr>
          <w:rFonts w:hint="eastAsia" w:ascii="宋体" w:hAnsi="宋体" w:eastAsia="宋体" w:cs="宋体"/>
          <w:color w:val="auto"/>
          <w:sz w:val="24"/>
          <w:szCs w:val="24"/>
          <w:highlight w:val="none"/>
          <w:u w:val="none"/>
        </w:rPr>
        <w:t>部门提交招标投标情况的书面报告。</w:t>
      </w:r>
    </w:p>
    <w:p w14:paraId="3D747109">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firstLine="482" w:firstLineChars="200"/>
        <w:jc w:val="both"/>
        <w:textAlignment w:val="auto"/>
        <w:outlineLvl w:val="9"/>
        <w:rPr>
          <w:rFonts w:hint="eastAsia" w:ascii="宋体" w:hAnsi="宋体" w:eastAsia="宋体" w:cs="宋体"/>
          <w:b/>
          <w:bCs/>
          <w:i/>
          <w:color w:val="auto"/>
          <w:sz w:val="24"/>
          <w:szCs w:val="24"/>
          <w:highlight w:val="none"/>
        </w:rPr>
      </w:pPr>
      <w:r>
        <w:rPr>
          <w:rStyle w:val="47"/>
          <w:rFonts w:hint="eastAsia" w:ascii="宋体" w:hAnsi="宋体" w:eastAsia="宋体" w:cs="宋体"/>
          <w:b/>
          <w:bCs/>
          <w:i w:val="0"/>
          <w:color w:val="auto"/>
          <w:sz w:val="24"/>
          <w:szCs w:val="24"/>
          <w:highlight w:val="none"/>
        </w:rPr>
        <w:t>3</w:t>
      </w:r>
      <w:r>
        <w:rPr>
          <w:rStyle w:val="47"/>
          <w:rFonts w:hint="eastAsia" w:ascii="宋体" w:hAnsi="宋体" w:eastAsia="宋体" w:cs="宋体"/>
          <w:b/>
          <w:bCs/>
          <w:i w:val="0"/>
          <w:color w:val="auto"/>
          <w:sz w:val="24"/>
          <w:szCs w:val="24"/>
          <w:highlight w:val="none"/>
          <w:lang w:val="en-US" w:eastAsia="zh-CN"/>
        </w:rPr>
        <w:t>0</w:t>
      </w:r>
      <w:r>
        <w:rPr>
          <w:rStyle w:val="47"/>
          <w:rFonts w:hint="eastAsia" w:ascii="宋体" w:hAnsi="宋体" w:eastAsia="宋体" w:cs="宋体"/>
          <w:b/>
          <w:bCs/>
          <w:i w:val="0"/>
          <w:color w:val="auto"/>
          <w:sz w:val="24"/>
          <w:szCs w:val="24"/>
          <w:highlight w:val="none"/>
        </w:rPr>
        <w:t>．废除授标及授标</w:t>
      </w:r>
    </w:p>
    <w:p w14:paraId="042A032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评标完成后，</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pacing w:val="0"/>
          <w:sz w:val="24"/>
          <w:szCs w:val="24"/>
          <w:highlight w:val="none"/>
        </w:rPr>
        <w:t>排名第一的中标候选人有下列情形之一的</w:t>
      </w:r>
      <w:r>
        <w:rPr>
          <w:rFonts w:hint="eastAsia" w:ascii="宋体" w:hAnsi="宋体" w:eastAsia="宋体" w:cs="宋体"/>
          <w:color w:val="auto"/>
          <w:sz w:val="24"/>
          <w:szCs w:val="24"/>
          <w:highlight w:val="none"/>
        </w:rPr>
        <w:t>，招标人应按规定取消中标候选人资格或废除授标：</w:t>
      </w:r>
    </w:p>
    <w:p w14:paraId="158BD31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（1）以他人名义投标或者以其他方式弄虚作假骗取中标的；</w:t>
      </w:r>
    </w:p>
    <w:p w14:paraId="582EC97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（2）与其他投标人串通投标或以行贿的手段谋取中标的；</w:t>
      </w:r>
    </w:p>
    <w:p w14:paraId="1AE8AD9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（3）不是从本投标企业基本账户</w:t>
      </w:r>
      <w:r>
        <w:rPr>
          <w:rFonts w:hint="eastAsia" w:ascii="宋体" w:hAnsi="宋体" w:eastAsia="宋体" w:cs="宋体"/>
          <w:color w:val="auto"/>
          <w:sz w:val="24"/>
          <w:szCs w:val="24"/>
          <w:highlight w:val="none"/>
          <w:lang w:eastAsia="zh-CN"/>
        </w:rPr>
        <w:t>提交</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担</w:t>
      </w:r>
      <w:r>
        <w:rPr>
          <w:rFonts w:hint="eastAsia" w:ascii="宋体" w:hAnsi="宋体" w:eastAsia="宋体" w:cs="宋体"/>
          <w:color w:val="auto"/>
          <w:sz w:val="24"/>
          <w:szCs w:val="24"/>
          <w:highlight w:val="none"/>
        </w:rPr>
        <w:t>保</w:t>
      </w:r>
      <w:r>
        <w:rPr>
          <w:rFonts w:hint="eastAsia" w:ascii="宋体" w:hAnsi="宋体" w:eastAsia="宋体" w:cs="宋体"/>
          <w:color w:val="auto"/>
          <w:sz w:val="24"/>
          <w:szCs w:val="24"/>
          <w:highlight w:val="none"/>
          <w:lang w:eastAsia="zh-CN"/>
        </w:rPr>
        <w:t>或以虚假方式提交投标保证金保函（保单）</w:t>
      </w:r>
      <w:r>
        <w:rPr>
          <w:rFonts w:hint="eastAsia" w:ascii="宋体" w:hAnsi="宋体" w:eastAsia="宋体" w:cs="宋体"/>
          <w:color w:val="auto"/>
          <w:sz w:val="24"/>
          <w:szCs w:val="24"/>
          <w:highlight w:val="none"/>
        </w:rPr>
        <w:t>的；</w:t>
      </w:r>
    </w:p>
    <w:p w14:paraId="60068D6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（4）于投标有效期终止之前撤回投标文件，或者排名第一的中标候选人放弃中标资格的；</w:t>
      </w:r>
    </w:p>
    <w:p w14:paraId="5E5E5C5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（5）因中标人过错而未能按照规定与招标人签订</w:t>
      </w:r>
      <w:r>
        <w:rPr>
          <w:rFonts w:hint="eastAsia" w:ascii="宋体" w:hAnsi="宋体" w:eastAsia="宋体" w:cs="宋体"/>
          <w:color w:val="auto"/>
          <w:sz w:val="24"/>
          <w:szCs w:val="24"/>
          <w:highlight w:val="none"/>
          <w:lang w:val="en-US" w:eastAsia="zh-CN"/>
        </w:rPr>
        <w:t>全过程工程咨询(工程监理+工程造价咨询)</w:t>
      </w:r>
      <w:r>
        <w:rPr>
          <w:rFonts w:hint="eastAsia" w:ascii="宋体" w:hAnsi="宋体" w:eastAsia="宋体" w:cs="宋体"/>
          <w:color w:val="auto"/>
          <w:sz w:val="24"/>
          <w:szCs w:val="24"/>
          <w:highlight w:val="none"/>
        </w:rPr>
        <w:t>合同或中标人因不可抗力提出不能履行合同的；</w:t>
      </w:r>
    </w:p>
    <w:p w14:paraId="69C6369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（6）因中标人过错而未能按照招标文件要求向招标人提交履约</w:t>
      </w:r>
      <w:r>
        <w:rPr>
          <w:rFonts w:hint="eastAsia" w:ascii="宋体" w:hAnsi="宋体" w:eastAsia="宋体" w:cs="宋体"/>
          <w:color w:val="auto"/>
          <w:sz w:val="24"/>
          <w:szCs w:val="24"/>
          <w:highlight w:val="none"/>
          <w:lang w:eastAsia="zh-CN"/>
        </w:rPr>
        <w:t>担</w:t>
      </w:r>
      <w:r>
        <w:rPr>
          <w:rFonts w:hint="eastAsia" w:ascii="宋体" w:hAnsi="宋体" w:eastAsia="宋体" w:cs="宋体"/>
          <w:color w:val="auto"/>
          <w:sz w:val="24"/>
          <w:szCs w:val="24"/>
          <w:highlight w:val="none"/>
        </w:rPr>
        <w:t>保的；</w:t>
      </w:r>
    </w:p>
    <w:p w14:paraId="73081C6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技术文件和商务</w:t>
      </w:r>
      <w:r>
        <w:rPr>
          <w:rFonts w:hint="eastAsia" w:ascii="宋体" w:hAnsi="宋体" w:eastAsia="宋体" w:cs="宋体"/>
          <w:b w:val="0"/>
          <w:bCs w:val="0"/>
          <w:color w:val="auto"/>
          <w:sz w:val="24"/>
          <w:szCs w:val="24"/>
          <w:highlight w:val="none"/>
        </w:rPr>
        <w:t>文件中的项目管理</w:t>
      </w:r>
      <w:r>
        <w:rPr>
          <w:rFonts w:hint="eastAsia" w:ascii="宋体" w:hAnsi="宋体" w:eastAsia="宋体" w:cs="宋体"/>
          <w:b w:val="0"/>
          <w:bCs w:val="0"/>
          <w:color w:val="auto"/>
          <w:sz w:val="24"/>
          <w:szCs w:val="24"/>
          <w:highlight w:val="none"/>
          <w:lang w:eastAsia="zh-CN"/>
        </w:rPr>
        <w:t>人员</w:t>
      </w:r>
      <w:r>
        <w:rPr>
          <w:rFonts w:hint="eastAsia" w:ascii="宋体" w:hAnsi="宋体" w:eastAsia="宋体" w:cs="宋体"/>
          <w:b w:val="0"/>
          <w:bCs w:val="0"/>
          <w:color w:val="auto"/>
          <w:sz w:val="24"/>
          <w:szCs w:val="24"/>
          <w:highlight w:val="none"/>
        </w:rPr>
        <w:t>配备情况与资格后审文件中的拟派驻人员不一致的；</w:t>
      </w:r>
    </w:p>
    <w:p w14:paraId="0F5DE65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资格后审文件</w:t>
      </w:r>
      <w:r>
        <w:rPr>
          <w:rFonts w:hint="eastAsia" w:ascii="宋体" w:hAnsi="宋体" w:eastAsia="宋体" w:cs="宋体"/>
          <w:b w:val="0"/>
          <w:bCs w:val="0"/>
          <w:color w:val="auto"/>
          <w:sz w:val="24"/>
          <w:szCs w:val="24"/>
          <w:highlight w:val="none"/>
          <w:lang w:eastAsia="zh-CN"/>
        </w:rPr>
        <w:t>、商务文件</w:t>
      </w:r>
      <w:r>
        <w:rPr>
          <w:rFonts w:hint="eastAsia" w:ascii="宋体" w:hAnsi="宋体" w:eastAsia="宋体" w:cs="宋体"/>
          <w:b w:val="0"/>
          <w:bCs w:val="0"/>
          <w:color w:val="auto"/>
          <w:sz w:val="24"/>
          <w:szCs w:val="24"/>
          <w:highlight w:val="none"/>
        </w:rPr>
        <w:t>中的拟派驻</w:t>
      </w:r>
      <w:r>
        <w:rPr>
          <w:rFonts w:hint="eastAsia" w:ascii="宋体" w:hAnsi="宋体" w:eastAsia="宋体" w:cs="宋体"/>
          <w:b w:val="0"/>
          <w:bCs w:val="0"/>
          <w:color w:val="auto"/>
          <w:sz w:val="24"/>
          <w:szCs w:val="24"/>
          <w:highlight w:val="none"/>
          <w:lang w:eastAsia="zh-CN"/>
        </w:rPr>
        <w:t>项目机构</w:t>
      </w:r>
      <w:r>
        <w:rPr>
          <w:rFonts w:hint="eastAsia" w:ascii="宋体" w:hAnsi="宋体" w:eastAsia="宋体" w:cs="宋体"/>
          <w:b w:val="0"/>
          <w:bCs w:val="0"/>
          <w:color w:val="auto"/>
          <w:sz w:val="24"/>
          <w:szCs w:val="24"/>
          <w:highlight w:val="none"/>
        </w:rPr>
        <w:t>人员</w:t>
      </w:r>
      <w:r>
        <w:rPr>
          <w:rFonts w:hint="eastAsia" w:ascii="宋体" w:hAnsi="宋体" w:eastAsia="宋体" w:cs="宋体"/>
          <w:b w:val="0"/>
          <w:bCs w:val="0"/>
          <w:color w:val="auto"/>
          <w:sz w:val="24"/>
          <w:szCs w:val="24"/>
          <w:highlight w:val="none"/>
          <w:lang w:eastAsia="zh-CN"/>
        </w:rPr>
        <w:t>资料信息与</w:t>
      </w:r>
      <w:r>
        <w:rPr>
          <w:rFonts w:hint="eastAsia" w:ascii="宋体" w:hAnsi="宋体" w:eastAsia="宋体" w:cs="宋体"/>
          <w:b w:val="0"/>
          <w:bCs w:val="0"/>
          <w:color w:val="auto"/>
          <w:sz w:val="24"/>
          <w:szCs w:val="24"/>
          <w:highlight w:val="none"/>
        </w:rPr>
        <w:t>阳江市建筑业企业信用管理信息平台</w:t>
      </w:r>
      <w:r>
        <w:rPr>
          <w:rFonts w:hint="eastAsia" w:ascii="宋体" w:hAnsi="宋体" w:eastAsia="宋体" w:cs="宋体"/>
          <w:b w:val="0"/>
          <w:bCs w:val="0"/>
          <w:color w:val="auto"/>
          <w:sz w:val="24"/>
          <w:szCs w:val="24"/>
          <w:highlight w:val="none"/>
          <w:lang w:eastAsia="zh-CN"/>
        </w:rPr>
        <w:t>登记的人员信息不一致的；</w:t>
      </w:r>
    </w:p>
    <w:p w14:paraId="7A550F9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）中标单位的</w:t>
      </w:r>
      <w:r>
        <w:rPr>
          <w:rFonts w:hint="eastAsia" w:ascii="宋体" w:hAnsi="宋体" w:eastAsia="宋体" w:cs="宋体"/>
          <w:bCs/>
          <w:strike w:val="0"/>
          <w:dstrike w:val="0"/>
          <w:color w:val="auto"/>
          <w:kern w:val="1"/>
          <w:sz w:val="24"/>
          <w:szCs w:val="24"/>
          <w:highlight w:val="none"/>
        </w:rPr>
        <w:t>项目</w:t>
      </w:r>
      <w:r>
        <w:rPr>
          <w:rFonts w:hint="eastAsia" w:ascii="宋体" w:hAnsi="宋体" w:eastAsia="宋体" w:cs="宋体"/>
          <w:bCs/>
          <w:strike w:val="0"/>
          <w:dstrike w:val="0"/>
          <w:color w:val="auto"/>
          <w:kern w:val="1"/>
          <w:sz w:val="24"/>
          <w:szCs w:val="24"/>
          <w:highlight w:val="none"/>
          <w:lang w:val="en-US" w:eastAsia="zh-CN"/>
        </w:rPr>
        <w:t>总</w:t>
      </w:r>
      <w:r>
        <w:rPr>
          <w:rFonts w:hint="eastAsia" w:ascii="宋体" w:hAnsi="宋体" w:eastAsia="宋体" w:cs="宋体"/>
          <w:bCs/>
          <w:strike w:val="0"/>
          <w:dstrike w:val="0"/>
          <w:color w:val="auto"/>
          <w:kern w:val="1"/>
          <w:sz w:val="24"/>
          <w:szCs w:val="24"/>
          <w:highlight w:val="none"/>
        </w:rPr>
        <w:t>负责人</w:t>
      </w:r>
      <w:r>
        <w:rPr>
          <w:rFonts w:hint="eastAsia" w:ascii="宋体" w:hAnsi="宋体" w:eastAsia="宋体" w:cs="宋体"/>
          <w:bCs/>
          <w:strike w:val="0"/>
          <w:dstrike w:val="0"/>
          <w:color w:val="auto"/>
          <w:kern w:val="1"/>
          <w:sz w:val="24"/>
          <w:szCs w:val="24"/>
          <w:highlight w:val="none"/>
          <w:lang w:eastAsia="zh-CN"/>
        </w:rPr>
        <w:t>（</w:t>
      </w:r>
      <w:r>
        <w:rPr>
          <w:rFonts w:hint="eastAsia" w:ascii="宋体" w:hAnsi="宋体" w:eastAsia="宋体" w:cs="宋体"/>
          <w:color w:val="auto"/>
          <w:kern w:val="1"/>
          <w:sz w:val="24"/>
          <w:szCs w:val="24"/>
          <w:highlight w:val="none"/>
        </w:rPr>
        <w:t>项目</w:t>
      </w:r>
      <w:r>
        <w:rPr>
          <w:rFonts w:hint="eastAsia" w:ascii="宋体" w:hAnsi="宋体" w:eastAsia="宋体" w:cs="宋体"/>
          <w:color w:val="auto"/>
          <w:kern w:val="1"/>
          <w:sz w:val="24"/>
          <w:szCs w:val="24"/>
          <w:highlight w:val="none"/>
          <w:lang w:val="en-US" w:eastAsia="zh-CN"/>
        </w:rPr>
        <w:t>总</w:t>
      </w:r>
      <w:r>
        <w:rPr>
          <w:rFonts w:hint="eastAsia" w:ascii="宋体" w:hAnsi="宋体" w:eastAsia="宋体" w:cs="宋体"/>
          <w:color w:val="auto"/>
          <w:kern w:val="1"/>
          <w:sz w:val="24"/>
          <w:szCs w:val="24"/>
          <w:highlight w:val="none"/>
        </w:rPr>
        <w:t>监理</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sz w:val="24"/>
          <w:szCs w:val="24"/>
          <w:highlight w:val="none"/>
        </w:rPr>
        <w:t>同时在两个或两个以上监理单位任职</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中标单位的</w:t>
      </w:r>
      <w:r>
        <w:rPr>
          <w:rFonts w:hint="eastAsia" w:ascii="宋体" w:hAnsi="宋体" w:eastAsia="宋体" w:cs="宋体"/>
          <w:bCs/>
          <w:strike w:val="0"/>
          <w:dstrike w:val="0"/>
          <w:color w:val="auto"/>
          <w:kern w:val="1"/>
          <w:sz w:val="24"/>
          <w:szCs w:val="24"/>
          <w:highlight w:val="none"/>
        </w:rPr>
        <w:t>项目总负责人、</w:t>
      </w:r>
      <w:r>
        <w:rPr>
          <w:rFonts w:hint="eastAsia" w:ascii="宋体" w:hAnsi="宋体" w:eastAsia="宋体" w:cs="宋体"/>
          <w:color w:val="auto"/>
          <w:kern w:val="1"/>
          <w:sz w:val="24"/>
          <w:szCs w:val="24"/>
          <w:highlight w:val="none"/>
        </w:rPr>
        <w:t>项目监理负责人</w:t>
      </w:r>
      <w:r>
        <w:rPr>
          <w:rFonts w:hint="eastAsia" w:ascii="宋体" w:hAnsi="宋体" w:eastAsia="宋体" w:cs="宋体"/>
          <w:color w:val="auto"/>
          <w:sz w:val="24"/>
          <w:szCs w:val="24"/>
          <w:highlight w:val="none"/>
        </w:rPr>
        <w:t>在投标时违背本投标人须知前附表有关任职要求的；</w:t>
      </w:r>
    </w:p>
    <w:p w14:paraId="55931616">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中标人被有关部门查实存在影响中标结果的违法行为</w:t>
      </w:r>
      <w:r>
        <w:rPr>
          <w:rFonts w:hint="eastAsia" w:ascii="宋体" w:hAnsi="宋体" w:eastAsia="宋体" w:cs="宋体"/>
          <w:color w:val="auto"/>
          <w:sz w:val="24"/>
          <w:szCs w:val="24"/>
          <w:highlight w:val="none"/>
        </w:rPr>
        <w:t>，不符合中标条件的</w:t>
      </w:r>
      <w:r>
        <w:rPr>
          <w:rFonts w:hint="eastAsia" w:ascii="宋体" w:hAnsi="宋体" w:eastAsia="宋体" w:cs="宋体"/>
          <w:color w:val="auto"/>
          <w:sz w:val="24"/>
          <w:szCs w:val="24"/>
          <w:highlight w:val="none"/>
          <w:lang w:val="en-US" w:eastAsia="zh-CN"/>
        </w:rPr>
        <w:t>;</w:t>
      </w:r>
    </w:p>
    <w:p w14:paraId="19039F1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）投标人在参加本项目投标时有本企业投标承诺书所列的违法违规行为及事实的；</w:t>
      </w:r>
    </w:p>
    <w:p w14:paraId="516FC62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）法律法规规定的其它明显损害招标人利益和公共利益的情形；</w:t>
      </w:r>
    </w:p>
    <w:p w14:paraId="2F76E0C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）本招标文件明确规定可以废除授标的其他情形。</w:t>
      </w:r>
    </w:p>
    <w:p w14:paraId="2BDA054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.2 </w:t>
      </w:r>
      <w:r>
        <w:rPr>
          <w:rFonts w:hint="eastAsia" w:ascii="宋体" w:hAnsi="宋体" w:eastAsia="宋体" w:cs="宋体"/>
          <w:b w:val="0"/>
          <w:bCs w:val="0"/>
          <w:color w:val="auto"/>
          <w:spacing w:val="0"/>
          <w:sz w:val="24"/>
          <w:szCs w:val="24"/>
          <w:highlight w:val="none"/>
        </w:rPr>
        <w:t>排名第一的中标候选人</w:t>
      </w:r>
      <w:r>
        <w:rPr>
          <w:rFonts w:hint="eastAsia" w:ascii="宋体" w:hAnsi="宋体" w:eastAsia="宋体" w:cs="宋体"/>
          <w:color w:val="auto"/>
          <w:sz w:val="24"/>
          <w:highlight w:val="none"/>
          <w:lang w:eastAsia="zh-CN"/>
        </w:rPr>
        <w:t>被</w:t>
      </w:r>
      <w:r>
        <w:rPr>
          <w:rFonts w:hint="eastAsia" w:ascii="宋体" w:hAnsi="宋体" w:eastAsia="宋体" w:cs="宋体"/>
          <w:color w:val="auto"/>
          <w:sz w:val="24"/>
          <w:highlight w:val="none"/>
        </w:rPr>
        <w:t>取消中标候选人资格或废除授标</w:t>
      </w:r>
      <w:r>
        <w:rPr>
          <w:rFonts w:hint="eastAsia" w:ascii="宋体" w:hAnsi="宋体" w:eastAsia="宋体" w:cs="宋体"/>
          <w:b w:val="0"/>
          <w:bCs w:val="0"/>
          <w:color w:val="auto"/>
          <w:spacing w:val="0"/>
          <w:sz w:val="24"/>
          <w:szCs w:val="24"/>
          <w:highlight w:val="none"/>
        </w:rPr>
        <w:t>，</w:t>
      </w:r>
      <w:r>
        <w:rPr>
          <w:rFonts w:hint="eastAsia" w:ascii="宋体" w:hAnsi="宋体" w:eastAsia="宋体" w:cs="宋体"/>
          <w:b w:val="0"/>
          <w:bCs w:val="0"/>
          <w:color w:val="auto"/>
          <w:spacing w:val="0"/>
          <w:sz w:val="24"/>
          <w:szCs w:val="24"/>
          <w:highlight w:val="none"/>
          <w:u w:val="none"/>
        </w:rPr>
        <w:t>招标人可以按照评标委员会提出的中标候选人名单排序</w:t>
      </w:r>
      <w:r>
        <w:rPr>
          <w:rFonts w:hint="eastAsia" w:ascii="宋体" w:hAnsi="宋体" w:eastAsia="宋体" w:cs="宋体"/>
          <w:b w:val="0"/>
          <w:bCs w:val="0"/>
          <w:color w:val="auto"/>
          <w:spacing w:val="0"/>
          <w:sz w:val="24"/>
          <w:szCs w:val="24"/>
          <w:highlight w:val="none"/>
          <w:u w:val="none"/>
          <w:lang w:eastAsia="zh-CN"/>
        </w:rPr>
        <w:t>按规定</w:t>
      </w:r>
      <w:r>
        <w:rPr>
          <w:rFonts w:hint="eastAsia" w:ascii="宋体" w:hAnsi="宋体" w:eastAsia="宋体" w:cs="宋体"/>
          <w:b w:val="0"/>
          <w:bCs w:val="0"/>
          <w:color w:val="auto"/>
          <w:spacing w:val="0"/>
          <w:sz w:val="24"/>
          <w:szCs w:val="24"/>
          <w:highlight w:val="none"/>
          <w:u w:val="none"/>
        </w:rPr>
        <w:t>依次确定其他中标候选人为中标人，</w:t>
      </w:r>
      <w:r>
        <w:rPr>
          <w:rFonts w:hint="eastAsia" w:ascii="宋体" w:hAnsi="宋体" w:eastAsia="宋体" w:cs="宋体"/>
          <w:b w:val="0"/>
          <w:bCs w:val="0"/>
          <w:color w:val="auto"/>
          <w:spacing w:val="0"/>
          <w:sz w:val="24"/>
          <w:szCs w:val="24"/>
          <w:highlight w:val="none"/>
          <w:u w:val="none"/>
          <w:lang w:eastAsia="zh-CN"/>
        </w:rPr>
        <w:t>并</w:t>
      </w:r>
      <w:r>
        <w:rPr>
          <w:rFonts w:hint="eastAsia" w:ascii="宋体" w:hAnsi="宋体" w:eastAsia="宋体" w:cs="宋体"/>
          <w:color w:val="auto"/>
          <w:sz w:val="24"/>
          <w:szCs w:val="24"/>
          <w:highlight w:val="none"/>
        </w:rPr>
        <w:t>按规定实行中标结果公示</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pacing w:val="0"/>
          <w:sz w:val="24"/>
          <w:szCs w:val="24"/>
          <w:highlight w:val="none"/>
          <w:u w:val="none"/>
        </w:rPr>
        <w:t>也可以</w:t>
      </w:r>
      <w:r>
        <w:rPr>
          <w:rFonts w:hint="eastAsia" w:ascii="宋体" w:hAnsi="宋体" w:eastAsia="宋体" w:cs="宋体"/>
          <w:b w:val="0"/>
          <w:bCs w:val="0"/>
          <w:color w:val="auto"/>
          <w:spacing w:val="0"/>
          <w:sz w:val="24"/>
          <w:szCs w:val="24"/>
          <w:highlight w:val="none"/>
          <w:u w:val="none"/>
          <w:lang w:eastAsia="zh-CN"/>
        </w:rPr>
        <w:t>按规定</w:t>
      </w:r>
      <w:r>
        <w:rPr>
          <w:rFonts w:hint="eastAsia" w:ascii="宋体" w:hAnsi="宋体" w:eastAsia="宋体" w:cs="宋体"/>
          <w:b w:val="0"/>
          <w:bCs w:val="0"/>
          <w:color w:val="auto"/>
          <w:spacing w:val="0"/>
          <w:sz w:val="24"/>
          <w:szCs w:val="24"/>
          <w:highlight w:val="none"/>
          <w:u w:val="none"/>
        </w:rPr>
        <w:t>重新组织招标</w:t>
      </w:r>
      <w:r>
        <w:rPr>
          <w:rFonts w:hint="eastAsia" w:ascii="宋体" w:hAnsi="宋体" w:eastAsia="宋体" w:cs="宋体"/>
          <w:color w:val="auto"/>
          <w:sz w:val="24"/>
          <w:highlight w:val="none"/>
        </w:rPr>
        <w:t>或报原项目审批</w:t>
      </w:r>
      <w:r>
        <w:rPr>
          <w:rFonts w:hint="eastAsia" w:ascii="宋体" w:hAnsi="宋体" w:eastAsia="宋体" w:cs="宋体"/>
          <w:color w:val="auto"/>
          <w:sz w:val="24"/>
          <w:highlight w:val="none"/>
          <w:lang w:eastAsia="zh-CN"/>
        </w:rPr>
        <w:t>、核准</w:t>
      </w:r>
      <w:r>
        <w:rPr>
          <w:rFonts w:hint="eastAsia" w:ascii="宋体" w:hAnsi="宋体" w:eastAsia="宋体" w:cs="宋体"/>
          <w:color w:val="auto"/>
          <w:sz w:val="24"/>
          <w:highlight w:val="none"/>
        </w:rPr>
        <w:t>部门重新</w:t>
      </w:r>
      <w:r>
        <w:rPr>
          <w:rFonts w:hint="eastAsia" w:ascii="宋体" w:hAnsi="宋体" w:eastAsia="宋体" w:cs="宋体"/>
          <w:color w:val="auto"/>
          <w:sz w:val="24"/>
          <w:highlight w:val="none"/>
          <w:lang w:eastAsia="zh-CN"/>
        </w:rPr>
        <w:t>审批、</w:t>
      </w:r>
      <w:r>
        <w:rPr>
          <w:rFonts w:hint="eastAsia" w:ascii="宋体" w:hAnsi="宋体" w:eastAsia="宋体" w:cs="宋体"/>
          <w:color w:val="auto"/>
          <w:sz w:val="24"/>
          <w:highlight w:val="none"/>
        </w:rPr>
        <w:t>核准招标方式。</w:t>
      </w:r>
    </w:p>
    <w:p w14:paraId="210763F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  招标人有下列情形之一的，应依法承担相应的责任：</w:t>
      </w:r>
    </w:p>
    <w:p w14:paraId="53AD999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（1）无正当理由不发出中标通知书的；（2）招标人不按照规定确定中标人的；（3）中标通知书发出后无正当理由改变中标结果的；（4）无正当理由不与中标人签订</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szCs w:val="24"/>
          <w:highlight w:val="none"/>
        </w:rPr>
        <w:t>合同的；（5）在签订</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szCs w:val="24"/>
          <w:highlight w:val="none"/>
        </w:rPr>
        <w:t>合同时向中标人提出附加条件或者更改合同实质性内容的。</w:t>
      </w:r>
    </w:p>
    <w:p w14:paraId="6C2DEAB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bCs/>
          <w:color w:val="auto"/>
          <w:sz w:val="24"/>
          <w:szCs w:val="24"/>
          <w:highlight w:val="none"/>
        </w:rPr>
      </w:pPr>
    </w:p>
    <w:p w14:paraId="2D66B674">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）合同授予</w:t>
      </w:r>
    </w:p>
    <w:p w14:paraId="33749F96">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p>
    <w:p w14:paraId="7DE8523D">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合同授予</w:t>
      </w:r>
    </w:p>
    <w:p w14:paraId="2AE5D7E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本招标项目的</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szCs w:val="24"/>
          <w:highlight w:val="none"/>
        </w:rPr>
        <w:t>合同将授予按本投标人须知第</w:t>
      </w:r>
      <w:r>
        <w:rPr>
          <w:rFonts w:hint="eastAsia" w:ascii="宋体" w:hAnsi="宋体" w:eastAsia="宋体" w:cs="宋体"/>
          <w:b w:val="0"/>
          <w:color w:val="auto"/>
          <w:sz w:val="24"/>
          <w:szCs w:val="24"/>
          <w:highlight w:val="none"/>
          <w:lang w:val="en-US" w:eastAsia="zh-CN"/>
        </w:rPr>
        <w:t>29</w:t>
      </w:r>
      <w:r>
        <w:rPr>
          <w:rFonts w:hint="eastAsia" w:ascii="宋体" w:hAnsi="宋体" w:eastAsia="宋体" w:cs="宋体"/>
          <w:color w:val="auto"/>
          <w:sz w:val="24"/>
          <w:szCs w:val="24"/>
          <w:highlight w:val="none"/>
        </w:rPr>
        <w:t>条或第</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0</w:t>
      </w:r>
      <w:r>
        <w:rPr>
          <w:rFonts w:hint="eastAsia" w:ascii="宋体" w:hAnsi="宋体" w:eastAsia="宋体" w:cs="宋体"/>
          <w:color w:val="auto"/>
          <w:sz w:val="24"/>
          <w:szCs w:val="24"/>
          <w:highlight w:val="none"/>
        </w:rPr>
        <w:t>条所确定的中标人。</w:t>
      </w:r>
    </w:p>
    <w:p w14:paraId="13703ABF">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i w:val="0"/>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highlight w:val="none"/>
          <w:lang w:eastAsia="zh-CN"/>
        </w:rPr>
        <w:t>招标人和中标人应当在投标有效期内并自中标通知书发出之日起30日内，按照招标文件和中标人的投标文件在公共资源交易平台订立电子</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在线签订合同必须以招标人发布招标项目招标文件时的合同文本为蓝本，不得另行采用未经发布的合同文本签订本项目</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szCs w:val="24"/>
          <w:highlight w:val="none"/>
          <w:lang w:val="en-US" w:eastAsia="zh-CN"/>
        </w:rPr>
        <w:t>。同时，</w:t>
      </w:r>
      <w:r>
        <w:rPr>
          <w:rFonts w:hint="eastAsia" w:ascii="宋体" w:hAnsi="宋体" w:eastAsia="宋体" w:cs="宋体"/>
          <w:b w:val="0"/>
          <w:bCs w:val="0"/>
          <w:color w:val="auto"/>
          <w:spacing w:val="0"/>
          <w:sz w:val="24"/>
          <w:szCs w:val="24"/>
          <w:highlight w:val="none"/>
          <w:u w:val="none" w:color="auto"/>
        </w:rPr>
        <w:t>招标人和中标人不得另行订立背离招标文件、投标文件实质性内容的其他协议。</w:t>
      </w:r>
    </w:p>
    <w:p w14:paraId="34CB175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招标人如不按本投标人须知第</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.2</w:t>
      </w:r>
      <w:r>
        <w:rPr>
          <w:rFonts w:hint="eastAsia" w:ascii="宋体" w:hAnsi="宋体" w:eastAsia="宋体" w:cs="宋体"/>
          <w:color w:val="auto"/>
          <w:sz w:val="24"/>
          <w:szCs w:val="24"/>
          <w:highlight w:val="none"/>
        </w:rPr>
        <w:t>款的规定与中标人签定</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szCs w:val="24"/>
          <w:highlight w:val="none"/>
        </w:rPr>
        <w:t>合同，或者招标人、中标人订立背离合同实质性内容的其他协议，应改正并处以投标保证金额罚款。</w:t>
      </w:r>
    </w:p>
    <w:p w14:paraId="1974DB8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.4中标人如不按本投标人须知第</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.2</w:t>
      </w:r>
      <w:r>
        <w:rPr>
          <w:rFonts w:hint="eastAsia" w:ascii="宋体" w:hAnsi="宋体" w:eastAsia="宋体" w:cs="宋体"/>
          <w:color w:val="auto"/>
          <w:sz w:val="24"/>
          <w:szCs w:val="24"/>
          <w:highlight w:val="none"/>
        </w:rPr>
        <w:t>款的规定与招标人订立</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szCs w:val="24"/>
          <w:highlight w:val="none"/>
        </w:rPr>
        <w:t>合同，则招标人将废除授标，投标保证金不予退还，给招标人造成的损失超过投标保证金数额的，还应当对超过部分予以赔偿，同时依法承担相应法律责任。</w:t>
      </w:r>
    </w:p>
    <w:p w14:paraId="63BFF8D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  中标人应当按照</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szCs w:val="24"/>
          <w:highlight w:val="none"/>
        </w:rPr>
        <w:t>合同约定履行义务，完成中标项目</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szCs w:val="24"/>
          <w:highlight w:val="none"/>
        </w:rPr>
        <w:t>任务，不得将中标项目</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szCs w:val="24"/>
          <w:highlight w:val="none"/>
        </w:rPr>
        <w:t>任务转让（转包）或者违法分包给他人。</w:t>
      </w:r>
    </w:p>
    <w:p w14:paraId="40D1A7C2">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6 </w:t>
      </w:r>
      <w:r>
        <w:rPr>
          <w:rFonts w:hint="eastAsia" w:ascii="宋体" w:hAnsi="宋体" w:eastAsia="宋体" w:cs="宋体"/>
          <w:color w:val="auto"/>
          <w:sz w:val="24"/>
          <w:szCs w:val="24"/>
          <w:highlight w:val="none"/>
          <w:u w:val="none"/>
        </w:rPr>
        <w:t>招标人、中标人</w:t>
      </w:r>
      <w:r>
        <w:rPr>
          <w:rFonts w:hint="eastAsia" w:ascii="宋体" w:hAnsi="宋体" w:eastAsia="宋体" w:cs="宋体"/>
          <w:color w:val="auto"/>
          <w:sz w:val="24"/>
          <w:szCs w:val="24"/>
          <w:highlight w:val="none"/>
          <w:u w:val="none"/>
          <w:lang w:val="en-US" w:eastAsia="zh-CN"/>
        </w:rPr>
        <w:t>应</w:t>
      </w:r>
      <w:r>
        <w:rPr>
          <w:rFonts w:hint="eastAsia" w:ascii="宋体" w:hAnsi="宋体" w:eastAsia="宋体" w:cs="宋体"/>
          <w:color w:val="auto"/>
          <w:sz w:val="24"/>
          <w:szCs w:val="24"/>
          <w:highlight w:val="none"/>
          <w:u w:val="none"/>
        </w:rPr>
        <w:t>自合同签订后的20日内</w:t>
      </w:r>
      <w:r>
        <w:rPr>
          <w:rFonts w:hint="eastAsia" w:ascii="宋体" w:hAnsi="宋体" w:eastAsia="宋体" w:cs="宋体"/>
          <w:color w:val="auto"/>
          <w:sz w:val="24"/>
          <w:szCs w:val="24"/>
          <w:highlight w:val="none"/>
          <w:u w:val="none"/>
          <w:lang w:val="en-US" w:eastAsia="zh-CN"/>
        </w:rPr>
        <w:t>,按照规定</w:t>
      </w:r>
      <w:r>
        <w:rPr>
          <w:rFonts w:hint="eastAsia" w:ascii="宋体" w:hAnsi="宋体" w:eastAsia="宋体" w:cs="宋体"/>
          <w:color w:val="auto"/>
          <w:sz w:val="24"/>
          <w:szCs w:val="24"/>
          <w:highlight w:val="none"/>
          <w:u w:val="none"/>
        </w:rPr>
        <w:t>通过</w:t>
      </w:r>
      <w:r>
        <w:rPr>
          <w:rFonts w:hint="eastAsia" w:ascii="宋体" w:hAnsi="宋体" w:eastAsia="宋体" w:cs="宋体"/>
          <w:color w:val="auto"/>
          <w:spacing w:val="0"/>
          <w:sz w:val="24"/>
          <w:szCs w:val="24"/>
          <w:highlight w:val="none"/>
          <w:u w:val="none"/>
        </w:rPr>
        <w:t>广东省招标投标监管网和公共资源交易平台</w:t>
      </w:r>
      <w:r>
        <w:rPr>
          <w:rFonts w:hint="eastAsia" w:ascii="宋体" w:hAnsi="宋体" w:eastAsia="宋体" w:cs="宋体"/>
          <w:color w:val="auto"/>
          <w:sz w:val="24"/>
          <w:szCs w:val="24"/>
          <w:highlight w:val="none"/>
          <w:u w:val="none"/>
        </w:rPr>
        <w:t>公布中标合同履行情况等信息。</w:t>
      </w:r>
      <w:r>
        <w:rPr>
          <w:rFonts w:hint="eastAsia" w:ascii="宋体" w:hAnsi="宋体" w:eastAsia="宋体" w:cs="宋体"/>
          <w:color w:val="auto"/>
          <w:kern w:val="0"/>
          <w:sz w:val="24"/>
          <w:szCs w:val="24"/>
          <w:highlight w:val="none"/>
          <w:u w:val="none"/>
          <w:lang w:eastAsia="zh-CN"/>
        </w:rPr>
        <w:t>主要内容应包括</w:t>
      </w:r>
      <w:r>
        <w:rPr>
          <w:rFonts w:hint="eastAsia" w:ascii="宋体" w:hAnsi="宋体" w:eastAsia="宋体" w:cs="宋体"/>
          <w:color w:val="auto"/>
          <w:kern w:val="0"/>
          <w:sz w:val="24"/>
          <w:szCs w:val="24"/>
          <w:highlight w:val="none"/>
          <w:u w:val="none"/>
        </w:rPr>
        <w:t>招标人及中标人名称及社会信用代码</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rPr>
        <w:t>合同签订人或其委托人全称</w:t>
      </w:r>
      <w:r>
        <w:rPr>
          <w:rFonts w:hint="eastAsia" w:ascii="宋体" w:hAnsi="宋体" w:eastAsia="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rPr>
        <w:t>合同金额及合同单位；合同签署时间及合同期限；质量要求；合同其他主要内容；其他依法应当载明的内容</w:t>
      </w:r>
      <w:r>
        <w:rPr>
          <w:rFonts w:hint="eastAsia" w:ascii="宋体" w:hAnsi="宋体" w:eastAsia="宋体" w:cs="宋体"/>
          <w:color w:val="auto"/>
          <w:kern w:val="0"/>
          <w:sz w:val="24"/>
          <w:szCs w:val="24"/>
          <w:highlight w:val="none"/>
          <w:u w:val="none"/>
          <w:lang w:eastAsia="zh-CN"/>
        </w:rPr>
        <w:t>等</w:t>
      </w:r>
      <w:r>
        <w:rPr>
          <w:rFonts w:hint="eastAsia" w:ascii="宋体" w:hAnsi="宋体" w:eastAsia="宋体" w:cs="宋体"/>
          <w:color w:val="auto"/>
          <w:kern w:val="0"/>
          <w:sz w:val="24"/>
          <w:szCs w:val="24"/>
          <w:highlight w:val="none"/>
          <w:u w:val="none"/>
        </w:rPr>
        <w:t>。</w:t>
      </w:r>
    </w:p>
    <w:p w14:paraId="6B51D493">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履约担保和支付担保</w:t>
      </w:r>
    </w:p>
    <w:p w14:paraId="14E57806">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highlight w:val="none"/>
        </w:rPr>
        <w:t xml:space="preserve"> 中标人</w:t>
      </w:r>
      <w:r>
        <w:rPr>
          <w:rFonts w:hint="eastAsia" w:ascii="宋体" w:hAnsi="宋体" w:eastAsia="宋体" w:cs="宋体"/>
          <w:color w:val="auto"/>
          <w:sz w:val="24"/>
          <w:highlight w:val="none"/>
          <w:lang w:eastAsia="zh-CN"/>
        </w:rPr>
        <w:t>须</w:t>
      </w:r>
      <w:r>
        <w:rPr>
          <w:rFonts w:hint="eastAsia" w:ascii="宋体" w:hAnsi="宋体" w:eastAsia="宋体" w:cs="宋体"/>
          <w:color w:val="auto"/>
          <w:sz w:val="24"/>
          <w:highlight w:val="none"/>
        </w:rPr>
        <w:t>在签订承包合同后</w:t>
      </w:r>
      <w:r>
        <w:rPr>
          <w:rFonts w:hint="eastAsia" w:ascii="宋体" w:hAnsi="宋体" w:eastAsia="宋体" w:cs="宋体"/>
          <w:color w:val="auto"/>
          <w:sz w:val="24"/>
          <w:highlight w:val="none"/>
          <w:lang w:eastAsia="zh-CN"/>
        </w:rPr>
        <w:t>按规定</w:t>
      </w:r>
      <w:r>
        <w:rPr>
          <w:rFonts w:hint="eastAsia" w:ascii="宋体" w:hAnsi="宋体" w:eastAsia="宋体" w:cs="宋体"/>
          <w:color w:val="auto"/>
          <w:sz w:val="24"/>
          <w:highlight w:val="none"/>
        </w:rPr>
        <w:t>向招标人提交履约担保，</w:t>
      </w:r>
      <w:r>
        <w:rPr>
          <w:rFonts w:hint="eastAsia" w:ascii="宋体" w:hAnsi="宋体" w:eastAsia="宋体" w:cs="宋体"/>
          <w:color w:val="auto"/>
          <w:spacing w:val="0"/>
          <w:sz w:val="24"/>
          <w:szCs w:val="24"/>
          <w:highlight w:val="none"/>
          <w:u w:val="none"/>
        </w:rPr>
        <w:t>履约担保额</w:t>
      </w:r>
      <w:r>
        <w:rPr>
          <w:rFonts w:hint="eastAsia" w:ascii="宋体" w:hAnsi="宋体" w:eastAsia="宋体" w:cs="宋体"/>
          <w:color w:val="auto"/>
          <w:spacing w:val="0"/>
          <w:sz w:val="24"/>
          <w:szCs w:val="24"/>
          <w:highlight w:val="none"/>
          <w:u w:val="none"/>
          <w:lang w:eastAsia="zh-CN"/>
        </w:rPr>
        <w:t>不得超过中标</w:t>
      </w:r>
      <w:r>
        <w:rPr>
          <w:rFonts w:hint="eastAsia" w:ascii="宋体" w:hAnsi="宋体" w:eastAsia="宋体" w:cs="宋体"/>
          <w:color w:val="auto"/>
          <w:spacing w:val="0"/>
          <w:sz w:val="24"/>
          <w:szCs w:val="24"/>
          <w:highlight w:val="none"/>
          <w:u w:val="none"/>
        </w:rPr>
        <w:t>合同</w:t>
      </w:r>
      <w:r>
        <w:rPr>
          <w:rFonts w:hint="eastAsia" w:ascii="宋体" w:hAnsi="宋体" w:eastAsia="宋体" w:cs="宋体"/>
          <w:color w:val="auto"/>
          <w:spacing w:val="0"/>
          <w:sz w:val="24"/>
          <w:szCs w:val="24"/>
          <w:highlight w:val="none"/>
          <w:u w:val="none"/>
          <w:lang w:eastAsia="zh-CN"/>
        </w:rPr>
        <w:t>金额</w:t>
      </w:r>
      <w:r>
        <w:rPr>
          <w:rFonts w:hint="eastAsia" w:ascii="宋体" w:hAnsi="宋体" w:eastAsia="宋体" w:cs="宋体"/>
          <w:color w:val="auto"/>
          <w:spacing w:val="0"/>
          <w:sz w:val="24"/>
          <w:szCs w:val="24"/>
          <w:highlight w:val="none"/>
          <w:u w:val="none"/>
        </w:rPr>
        <w:t>的10%</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highlight w:val="none"/>
        </w:rPr>
        <w:t>具体要求以投标人须知前附表要求为准。</w:t>
      </w:r>
    </w:p>
    <w:p w14:paraId="4E67267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若中标人不能按本投标人须知第3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.1款的规定金额向招标人提交履约担保的，招标人将有充分的理由解除承包合同，并没收其投标保证金，给招标人造成的损失超过投标保证金数额的，还应当对超过部分予以赔偿。</w:t>
      </w:r>
    </w:p>
    <w:p w14:paraId="3382A37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pacing w:val="0"/>
          <w:sz w:val="24"/>
          <w:szCs w:val="24"/>
          <w:highlight w:val="none"/>
          <w:u w:val="none"/>
        </w:rPr>
        <w:t>招标人要求中标人提供履约担保的，应当向中标人提供工程款支付担保</w:t>
      </w:r>
      <w:r>
        <w:rPr>
          <w:rFonts w:hint="eastAsia" w:ascii="宋体" w:hAnsi="宋体" w:eastAsia="宋体" w:cs="宋体"/>
          <w:color w:val="auto"/>
          <w:spacing w:val="0"/>
          <w:sz w:val="24"/>
          <w:szCs w:val="24"/>
          <w:highlight w:val="none"/>
          <w:u w:val="none"/>
          <w:lang w:eastAsia="zh-CN"/>
        </w:rPr>
        <w:t>。</w:t>
      </w:r>
      <w:r>
        <w:rPr>
          <w:rFonts w:hint="eastAsia" w:ascii="宋体" w:hAnsi="宋体" w:eastAsia="宋体" w:cs="宋体"/>
          <w:color w:val="auto"/>
          <w:spacing w:val="0"/>
          <w:sz w:val="24"/>
          <w:szCs w:val="24"/>
          <w:highlight w:val="none"/>
          <w:u w:val="none"/>
        </w:rPr>
        <w:t>工程款支付担保</w:t>
      </w:r>
      <w:r>
        <w:rPr>
          <w:rFonts w:hint="eastAsia" w:ascii="宋体" w:hAnsi="宋体" w:eastAsia="宋体" w:cs="宋体"/>
          <w:color w:val="auto"/>
          <w:spacing w:val="0"/>
          <w:sz w:val="24"/>
          <w:szCs w:val="24"/>
          <w:highlight w:val="none"/>
          <w:u w:val="none"/>
          <w:lang w:eastAsia="zh-CN"/>
        </w:rPr>
        <w:t>可以</w:t>
      </w:r>
      <w:r>
        <w:rPr>
          <w:rFonts w:hint="eastAsia" w:ascii="宋体" w:hAnsi="宋体" w:eastAsia="宋体" w:cs="宋体"/>
          <w:color w:val="auto"/>
          <w:spacing w:val="0"/>
          <w:sz w:val="24"/>
          <w:szCs w:val="24"/>
          <w:highlight w:val="none"/>
          <w:u w:val="none"/>
        </w:rPr>
        <w:t>选择现金保证金、银行保函、保证保险、融资担保公司保函等</w:t>
      </w:r>
      <w:r>
        <w:rPr>
          <w:rFonts w:hint="eastAsia" w:ascii="宋体" w:hAnsi="宋体" w:eastAsia="宋体" w:cs="宋体"/>
          <w:color w:val="auto"/>
          <w:spacing w:val="0"/>
          <w:sz w:val="24"/>
          <w:szCs w:val="24"/>
          <w:highlight w:val="none"/>
          <w:u w:val="none"/>
          <w:lang w:eastAsia="zh-CN"/>
        </w:rPr>
        <w:t>方式提交</w:t>
      </w:r>
      <w:r>
        <w:rPr>
          <w:rFonts w:hint="eastAsia" w:ascii="宋体" w:hAnsi="宋体" w:eastAsia="宋体" w:cs="宋体"/>
          <w:color w:val="auto"/>
          <w:spacing w:val="0"/>
          <w:sz w:val="24"/>
          <w:szCs w:val="24"/>
          <w:highlight w:val="none"/>
          <w:u w:val="none"/>
        </w:rPr>
        <w:t>。</w:t>
      </w:r>
    </w:p>
    <w:p w14:paraId="3D426A5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中标人履约担保和招标人支付担保</w:t>
      </w:r>
      <w:r>
        <w:rPr>
          <w:rFonts w:hint="eastAsia" w:ascii="宋体" w:hAnsi="宋体" w:eastAsia="宋体" w:cs="宋体"/>
          <w:color w:val="auto"/>
          <w:sz w:val="24"/>
          <w:szCs w:val="24"/>
          <w:highlight w:val="none"/>
          <w:lang w:eastAsia="zh-CN"/>
        </w:rPr>
        <w:t>可</w:t>
      </w:r>
      <w:r>
        <w:rPr>
          <w:rFonts w:hint="eastAsia" w:ascii="宋体" w:hAnsi="宋体" w:eastAsia="宋体" w:cs="宋体"/>
          <w:color w:val="auto"/>
          <w:sz w:val="24"/>
          <w:szCs w:val="24"/>
          <w:highlight w:val="none"/>
        </w:rPr>
        <w:t>使用本招标文件提供的格式</w:t>
      </w:r>
      <w:r>
        <w:rPr>
          <w:rFonts w:hint="eastAsia" w:ascii="宋体" w:hAnsi="宋体" w:eastAsia="宋体" w:cs="宋体"/>
          <w:color w:val="auto"/>
          <w:sz w:val="24"/>
          <w:szCs w:val="24"/>
          <w:highlight w:val="none"/>
          <w:lang w:eastAsia="zh-CN"/>
        </w:rPr>
        <w:t>（参考格式</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合同版本</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1或格式2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，双方担保手续作为工程承包合同的附件</w:t>
      </w:r>
      <w:r>
        <w:rPr>
          <w:rFonts w:hint="eastAsia" w:ascii="宋体" w:hAnsi="宋体" w:eastAsia="宋体" w:cs="宋体"/>
          <w:color w:val="auto"/>
          <w:sz w:val="24"/>
          <w:szCs w:val="24"/>
          <w:highlight w:val="none"/>
          <w:lang w:eastAsia="zh-CN"/>
        </w:rPr>
        <w:t>；如不</w:t>
      </w:r>
      <w:r>
        <w:rPr>
          <w:rFonts w:hint="eastAsia" w:ascii="宋体" w:hAnsi="宋体" w:eastAsia="宋体" w:cs="宋体"/>
          <w:color w:val="auto"/>
          <w:sz w:val="24"/>
          <w:szCs w:val="24"/>
          <w:highlight w:val="none"/>
        </w:rPr>
        <w:t>使用本招标文件提供的格式</w:t>
      </w:r>
      <w:r>
        <w:rPr>
          <w:rFonts w:hint="eastAsia" w:ascii="宋体" w:hAnsi="宋体" w:eastAsia="宋体" w:cs="宋体"/>
          <w:color w:val="auto"/>
          <w:sz w:val="24"/>
          <w:szCs w:val="24"/>
          <w:highlight w:val="none"/>
          <w:lang w:eastAsia="zh-CN"/>
        </w:rPr>
        <w:t>，应经招标人同意</w:t>
      </w:r>
      <w:r>
        <w:rPr>
          <w:rFonts w:hint="eastAsia" w:ascii="宋体" w:hAnsi="宋体" w:eastAsia="宋体" w:cs="宋体"/>
          <w:color w:val="auto"/>
          <w:sz w:val="24"/>
          <w:szCs w:val="24"/>
          <w:highlight w:val="none"/>
        </w:rPr>
        <w:t>。中标人履约担保与招标人支付担保不得对抵，不得随意撤保。履约担保和工程款支付担保原件分别由招标人和中标人保管。</w:t>
      </w:r>
    </w:p>
    <w:p w14:paraId="4F1F5384">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b/>
          <w:bCs w:val="0"/>
          <w:color w:val="auto"/>
          <w:sz w:val="24"/>
          <w:szCs w:val="24"/>
          <w:highlight w:val="none"/>
        </w:rPr>
        <w:t>合同存档</w:t>
      </w:r>
    </w:p>
    <w:p w14:paraId="2C1E3E2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szCs w:val="24"/>
          <w:highlight w:val="none"/>
        </w:rPr>
        <w:t>合同签署后5个工作日内，招标人或中标人应送一份</w:t>
      </w:r>
      <w:r>
        <w:rPr>
          <w:rFonts w:hint="eastAsia" w:ascii="宋体" w:hAnsi="宋体" w:eastAsia="宋体" w:cs="宋体"/>
          <w:color w:val="auto"/>
          <w:sz w:val="24"/>
          <w:szCs w:val="24"/>
          <w:highlight w:val="none"/>
          <w:u w:val="none"/>
          <w:lang w:eastAsia="zh-CN"/>
        </w:rPr>
        <w:t>电子版</w:t>
      </w:r>
      <w:r>
        <w:rPr>
          <w:rFonts w:hint="eastAsia" w:ascii="宋体" w:hAnsi="宋体" w:eastAsia="宋体" w:cs="宋体"/>
          <w:b w:val="0"/>
          <w:bCs w:val="0"/>
          <w:i w:val="0"/>
          <w:color w:val="auto"/>
          <w:kern w:val="2"/>
          <w:sz w:val="24"/>
          <w:szCs w:val="24"/>
          <w:highlight w:val="none"/>
          <w:u w:val="none"/>
          <w:lang w:val="en-US" w:eastAsia="zh-CN" w:bidi="ar"/>
        </w:rPr>
        <w:t>全过程工程咨询</w:t>
      </w:r>
      <w:r>
        <w:rPr>
          <w:rFonts w:hint="eastAsia" w:ascii="宋体" w:hAnsi="宋体" w:eastAsia="宋体" w:cs="宋体"/>
          <w:color w:val="auto"/>
          <w:sz w:val="24"/>
          <w:szCs w:val="24"/>
          <w:highlight w:val="none"/>
        </w:rPr>
        <w:t>合同到招标管理部门存档。</w:t>
      </w:r>
    </w:p>
    <w:p w14:paraId="57469E39">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p>
    <w:p w14:paraId="74AB78E0">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）电子管理规定</w:t>
      </w:r>
    </w:p>
    <w:p w14:paraId="69FB394C">
      <w:pPr>
        <w:keepNext w:val="0"/>
        <w:keepLines w:val="0"/>
        <w:pageBreakBefore w:val="0"/>
        <w:widowControl/>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kern w:val="0"/>
          <w:sz w:val="24"/>
          <w:szCs w:val="24"/>
          <w:highlight w:val="none"/>
        </w:rPr>
      </w:pPr>
    </w:p>
    <w:p w14:paraId="62F5A355">
      <w:pPr>
        <w:keepNext w:val="0"/>
        <w:keepLines w:val="0"/>
        <w:pageBreakBefore w:val="0"/>
        <w:widowControl/>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.应急管理</w:t>
      </w:r>
    </w:p>
    <w:p w14:paraId="792C8E77">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发生下列情形之一时，招标人（招标代理机构）、公共资源交易中心应报告招标管理部门，未开标的暂停开标，已进入系统进行开标、评标（定标）的，宣布开标、评标（定标）无效、中止或终止，由招标人（招标代理机构）在招标管理部门代表监督和公共资源交易中心代表见证下对提交的电子投标文件进行加密封存，恢复开标、评标（定标）的时间视解决实际问题情况而定。</w:t>
      </w:r>
    </w:p>
    <w:p w14:paraId="0610D7D4">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（1）因国际互联网中断、停电、网络入侵、不可抗力等非可控因素导致系统不能正常运行；</w:t>
      </w:r>
    </w:p>
    <w:p w14:paraId="695E2384">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（2）因系统服务器发生故障而无法访问系统或无法使用系统</w:t>
      </w:r>
      <w:r>
        <w:rPr>
          <w:rFonts w:hint="eastAsia" w:ascii="宋体" w:hAnsi="宋体" w:eastAsia="宋体" w:cs="宋体"/>
          <w:color w:val="auto"/>
          <w:kern w:val="0"/>
          <w:sz w:val="24"/>
          <w:highlight w:val="none"/>
          <w:lang w:eastAsia="zh-CN"/>
        </w:rPr>
        <w:t>，或</w:t>
      </w:r>
      <w:r>
        <w:rPr>
          <w:rFonts w:hint="eastAsia" w:ascii="宋体" w:hAnsi="宋体" w:eastAsia="宋体" w:cs="宋体"/>
          <w:color w:val="auto"/>
          <w:kern w:val="0"/>
          <w:sz w:val="24"/>
          <w:highlight w:val="none"/>
        </w:rPr>
        <w:t>因电子招标投标系统软件或网络数据库出现错误不能进行正常操作；</w:t>
      </w:r>
    </w:p>
    <w:p w14:paraId="37CF1F57">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）电子招</w:t>
      </w:r>
      <w:r>
        <w:rPr>
          <w:rFonts w:hint="eastAsia" w:ascii="宋体" w:hAnsi="宋体" w:eastAsia="宋体" w:cs="宋体"/>
          <w:color w:val="auto"/>
          <w:kern w:val="0"/>
          <w:sz w:val="24"/>
          <w:highlight w:val="none"/>
          <w:lang w:eastAsia="zh-CN"/>
        </w:rPr>
        <w:t>标</w:t>
      </w:r>
      <w:r>
        <w:rPr>
          <w:rFonts w:hint="eastAsia" w:ascii="宋体" w:hAnsi="宋体" w:eastAsia="宋体" w:cs="宋体"/>
          <w:color w:val="auto"/>
          <w:kern w:val="0"/>
          <w:sz w:val="24"/>
          <w:highlight w:val="none"/>
        </w:rPr>
        <w:t>投标系统发现有安全漏洞，有潜在的泄密危险；</w:t>
      </w:r>
      <w:r>
        <w:rPr>
          <w:rFonts w:hint="eastAsia" w:ascii="宋体" w:hAnsi="宋体" w:eastAsia="宋体" w:cs="宋体"/>
          <w:color w:val="auto"/>
          <w:kern w:val="0"/>
          <w:sz w:val="24"/>
          <w:highlight w:val="none"/>
          <w:lang w:eastAsia="zh-CN"/>
        </w:rPr>
        <w:t>或</w:t>
      </w:r>
      <w:r>
        <w:rPr>
          <w:rFonts w:hint="eastAsia" w:ascii="宋体" w:hAnsi="宋体" w:eastAsia="宋体" w:cs="宋体"/>
          <w:color w:val="auto"/>
          <w:kern w:val="0"/>
          <w:sz w:val="24"/>
          <w:highlight w:val="none"/>
        </w:rPr>
        <w:t>计算机病毒造成影响；</w:t>
      </w:r>
    </w:p>
    <w:p w14:paraId="3CA6EC02">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）其他无法保证电子招标投标过程公平、公正和信息安全的意外情况；</w:t>
      </w:r>
    </w:p>
    <w:p w14:paraId="7A87517E">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）相关行政监督部门</w:t>
      </w:r>
      <w:r>
        <w:rPr>
          <w:rFonts w:hint="eastAsia" w:ascii="宋体" w:hAnsi="宋体" w:eastAsia="宋体" w:cs="宋体"/>
          <w:color w:val="auto"/>
          <w:kern w:val="0"/>
          <w:sz w:val="24"/>
          <w:highlight w:val="none"/>
          <w:lang w:eastAsia="zh-CN"/>
        </w:rPr>
        <w:t>和</w:t>
      </w:r>
      <w:r>
        <w:rPr>
          <w:rFonts w:hint="eastAsia" w:ascii="宋体" w:hAnsi="宋体" w:eastAsia="宋体" w:cs="宋体"/>
          <w:color w:val="auto"/>
          <w:kern w:val="0"/>
          <w:sz w:val="24"/>
          <w:highlight w:val="none"/>
        </w:rPr>
        <w:t>司法、纪检监察等机关依法要求中止或终止电子招标投标活动；</w:t>
      </w:r>
    </w:p>
    <w:p w14:paraId="605AF152">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）法律法规规定的其他情形。</w:t>
      </w:r>
    </w:p>
    <w:p w14:paraId="45CEB886">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对于另行安排时间开标、评标（定标）的项目，有关业绩、奖项等评审资料仍以原截标时间为准，开标时，招标人（招标代理机构）须出具书面说明，提请评委注意有关评标业绩仍以原截标时间为准。</w:t>
      </w:r>
    </w:p>
    <w:p w14:paraId="71DA9A98">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rPr>
        <w:t>.2评审或评标过程中如遇系统故障等突发事件，评标专家应及时与现场工作人员沟通解决。</w:t>
      </w:r>
    </w:p>
    <w:p w14:paraId="36C86BB5">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szCs w:val="24"/>
          <w:highlight w:val="none"/>
        </w:rPr>
        <w:t>采用远程异地评标方式评标的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评标活动开始前，因主场或副场网络故障、电子设备或者评标系统故障，以及其他原因导致无法正常评标时，招标人可以延迟评标开始时间，待故障解除后开始评标；超过评标开始时间2小时仍无法解除故障的，由招标人确定是否进行评标。如延期评标，招标人应当配合主场、副场做好招投标资料的封存和保密工作，另行组建评标委员会进行评标。</w:t>
      </w:r>
    </w:p>
    <w:p w14:paraId="52E807E0">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采用远程异地评标方式评标的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1E174D32">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采用远程异地评标方式评标的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主场和副场应当做好远程异地评标活动全程见证服务并采用音视频设备在线记录，妥善保存评标活动过程中的文字和音视频资料。评标结束后，副场应当在5个工作日内将评标活动过程中产生的纸质资料原件、电子文档、音视频以及其他有关资料，按双方约定的方式移交主场保存，保存期限按国家有关规定执行。</w:t>
      </w:r>
    </w:p>
    <w:p w14:paraId="57929076">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电子招标投标中止、终止或结束后，招标人（招标代理机构）应将电子招标投标活动的记录下载打印成纸质文档存档。</w:t>
      </w:r>
    </w:p>
    <w:p w14:paraId="6DDAA7AB">
      <w:pPr>
        <w:keepNext w:val="0"/>
        <w:keepLines w:val="0"/>
        <w:pageBreakBefore w:val="0"/>
        <w:widowControl/>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.相关规定</w:t>
      </w:r>
    </w:p>
    <w:p w14:paraId="64EC6AB9">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招标人（招标代理机构）、潜在投标人遗失数字证书或密码的，应当及时到原办理机构挂失并重新申领，由此造成不能及时办理招标申请备案、澄清、修改、答疑或不能及时参加投标、提出疑问、上传投标文件等后果由招标人（招标代理机构）或潜在投标人自行负责。</w:t>
      </w:r>
    </w:p>
    <w:p w14:paraId="4D75F2AD">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投标人在电子招标投标活动中实施下列行为之一，所产生的后果由投标人自行承担。</w:t>
      </w:r>
    </w:p>
    <w:p w14:paraId="45BC124B">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（1）投标人的数字证书和密码被他人冒用、盗用；</w:t>
      </w:r>
    </w:p>
    <w:p w14:paraId="0783EEDE">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（2）使用他人数字证书或把数字证书借给他人使用的，依法按以他人名义投标处理；有围标串标行为的，依法按串通投标处理；</w:t>
      </w:r>
    </w:p>
    <w:p w14:paraId="6C3F0AB0">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（3）因投标人计算机系统遭遇网络堵塞、病毒入侵、硬件故障等导致不能正常登录网上招标投标系统参与投标；</w:t>
      </w:r>
    </w:p>
    <w:p w14:paraId="43EBB5C4">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highlight w:val="none"/>
        </w:rPr>
        <w:t>经</w:t>
      </w:r>
      <w:r>
        <w:rPr>
          <w:rFonts w:hint="eastAsia" w:ascii="宋体" w:hAnsi="宋体" w:eastAsia="宋体" w:cs="宋体"/>
          <w:color w:val="auto"/>
          <w:kern w:val="0"/>
          <w:sz w:val="24"/>
          <w:highlight w:val="none"/>
          <w:lang w:eastAsia="zh-CN"/>
        </w:rPr>
        <w:t>电子招标投标</w:t>
      </w:r>
      <w:r>
        <w:rPr>
          <w:rFonts w:hint="eastAsia" w:ascii="宋体" w:hAnsi="宋体" w:eastAsia="宋体" w:cs="宋体"/>
          <w:color w:val="auto"/>
          <w:kern w:val="0"/>
          <w:sz w:val="24"/>
          <w:highlight w:val="none"/>
        </w:rPr>
        <w:t>系统检测到投标人</w:t>
      </w:r>
      <w:r>
        <w:rPr>
          <w:rFonts w:hint="eastAsia" w:ascii="宋体" w:hAnsi="宋体" w:eastAsia="宋体" w:cs="宋体"/>
          <w:color w:val="auto"/>
          <w:kern w:val="0"/>
          <w:sz w:val="24"/>
          <w:highlight w:val="none"/>
          <w:lang w:eastAsia="zh-CN"/>
        </w:rPr>
        <w:t>的</w:t>
      </w:r>
      <w:r>
        <w:rPr>
          <w:rFonts w:hint="eastAsia" w:ascii="宋体" w:hAnsi="宋体" w:eastAsia="宋体" w:cs="宋体"/>
          <w:color w:val="auto"/>
          <w:sz w:val="24"/>
          <w:highlight w:val="none"/>
        </w:rPr>
        <w:t>投标文件编制及上传存在</w:t>
      </w:r>
      <w:r>
        <w:rPr>
          <w:rFonts w:hint="eastAsia" w:ascii="宋体" w:hAnsi="宋体" w:eastAsia="宋体" w:cs="宋体"/>
          <w:color w:val="auto"/>
          <w:sz w:val="24"/>
          <w:highlight w:val="none"/>
          <w:lang w:eastAsia="zh-CN"/>
        </w:rPr>
        <w:t>有与不同投标人</w:t>
      </w:r>
      <w:r>
        <w:rPr>
          <w:rFonts w:hint="eastAsia" w:ascii="宋体" w:hAnsi="宋体" w:eastAsia="宋体" w:cs="宋体"/>
          <w:color w:val="auto"/>
          <w:sz w:val="24"/>
          <w:highlight w:val="none"/>
        </w:rPr>
        <w:t>同一网卡地址、硬盘序列号、软件序列号或投标文件异常一致（通过</w:t>
      </w:r>
      <w:r>
        <w:rPr>
          <w:rFonts w:hint="eastAsia" w:ascii="宋体" w:hAnsi="宋体" w:eastAsia="宋体" w:cs="宋体"/>
          <w:color w:val="auto"/>
          <w:sz w:val="24"/>
          <w:highlight w:val="none"/>
          <w:lang w:eastAsia="zh-CN"/>
        </w:rPr>
        <w:t>公共资源</w:t>
      </w:r>
      <w:r>
        <w:rPr>
          <w:rFonts w:hint="eastAsia" w:ascii="宋体" w:hAnsi="宋体" w:eastAsia="宋体" w:cs="宋体"/>
          <w:color w:val="auto"/>
          <w:sz w:val="24"/>
          <w:highlight w:val="none"/>
        </w:rPr>
        <w:t>交易中心计算机编制或上传的除外）</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情形</w:t>
      </w:r>
      <w:r>
        <w:rPr>
          <w:rFonts w:hint="eastAsia" w:ascii="宋体" w:hAnsi="宋体" w:eastAsia="宋体" w:cs="宋体"/>
          <w:color w:val="auto"/>
          <w:kern w:val="0"/>
          <w:sz w:val="24"/>
          <w:highlight w:val="none"/>
        </w:rPr>
        <w:t>，视为串通投标行为，其投标无效，并依法处理。</w:t>
      </w:r>
    </w:p>
    <w:p w14:paraId="0B7B7CF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.3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eastAsia="zh-CN"/>
        </w:rPr>
        <w:t>电子招标</w:t>
      </w:r>
      <w:r>
        <w:rPr>
          <w:rFonts w:hint="eastAsia" w:ascii="宋体" w:hAnsi="宋体" w:eastAsia="宋体" w:cs="宋体"/>
          <w:color w:val="auto"/>
          <w:sz w:val="24"/>
          <w:szCs w:val="24"/>
          <w:highlight w:val="none"/>
        </w:rPr>
        <w:t>投标活动的各类注册人员和相关从业人员，应当在</w:t>
      </w:r>
      <w:r>
        <w:rPr>
          <w:rFonts w:hint="eastAsia" w:ascii="宋体" w:hAnsi="宋体" w:eastAsia="宋体" w:cs="宋体"/>
          <w:b w:val="0"/>
          <w:bCs w:val="0"/>
          <w:color w:val="auto"/>
          <w:sz w:val="24"/>
          <w:highlight w:val="none"/>
        </w:rPr>
        <w:t>阳江市建筑业企业信用管理信息平台</w:t>
      </w:r>
      <w:r>
        <w:rPr>
          <w:rFonts w:hint="eastAsia" w:ascii="宋体" w:hAnsi="宋体" w:eastAsia="宋体" w:cs="宋体"/>
          <w:color w:val="auto"/>
          <w:sz w:val="24"/>
          <w:szCs w:val="24"/>
          <w:highlight w:val="none"/>
        </w:rPr>
        <w:t>登记的人员中选取。</w:t>
      </w:r>
      <w:r>
        <w:rPr>
          <w:rFonts w:hint="eastAsia" w:ascii="宋体" w:hAnsi="宋体" w:eastAsia="宋体" w:cs="宋体"/>
          <w:color w:val="auto"/>
          <w:kern w:val="0"/>
          <w:sz w:val="24"/>
          <w:highlight w:val="none"/>
        </w:rPr>
        <w:t xml:space="preserve"> 参加投标之前，投标人应</w:t>
      </w:r>
      <w:r>
        <w:rPr>
          <w:rFonts w:hint="eastAsia" w:ascii="宋体" w:hAnsi="宋体" w:eastAsia="宋体" w:cs="宋体"/>
          <w:color w:val="auto"/>
          <w:kern w:val="0"/>
          <w:sz w:val="24"/>
          <w:highlight w:val="none"/>
          <w:lang w:eastAsia="zh-CN"/>
        </w:rPr>
        <w:t>确保</w:t>
      </w:r>
      <w:r>
        <w:rPr>
          <w:rFonts w:hint="eastAsia" w:ascii="宋体" w:hAnsi="宋体" w:eastAsia="宋体" w:cs="宋体"/>
          <w:color w:val="auto"/>
          <w:kern w:val="0"/>
          <w:sz w:val="24"/>
          <w:highlight w:val="none"/>
        </w:rPr>
        <w:t>拟派</w:t>
      </w:r>
      <w:r>
        <w:rPr>
          <w:rFonts w:hint="eastAsia" w:ascii="宋体" w:hAnsi="宋体" w:eastAsia="宋体" w:cs="宋体"/>
          <w:color w:val="auto"/>
          <w:kern w:val="0"/>
          <w:sz w:val="24"/>
          <w:highlight w:val="none"/>
          <w:lang w:eastAsia="zh-CN"/>
        </w:rPr>
        <w:t>参加</w:t>
      </w:r>
      <w:r>
        <w:rPr>
          <w:rFonts w:hint="eastAsia" w:ascii="宋体" w:hAnsi="宋体" w:eastAsia="宋体" w:cs="宋体"/>
          <w:color w:val="auto"/>
          <w:kern w:val="0"/>
          <w:sz w:val="24"/>
          <w:highlight w:val="none"/>
        </w:rPr>
        <w:t>投标</w:t>
      </w:r>
      <w:r>
        <w:rPr>
          <w:rFonts w:hint="eastAsia" w:ascii="宋体" w:hAnsi="宋体" w:eastAsia="宋体" w:cs="宋体"/>
          <w:color w:val="auto"/>
          <w:kern w:val="0"/>
          <w:sz w:val="24"/>
          <w:highlight w:val="none"/>
          <w:lang w:eastAsia="zh-CN"/>
        </w:rPr>
        <w:t>人员</w:t>
      </w:r>
      <w:r>
        <w:rPr>
          <w:rFonts w:hint="eastAsia" w:ascii="宋体" w:hAnsi="宋体" w:eastAsia="宋体" w:cs="宋体"/>
          <w:color w:val="auto"/>
          <w:kern w:val="0"/>
          <w:sz w:val="24"/>
          <w:highlight w:val="none"/>
        </w:rPr>
        <w:t>信息与</w:t>
      </w:r>
      <w:r>
        <w:rPr>
          <w:rFonts w:hint="eastAsia" w:ascii="宋体" w:hAnsi="宋体" w:eastAsia="宋体" w:cs="宋体"/>
          <w:b w:val="0"/>
          <w:bCs w:val="0"/>
          <w:color w:val="auto"/>
          <w:sz w:val="24"/>
          <w:highlight w:val="none"/>
        </w:rPr>
        <w:t>信用管理平台</w:t>
      </w:r>
      <w:r>
        <w:rPr>
          <w:rFonts w:hint="eastAsia" w:ascii="宋体" w:hAnsi="宋体" w:eastAsia="宋体" w:cs="宋体"/>
          <w:color w:val="auto"/>
          <w:sz w:val="24"/>
          <w:szCs w:val="24"/>
          <w:highlight w:val="none"/>
        </w:rPr>
        <w:t>登记的人员</w:t>
      </w:r>
      <w:r>
        <w:rPr>
          <w:rFonts w:hint="eastAsia" w:ascii="宋体" w:hAnsi="宋体" w:eastAsia="宋体" w:cs="宋体"/>
          <w:b w:val="0"/>
          <w:bCs w:val="0"/>
          <w:color w:val="auto"/>
          <w:sz w:val="24"/>
          <w:highlight w:val="none"/>
        </w:rPr>
        <w:t>信息</w:t>
      </w:r>
      <w:r>
        <w:rPr>
          <w:rFonts w:hint="eastAsia" w:ascii="宋体" w:hAnsi="宋体" w:eastAsia="宋体" w:cs="宋体"/>
          <w:color w:val="auto"/>
          <w:kern w:val="0"/>
          <w:sz w:val="24"/>
          <w:highlight w:val="none"/>
        </w:rPr>
        <w:t>一致，以免造成投标不成功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因其可能引起的一切后果由投标人自行承担。</w:t>
      </w:r>
    </w:p>
    <w:p w14:paraId="4BCD952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.4 </w:t>
      </w:r>
      <w:r>
        <w:rPr>
          <w:rFonts w:hint="eastAsia" w:ascii="宋体" w:hAnsi="宋体" w:eastAsia="宋体" w:cs="宋体"/>
          <w:color w:val="auto"/>
          <w:kern w:val="0"/>
          <w:sz w:val="24"/>
          <w:highlight w:val="none"/>
        </w:rPr>
        <w:t>拟派</w:t>
      </w:r>
      <w:r>
        <w:rPr>
          <w:rFonts w:hint="eastAsia" w:ascii="宋体" w:hAnsi="宋体" w:eastAsia="宋体" w:cs="宋体"/>
          <w:color w:val="auto"/>
          <w:kern w:val="0"/>
          <w:sz w:val="24"/>
          <w:highlight w:val="none"/>
          <w:lang w:eastAsia="zh-CN"/>
        </w:rPr>
        <w:t>参加</w:t>
      </w:r>
      <w:r>
        <w:rPr>
          <w:rFonts w:hint="eastAsia" w:ascii="宋体" w:hAnsi="宋体" w:eastAsia="宋体" w:cs="宋体"/>
          <w:color w:val="auto"/>
          <w:kern w:val="0"/>
          <w:sz w:val="24"/>
          <w:highlight w:val="none"/>
        </w:rPr>
        <w:t>投标</w:t>
      </w:r>
      <w:r>
        <w:rPr>
          <w:rFonts w:hint="eastAsia" w:ascii="宋体" w:hAnsi="宋体" w:eastAsia="宋体" w:cs="宋体"/>
          <w:color w:val="auto"/>
          <w:sz w:val="24"/>
          <w:szCs w:val="24"/>
          <w:highlight w:val="none"/>
        </w:rPr>
        <w:t>担任</w:t>
      </w:r>
      <w:r>
        <w:rPr>
          <w:rFonts w:hint="eastAsia" w:ascii="宋体" w:hAnsi="宋体" w:eastAsia="宋体" w:cs="宋体"/>
          <w:bCs/>
          <w:strike w:val="0"/>
          <w:dstrike w:val="0"/>
          <w:color w:val="auto"/>
          <w:kern w:val="1"/>
          <w:sz w:val="24"/>
          <w:szCs w:val="24"/>
          <w:highlight w:val="none"/>
        </w:rPr>
        <w:t>项目负责人</w:t>
      </w:r>
      <w:r>
        <w:rPr>
          <w:rFonts w:hint="eastAsia" w:ascii="宋体" w:hAnsi="宋体" w:eastAsia="宋体" w:cs="宋体"/>
          <w:bCs/>
          <w:strike w:val="0"/>
          <w:dstrike w:val="0"/>
          <w:color w:val="auto"/>
          <w:kern w:val="1"/>
          <w:sz w:val="24"/>
          <w:szCs w:val="24"/>
          <w:highlight w:val="none"/>
          <w:lang w:val="en-US" w:eastAsia="zh-CN"/>
        </w:rPr>
        <w:t>总</w:t>
      </w:r>
      <w:r>
        <w:rPr>
          <w:rFonts w:hint="eastAsia" w:ascii="宋体" w:hAnsi="宋体" w:eastAsia="宋体" w:cs="宋体"/>
          <w:color w:val="auto"/>
          <w:kern w:val="1"/>
          <w:sz w:val="24"/>
          <w:szCs w:val="24"/>
          <w:highlight w:val="none"/>
        </w:rPr>
        <w:t>监理</w:t>
      </w:r>
      <w:r>
        <w:rPr>
          <w:rFonts w:hint="eastAsia" w:ascii="宋体" w:hAnsi="宋体" w:eastAsia="宋体" w:cs="宋体"/>
          <w:color w:val="auto"/>
          <w:kern w:val="1"/>
          <w:sz w:val="24"/>
          <w:szCs w:val="24"/>
          <w:highlight w:val="none"/>
          <w:lang w:val="en-US" w:eastAsia="zh-CN"/>
        </w:rPr>
        <w:t>工程师</w:t>
      </w:r>
      <w:r>
        <w:rPr>
          <w:rFonts w:hint="eastAsia" w:ascii="宋体" w:hAnsi="宋体" w:eastAsia="宋体" w:cs="宋体"/>
          <w:color w:val="auto"/>
          <w:sz w:val="24"/>
          <w:szCs w:val="24"/>
          <w:highlight w:val="none"/>
        </w:rPr>
        <w:t>，在施工报建时，由核发施工许可证的主管部门对其进行锁定。</w:t>
      </w:r>
      <w:r>
        <w:rPr>
          <w:rFonts w:hint="eastAsia" w:ascii="宋体" w:hAnsi="宋体" w:eastAsia="宋体" w:cs="宋体"/>
          <w:bCs/>
          <w:strike w:val="0"/>
          <w:dstrike w:val="0"/>
          <w:color w:val="auto"/>
          <w:kern w:val="1"/>
          <w:sz w:val="24"/>
          <w:szCs w:val="24"/>
          <w:highlight w:val="none"/>
          <w:lang w:val="en-US" w:eastAsia="zh-CN"/>
        </w:rPr>
        <w:t>总</w:t>
      </w:r>
      <w:r>
        <w:rPr>
          <w:rFonts w:hint="eastAsia" w:ascii="宋体" w:hAnsi="宋体" w:eastAsia="宋体" w:cs="宋体"/>
          <w:color w:val="auto"/>
          <w:kern w:val="1"/>
          <w:sz w:val="24"/>
          <w:szCs w:val="24"/>
          <w:highlight w:val="none"/>
        </w:rPr>
        <w:t>监理</w:t>
      </w:r>
      <w:r>
        <w:rPr>
          <w:rFonts w:hint="eastAsia" w:ascii="宋体" w:hAnsi="宋体" w:eastAsia="宋体" w:cs="宋体"/>
          <w:color w:val="auto"/>
          <w:kern w:val="1"/>
          <w:sz w:val="24"/>
          <w:szCs w:val="24"/>
          <w:highlight w:val="none"/>
          <w:lang w:val="en-US" w:eastAsia="zh-CN"/>
        </w:rPr>
        <w:t>工程师</w:t>
      </w:r>
      <w:r>
        <w:rPr>
          <w:rFonts w:hint="eastAsia" w:ascii="宋体" w:hAnsi="宋体" w:eastAsia="宋体" w:cs="宋体"/>
          <w:color w:val="auto"/>
          <w:sz w:val="24"/>
          <w:szCs w:val="24"/>
          <w:highlight w:val="none"/>
        </w:rPr>
        <w:t>经建设单位同意最多可担任3个项目的负责人。工程项目已通过竣工验收并提供竣工验收报告</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可向</w:t>
      </w:r>
      <w:r>
        <w:rPr>
          <w:rFonts w:hint="eastAsia" w:ascii="宋体" w:hAnsi="宋体" w:eastAsia="宋体" w:cs="宋体"/>
          <w:color w:val="auto"/>
          <w:sz w:val="24"/>
          <w:szCs w:val="24"/>
          <w:highlight w:val="none"/>
          <w:lang w:eastAsia="zh-CN"/>
        </w:rPr>
        <w:t>原</w:t>
      </w:r>
      <w:r>
        <w:rPr>
          <w:rFonts w:hint="eastAsia" w:ascii="宋体" w:hAnsi="宋体" w:eastAsia="宋体" w:cs="宋体"/>
          <w:color w:val="auto"/>
          <w:sz w:val="24"/>
          <w:szCs w:val="24"/>
          <w:highlight w:val="none"/>
        </w:rPr>
        <w:t>核发施工许可证的主管部门申请解锁</w:t>
      </w:r>
      <w:r>
        <w:rPr>
          <w:rFonts w:hint="eastAsia" w:ascii="宋体" w:hAnsi="宋体" w:eastAsia="宋体" w:cs="宋体"/>
          <w:color w:val="auto"/>
          <w:sz w:val="24"/>
          <w:szCs w:val="24"/>
          <w:highlight w:val="none"/>
          <w:lang w:eastAsia="zh-CN"/>
        </w:rPr>
        <w:t>原已</w:t>
      </w:r>
      <w:r>
        <w:rPr>
          <w:rFonts w:hint="eastAsia" w:ascii="宋体" w:hAnsi="宋体" w:eastAsia="宋体" w:cs="宋体"/>
          <w:color w:val="auto"/>
          <w:sz w:val="24"/>
          <w:szCs w:val="24"/>
          <w:highlight w:val="none"/>
        </w:rPr>
        <w:t>锁定</w:t>
      </w:r>
      <w:r>
        <w:rPr>
          <w:rFonts w:hint="eastAsia" w:ascii="宋体" w:hAnsi="宋体" w:eastAsia="宋体" w:cs="宋体"/>
          <w:color w:val="auto"/>
          <w:sz w:val="24"/>
          <w:szCs w:val="24"/>
          <w:highlight w:val="none"/>
          <w:lang w:eastAsia="zh-CN"/>
        </w:rPr>
        <w:t>的</w:t>
      </w:r>
      <w:r>
        <w:rPr>
          <w:rFonts w:hint="eastAsia" w:ascii="宋体" w:hAnsi="宋体" w:eastAsia="宋体" w:cs="宋体"/>
          <w:bCs/>
          <w:strike w:val="0"/>
          <w:dstrike w:val="0"/>
          <w:color w:val="auto"/>
          <w:kern w:val="1"/>
          <w:sz w:val="24"/>
          <w:szCs w:val="24"/>
          <w:highlight w:val="none"/>
          <w:lang w:val="en-US" w:eastAsia="zh-CN"/>
        </w:rPr>
        <w:t>总</w:t>
      </w:r>
      <w:r>
        <w:rPr>
          <w:rFonts w:hint="eastAsia" w:ascii="宋体" w:hAnsi="宋体" w:eastAsia="宋体" w:cs="宋体"/>
          <w:color w:val="auto"/>
          <w:kern w:val="1"/>
          <w:sz w:val="24"/>
          <w:szCs w:val="24"/>
          <w:highlight w:val="none"/>
        </w:rPr>
        <w:t>监理</w:t>
      </w:r>
      <w:r>
        <w:rPr>
          <w:rFonts w:hint="eastAsia" w:ascii="宋体" w:hAnsi="宋体" w:eastAsia="宋体" w:cs="宋体"/>
          <w:color w:val="auto"/>
          <w:kern w:val="1"/>
          <w:sz w:val="24"/>
          <w:szCs w:val="24"/>
          <w:highlight w:val="none"/>
          <w:lang w:val="en-US" w:eastAsia="zh-CN"/>
        </w:rPr>
        <w:t>工程师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40F1132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0"/>
          <w:sz w:val="24"/>
          <w:szCs w:val="24"/>
          <w:highlight w:val="none"/>
        </w:rPr>
        <w:t>电子评标的项目，投标文件一律不接受纸质文件，投标人须递交具备法律效力的电子投标文件。</w:t>
      </w:r>
    </w:p>
    <w:p w14:paraId="70136A50">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sz w:val="24"/>
          <w:szCs w:val="24"/>
          <w:highlight w:val="none"/>
        </w:rPr>
        <w:t>.6</w:t>
      </w:r>
      <w:r>
        <w:rPr>
          <w:rFonts w:hint="eastAsia" w:ascii="宋体" w:hAnsi="宋体" w:eastAsia="宋体" w:cs="宋体"/>
          <w:color w:val="auto"/>
          <w:kern w:val="0"/>
          <w:sz w:val="24"/>
          <w:szCs w:val="24"/>
          <w:highlight w:val="none"/>
        </w:rPr>
        <w:t>经数字证书签章签名上传的招标资料或投标资料具有法律效力。招标人（招标代理机构）、潜在投标人应当对其上传资料的真实性、完整性和准确性负责。</w:t>
      </w:r>
    </w:p>
    <w:p w14:paraId="73AA2A9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rPr>
        <w:t>评标（定标）工作完成后，电子招标投标系统将电子辅助评标（定标）过程产生的数据和记录自动存档，并进行数据的汇总、统计，供有关部门查询、监督。</w:t>
      </w:r>
    </w:p>
    <w:p w14:paraId="67136C2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.8电子辅助评标（定标）的档案，除纪检监察机关、行政监督部门或者司法机关依法进行核查外，其他任何单位或个人不得擅自查阅档案资料。</w:t>
      </w:r>
    </w:p>
    <w:p w14:paraId="46E9700F">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宋体" w:hAnsi="宋体" w:eastAsia="宋体" w:cs="宋体"/>
          <w:b/>
          <w:bCs/>
          <w:color w:val="auto"/>
          <w:sz w:val="24"/>
          <w:szCs w:val="24"/>
          <w:highlight w:val="none"/>
        </w:rPr>
      </w:pPr>
    </w:p>
    <w:p w14:paraId="421F234B">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rPr>
        <w:t>）附件</w:t>
      </w:r>
    </w:p>
    <w:p w14:paraId="1A2BB82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宋体" w:hAnsi="宋体" w:eastAsia="宋体" w:cs="宋体"/>
          <w:color w:val="auto"/>
          <w:sz w:val="24"/>
          <w:szCs w:val="24"/>
          <w:highlight w:val="none"/>
        </w:rPr>
      </w:pPr>
    </w:p>
    <w:p w14:paraId="4A2C2849">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附件1：资格后审必要合格条件标准</w:t>
      </w:r>
    </w:p>
    <w:p w14:paraId="44D86147">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招标投标异议和投诉</w:t>
      </w:r>
      <w:r>
        <w:rPr>
          <w:rFonts w:hint="eastAsia" w:ascii="宋体" w:hAnsi="宋体" w:eastAsia="宋体" w:cs="宋体"/>
          <w:b w:val="0"/>
          <w:bCs/>
          <w:color w:val="auto"/>
          <w:sz w:val="24"/>
          <w:szCs w:val="24"/>
          <w:highlight w:val="none"/>
          <w:lang w:eastAsia="zh-CN"/>
        </w:rPr>
        <w:t>工作指引</w:t>
      </w:r>
    </w:p>
    <w:p w14:paraId="16A22964">
      <w:pPr>
        <w:spacing w:line="360" w:lineRule="auto"/>
        <w:ind w:firstLine="480" w:firstLineChars="200"/>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 w:val="0"/>
          <w:color w:val="auto"/>
          <w:kern w:val="0"/>
          <w:sz w:val="24"/>
          <w:szCs w:val="24"/>
          <w:highlight w:val="none"/>
          <w:u w:val="none"/>
          <w:lang w:val="en-US" w:eastAsia="zh-CN" w:bidi="ar"/>
        </w:rPr>
        <w:t>中标候选人公示发布模板</w:t>
      </w:r>
    </w:p>
    <w:p w14:paraId="32D4AC2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b w:val="0"/>
          <w:bCs/>
          <w:color w:val="auto"/>
          <w:sz w:val="30"/>
          <w:szCs w:val="30"/>
          <w:highlight w:val="none"/>
        </w:rPr>
      </w:pPr>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 w:val="0"/>
          <w:color w:val="auto"/>
          <w:kern w:val="0"/>
          <w:sz w:val="24"/>
          <w:szCs w:val="24"/>
          <w:highlight w:val="none"/>
          <w:u w:val="none"/>
          <w:lang w:val="en-US" w:eastAsia="zh-CN" w:bidi="ar"/>
        </w:rPr>
        <w:t>中标结果公示发布模板</w:t>
      </w:r>
    </w:p>
    <w:p w14:paraId="210A8E24">
      <w:pPr>
        <w:pStyle w:val="2"/>
        <w:numPr>
          <w:ilvl w:val="0"/>
          <w:numId w:val="0"/>
        </w:numPr>
        <w:spacing w:line="240" w:lineRule="auto"/>
        <w:rPr>
          <w:rFonts w:hint="eastAsia" w:ascii="宋体" w:hAnsi="宋体" w:eastAsia="宋体" w:cs="宋体"/>
          <w:b/>
          <w:bCs w:val="0"/>
          <w:color w:val="auto"/>
          <w:sz w:val="24"/>
          <w:szCs w:val="24"/>
          <w:highlight w:val="none"/>
        </w:rPr>
      </w:pPr>
    </w:p>
    <w:p w14:paraId="73935225">
      <w:pPr>
        <w:rPr>
          <w:rFonts w:hint="eastAsia" w:ascii="宋体" w:hAnsi="宋体" w:eastAsia="宋体" w:cs="宋体"/>
          <w:color w:val="auto"/>
          <w:highlight w:val="none"/>
        </w:rPr>
      </w:pPr>
    </w:p>
    <w:p w14:paraId="6E96472D">
      <w:pPr>
        <w:rPr>
          <w:rFonts w:hint="eastAsia" w:ascii="宋体" w:hAnsi="宋体" w:eastAsia="宋体" w:cs="宋体"/>
          <w:color w:val="auto"/>
          <w:highlight w:val="none"/>
        </w:rPr>
      </w:pPr>
    </w:p>
    <w:p w14:paraId="0BBF9479">
      <w:pPr>
        <w:rPr>
          <w:rFonts w:hint="eastAsia" w:ascii="宋体" w:hAnsi="宋体" w:eastAsia="宋体" w:cs="宋体"/>
          <w:color w:val="auto"/>
          <w:highlight w:val="none"/>
        </w:rPr>
      </w:pPr>
    </w:p>
    <w:p w14:paraId="0793EE5B">
      <w:pPr>
        <w:rPr>
          <w:rFonts w:hint="eastAsia" w:ascii="宋体" w:hAnsi="宋体" w:eastAsia="宋体" w:cs="宋体"/>
          <w:color w:val="auto"/>
          <w:highlight w:val="none"/>
        </w:rPr>
      </w:pPr>
    </w:p>
    <w:p w14:paraId="03F3EC2D">
      <w:pPr>
        <w:rPr>
          <w:rFonts w:hint="eastAsia" w:ascii="宋体" w:hAnsi="宋体" w:eastAsia="宋体" w:cs="宋体"/>
          <w:color w:val="auto"/>
          <w:highlight w:val="none"/>
        </w:rPr>
      </w:pPr>
    </w:p>
    <w:p w14:paraId="68A22AB4">
      <w:pPr>
        <w:pStyle w:val="2"/>
        <w:numPr>
          <w:ilvl w:val="0"/>
          <w:numId w:val="0"/>
        </w:numPr>
        <w:rPr>
          <w:rFonts w:hint="eastAsia" w:ascii="宋体" w:hAnsi="宋体" w:eastAsia="宋体" w:cs="宋体"/>
          <w:b/>
          <w:bCs w:val="0"/>
          <w:color w:val="auto"/>
          <w:sz w:val="24"/>
          <w:szCs w:val="24"/>
          <w:highlight w:val="none"/>
        </w:rPr>
      </w:pPr>
    </w:p>
    <w:p w14:paraId="7DE06DED">
      <w:pPr>
        <w:pStyle w:val="2"/>
        <w:numPr>
          <w:ilvl w:val="0"/>
          <w:numId w:val="0"/>
        </w:numP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br w:type="page"/>
      </w:r>
      <w:r>
        <w:rPr>
          <w:rFonts w:hint="eastAsia" w:ascii="宋体" w:hAnsi="宋体" w:eastAsia="宋体" w:cs="宋体"/>
          <w:b/>
          <w:bCs w:val="0"/>
          <w:color w:val="auto"/>
          <w:sz w:val="24"/>
          <w:szCs w:val="24"/>
          <w:highlight w:val="none"/>
        </w:rPr>
        <w:t>附件1</w:t>
      </w:r>
    </w:p>
    <w:p w14:paraId="5AAAE99C">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资格后审必要合格条件标准</w:t>
      </w:r>
    </w:p>
    <w:p w14:paraId="70693F70">
      <w:pPr>
        <w:spacing w:line="2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36"/>
        <w:gridCol w:w="6840"/>
      </w:tblGrid>
      <w:tr w14:paraId="3494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4" w:type="dxa"/>
            <w:noWrap w:val="0"/>
            <w:vAlign w:val="center"/>
          </w:tcPr>
          <w:p w14:paraId="66D51756">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36" w:type="dxa"/>
            <w:noWrap w:val="0"/>
            <w:vAlign w:val="center"/>
          </w:tcPr>
          <w:p w14:paraId="12861862">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 目 内 容</w:t>
            </w:r>
          </w:p>
        </w:tc>
        <w:tc>
          <w:tcPr>
            <w:tcW w:w="6840" w:type="dxa"/>
            <w:noWrap w:val="0"/>
            <w:vAlign w:val="center"/>
          </w:tcPr>
          <w:p w14:paraId="2800A0F8">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 格 条 件</w:t>
            </w:r>
          </w:p>
        </w:tc>
      </w:tr>
      <w:tr w14:paraId="1FB9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64" w:type="dxa"/>
            <w:noWrap w:val="0"/>
            <w:vAlign w:val="center"/>
          </w:tcPr>
          <w:p w14:paraId="0E2885D1">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936" w:type="dxa"/>
            <w:noWrap w:val="0"/>
            <w:vAlign w:val="center"/>
          </w:tcPr>
          <w:p w14:paraId="54E02261">
            <w:pPr>
              <w:spacing w:line="320" w:lineRule="exact"/>
              <w:ind w:left="-16" w:hanging="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市场准入资格</w:t>
            </w:r>
          </w:p>
        </w:tc>
        <w:tc>
          <w:tcPr>
            <w:tcW w:w="6840" w:type="dxa"/>
            <w:noWrap w:val="0"/>
            <w:vAlign w:val="center"/>
          </w:tcPr>
          <w:p w14:paraId="06D4F602">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1、具备有效的企业法人营业执照；</w:t>
            </w:r>
          </w:p>
          <w:p w14:paraId="458D3C82">
            <w:pPr>
              <w:numPr>
                <w:ilvl w:val="0"/>
                <w:numId w:val="0"/>
              </w:numPr>
              <w:spacing w:line="320" w:lineRule="exact"/>
              <w:ind w:leftChars="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u w:val="none"/>
              </w:rPr>
              <w:t>投标人须</w:t>
            </w:r>
            <w:r>
              <w:rPr>
                <w:rFonts w:hint="eastAsia" w:ascii="宋体" w:hAnsi="宋体" w:eastAsia="宋体" w:cs="宋体"/>
                <w:color w:val="auto"/>
                <w:sz w:val="24"/>
                <w:szCs w:val="24"/>
                <w:highlight w:val="none"/>
                <w:u w:val="none"/>
                <w:lang w:val="en-US" w:eastAsia="zh-CN"/>
              </w:rPr>
              <w:t>同时</w:t>
            </w:r>
            <w:r>
              <w:rPr>
                <w:rFonts w:hint="eastAsia" w:ascii="宋体" w:hAnsi="宋体" w:eastAsia="宋体" w:cs="宋体"/>
                <w:color w:val="auto"/>
                <w:sz w:val="24"/>
                <w:szCs w:val="24"/>
                <w:highlight w:val="none"/>
                <w:u w:val="none"/>
              </w:rPr>
              <w:t>具备</w:t>
            </w:r>
            <w:r>
              <w:rPr>
                <w:rFonts w:hint="eastAsia" w:ascii="宋体" w:hAnsi="宋体" w:eastAsia="宋体" w:cs="宋体"/>
                <w:color w:val="auto"/>
                <w:sz w:val="24"/>
                <w:szCs w:val="24"/>
                <w:highlight w:val="none"/>
                <w:u w:val="none"/>
                <w:lang w:val="en-US" w:eastAsia="zh-CN"/>
              </w:rPr>
              <w:t>以下资格条件</w:t>
            </w:r>
            <w:r>
              <w:rPr>
                <w:rFonts w:hint="eastAsia" w:ascii="宋体" w:hAnsi="宋体" w:eastAsia="宋体" w:cs="宋体"/>
                <w:color w:val="auto"/>
                <w:sz w:val="24"/>
                <w:szCs w:val="24"/>
                <w:highlight w:val="none"/>
                <w:u w:val="none"/>
                <w:lang w:eastAsia="zh-CN"/>
              </w:rPr>
              <w:t>：投标人须同时具备以下资格条件：</w:t>
            </w:r>
            <w:r>
              <w:rPr>
                <w:rFonts w:hint="eastAsia" w:ascii="宋体" w:hAnsi="宋体" w:eastAsia="宋体" w:cs="宋体"/>
                <w:color w:val="auto"/>
                <w:sz w:val="24"/>
                <w:highlight w:val="none"/>
                <w:u w:val="none"/>
              </w:rPr>
              <w:t>①</w:t>
            </w:r>
            <w:r>
              <w:rPr>
                <w:rFonts w:hint="eastAsia" w:ascii="宋体" w:hAnsi="宋体" w:cs="宋体"/>
                <w:color w:val="auto"/>
                <w:sz w:val="24"/>
                <w:highlight w:val="none"/>
                <w:u w:val="none"/>
              </w:rPr>
              <w:t>须</w:t>
            </w:r>
            <w:r>
              <w:rPr>
                <w:rFonts w:ascii="宋体" w:hAnsi="宋体" w:cs="宋体"/>
                <w:color w:val="auto"/>
                <w:sz w:val="24"/>
                <w:highlight w:val="none"/>
                <w:u w:val="none"/>
              </w:rPr>
              <w:t>具备</w:t>
            </w:r>
            <w:r>
              <w:rPr>
                <w:rFonts w:hint="eastAsia" w:ascii="宋体" w:hAnsi="宋体" w:cs="宋体"/>
                <w:color w:val="auto"/>
                <w:sz w:val="24"/>
                <w:highlight w:val="none"/>
                <w:u w:val="none"/>
              </w:rPr>
              <w:t>住房城乡建设主管部门核发的工程监理综合资质</w:t>
            </w:r>
            <w:r>
              <w:rPr>
                <w:rFonts w:hint="eastAsia" w:ascii="宋体" w:hAnsi="宋体" w:cs="宋体"/>
                <w:color w:val="auto"/>
                <w:sz w:val="24"/>
                <w:highlight w:val="none"/>
                <w:u w:val="none"/>
                <w:lang w:val="en-US" w:eastAsia="zh-CN"/>
              </w:rPr>
              <w:t>或</w:t>
            </w:r>
            <w:r>
              <w:rPr>
                <w:rFonts w:hint="eastAsia" w:ascii="宋体" w:hAnsi="宋体" w:cs="宋体"/>
                <w:color w:val="auto"/>
                <w:sz w:val="24"/>
                <w:highlight w:val="none"/>
                <w:u w:val="none"/>
              </w:rPr>
              <w:t>房屋建筑工程监理甲级资质的法人</w:t>
            </w:r>
            <w:r>
              <w:rPr>
                <w:rFonts w:hint="eastAsia" w:ascii="宋体" w:hAnsi="宋体" w:eastAsia="宋体" w:cs="宋体"/>
                <w:color w:val="auto"/>
                <w:sz w:val="24"/>
                <w:highlight w:val="none"/>
                <w:u w:val="none"/>
              </w:rPr>
              <w:t>；②</w:t>
            </w:r>
            <w:r>
              <w:rPr>
                <w:rFonts w:hint="eastAsia" w:ascii="宋体" w:hAnsi="宋体" w:eastAsia="宋体" w:cs="宋体"/>
                <w:strike w:val="0"/>
                <w:dstrike w:val="0"/>
                <w:color w:val="auto"/>
                <w:sz w:val="24"/>
                <w:highlight w:val="none"/>
                <w:u w:val="none"/>
              </w:rPr>
              <w:t>投标人营业执照经营范围包含工程造价咨询类相关业务范围。</w:t>
            </w:r>
          </w:p>
          <w:p w14:paraId="5785A520">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3、投标企业须提交阳江市诚信登记手续（省外企业须同时提交进粤登记手续）。</w:t>
            </w:r>
          </w:p>
        </w:tc>
      </w:tr>
      <w:tr w14:paraId="58F6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64" w:type="dxa"/>
            <w:noWrap w:val="0"/>
            <w:vAlign w:val="center"/>
          </w:tcPr>
          <w:p w14:paraId="1B8FFD4E">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1936" w:type="dxa"/>
            <w:noWrap w:val="0"/>
            <w:vAlign w:val="center"/>
          </w:tcPr>
          <w:p w14:paraId="1B64E90E">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联合体投标</w:t>
            </w:r>
          </w:p>
        </w:tc>
        <w:tc>
          <w:tcPr>
            <w:tcW w:w="6840" w:type="dxa"/>
            <w:noWrap w:val="0"/>
            <w:vAlign w:val="center"/>
          </w:tcPr>
          <w:p w14:paraId="23B309AB">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接受联合体投标，投标人为联合体的，组成联合体成员资质条件应满足本项目投标人资格要求，联合体主办人为承担房屋建筑工程监理工作的单位，联合体所有成员（含主办人）数量不得超过2个。该联合体必须签订联合体投标协议书。</w:t>
            </w:r>
          </w:p>
        </w:tc>
      </w:tr>
      <w:tr w14:paraId="44DF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64" w:type="dxa"/>
            <w:noWrap w:val="0"/>
            <w:vAlign w:val="center"/>
          </w:tcPr>
          <w:p w14:paraId="6B25E6DF">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1936" w:type="dxa"/>
            <w:noWrap w:val="0"/>
            <w:vAlign w:val="center"/>
          </w:tcPr>
          <w:p w14:paraId="6D99F77C">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投标承诺书</w:t>
            </w:r>
          </w:p>
        </w:tc>
        <w:tc>
          <w:tcPr>
            <w:tcW w:w="6840" w:type="dxa"/>
            <w:noWrap w:val="0"/>
            <w:vAlign w:val="center"/>
          </w:tcPr>
          <w:p w14:paraId="654E2318">
            <w:pPr>
              <w:spacing w:line="3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按本项目招标文件中的投标承诺书格式提供</w:t>
            </w:r>
            <w:r>
              <w:rPr>
                <w:rFonts w:hint="eastAsia" w:ascii="宋体" w:hAnsi="宋体" w:eastAsia="宋体" w:cs="宋体"/>
                <w:color w:val="auto"/>
                <w:sz w:val="24"/>
                <w:highlight w:val="none"/>
                <w:lang w:eastAsia="zh-CN"/>
              </w:rPr>
              <w:t>。</w:t>
            </w:r>
          </w:p>
        </w:tc>
      </w:tr>
      <w:tr w14:paraId="2FF2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64" w:type="dxa"/>
            <w:noWrap w:val="0"/>
            <w:vAlign w:val="center"/>
          </w:tcPr>
          <w:p w14:paraId="55F54F8D">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1936" w:type="dxa"/>
            <w:noWrap w:val="0"/>
            <w:vAlign w:val="center"/>
          </w:tcPr>
          <w:p w14:paraId="53572C33">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p w14:paraId="187E4D7B">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资格要求</w:t>
            </w:r>
          </w:p>
        </w:tc>
        <w:tc>
          <w:tcPr>
            <w:tcW w:w="6840" w:type="dxa"/>
            <w:noWrap w:val="0"/>
            <w:vAlign w:val="center"/>
          </w:tcPr>
          <w:p w14:paraId="2D9C6A55">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（1）拟派项目总负责人：具备房屋建筑工程专业注册监理工程师资格，如联合体投标的，项目负责人须由联合体主办人委派；</w:t>
            </w:r>
          </w:p>
          <w:p w14:paraId="1871B2BE">
            <w:pPr>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（2）拟派项目监理负责人：具备房屋建筑工程注册监理工程师资格(可以由项目总负责人兼任）；</w:t>
            </w:r>
          </w:p>
          <w:p w14:paraId="143886B6">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（3）拟派项目造价咨询负责人：具备住房城乡建设主管部门核发的注册造价工程师或一级注册造价工程师资格，且注册执业单位为本公司。</w:t>
            </w:r>
          </w:p>
        </w:tc>
      </w:tr>
      <w:tr w14:paraId="53A9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64" w:type="dxa"/>
            <w:noWrap w:val="0"/>
            <w:vAlign w:val="center"/>
          </w:tcPr>
          <w:p w14:paraId="1C6FAF90">
            <w:pPr>
              <w:spacing w:line="32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w:t>
            </w:r>
          </w:p>
        </w:tc>
        <w:tc>
          <w:tcPr>
            <w:tcW w:w="1936" w:type="dxa"/>
            <w:noWrap w:val="0"/>
            <w:vAlign w:val="center"/>
          </w:tcPr>
          <w:p w14:paraId="59FF31DF">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拟派驻招标项目管理机构人员</w:t>
            </w:r>
          </w:p>
        </w:tc>
        <w:tc>
          <w:tcPr>
            <w:tcW w:w="6840" w:type="dxa"/>
            <w:noWrap w:val="0"/>
            <w:vAlign w:val="center"/>
          </w:tcPr>
          <w:p w14:paraId="6F04C5F3">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照</w:t>
            </w: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招标文件中</w:t>
            </w:r>
            <w:r>
              <w:rPr>
                <w:rFonts w:hint="eastAsia" w:ascii="宋体" w:hAnsi="宋体" w:eastAsia="宋体" w:cs="宋体"/>
                <w:color w:val="auto"/>
                <w:sz w:val="24"/>
                <w:highlight w:val="none"/>
              </w:rPr>
              <w:t>拟派驻招标项目管理机构组成人员表的要求提供。</w:t>
            </w:r>
          </w:p>
        </w:tc>
      </w:tr>
      <w:tr w14:paraId="218B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64" w:type="dxa"/>
            <w:noWrap w:val="0"/>
            <w:vAlign w:val="center"/>
          </w:tcPr>
          <w:p w14:paraId="0EFF89DA">
            <w:pPr>
              <w:spacing w:line="320" w:lineRule="exact"/>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6</w:t>
            </w:r>
          </w:p>
        </w:tc>
        <w:tc>
          <w:tcPr>
            <w:tcW w:w="1936" w:type="dxa"/>
            <w:noWrap w:val="0"/>
            <w:vAlign w:val="center"/>
          </w:tcPr>
          <w:p w14:paraId="42E10145">
            <w:pPr>
              <w:spacing w:line="320" w:lineRule="exact"/>
              <w:ind w:left="-16" w:hanging="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资格后审文件</w:t>
            </w:r>
          </w:p>
          <w:p w14:paraId="4AB97446">
            <w:pPr>
              <w:spacing w:line="320" w:lineRule="exact"/>
              <w:ind w:left="-16" w:hanging="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6840" w:type="dxa"/>
            <w:noWrap w:val="0"/>
            <w:vAlign w:val="center"/>
          </w:tcPr>
          <w:p w14:paraId="0AB3D2B8">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资格后审文件应按本项目招标文件投标人须知第1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条有关规定加盖电子签名、电子印章和有关要求提供。</w:t>
            </w:r>
          </w:p>
        </w:tc>
      </w:tr>
    </w:tbl>
    <w:p w14:paraId="353C2B1E">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361" w:firstLineChars="200"/>
        <w:textAlignment w:val="auto"/>
        <w:rPr>
          <w:rFonts w:hint="eastAsia" w:ascii="宋体" w:hAnsi="宋体" w:eastAsia="宋体" w:cs="宋体"/>
          <w:b/>
          <w:bCs/>
          <w:color w:val="auto"/>
          <w:sz w:val="18"/>
          <w:szCs w:val="18"/>
          <w:highlight w:val="none"/>
        </w:rPr>
      </w:pPr>
    </w:p>
    <w:p w14:paraId="0ECA4A5C">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w:t>
      </w:r>
      <w:r>
        <w:rPr>
          <w:rFonts w:hint="eastAsia" w:ascii="宋体" w:hAnsi="宋体" w:eastAsia="宋体" w:cs="宋体"/>
          <w:b/>
          <w:bCs/>
          <w:color w:val="auto"/>
          <w:sz w:val="18"/>
          <w:szCs w:val="18"/>
          <w:highlight w:val="none"/>
          <w:lang w:val="en-US" w:eastAsia="zh-CN"/>
        </w:rPr>
        <w:t>1.</w:t>
      </w:r>
      <w:r>
        <w:rPr>
          <w:rFonts w:hint="eastAsia" w:ascii="宋体" w:hAnsi="宋体" w:eastAsia="宋体" w:cs="宋体"/>
          <w:b/>
          <w:bCs/>
          <w:color w:val="auto"/>
          <w:sz w:val="18"/>
          <w:szCs w:val="18"/>
          <w:highlight w:val="none"/>
        </w:rPr>
        <w:t>投标人应</w:t>
      </w:r>
      <w:r>
        <w:rPr>
          <w:rFonts w:hint="eastAsia" w:ascii="宋体" w:hAnsi="宋体" w:eastAsia="宋体" w:cs="宋体"/>
          <w:b/>
          <w:bCs/>
          <w:color w:val="auto"/>
          <w:sz w:val="18"/>
          <w:szCs w:val="18"/>
          <w:highlight w:val="none"/>
          <w:lang w:eastAsia="zh-CN"/>
        </w:rPr>
        <w:t>按上表资格后审合格条件要求提供相关有效的证书、证照及资料，如有关证书、证照已推行或实施电子证书、证照的，应按规定</w:t>
      </w:r>
      <w:r>
        <w:rPr>
          <w:rFonts w:hint="eastAsia" w:ascii="宋体" w:hAnsi="宋体" w:eastAsia="宋体" w:cs="宋体"/>
          <w:b/>
          <w:bCs/>
          <w:color w:val="auto"/>
          <w:sz w:val="18"/>
          <w:szCs w:val="18"/>
          <w:highlight w:val="none"/>
        </w:rPr>
        <w:t>提供其有效的</w:t>
      </w:r>
      <w:r>
        <w:rPr>
          <w:rFonts w:hint="eastAsia" w:ascii="宋体" w:hAnsi="宋体" w:eastAsia="宋体" w:cs="宋体"/>
          <w:b/>
          <w:bCs/>
          <w:color w:val="auto"/>
          <w:sz w:val="18"/>
          <w:szCs w:val="18"/>
          <w:highlight w:val="none"/>
          <w:lang w:eastAsia="zh-CN"/>
        </w:rPr>
        <w:t>电子证书、证照</w:t>
      </w:r>
      <w:r>
        <w:rPr>
          <w:rFonts w:hint="eastAsia" w:ascii="宋体" w:hAnsi="宋体" w:eastAsia="宋体" w:cs="宋体"/>
          <w:b/>
          <w:bCs/>
          <w:color w:val="auto"/>
          <w:sz w:val="18"/>
          <w:szCs w:val="18"/>
          <w:highlight w:val="none"/>
        </w:rPr>
        <w:t>或</w:t>
      </w:r>
      <w:r>
        <w:rPr>
          <w:rFonts w:hint="eastAsia" w:ascii="宋体" w:hAnsi="宋体" w:eastAsia="宋体" w:cs="宋体"/>
          <w:b/>
          <w:bCs/>
          <w:color w:val="auto"/>
          <w:sz w:val="18"/>
          <w:szCs w:val="18"/>
          <w:highlight w:val="none"/>
          <w:lang w:eastAsia="zh-CN"/>
        </w:rPr>
        <w:t>其</w:t>
      </w:r>
      <w:r>
        <w:rPr>
          <w:rFonts w:hint="eastAsia" w:ascii="宋体" w:hAnsi="宋体" w:eastAsia="宋体" w:cs="宋体"/>
          <w:b/>
          <w:bCs/>
          <w:color w:val="auto"/>
          <w:sz w:val="18"/>
          <w:szCs w:val="18"/>
          <w:highlight w:val="none"/>
        </w:rPr>
        <w:t>原件扫描件。</w:t>
      </w:r>
    </w:p>
    <w:p w14:paraId="31C1FDE9">
      <w:pPr>
        <w:keepNext w:val="0"/>
        <w:keepLines w:val="0"/>
        <w:pageBreakBefore w:val="0"/>
        <w:widowControl w:val="0"/>
        <w:kinsoku/>
        <w:wordWrap/>
        <w:overflowPunct/>
        <w:topLinePunct w:val="0"/>
        <w:autoSpaceDE/>
        <w:autoSpaceDN/>
        <w:bidi w:val="0"/>
        <w:adjustRightInd/>
        <w:snapToGrid/>
        <w:spacing w:line="200" w:lineRule="exact"/>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2</w:t>
      </w:r>
      <w:r>
        <w:rPr>
          <w:rFonts w:hint="eastAsia" w:ascii="宋体" w:hAnsi="宋体" w:eastAsia="宋体" w:cs="宋体"/>
          <w:b/>
          <w:bCs/>
          <w:color w:val="auto"/>
          <w:sz w:val="18"/>
          <w:szCs w:val="18"/>
          <w:highlight w:val="none"/>
        </w:rPr>
        <w:t>、</w:t>
      </w:r>
      <w:r>
        <w:rPr>
          <w:rFonts w:hint="eastAsia" w:ascii="宋体" w:hAnsi="宋体" w:eastAsia="宋体" w:cs="宋体"/>
          <w:b/>
          <w:bCs/>
          <w:i w:val="0"/>
          <w:caps w:val="0"/>
          <w:color w:val="auto"/>
          <w:spacing w:val="0"/>
          <w:sz w:val="18"/>
          <w:szCs w:val="18"/>
          <w:highlight w:val="none"/>
          <w:shd w:val="clear" w:color="auto" w:fill="FFFFFF"/>
          <w:lang w:eastAsia="zh-CN"/>
        </w:rPr>
        <w:t>根据《</w:t>
      </w:r>
      <w:r>
        <w:rPr>
          <w:rFonts w:hint="eastAsia" w:ascii="宋体" w:hAnsi="宋体" w:eastAsia="宋体" w:cs="宋体"/>
          <w:b/>
          <w:bCs/>
          <w:i w:val="0"/>
          <w:caps w:val="0"/>
          <w:color w:val="auto"/>
          <w:spacing w:val="0"/>
          <w:sz w:val="18"/>
          <w:szCs w:val="18"/>
          <w:highlight w:val="none"/>
          <w:shd w:val="clear" w:color="auto" w:fill="FFFFFF"/>
        </w:rPr>
        <w:t>住房城乡建设部办公厅关于做好有关建设工程企业资质证书换领和延续工作的通知</w:t>
      </w:r>
      <w:r>
        <w:rPr>
          <w:rFonts w:hint="eastAsia" w:ascii="宋体" w:hAnsi="宋体" w:eastAsia="宋体" w:cs="宋体"/>
          <w:b/>
          <w:bCs/>
          <w:i w:val="0"/>
          <w:caps w:val="0"/>
          <w:color w:val="auto"/>
          <w:spacing w:val="0"/>
          <w:sz w:val="18"/>
          <w:szCs w:val="18"/>
          <w:highlight w:val="none"/>
          <w:shd w:val="clear" w:color="auto" w:fill="FFFFFF"/>
          <w:lang w:eastAsia="zh-CN"/>
        </w:rPr>
        <w:t>》（</w:t>
      </w:r>
      <w:r>
        <w:rPr>
          <w:rFonts w:hint="eastAsia" w:ascii="宋体" w:hAnsi="宋体" w:eastAsia="宋体" w:cs="宋体"/>
          <w:b/>
          <w:bCs/>
          <w:color w:val="auto"/>
          <w:sz w:val="18"/>
          <w:szCs w:val="18"/>
          <w:highlight w:val="none"/>
          <w:lang w:val="en-US" w:eastAsia="zh-CN"/>
        </w:rPr>
        <w:t>建办市〔2023〕47号）</w:t>
      </w:r>
      <w:r>
        <w:rPr>
          <w:rFonts w:hint="eastAsia" w:ascii="宋体" w:hAnsi="宋体" w:eastAsia="宋体" w:cs="宋体"/>
          <w:b/>
          <w:bCs/>
          <w:i w:val="0"/>
          <w:caps w:val="0"/>
          <w:color w:val="auto"/>
          <w:spacing w:val="0"/>
          <w:sz w:val="18"/>
          <w:szCs w:val="18"/>
          <w:highlight w:val="none"/>
          <w:shd w:val="clear" w:color="auto" w:fill="FFFFFF"/>
          <w:lang w:eastAsia="zh-CN"/>
        </w:rPr>
        <w:t>《</w:t>
      </w:r>
      <w:r>
        <w:rPr>
          <w:rFonts w:hint="eastAsia" w:ascii="宋体" w:hAnsi="宋体" w:eastAsia="宋体" w:cs="宋体"/>
          <w:b/>
          <w:bCs/>
          <w:i w:val="0"/>
          <w:caps w:val="0"/>
          <w:color w:val="auto"/>
          <w:spacing w:val="0"/>
          <w:sz w:val="18"/>
          <w:szCs w:val="18"/>
          <w:highlight w:val="none"/>
          <w:shd w:val="clear" w:color="auto" w:fill="FFFFFF"/>
        </w:rPr>
        <w:t>住房城乡建设部建筑市场监管司关于建设工程企业资质延续有关事项的通知</w:t>
      </w:r>
      <w:r>
        <w:rPr>
          <w:rFonts w:hint="eastAsia" w:ascii="宋体" w:hAnsi="宋体" w:eastAsia="宋体" w:cs="宋体"/>
          <w:b/>
          <w:bCs/>
          <w:i w:val="0"/>
          <w:caps w:val="0"/>
          <w:color w:val="auto"/>
          <w:spacing w:val="0"/>
          <w:sz w:val="18"/>
          <w:szCs w:val="18"/>
          <w:highlight w:val="none"/>
          <w:shd w:val="clear" w:color="auto" w:fill="FFFFFF"/>
          <w:lang w:eastAsia="zh-CN"/>
        </w:rPr>
        <w:t>》（</w:t>
      </w:r>
      <w:r>
        <w:rPr>
          <w:rFonts w:hint="eastAsia" w:ascii="宋体" w:hAnsi="宋体" w:eastAsia="宋体" w:cs="宋体"/>
          <w:b/>
          <w:bCs/>
          <w:i w:val="0"/>
          <w:caps w:val="0"/>
          <w:color w:val="auto"/>
          <w:spacing w:val="0"/>
          <w:sz w:val="18"/>
          <w:szCs w:val="18"/>
          <w:highlight w:val="none"/>
          <w:shd w:val="clear" w:color="auto" w:fill="FFFFFF"/>
        </w:rPr>
        <w:t>建司局函市〔2023〕116号</w:t>
      </w:r>
      <w:r>
        <w:rPr>
          <w:rFonts w:hint="eastAsia" w:ascii="宋体" w:hAnsi="宋体" w:eastAsia="宋体" w:cs="宋体"/>
          <w:b/>
          <w:bCs/>
          <w:i w:val="0"/>
          <w:caps w:val="0"/>
          <w:color w:val="auto"/>
          <w:spacing w:val="0"/>
          <w:sz w:val="18"/>
          <w:szCs w:val="18"/>
          <w:highlight w:val="none"/>
          <w:shd w:val="clear" w:color="auto" w:fill="FFFFFF"/>
          <w:lang w:eastAsia="zh-CN"/>
        </w:rPr>
        <w:t>）</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rPr>
        <w:t>广东省住房和城乡建设厅关于建设工程企业资质延续有关事项的通知</w:t>
      </w:r>
      <w:r>
        <w:rPr>
          <w:rFonts w:hint="eastAsia" w:ascii="宋体" w:hAnsi="宋体" w:eastAsia="宋体" w:cs="宋体"/>
          <w:b/>
          <w:bCs/>
          <w:color w:val="auto"/>
          <w:sz w:val="18"/>
          <w:szCs w:val="18"/>
          <w:highlight w:val="none"/>
          <w:lang w:val="en-US" w:eastAsia="zh-CN"/>
        </w:rPr>
        <w:t>》（</w:t>
      </w:r>
      <w:r>
        <w:rPr>
          <w:rFonts w:hint="eastAsia" w:ascii="宋体" w:hAnsi="宋体" w:eastAsia="宋体" w:cs="宋体"/>
          <w:b/>
          <w:bCs/>
          <w:color w:val="auto"/>
          <w:sz w:val="18"/>
          <w:szCs w:val="18"/>
          <w:highlight w:val="none"/>
        </w:rPr>
        <w:t>粤建许函〔2023〕820号</w:t>
      </w:r>
      <w:r>
        <w:rPr>
          <w:rFonts w:hint="eastAsia" w:ascii="宋体" w:hAnsi="宋体" w:eastAsia="宋体" w:cs="宋体"/>
          <w:b/>
          <w:bCs/>
          <w:color w:val="auto"/>
          <w:sz w:val="18"/>
          <w:szCs w:val="18"/>
          <w:highlight w:val="none"/>
          <w:lang w:eastAsia="zh-CN"/>
        </w:rPr>
        <w:t>）有关规定，</w:t>
      </w:r>
      <w:r>
        <w:rPr>
          <w:rFonts w:hint="eastAsia" w:ascii="宋体" w:hAnsi="宋体" w:eastAsia="宋体" w:cs="宋体"/>
          <w:b/>
          <w:bCs/>
          <w:i w:val="0"/>
          <w:caps w:val="0"/>
          <w:color w:val="auto"/>
          <w:spacing w:val="0"/>
          <w:sz w:val="18"/>
          <w:szCs w:val="18"/>
          <w:highlight w:val="none"/>
          <w:shd w:val="clear" w:color="auto" w:fill="FFFFFF"/>
        </w:rPr>
        <w:t>资质延续换证期间</w:t>
      </w:r>
      <w:r>
        <w:rPr>
          <w:rFonts w:hint="eastAsia" w:ascii="宋体" w:hAnsi="宋体" w:eastAsia="宋体" w:cs="宋体"/>
          <w:b/>
          <w:bCs/>
          <w:i w:val="0"/>
          <w:caps w:val="0"/>
          <w:color w:val="auto"/>
          <w:spacing w:val="0"/>
          <w:sz w:val="18"/>
          <w:szCs w:val="18"/>
          <w:highlight w:val="none"/>
          <w:shd w:val="clear" w:color="auto" w:fill="FFFFFF"/>
          <w:lang w:val="en-US" w:eastAsia="zh-CN"/>
        </w:rPr>
        <w:t>,</w:t>
      </w:r>
      <w:r>
        <w:rPr>
          <w:rFonts w:hint="eastAsia" w:ascii="宋体" w:hAnsi="宋体" w:eastAsia="宋体" w:cs="宋体"/>
          <w:b/>
          <w:bCs/>
          <w:color w:val="auto"/>
          <w:sz w:val="18"/>
          <w:szCs w:val="18"/>
          <w:highlight w:val="none"/>
          <w:lang w:eastAsia="zh-CN"/>
        </w:rPr>
        <w:t>投标企业</w:t>
      </w:r>
      <w:r>
        <w:rPr>
          <w:rFonts w:hint="eastAsia" w:ascii="宋体" w:hAnsi="宋体" w:eastAsia="宋体" w:cs="宋体"/>
          <w:b/>
          <w:bCs/>
          <w:color w:val="auto"/>
          <w:sz w:val="18"/>
          <w:szCs w:val="18"/>
          <w:highlight w:val="none"/>
        </w:rPr>
        <w:t>按照</w:t>
      </w:r>
      <w:r>
        <w:rPr>
          <w:rFonts w:hint="eastAsia" w:ascii="宋体" w:hAnsi="宋体" w:eastAsia="宋体" w:cs="宋体"/>
          <w:b/>
          <w:bCs/>
          <w:color w:val="auto"/>
          <w:sz w:val="18"/>
          <w:szCs w:val="18"/>
          <w:highlight w:val="none"/>
          <w:lang w:eastAsia="zh-CN"/>
        </w:rPr>
        <w:t>国家、省、市</w:t>
      </w:r>
      <w:r>
        <w:rPr>
          <w:rFonts w:hint="eastAsia" w:ascii="宋体" w:hAnsi="宋体" w:eastAsia="宋体" w:cs="宋体"/>
          <w:b/>
          <w:bCs/>
          <w:color w:val="auto"/>
          <w:sz w:val="18"/>
          <w:szCs w:val="18"/>
          <w:highlight w:val="none"/>
        </w:rPr>
        <w:t>相关规定办理了资质延期或换领新证，在投标截止前已取得新证的，投标</w:t>
      </w:r>
      <w:r>
        <w:rPr>
          <w:rFonts w:hint="eastAsia" w:ascii="宋体" w:hAnsi="宋体" w:eastAsia="宋体" w:cs="宋体"/>
          <w:b/>
          <w:bCs/>
          <w:color w:val="auto"/>
          <w:sz w:val="18"/>
          <w:szCs w:val="18"/>
          <w:highlight w:val="none"/>
          <w:lang w:eastAsia="zh-CN"/>
        </w:rPr>
        <w:t>企业</w:t>
      </w:r>
      <w:r>
        <w:rPr>
          <w:rFonts w:hint="eastAsia" w:ascii="宋体" w:hAnsi="宋体" w:eastAsia="宋体" w:cs="宋体"/>
          <w:b/>
          <w:bCs/>
          <w:color w:val="auto"/>
          <w:sz w:val="18"/>
          <w:szCs w:val="18"/>
          <w:highlight w:val="none"/>
        </w:rPr>
        <w:t>须在投标文件中提供经核准延期后的新资质证书</w:t>
      </w:r>
      <w:r>
        <w:rPr>
          <w:rFonts w:hint="eastAsia" w:ascii="宋体" w:hAnsi="宋体" w:eastAsia="宋体" w:cs="宋体"/>
          <w:b/>
          <w:bCs/>
          <w:color w:val="auto"/>
          <w:sz w:val="18"/>
          <w:szCs w:val="18"/>
          <w:highlight w:val="none"/>
          <w:lang w:val="en-US" w:eastAsia="zh-CN"/>
        </w:rPr>
        <w:t>;</w:t>
      </w:r>
      <w:r>
        <w:rPr>
          <w:rFonts w:hint="eastAsia" w:ascii="宋体" w:hAnsi="宋体" w:eastAsia="宋体" w:cs="宋体"/>
          <w:b/>
          <w:bCs/>
          <w:color w:val="auto"/>
          <w:sz w:val="18"/>
          <w:szCs w:val="18"/>
          <w:highlight w:val="none"/>
        </w:rPr>
        <w:t>投标</w:t>
      </w:r>
      <w:r>
        <w:rPr>
          <w:rFonts w:hint="eastAsia" w:ascii="宋体" w:hAnsi="宋体" w:eastAsia="宋体" w:cs="宋体"/>
          <w:b/>
          <w:bCs/>
          <w:color w:val="auto"/>
          <w:sz w:val="18"/>
          <w:szCs w:val="18"/>
          <w:highlight w:val="none"/>
          <w:lang w:eastAsia="zh-CN"/>
        </w:rPr>
        <w:t>企业</w:t>
      </w:r>
      <w:r>
        <w:rPr>
          <w:rFonts w:hint="eastAsia" w:ascii="宋体" w:hAnsi="宋体" w:eastAsia="宋体" w:cs="宋体"/>
          <w:b/>
          <w:bCs/>
          <w:color w:val="auto"/>
          <w:sz w:val="18"/>
          <w:szCs w:val="18"/>
          <w:highlight w:val="none"/>
        </w:rPr>
        <w:t>按照</w:t>
      </w:r>
      <w:r>
        <w:rPr>
          <w:rFonts w:hint="eastAsia" w:ascii="宋体" w:hAnsi="宋体" w:eastAsia="宋体" w:cs="宋体"/>
          <w:b/>
          <w:bCs/>
          <w:color w:val="auto"/>
          <w:sz w:val="18"/>
          <w:szCs w:val="18"/>
          <w:highlight w:val="none"/>
          <w:lang w:eastAsia="zh-CN"/>
        </w:rPr>
        <w:t>国家、省、市</w:t>
      </w:r>
      <w:r>
        <w:rPr>
          <w:rFonts w:hint="eastAsia" w:ascii="宋体" w:hAnsi="宋体" w:eastAsia="宋体" w:cs="宋体"/>
          <w:b/>
          <w:bCs/>
          <w:color w:val="auto"/>
          <w:sz w:val="18"/>
          <w:szCs w:val="18"/>
          <w:highlight w:val="none"/>
        </w:rPr>
        <w:t>相关规定办理了资质延期或换领新证，在投标截止前未取得新证的，以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 如未能按本</w:t>
      </w:r>
      <w:r>
        <w:rPr>
          <w:rFonts w:hint="eastAsia" w:ascii="宋体" w:hAnsi="宋体" w:eastAsia="宋体" w:cs="宋体"/>
          <w:b/>
          <w:bCs/>
          <w:color w:val="auto"/>
          <w:sz w:val="18"/>
          <w:szCs w:val="18"/>
          <w:highlight w:val="none"/>
          <w:lang w:eastAsia="zh-CN"/>
        </w:rPr>
        <w:t>条</w:t>
      </w:r>
      <w:r>
        <w:rPr>
          <w:rFonts w:hint="eastAsia" w:ascii="宋体" w:hAnsi="宋体" w:eastAsia="宋体" w:cs="宋体"/>
          <w:b/>
          <w:bCs/>
          <w:color w:val="auto"/>
          <w:sz w:val="18"/>
          <w:szCs w:val="18"/>
          <w:highlight w:val="none"/>
        </w:rPr>
        <w:t>要求提供</w:t>
      </w:r>
      <w:r>
        <w:rPr>
          <w:rFonts w:hint="eastAsia" w:ascii="宋体" w:hAnsi="宋体" w:eastAsia="宋体" w:cs="宋体"/>
          <w:b/>
          <w:bCs/>
          <w:color w:val="auto"/>
          <w:sz w:val="18"/>
          <w:szCs w:val="18"/>
          <w:highlight w:val="none"/>
          <w:lang w:eastAsia="zh-CN"/>
        </w:rPr>
        <w:t>上述</w:t>
      </w:r>
      <w:r>
        <w:rPr>
          <w:rFonts w:hint="eastAsia" w:ascii="宋体" w:hAnsi="宋体" w:eastAsia="宋体" w:cs="宋体"/>
          <w:b/>
          <w:bCs/>
          <w:color w:val="auto"/>
          <w:sz w:val="18"/>
          <w:szCs w:val="18"/>
          <w:highlight w:val="none"/>
        </w:rPr>
        <w:t>相关证明资料的投标</w:t>
      </w:r>
      <w:r>
        <w:rPr>
          <w:rFonts w:hint="eastAsia" w:ascii="宋体" w:hAnsi="宋体" w:eastAsia="宋体" w:cs="宋体"/>
          <w:b/>
          <w:bCs/>
          <w:color w:val="auto"/>
          <w:sz w:val="18"/>
          <w:szCs w:val="18"/>
          <w:highlight w:val="none"/>
          <w:lang w:eastAsia="zh-CN"/>
        </w:rPr>
        <w:t>企业</w:t>
      </w:r>
      <w:r>
        <w:rPr>
          <w:rFonts w:hint="eastAsia" w:ascii="宋体" w:hAnsi="宋体" w:eastAsia="宋体" w:cs="宋体"/>
          <w:b/>
          <w:bCs/>
          <w:color w:val="auto"/>
          <w:sz w:val="18"/>
          <w:szCs w:val="18"/>
          <w:highlight w:val="none"/>
        </w:rPr>
        <w:t>，</w:t>
      </w:r>
      <w:r>
        <w:rPr>
          <w:rFonts w:hint="eastAsia" w:ascii="宋体" w:hAnsi="宋体" w:eastAsia="宋体" w:cs="宋体"/>
          <w:b/>
          <w:bCs/>
          <w:color w:val="auto"/>
          <w:sz w:val="18"/>
          <w:szCs w:val="18"/>
          <w:highlight w:val="none"/>
          <w:lang w:val="en-US" w:eastAsia="zh-CN"/>
        </w:rPr>
        <w:t>其</w:t>
      </w:r>
      <w:r>
        <w:rPr>
          <w:rFonts w:hint="eastAsia" w:ascii="宋体" w:hAnsi="宋体" w:eastAsia="宋体" w:cs="宋体"/>
          <w:b/>
          <w:bCs/>
          <w:color w:val="auto"/>
          <w:sz w:val="18"/>
          <w:szCs w:val="18"/>
          <w:highlight w:val="none"/>
        </w:rPr>
        <w:t>资格审查</w:t>
      </w:r>
      <w:r>
        <w:rPr>
          <w:rFonts w:hint="eastAsia" w:ascii="宋体" w:hAnsi="宋体" w:eastAsia="宋体" w:cs="宋体"/>
          <w:b/>
          <w:bCs/>
          <w:color w:val="auto"/>
          <w:sz w:val="18"/>
          <w:szCs w:val="18"/>
          <w:highlight w:val="none"/>
          <w:lang w:eastAsia="zh-CN"/>
        </w:rPr>
        <w:t>应</w:t>
      </w:r>
      <w:r>
        <w:rPr>
          <w:rFonts w:hint="eastAsia" w:ascii="宋体" w:hAnsi="宋体" w:eastAsia="宋体" w:cs="宋体"/>
          <w:b/>
          <w:bCs/>
          <w:color w:val="auto"/>
          <w:sz w:val="18"/>
          <w:szCs w:val="18"/>
          <w:highlight w:val="none"/>
        </w:rPr>
        <w:t>不</w:t>
      </w:r>
      <w:r>
        <w:rPr>
          <w:rFonts w:hint="eastAsia" w:ascii="宋体" w:hAnsi="宋体" w:eastAsia="宋体" w:cs="宋体"/>
          <w:b/>
          <w:bCs/>
          <w:color w:val="auto"/>
          <w:sz w:val="18"/>
          <w:szCs w:val="18"/>
          <w:highlight w:val="none"/>
          <w:lang w:eastAsia="zh-CN"/>
        </w:rPr>
        <w:t>予</w:t>
      </w:r>
      <w:r>
        <w:rPr>
          <w:rFonts w:hint="eastAsia" w:ascii="宋体" w:hAnsi="宋体" w:eastAsia="宋体" w:cs="宋体"/>
          <w:b/>
          <w:bCs/>
          <w:color w:val="auto"/>
          <w:sz w:val="18"/>
          <w:szCs w:val="18"/>
          <w:highlight w:val="none"/>
        </w:rPr>
        <w:t xml:space="preserve">通过。 </w:t>
      </w:r>
    </w:p>
    <w:p w14:paraId="15B09986">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3.</w:t>
      </w:r>
      <w:r>
        <w:rPr>
          <w:rFonts w:hint="eastAsia" w:ascii="宋体" w:hAnsi="宋体" w:eastAsia="宋体" w:cs="宋体"/>
          <w:b/>
          <w:bCs/>
          <w:color w:val="auto"/>
          <w:sz w:val="18"/>
          <w:szCs w:val="18"/>
          <w:highlight w:val="none"/>
        </w:rPr>
        <w:t>投标人须提供阳江市建筑业企业信用管理信息平台的本企业信息表截图作为进阳江诚信登记手续，省外企业还须提供广东建设信息网中“进粤企业和人员诚信信息登记平台”的本企业进粤诚信信息登记网页的截图作为进粤诚信登记手续；其他代替本项诚信登记资料的不予确认。</w:t>
      </w:r>
    </w:p>
    <w:p w14:paraId="56A4A84C">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4.</w:t>
      </w:r>
      <w:r>
        <w:rPr>
          <w:rFonts w:hint="eastAsia" w:ascii="宋体" w:hAnsi="宋体" w:eastAsia="宋体" w:cs="宋体"/>
          <w:b/>
          <w:bCs/>
          <w:color w:val="auto"/>
          <w:sz w:val="18"/>
          <w:szCs w:val="18"/>
          <w:highlight w:val="none"/>
        </w:rPr>
        <w:t>投标人拟派驻招标项目管理机构人员须为阳江市建筑业企业信用管理信息平台登记通过人员，并须确保该些人员证书资料始终保持有效，投标人应登录该平台截图拟派人员</w:t>
      </w:r>
      <w:r>
        <w:rPr>
          <w:rFonts w:hint="eastAsia" w:ascii="宋体" w:hAnsi="宋体" w:eastAsia="宋体" w:cs="宋体"/>
          <w:b/>
          <w:bCs/>
          <w:color w:val="auto"/>
          <w:sz w:val="18"/>
          <w:szCs w:val="18"/>
          <w:highlight w:val="none"/>
          <w:lang w:eastAsia="zh-CN"/>
        </w:rPr>
        <w:t>的名单及其拟派相应岗位的信息资料</w:t>
      </w:r>
      <w:r>
        <w:rPr>
          <w:rFonts w:hint="eastAsia" w:ascii="宋体" w:hAnsi="宋体" w:eastAsia="宋体" w:cs="宋体"/>
          <w:b/>
          <w:bCs/>
          <w:color w:val="auto"/>
          <w:sz w:val="18"/>
          <w:szCs w:val="18"/>
          <w:highlight w:val="none"/>
        </w:rPr>
        <w:t>（须显示来自阳江市建筑业企业信用管理信息平台）。</w:t>
      </w:r>
    </w:p>
    <w:p w14:paraId="7796E12A">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361" w:firstLineChars="200"/>
        <w:textAlignment w:val="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5.</w:t>
      </w:r>
      <w:r>
        <w:rPr>
          <w:rFonts w:hint="eastAsia" w:ascii="宋体" w:hAnsi="宋体" w:eastAsia="宋体" w:cs="宋体"/>
          <w:b/>
          <w:bCs/>
          <w:color w:val="auto"/>
          <w:sz w:val="18"/>
          <w:szCs w:val="18"/>
          <w:highlight w:val="none"/>
        </w:rPr>
        <w:t>未按要求</w:t>
      </w:r>
      <w:r>
        <w:rPr>
          <w:rFonts w:hint="eastAsia" w:ascii="宋体" w:hAnsi="宋体" w:eastAsia="宋体" w:cs="宋体"/>
          <w:b/>
          <w:bCs/>
          <w:color w:val="auto"/>
          <w:sz w:val="18"/>
          <w:szCs w:val="18"/>
          <w:highlight w:val="none"/>
          <w:lang w:eastAsia="zh-CN"/>
        </w:rPr>
        <w:t>提供上述资格后审资料和</w:t>
      </w:r>
      <w:r>
        <w:rPr>
          <w:rFonts w:hint="eastAsia" w:ascii="宋体" w:hAnsi="宋体" w:eastAsia="宋体" w:cs="宋体"/>
          <w:b/>
          <w:bCs/>
          <w:color w:val="auto"/>
          <w:sz w:val="18"/>
          <w:szCs w:val="18"/>
          <w:highlight w:val="none"/>
        </w:rPr>
        <w:t>资格后审文件主要内容不全或关键字迹模糊、无法辨认</w:t>
      </w:r>
      <w:r>
        <w:rPr>
          <w:rFonts w:hint="eastAsia" w:ascii="宋体" w:hAnsi="宋体" w:eastAsia="宋体" w:cs="宋体"/>
          <w:b/>
          <w:bCs/>
          <w:color w:val="auto"/>
          <w:sz w:val="18"/>
          <w:szCs w:val="18"/>
          <w:highlight w:val="none"/>
          <w:lang w:eastAsia="zh-CN"/>
        </w:rPr>
        <w:t>，应作无效投标处理。同时，</w:t>
      </w:r>
      <w:r>
        <w:rPr>
          <w:rFonts w:hint="eastAsia" w:ascii="宋体" w:hAnsi="宋体" w:eastAsia="宋体" w:cs="宋体"/>
          <w:b/>
          <w:bCs/>
          <w:color w:val="auto"/>
          <w:sz w:val="18"/>
          <w:szCs w:val="18"/>
          <w:highlight w:val="none"/>
          <w:lang w:val="en-US" w:eastAsia="zh-CN"/>
        </w:rPr>
        <w:t>投标人应确保上述要求</w:t>
      </w:r>
      <w:r>
        <w:rPr>
          <w:rFonts w:hint="eastAsia" w:ascii="宋体" w:hAnsi="宋体" w:eastAsia="宋体" w:cs="宋体"/>
          <w:b/>
          <w:bCs/>
          <w:color w:val="auto"/>
          <w:sz w:val="18"/>
          <w:szCs w:val="18"/>
          <w:highlight w:val="none"/>
          <w:lang w:eastAsia="zh-CN"/>
        </w:rPr>
        <w:t>的资格后审资料的真实性、有效性，否则，按投标承诺书的要求处理。</w:t>
      </w:r>
    </w:p>
    <w:p w14:paraId="1E77EDE3">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361" w:firstLineChars="200"/>
        <w:textAlignment w:val="auto"/>
        <w:rPr>
          <w:rFonts w:hint="eastAsia" w:ascii="宋体" w:hAnsi="宋体" w:eastAsia="宋体" w:cs="宋体"/>
          <w:b/>
          <w:bCs/>
          <w:color w:val="auto"/>
          <w:sz w:val="18"/>
          <w:szCs w:val="18"/>
          <w:highlight w:val="none"/>
          <w:lang w:eastAsia="zh-CN"/>
        </w:rPr>
      </w:pPr>
    </w:p>
    <w:p w14:paraId="0EC759D0">
      <w:pPr>
        <w:pStyle w:val="2"/>
        <w:numPr>
          <w:ilvl w:val="0"/>
          <w:numId w:val="0"/>
        </w:numPr>
        <w:spacing w:line="24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4"/>
          <w:szCs w:val="24"/>
          <w:highlight w:val="none"/>
        </w:rPr>
        <w:t>附件</w:t>
      </w:r>
      <w:r>
        <w:rPr>
          <w:rFonts w:hint="eastAsia" w:ascii="宋体" w:hAnsi="宋体" w:eastAsia="宋体" w:cs="宋体"/>
          <w:b/>
          <w:bCs w:val="0"/>
          <w:color w:val="auto"/>
          <w:sz w:val="24"/>
          <w:szCs w:val="24"/>
          <w:highlight w:val="none"/>
          <w:lang w:val="en-US" w:eastAsia="zh-CN"/>
        </w:rPr>
        <w:t>2</w:t>
      </w:r>
    </w:p>
    <w:p w14:paraId="7FCEA04E">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30"/>
          <w:szCs w:val="30"/>
          <w:highlight w:val="none"/>
        </w:rPr>
        <w:t>招标投标异议和投诉</w:t>
      </w:r>
      <w:r>
        <w:rPr>
          <w:rFonts w:hint="eastAsia" w:ascii="宋体" w:hAnsi="宋体" w:eastAsia="宋体" w:cs="宋体"/>
          <w:b/>
          <w:bCs w:val="0"/>
          <w:color w:val="auto"/>
          <w:sz w:val="30"/>
          <w:szCs w:val="30"/>
          <w:highlight w:val="none"/>
          <w:lang w:eastAsia="zh-CN"/>
        </w:rPr>
        <w:t>工作指引</w:t>
      </w:r>
    </w:p>
    <w:p w14:paraId="23F22C97">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提高招标投标活动异议和投诉处理效率，根据《阳江市工程建设项目招标投标活动异议和投诉处理实施办法》及有关规定，本工程招标投标各阶段的异议和投诉处理按“分段限时”原则进行。异议人或投诉人超过本规定要求异议和投诉时效的，招标人或招标管理部门应不予受理有关异议或投诉。</w:t>
      </w:r>
    </w:p>
    <w:p w14:paraId="3DA3FD27">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一、异议或投诉受理</w:t>
      </w:r>
    </w:p>
    <w:p w14:paraId="17991A46">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在工程建设项目招标投标活动过程中，投标人和其他利害人对工程建设项目招标文件、开标、评标结果等有异议的，应当按照招标文件文件要求在规定时限内先向招标人提出。</w:t>
      </w:r>
    </w:p>
    <w:p w14:paraId="0AAB31BC">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诉人对异议答复不服或不符合法律、法规和规章规定的，投诉人应当在规定时限内向相应的市、县（市、区）招标管理部门投诉，即招标项目由哪一级部门招标备案的，就应向哪一级招标管理部门投诉，以提高投诉事项的处理效率。</w:t>
      </w:r>
    </w:p>
    <w:p w14:paraId="4F6DA3CC">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对评标结果的异议或投诉，异议和投诉应当在公共资源交易平台电子招标投标交易系统上使用异议、投诉功能提出（ 选择“异议</w:t>
      </w:r>
      <w:r>
        <w:rPr>
          <w:rFonts w:hint="eastAsia" w:ascii="宋体" w:hAnsi="宋体" w:cs="宋体"/>
          <w:b w:val="0"/>
          <w:bCs/>
          <w:color w:val="auto"/>
          <w:sz w:val="24"/>
          <w:szCs w:val="24"/>
          <w:highlight w:val="none"/>
          <w:lang w:val="en-US" w:eastAsia="zh-CN"/>
        </w:rPr>
        <w:t>管理”或“投诉管理</w:t>
      </w:r>
      <w:r>
        <w:rPr>
          <w:rFonts w:hint="eastAsia" w:ascii="宋体" w:hAnsi="宋体" w:eastAsia="宋体" w:cs="宋体"/>
          <w:b w:val="0"/>
          <w:bCs/>
          <w:color w:val="auto"/>
          <w:sz w:val="24"/>
          <w:szCs w:val="24"/>
          <w:highlight w:val="none"/>
        </w:rPr>
        <w:t>”模块），招标人和有关招标管理部门不再受理异议和投诉的纸质申请，受理时间以系统记录为准。</w:t>
      </w:r>
    </w:p>
    <w:p w14:paraId="77DD2F4E">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二、异议时效要求</w:t>
      </w:r>
    </w:p>
    <w:p w14:paraId="22E88FF2">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（一）对招标文件内容（含招标控制价及图纸、清单等）异议（质疑），应当按照招标文件要求在截标时间10日前在公共资源交易平台电子招标投标交易系统上（ 选择“</w:t>
      </w:r>
      <w:r>
        <w:rPr>
          <w:rFonts w:hint="eastAsia" w:ascii="宋体" w:hAnsi="宋体" w:cs="宋体"/>
          <w:b w:val="0"/>
          <w:bCs/>
          <w:color w:val="auto"/>
          <w:sz w:val="24"/>
          <w:szCs w:val="24"/>
          <w:highlight w:val="none"/>
          <w:lang w:val="en-US" w:eastAsia="zh-CN"/>
        </w:rPr>
        <w:t>澄清答疑</w:t>
      </w:r>
      <w:r>
        <w:rPr>
          <w:rFonts w:hint="eastAsia" w:ascii="宋体" w:hAnsi="宋体" w:eastAsia="宋体" w:cs="宋体"/>
          <w:b w:val="0"/>
          <w:bCs/>
          <w:color w:val="auto"/>
          <w:sz w:val="24"/>
          <w:szCs w:val="24"/>
          <w:highlight w:val="none"/>
        </w:rPr>
        <w:t>”模块）提出。</w:t>
      </w:r>
    </w:p>
    <w:p w14:paraId="6FC9C7C1">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（二）对开标的异议，应当按规定在公共资源交易平台电子招标投标交易系统上开标大厅向招标人提出。</w:t>
      </w:r>
    </w:p>
    <w:p w14:paraId="6815CDA1">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（三）对评标结果的异议，应当按规定于中标候选人公示期间在公共资源交易平台电子招标投标交易系统上（ 选择“异议</w:t>
      </w:r>
      <w:r>
        <w:rPr>
          <w:rFonts w:hint="eastAsia" w:ascii="宋体" w:hAnsi="宋体" w:cs="宋体"/>
          <w:b w:val="0"/>
          <w:bCs/>
          <w:color w:val="auto"/>
          <w:sz w:val="24"/>
          <w:szCs w:val="24"/>
          <w:highlight w:val="none"/>
          <w:lang w:val="en-US" w:eastAsia="zh-CN"/>
        </w:rPr>
        <w:t>管理</w:t>
      </w:r>
      <w:r>
        <w:rPr>
          <w:rFonts w:hint="eastAsia" w:ascii="宋体" w:hAnsi="宋体" w:eastAsia="宋体" w:cs="宋体"/>
          <w:b w:val="0"/>
          <w:bCs/>
          <w:color w:val="auto"/>
          <w:sz w:val="24"/>
          <w:szCs w:val="24"/>
          <w:highlight w:val="none"/>
        </w:rPr>
        <w:t>”模块）提出。</w:t>
      </w:r>
    </w:p>
    <w:p w14:paraId="2F30E441">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招标文件的异议（质疑），招标人应在投标截止时间至少7日前以书面公告形式在网上解答投标人。对开标的异议，招标人应当在网上开标大厅及时作出答复并制作书面记录。对评标结果的异议，招标人应当自收到异议之日起3日内作出答复；招标人处理评标结果异议需要进行检验、检测、鉴定、组织专家评审的，所需时间不计入前款规定时限，但招标人应当在前款规定时限内明确告知异议提起人最终答复期限。</w:t>
      </w:r>
    </w:p>
    <w:p w14:paraId="0F0000D2">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三、投诉时效要求</w:t>
      </w:r>
    </w:p>
    <w:p w14:paraId="6E9908C5">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诉人对招标人的评标结果异议答复不服，或认为工程建设项目招标投标活动不符合法律、法规和规章规定的，可以自知道或者应当知道之日起10日内向相关招标管理部门提出投诉。招标管理部门一般应当自受理投诉之日起三十个工作日内对投诉事项做出处理决定，并将处理意见送达投诉人、被投诉人和其他与投诉处理结果有关的当事人。其中需要检验、检测、鉴定、专家评审的，所需时间不计算在内。</w:t>
      </w:r>
    </w:p>
    <w:p w14:paraId="4FDC1261">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四、材料署名要求</w:t>
      </w:r>
    </w:p>
    <w:p w14:paraId="1EDEFEE3">
      <w:pPr>
        <w:keepNext w:val="0"/>
        <w:spacing w:line="240" w:lineRule="auto"/>
        <w:ind w:firstLine="480" w:firstLineChars="200"/>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对评标结果的异议或投诉，异议人和投诉人应当在公共资源交易平台电子招标投标交易系统上使用异议、投诉功能提出（ 选择“异议</w:t>
      </w:r>
      <w:r>
        <w:rPr>
          <w:rFonts w:hint="eastAsia" w:ascii="宋体" w:hAnsi="宋体" w:cs="宋体"/>
          <w:b w:val="0"/>
          <w:bCs/>
          <w:color w:val="auto"/>
          <w:sz w:val="24"/>
          <w:szCs w:val="24"/>
          <w:highlight w:val="none"/>
          <w:lang w:val="en-US" w:eastAsia="zh-CN"/>
        </w:rPr>
        <w:t>管理”或“投诉管理</w:t>
      </w:r>
      <w:r>
        <w:rPr>
          <w:rFonts w:hint="eastAsia" w:ascii="宋体" w:hAnsi="宋体" w:eastAsia="宋体" w:cs="宋体"/>
          <w:b w:val="0"/>
          <w:bCs/>
          <w:color w:val="auto"/>
          <w:sz w:val="24"/>
          <w:szCs w:val="24"/>
          <w:highlight w:val="none"/>
        </w:rPr>
        <w:t>”模块），内容要真实有效，应当有明确的请求和必要的证明材料。异议人或投诉人为法人（或其他组织）的，异议和投诉材料必须由其法定代表人（或主要负责人）或者授权代表加盖其电子签章，并附法定代表人证明书、委托代理人授权委托书及其有效身份证件（PDF版）。以自然人名义异议（投诉）的，该自然人必须为所异议（投诉）项目招投标活动中有记录的参与者（如投标员、拟派的项目经理、招标人代表等），异议和投诉材料应当加盖其本人电子签章并附其有效身份证件（PDF版）。否则，受理单位应不予受理。</w:t>
      </w:r>
    </w:p>
    <w:p w14:paraId="2D299DF6">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p>
    <w:tbl>
      <w:tblPr>
        <w:tblStyle w:val="4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6"/>
        <w:gridCol w:w="2162"/>
        <w:gridCol w:w="1958"/>
        <w:gridCol w:w="3321"/>
      </w:tblGrid>
      <w:tr w14:paraId="440A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37" w:type="dxa"/>
            <w:gridSpan w:val="4"/>
            <w:tcBorders>
              <w:top w:val="nil"/>
              <w:left w:val="nil"/>
              <w:bottom w:val="single" w:color="000000" w:sz="4" w:space="0"/>
              <w:right w:val="nil"/>
            </w:tcBorders>
            <w:noWrap w:val="0"/>
            <w:vAlign w:val="center"/>
          </w:tcPr>
          <w:p w14:paraId="3522F08D">
            <w:pPr>
              <w:pStyle w:val="2"/>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Cs/>
                <w:color w:val="auto"/>
                <w:sz w:val="24"/>
                <w:szCs w:val="24"/>
                <w:highlight w:val="none"/>
              </w:rPr>
              <w:t>附件</w:t>
            </w:r>
            <w:r>
              <w:rPr>
                <w:rFonts w:hint="eastAsia" w:hAnsi="宋体" w:cs="宋体"/>
                <w:bCs/>
                <w:color w:val="auto"/>
                <w:sz w:val="24"/>
                <w:szCs w:val="24"/>
                <w:highlight w:val="none"/>
                <w:lang w:val="en-US" w:eastAsia="zh-CN"/>
              </w:rPr>
              <w:t>3</w:t>
            </w:r>
          </w:p>
          <w:p w14:paraId="145086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bCs w:val="0"/>
                <w:i w:val="0"/>
                <w:color w:val="auto"/>
                <w:kern w:val="0"/>
                <w:sz w:val="28"/>
                <w:szCs w:val="28"/>
                <w:highlight w:val="none"/>
                <w:u w:val="none"/>
                <w:lang w:val="en-US" w:eastAsia="zh-CN" w:bidi="ar"/>
              </w:rPr>
              <w:t>（</w:t>
            </w:r>
            <w:r>
              <w:rPr>
                <w:rFonts w:hint="eastAsia" w:ascii="宋体" w:hAnsi="宋体" w:eastAsia="宋体" w:cs="宋体"/>
                <w:b/>
                <w:bCs w:val="0"/>
                <w:i w:val="0"/>
                <w:color w:val="auto"/>
                <w:kern w:val="0"/>
                <w:sz w:val="28"/>
                <w:szCs w:val="28"/>
                <w:highlight w:val="none"/>
                <w:u w:val="single"/>
                <w:lang w:val="en-US" w:eastAsia="zh-CN" w:bidi="ar"/>
              </w:rPr>
              <w:t>招标项目名称</w:t>
            </w:r>
            <w:r>
              <w:rPr>
                <w:rFonts w:hint="eastAsia" w:ascii="宋体" w:hAnsi="宋体" w:eastAsia="宋体" w:cs="宋体"/>
                <w:b/>
                <w:bCs w:val="0"/>
                <w:i w:val="0"/>
                <w:color w:val="auto"/>
                <w:kern w:val="0"/>
                <w:sz w:val="28"/>
                <w:szCs w:val="28"/>
                <w:highlight w:val="none"/>
                <w:u w:val="none"/>
                <w:lang w:val="en-US" w:eastAsia="zh-CN" w:bidi="ar"/>
              </w:rPr>
              <w:t>）中标候选人公示发布模板</w:t>
            </w:r>
          </w:p>
        </w:tc>
      </w:tr>
      <w:tr w14:paraId="2665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B4AA0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投资项目代码</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314EDD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cs="宋体"/>
                <w:color w:val="auto"/>
                <w:kern w:val="0"/>
                <w:sz w:val="24"/>
                <w:highlight w:val="none"/>
                <w:lang w:bidi="ar"/>
              </w:rPr>
              <w:t>2410-441700-04-01-318504</w:t>
            </w:r>
          </w:p>
        </w:tc>
      </w:tr>
      <w:tr w14:paraId="5AF5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7F844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投资项目名称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00A26A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24"/>
                <w:szCs w:val="24"/>
                <w:highlight w:val="none"/>
                <w:u w:val="none"/>
                <w:lang w:val="en-US" w:bidi="ar"/>
              </w:rPr>
            </w:pPr>
            <w:r>
              <w:rPr>
                <w:rFonts w:hint="eastAsia" w:ascii="宋体" w:hAnsi="宋体" w:eastAsia="宋体" w:cs="宋体"/>
                <w:color w:val="auto"/>
                <w:kern w:val="0"/>
                <w:sz w:val="24"/>
                <w:highlight w:val="none"/>
                <w:lang w:bidi="ar"/>
              </w:rPr>
              <w:t>阳江国际风电城核心区人才之家</w:t>
            </w:r>
            <w:r>
              <w:rPr>
                <w:rFonts w:hint="eastAsia" w:ascii="宋体" w:hAnsi="宋体" w:eastAsia="宋体" w:cs="宋体"/>
                <w:color w:val="auto"/>
                <w:kern w:val="0"/>
                <w:sz w:val="24"/>
                <w:highlight w:val="none"/>
                <w:lang w:eastAsia="zh-CN" w:bidi="ar"/>
              </w:rPr>
              <w:t>项目</w:t>
            </w:r>
          </w:p>
        </w:tc>
      </w:tr>
      <w:tr w14:paraId="7627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21E41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招标项目名称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4F94D3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24"/>
                <w:szCs w:val="24"/>
                <w:highlight w:val="none"/>
                <w:u w:val="none"/>
                <w:lang w:bidi="ar"/>
              </w:rPr>
            </w:pPr>
            <w:r>
              <w:rPr>
                <w:rFonts w:hint="eastAsia" w:ascii="宋体" w:hAnsi="宋体" w:eastAsia="宋体" w:cs="宋体"/>
                <w:color w:val="auto"/>
                <w:kern w:val="0"/>
                <w:sz w:val="24"/>
                <w:highlight w:val="none"/>
                <w:lang w:bidi="ar"/>
              </w:rPr>
              <w:t>阳江国际风电城核心区人才之家</w:t>
            </w:r>
            <w:r>
              <w:rPr>
                <w:rFonts w:hint="eastAsia" w:ascii="宋体" w:hAnsi="宋体" w:eastAsia="宋体" w:cs="宋体"/>
                <w:color w:val="auto"/>
                <w:kern w:val="0"/>
                <w:sz w:val="24"/>
                <w:highlight w:val="none"/>
                <w:lang w:eastAsia="zh-CN" w:bidi="ar"/>
              </w:rPr>
              <w:t>项目（</w:t>
            </w:r>
            <w:r>
              <w:rPr>
                <w:rFonts w:hint="eastAsia" w:ascii="宋体" w:hAnsi="宋体" w:eastAsia="宋体" w:cs="宋体"/>
                <w:color w:val="auto"/>
                <w:kern w:val="0"/>
                <w:sz w:val="24"/>
                <w:highlight w:val="none"/>
                <w:lang w:val="en-US" w:eastAsia="zh-CN" w:bidi="ar"/>
              </w:rPr>
              <w:t>一期）</w:t>
            </w:r>
            <w:r>
              <w:rPr>
                <w:rFonts w:hint="eastAsia" w:ascii="宋体" w:hAnsi="宋体" w:eastAsia="宋体" w:cs="宋体"/>
                <w:b w:val="0"/>
                <w:bCs w:val="0"/>
                <w:color w:val="auto"/>
                <w:kern w:val="0"/>
                <w:sz w:val="24"/>
                <w:szCs w:val="24"/>
                <w:highlight w:val="none"/>
                <w:u w:val="none"/>
                <w:lang w:eastAsia="zh-CN" w:bidi="ar"/>
              </w:rPr>
              <w:t>全过程工程咨询(工程监理+工程造价咨询)</w:t>
            </w:r>
          </w:p>
        </w:tc>
      </w:tr>
      <w:tr w14:paraId="56F7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1B024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标段名称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17B3B7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24"/>
                <w:szCs w:val="24"/>
                <w:highlight w:val="none"/>
                <w:u w:val="none"/>
                <w:lang w:bidi="ar"/>
              </w:rPr>
            </w:pPr>
            <w:r>
              <w:rPr>
                <w:rFonts w:hint="eastAsia" w:ascii="宋体" w:hAnsi="宋体" w:eastAsia="宋体" w:cs="宋体"/>
                <w:b w:val="0"/>
                <w:bCs w:val="0"/>
                <w:i w:val="0"/>
                <w:color w:val="auto"/>
                <w:kern w:val="0"/>
                <w:sz w:val="24"/>
                <w:szCs w:val="24"/>
                <w:highlight w:val="none"/>
                <w:u w:val="none"/>
                <w:lang w:val="en-US" w:eastAsia="zh-CN" w:bidi="ar"/>
              </w:rPr>
              <w:t xml:space="preserve"> </w:t>
            </w:r>
            <w:r>
              <w:rPr>
                <w:rFonts w:hint="eastAsia" w:ascii="宋体" w:hAnsi="宋体" w:eastAsia="宋体" w:cs="宋体"/>
                <w:color w:val="auto"/>
                <w:kern w:val="0"/>
                <w:sz w:val="24"/>
                <w:highlight w:val="none"/>
                <w:lang w:bidi="ar"/>
              </w:rPr>
              <w:t>阳江国际风电城核心区人才之家</w:t>
            </w:r>
            <w:r>
              <w:rPr>
                <w:rFonts w:hint="eastAsia" w:ascii="宋体" w:hAnsi="宋体" w:eastAsia="宋体" w:cs="宋体"/>
                <w:color w:val="auto"/>
                <w:kern w:val="0"/>
                <w:sz w:val="24"/>
                <w:highlight w:val="none"/>
                <w:lang w:eastAsia="zh-CN" w:bidi="ar"/>
              </w:rPr>
              <w:t>项目（</w:t>
            </w:r>
            <w:r>
              <w:rPr>
                <w:rFonts w:hint="eastAsia" w:ascii="宋体" w:hAnsi="宋体" w:eastAsia="宋体" w:cs="宋体"/>
                <w:color w:val="auto"/>
                <w:kern w:val="0"/>
                <w:sz w:val="24"/>
                <w:highlight w:val="none"/>
                <w:lang w:val="en-US" w:eastAsia="zh-CN" w:bidi="ar"/>
              </w:rPr>
              <w:t>一期）</w:t>
            </w:r>
            <w:r>
              <w:rPr>
                <w:rFonts w:hint="eastAsia" w:ascii="宋体" w:hAnsi="宋体" w:eastAsia="宋体" w:cs="宋体"/>
                <w:b w:val="0"/>
                <w:bCs w:val="0"/>
                <w:color w:val="auto"/>
                <w:kern w:val="0"/>
                <w:sz w:val="24"/>
                <w:szCs w:val="24"/>
                <w:highlight w:val="none"/>
                <w:u w:val="none"/>
                <w:lang w:eastAsia="zh-CN" w:bidi="ar"/>
              </w:rPr>
              <w:t>全过程工程咨询(工程监理+工程造价咨询)</w:t>
            </w:r>
          </w:p>
        </w:tc>
      </w:tr>
      <w:tr w14:paraId="0801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D3341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公示名称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346DB2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24"/>
                <w:szCs w:val="24"/>
                <w:highlight w:val="none"/>
                <w:u w:val="none"/>
                <w:lang w:bidi="ar"/>
              </w:rPr>
            </w:pPr>
            <w:r>
              <w:rPr>
                <w:rFonts w:hint="eastAsia" w:ascii="宋体" w:hAnsi="宋体" w:eastAsia="宋体" w:cs="宋体"/>
                <w:color w:val="auto"/>
                <w:kern w:val="0"/>
                <w:sz w:val="24"/>
                <w:highlight w:val="none"/>
                <w:lang w:bidi="ar"/>
              </w:rPr>
              <w:t>阳江国际风电城核心区人才之家</w:t>
            </w:r>
            <w:r>
              <w:rPr>
                <w:rFonts w:hint="eastAsia" w:ascii="宋体" w:hAnsi="宋体" w:eastAsia="宋体" w:cs="宋体"/>
                <w:color w:val="auto"/>
                <w:kern w:val="0"/>
                <w:sz w:val="24"/>
                <w:highlight w:val="none"/>
                <w:lang w:eastAsia="zh-CN" w:bidi="ar"/>
              </w:rPr>
              <w:t>项目（</w:t>
            </w:r>
            <w:r>
              <w:rPr>
                <w:rFonts w:hint="eastAsia" w:ascii="宋体" w:hAnsi="宋体" w:eastAsia="宋体" w:cs="宋体"/>
                <w:color w:val="auto"/>
                <w:kern w:val="0"/>
                <w:sz w:val="24"/>
                <w:highlight w:val="none"/>
                <w:lang w:val="en-US" w:eastAsia="zh-CN" w:bidi="ar"/>
              </w:rPr>
              <w:t>一期）</w:t>
            </w:r>
            <w:r>
              <w:rPr>
                <w:rFonts w:hint="eastAsia" w:ascii="宋体" w:hAnsi="宋体" w:eastAsia="宋体" w:cs="宋体"/>
                <w:b w:val="0"/>
                <w:bCs w:val="0"/>
                <w:color w:val="auto"/>
                <w:kern w:val="0"/>
                <w:sz w:val="24"/>
                <w:szCs w:val="24"/>
                <w:highlight w:val="none"/>
                <w:u w:val="none"/>
                <w:lang w:eastAsia="zh-CN" w:bidi="ar"/>
              </w:rPr>
              <w:t>全过程工程咨询(工程监理+工程造价咨询)</w:t>
            </w:r>
            <w:r>
              <w:rPr>
                <w:rFonts w:hint="eastAsia" w:ascii="宋体" w:hAnsi="宋体" w:eastAsia="宋体" w:cs="宋体"/>
                <w:b w:val="0"/>
                <w:bCs w:val="0"/>
                <w:i w:val="0"/>
                <w:color w:val="auto"/>
                <w:kern w:val="0"/>
                <w:sz w:val="24"/>
                <w:szCs w:val="24"/>
                <w:highlight w:val="none"/>
                <w:u w:val="none"/>
                <w:lang w:val="en-US" w:eastAsia="zh-CN" w:bidi="ar"/>
              </w:rPr>
              <w:t>中标候选人公示</w:t>
            </w:r>
          </w:p>
        </w:tc>
      </w:tr>
      <w:tr w14:paraId="2978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80310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开标日期</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5FFD79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p>
        </w:tc>
      </w:tr>
      <w:tr w14:paraId="7DB2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51385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评标情况</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248B3B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简要描述评标总体情况，包括各中标候选人技术标得分、商务文件标得分、信用评价得分、综合得分等</w:t>
            </w:r>
          </w:p>
        </w:tc>
      </w:tr>
      <w:tr w14:paraId="444C3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0923E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第一中标候选人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350B20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XXX</w:t>
            </w:r>
          </w:p>
        </w:tc>
      </w:tr>
      <w:tr w14:paraId="3693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01303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4B7A85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根据需要分别填写工程监理、造价</w:t>
            </w:r>
            <w:r>
              <w:rPr>
                <w:rFonts w:hint="eastAsia" w:ascii="宋体" w:hAnsi="宋体" w:eastAsia="宋体" w:cs="宋体"/>
                <w:b w:val="0"/>
                <w:bCs w:val="0"/>
                <w:color w:val="auto"/>
                <w:kern w:val="0"/>
                <w:sz w:val="24"/>
                <w:szCs w:val="24"/>
                <w:highlight w:val="none"/>
                <w:u w:val="none"/>
                <w:lang w:eastAsia="zh-CN" w:bidi="ar"/>
              </w:rPr>
              <w:t>咨询</w:t>
            </w:r>
            <w:r>
              <w:rPr>
                <w:rFonts w:hint="eastAsia" w:ascii="宋体" w:hAnsi="宋体" w:eastAsia="宋体" w:cs="宋体"/>
                <w:b w:val="0"/>
                <w:bCs w:val="0"/>
                <w:i w:val="0"/>
                <w:color w:val="auto"/>
                <w:kern w:val="0"/>
                <w:sz w:val="24"/>
                <w:szCs w:val="24"/>
                <w:highlight w:val="none"/>
                <w:u w:val="none"/>
                <w:lang w:val="en-US" w:eastAsia="zh-CN" w:bidi="ar"/>
              </w:rPr>
              <w:t>投标报价（元）、下浮率（%）等</w:t>
            </w:r>
          </w:p>
        </w:tc>
      </w:tr>
      <w:tr w14:paraId="4B96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E98E5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2C1D0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工程质量达到国家或行业质量检验评定的合格标准，争创省级或以上优良样板工程</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0C7D48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3B4911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XXX日历天</w:t>
            </w:r>
          </w:p>
        </w:tc>
      </w:tr>
      <w:tr w14:paraId="021C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4AD2C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13183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XXX</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038F2E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3FCBCD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如注册监理工程师证，等等</w:t>
            </w:r>
          </w:p>
        </w:tc>
      </w:tr>
      <w:tr w14:paraId="02090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right w:val="single" w:color="000000" w:sz="4" w:space="0"/>
            </w:tcBorders>
            <w:noWrap w:val="0"/>
            <w:vAlign w:val="center"/>
          </w:tcPr>
          <w:p w14:paraId="7696AF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color w:val="auto"/>
                <w:sz w:val="24"/>
                <w:szCs w:val="24"/>
                <w:highlight w:val="none"/>
                <w:u w:val="none"/>
                <w:lang w:eastAsia="zh-CN"/>
              </w:rPr>
            </w:pPr>
            <w:r>
              <w:rPr>
                <w:rFonts w:hint="eastAsia" w:ascii="宋体" w:hAnsi="宋体" w:eastAsia="宋体" w:cs="宋体"/>
                <w:b w:val="0"/>
                <w:bCs w:val="0"/>
                <w:i w:val="0"/>
                <w:color w:val="auto"/>
                <w:sz w:val="24"/>
                <w:szCs w:val="24"/>
                <w:highlight w:val="none"/>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7E2D8AC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资质资格（响应招标文件的投标人资质等级，多项应分别列出）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4BE6BC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p>
        </w:tc>
      </w:tr>
      <w:tr w14:paraId="512F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51098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第二中标候选人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477368E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i w:val="0"/>
                <w:color w:val="auto"/>
                <w:sz w:val="24"/>
                <w:szCs w:val="24"/>
                <w:highlight w:val="none"/>
                <w:u w:val="none"/>
              </w:rPr>
            </w:pPr>
          </w:p>
        </w:tc>
      </w:tr>
      <w:tr w14:paraId="4F5B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24A65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641E56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根据需要分别填写工程监理、造价</w:t>
            </w:r>
            <w:r>
              <w:rPr>
                <w:rFonts w:hint="eastAsia" w:ascii="宋体" w:hAnsi="宋体" w:eastAsia="宋体" w:cs="宋体"/>
                <w:b w:val="0"/>
                <w:bCs w:val="0"/>
                <w:color w:val="auto"/>
                <w:kern w:val="0"/>
                <w:sz w:val="24"/>
                <w:szCs w:val="24"/>
                <w:highlight w:val="none"/>
                <w:u w:val="none"/>
                <w:lang w:eastAsia="zh-CN" w:bidi="ar"/>
              </w:rPr>
              <w:t>咨询</w:t>
            </w:r>
            <w:r>
              <w:rPr>
                <w:rFonts w:hint="eastAsia" w:ascii="宋体" w:hAnsi="宋体" w:eastAsia="宋体" w:cs="宋体"/>
                <w:b w:val="0"/>
                <w:bCs w:val="0"/>
                <w:i w:val="0"/>
                <w:color w:val="auto"/>
                <w:kern w:val="0"/>
                <w:sz w:val="24"/>
                <w:szCs w:val="24"/>
                <w:highlight w:val="none"/>
                <w:u w:val="none"/>
                <w:lang w:val="en-US" w:eastAsia="zh-CN" w:bidi="ar"/>
              </w:rPr>
              <w:t>投标报价（元）、下浮率（%）等</w:t>
            </w:r>
          </w:p>
        </w:tc>
      </w:tr>
      <w:tr w14:paraId="632A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1027C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75CD85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color w:val="auto"/>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77A688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721A94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color w:val="auto"/>
                <w:sz w:val="24"/>
                <w:szCs w:val="24"/>
                <w:highlight w:val="none"/>
                <w:u w:val="none"/>
              </w:rPr>
            </w:pPr>
          </w:p>
        </w:tc>
      </w:tr>
      <w:tr w14:paraId="3C69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74DEE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6CAE5F2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color w:val="auto"/>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5864DC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1B35165E">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i w:val="0"/>
                <w:color w:val="auto"/>
                <w:sz w:val="24"/>
                <w:szCs w:val="24"/>
                <w:highlight w:val="none"/>
                <w:u w:val="none"/>
              </w:rPr>
            </w:pPr>
          </w:p>
        </w:tc>
      </w:tr>
      <w:tr w14:paraId="698A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296" w:type="dxa"/>
            <w:tcBorders>
              <w:top w:val="single" w:color="000000" w:sz="4" w:space="0"/>
              <w:left w:val="single" w:color="000000" w:sz="4" w:space="0"/>
              <w:right w:val="single" w:color="000000" w:sz="4" w:space="0"/>
            </w:tcBorders>
            <w:noWrap w:val="0"/>
            <w:vAlign w:val="center"/>
          </w:tcPr>
          <w:p w14:paraId="10B5456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F50A70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资质资格情况（响应招标文件的投标人资质等级，多项应分别列出）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4D923408">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i w:val="0"/>
                <w:color w:val="auto"/>
                <w:sz w:val="24"/>
                <w:szCs w:val="24"/>
                <w:highlight w:val="none"/>
                <w:u w:val="none"/>
              </w:rPr>
            </w:pPr>
          </w:p>
        </w:tc>
      </w:tr>
      <w:tr w14:paraId="12DA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744BB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第三中标候选人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23B88EF3">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i w:val="0"/>
                <w:color w:val="auto"/>
                <w:sz w:val="24"/>
                <w:szCs w:val="24"/>
                <w:highlight w:val="none"/>
                <w:u w:val="none"/>
              </w:rPr>
            </w:pPr>
          </w:p>
        </w:tc>
      </w:tr>
      <w:tr w14:paraId="1126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0254F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54030C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根据需要分别填写工程监理、造价</w:t>
            </w:r>
            <w:r>
              <w:rPr>
                <w:rFonts w:hint="eastAsia" w:ascii="宋体" w:hAnsi="宋体" w:eastAsia="宋体" w:cs="宋体"/>
                <w:b w:val="0"/>
                <w:bCs w:val="0"/>
                <w:color w:val="auto"/>
                <w:kern w:val="0"/>
                <w:sz w:val="24"/>
                <w:szCs w:val="24"/>
                <w:highlight w:val="none"/>
                <w:u w:val="none"/>
                <w:lang w:eastAsia="zh-CN" w:bidi="ar"/>
              </w:rPr>
              <w:t>咨询</w:t>
            </w:r>
            <w:r>
              <w:rPr>
                <w:rFonts w:hint="eastAsia" w:ascii="宋体" w:hAnsi="宋体" w:eastAsia="宋体" w:cs="宋体"/>
                <w:b w:val="0"/>
                <w:bCs w:val="0"/>
                <w:i w:val="0"/>
                <w:color w:val="auto"/>
                <w:kern w:val="0"/>
                <w:sz w:val="24"/>
                <w:szCs w:val="24"/>
                <w:highlight w:val="none"/>
                <w:u w:val="none"/>
                <w:lang w:val="en-US" w:eastAsia="zh-CN" w:bidi="ar"/>
              </w:rPr>
              <w:t>投标报价（元）、下浮率（%）等</w:t>
            </w:r>
          </w:p>
        </w:tc>
      </w:tr>
      <w:tr w14:paraId="153F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7D63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506F2F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color w:val="auto"/>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7C0A76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3237D4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color w:val="auto"/>
                <w:sz w:val="24"/>
                <w:szCs w:val="24"/>
                <w:highlight w:val="none"/>
                <w:u w:val="none"/>
              </w:rPr>
            </w:pPr>
          </w:p>
        </w:tc>
      </w:tr>
      <w:tr w14:paraId="3599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D7C09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3EB20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color w:val="auto"/>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0F6984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19F15190">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i w:val="0"/>
                <w:color w:val="auto"/>
                <w:sz w:val="24"/>
                <w:szCs w:val="24"/>
                <w:highlight w:val="none"/>
                <w:u w:val="none"/>
              </w:rPr>
            </w:pPr>
          </w:p>
        </w:tc>
      </w:tr>
      <w:tr w14:paraId="7E82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296" w:type="dxa"/>
            <w:tcBorders>
              <w:top w:val="single" w:color="000000" w:sz="4" w:space="0"/>
              <w:left w:val="single" w:color="000000" w:sz="4" w:space="0"/>
              <w:right w:val="single" w:color="000000" w:sz="4" w:space="0"/>
            </w:tcBorders>
            <w:noWrap w:val="0"/>
            <w:vAlign w:val="center"/>
          </w:tcPr>
          <w:p w14:paraId="2E8926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33E3EAF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资质资格情况（响应招标文件的投标人资质等级，多项应分别列出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0894842B">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i w:val="0"/>
                <w:color w:val="auto"/>
                <w:sz w:val="24"/>
                <w:szCs w:val="24"/>
                <w:highlight w:val="none"/>
                <w:u w:val="none"/>
              </w:rPr>
            </w:pPr>
          </w:p>
        </w:tc>
      </w:tr>
      <w:tr w14:paraId="5203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5358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异议受理部门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BC173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val="0"/>
                <w:bCs w:val="0"/>
                <w:i w:val="0"/>
                <w:color w:val="auto"/>
                <w:sz w:val="24"/>
                <w:szCs w:val="24"/>
                <w:highlight w:val="none"/>
                <w:u w:val="none"/>
                <w:lang w:eastAsia="zh-CN"/>
              </w:rPr>
              <w:t>（</w:t>
            </w:r>
            <w:r>
              <w:rPr>
                <w:rFonts w:hint="eastAsia" w:ascii="宋体" w:hAnsi="宋体" w:eastAsia="宋体" w:cs="宋体"/>
                <w:b w:val="0"/>
                <w:bCs w:val="0"/>
                <w:i w:val="0"/>
                <w:color w:val="auto"/>
                <w:sz w:val="24"/>
                <w:szCs w:val="24"/>
                <w:highlight w:val="none"/>
                <w:u w:val="none"/>
                <w:lang w:val="en-US" w:eastAsia="zh-CN"/>
              </w:rPr>
              <w:t>招标人）</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491AFE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联系地址</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59F6CC7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val="0"/>
                <w:bCs w:val="0"/>
                <w:i w:val="0"/>
                <w:color w:val="auto"/>
                <w:sz w:val="24"/>
                <w:szCs w:val="24"/>
                <w:highlight w:val="none"/>
                <w:u w:val="none"/>
              </w:rPr>
            </w:pPr>
          </w:p>
        </w:tc>
      </w:tr>
      <w:tr w14:paraId="694BF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CB5E7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异议受理部门联系人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73A444E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val="0"/>
                <w:bCs w:val="0"/>
                <w:i w:val="0"/>
                <w:color w:val="auto"/>
                <w:sz w:val="24"/>
                <w:szCs w:val="24"/>
                <w:highlight w:val="none"/>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3D8B27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联系电话</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036E25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color w:val="auto"/>
                <w:sz w:val="24"/>
                <w:szCs w:val="24"/>
                <w:highlight w:val="none"/>
                <w:u w:val="none"/>
              </w:rPr>
            </w:pPr>
          </w:p>
        </w:tc>
      </w:tr>
      <w:tr w14:paraId="04CB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F218B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招标投标监督部门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429DBC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val="0"/>
                <w:bCs w:val="0"/>
                <w:i w:val="0"/>
                <w:color w:val="auto"/>
                <w:kern w:val="0"/>
                <w:sz w:val="24"/>
                <w:szCs w:val="24"/>
                <w:highlight w:val="none"/>
                <w:u w:val="none"/>
                <w:lang w:val="en-US" w:eastAsia="zh-CN" w:bidi="ar"/>
              </w:rPr>
              <w:t>（招标备案部门）</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61A25E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联系电话</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329A1D8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val="0"/>
                <w:bCs w:val="0"/>
                <w:i w:val="0"/>
                <w:color w:val="auto"/>
                <w:sz w:val="24"/>
                <w:szCs w:val="24"/>
                <w:highlight w:val="none"/>
                <w:u w:val="none"/>
              </w:rPr>
            </w:pPr>
          </w:p>
        </w:tc>
      </w:tr>
      <w:tr w14:paraId="2266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FB368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联系地址</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7A6F65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val="0"/>
                <w:bCs w:val="0"/>
                <w:i w:val="0"/>
                <w:color w:val="auto"/>
                <w:sz w:val="24"/>
                <w:szCs w:val="24"/>
                <w:highlight w:val="none"/>
                <w:u w:val="none"/>
              </w:rPr>
            </w:pPr>
          </w:p>
        </w:tc>
      </w:tr>
      <w:tr w14:paraId="771C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75E95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公示开始时间</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814D7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 xml:space="preserve">      年   月   日</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3B12C2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公示结束日期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79E079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 xml:space="preserve">      年   月   日</w:t>
            </w:r>
          </w:p>
        </w:tc>
      </w:tr>
      <w:tr w14:paraId="0639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03EFE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法律法规规定和招标文件规定公示的</w:t>
            </w:r>
          </w:p>
          <w:p w14:paraId="4AD057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其他内容</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577BD5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color w:val="auto"/>
                <w:spacing w:val="0"/>
                <w:kern w:val="0"/>
                <w:sz w:val="24"/>
                <w:szCs w:val="24"/>
                <w:highlight w:val="none"/>
                <w:u w:val="none" w:color="auto"/>
                <w:lang w:eastAsia="zh-CN"/>
              </w:rPr>
              <w:t>如不限于所有中标候选人的业绩</w:t>
            </w:r>
            <w:r>
              <w:rPr>
                <w:rFonts w:hint="eastAsia" w:ascii="宋体" w:hAnsi="宋体" w:eastAsia="宋体" w:cs="宋体"/>
                <w:b w:val="0"/>
                <w:bCs w:val="0"/>
                <w:color w:val="auto"/>
                <w:spacing w:val="0"/>
                <w:kern w:val="0"/>
                <w:sz w:val="24"/>
                <w:szCs w:val="24"/>
                <w:highlight w:val="none"/>
                <w:u w:val="none" w:color="auto"/>
                <w:lang w:val="en-US" w:eastAsia="zh-CN"/>
              </w:rPr>
              <w:t>、</w:t>
            </w:r>
            <w:r>
              <w:rPr>
                <w:rFonts w:hint="eastAsia" w:ascii="宋体" w:hAnsi="宋体" w:eastAsia="宋体" w:cs="宋体"/>
                <w:b w:val="0"/>
                <w:bCs w:val="0"/>
                <w:color w:val="auto"/>
                <w:spacing w:val="0"/>
                <w:kern w:val="0"/>
                <w:sz w:val="24"/>
                <w:szCs w:val="24"/>
                <w:highlight w:val="none"/>
                <w:u w:val="none" w:color="auto"/>
                <w:lang w:eastAsia="zh-CN"/>
              </w:rPr>
              <w:t>奖项、拟派驻招标项目管理机构人员信息等需要公示的内容</w:t>
            </w:r>
          </w:p>
        </w:tc>
      </w:tr>
    </w:tbl>
    <w:p w14:paraId="11F86C83">
      <w:pPr>
        <w:rPr>
          <w:rFonts w:hint="eastAsia" w:ascii="宋体" w:hAnsi="宋体" w:eastAsia="宋体" w:cs="宋体"/>
          <w:b w:val="0"/>
          <w:bCs w:val="0"/>
          <w:color w:val="auto"/>
          <w:kern w:val="0"/>
          <w:sz w:val="24"/>
          <w:szCs w:val="24"/>
          <w:highlight w:val="none"/>
          <w:shd w:val="clear" w:color="auto" w:fill="FFFFFF"/>
          <w:lang w:val="en-US" w:eastAsia="zh-CN" w:bidi="ar"/>
        </w:rPr>
        <w:sectPr>
          <w:footerReference r:id="rId5" w:type="default"/>
          <w:pgSz w:w="11906" w:h="16838"/>
          <w:pgMar w:top="969" w:right="947" w:bottom="1020" w:left="1071"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tbl>
      <w:tblPr>
        <w:tblStyle w:val="42"/>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5"/>
        <w:gridCol w:w="3419"/>
        <w:gridCol w:w="1506"/>
        <w:gridCol w:w="2092"/>
      </w:tblGrid>
      <w:tr w14:paraId="3BAB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5000" w:type="pct"/>
            <w:gridSpan w:val="4"/>
            <w:tcBorders>
              <w:top w:val="nil"/>
              <w:left w:val="nil"/>
              <w:bottom w:val="single" w:color="auto" w:sz="4" w:space="0"/>
              <w:right w:val="nil"/>
            </w:tcBorders>
            <w:noWrap w:val="0"/>
            <w:vAlign w:val="center"/>
          </w:tcPr>
          <w:p w14:paraId="12641862">
            <w:pPr>
              <w:keepNext w:val="0"/>
              <w:keepLines w:val="0"/>
              <w:pageBreakBefore w:val="0"/>
              <w:widowControl/>
              <w:kinsoku/>
              <w:wordWrap/>
              <w:overflowPunct/>
              <w:topLinePunct w:val="0"/>
              <w:autoSpaceDE/>
              <w:autoSpaceDN/>
              <w:bidi w:val="0"/>
              <w:adjustRightInd/>
              <w:snapToGrid/>
              <w:spacing w:before="0" w:beforeLines="0" w:line="260" w:lineRule="exact"/>
              <w:jc w:val="left"/>
              <w:textAlignment w:val="center"/>
              <w:rPr>
                <w:rFonts w:hint="eastAsia" w:ascii="宋体" w:hAnsi="宋体" w:eastAsia="宋体" w:cs="宋体"/>
                <w:b/>
                <w:bCs w:val="0"/>
                <w:i w:val="0"/>
                <w:color w:val="auto"/>
                <w:kern w:val="0"/>
                <w:sz w:val="24"/>
                <w:szCs w:val="24"/>
                <w:highlight w:val="none"/>
                <w:u w:val="none"/>
                <w:lang w:val="en-US" w:eastAsia="zh-CN" w:bidi="ar"/>
              </w:rPr>
            </w:pPr>
            <w:r>
              <w:rPr>
                <w:rFonts w:hint="eastAsia" w:ascii="宋体" w:hAnsi="宋体" w:eastAsia="宋体" w:cs="宋体"/>
                <w:b/>
                <w:bCs w:val="0"/>
                <w:i w:val="0"/>
                <w:color w:val="auto"/>
                <w:kern w:val="0"/>
                <w:sz w:val="24"/>
                <w:szCs w:val="24"/>
                <w:highlight w:val="none"/>
                <w:u w:val="none"/>
                <w:lang w:val="en-US" w:eastAsia="zh-CN" w:bidi="ar"/>
              </w:rPr>
              <w:t>附件5</w:t>
            </w:r>
          </w:p>
          <w:p w14:paraId="0D12436D">
            <w:pPr>
              <w:keepNext w:val="0"/>
              <w:keepLines w:val="0"/>
              <w:pageBreakBefore w:val="0"/>
              <w:widowControl w:val="0"/>
              <w:kinsoku/>
              <w:wordWrap/>
              <w:overflowPunct/>
              <w:topLinePunct w:val="0"/>
              <w:autoSpaceDE/>
              <w:autoSpaceDN/>
              <w:bidi w:val="0"/>
              <w:adjustRightInd/>
              <w:snapToGrid/>
              <w:spacing w:before="0" w:beforeLines="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val="0"/>
                <w:i w:val="0"/>
                <w:color w:val="auto"/>
                <w:kern w:val="0"/>
                <w:sz w:val="28"/>
                <w:szCs w:val="28"/>
                <w:highlight w:val="none"/>
                <w:u w:val="none"/>
                <w:lang w:val="en-US" w:eastAsia="zh-CN" w:bidi="ar"/>
              </w:rPr>
              <w:t>（</w:t>
            </w:r>
            <w:r>
              <w:rPr>
                <w:rFonts w:hint="eastAsia" w:ascii="宋体" w:hAnsi="宋体" w:eastAsia="宋体" w:cs="宋体"/>
                <w:b/>
                <w:bCs w:val="0"/>
                <w:i w:val="0"/>
                <w:color w:val="auto"/>
                <w:kern w:val="0"/>
                <w:sz w:val="28"/>
                <w:szCs w:val="28"/>
                <w:highlight w:val="none"/>
                <w:u w:val="single"/>
                <w:lang w:val="en-US" w:eastAsia="zh-CN" w:bidi="ar"/>
              </w:rPr>
              <w:t>招标项目名称</w:t>
            </w:r>
            <w:r>
              <w:rPr>
                <w:rFonts w:hint="eastAsia" w:ascii="宋体" w:hAnsi="宋体" w:eastAsia="宋体" w:cs="宋体"/>
                <w:b/>
                <w:bCs w:val="0"/>
                <w:i w:val="0"/>
                <w:color w:val="auto"/>
                <w:kern w:val="0"/>
                <w:sz w:val="28"/>
                <w:szCs w:val="28"/>
                <w:highlight w:val="none"/>
                <w:u w:val="none"/>
                <w:lang w:val="en-US" w:eastAsia="zh-CN" w:bidi="ar"/>
              </w:rPr>
              <w:t>）中标结果公示发布模板</w:t>
            </w:r>
          </w:p>
        </w:tc>
      </w:tr>
      <w:tr w14:paraId="6877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93D5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投资项目代码</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0DB04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363C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C613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投资项目名称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8AE44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3EBC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1E8A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招标项目名称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995DD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1407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0D30C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标段名称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F9DB2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（如有如实填写，如无填“\”）</w:t>
            </w:r>
          </w:p>
        </w:tc>
      </w:tr>
      <w:tr w14:paraId="7AF2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300" w:type="pct"/>
            <w:tcBorders>
              <w:top w:val="single" w:color="auto" w:sz="4" w:space="0"/>
              <w:left w:val="single" w:color="auto" w:sz="4" w:space="0"/>
              <w:bottom w:val="single" w:color="auto" w:sz="6" w:space="0"/>
              <w:right w:val="single" w:color="auto" w:sz="6" w:space="0"/>
              <w:tl2br w:val="nil"/>
              <w:tr2bl w:val="nil"/>
            </w:tcBorders>
            <w:noWrap w:val="0"/>
            <w:vAlign w:val="center"/>
          </w:tcPr>
          <w:p w14:paraId="11DE1D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公示名称</w:t>
            </w:r>
          </w:p>
        </w:tc>
        <w:tc>
          <w:tcPr>
            <w:tcW w:w="3700" w:type="pct"/>
            <w:gridSpan w:val="3"/>
            <w:tcBorders>
              <w:top w:val="single" w:color="auto" w:sz="4" w:space="0"/>
              <w:left w:val="single" w:color="auto" w:sz="6" w:space="0"/>
              <w:bottom w:val="single" w:color="auto" w:sz="6" w:space="0"/>
              <w:right w:val="single" w:color="auto" w:sz="6" w:space="0"/>
              <w:tl2br w:val="nil"/>
              <w:tr2bl w:val="nil"/>
            </w:tcBorders>
            <w:noWrap w:val="0"/>
            <w:vAlign w:val="center"/>
          </w:tcPr>
          <w:p w14:paraId="6AC032BF">
            <w:pPr>
              <w:jc w:val="center"/>
              <w:rPr>
                <w:rFonts w:hint="eastAsia" w:ascii="宋体" w:hAnsi="宋体" w:eastAsia="宋体" w:cs="宋体"/>
                <w:b w:val="0"/>
                <w:bCs w:val="0"/>
                <w:color w:val="auto"/>
                <w:kern w:val="0"/>
                <w:sz w:val="24"/>
                <w:szCs w:val="24"/>
                <w:highlight w:val="none"/>
                <w:u w:val="none"/>
                <w:lang w:eastAsia="zh-CN" w:bidi="ar"/>
              </w:rPr>
            </w:pPr>
            <w:r>
              <w:rPr>
                <w:rFonts w:hint="eastAsia" w:ascii="宋体" w:hAnsi="宋体" w:eastAsia="宋体" w:cs="宋体"/>
                <w:color w:val="auto"/>
                <w:kern w:val="0"/>
                <w:sz w:val="24"/>
                <w:highlight w:val="none"/>
                <w:lang w:bidi="ar"/>
              </w:rPr>
              <w:t>阳江国际风电城核心区人才之家</w:t>
            </w:r>
            <w:r>
              <w:rPr>
                <w:rFonts w:hint="eastAsia" w:ascii="宋体" w:hAnsi="宋体" w:eastAsia="宋体" w:cs="宋体"/>
                <w:color w:val="auto"/>
                <w:kern w:val="0"/>
                <w:sz w:val="24"/>
                <w:highlight w:val="none"/>
                <w:lang w:eastAsia="zh-CN" w:bidi="ar"/>
              </w:rPr>
              <w:t>项目（</w:t>
            </w:r>
            <w:r>
              <w:rPr>
                <w:rFonts w:hint="eastAsia" w:ascii="宋体" w:hAnsi="宋体" w:eastAsia="宋体" w:cs="宋体"/>
                <w:color w:val="auto"/>
                <w:kern w:val="0"/>
                <w:sz w:val="24"/>
                <w:highlight w:val="none"/>
                <w:lang w:val="en-US" w:eastAsia="zh-CN" w:bidi="ar"/>
              </w:rPr>
              <w:t>一期）</w:t>
            </w:r>
            <w:r>
              <w:rPr>
                <w:rFonts w:hint="eastAsia" w:ascii="宋体" w:hAnsi="宋体" w:eastAsia="宋体" w:cs="宋体"/>
                <w:b w:val="0"/>
                <w:bCs w:val="0"/>
                <w:color w:val="auto"/>
                <w:kern w:val="0"/>
                <w:sz w:val="24"/>
                <w:szCs w:val="24"/>
                <w:highlight w:val="none"/>
                <w:u w:val="none"/>
                <w:lang w:eastAsia="zh-CN" w:bidi="ar"/>
              </w:rPr>
              <w:t>全过程工程咨询(工程监理+工程造价咨询)</w:t>
            </w:r>
          </w:p>
          <w:p w14:paraId="78F21D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中标结果公示</w:t>
            </w:r>
          </w:p>
        </w:tc>
      </w:tr>
      <w:tr w14:paraId="5AD2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00" w:type="pct"/>
            <w:tcBorders>
              <w:top w:val="single" w:color="auto" w:sz="6" w:space="0"/>
              <w:left w:val="single" w:color="auto" w:sz="4" w:space="0"/>
              <w:bottom w:val="single" w:color="auto" w:sz="6" w:space="0"/>
              <w:right w:val="single" w:color="auto" w:sz="6" w:space="0"/>
              <w:tl2br w:val="nil"/>
              <w:tr2bl w:val="nil"/>
            </w:tcBorders>
            <w:noWrap w:val="0"/>
            <w:vAlign w:val="center"/>
          </w:tcPr>
          <w:p w14:paraId="6E40B7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招标人</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8CDC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D8980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招标代理</w:t>
            </w:r>
          </w:p>
        </w:tc>
        <w:tc>
          <w:tcPr>
            <w:tcW w:w="11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EC4C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0A8D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300" w:type="pct"/>
            <w:tcBorders>
              <w:top w:val="single" w:color="auto" w:sz="6" w:space="0"/>
              <w:left w:val="single" w:color="auto" w:sz="4" w:space="0"/>
              <w:bottom w:val="single" w:color="auto" w:sz="6" w:space="0"/>
              <w:right w:val="single" w:color="auto" w:sz="6" w:space="0"/>
              <w:tl2br w:val="nil"/>
              <w:tr2bl w:val="nil"/>
            </w:tcBorders>
            <w:noWrap w:val="0"/>
            <w:vAlign w:val="center"/>
          </w:tcPr>
          <w:p w14:paraId="50DACA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中标人</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FB39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XXX</w:t>
            </w: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AF00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11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B34F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p>
        </w:tc>
      </w:tr>
      <w:tr w14:paraId="5A20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C1EE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中标价</w:t>
            </w:r>
          </w:p>
        </w:tc>
        <w:tc>
          <w:tcPr>
            <w:tcW w:w="37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0E560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根据需要</w:t>
            </w:r>
            <w:r>
              <w:rPr>
                <w:rFonts w:hint="eastAsia" w:ascii="宋体" w:hAnsi="宋体" w:eastAsia="宋体" w:cs="宋体"/>
                <w:b w:val="0"/>
                <w:bCs w:val="0"/>
                <w:i w:val="0"/>
                <w:color w:val="auto"/>
                <w:kern w:val="0"/>
                <w:sz w:val="24"/>
                <w:szCs w:val="24"/>
                <w:highlight w:val="none"/>
                <w:u w:val="none"/>
                <w:lang w:val="en-US" w:eastAsia="zh-CN" w:bidi="ar"/>
              </w:rPr>
              <w:t>分别填写工程监理、造价</w:t>
            </w:r>
            <w:r>
              <w:rPr>
                <w:rFonts w:hint="eastAsia" w:ascii="宋体" w:hAnsi="宋体" w:eastAsia="宋体" w:cs="宋体"/>
                <w:b w:val="0"/>
                <w:bCs w:val="0"/>
                <w:color w:val="auto"/>
                <w:kern w:val="0"/>
                <w:sz w:val="24"/>
                <w:szCs w:val="24"/>
                <w:highlight w:val="none"/>
                <w:u w:val="none"/>
                <w:lang w:eastAsia="zh-CN" w:bidi="ar"/>
              </w:rPr>
              <w:t>咨询</w:t>
            </w:r>
            <w:r>
              <w:rPr>
                <w:rFonts w:hint="eastAsia" w:ascii="宋体" w:hAnsi="宋体" w:eastAsia="宋体" w:cs="宋体"/>
                <w:i w:val="0"/>
                <w:color w:val="auto"/>
                <w:kern w:val="0"/>
                <w:sz w:val="24"/>
                <w:szCs w:val="24"/>
                <w:highlight w:val="none"/>
                <w:u w:val="none"/>
                <w:lang w:val="en-US" w:eastAsia="zh-CN" w:bidi="ar"/>
              </w:rPr>
              <w:t>投标报价（元）、下浮率（%）等</w:t>
            </w:r>
          </w:p>
        </w:tc>
      </w:tr>
      <w:tr w14:paraId="575C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3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2E9D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工期</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1616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XXX日历天</w:t>
            </w: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0574D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项目负责人</w:t>
            </w:r>
          </w:p>
        </w:tc>
        <w:tc>
          <w:tcPr>
            <w:tcW w:w="11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04A7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XXX</w:t>
            </w:r>
          </w:p>
        </w:tc>
      </w:tr>
      <w:tr w14:paraId="5B0C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13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7ED9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中标日期</w:t>
            </w:r>
          </w:p>
        </w:tc>
        <w:tc>
          <w:tcPr>
            <w:tcW w:w="37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4FF71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中标通知书如已发出，填写中标通知书的落款日期</w:t>
            </w:r>
          </w:p>
        </w:tc>
      </w:tr>
    </w:tbl>
    <w:p w14:paraId="1748775E">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b w:val="0"/>
          <w:bCs w:val="0"/>
          <w:color w:val="auto"/>
          <w:kern w:val="0"/>
          <w:sz w:val="24"/>
          <w:szCs w:val="24"/>
          <w:highlight w:val="none"/>
          <w:shd w:val="clear" w:color="auto" w:fill="FFFFFF"/>
          <w:lang w:val="en-US" w:eastAsia="zh-CN" w:bidi="ar"/>
        </w:rPr>
      </w:pPr>
    </w:p>
    <w:p w14:paraId="68A97227">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b w:val="0"/>
          <w:bCs w:val="0"/>
          <w:color w:val="auto"/>
          <w:kern w:val="0"/>
          <w:sz w:val="32"/>
          <w:szCs w:val="32"/>
          <w:highlight w:val="none"/>
          <w:lang w:eastAsia="zh-CN"/>
        </w:rPr>
      </w:pPr>
    </w:p>
    <w:p w14:paraId="0C3956F2">
      <w:pPr>
        <w:numPr>
          <w:ilvl w:val="0"/>
          <w:numId w:val="0"/>
        </w:numPr>
        <w:spacing w:line="460" w:lineRule="exact"/>
        <w:rPr>
          <w:rFonts w:hint="eastAsia" w:ascii="宋体" w:hAnsi="宋体" w:eastAsia="宋体" w:cs="宋体"/>
          <w:color w:val="auto"/>
          <w:sz w:val="24"/>
          <w:highlight w:val="none"/>
        </w:rPr>
      </w:pPr>
    </w:p>
    <w:p w14:paraId="24219B03">
      <w:pPr>
        <w:spacing w:line="460" w:lineRule="exact"/>
        <w:ind w:right="90" w:rightChars="43"/>
        <w:jc w:val="center"/>
        <w:rPr>
          <w:rFonts w:hint="eastAsia" w:ascii="宋体" w:hAnsi="宋体" w:eastAsia="宋体" w:cs="宋体"/>
          <w:b/>
          <w:bCs/>
          <w:color w:val="auto"/>
          <w:sz w:val="36"/>
          <w:szCs w:val="36"/>
          <w:highlight w:val="none"/>
        </w:rPr>
      </w:pPr>
    </w:p>
    <w:p w14:paraId="1860135A">
      <w:pPr>
        <w:spacing w:line="460" w:lineRule="exact"/>
        <w:ind w:right="90" w:rightChars="43"/>
        <w:jc w:val="center"/>
        <w:rPr>
          <w:rFonts w:hint="eastAsia" w:ascii="宋体" w:hAnsi="宋体" w:eastAsia="宋体" w:cs="宋体"/>
          <w:b/>
          <w:bCs/>
          <w:color w:val="auto"/>
          <w:sz w:val="32"/>
          <w:szCs w:val="32"/>
          <w:highlight w:val="none"/>
        </w:rPr>
      </w:pPr>
    </w:p>
    <w:p w14:paraId="2E658CAB">
      <w:pPr>
        <w:spacing w:line="460" w:lineRule="exact"/>
        <w:ind w:right="90" w:rightChars="43"/>
        <w:jc w:val="center"/>
        <w:rPr>
          <w:rFonts w:hint="eastAsia" w:ascii="宋体" w:hAnsi="宋体" w:eastAsia="宋体" w:cs="宋体"/>
          <w:b/>
          <w:bCs/>
          <w:color w:val="auto"/>
          <w:sz w:val="32"/>
          <w:szCs w:val="32"/>
          <w:highlight w:val="none"/>
        </w:rPr>
      </w:pPr>
    </w:p>
    <w:p w14:paraId="0D8866B8">
      <w:pPr>
        <w:spacing w:line="460" w:lineRule="exact"/>
        <w:ind w:right="90" w:rightChars="43"/>
        <w:jc w:val="center"/>
        <w:rPr>
          <w:rFonts w:hint="eastAsia" w:ascii="宋体" w:hAnsi="宋体" w:eastAsia="宋体" w:cs="宋体"/>
          <w:b/>
          <w:bCs/>
          <w:color w:val="auto"/>
          <w:sz w:val="32"/>
          <w:szCs w:val="32"/>
          <w:highlight w:val="none"/>
        </w:rPr>
      </w:pPr>
    </w:p>
    <w:p w14:paraId="389C5647">
      <w:pPr>
        <w:spacing w:line="460" w:lineRule="exact"/>
        <w:ind w:right="90" w:rightChars="43"/>
        <w:jc w:val="center"/>
        <w:rPr>
          <w:rFonts w:hint="eastAsia" w:ascii="宋体" w:hAnsi="宋体" w:eastAsia="宋体" w:cs="宋体"/>
          <w:b/>
          <w:bCs/>
          <w:color w:val="auto"/>
          <w:sz w:val="32"/>
          <w:szCs w:val="32"/>
          <w:highlight w:val="none"/>
        </w:rPr>
      </w:pPr>
    </w:p>
    <w:p w14:paraId="7F495C2A">
      <w:pPr>
        <w:spacing w:line="460" w:lineRule="exact"/>
        <w:ind w:right="90" w:rightChars="43"/>
        <w:jc w:val="center"/>
        <w:rPr>
          <w:rFonts w:hint="eastAsia" w:ascii="宋体" w:hAnsi="宋体" w:eastAsia="宋体" w:cs="宋体"/>
          <w:b/>
          <w:bCs/>
          <w:color w:val="auto"/>
          <w:sz w:val="32"/>
          <w:szCs w:val="32"/>
          <w:highlight w:val="none"/>
        </w:rPr>
      </w:pPr>
    </w:p>
    <w:p w14:paraId="012A7F36">
      <w:pPr>
        <w:spacing w:line="460" w:lineRule="exact"/>
        <w:ind w:right="90" w:rightChars="43"/>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2"/>
          <w:szCs w:val="32"/>
          <w:highlight w:val="none"/>
        </w:rPr>
        <w:t>第三章   评标办法</w:t>
      </w:r>
    </w:p>
    <w:p w14:paraId="7685FCF3">
      <w:pPr>
        <w:keepNext w:val="0"/>
        <w:keepLines w:val="0"/>
        <w:pageBreakBefore w:val="0"/>
        <w:widowControl w:val="0"/>
        <w:kinsoku/>
        <w:wordWrap/>
        <w:overflowPunct/>
        <w:topLinePunct w:val="0"/>
        <w:autoSpaceDE/>
        <w:autoSpaceDN/>
        <w:bidi w:val="0"/>
        <w:adjustRightInd/>
        <w:snapToGrid/>
        <w:spacing w:line="440" w:lineRule="exact"/>
        <w:ind w:right="90" w:rightChars="43" w:firstLine="643" w:firstLineChars="200"/>
        <w:jc w:val="center"/>
        <w:textAlignment w:val="auto"/>
        <w:rPr>
          <w:rFonts w:hint="eastAsia" w:ascii="宋体" w:hAnsi="宋体" w:eastAsia="宋体" w:cs="宋体"/>
          <w:b/>
          <w:bCs/>
          <w:color w:val="auto"/>
          <w:sz w:val="32"/>
          <w:highlight w:val="none"/>
        </w:rPr>
      </w:pPr>
    </w:p>
    <w:p w14:paraId="0F9878D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一、评标原则</w:t>
      </w:r>
    </w:p>
    <w:p w14:paraId="4C83332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应依据《中华人民共和国招标投标法》及广东省、阳江市有关招标投标法规和规定，遵循“公开、公平、公正、择优、信用”的原则进行。评标委员会将按照规定只对通过符合性审查的有效投标文件进行评价和比较。</w:t>
      </w:r>
    </w:p>
    <w:p w14:paraId="2C25FC9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、评标</w:t>
      </w:r>
      <w:r>
        <w:rPr>
          <w:rFonts w:hint="eastAsia" w:ascii="宋体" w:hAnsi="宋体" w:eastAsia="宋体" w:cs="宋体"/>
          <w:b/>
          <w:color w:val="auto"/>
          <w:sz w:val="24"/>
          <w:szCs w:val="24"/>
          <w:highlight w:val="none"/>
          <w:lang w:eastAsia="zh-CN"/>
        </w:rPr>
        <w:t>规则</w:t>
      </w:r>
    </w:p>
    <w:p w14:paraId="4B5DEBC1">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（一）评标委员会成员应依照评标办法独立完成对投标文件的评审，并对评标结果签字确认，采用集体打分的无效。</w:t>
      </w:r>
    </w:p>
    <w:p w14:paraId="67E3125F">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评标委员会成员为5人的，每个投标人的技术标评分得分结果计算为全部成员的算术平均值；评标委员会成员超过5人的，每个投标人的技术标评分得分结果计算为成员中的分数去掉一个最高分和最低分的算术平均值。 </w:t>
      </w:r>
    </w:p>
    <w:p w14:paraId="3C0CBB5B">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（三）评标委员会应依照评标办法规定的工作方法和标准对各评标委员会成员的评标结果进行汇总。</w:t>
      </w:r>
    </w:p>
    <w:p w14:paraId="64D5F365">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、评分细则</w:t>
      </w:r>
    </w:p>
    <w:p w14:paraId="4AE8DCF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auto"/>
          <w:sz w:val="28"/>
          <w:szCs w:val="28"/>
          <w:highlight w:val="none"/>
        </w:rPr>
      </w:pPr>
    </w:p>
    <w:p w14:paraId="243345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综合评估法</w:t>
      </w:r>
    </w:p>
    <w:p w14:paraId="278AA2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highlight w:val="none"/>
        </w:rPr>
      </w:pPr>
    </w:p>
    <w:p w14:paraId="708C018D">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480" w:firstLineChars="200"/>
        <w:jc w:val="left"/>
        <w:textAlignment w:val="auto"/>
        <w:outlineLvl w:val="9"/>
        <w:rPr>
          <w:rFonts w:hint="eastAsia" w:ascii="宋体" w:hAnsi="宋体" w:eastAsia="宋体" w:cs="宋体"/>
          <w:b w:val="0"/>
          <w:bCs w:val="0"/>
          <w:color w:val="auto"/>
          <w:spacing w:val="0"/>
          <w:position w:val="0"/>
          <w:sz w:val="24"/>
          <w:szCs w:val="24"/>
          <w:highlight w:val="none"/>
          <w:u w:val="none" w:color="auto"/>
        </w:rPr>
      </w:pPr>
      <w:r>
        <w:rPr>
          <w:rFonts w:hint="eastAsia" w:ascii="宋体" w:hAnsi="宋体" w:eastAsia="宋体" w:cs="宋体"/>
          <w:color w:val="auto"/>
          <w:kern w:val="0"/>
          <w:sz w:val="24"/>
          <w:highlight w:val="none"/>
        </w:rPr>
        <w:t>采用</w:t>
      </w:r>
      <w:r>
        <w:rPr>
          <w:rFonts w:hint="eastAsia" w:ascii="宋体" w:hAnsi="宋体" w:eastAsia="宋体" w:cs="宋体"/>
          <w:color w:val="auto"/>
          <w:sz w:val="24"/>
          <w:highlight w:val="none"/>
        </w:rPr>
        <w:t>综合评估法</w:t>
      </w:r>
      <w:r>
        <w:rPr>
          <w:rFonts w:hint="eastAsia" w:ascii="宋体" w:hAnsi="宋体" w:eastAsia="宋体" w:cs="宋体"/>
          <w:color w:val="auto"/>
          <w:kern w:val="0"/>
          <w:sz w:val="24"/>
          <w:highlight w:val="none"/>
        </w:rPr>
        <w:t>评标的</w:t>
      </w:r>
      <w:r>
        <w:rPr>
          <w:rFonts w:hint="eastAsia" w:ascii="宋体" w:hAnsi="宋体" w:eastAsia="宋体" w:cs="宋体"/>
          <w:b w:val="0"/>
          <w:bCs w:val="0"/>
          <w:color w:val="auto"/>
          <w:kern w:val="0"/>
          <w:sz w:val="24"/>
          <w:szCs w:val="24"/>
          <w:highlight w:val="none"/>
          <w:u w:val="none"/>
          <w:lang w:eastAsia="zh-CN" w:bidi="ar"/>
        </w:rPr>
        <w:t>全过程工程咨询(工程监理+工程造价咨询)</w:t>
      </w:r>
      <w:r>
        <w:rPr>
          <w:rFonts w:hint="eastAsia" w:ascii="宋体" w:hAnsi="宋体" w:eastAsia="宋体" w:cs="宋体"/>
          <w:b/>
          <w:bCs/>
          <w:color w:val="auto"/>
          <w:spacing w:val="0"/>
          <w:position w:val="0"/>
          <w:sz w:val="24"/>
          <w:szCs w:val="24"/>
          <w:highlight w:val="none"/>
          <w:u w:val="none" w:color="auto"/>
        </w:rPr>
        <w:t>服务</w:t>
      </w:r>
      <w:r>
        <w:rPr>
          <w:rFonts w:hint="eastAsia" w:ascii="宋体" w:hAnsi="宋体" w:eastAsia="宋体" w:cs="宋体"/>
          <w:b/>
          <w:bCs/>
          <w:color w:val="auto"/>
          <w:sz w:val="24"/>
          <w:highlight w:val="none"/>
        </w:rPr>
        <w:t>招标</w:t>
      </w:r>
      <w:r>
        <w:rPr>
          <w:rFonts w:hint="eastAsia" w:ascii="宋体" w:hAnsi="宋体" w:eastAsia="宋体" w:cs="宋体"/>
          <w:b/>
          <w:bCs/>
          <w:color w:val="auto"/>
          <w:kern w:val="0"/>
          <w:sz w:val="24"/>
          <w:highlight w:val="none"/>
        </w:rPr>
        <w:t>项目</w:t>
      </w:r>
      <w:r>
        <w:rPr>
          <w:rFonts w:hint="eastAsia" w:ascii="宋体" w:hAnsi="宋体" w:eastAsia="宋体" w:cs="宋体"/>
          <w:b/>
          <w:bCs/>
          <w:color w:val="auto"/>
          <w:spacing w:val="0"/>
          <w:position w:val="0"/>
          <w:sz w:val="24"/>
          <w:szCs w:val="24"/>
          <w:highlight w:val="none"/>
          <w:u w:val="none" w:color="auto"/>
        </w:rPr>
        <w:t>的商务文件得分权重为</w:t>
      </w:r>
      <w:r>
        <w:rPr>
          <w:rFonts w:hint="eastAsia" w:ascii="宋体" w:hAnsi="宋体" w:eastAsia="宋体" w:cs="宋体"/>
          <w:b/>
          <w:bCs/>
          <w:color w:val="auto"/>
          <w:spacing w:val="0"/>
          <w:position w:val="0"/>
          <w:sz w:val="24"/>
          <w:szCs w:val="24"/>
          <w:highlight w:val="none"/>
          <w:u w:val="none" w:color="auto"/>
          <w:lang w:val="en-US" w:eastAsia="zh-CN"/>
        </w:rPr>
        <w:t>10</w:t>
      </w:r>
      <w:r>
        <w:rPr>
          <w:rFonts w:hint="eastAsia" w:ascii="宋体" w:hAnsi="宋体" w:eastAsia="宋体" w:cs="宋体"/>
          <w:b/>
          <w:bCs/>
          <w:color w:val="auto"/>
          <w:spacing w:val="0"/>
          <w:position w:val="0"/>
          <w:sz w:val="24"/>
          <w:szCs w:val="24"/>
          <w:highlight w:val="none"/>
          <w:u w:val="none" w:color="auto"/>
        </w:rPr>
        <w:t>%，技术文件得分权重为</w:t>
      </w:r>
      <w:r>
        <w:rPr>
          <w:rFonts w:hint="eastAsia" w:ascii="宋体" w:hAnsi="宋体" w:eastAsia="宋体" w:cs="宋体"/>
          <w:b/>
          <w:bCs/>
          <w:color w:val="auto"/>
          <w:spacing w:val="0"/>
          <w:position w:val="0"/>
          <w:sz w:val="24"/>
          <w:szCs w:val="24"/>
          <w:highlight w:val="none"/>
          <w:u w:val="none" w:color="auto"/>
          <w:lang w:val="en-US" w:eastAsia="zh-CN"/>
        </w:rPr>
        <w:t>80</w:t>
      </w:r>
      <w:r>
        <w:rPr>
          <w:rFonts w:hint="eastAsia" w:ascii="宋体" w:hAnsi="宋体" w:eastAsia="宋体" w:cs="宋体"/>
          <w:b/>
          <w:bCs/>
          <w:color w:val="auto"/>
          <w:spacing w:val="0"/>
          <w:position w:val="0"/>
          <w:sz w:val="24"/>
          <w:szCs w:val="24"/>
          <w:highlight w:val="none"/>
          <w:u w:val="none" w:color="auto"/>
        </w:rPr>
        <w:t>%，信用评价得分权重10%，满分为100分</w:t>
      </w:r>
      <w:r>
        <w:rPr>
          <w:rFonts w:hint="eastAsia" w:ascii="宋体" w:hAnsi="宋体" w:eastAsia="宋体" w:cs="宋体"/>
          <w:b w:val="0"/>
          <w:bCs w:val="0"/>
          <w:color w:val="auto"/>
          <w:spacing w:val="0"/>
          <w:position w:val="0"/>
          <w:sz w:val="24"/>
          <w:szCs w:val="24"/>
          <w:highlight w:val="none"/>
          <w:u w:val="none" w:color="auto"/>
        </w:rPr>
        <w:t>。评标委员会按照评审综合总得分从高至低的顺序依次确定前3名中标候选人，综合总得分最高的中标候选人为第一中标候选人。当投标人综合总得分相同时，以报价低的排序为前；当投标人综合总得分相同且报价相同时，通过现场抽签方式确定排序。</w:t>
      </w:r>
    </w:p>
    <w:p w14:paraId="423E3D0A">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position w:val="0"/>
          <w:sz w:val="24"/>
          <w:szCs w:val="24"/>
          <w:highlight w:val="none"/>
          <w:u w:val="none" w:color="auto"/>
        </w:rPr>
      </w:pPr>
      <w:r>
        <w:rPr>
          <w:rFonts w:hint="eastAsia" w:ascii="宋体" w:hAnsi="宋体" w:eastAsia="宋体" w:cs="宋体"/>
          <w:b w:val="0"/>
          <w:bCs w:val="0"/>
          <w:color w:val="auto"/>
          <w:spacing w:val="0"/>
          <w:position w:val="0"/>
          <w:sz w:val="24"/>
          <w:szCs w:val="24"/>
          <w:highlight w:val="none"/>
          <w:u w:val="none" w:color="auto"/>
          <w:lang w:val="en-US" w:eastAsia="zh-CN"/>
        </w:rPr>
        <w:t>（一）</w:t>
      </w:r>
      <w:r>
        <w:rPr>
          <w:rFonts w:hint="eastAsia" w:ascii="宋体" w:hAnsi="宋体" w:eastAsia="宋体" w:cs="宋体"/>
          <w:b w:val="0"/>
          <w:bCs w:val="0"/>
          <w:color w:val="auto"/>
          <w:spacing w:val="0"/>
          <w:position w:val="0"/>
          <w:sz w:val="24"/>
          <w:szCs w:val="24"/>
          <w:highlight w:val="none"/>
          <w:u w:val="none" w:color="auto"/>
        </w:rPr>
        <w:t>技术</w:t>
      </w:r>
      <w:r>
        <w:rPr>
          <w:rFonts w:hint="eastAsia" w:ascii="宋体" w:hAnsi="宋体" w:eastAsia="宋体" w:cs="宋体"/>
          <w:b w:val="0"/>
          <w:bCs w:val="0"/>
          <w:color w:val="auto"/>
          <w:spacing w:val="0"/>
          <w:position w:val="0"/>
          <w:sz w:val="24"/>
          <w:szCs w:val="24"/>
          <w:highlight w:val="none"/>
          <w:u w:val="none" w:color="auto"/>
          <w:lang w:eastAsia="zh-CN"/>
        </w:rPr>
        <w:t>文件评审</w:t>
      </w:r>
      <w:r>
        <w:rPr>
          <w:rFonts w:hint="eastAsia" w:ascii="宋体" w:hAnsi="宋体" w:eastAsia="宋体" w:cs="宋体"/>
          <w:b w:val="0"/>
          <w:bCs w:val="0"/>
          <w:color w:val="auto"/>
          <w:spacing w:val="0"/>
          <w:position w:val="0"/>
          <w:sz w:val="24"/>
          <w:szCs w:val="24"/>
          <w:highlight w:val="none"/>
          <w:u w:val="none" w:color="auto"/>
        </w:rPr>
        <w:t>细则（100分）</w:t>
      </w:r>
    </w:p>
    <w:p w14:paraId="29981EA6">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2" w:firstLineChars="200"/>
        <w:jc w:val="both"/>
        <w:textAlignment w:val="auto"/>
        <w:outlineLvl w:val="9"/>
        <w:rPr>
          <w:rFonts w:hint="eastAsia" w:ascii="宋体" w:hAnsi="宋体" w:eastAsia="宋体" w:cs="宋体"/>
          <w:b w:val="0"/>
          <w:bCs w:val="0"/>
          <w:color w:val="auto"/>
          <w:spacing w:val="0"/>
          <w:position w:val="0"/>
          <w:sz w:val="24"/>
          <w:szCs w:val="24"/>
          <w:highlight w:val="none"/>
          <w:u w:val="none" w:color="auto"/>
        </w:rPr>
      </w:pPr>
      <w:r>
        <w:rPr>
          <w:rFonts w:hint="eastAsia" w:ascii="宋体" w:hAnsi="宋体" w:eastAsia="宋体" w:cs="宋体"/>
          <w:b/>
          <w:bCs/>
          <w:color w:val="auto"/>
          <w:spacing w:val="0"/>
          <w:position w:val="0"/>
          <w:sz w:val="24"/>
          <w:szCs w:val="24"/>
          <w:highlight w:val="none"/>
          <w:u w:val="none" w:color="auto"/>
          <w:lang w:val="en-US" w:eastAsia="zh-CN"/>
        </w:rPr>
        <w:t>1.</w:t>
      </w:r>
      <w:r>
        <w:rPr>
          <w:rFonts w:hint="eastAsia" w:ascii="宋体" w:hAnsi="宋体" w:eastAsia="宋体" w:cs="宋体"/>
          <w:b w:val="0"/>
          <w:bCs w:val="0"/>
          <w:color w:val="auto"/>
          <w:spacing w:val="0"/>
          <w:position w:val="0"/>
          <w:sz w:val="24"/>
          <w:szCs w:val="24"/>
          <w:highlight w:val="none"/>
          <w:u w:val="none" w:color="auto"/>
        </w:rPr>
        <w:t>技术</w:t>
      </w:r>
      <w:r>
        <w:rPr>
          <w:rFonts w:hint="eastAsia" w:ascii="宋体" w:hAnsi="宋体" w:eastAsia="宋体" w:cs="宋体"/>
          <w:b w:val="0"/>
          <w:bCs w:val="0"/>
          <w:color w:val="auto"/>
          <w:spacing w:val="0"/>
          <w:position w:val="0"/>
          <w:sz w:val="24"/>
          <w:szCs w:val="24"/>
          <w:highlight w:val="none"/>
          <w:u w:val="none" w:color="auto"/>
          <w:lang w:eastAsia="zh-CN"/>
        </w:rPr>
        <w:t>文件评审标准：</w:t>
      </w:r>
      <w:r>
        <w:rPr>
          <w:rFonts w:hint="eastAsia" w:ascii="宋体" w:hAnsi="宋体" w:eastAsia="宋体" w:cs="宋体"/>
          <w:b w:val="0"/>
          <w:bCs w:val="0"/>
          <w:color w:val="auto"/>
          <w:spacing w:val="0"/>
          <w:position w:val="0"/>
          <w:sz w:val="24"/>
          <w:szCs w:val="24"/>
          <w:highlight w:val="none"/>
          <w:u w:val="none" w:color="auto"/>
        </w:rPr>
        <w:t>技术文件</w:t>
      </w:r>
      <w:r>
        <w:rPr>
          <w:rFonts w:hint="eastAsia" w:ascii="宋体" w:hAnsi="宋体" w:eastAsia="宋体" w:cs="宋体"/>
          <w:b w:val="0"/>
          <w:bCs w:val="0"/>
          <w:color w:val="auto"/>
          <w:spacing w:val="0"/>
          <w:position w:val="0"/>
          <w:sz w:val="24"/>
          <w:szCs w:val="24"/>
          <w:highlight w:val="none"/>
          <w:u w:val="none" w:color="auto"/>
          <w:lang w:eastAsia="zh-CN"/>
        </w:rPr>
        <w:t>评审</w:t>
      </w:r>
      <w:r>
        <w:rPr>
          <w:rFonts w:hint="eastAsia" w:ascii="宋体" w:hAnsi="宋体" w:eastAsia="宋体" w:cs="宋体"/>
          <w:b w:val="0"/>
          <w:bCs w:val="0"/>
          <w:color w:val="auto"/>
          <w:spacing w:val="0"/>
          <w:position w:val="0"/>
          <w:sz w:val="24"/>
          <w:szCs w:val="24"/>
          <w:highlight w:val="none"/>
          <w:u w:val="none" w:color="auto"/>
        </w:rPr>
        <w:t>内容主要包括监理大纲内容；监理人员配置；质量安全控制；关键部位的监控；监理器具配备；进度控制手段；投资控制措施；合理化建议等部</w:t>
      </w:r>
      <w:r>
        <w:rPr>
          <w:rFonts w:hint="eastAsia" w:ascii="宋体" w:hAnsi="宋体" w:eastAsia="宋体" w:cs="宋体"/>
          <w:b w:val="0"/>
          <w:bCs w:val="0"/>
          <w:color w:val="auto"/>
          <w:spacing w:val="0"/>
          <w:position w:val="0"/>
          <w:sz w:val="24"/>
          <w:szCs w:val="24"/>
          <w:highlight w:val="none"/>
          <w:u w:val="none" w:color="auto"/>
          <w:lang w:eastAsia="zh-CN"/>
        </w:rPr>
        <w:t>分</w:t>
      </w:r>
      <w:r>
        <w:rPr>
          <w:rFonts w:hint="eastAsia" w:ascii="宋体" w:hAnsi="宋体" w:eastAsia="宋体" w:cs="宋体"/>
          <w:b w:val="0"/>
          <w:bCs w:val="0"/>
          <w:color w:val="auto"/>
          <w:spacing w:val="0"/>
          <w:position w:val="0"/>
          <w:sz w:val="24"/>
          <w:szCs w:val="24"/>
          <w:highlight w:val="none"/>
          <w:u w:val="none" w:color="auto"/>
        </w:rPr>
        <w:t>。</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详见附表</w:t>
      </w:r>
      <w:r>
        <w:rPr>
          <w:rFonts w:hint="eastAsia" w:ascii="宋体" w:hAnsi="宋体" w:eastAsia="宋体" w:cs="宋体"/>
          <w:b/>
          <w:bCs/>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b w:val="0"/>
          <w:bCs w:val="0"/>
          <w:color w:val="auto"/>
          <w:spacing w:val="0"/>
          <w:position w:val="0"/>
          <w:sz w:val="24"/>
          <w:szCs w:val="24"/>
          <w:highlight w:val="none"/>
          <w:u w:val="none" w:color="auto"/>
        </w:rPr>
        <w:t>。</w:t>
      </w:r>
    </w:p>
    <w:p w14:paraId="39925480">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2" w:firstLineChars="200"/>
        <w:jc w:val="both"/>
        <w:textAlignment w:val="auto"/>
        <w:outlineLvl w:val="9"/>
        <w:rPr>
          <w:rFonts w:hint="eastAsia" w:ascii="宋体" w:hAnsi="宋体" w:eastAsia="宋体" w:cs="宋体"/>
          <w:b w:val="0"/>
          <w:bCs w:val="0"/>
          <w:color w:val="auto"/>
          <w:spacing w:val="0"/>
          <w:position w:val="0"/>
          <w:sz w:val="24"/>
          <w:szCs w:val="24"/>
          <w:highlight w:val="none"/>
          <w:u w:val="none" w:color="auto"/>
          <w:lang w:eastAsia="zh-CN"/>
        </w:rPr>
      </w:pPr>
      <w:r>
        <w:rPr>
          <w:rFonts w:hint="eastAsia" w:ascii="宋体" w:hAnsi="宋体" w:eastAsia="宋体" w:cs="宋体"/>
          <w:b/>
          <w:bCs/>
          <w:color w:val="auto"/>
          <w:spacing w:val="0"/>
          <w:position w:val="0"/>
          <w:sz w:val="24"/>
          <w:szCs w:val="24"/>
          <w:highlight w:val="none"/>
          <w:u w:val="none" w:color="auto"/>
          <w:lang w:val="en-US" w:eastAsia="zh-CN"/>
        </w:rPr>
        <w:t>2.</w:t>
      </w:r>
      <w:r>
        <w:rPr>
          <w:rFonts w:hint="eastAsia" w:ascii="宋体" w:hAnsi="宋体" w:eastAsia="宋体" w:cs="宋体"/>
          <w:b w:val="0"/>
          <w:bCs w:val="0"/>
          <w:color w:val="auto"/>
          <w:spacing w:val="0"/>
          <w:position w:val="0"/>
          <w:sz w:val="24"/>
          <w:szCs w:val="24"/>
          <w:highlight w:val="none"/>
          <w:u w:val="none" w:color="auto"/>
          <w:lang w:val="en-US" w:eastAsia="zh-CN"/>
        </w:rPr>
        <w:t>技术文件采用暗标评审，</w:t>
      </w:r>
      <w:r>
        <w:rPr>
          <w:rFonts w:hint="eastAsia" w:ascii="宋体" w:hAnsi="宋体" w:eastAsia="宋体" w:cs="宋体"/>
          <w:b w:val="0"/>
          <w:bCs w:val="0"/>
          <w:color w:val="auto"/>
          <w:spacing w:val="0"/>
          <w:position w:val="0"/>
          <w:sz w:val="24"/>
          <w:szCs w:val="24"/>
          <w:highlight w:val="none"/>
          <w:u w:val="none" w:color="auto"/>
        </w:rPr>
        <w:t>评标委员会应根据招标人</w:t>
      </w:r>
      <w:r>
        <w:rPr>
          <w:rFonts w:hint="eastAsia" w:ascii="宋体" w:hAnsi="宋体" w:eastAsia="宋体" w:cs="宋体"/>
          <w:b w:val="0"/>
          <w:bCs w:val="0"/>
          <w:color w:val="auto"/>
          <w:spacing w:val="0"/>
          <w:position w:val="0"/>
          <w:sz w:val="24"/>
          <w:szCs w:val="24"/>
          <w:highlight w:val="none"/>
          <w:u w:val="none" w:color="auto"/>
          <w:lang w:eastAsia="zh-CN"/>
        </w:rPr>
        <w:t>设置的技术文件评审标准进行量化打分。</w:t>
      </w:r>
      <w:r>
        <w:rPr>
          <w:rFonts w:hint="eastAsia" w:ascii="宋体" w:hAnsi="宋体" w:eastAsia="宋体" w:cs="宋体"/>
          <w:b w:val="0"/>
          <w:bCs w:val="0"/>
          <w:color w:val="auto"/>
          <w:spacing w:val="0"/>
          <w:position w:val="0"/>
          <w:sz w:val="24"/>
          <w:szCs w:val="24"/>
          <w:highlight w:val="none"/>
          <w:u w:val="none" w:color="auto"/>
          <w:lang w:val="en-US" w:eastAsia="zh-CN"/>
        </w:rPr>
        <w:t>技术文件中应当具有的评审项目缺项时，得0分。技术文件评审得分最低分为0分，取值按照四舍五入的方式保留到小数点后两位。</w:t>
      </w:r>
    </w:p>
    <w:p w14:paraId="6B21C36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firstLine="482" w:firstLineChars="200"/>
        <w:jc w:val="both"/>
        <w:textAlignment w:val="auto"/>
        <w:outlineLvl w:val="9"/>
        <w:rPr>
          <w:rFonts w:hint="eastAsia" w:ascii="宋体" w:hAnsi="宋体" w:eastAsia="宋体" w:cs="宋体"/>
          <w:b/>
          <w:bCs/>
          <w:color w:val="auto"/>
          <w:spacing w:val="0"/>
          <w:position w:val="0"/>
          <w:sz w:val="24"/>
          <w:szCs w:val="24"/>
          <w:highlight w:val="none"/>
          <w:u w:val="none" w:color="auto"/>
        </w:rPr>
      </w:pPr>
      <w:r>
        <w:rPr>
          <w:rFonts w:hint="eastAsia" w:ascii="宋体" w:hAnsi="宋体" w:eastAsia="宋体" w:cs="宋体"/>
          <w:b/>
          <w:bCs/>
          <w:color w:val="auto"/>
          <w:spacing w:val="0"/>
          <w:position w:val="0"/>
          <w:sz w:val="24"/>
          <w:szCs w:val="24"/>
          <w:highlight w:val="none"/>
          <w:u w:val="none" w:color="auto"/>
          <w:lang w:val="en-US" w:eastAsia="zh-CN"/>
        </w:rPr>
        <w:t>3.</w:t>
      </w:r>
      <w:r>
        <w:rPr>
          <w:rFonts w:hint="eastAsia" w:ascii="宋体" w:hAnsi="宋体" w:eastAsia="宋体" w:cs="宋体"/>
          <w:b/>
          <w:bCs/>
          <w:color w:val="auto"/>
          <w:spacing w:val="0"/>
          <w:position w:val="0"/>
          <w:sz w:val="24"/>
          <w:szCs w:val="24"/>
          <w:highlight w:val="none"/>
          <w:u w:val="none" w:color="auto"/>
        </w:rPr>
        <w:t>技术文件评审得分=技术文件得分×（</w:t>
      </w:r>
      <w:r>
        <w:rPr>
          <w:rFonts w:hint="eastAsia" w:ascii="宋体" w:hAnsi="宋体" w:eastAsia="宋体" w:cs="宋体"/>
          <w:b/>
          <w:bCs/>
          <w:color w:val="auto"/>
          <w:spacing w:val="0"/>
          <w:position w:val="0"/>
          <w:sz w:val="24"/>
          <w:szCs w:val="24"/>
          <w:highlight w:val="none"/>
          <w:u w:val="none" w:color="auto"/>
          <w:lang w:val="en-US" w:eastAsia="zh-CN"/>
        </w:rPr>
        <w:t>80</w:t>
      </w:r>
      <w:r>
        <w:rPr>
          <w:rFonts w:hint="eastAsia" w:ascii="宋体" w:hAnsi="宋体" w:eastAsia="宋体" w:cs="宋体"/>
          <w:b/>
          <w:bCs/>
          <w:color w:val="auto"/>
          <w:spacing w:val="0"/>
          <w:position w:val="0"/>
          <w:sz w:val="24"/>
          <w:szCs w:val="24"/>
          <w:highlight w:val="none"/>
          <w:u w:val="none" w:color="auto"/>
        </w:rPr>
        <w:t>%）</w:t>
      </w:r>
    </w:p>
    <w:p w14:paraId="7104AD7A">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position w:val="0"/>
          <w:sz w:val="24"/>
          <w:szCs w:val="24"/>
          <w:highlight w:val="none"/>
          <w:u w:val="none" w:color="auto"/>
        </w:rPr>
      </w:pPr>
      <w:r>
        <w:rPr>
          <w:rFonts w:hint="eastAsia" w:ascii="宋体" w:hAnsi="宋体" w:eastAsia="宋体" w:cs="宋体"/>
          <w:b w:val="0"/>
          <w:bCs w:val="0"/>
          <w:color w:val="auto"/>
          <w:spacing w:val="0"/>
          <w:position w:val="0"/>
          <w:sz w:val="24"/>
          <w:szCs w:val="24"/>
          <w:highlight w:val="none"/>
          <w:u w:val="none" w:color="auto"/>
          <w:lang w:val="en-US" w:eastAsia="zh-CN"/>
        </w:rPr>
        <w:t>（二）</w:t>
      </w:r>
      <w:r>
        <w:rPr>
          <w:rFonts w:hint="eastAsia" w:ascii="宋体" w:hAnsi="宋体" w:eastAsia="宋体" w:cs="宋体"/>
          <w:b w:val="0"/>
          <w:bCs w:val="0"/>
          <w:color w:val="auto"/>
          <w:spacing w:val="0"/>
          <w:position w:val="0"/>
          <w:sz w:val="24"/>
          <w:szCs w:val="24"/>
          <w:highlight w:val="none"/>
          <w:u w:val="none" w:color="auto"/>
        </w:rPr>
        <w:t>商务文件评分细则（100分）</w:t>
      </w:r>
    </w:p>
    <w:p w14:paraId="0D47CB9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firstLine="482" w:firstLineChars="200"/>
        <w:jc w:val="both"/>
        <w:textAlignment w:val="auto"/>
        <w:outlineLvl w:val="9"/>
        <w:rPr>
          <w:rFonts w:hint="eastAsia" w:ascii="宋体" w:hAnsi="宋体" w:eastAsia="宋体" w:cs="宋体"/>
          <w:b w:val="0"/>
          <w:bCs w:val="0"/>
          <w:color w:val="auto"/>
          <w:spacing w:val="0"/>
          <w:position w:val="0"/>
          <w:sz w:val="24"/>
          <w:szCs w:val="24"/>
          <w:highlight w:val="none"/>
          <w:u w:val="none" w:color="auto"/>
          <w:lang w:val="en-US" w:eastAsia="zh-CN"/>
        </w:rPr>
      </w:pPr>
      <w:r>
        <w:rPr>
          <w:rFonts w:hint="eastAsia" w:ascii="宋体" w:hAnsi="宋体" w:eastAsia="宋体" w:cs="宋体"/>
          <w:b/>
          <w:bCs/>
          <w:color w:val="auto"/>
          <w:spacing w:val="0"/>
          <w:position w:val="0"/>
          <w:sz w:val="24"/>
          <w:szCs w:val="24"/>
          <w:highlight w:val="none"/>
          <w:u w:val="none" w:color="auto"/>
          <w:lang w:val="en-US" w:eastAsia="zh-CN"/>
        </w:rPr>
        <w:t>1.</w:t>
      </w:r>
      <w:r>
        <w:rPr>
          <w:rFonts w:hint="eastAsia" w:ascii="宋体" w:hAnsi="宋体" w:eastAsia="宋体" w:cs="宋体"/>
          <w:b w:val="0"/>
          <w:bCs w:val="0"/>
          <w:color w:val="auto"/>
          <w:spacing w:val="0"/>
          <w:position w:val="0"/>
          <w:sz w:val="24"/>
          <w:szCs w:val="24"/>
          <w:highlight w:val="none"/>
          <w:u w:val="none" w:color="auto"/>
          <w:lang w:eastAsia="zh-CN"/>
        </w:rPr>
        <w:t>商务</w:t>
      </w:r>
      <w:r>
        <w:rPr>
          <w:rFonts w:hint="eastAsia" w:ascii="宋体" w:hAnsi="宋体" w:eastAsia="宋体" w:cs="宋体"/>
          <w:b w:val="0"/>
          <w:bCs w:val="0"/>
          <w:color w:val="auto"/>
          <w:spacing w:val="0"/>
          <w:position w:val="0"/>
          <w:sz w:val="24"/>
          <w:szCs w:val="24"/>
          <w:highlight w:val="none"/>
          <w:u w:val="none" w:color="auto"/>
        </w:rPr>
        <w:t>文件</w:t>
      </w:r>
      <w:r>
        <w:rPr>
          <w:rFonts w:hint="eastAsia" w:ascii="宋体" w:hAnsi="宋体" w:eastAsia="宋体" w:cs="宋体"/>
          <w:b w:val="0"/>
          <w:bCs w:val="0"/>
          <w:color w:val="auto"/>
          <w:spacing w:val="0"/>
          <w:position w:val="0"/>
          <w:sz w:val="24"/>
          <w:szCs w:val="24"/>
          <w:highlight w:val="none"/>
          <w:u w:val="none" w:color="auto"/>
          <w:lang w:eastAsia="zh-CN"/>
        </w:rPr>
        <w:t>评审</w:t>
      </w:r>
      <w:r>
        <w:rPr>
          <w:rFonts w:hint="eastAsia" w:ascii="宋体" w:hAnsi="宋体" w:eastAsia="宋体" w:cs="宋体"/>
          <w:b w:val="0"/>
          <w:bCs w:val="0"/>
          <w:color w:val="auto"/>
          <w:spacing w:val="0"/>
          <w:position w:val="0"/>
          <w:sz w:val="24"/>
          <w:szCs w:val="24"/>
          <w:highlight w:val="none"/>
          <w:u w:val="none" w:color="auto"/>
        </w:rPr>
        <w:t>标准：商务文件</w:t>
      </w:r>
      <w:r>
        <w:rPr>
          <w:rFonts w:hint="eastAsia" w:ascii="宋体" w:hAnsi="宋体" w:eastAsia="宋体" w:cs="宋体"/>
          <w:b w:val="0"/>
          <w:bCs w:val="0"/>
          <w:color w:val="auto"/>
          <w:spacing w:val="0"/>
          <w:position w:val="0"/>
          <w:sz w:val="24"/>
          <w:szCs w:val="24"/>
          <w:highlight w:val="none"/>
          <w:u w:val="none" w:color="auto"/>
          <w:lang w:eastAsia="zh-CN"/>
        </w:rPr>
        <w:t>评审主要包括投标人的投标报价、业绩奖项、项目成员职称等内容。</w:t>
      </w:r>
      <w:r>
        <w:rPr>
          <w:rFonts w:hint="eastAsia" w:ascii="宋体" w:hAnsi="宋体" w:eastAsia="宋体" w:cs="宋体"/>
          <w:b w:val="0"/>
          <w:bCs w:val="0"/>
          <w:color w:val="auto"/>
          <w:spacing w:val="0"/>
          <w:position w:val="0"/>
          <w:sz w:val="24"/>
          <w:szCs w:val="24"/>
          <w:highlight w:val="none"/>
          <w:u w:val="none" w:color="auto"/>
          <w:lang w:val="en-US" w:eastAsia="zh-CN"/>
        </w:rPr>
        <w:t>商务文件评审得分由商务文件的工程业绩得分、工程奖项得分、项目成员职称和投标报价评审得分组成</w:t>
      </w:r>
      <w:r>
        <w:rPr>
          <w:rFonts w:hint="eastAsia" w:ascii="宋体" w:hAnsi="宋体" w:eastAsia="宋体" w:cs="宋体"/>
          <w:b w:val="0"/>
          <w:bCs w:val="0"/>
          <w:color w:val="auto"/>
          <w:spacing w:val="0"/>
          <w:position w:val="0"/>
          <w:sz w:val="24"/>
          <w:szCs w:val="24"/>
          <w:highlight w:val="none"/>
          <w:u w:val="none" w:color="auto"/>
        </w:rPr>
        <w:t>（</w:t>
      </w:r>
      <w:r>
        <w:rPr>
          <w:rFonts w:hint="eastAsia" w:ascii="宋体" w:hAnsi="宋体" w:eastAsia="宋体" w:cs="宋体"/>
          <w:b/>
          <w:bCs/>
          <w:color w:val="auto"/>
          <w:spacing w:val="0"/>
          <w:position w:val="0"/>
          <w:sz w:val="24"/>
          <w:szCs w:val="24"/>
          <w:highlight w:val="none"/>
          <w:u w:val="none" w:color="auto"/>
        </w:rPr>
        <w:t>详见附表</w:t>
      </w:r>
      <w:r>
        <w:rPr>
          <w:rFonts w:hint="eastAsia" w:ascii="宋体" w:hAnsi="宋体" w:eastAsia="宋体" w:cs="宋体"/>
          <w:b/>
          <w:bCs/>
          <w:color w:val="auto"/>
          <w:spacing w:val="0"/>
          <w:position w:val="0"/>
          <w:sz w:val="24"/>
          <w:szCs w:val="24"/>
          <w:highlight w:val="none"/>
          <w:u w:val="none" w:color="auto"/>
          <w:lang w:val="en-US" w:eastAsia="zh-CN"/>
        </w:rPr>
        <w:t>2</w:t>
      </w:r>
      <w:r>
        <w:rPr>
          <w:rFonts w:hint="eastAsia" w:ascii="宋体" w:hAnsi="宋体" w:eastAsia="宋体" w:cs="宋体"/>
          <w:b w:val="0"/>
          <w:bCs w:val="0"/>
          <w:color w:val="auto"/>
          <w:spacing w:val="0"/>
          <w:position w:val="0"/>
          <w:sz w:val="24"/>
          <w:szCs w:val="24"/>
          <w:highlight w:val="none"/>
          <w:u w:val="none" w:color="auto"/>
        </w:rPr>
        <w:t>）</w:t>
      </w:r>
      <w:r>
        <w:rPr>
          <w:rFonts w:hint="eastAsia" w:ascii="宋体" w:hAnsi="宋体" w:eastAsia="宋体" w:cs="宋体"/>
          <w:b w:val="0"/>
          <w:bCs w:val="0"/>
          <w:color w:val="auto"/>
          <w:spacing w:val="0"/>
          <w:position w:val="0"/>
          <w:sz w:val="24"/>
          <w:szCs w:val="24"/>
          <w:highlight w:val="none"/>
          <w:u w:val="none" w:color="auto"/>
          <w:lang w:val="en-US" w:eastAsia="zh-CN"/>
        </w:rPr>
        <w:t>。</w:t>
      </w:r>
    </w:p>
    <w:p w14:paraId="5892F56A">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482" w:firstLineChars="200"/>
        <w:jc w:val="both"/>
        <w:textAlignment w:val="auto"/>
        <w:outlineLvl w:val="9"/>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pPr>
      <w:r>
        <w:rPr>
          <w:rFonts w:hint="eastAsia" w:ascii="宋体" w:hAnsi="宋体" w:eastAsia="宋体" w:cs="宋体"/>
          <w:b/>
          <w:bCs/>
          <w:color w:val="auto"/>
          <w:spacing w:val="0"/>
          <w:position w:val="0"/>
          <w:sz w:val="24"/>
          <w:szCs w:val="24"/>
          <w:highlight w:val="none"/>
          <w:u w:val="none" w:color="auto"/>
          <w:lang w:val="en-US" w:eastAsia="zh-CN"/>
        </w:rPr>
        <w:t>2.</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商务文件投标报价得分</w:t>
      </w:r>
      <w:r>
        <w:rPr>
          <w:rFonts w:hint="eastAsia" w:ascii="宋体" w:hAnsi="宋体" w:eastAsia="宋体" w:cs="宋体"/>
          <w:b w:val="0"/>
          <w:bCs w:val="0"/>
          <w:strike w:val="0"/>
          <w:dstrike w:val="0"/>
          <w:color w:val="auto"/>
          <w:spacing w:val="0"/>
          <w:kern w:val="0"/>
          <w:position w:val="0"/>
          <w:sz w:val="24"/>
          <w:szCs w:val="24"/>
          <w:highlight w:val="none"/>
          <w:u w:val="none" w:color="auto"/>
        </w:rPr>
        <w:t>按如下步骤</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计取：</w:t>
      </w:r>
    </w:p>
    <w:p w14:paraId="6C2BCC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strike w:val="0"/>
          <w:dstrike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rPr>
        <w:t>第一步，</w:t>
      </w:r>
      <w:r>
        <w:rPr>
          <w:rFonts w:hint="eastAsia" w:ascii="宋体" w:hAnsi="宋体" w:eastAsia="宋体" w:cs="宋体"/>
          <w:b w:val="0"/>
          <w:bCs w:val="0"/>
          <w:strike w:val="0"/>
          <w:dstrike w:val="0"/>
          <w:color w:val="auto"/>
          <w:spacing w:val="0"/>
          <w:kern w:val="0"/>
          <w:position w:val="0"/>
          <w:sz w:val="24"/>
          <w:szCs w:val="24"/>
          <w:highlight w:val="none"/>
          <w:u w:val="none" w:color="auto"/>
        </w:rPr>
        <w:t>在开标会现场</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，招标人从</w:t>
      </w:r>
      <w:r>
        <w:rPr>
          <w:rFonts w:hint="eastAsia" w:ascii="宋体" w:hAnsi="宋体" w:eastAsia="宋体" w:cs="宋体"/>
          <w:b w:val="0"/>
          <w:bCs w:val="0"/>
          <w:strike w:val="0"/>
          <w:dstrike w:val="0"/>
          <w:color w:val="auto"/>
          <w:spacing w:val="0"/>
          <w:kern w:val="0"/>
          <w:position w:val="0"/>
          <w:sz w:val="24"/>
          <w:szCs w:val="24"/>
          <w:highlight w:val="none"/>
          <w:u w:val="none" w:color="auto"/>
        </w:rPr>
        <w:t>所有</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符合</w:t>
      </w:r>
      <w:r>
        <w:rPr>
          <w:rFonts w:hint="eastAsia" w:ascii="宋体" w:hAnsi="宋体" w:eastAsia="宋体" w:cs="宋体"/>
          <w:b w:val="0"/>
          <w:bCs w:val="0"/>
          <w:strike w:val="0"/>
          <w:dstrike w:val="0"/>
          <w:color w:val="auto"/>
          <w:spacing w:val="0"/>
          <w:kern w:val="0"/>
          <w:position w:val="0"/>
          <w:sz w:val="24"/>
          <w:szCs w:val="24"/>
          <w:highlight w:val="none"/>
          <w:u w:val="none" w:color="auto"/>
        </w:rPr>
        <w:t>进入资格后审</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的投标人</w:t>
      </w:r>
      <w:r>
        <w:rPr>
          <w:rFonts w:hint="eastAsia" w:ascii="宋体" w:hAnsi="宋体" w:eastAsia="宋体" w:cs="宋体"/>
          <w:b w:val="0"/>
          <w:bCs w:val="0"/>
          <w:strike w:val="0"/>
          <w:dstrike w:val="0"/>
          <w:color w:val="auto"/>
          <w:spacing w:val="0"/>
          <w:kern w:val="0"/>
          <w:position w:val="0"/>
          <w:sz w:val="24"/>
          <w:szCs w:val="24"/>
          <w:highlight w:val="none"/>
          <w:u w:val="none" w:color="auto"/>
        </w:rPr>
        <w:t>的投标报价中</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公开</w:t>
      </w:r>
      <w:r>
        <w:rPr>
          <w:rFonts w:hint="eastAsia" w:ascii="宋体" w:hAnsi="宋体" w:eastAsia="宋体" w:cs="宋体"/>
          <w:b w:val="0"/>
          <w:bCs w:val="0"/>
          <w:strike w:val="0"/>
          <w:dstrike w:val="0"/>
          <w:color w:val="auto"/>
          <w:spacing w:val="0"/>
          <w:kern w:val="0"/>
          <w:position w:val="0"/>
          <w:sz w:val="24"/>
          <w:szCs w:val="24"/>
          <w:highlight w:val="none"/>
          <w:u w:val="none" w:color="auto"/>
        </w:rPr>
        <w:t>随机摇珠选定单个投标报价</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w:t>
      </w:r>
    </w:p>
    <w:p w14:paraId="3EF7C6D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pPr>
      <w:r>
        <w:rPr>
          <w:rFonts w:hint="eastAsia" w:ascii="宋体" w:hAnsi="宋体" w:eastAsia="宋体" w:cs="宋体"/>
          <w:b w:val="0"/>
          <w:bCs w:val="0"/>
          <w:color w:val="auto"/>
          <w:spacing w:val="0"/>
          <w:kern w:val="0"/>
          <w:position w:val="0"/>
          <w:sz w:val="24"/>
          <w:szCs w:val="24"/>
          <w:highlight w:val="none"/>
          <w:u w:val="none" w:color="auto"/>
        </w:rPr>
        <w:t>第二步，</w:t>
      </w:r>
      <w:r>
        <w:rPr>
          <w:rFonts w:hint="eastAsia" w:ascii="宋体" w:hAnsi="宋体" w:eastAsia="宋体" w:cs="宋体"/>
          <w:b w:val="0"/>
          <w:bCs w:val="0"/>
          <w:strike w:val="0"/>
          <w:dstrike w:val="0"/>
          <w:color w:val="auto"/>
          <w:spacing w:val="0"/>
          <w:kern w:val="0"/>
          <w:position w:val="0"/>
          <w:sz w:val="24"/>
          <w:szCs w:val="24"/>
          <w:highlight w:val="none"/>
          <w:u w:val="none" w:color="auto"/>
        </w:rPr>
        <w:t>在资格审查</w:t>
      </w:r>
      <w:r>
        <w:rPr>
          <w:rFonts w:hint="eastAsia" w:ascii="宋体" w:hAnsi="宋体" w:eastAsia="宋体" w:cs="宋体"/>
          <w:color w:val="auto"/>
          <w:kern w:val="0"/>
          <w:sz w:val="24"/>
          <w:highlight w:val="none"/>
        </w:rPr>
        <w:t>、</w:t>
      </w:r>
      <w:r>
        <w:rPr>
          <w:rFonts w:hint="eastAsia" w:ascii="宋体" w:hAnsi="宋体" w:eastAsia="宋体" w:cs="宋体"/>
          <w:color w:val="auto"/>
          <w:spacing w:val="-6"/>
          <w:sz w:val="24"/>
          <w:highlight w:val="none"/>
        </w:rPr>
        <w:t>技术文件</w:t>
      </w:r>
      <w:r>
        <w:rPr>
          <w:rFonts w:hint="eastAsia" w:ascii="宋体" w:hAnsi="宋体" w:eastAsia="宋体" w:cs="宋体"/>
          <w:b w:val="0"/>
          <w:bCs w:val="0"/>
          <w:strike w:val="0"/>
          <w:dstrike w:val="0"/>
          <w:color w:val="auto"/>
          <w:spacing w:val="0"/>
          <w:kern w:val="0"/>
          <w:position w:val="0"/>
          <w:sz w:val="24"/>
          <w:szCs w:val="24"/>
          <w:highlight w:val="none"/>
          <w:u w:val="none" w:color="auto"/>
        </w:rPr>
        <w:t>和商务文件评审合格后</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w:t>
      </w:r>
      <w:r>
        <w:rPr>
          <w:rFonts w:hint="eastAsia" w:ascii="宋体" w:hAnsi="宋体" w:eastAsia="宋体" w:cs="宋体"/>
          <w:b w:val="0"/>
          <w:bCs w:val="0"/>
          <w:strike w:val="0"/>
          <w:dstrike w:val="0"/>
          <w:color w:val="auto"/>
          <w:spacing w:val="0"/>
          <w:kern w:val="0"/>
          <w:position w:val="0"/>
          <w:sz w:val="24"/>
          <w:szCs w:val="24"/>
          <w:highlight w:val="none"/>
          <w:u w:val="none" w:color="auto"/>
        </w:rPr>
        <w:t>按下列情形取投标人有效报价算术平均值</w:t>
      </w:r>
      <w:r>
        <w:rPr>
          <w:rFonts w:hint="eastAsia" w:ascii="宋体" w:hAnsi="宋体" w:eastAsia="宋体" w:cs="宋体"/>
          <w:b w:val="0"/>
          <w:bCs w:val="0"/>
          <w:strike w:val="0"/>
          <w:dstrike w:val="0"/>
          <w:color w:val="auto"/>
          <w:spacing w:val="0"/>
          <w:kern w:val="0"/>
          <w:position w:val="0"/>
          <w:sz w:val="24"/>
          <w:szCs w:val="24"/>
          <w:highlight w:val="none"/>
          <w:u w:val="none" w:color="auto"/>
          <w:lang w:eastAsia="zh-CN"/>
        </w:rPr>
        <w:t>：</w:t>
      </w:r>
    </w:p>
    <w:p w14:paraId="14CCEB8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position w:val="0"/>
          <w:sz w:val="24"/>
          <w:szCs w:val="24"/>
          <w:highlight w:val="none"/>
          <w:u w:val="none" w:color="auto"/>
        </w:rPr>
      </w:pPr>
      <w:r>
        <w:rPr>
          <w:rFonts w:hint="eastAsia" w:ascii="宋体" w:hAnsi="宋体" w:eastAsia="宋体" w:cs="宋体"/>
          <w:b w:val="0"/>
          <w:bCs w:val="0"/>
          <w:color w:val="auto"/>
          <w:spacing w:val="0"/>
          <w:position w:val="0"/>
          <w:sz w:val="24"/>
          <w:szCs w:val="24"/>
          <w:highlight w:val="none"/>
          <w:u w:val="none" w:color="auto"/>
        </w:rPr>
        <w:t>（1）当有效投标报价为3个以上（含本数）6个以下（不含本数）时，计算所有有效报价的算术平均值。</w:t>
      </w:r>
    </w:p>
    <w:p w14:paraId="7F2BF7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position w:val="0"/>
          <w:sz w:val="24"/>
          <w:szCs w:val="24"/>
          <w:highlight w:val="none"/>
          <w:u w:val="none" w:color="auto"/>
        </w:rPr>
      </w:pPr>
      <w:r>
        <w:rPr>
          <w:rFonts w:hint="eastAsia" w:ascii="宋体" w:hAnsi="宋体" w:eastAsia="宋体" w:cs="宋体"/>
          <w:b w:val="0"/>
          <w:bCs w:val="0"/>
          <w:color w:val="auto"/>
          <w:spacing w:val="0"/>
          <w:position w:val="0"/>
          <w:sz w:val="24"/>
          <w:szCs w:val="24"/>
          <w:highlight w:val="none"/>
          <w:u w:val="none" w:color="auto"/>
        </w:rPr>
        <w:t>（2）当有效投标报价为6个以上（含本数）10个以下（不含本数）时，去掉两个最高报价和一个最低报价后计算余下报价的算术平均值。</w:t>
      </w:r>
    </w:p>
    <w:p w14:paraId="48F053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position w:val="0"/>
          <w:sz w:val="24"/>
          <w:szCs w:val="24"/>
          <w:highlight w:val="none"/>
          <w:u w:val="none" w:color="auto"/>
        </w:rPr>
      </w:pPr>
      <w:r>
        <w:rPr>
          <w:rFonts w:hint="eastAsia" w:ascii="宋体" w:hAnsi="宋体" w:eastAsia="宋体" w:cs="宋体"/>
          <w:b w:val="0"/>
          <w:bCs w:val="0"/>
          <w:color w:val="auto"/>
          <w:spacing w:val="0"/>
          <w:position w:val="0"/>
          <w:sz w:val="24"/>
          <w:szCs w:val="24"/>
          <w:highlight w:val="none"/>
          <w:u w:val="none" w:color="auto"/>
        </w:rPr>
        <w:t>（3）当有效投标报价为10个以上（含本数）20个以下（不含本数）时，去掉两个最高报价和两个最低报价后计算余下报价的算术平均值。</w:t>
      </w:r>
    </w:p>
    <w:p w14:paraId="5047BF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position w:val="0"/>
          <w:sz w:val="24"/>
          <w:szCs w:val="24"/>
          <w:highlight w:val="none"/>
          <w:u w:val="none" w:color="auto"/>
        </w:rPr>
      </w:pPr>
      <w:r>
        <w:rPr>
          <w:rFonts w:hint="eastAsia" w:ascii="宋体" w:hAnsi="宋体" w:eastAsia="宋体" w:cs="宋体"/>
          <w:b w:val="0"/>
          <w:bCs w:val="0"/>
          <w:color w:val="auto"/>
          <w:spacing w:val="0"/>
          <w:position w:val="0"/>
          <w:sz w:val="24"/>
          <w:szCs w:val="24"/>
          <w:highlight w:val="none"/>
          <w:u w:val="none" w:color="auto"/>
        </w:rPr>
        <w:t>（4）当有效投标报价为20个以上（含本数）时，去掉三个最高报价和三个最低报价后计算余下报价的算术平均值。</w:t>
      </w:r>
    </w:p>
    <w:p w14:paraId="6E5E37AC">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position w:val="0"/>
          <w:sz w:val="24"/>
          <w:szCs w:val="32"/>
          <w:highlight w:val="none"/>
          <w:u w:val="none" w:color="auto"/>
        </w:rPr>
      </w:pPr>
      <w:r>
        <w:rPr>
          <w:rFonts w:hint="eastAsia" w:ascii="宋体" w:hAnsi="宋体" w:eastAsia="宋体" w:cs="宋体"/>
          <w:b w:val="0"/>
          <w:bCs w:val="0"/>
          <w:color w:val="auto"/>
          <w:spacing w:val="0"/>
          <w:kern w:val="0"/>
          <w:position w:val="0"/>
          <w:sz w:val="24"/>
          <w:szCs w:val="24"/>
          <w:highlight w:val="none"/>
          <w:u w:val="none" w:color="auto"/>
        </w:rPr>
        <w:t>第三步，取投标人有效报价算术平均值与随机摇珠选定单个投标报</w:t>
      </w:r>
      <w:r>
        <w:rPr>
          <w:rFonts w:hint="eastAsia" w:ascii="宋体" w:hAnsi="宋体" w:eastAsia="宋体" w:cs="宋体"/>
          <w:b w:val="0"/>
          <w:bCs w:val="0"/>
          <w:color w:val="auto"/>
          <w:spacing w:val="0"/>
          <w:kern w:val="0"/>
          <w:position w:val="0"/>
          <w:sz w:val="24"/>
          <w:szCs w:val="32"/>
          <w:highlight w:val="none"/>
          <w:u w:val="none" w:color="auto"/>
        </w:rPr>
        <w:t>价的平均值作为本项目的评标基准价，</w:t>
      </w:r>
      <w:r>
        <w:rPr>
          <w:rFonts w:hint="eastAsia" w:ascii="宋体" w:hAnsi="宋体" w:eastAsia="宋体" w:cs="宋体"/>
          <w:b w:val="0"/>
          <w:bCs w:val="0"/>
          <w:color w:val="auto"/>
          <w:spacing w:val="0"/>
          <w:kern w:val="0"/>
          <w:position w:val="0"/>
          <w:sz w:val="24"/>
          <w:szCs w:val="32"/>
          <w:highlight w:val="none"/>
          <w:u w:val="none" w:color="auto"/>
          <w:lang w:eastAsia="zh-CN"/>
        </w:rPr>
        <w:t>再按照如下公式计算商务文件</w:t>
      </w:r>
      <w:r>
        <w:rPr>
          <w:rFonts w:hint="eastAsia" w:ascii="宋体" w:hAnsi="宋体" w:eastAsia="宋体" w:cs="宋体"/>
          <w:b w:val="0"/>
          <w:bCs w:val="0"/>
          <w:color w:val="auto"/>
          <w:sz w:val="24"/>
          <w:highlight w:val="none"/>
          <w:lang w:eastAsia="zh-CN"/>
        </w:rPr>
        <w:t>投标报价</w:t>
      </w:r>
      <w:r>
        <w:rPr>
          <w:rFonts w:hint="eastAsia" w:ascii="宋体" w:hAnsi="宋体" w:eastAsia="宋体" w:cs="宋体"/>
          <w:b w:val="0"/>
          <w:bCs w:val="0"/>
          <w:color w:val="auto"/>
          <w:spacing w:val="0"/>
          <w:kern w:val="0"/>
          <w:position w:val="0"/>
          <w:sz w:val="24"/>
          <w:szCs w:val="32"/>
          <w:highlight w:val="none"/>
          <w:u w:val="none" w:color="auto"/>
          <w:lang w:eastAsia="zh-CN"/>
        </w:rPr>
        <w:t>得分：</w:t>
      </w:r>
    </w:p>
    <w:p w14:paraId="06530D01">
      <w:pPr>
        <w:keepNext w:val="0"/>
        <w:keepLines w:val="0"/>
        <w:pageBreakBefore w:val="0"/>
        <w:widowControl w:val="0"/>
        <w:kinsoku/>
        <w:wordWrap/>
        <w:overflowPunct/>
        <w:topLinePunct w:val="0"/>
        <w:autoSpaceDE/>
        <w:autoSpaceDN/>
        <w:bidi w:val="0"/>
        <w:adjustRightInd/>
        <w:snapToGrid/>
        <w:spacing w:line="9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CN"/>
        </w:rPr>
        <w:t>投标报价</w:t>
      </w:r>
      <w:r>
        <w:rPr>
          <w:rFonts w:hint="eastAsia" w:ascii="宋体" w:hAnsi="宋体" w:eastAsia="宋体" w:cs="宋体"/>
          <w:bCs/>
          <w:color w:val="auto"/>
          <w:sz w:val="24"/>
          <w:highlight w:val="none"/>
        </w:rPr>
        <w:t>得分=100分×[1－（|</w:t>
      </w:r>
      <w:r>
        <w:rPr>
          <w:rFonts w:hint="eastAsia" w:ascii="宋体" w:hAnsi="宋体" w:eastAsia="宋体" w:cs="宋体"/>
          <w:bCs/>
          <w:color w:val="auto"/>
          <w:position w:val="-24"/>
          <w:sz w:val="24"/>
          <w:highlight w:val="none"/>
        </w:rPr>
        <w:object>
          <v:shape id="_x0000_i1025" o:spt="75" type="#_x0000_t75" style="height:40.4pt;width:93pt;" o:ole="t" filled="f" o:preferrelative="t" stroked="f" coordsize="21600,21600">
            <v:path/>
            <v:fill on="f" focussize="0,0"/>
            <v:stroke on="f"/>
            <v:imagedata r:id="rId13" o:title=""/>
            <o:lock v:ext="edit" grouping="f" rotation="f" text="f" aspectratio="t"/>
            <w10:wrap type="none"/>
            <w10:anchorlock/>
          </v:shape>
          <o:OLEObject Type="Embed" ProgID="Equation.3" ShapeID="_x0000_i1025" DrawAspect="Content" ObjectID="_1468075725" r:id="rId12">
            <o:LockedField>false</o:LockedField>
          </o:OLEObject>
        </w:object>
      </w:r>
      <w:r>
        <w:rPr>
          <w:rFonts w:hint="eastAsia" w:ascii="宋体" w:hAnsi="宋体" w:eastAsia="宋体" w:cs="宋体"/>
          <w:bCs/>
          <w:color w:val="auto"/>
          <w:sz w:val="24"/>
          <w:highlight w:val="none"/>
        </w:rPr>
        <w:t>|×n）]</w:t>
      </w:r>
      <w:r>
        <w:rPr>
          <w:rFonts w:hint="eastAsia" w:ascii="宋体" w:hAnsi="宋体" w:eastAsia="宋体" w:cs="宋体"/>
          <w:color w:val="auto"/>
          <w:sz w:val="24"/>
          <w:highlight w:val="none"/>
        </w:rPr>
        <w:t xml:space="preserve"> 。 </w:t>
      </w:r>
    </w:p>
    <w:p w14:paraId="6EA2A6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p>
    <w:p w14:paraId="0767CB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其中，“K”代表评标基准价；“100”代表有效投标报价等于评标基准价的投标人得分。当投标报价高于K值时n为1，当投标报价低于K值时n为0.5。</w:t>
      </w:r>
    </w:p>
    <w:p w14:paraId="60838EA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商务文件评审得分=商务文件得分×（</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w:t>
      </w:r>
    </w:p>
    <w:p w14:paraId="439ED514">
      <w:pPr>
        <w:pStyle w:val="37"/>
        <w:keepNext w:val="0"/>
        <w:keepLines w:val="0"/>
        <w:pageBreakBefore w:val="0"/>
        <w:kinsoku/>
        <w:wordWrap/>
        <w:overflowPunct/>
        <w:topLinePunct w:val="0"/>
        <w:autoSpaceDE/>
        <w:autoSpaceDN/>
        <w:bidi w:val="0"/>
        <w:adjustRightInd/>
        <w:snapToGrid/>
        <w:spacing w:before="0" w:beforeLines="0" w:after="0" w:afterLines="0" w:line="440" w:lineRule="exact"/>
        <w:ind w:firstLine="602" w:firstLineChars="250"/>
        <w:jc w:val="both"/>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bCs/>
          <w:color w:val="auto"/>
          <w:szCs w:val="24"/>
          <w:highlight w:val="none"/>
        </w:rPr>
        <w:t>注：</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pacing w:val="0"/>
          <w:position w:val="0"/>
          <w:sz w:val="24"/>
          <w:szCs w:val="24"/>
          <w:highlight w:val="none"/>
          <w:u w:val="none" w:color="auto"/>
        </w:rPr>
        <w:t>商务文件和技术文件的得分权重由招标人根据项目实际在规定的得分权重范围内选定</w:t>
      </w:r>
      <w:r>
        <w:rPr>
          <w:rFonts w:hint="eastAsia" w:ascii="宋体" w:hAnsi="宋体" w:eastAsia="宋体" w:cs="宋体"/>
          <w:b w:val="0"/>
          <w:bCs w:val="0"/>
          <w:color w:val="auto"/>
          <w:spacing w:val="0"/>
          <w:position w:val="0"/>
          <w:sz w:val="24"/>
          <w:szCs w:val="24"/>
          <w:highlight w:val="none"/>
          <w:u w:val="none" w:color="auto"/>
          <w:lang w:eastAsia="zh-CN"/>
        </w:rPr>
        <w:t>，招标人原则上不得超过得分权重范围选取。</w:t>
      </w:r>
    </w:p>
    <w:p w14:paraId="61936D0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color w:val="auto"/>
          <w:spacing w:val="0"/>
          <w:position w:val="0"/>
          <w:sz w:val="24"/>
          <w:szCs w:val="32"/>
          <w:highlight w:val="none"/>
          <w:u w:val="none" w:color="auto"/>
          <w:lang w:eastAsia="zh-CN"/>
        </w:rPr>
      </w:pP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2）</w:t>
      </w:r>
      <w:r>
        <w:rPr>
          <w:rFonts w:hint="eastAsia" w:ascii="宋体" w:hAnsi="宋体" w:eastAsia="宋体" w:cs="宋体"/>
          <w:b w:val="0"/>
          <w:bCs w:val="0"/>
          <w:color w:val="auto"/>
          <w:spacing w:val="0"/>
          <w:kern w:val="0"/>
          <w:position w:val="0"/>
          <w:sz w:val="24"/>
          <w:szCs w:val="24"/>
          <w:highlight w:val="none"/>
          <w:u w:val="none" w:color="auto"/>
          <w:lang w:val="en-US" w:eastAsia="zh-CN"/>
        </w:rPr>
        <w:t>本招标项目的投标人参与评审的项目成员职称必须为</w:t>
      </w:r>
      <w:r>
        <w:rPr>
          <w:rFonts w:hint="eastAsia" w:ascii="宋体" w:hAnsi="宋体" w:eastAsia="宋体" w:cs="宋体"/>
          <w:b/>
          <w:bCs/>
          <w:color w:val="auto"/>
          <w:sz w:val="24"/>
          <w:szCs w:val="24"/>
          <w:highlight w:val="none"/>
        </w:rPr>
        <w:t>阳江市建筑业企业信用管理信息平台</w:t>
      </w:r>
      <w:r>
        <w:rPr>
          <w:rFonts w:hint="eastAsia" w:ascii="宋体" w:hAnsi="宋体" w:eastAsia="宋体" w:cs="宋体"/>
          <w:b w:val="0"/>
          <w:bCs w:val="0"/>
          <w:color w:val="auto"/>
          <w:spacing w:val="0"/>
          <w:kern w:val="0"/>
          <w:position w:val="0"/>
          <w:sz w:val="24"/>
          <w:szCs w:val="24"/>
          <w:highlight w:val="none"/>
          <w:u w:val="none" w:color="auto"/>
          <w:lang w:val="en-US" w:eastAsia="zh-CN"/>
        </w:rPr>
        <w:t>中登记的成员职称，否则不予计分。</w:t>
      </w:r>
      <w:r>
        <w:rPr>
          <w:rFonts w:hint="eastAsia" w:ascii="宋体" w:hAnsi="宋体" w:eastAsia="宋体" w:cs="宋体"/>
          <w:b/>
          <w:bCs w:val="0"/>
          <w:color w:val="auto"/>
          <w:spacing w:val="0"/>
          <w:kern w:val="0"/>
          <w:position w:val="0"/>
          <w:sz w:val="24"/>
          <w:szCs w:val="24"/>
          <w:highlight w:val="none"/>
          <w:u w:val="none" w:color="auto"/>
          <w:lang w:val="en-US" w:eastAsia="zh-CN"/>
        </w:rPr>
        <w:t>工程业绩、奖项等资料由招标人按规定要求投标人提供。</w:t>
      </w:r>
      <w:r>
        <w:rPr>
          <w:rFonts w:hint="eastAsia" w:ascii="宋体" w:hAnsi="宋体" w:eastAsia="宋体" w:cs="宋体"/>
          <w:b w:val="0"/>
          <w:bCs w:val="0"/>
          <w:color w:val="auto"/>
          <w:spacing w:val="0"/>
          <w:position w:val="0"/>
          <w:sz w:val="24"/>
          <w:szCs w:val="24"/>
          <w:highlight w:val="none"/>
          <w:u w:val="none" w:color="auto"/>
          <w:lang w:eastAsia="zh-CN"/>
        </w:rPr>
        <w:t>上述相关的评审资料可由独立投标人或联合体主办人及成员任一方提供。</w:t>
      </w:r>
    </w:p>
    <w:p w14:paraId="08FB0770">
      <w:pPr>
        <w:pStyle w:val="37"/>
        <w:keepNext w:val="0"/>
        <w:keepLines w:val="0"/>
        <w:pageBreakBefore w:val="0"/>
        <w:kinsoku/>
        <w:wordWrap/>
        <w:overflowPunct/>
        <w:topLinePunct w:val="0"/>
        <w:autoSpaceDE/>
        <w:autoSpaceDN/>
        <w:bidi w:val="0"/>
        <w:adjustRightInd/>
        <w:snapToGrid/>
        <w:spacing w:before="0" w:beforeLines="0" w:after="0" w:afterLines="0" w:line="440" w:lineRule="exact"/>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3）</w:t>
      </w:r>
      <w:r>
        <w:rPr>
          <w:rFonts w:hint="eastAsia" w:ascii="宋体" w:hAnsi="宋体" w:eastAsia="宋体" w:cs="宋体"/>
          <w:b w:val="0"/>
          <w:bCs w:val="0"/>
          <w:color w:val="auto"/>
          <w:kern w:val="0"/>
          <w:sz w:val="24"/>
          <w:szCs w:val="24"/>
          <w:highlight w:val="none"/>
          <w:u w:val="none"/>
          <w:lang w:eastAsia="zh-CN" w:bidi="ar"/>
        </w:rPr>
        <w:t>全过程工程咨询</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Cs w:val="24"/>
          <w:highlight w:val="none"/>
        </w:rPr>
        <w:t>得分以</w:t>
      </w:r>
      <w:r>
        <w:rPr>
          <w:rFonts w:hint="eastAsia" w:ascii="宋体" w:hAnsi="宋体" w:eastAsia="宋体" w:cs="宋体"/>
          <w:color w:val="auto"/>
          <w:sz w:val="24"/>
          <w:szCs w:val="24"/>
          <w:highlight w:val="none"/>
        </w:rPr>
        <w:t>监理和工程造价咨询</w:t>
      </w:r>
      <w:r>
        <w:rPr>
          <w:rFonts w:hint="eastAsia"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总报价</w:t>
      </w:r>
      <w:r>
        <w:rPr>
          <w:rFonts w:hint="eastAsia" w:ascii="宋体" w:hAnsi="宋体" w:eastAsia="宋体" w:cs="宋体"/>
          <w:color w:val="auto"/>
          <w:szCs w:val="24"/>
          <w:highlight w:val="none"/>
        </w:rPr>
        <w:t>计算</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以元为</w:t>
      </w:r>
      <w:r>
        <w:rPr>
          <w:rFonts w:hint="eastAsia" w:ascii="宋体" w:hAnsi="宋体" w:eastAsia="宋体" w:cs="宋体"/>
          <w:color w:val="auto"/>
          <w:szCs w:val="24"/>
          <w:highlight w:val="none"/>
          <w:lang w:eastAsia="zh-CN"/>
        </w:rPr>
        <w:t>计算</w:t>
      </w:r>
      <w:r>
        <w:rPr>
          <w:rFonts w:hint="eastAsia" w:ascii="宋体" w:hAnsi="宋体" w:eastAsia="宋体" w:cs="宋体"/>
          <w:color w:val="auto"/>
          <w:szCs w:val="24"/>
          <w:highlight w:val="none"/>
        </w:rPr>
        <w:t>单位</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 xml:space="preserve">   </w:t>
      </w:r>
    </w:p>
    <w:p w14:paraId="4CB18E81">
      <w:pPr>
        <w:pStyle w:val="37"/>
        <w:keepNext w:val="0"/>
        <w:keepLines w:val="0"/>
        <w:pageBreakBefore w:val="0"/>
        <w:kinsoku/>
        <w:wordWrap/>
        <w:overflowPunct/>
        <w:topLinePunct w:val="0"/>
        <w:autoSpaceDE/>
        <w:autoSpaceDN/>
        <w:bidi w:val="0"/>
        <w:adjustRightInd/>
        <w:snapToGrid/>
        <w:spacing w:before="0" w:beforeLines="0" w:after="0" w:afterLines="0" w:line="440" w:lineRule="exact"/>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4</w:t>
      </w:r>
      <w:r>
        <w:rPr>
          <w:rFonts w:hint="eastAsia" w:ascii="宋体" w:hAnsi="宋体" w:eastAsia="宋体" w:cs="宋体"/>
          <w:b w:val="0"/>
          <w:bCs w:val="0"/>
          <w:color w:val="auto"/>
          <w:szCs w:val="24"/>
          <w:highlight w:val="none"/>
          <w:lang w:eastAsia="zh-CN"/>
        </w:rPr>
        <w:t>）</w:t>
      </w:r>
      <w:r>
        <w:rPr>
          <w:rFonts w:hint="eastAsia" w:ascii="宋体" w:hAnsi="宋体" w:eastAsia="宋体" w:cs="宋体"/>
          <w:color w:val="auto"/>
          <w:szCs w:val="24"/>
          <w:highlight w:val="none"/>
        </w:rPr>
        <w:t>投标人</w:t>
      </w:r>
      <w:r>
        <w:rPr>
          <w:rFonts w:hint="eastAsia" w:ascii="宋体" w:hAnsi="宋体" w:eastAsia="宋体" w:cs="宋体"/>
          <w:color w:val="auto"/>
          <w:szCs w:val="24"/>
          <w:highlight w:val="none"/>
          <w:lang w:eastAsia="zh-CN"/>
        </w:rPr>
        <w:t>投标报价得分和</w:t>
      </w:r>
      <w:r>
        <w:rPr>
          <w:rFonts w:hint="eastAsia" w:ascii="宋体" w:hAnsi="宋体" w:eastAsia="宋体" w:cs="宋体"/>
          <w:color w:val="auto"/>
          <w:szCs w:val="24"/>
          <w:highlight w:val="none"/>
        </w:rPr>
        <w:t>商务文件</w:t>
      </w:r>
      <w:r>
        <w:rPr>
          <w:rFonts w:hint="eastAsia" w:ascii="宋体" w:hAnsi="宋体" w:eastAsia="宋体" w:cs="宋体"/>
          <w:color w:val="auto"/>
          <w:szCs w:val="24"/>
          <w:highlight w:val="none"/>
          <w:lang w:eastAsia="zh-CN"/>
        </w:rPr>
        <w:t>评审</w:t>
      </w:r>
      <w:r>
        <w:rPr>
          <w:rFonts w:hint="eastAsia" w:ascii="宋体" w:hAnsi="宋体" w:eastAsia="宋体" w:cs="宋体"/>
          <w:color w:val="auto"/>
          <w:szCs w:val="24"/>
          <w:highlight w:val="none"/>
        </w:rPr>
        <w:t>得分取值</w:t>
      </w:r>
      <w:r>
        <w:rPr>
          <w:rFonts w:hint="eastAsia" w:ascii="宋体" w:hAnsi="宋体" w:eastAsia="宋体" w:cs="宋体"/>
          <w:b w:val="0"/>
          <w:bCs w:val="0"/>
          <w:color w:val="auto"/>
          <w:spacing w:val="0"/>
          <w:position w:val="0"/>
          <w:sz w:val="24"/>
          <w:szCs w:val="24"/>
          <w:highlight w:val="none"/>
          <w:u w:val="none" w:color="auto"/>
          <w:lang w:val="en-US" w:eastAsia="zh-CN"/>
        </w:rPr>
        <w:t>按照四舍五入的方式</w:t>
      </w:r>
      <w:r>
        <w:rPr>
          <w:rFonts w:hint="eastAsia" w:ascii="宋体" w:hAnsi="宋体" w:eastAsia="宋体" w:cs="宋体"/>
          <w:color w:val="auto"/>
          <w:szCs w:val="24"/>
          <w:highlight w:val="none"/>
        </w:rPr>
        <w:t>保留到小数点后两位</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最低得分为0分(如商务文件得分为负值时作0分处理）。</w:t>
      </w:r>
    </w:p>
    <w:p w14:paraId="4ADFE44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firstLine="480" w:firstLineChars="200"/>
        <w:jc w:val="both"/>
        <w:textAlignment w:val="auto"/>
        <w:outlineLvl w:val="9"/>
        <w:rPr>
          <w:rFonts w:hint="eastAsia" w:ascii="宋体" w:hAnsi="宋体" w:eastAsia="宋体" w:cs="宋体"/>
          <w:b w:val="0"/>
          <w:bCs w:val="0"/>
          <w:color w:val="auto"/>
          <w:spacing w:val="0"/>
          <w:position w:val="0"/>
          <w:sz w:val="24"/>
          <w:szCs w:val="24"/>
          <w:highlight w:val="none"/>
          <w:u w:val="none" w:color="auto"/>
        </w:rPr>
      </w:pPr>
      <w:r>
        <w:rPr>
          <w:rFonts w:hint="eastAsia" w:ascii="宋体" w:hAnsi="宋体" w:eastAsia="宋体" w:cs="宋体"/>
          <w:b w:val="0"/>
          <w:bCs w:val="0"/>
          <w:color w:val="auto"/>
          <w:spacing w:val="0"/>
          <w:position w:val="0"/>
          <w:sz w:val="24"/>
          <w:szCs w:val="24"/>
          <w:highlight w:val="none"/>
          <w:u w:val="none" w:color="auto"/>
          <w:lang w:val="en-US" w:eastAsia="zh-CN"/>
        </w:rPr>
        <w:t>（三）</w:t>
      </w:r>
      <w:r>
        <w:rPr>
          <w:rFonts w:hint="eastAsia" w:ascii="宋体" w:hAnsi="宋体" w:eastAsia="宋体" w:cs="宋体"/>
          <w:b w:val="0"/>
          <w:bCs w:val="0"/>
          <w:color w:val="auto"/>
          <w:spacing w:val="0"/>
          <w:position w:val="0"/>
          <w:sz w:val="24"/>
          <w:szCs w:val="24"/>
          <w:highlight w:val="none"/>
          <w:u w:val="none" w:color="auto"/>
        </w:rPr>
        <w:t>信用评价评分细则</w:t>
      </w:r>
    </w:p>
    <w:p w14:paraId="74F2E14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position w:val="0"/>
          <w:sz w:val="24"/>
          <w:szCs w:val="24"/>
          <w:u w:val="none" w:color="auto"/>
          <w:lang w:val="en-US" w:eastAsia="zh-CN"/>
        </w:rPr>
      </w:pPr>
      <w:r>
        <w:rPr>
          <w:rFonts w:hint="eastAsia" w:ascii="宋体" w:hAnsi="宋体" w:eastAsia="宋体" w:cs="宋体"/>
          <w:b w:val="0"/>
          <w:bCs w:val="0"/>
          <w:color w:val="auto"/>
          <w:spacing w:val="0"/>
          <w:position w:val="0"/>
          <w:sz w:val="24"/>
          <w:szCs w:val="24"/>
          <w:u w:val="none" w:color="auto"/>
          <w:lang w:eastAsia="zh-CN"/>
        </w:rPr>
        <w:t>进入资格后审的</w:t>
      </w:r>
      <w:r>
        <w:rPr>
          <w:rFonts w:hint="eastAsia" w:ascii="宋体" w:hAnsi="宋体" w:eastAsia="宋体" w:cs="宋体"/>
          <w:b w:val="0"/>
          <w:bCs w:val="0"/>
          <w:color w:val="auto"/>
          <w:spacing w:val="0"/>
          <w:position w:val="0"/>
          <w:sz w:val="24"/>
          <w:szCs w:val="24"/>
          <w:u w:val="none" w:color="auto"/>
          <w:lang w:val="en-US" w:eastAsia="zh-CN"/>
        </w:rPr>
        <w:t>投标人</w:t>
      </w:r>
      <w:r>
        <w:rPr>
          <w:rFonts w:hint="eastAsia" w:ascii="宋体" w:hAnsi="宋体" w:eastAsia="宋体" w:cs="宋体"/>
          <w:b w:val="0"/>
          <w:bCs w:val="0"/>
          <w:color w:val="auto"/>
          <w:spacing w:val="0"/>
          <w:position w:val="0"/>
          <w:sz w:val="24"/>
          <w:szCs w:val="24"/>
          <w:u w:val="none" w:color="auto"/>
        </w:rPr>
        <w:t>以开标当天各投标</w:t>
      </w:r>
      <w:r>
        <w:rPr>
          <w:rFonts w:hint="eastAsia" w:ascii="宋体" w:hAnsi="宋体" w:eastAsia="宋体" w:cs="宋体"/>
          <w:b w:val="0"/>
          <w:bCs w:val="0"/>
          <w:color w:val="auto"/>
          <w:spacing w:val="0"/>
          <w:position w:val="0"/>
          <w:sz w:val="24"/>
          <w:szCs w:val="24"/>
          <w:u w:val="none" w:color="auto"/>
          <w:lang w:eastAsia="zh-CN"/>
        </w:rPr>
        <w:t>人</w:t>
      </w:r>
      <w:r>
        <w:rPr>
          <w:rFonts w:hint="eastAsia" w:ascii="宋体" w:hAnsi="宋体" w:eastAsia="宋体" w:cs="宋体"/>
          <w:b w:val="0"/>
          <w:bCs w:val="0"/>
          <w:color w:val="auto"/>
          <w:spacing w:val="0"/>
          <w:position w:val="0"/>
          <w:sz w:val="24"/>
          <w:szCs w:val="24"/>
          <w:u w:val="none" w:color="auto"/>
        </w:rPr>
        <w:t>在</w:t>
      </w:r>
      <w:r>
        <w:rPr>
          <w:rFonts w:hint="eastAsia" w:ascii="宋体" w:hAnsi="宋体" w:eastAsia="宋体" w:cs="宋体"/>
          <w:b/>
          <w:bCs/>
          <w:color w:val="auto"/>
          <w:sz w:val="24"/>
          <w:szCs w:val="24"/>
        </w:rPr>
        <w:t>阳江市建筑业企业信用管理信息平台</w:t>
      </w:r>
      <w:r>
        <w:rPr>
          <w:rFonts w:hint="eastAsia" w:ascii="宋体" w:hAnsi="宋体" w:eastAsia="宋体" w:cs="宋体"/>
          <w:b w:val="0"/>
          <w:bCs w:val="0"/>
          <w:color w:val="auto"/>
          <w:spacing w:val="0"/>
          <w:position w:val="0"/>
          <w:sz w:val="24"/>
          <w:szCs w:val="24"/>
          <w:u w:val="none" w:color="auto"/>
        </w:rPr>
        <w:t>公告的诚信分数为依据</w:t>
      </w:r>
      <w:r>
        <w:rPr>
          <w:rFonts w:hint="eastAsia" w:ascii="宋体" w:hAnsi="宋体" w:eastAsia="宋体" w:cs="宋体"/>
          <w:b w:val="0"/>
          <w:bCs w:val="0"/>
          <w:color w:val="auto"/>
          <w:spacing w:val="0"/>
          <w:position w:val="0"/>
          <w:sz w:val="24"/>
          <w:szCs w:val="24"/>
          <w:u w:val="none" w:color="auto"/>
          <w:lang w:eastAsia="zh-CN"/>
        </w:rPr>
        <w:t>由高到低进行排名。</w:t>
      </w:r>
    </w:p>
    <w:p w14:paraId="145C9336">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2" w:firstLineChars="200"/>
        <w:jc w:val="both"/>
        <w:textAlignment w:val="auto"/>
        <w:outlineLvl w:val="9"/>
        <w:rPr>
          <w:rFonts w:hint="eastAsia" w:ascii="宋体" w:hAnsi="宋体" w:eastAsia="宋体" w:cs="宋体"/>
          <w:b/>
          <w:bCs/>
          <w:color w:val="auto"/>
          <w:spacing w:val="0"/>
          <w:position w:val="0"/>
          <w:sz w:val="24"/>
          <w:szCs w:val="24"/>
          <w:u w:val="none" w:color="auto"/>
          <w:lang w:eastAsia="zh-CN"/>
        </w:rPr>
      </w:pPr>
    </w:p>
    <w:p w14:paraId="78FD3E11">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position w:val="0"/>
          <w:sz w:val="24"/>
          <w:szCs w:val="24"/>
          <w:u w:val="none" w:color="auto"/>
          <w:lang w:eastAsia="zh-CN"/>
        </w:rPr>
      </w:pPr>
      <w:r>
        <w:rPr>
          <w:rFonts w:hint="eastAsia" w:ascii="宋体" w:hAnsi="宋体" w:eastAsia="宋体" w:cs="宋体"/>
          <w:b w:val="0"/>
          <w:bCs w:val="0"/>
          <w:color w:val="auto"/>
          <w:spacing w:val="0"/>
          <w:position w:val="0"/>
          <w:sz w:val="24"/>
          <w:szCs w:val="24"/>
          <w:u w:val="none" w:color="auto"/>
          <w:lang w:eastAsia="zh-CN"/>
        </w:rPr>
        <w:t>进入资格后审的投标人为大于30家（含30家）时，按如下方式计取投标人的信用评价得分：其中排名1-10名的投标人的信用评价得分为100分，排名11-20名的投标人的信用评价得分为80分，排名21后的投标人的信用评价得分为60分。</w:t>
      </w:r>
    </w:p>
    <w:p w14:paraId="6F48FD3D">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position w:val="0"/>
          <w:sz w:val="24"/>
          <w:szCs w:val="24"/>
          <w:u w:val="none" w:color="auto"/>
          <w:lang w:eastAsia="zh-CN"/>
        </w:rPr>
      </w:pPr>
      <w:r>
        <w:rPr>
          <w:rFonts w:hint="eastAsia" w:ascii="宋体" w:hAnsi="宋体" w:eastAsia="宋体" w:cs="宋体"/>
          <w:b w:val="0"/>
          <w:bCs w:val="0"/>
          <w:color w:val="auto"/>
          <w:spacing w:val="0"/>
          <w:position w:val="0"/>
          <w:sz w:val="24"/>
          <w:szCs w:val="24"/>
          <w:u w:val="none" w:color="auto"/>
          <w:lang w:eastAsia="zh-CN"/>
        </w:rPr>
        <w:t>进入资格后审的投标人少于30家时，按如下方式记取投标人的信用评价得分：排名前30%（含30%）的投标人的信用评价得分为100分，排名前30%（不含30%）至60%（含60%）的投标人的信用评价得分为80分，其余投标人的信用评价得分为60分。按百分比记取投标人家数时四舍五入取整。</w:t>
      </w:r>
    </w:p>
    <w:p w14:paraId="3D5F9651">
      <w:pPr>
        <w:keepNext w:val="0"/>
        <w:keepLines w:val="0"/>
        <w:pageBreakBefore w:val="0"/>
        <w:widowControl w:val="0"/>
        <w:kinsoku/>
        <w:wordWrap/>
        <w:overflowPunct/>
        <w:topLinePunct w:val="0"/>
        <w:autoSpaceDE/>
        <w:autoSpaceDN/>
        <w:bidi w:val="0"/>
        <w:adjustRightInd/>
        <w:snapToGrid/>
        <w:spacing w:line="400" w:lineRule="exact"/>
        <w:ind w:left="479" w:leftChars="228" w:right="0" w:rightChars="0" w:firstLine="0" w:firstLineChars="0"/>
        <w:jc w:val="both"/>
        <w:textAlignment w:val="auto"/>
        <w:outlineLvl w:val="9"/>
        <w:rPr>
          <w:rFonts w:hint="eastAsia" w:ascii="宋体" w:hAnsi="宋体" w:eastAsia="宋体" w:cs="宋体"/>
          <w:b w:val="0"/>
          <w:bCs w:val="0"/>
          <w:color w:val="auto"/>
          <w:spacing w:val="0"/>
          <w:position w:val="0"/>
          <w:sz w:val="24"/>
          <w:szCs w:val="24"/>
          <w:u w:val="none" w:color="auto"/>
        </w:rPr>
      </w:pPr>
      <w:r>
        <w:rPr>
          <w:rFonts w:hint="eastAsia" w:ascii="宋体" w:hAnsi="宋体" w:eastAsia="宋体" w:cs="宋体"/>
          <w:b w:val="0"/>
          <w:bCs w:val="0"/>
          <w:color w:val="auto"/>
          <w:spacing w:val="0"/>
          <w:position w:val="0"/>
          <w:sz w:val="24"/>
          <w:szCs w:val="24"/>
          <w:u w:val="none" w:color="auto"/>
        </w:rPr>
        <w:t>注：</w:t>
      </w:r>
      <w:r>
        <w:rPr>
          <w:rFonts w:hint="eastAsia" w:ascii="宋体" w:hAnsi="宋体" w:eastAsia="宋体" w:cs="宋体"/>
          <w:b w:val="0"/>
          <w:bCs w:val="0"/>
          <w:color w:val="auto"/>
          <w:spacing w:val="0"/>
          <w:position w:val="0"/>
          <w:sz w:val="24"/>
          <w:szCs w:val="24"/>
          <w:u w:val="none" w:color="auto"/>
          <w:lang w:val="en-US" w:eastAsia="zh-CN"/>
        </w:rPr>
        <w:t>1.</w:t>
      </w:r>
      <w:r>
        <w:rPr>
          <w:rFonts w:hint="eastAsia" w:ascii="宋体" w:hAnsi="宋体" w:eastAsia="宋体" w:cs="宋体"/>
          <w:b w:val="0"/>
          <w:bCs w:val="0"/>
          <w:color w:val="auto"/>
          <w:spacing w:val="0"/>
          <w:position w:val="0"/>
          <w:sz w:val="24"/>
          <w:szCs w:val="24"/>
          <w:u w:val="none" w:color="auto"/>
          <w:lang w:eastAsia="zh-CN"/>
        </w:rPr>
        <w:t>独立投标人与</w:t>
      </w:r>
      <w:r>
        <w:rPr>
          <w:rFonts w:hint="eastAsia" w:ascii="宋体" w:hAnsi="宋体" w:eastAsia="宋体" w:cs="宋体"/>
          <w:b w:val="0"/>
          <w:bCs w:val="0"/>
          <w:color w:val="auto"/>
          <w:spacing w:val="0"/>
          <w:position w:val="0"/>
          <w:sz w:val="24"/>
          <w:szCs w:val="24"/>
          <w:u w:val="none" w:color="auto"/>
          <w:lang w:val="en-US" w:eastAsia="zh-CN"/>
        </w:rPr>
        <w:t>联合体投标人以</w:t>
      </w:r>
      <w:r>
        <w:rPr>
          <w:rFonts w:hint="eastAsia" w:ascii="宋体" w:hAnsi="宋体" w:eastAsia="宋体" w:cs="宋体"/>
          <w:b/>
          <w:bCs/>
          <w:color w:val="auto"/>
          <w:spacing w:val="0"/>
          <w:position w:val="0"/>
          <w:sz w:val="24"/>
          <w:szCs w:val="24"/>
          <w:u w:val="none" w:color="auto"/>
          <w:lang w:val="en-US" w:eastAsia="zh-CN"/>
        </w:rPr>
        <w:t>监理企业</w:t>
      </w:r>
      <w:r>
        <w:rPr>
          <w:rFonts w:hint="eastAsia" w:ascii="宋体" w:hAnsi="宋体" w:eastAsia="宋体" w:cs="宋体"/>
          <w:b w:val="0"/>
          <w:bCs w:val="0"/>
          <w:color w:val="auto"/>
          <w:spacing w:val="0"/>
          <w:position w:val="0"/>
          <w:sz w:val="24"/>
          <w:szCs w:val="24"/>
          <w:u w:val="none" w:color="auto"/>
          <w:lang w:val="en-US" w:eastAsia="zh-CN"/>
        </w:rPr>
        <w:t>信用等级排名最高一方排名计取</w:t>
      </w:r>
      <w:r>
        <w:rPr>
          <w:rFonts w:hint="eastAsia" w:ascii="宋体" w:hAnsi="宋体" w:eastAsia="宋体" w:cs="宋体"/>
          <w:b w:val="0"/>
          <w:bCs w:val="0"/>
          <w:color w:val="auto"/>
          <w:spacing w:val="0"/>
          <w:position w:val="0"/>
          <w:sz w:val="24"/>
          <w:szCs w:val="24"/>
          <w:u w:val="none" w:color="auto"/>
          <w:lang w:eastAsia="zh-CN"/>
        </w:rPr>
        <w:t>投标人的</w:t>
      </w:r>
      <w:r>
        <w:rPr>
          <w:rFonts w:hint="eastAsia" w:ascii="宋体" w:hAnsi="宋体" w:eastAsia="宋体" w:cs="宋体"/>
          <w:b w:val="0"/>
          <w:bCs w:val="0"/>
          <w:color w:val="auto"/>
          <w:spacing w:val="0"/>
          <w:position w:val="0"/>
          <w:sz w:val="24"/>
          <w:szCs w:val="24"/>
          <w:u w:val="none" w:color="auto"/>
          <w:lang w:val="en-US" w:eastAsia="zh-CN"/>
        </w:rPr>
        <w:t>信用评价得分。2.诚信分数相同投标人的排名相同，后一名投标人的排名为前一名排名加上诚信分数相同投标人数量。</w:t>
      </w:r>
    </w:p>
    <w:p w14:paraId="0623A8C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position w:val="0"/>
          <w:sz w:val="24"/>
          <w:szCs w:val="24"/>
          <w:u w:val="none" w:color="auto"/>
          <w:lang w:val="en-US" w:eastAsia="zh-CN"/>
        </w:rPr>
      </w:pPr>
      <w:r>
        <w:rPr>
          <w:rFonts w:hint="eastAsia" w:ascii="宋体" w:hAnsi="宋体" w:eastAsia="宋体" w:cs="宋体"/>
          <w:b w:val="0"/>
          <w:bCs w:val="0"/>
          <w:color w:val="auto"/>
          <w:spacing w:val="0"/>
          <w:position w:val="0"/>
          <w:sz w:val="24"/>
          <w:szCs w:val="24"/>
          <w:u w:val="none" w:color="auto"/>
          <w:lang w:val="en-US" w:eastAsia="zh-CN"/>
        </w:rPr>
        <w:t>3.</w:t>
      </w:r>
      <w:r>
        <w:rPr>
          <w:rFonts w:hint="eastAsia" w:ascii="宋体" w:hAnsi="宋体" w:eastAsia="宋体" w:cs="宋体"/>
          <w:b w:val="0"/>
          <w:bCs w:val="0"/>
          <w:color w:val="auto"/>
          <w:spacing w:val="0"/>
          <w:kern w:val="0"/>
          <w:position w:val="0"/>
          <w:sz w:val="24"/>
          <w:szCs w:val="24"/>
          <w:u w:val="none" w:color="auto"/>
          <w:lang w:val="en-US" w:eastAsia="zh-CN"/>
        </w:rPr>
        <w:t>信用等级B级投标人的</w:t>
      </w:r>
      <w:r>
        <w:rPr>
          <w:rFonts w:hint="eastAsia" w:ascii="宋体" w:hAnsi="宋体" w:eastAsia="宋体" w:cs="宋体"/>
          <w:b w:val="0"/>
          <w:bCs w:val="0"/>
          <w:color w:val="auto"/>
          <w:spacing w:val="0"/>
          <w:position w:val="0"/>
          <w:sz w:val="24"/>
          <w:szCs w:val="24"/>
          <w:u w:val="none" w:color="auto"/>
          <w:lang w:val="en-US" w:eastAsia="zh-CN"/>
        </w:rPr>
        <w:t>信用评价得分最高为80分，</w:t>
      </w:r>
      <w:r>
        <w:rPr>
          <w:rFonts w:hint="eastAsia" w:ascii="宋体" w:hAnsi="宋体" w:eastAsia="宋体" w:cs="宋体"/>
          <w:b w:val="0"/>
          <w:bCs w:val="0"/>
          <w:color w:val="auto"/>
          <w:spacing w:val="0"/>
          <w:kern w:val="0"/>
          <w:position w:val="0"/>
          <w:sz w:val="24"/>
          <w:szCs w:val="24"/>
          <w:u w:val="none" w:color="auto"/>
          <w:lang w:val="en-US" w:eastAsia="zh-CN"/>
        </w:rPr>
        <w:t>信用等级C级投标人的</w:t>
      </w:r>
      <w:r>
        <w:rPr>
          <w:rFonts w:hint="eastAsia" w:ascii="宋体" w:hAnsi="宋体" w:eastAsia="宋体" w:cs="宋体"/>
          <w:b w:val="0"/>
          <w:bCs w:val="0"/>
          <w:color w:val="auto"/>
          <w:spacing w:val="0"/>
          <w:position w:val="0"/>
          <w:sz w:val="24"/>
          <w:szCs w:val="24"/>
          <w:u w:val="none" w:color="auto"/>
          <w:lang w:val="en-US" w:eastAsia="zh-CN"/>
        </w:rPr>
        <w:t>信用评价得分最高为60分。</w:t>
      </w:r>
    </w:p>
    <w:p w14:paraId="1FE90C53">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2" w:firstLineChars="200"/>
        <w:jc w:val="both"/>
        <w:textAlignment w:val="auto"/>
        <w:outlineLvl w:val="9"/>
        <w:rPr>
          <w:rFonts w:hint="eastAsia" w:ascii="宋体" w:hAnsi="宋体" w:eastAsia="宋体" w:cs="宋体"/>
          <w:b/>
          <w:bCs/>
          <w:color w:val="auto"/>
          <w:spacing w:val="0"/>
          <w:position w:val="0"/>
          <w:sz w:val="24"/>
          <w:szCs w:val="24"/>
          <w:u w:val="none" w:color="auto"/>
        </w:rPr>
      </w:pPr>
      <w:r>
        <w:rPr>
          <w:rFonts w:hint="eastAsia" w:ascii="宋体" w:hAnsi="宋体" w:eastAsia="宋体" w:cs="宋体"/>
          <w:b/>
          <w:bCs/>
          <w:color w:val="auto"/>
          <w:spacing w:val="0"/>
          <w:position w:val="0"/>
          <w:sz w:val="24"/>
          <w:szCs w:val="24"/>
          <w:u w:val="none" w:color="auto"/>
          <w:lang w:eastAsia="zh-CN"/>
        </w:rPr>
        <w:t>信用</w:t>
      </w:r>
      <w:r>
        <w:rPr>
          <w:rFonts w:hint="eastAsia" w:ascii="宋体" w:hAnsi="宋体" w:eastAsia="宋体" w:cs="宋体"/>
          <w:b/>
          <w:bCs/>
          <w:color w:val="auto"/>
          <w:spacing w:val="0"/>
          <w:position w:val="0"/>
          <w:sz w:val="24"/>
          <w:szCs w:val="24"/>
          <w:u w:val="none" w:color="auto"/>
        </w:rPr>
        <w:t>评价评审得分=</w:t>
      </w:r>
      <w:r>
        <w:rPr>
          <w:rFonts w:hint="eastAsia" w:ascii="宋体" w:hAnsi="宋体" w:eastAsia="宋体" w:cs="宋体"/>
          <w:b/>
          <w:bCs/>
          <w:color w:val="auto"/>
          <w:spacing w:val="0"/>
          <w:position w:val="0"/>
          <w:sz w:val="24"/>
          <w:szCs w:val="24"/>
          <w:u w:val="none" w:color="auto"/>
          <w:lang w:val="en-US" w:eastAsia="zh-CN"/>
        </w:rPr>
        <w:t>信用评价</w:t>
      </w:r>
      <w:r>
        <w:rPr>
          <w:rFonts w:hint="eastAsia" w:ascii="宋体" w:hAnsi="宋体" w:eastAsia="宋体" w:cs="宋体"/>
          <w:b/>
          <w:bCs/>
          <w:color w:val="auto"/>
          <w:spacing w:val="0"/>
          <w:position w:val="0"/>
          <w:sz w:val="24"/>
          <w:szCs w:val="24"/>
          <w:u w:val="none" w:color="auto"/>
        </w:rPr>
        <w:t>评价得分×10%</w:t>
      </w:r>
    </w:p>
    <w:p w14:paraId="37AF2B7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bCs w:val="0"/>
          <w:color w:val="auto"/>
          <w:spacing w:val="0"/>
          <w:kern w:val="0"/>
          <w:position w:val="0"/>
          <w:sz w:val="24"/>
          <w:szCs w:val="24"/>
          <w:u w:val="none" w:color="auto"/>
          <w:lang w:val="en-US" w:eastAsia="zh-CN"/>
        </w:rPr>
      </w:pPr>
      <w:r>
        <w:rPr>
          <w:rFonts w:hint="eastAsia" w:ascii="宋体" w:hAnsi="宋体" w:eastAsia="宋体" w:cs="宋体"/>
          <w:b w:val="0"/>
          <w:bCs w:val="0"/>
          <w:color w:val="auto"/>
          <w:spacing w:val="0"/>
          <w:kern w:val="0"/>
          <w:position w:val="0"/>
          <w:sz w:val="24"/>
          <w:szCs w:val="24"/>
          <w:u w:val="none" w:color="auto"/>
          <w:lang w:val="en-US" w:eastAsia="zh-CN"/>
        </w:rPr>
        <w:t>注：投标人信用评价评审得分取值按照四舍五入的方式保留到小数点后两位。</w:t>
      </w:r>
    </w:p>
    <w:p w14:paraId="4BC0D2A1">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val="0"/>
          <w:bCs w:val="0"/>
          <w:color w:val="auto"/>
          <w:spacing w:val="0"/>
          <w:position w:val="0"/>
          <w:sz w:val="30"/>
          <w:szCs w:val="30"/>
          <w:highlight w:val="none"/>
          <w:u w:val="none" w:color="auto"/>
          <w:lang w:val="en-US" w:eastAsia="zh-CN"/>
        </w:rPr>
      </w:pPr>
    </w:p>
    <w:p w14:paraId="4E88843A">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val="0"/>
          <w:bCs w:val="0"/>
          <w:color w:val="auto"/>
          <w:spacing w:val="0"/>
          <w:position w:val="0"/>
          <w:sz w:val="30"/>
          <w:szCs w:val="30"/>
          <w:highlight w:val="none"/>
          <w:u w:val="none" w:color="auto"/>
          <w:lang w:val="en-US" w:eastAsia="zh-CN"/>
        </w:rPr>
      </w:pPr>
    </w:p>
    <w:p w14:paraId="65D939E8">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val="0"/>
          <w:bCs w:val="0"/>
          <w:color w:val="auto"/>
          <w:spacing w:val="0"/>
          <w:position w:val="0"/>
          <w:sz w:val="30"/>
          <w:szCs w:val="30"/>
          <w:highlight w:val="none"/>
          <w:u w:val="none" w:color="auto"/>
          <w:lang w:val="en-US" w:eastAsia="zh-CN"/>
        </w:rPr>
      </w:pPr>
    </w:p>
    <w:p w14:paraId="4DADCE6D">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val="0"/>
          <w:bCs w:val="0"/>
          <w:color w:val="auto"/>
          <w:spacing w:val="0"/>
          <w:position w:val="0"/>
          <w:sz w:val="30"/>
          <w:szCs w:val="30"/>
          <w:highlight w:val="none"/>
          <w:u w:val="none" w:color="auto"/>
          <w:lang w:val="en-US" w:eastAsia="zh-CN"/>
        </w:rPr>
      </w:pPr>
    </w:p>
    <w:p w14:paraId="6EAD34E8">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val="0"/>
          <w:bCs w:val="0"/>
          <w:color w:val="auto"/>
          <w:spacing w:val="0"/>
          <w:position w:val="0"/>
          <w:sz w:val="30"/>
          <w:szCs w:val="30"/>
          <w:highlight w:val="none"/>
          <w:u w:val="none" w:color="auto"/>
          <w:lang w:val="en-US" w:eastAsia="zh-CN"/>
        </w:rPr>
      </w:pPr>
    </w:p>
    <w:p w14:paraId="24C385CE">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val="0"/>
          <w:bCs w:val="0"/>
          <w:color w:val="auto"/>
          <w:spacing w:val="0"/>
          <w:position w:val="0"/>
          <w:sz w:val="30"/>
          <w:szCs w:val="30"/>
          <w:highlight w:val="none"/>
          <w:u w:val="none" w:color="auto"/>
          <w:lang w:val="en-US" w:eastAsia="zh-CN"/>
        </w:rPr>
      </w:pPr>
    </w:p>
    <w:p w14:paraId="240891B4">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val="0"/>
          <w:bCs w:val="0"/>
          <w:color w:val="auto"/>
          <w:spacing w:val="0"/>
          <w:position w:val="0"/>
          <w:sz w:val="30"/>
          <w:szCs w:val="30"/>
          <w:highlight w:val="none"/>
          <w:u w:val="none" w:color="auto"/>
          <w:lang w:val="en-US" w:eastAsia="zh-CN"/>
        </w:rPr>
      </w:pPr>
      <w:bookmarkStart w:id="19" w:name="_GoBack"/>
      <w:bookmarkEnd w:id="19"/>
    </w:p>
    <w:p w14:paraId="499AA8A9">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val="0"/>
          <w:bCs w:val="0"/>
          <w:color w:val="auto"/>
          <w:spacing w:val="0"/>
          <w:position w:val="0"/>
          <w:sz w:val="30"/>
          <w:szCs w:val="30"/>
          <w:highlight w:val="none"/>
          <w:u w:val="none" w:color="auto"/>
          <w:lang w:val="en-US" w:eastAsia="zh-CN"/>
        </w:rPr>
      </w:pPr>
    </w:p>
    <w:p w14:paraId="00EB4677">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val="0"/>
          <w:bCs w:val="0"/>
          <w:color w:val="auto"/>
          <w:spacing w:val="0"/>
          <w:position w:val="0"/>
          <w:sz w:val="30"/>
          <w:szCs w:val="30"/>
          <w:highlight w:val="none"/>
          <w:u w:val="none" w:color="auto"/>
          <w:lang w:val="en-US" w:eastAsia="zh-CN"/>
        </w:rPr>
      </w:pPr>
    </w:p>
    <w:p w14:paraId="5A0E2A3B">
      <w:pPr>
        <w:rPr>
          <w:rFonts w:hint="eastAsia" w:ascii="宋体" w:hAnsi="宋体" w:eastAsia="宋体" w:cs="宋体"/>
          <w:b/>
          <w:bCs/>
          <w:color w:val="auto"/>
          <w:spacing w:val="0"/>
          <w:position w:val="0"/>
          <w:sz w:val="24"/>
          <w:szCs w:val="24"/>
          <w:highlight w:val="none"/>
          <w:u w:val="none" w:color="auto"/>
          <w:lang w:val="en-US" w:eastAsia="zh-CN"/>
        </w:rPr>
      </w:pPr>
      <w:r>
        <w:rPr>
          <w:rFonts w:hint="eastAsia" w:ascii="宋体" w:hAnsi="宋体" w:eastAsia="宋体" w:cs="宋体"/>
          <w:b/>
          <w:bCs/>
          <w:color w:val="auto"/>
          <w:spacing w:val="0"/>
          <w:position w:val="0"/>
          <w:sz w:val="24"/>
          <w:szCs w:val="24"/>
          <w:highlight w:val="none"/>
          <w:u w:val="none" w:color="auto"/>
          <w:lang w:val="en-US" w:eastAsia="zh-CN"/>
        </w:rPr>
        <w:br w:type="page"/>
      </w:r>
    </w:p>
    <w:p w14:paraId="40175A74">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bCs/>
          <w:color w:val="auto"/>
          <w:spacing w:val="0"/>
          <w:position w:val="0"/>
          <w:sz w:val="24"/>
          <w:szCs w:val="24"/>
          <w:highlight w:val="none"/>
          <w:u w:val="none" w:color="auto"/>
          <w:lang w:val="en-US" w:eastAsia="zh-CN"/>
        </w:rPr>
      </w:pPr>
      <w:r>
        <w:rPr>
          <w:rFonts w:hint="eastAsia" w:ascii="宋体" w:hAnsi="宋体" w:eastAsia="宋体" w:cs="宋体"/>
          <w:b/>
          <w:bCs/>
          <w:color w:val="auto"/>
          <w:spacing w:val="0"/>
          <w:position w:val="0"/>
          <w:sz w:val="24"/>
          <w:szCs w:val="24"/>
          <w:highlight w:val="none"/>
          <w:u w:val="none" w:color="auto"/>
          <w:lang w:val="en-US" w:eastAsia="zh-CN"/>
        </w:rPr>
        <w:t>附表1</w:t>
      </w:r>
    </w:p>
    <w:p w14:paraId="556BDA1A">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center"/>
        <w:textAlignment w:val="auto"/>
        <w:outlineLvl w:val="9"/>
        <w:rPr>
          <w:rFonts w:hint="eastAsia" w:ascii="宋体" w:hAnsi="宋体" w:eastAsia="宋体" w:cs="宋体"/>
          <w:b/>
          <w:bCs/>
          <w:color w:val="auto"/>
          <w:spacing w:val="0"/>
          <w:position w:val="0"/>
          <w:sz w:val="28"/>
          <w:szCs w:val="28"/>
          <w:highlight w:val="none"/>
          <w:u w:val="none" w:color="auto"/>
          <w:lang w:val="en-US" w:eastAsia="zh-CN"/>
        </w:rPr>
      </w:pPr>
      <w:r>
        <w:rPr>
          <w:rFonts w:hint="eastAsia" w:ascii="宋体" w:hAnsi="宋体" w:eastAsia="宋体" w:cs="宋体"/>
          <w:b/>
          <w:bCs/>
          <w:color w:val="auto"/>
          <w:kern w:val="2"/>
          <w:sz w:val="28"/>
          <w:szCs w:val="28"/>
          <w:highlight w:val="none"/>
          <w:u w:val="none" w:color="auto"/>
          <w:lang w:val="en-US" w:eastAsia="zh-CN"/>
        </w:rPr>
        <w:t>技术文件评审标准</w:t>
      </w:r>
    </w:p>
    <w:tbl>
      <w:tblPr>
        <w:tblStyle w:val="42"/>
        <w:tblW w:w="9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6"/>
        <w:gridCol w:w="1400"/>
        <w:gridCol w:w="5298"/>
        <w:gridCol w:w="1245"/>
        <w:gridCol w:w="915"/>
      </w:tblGrid>
      <w:tr w14:paraId="37887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noWrap w:val="0"/>
            <w:vAlign w:val="center"/>
          </w:tcPr>
          <w:p w14:paraId="2E72A699">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评分项内容</w:t>
            </w:r>
          </w:p>
        </w:tc>
        <w:tc>
          <w:tcPr>
            <w:tcW w:w="1400" w:type="dxa"/>
            <w:noWrap w:val="0"/>
            <w:vAlign w:val="center"/>
          </w:tcPr>
          <w:p w14:paraId="799EFF00">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分值范围（100分）</w:t>
            </w:r>
          </w:p>
        </w:tc>
        <w:tc>
          <w:tcPr>
            <w:tcW w:w="5298" w:type="dxa"/>
            <w:noWrap w:val="0"/>
            <w:vAlign w:val="center"/>
          </w:tcPr>
          <w:p w14:paraId="187C5E90">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u w:val="none" w:color="auto"/>
                <w:lang w:val="en-US" w:eastAsia="zh-CN"/>
              </w:rPr>
            </w:pPr>
            <w:r>
              <w:rPr>
                <w:rFonts w:hint="eastAsia" w:ascii="宋体" w:hAnsi="宋体" w:eastAsia="宋体" w:cs="宋体"/>
                <w:b w:val="0"/>
                <w:bCs/>
                <w:color w:val="auto"/>
                <w:sz w:val="24"/>
                <w:szCs w:val="24"/>
                <w:highlight w:val="none"/>
                <w:u w:val="none" w:color="auto"/>
                <w:lang w:val="en-US" w:eastAsia="zh-CN"/>
              </w:rPr>
              <w:t>评审标准</w:t>
            </w:r>
          </w:p>
        </w:tc>
        <w:tc>
          <w:tcPr>
            <w:tcW w:w="1245" w:type="dxa"/>
            <w:noWrap w:val="0"/>
            <w:vAlign w:val="center"/>
          </w:tcPr>
          <w:p w14:paraId="22979D20">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u w:val="none" w:color="auto"/>
                <w:lang w:val="en-US" w:eastAsia="zh-CN"/>
              </w:rPr>
            </w:pPr>
            <w:r>
              <w:rPr>
                <w:rFonts w:hint="eastAsia" w:ascii="宋体" w:hAnsi="宋体" w:eastAsia="宋体" w:cs="宋体"/>
                <w:b w:val="0"/>
                <w:bCs/>
                <w:color w:val="auto"/>
                <w:sz w:val="24"/>
                <w:szCs w:val="24"/>
                <w:highlight w:val="none"/>
                <w:u w:val="none" w:color="auto"/>
                <w:lang w:val="en-US" w:eastAsia="zh-CN"/>
              </w:rPr>
              <w:t>评分标准</w:t>
            </w:r>
          </w:p>
        </w:tc>
        <w:tc>
          <w:tcPr>
            <w:tcW w:w="915" w:type="dxa"/>
            <w:noWrap w:val="0"/>
            <w:vAlign w:val="center"/>
          </w:tcPr>
          <w:p w14:paraId="6947AA1E">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u w:val="none" w:color="auto"/>
                <w:lang w:val="en-US" w:eastAsia="zh-CN"/>
              </w:rPr>
            </w:pPr>
            <w:r>
              <w:rPr>
                <w:rFonts w:hint="eastAsia" w:ascii="宋体" w:hAnsi="宋体" w:eastAsia="宋体" w:cs="宋体"/>
                <w:b w:val="0"/>
                <w:bCs/>
                <w:color w:val="auto"/>
                <w:sz w:val="24"/>
                <w:szCs w:val="24"/>
                <w:highlight w:val="none"/>
                <w:u w:val="none" w:color="auto"/>
                <w:lang w:val="en-US" w:eastAsia="zh-CN"/>
              </w:rPr>
              <w:t>评审</w:t>
            </w:r>
          </w:p>
          <w:p w14:paraId="080F3E37">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lang w:val="en-US" w:eastAsia="zh-CN"/>
              </w:rPr>
              <w:t>结果</w:t>
            </w:r>
          </w:p>
        </w:tc>
      </w:tr>
      <w:tr w14:paraId="6ACAC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restart"/>
            <w:noWrap w:val="0"/>
            <w:vAlign w:val="center"/>
          </w:tcPr>
          <w:p w14:paraId="323ED619">
            <w:pPr>
              <w:pStyle w:val="133"/>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监理大纲内容</w:t>
            </w:r>
          </w:p>
          <w:p w14:paraId="712672A2">
            <w:pPr>
              <w:pStyle w:val="133"/>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（10分）</w:t>
            </w:r>
          </w:p>
        </w:tc>
        <w:tc>
          <w:tcPr>
            <w:tcW w:w="1400" w:type="dxa"/>
            <w:noWrap w:val="0"/>
            <w:vAlign w:val="center"/>
          </w:tcPr>
          <w:p w14:paraId="60A6CFFF">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6分</w:t>
            </w:r>
          </w:p>
        </w:tc>
        <w:tc>
          <w:tcPr>
            <w:tcW w:w="5298" w:type="dxa"/>
            <w:noWrap w:val="0"/>
            <w:vAlign w:val="center"/>
          </w:tcPr>
          <w:p w14:paraId="3F408285">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监理大纲的内容按照招标文件要求内容全面进行了阐述，对本工程的各分项工程，从准备、实施、竣工到保修的每一道工序都能较详尽地阐述监理工作计划采取的手段、方法、措施和作用。</w:t>
            </w:r>
          </w:p>
        </w:tc>
        <w:tc>
          <w:tcPr>
            <w:tcW w:w="1245" w:type="dxa"/>
            <w:noWrap w:val="0"/>
            <w:vAlign w:val="center"/>
          </w:tcPr>
          <w:p w14:paraId="0ED13C96">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6分，</w:t>
            </w:r>
          </w:p>
          <w:p w14:paraId="23A4F271">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中5分，</w:t>
            </w:r>
          </w:p>
          <w:p w14:paraId="566E3F2F">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eastAsia="zh-CN"/>
              </w:rPr>
            </w:pPr>
            <w:r>
              <w:rPr>
                <w:rFonts w:hint="eastAsia" w:ascii="宋体" w:hAnsi="宋体" w:eastAsia="宋体" w:cs="宋体"/>
                <w:color w:val="auto"/>
                <w:sz w:val="24"/>
                <w:szCs w:val="24"/>
                <w:highlight w:val="none"/>
                <w:u w:val="none" w:color="auto"/>
                <w:lang w:val="en-US" w:eastAsia="zh-CN"/>
              </w:rPr>
              <w:t>差4分</w:t>
            </w:r>
          </w:p>
        </w:tc>
        <w:tc>
          <w:tcPr>
            <w:tcW w:w="915" w:type="dxa"/>
            <w:noWrap w:val="0"/>
            <w:vAlign w:val="center"/>
          </w:tcPr>
          <w:p w14:paraId="0C9C64DB">
            <w:pPr>
              <w:pStyle w:val="133"/>
              <w:keepNext w:val="0"/>
              <w:keepLines w:val="0"/>
              <w:pageBreakBefore w:val="0"/>
              <w:widowControl/>
              <w:kinsoku/>
              <w:wordWrap/>
              <w:overflowPunct/>
              <w:topLinePunct w:val="0"/>
              <w:autoSpaceDE/>
              <w:autoSpaceDN/>
              <w:bidi w:val="0"/>
              <w:spacing w:line="380" w:lineRule="exact"/>
              <w:jc w:val="both"/>
              <w:textAlignment w:val="auto"/>
              <w:rPr>
                <w:rFonts w:hint="eastAsia" w:ascii="宋体" w:hAnsi="宋体" w:eastAsia="宋体" w:cs="宋体"/>
                <w:color w:val="auto"/>
                <w:sz w:val="24"/>
                <w:szCs w:val="24"/>
                <w:highlight w:val="none"/>
                <w:u w:val="none" w:color="auto"/>
              </w:rPr>
            </w:pPr>
          </w:p>
        </w:tc>
      </w:tr>
      <w:tr w14:paraId="008E3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continue"/>
            <w:tcBorders>
              <w:bottom w:val="single" w:color="auto" w:sz="4" w:space="0"/>
            </w:tcBorders>
            <w:noWrap w:val="0"/>
            <w:vAlign w:val="center"/>
          </w:tcPr>
          <w:p w14:paraId="4FCF53B2">
            <w:pPr>
              <w:pStyle w:val="133"/>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宋体" w:hAnsi="宋体" w:eastAsia="宋体" w:cs="宋体"/>
                <w:b w:val="0"/>
                <w:bCs/>
                <w:color w:val="auto"/>
                <w:sz w:val="24"/>
                <w:szCs w:val="24"/>
                <w:highlight w:val="none"/>
                <w:u w:val="none" w:color="auto"/>
              </w:rPr>
            </w:pPr>
          </w:p>
        </w:tc>
        <w:tc>
          <w:tcPr>
            <w:tcW w:w="1400" w:type="dxa"/>
            <w:noWrap w:val="0"/>
            <w:vAlign w:val="center"/>
          </w:tcPr>
          <w:p w14:paraId="72E3E3B9">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4分</w:t>
            </w:r>
          </w:p>
        </w:tc>
        <w:tc>
          <w:tcPr>
            <w:tcW w:w="5298" w:type="dxa"/>
            <w:noWrap w:val="0"/>
            <w:vAlign w:val="center"/>
          </w:tcPr>
          <w:p w14:paraId="35851C0D">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监理大纲中对相关协调管理职能是否明确</w:t>
            </w:r>
          </w:p>
        </w:tc>
        <w:tc>
          <w:tcPr>
            <w:tcW w:w="1245" w:type="dxa"/>
            <w:noWrap w:val="0"/>
            <w:vAlign w:val="center"/>
          </w:tcPr>
          <w:p w14:paraId="1CD2D77E">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4分，</w:t>
            </w:r>
          </w:p>
          <w:p w14:paraId="0177F1BB">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中3分，</w:t>
            </w:r>
          </w:p>
          <w:p w14:paraId="73C857A3">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eastAsia="zh-CN"/>
              </w:rPr>
            </w:pPr>
            <w:r>
              <w:rPr>
                <w:rFonts w:hint="eastAsia" w:ascii="宋体" w:hAnsi="宋体" w:eastAsia="宋体" w:cs="宋体"/>
                <w:color w:val="auto"/>
                <w:sz w:val="24"/>
                <w:szCs w:val="24"/>
                <w:highlight w:val="none"/>
                <w:u w:val="none" w:color="auto"/>
                <w:lang w:val="en-US" w:eastAsia="zh-CN"/>
              </w:rPr>
              <w:t>差2分</w:t>
            </w:r>
          </w:p>
        </w:tc>
        <w:tc>
          <w:tcPr>
            <w:tcW w:w="915" w:type="dxa"/>
            <w:noWrap w:val="0"/>
            <w:vAlign w:val="center"/>
          </w:tcPr>
          <w:p w14:paraId="7C6EF5CD">
            <w:pPr>
              <w:pStyle w:val="133"/>
              <w:keepNext w:val="0"/>
              <w:keepLines w:val="0"/>
              <w:pageBreakBefore w:val="0"/>
              <w:widowControl/>
              <w:kinsoku/>
              <w:wordWrap/>
              <w:overflowPunct/>
              <w:topLinePunct w:val="0"/>
              <w:autoSpaceDE/>
              <w:autoSpaceDN/>
              <w:bidi w:val="0"/>
              <w:spacing w:line="380" w:lineRule="exact"/>
              <w:jc w:val="both"/>
              <w:textAlignment w:val="auto"/>
              <w:rPr>
                <w:rFonts w:hint="eastAsia" w:ascii="宋体" w:hAnsi="宋体" w:eastAsia="宋体" w:cs="宋体"/>
                <w:color w:val="auto"/>
                <w:sz w:val="24"/>
                <w:szCs w:val="24"/>
                <w:highlight w:val="none"/>
                <w:u w:val="none" w:color="auto"/>
              </w:rPr>
            </w:pPr>
          </w:p>
        </w:tc>
      </w:tr>
      <w:tr w14:paraId="49A18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restart"/>
            <w:tcBorders>
              <w:top w:val="single" w:color="auto" w:sz="4" w:space="0"/>
            </w:tcBorders>
            <w:noWrap w:val="0"/>
            <w:vAlign w:val="center"/>
          </w:tcPr>
          <w:p w14:paraId="2209005C">
            <w:pPr>
              <w:pStyle w:val="133"/>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监理人员配置</w:t>
            </w:r>
          </w:p>
          <w:p w14:paraId="142270FA">
            <w:pPr>
              <w:pStyle w:val="133"/>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（15分）</w:t>
            </w:r>
          </w:p>
        </w:tc>
        <w:tc>
          <w:tcPr>
            <w:tcW w:w="1400" w:type="dxa"/>
            <w:noWrap w:val="0"/>
            <w:vAlign w:val="center"/>
          </w:tcPr>
          <w:p w14:paraId="2FA889B3">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5分</w:t>
            </w:r>
          </w:p>
        </w:tc>
        <w:tc>
          <w:tcPr>
            <w:tcW w:w="5298" w:type="dxa"/>
            <w:noWrap w:val="0"/>
            <w:vAlign w:val="center"/>
          </w:tcPr>
          <w:p w14:paraId="0A38A97C">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项目总监、总监代表、监理工程师、监理员的权利和责任是否明确</w:t>
            </w:r>
          </w:p>
        </w:tc>
        <w:tc>
          <w:tcPr>
            <w:tcW w:w="1245" w:type="dxa"/>
            <w:noWrap w:val="0"/>
            <w:vAlign w:val="center"/>
          </w:tcPr>
          <w:p w14:paraId="4BB6F1D9">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5分，</w:t>
            </w:r>
          </w:p>
          <w:p w14:paraId="3AB738BB">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中4分，</w:t>
            </w:r>
          </w:p>
          <w:p w14:paraId="37480EC7">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差3分</w:t>
            </w:r>
          </w:p>
        </w:tc>
        <w:tc>
          <w:tcPr>
            <w:tcW w:w="915" w:type="dxa"/>
            <w:noWrap w:val="0"/>
            <w:vAlign w:val="center"/>
          </w:tcPr>
          <w:p w14:paraId="73DA435E">
            <w:pPr>
              <w:pStyle w:val="133"/>
              <w:keepNext w:val="0"/>
              <w:keepLines w:val="0"/>
              <w:pageBreakBefore w:val="0"/>
              <w:widowControl/>
              <w:kinsoku/>
              <w:wordWrap/>
              <w:overflowPunct/>
              <w:topLinePunct w:val="0"/>
              <w:autoSpaceDE/>
              <w:autoSpaceDN/>
              <w:bidi w:val="0"/>
              <w:spacing w:line="380" w:lineRule="exact"/>
              <w:jc w:val="both"/>
              <w:textAlignment w:val="auto"/>
              <w:rPr>
                <w:rFonts w:hint="eastAsia" w:ascii="宋体" w:hAnsi="宋体" w:eastAsia="宋体" w:cs="宋体"/>
                <w:color w:val="auto"/>
                <w:sz w:val="24"/>
                <w:szCs w:val="24"/>
                <w:highlight w:val="none"/>
                <w:u w:val="none" w:color="auto"/>
              </w:rPr>
            </w:pPr>
          </w:p>
        </w:tc>
      </w:tr>
      <w:tr w14:paraId="196C2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continue"/>
            <w:noWrap w:val="0"/>
            <w:vAlign w:val="center"/>
          </w:tcPr>
          <w:p w14:paraId="5D5F8FFC">
            <w:pPr>
              <w:pStyle w:val="133"/>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宋体" w:hAnsi="宋体" w:eastAsia="宋体" w:cs="宋体"/>
                <w:b w:val="0"/>
                <w:bCs/>
                <w:color w:val="auto"/>
                <w:sz w:val="24"/>
                <w:szCs w:val="24"/>
                <w:highlight w:val="none"/>
                <w:u w:val="none" w:color="auto"/>
              </w:rPr>
            </w:pPr>
          </w:p>
        </w:tc>
        <w:tc>
          <w:tcPr>
            <w:tcW w:w="1400" w:type="dxa"/>
            <w:noWrap w:val="0"/>
            <w:vAlign w:val="center"/>
          </w:tcPr>
          <w:p w14:paraId="4BCC4CA4">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5分</w:t>
            </w:r>
          </w:p>
        </w:tc>
        <w:tc>
          <w:tcPr>
            <w:tcW w:w="5298" w:type="dxa"/>
            <w:noWrap w:val="0"/>
            <w:vAlign w:val="center"/>
          </w:tcPr>
          <w:p w14:paraId="76678EB1">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监理力量的投入是否满足工程的需要</w:t>
            </w:r>
          </w:p>
        </w:tc>
        <w:tc>
          <w:tcPr>
            <w:tcW w:w="1245" w:type="dxa"/>
            <w:noWrap w:val="0"/>
            <w:vAlign w:val="center"/>
          </w:tcPr>
          <w:p w14:paraId="1FDD1C5A">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5分，</w:t>
            </w:r>
          </w:p>
          <w:p w14:paraId="7E11D3FC">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中4分，</w:t>
            </w:r>
          </w:p>
          <w:p w14:paraId="076BA046">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eastAsia="zh-CN"/>
              </w:rPr>
            </w:pPr>
            <w:r>
              <w:rPr>
                <w:rFonts w:hint="eastAsia" w:ascii="宋体" w:hAnsi="宋体" w:eastAsia="宋体" w:cs="宋体"/>
                <w:color w:val="auto"/>
                <w:sz w:val="24"/>
                <w:szCs w:val="24"/>
                <w:highlight w:val="none"/>
                <w:u w:val="none" w:color="auto"/>
                <w:lang w:val="en-US" w:eastAsia="zh-CN"/>
              </w:rPr>
              <w:t>差3分</w:t>
            </w:r>
          </w:p>
        </w:tc>
        <w:tc>
          <w:tcPr>
            <w:tcW w:w="915" w:type="dxa"/>
            <w:noWrap w:val="0"/>
            <w:vAlign w:val="center"/>
          </w:tcPr>
          <w:p w14:paraId="43EB08F3">
            <w:pPr>
              <w:pStyle w:val="133"/>
              <w:keepNext w:val="0"/>
              <w:keepLines w:val="0"/>
              <w:pageBreakBefore w:val="0"/>
              <w:widowControl/>
              <w:kinsoku/>
              <w:wordWrap/>
              <w:overflowPunct/>
              <w:topLinePunct w:val="0"/>
              <w:autoSpaceDE/>
              <w:autoSpaceDN/>
              <w:bidi w:val="0"/>
              <w:spacing w:line="380" w:lineRule="exact"/>
              <w:jc w:val="both"/>
              <w:textAlignment w:val="auto"/>
              <w:rPr>
                <w:rFonts w:hint="eastAsia" w:ascii="宋体" w:hAnsi="宋体" w:eastAsia="宋体" w:cs="宋体"/>
                <w:color w:val="auto"/>
                <w:sz w:val="24"/>
                <w:szCs w:val="24"/>
                <w:highlight w:val="none"/>
                <w:u w:val="none" w:color="auto"/>
              </w:rPr>
            </w:pPr>
          </w:p>
        </w:tc>
      </w:tr>
      <w:tr w14:paraId="46177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continue"/>
            <w:noWrap w:val="0"/>
            <w:vAlign w:val="center"/>
          </w:tcPr>
          <w:p w14:paraId="17A84A26">
            <w:pPr>
              <w:pStyle w:val="133"/>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宋体" w:hAnsi="宋体" w:eastAsia="宋体" w:cs="宋体"/>
                <w:b w:val="0"/>
                <w:bCs/>
                <w:color w:val="auto"/>
                <w:sz w:val="24"/>
                <w:szCs w:val="24"/>
                <w:highlight w:val="none"/>
                <w:u w:val="none" w:color="auto"/>
              </w:rPr>
            </w:pPr>
          </w:p>
        </w:tc>
        <w:tc>
          <w:tcPr>
            <w:tcW w:w="1400" w:type="dxa"/>
            <w:noWrap w:val="0"/>
            <w:vAlign w:val="center"/>
          </w:tcPr>
          <w:p w14:paraId="0F43EB1B">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5分</w:t>
            </w:r>
          </w:p>
        </w:tc>
        <w:tc>
          <w:tcPr>
            <w:tcW w:w="5298" w:type="dxa"/>
            <w:noWrap w:val="0"/>
            <w:vAlign w:val="center"/>
          </w:tcPr>
          <w:p w14:paraId="49EACA7B">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监理人员的专业配置是否符合工程需要</w:t>
            </w:r>
          </w:p>
        </w:tc>
        <w:tc>
          <w:tcPr>
            <w:tcW w:w="1245" w:type="dxa"/>
            <w:noWrap w:val="0"/>
            <w:vAlign w:val="center"/>
          </w:tcPr>
          <w:p w14:paraId="0CD035B6">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5分，</w:t>
            </w:r>
          </w:p>
          <w:p w14:paraId="189605A5">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中4分，</w:t>
            </w:r>
          </w:p>
          <w:p w14:paraId="129EC8D9">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lang w:val="en-US" w:eastAsia="zh-CN"/>
              </w:rPr>
              <w:t>差3分</w:t>
            </w:r>
          </w:p>
        </w:tc>
        <w:tc>
          <w:tcPr>
            <w:tcW w:w="915" w:type="dxa"/>
            <w:noWrap w:val="0"/>
            <w:vAlign w:val="center"/>
          </w:tcPr>
          <w:p w14:paraId="62CED963">
            <w:pPr>
              <w:pStyle w:val="133"/>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u w:val="none" w:color="auto"/>
              </w:rPr>
            </w:pPr>
          </w:p>
        </w:tc>
      </w:tr>
      <w:tr w14:paraId="79A9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restart"/>
            <w:noWrap w:val="0"/>
            <w:vAlign w:val="center"/>
          </w:tcPr>
          <w:p w14:paraId="6C7D8BB4">
            <w:pPr>
              <w:pStyle w:val="133"/>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质量安全控制</w:t>
            </w:r>
          </w:p>
          <w:p w14:paraId="40A6EBD9">
            <w:pPr>
              <w:pStyle w:val="133"/>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（25</w:t>
            </w:r>
            <w:r>
              <w:rPr>
                <w:rFonts w:hint="eastAsia" w:ascii="宋体" w:hAnsi="宋体" w:eastAsia="宋体" w:cs="宋体"/>
                <w:b w:val="0"/>
                <w:bCs/>
                <w:color w:val="auto"/>
                <w:sz w:val="24"/>
                <w:szCs w:val="24"/>
                <w:highlight w:val="none"/>
                <w:u w:val="none" w:color="auto"/>
                <w:lang w:eastAsia="zh-CN"/>
              </w:rPr>
              <w:t>分</w:t>
            </w:r>
            <w:r>
              <w:rPr>
                <w:rFonts w:hint="eastAsia" w:ascii="宋体" w:hAnsi="宋体" w:eastAsia="宋体" w:cs="宋体"/>
                <w:b w:val="0"/>
                <w:bCs/>
                <w:color w:val="auto"/>
                <w:sz w:val="24"/>
                <w:szCs w:val="24"/>
                <w:highlight w:val="none"/>
                <w:u w:val="none" w:color="auto"/>
              </w:rPr>
              <w:t>）</w:t>
            </w:r>
          </w:p>
        </w:tc>
        <w:tc>
          <w:tcPr>
            <w:tcW w:w="1400" w:type="dxa"/>
            <w:noWrap w:val="0"/>
            <w:vAlign w:val="center"/>
          </w:tcPr>
          <w:p w14:paraId="6FEF8176">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13分</w:t>
            </w:r>
          </w:p>
        </w:tc>
        <w:tc>
          <w:tcPr>
            <w:tcW w:w="5298" w:type="dxa"/>
            <w:noWrap w:val="0"/>
            <w:vAlign w:val="center"/>
          </w:tcPr>
          <w:p w14:paraId="5565F650">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质量控制的保证措施手段是否科学、可靠。对各分项工程，从准备、实施、竣工到项目的保修阶段的每一道工序，监理所采取的质量控制措施、方法。质量控制计划与实际质量产生较大差距时，从措施的可行和效果上进行分析。</w:t>
            </w:r>
          </w:p>
        </w:tc>
        <w:tc>
          <w:tcPr>
            <w:tcW w:w="1245" w:type="dxa"/>
            <w:noWrap w:val="0"/>
            <w:vAlign w:val="center"/>
          </w:tcPr>
          <w:p w14:paraId="5FE219F8">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13分，</w:t>
            </w:r>
          </w:p>
          <w:p w14:paraId="0D1CC74A">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中10分，</w:t>
            </w:r>
          </w:p>
          <w:p w14:paraId="094B7B51">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差8分</w:t>
            </w:r>
          </w:p>
        </w:tc>
        <w:tc>
          <w:tcPr>
            <w:tcW w:w="915" w:type="dxa"/>
            <w:noWrap w:val="0"/>
            <w:vAlign w:val="center"/>
          </w:tcPr>
          <w:p w14:paraId="245CC617">
            <w:pPr>
              <w:pStyle w:val="133"/>
              <w:keepNext w:val="0"/>
              <w:keepLines w:val="0"/>
              <w:pageBreakBefore w:val="0"/>
              <w:widowControl/>
              <w:kinsoku/>
              <w:wordWrap/>
              <w:overflowPunct/>
              <w:topLinePunct w:val="0"/>
              <w:autoSpaceDE/>
              <w:autoSpaceDN/>
              <w:bidi w:val="0"/>
              <w:spacing w:line="380" w:lineRule="exact"/>
              <w:jc w:val="both"/>
              <w:textAlignment w:val="auto"/>
              <w:rPr>
                <w:rFonts w:hint="eastAsia" w:ascii="宋体" w:hAnsi="宋体" w:eastAsia="宋体" w:cs="宋体"/>
                <w:color w:val="auto"/>
                <w:sz w:val="24"/>
                <w:szCs w:val="24"/>
                <w:highlight w:val="none"/>
                <w:u w:val="none" w:color="auto"/>
              </w:rPr>
            </w:pPr>
          </w:p>
        </w:tc>
      </w:tr>
      <w:tr w14:paraId="5C75F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continue"/>
            <w:tcBorders>
              <w:bottom w:val="single" w:color="auto" w:sz="4" w:space="0"/>
            </w:tcBorders>
            <w:noWrap w:val="0"/>
            <w:vAlign w:val="center"/>
          </w:tcPr>
          <w:p w14:paraId="09F510DF">
            <w:pPr>
              <w:pStyle w:val="133"/>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宋体" w:hAnsi="宋体" w:eastAsia="宋体" w:cs="宋体"/>
                <w:b w:val="0"/>
                <w:bCs/>
                <w:color w:val="auto"/>
                <w:sz w:val="24"/>
                <w:szCs w:val="24"/>
                <w:highlight w:val="none"/>
                <w:u w:val="none" w:color="auto"/>
              </w:rPr>
            </w:pPr>
          </w:p>
        </w:tc>
        <w:tc>
          <w:tcPr>
            <w:tcW w:w="1400" w:type="dxa"/>
            <w:noWrap w:val="0"/>
            <w:vAlign w:val="center"/>
          </w:tcPr>
          <w:p w14:paraId="12455301">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12分</w:t>
            </w:r>
          </w:p>
        </w:tc>
        <w:tc>
          <w:tcPr>
            <w:tcW w:w="5298" w:type="dxa"/>
            <w:noWrap w:val="0"/>
            <w:vAlign w:val="center"/>
          </w:tcPr>
          <w:p w14:paraId="68408D44">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现场安全、文明施工的管理措施是否全面</w:t>
            </w:r>
          </w:p>
        </w:tc>
        <w:tc>
          <w:tcPr>
            <w:tcW w:w="1245" w:type="dxa"/>
            <w:noWrap w:val="0"/>
            <w:vAlign w:val="center"/>
          </w:tcPr>
          <w:p w14:paraId="288A7E31">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12分，</w:t>
            </w:r>
          </w:p>
          <w:p w14:paraId="552903BA">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中9分，</w:t>
            </w:r>
          </w:p>
          <w:p w14:paraId="1223A88D">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差7分</w:t>
            </w:r>
          </w:p>
        </w:tc>
        <w:tc>
          <w:tcPr>
            <w:tcW w:w="915" w:type="dxa"/>
            <w:noWrap w:val="0"/>
            <w:vAlign w:val="center"/>
          </w:tcPr>
          <w:p w14:paraId="547B339F">
            <w:pPr>
              <w:pStyle w:val="133"/>
              <w:keepNext w:val="0"/>
              <w:keepLines w:val="0"/>
              <w:pageBreakBefore w:val="0"/>
              <w:widowControl/>
              <w:kinsoku/>
              <w:wordWrap/>
              <w:overflowPunct/>
              <w:topLinePunct w:val="0"/>
              <w:autoSpaceDE/>
              <w:autoSpaceDN/>
              <w:bidi w:val="0"/>
              <w:spacing w:line="380" w:lineRule="exact"/>
              <w:jc w:val="both"/>
              <w:textAlignment w:val="auto"/>
              <w:rPr>
                <w:rFonts w:hint="eastAsia" w:ascii="宋体" w:hAnsi="宋体" w:eastAsia="宋体" w:cs="宋体"/>
                <w:color w:val="auto"/>
                <w:sz w:val="24"/>
                <w:szCs w:val="24"/>
                <w:highlight w:val="none"/>
                <w:u w:val="none" w:color="auto"/>
              </w:rPr>
            </w:pPr>
          </w:p>
        </w:tc>
      </w:tr>
      <w:tr w14:paraId="57BE6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tcBorders>
              <w:top w:val="single" w:color="auto" w:sz="4" w:space="0"/>
            </w:tcBorders>
            <w:noWrap w:val="0"/>
            <w:vAlign w:val="center"/>
          </w:tcPr>
          <w:p w14:paraId="63231D26">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关键部位的监控</w:t>
            </w:r>
          </w:p>
        </w:tc>
        <w:tc>
          <w:tcPr>
            <w:tcW w:w="1400" w:type="dxa"/>
            <w:noWrap w:val="0"/>
            <w:vAlign w:val="center"/>
          </w:tcPr>
          <w:p w14:paraId="0D4AE3B0">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15分</w:t>
            </w:r>
          </w:p>
        </w:tc>
        <w:tc>
          <w:tcPr>
            <w:tcW w:w="5298" w:type="dxa"/>
            <w:noWrap w:val="0"/>
            <w:vAlign w:val="center"/>
          </w:tcPr>
          <w:p w14:paraId="32DFEB85">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对工程施工的难点、要点、关键部分是否阐明及监理实施意见的可行性、内容全面性。</w:t>
            </w:r>
          </w:p>
        </w:tc>
        <w:tc>
          <w:tcPr>
            <w:tcW w:w="1245" w:type="dxa"/>
            <w:noWrap w:val="0"/>
            <w:vAlign w:val="center"/>
          </w:tcPr>
          <w:p w14:paraId="406E382D">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15分，</w:t>
            </w:r>
          </w:p>
          <w:p w14:paraId="0DDA2A5F">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中12分，</w:t>
            </w:r>
          </w:p>
          <w:p w14:paraId="6199EB1A">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差9分</w:t>
            </w:r>
          </w:p>
        </w:tc>
        <w:tc>
          <w:tcPr>
            <w:tcW w:w="915" w:type="dxa"/>
            <w:noWrap w:val="0"/>
            <w:vAlign w:val="center"/>
          </w:tcPr>
          <w:p w14:paraId="3497AF94">
            <w:pPr>
              <w:pStyle w:val="133"/>
              <w:keepNext w:val="0"/>
              <w:keepLines w:val="0"/>
              <w:pageBreakBefore w:val="0"/>
              <w:widowControl/>
              <w:kinsoku/>
              <w:wordWrap/>
              <w:overflowPunct/>
              <w:topLinePunct w:val="0"/>
              <w:autoSpaceDE/>
              <w:autoSpaceDN/>
              <w:bidi w:val="0"/>
              <w:spacing w:line="380" w:lineRule="exact"/>
              <w:jc w:val="both"/>
              <w:textAlignment w:val="auto"/>
              <w:rPr>
                <w:rFonts w:hint="eastAsia" w:ascii="宋体" w:hAnsi="宋体" w:eastAsia="宋体" w:cs="宋体"/>
                <w:color w:val="auto"/>
                <w:sz w:val="24"/>
                <w:szCs w:val="24"/>
                <w:highlight w:val="none"/>
                <w:u w:val="none" w:color="auto"/>
              </w:rPr>
            </w:pPr>
          </w:p>
        </w:tc>
      </w:tr>
      <w:tr w14:paraId="0463A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tcBorders>
              <w:top w:val="single" w:color="auto" w:sz="4" w:space="0"/>
            </w:tcBorders>
            <w:noWrap w:val="0"/>
            <w:vAlign w:val="center"/>
          </w:tcPr>
          <w:p w14:paraId="0586BC36">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监理器具配备</w:t>
            </w:r>
          </w:p>
        </w:tc>
        <w:tc>
          <w:tcPr>
            <w:tcW w:w="1400" w:type="dxa"/>
            <w:noWrap w:val="0"/>
            <w:vAlign w:val="center"/>
          </w:tcPr>
          <w:p w14:paraId="410F0C9D">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10分</w:t>
            </w:r>
          </w:p>
        </w:tc>
        <w:tc>
          <w:tcPr>
            <w:tcW w:w="5298" w:type="dxa"/>
            <w:noWrap w:val="0"/>
            <w:vAlign w:val="center"/>
          </w:tcPr>
          <w:p w14:paraId="3B533D86">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根据所提供的工程检测仪器和工具的完整性，是否能满足工程要求</w:t>
            </w:r>
          </w:p>
        </w:tc>
        <w:tc>
          <w:tcPr>
            <w:tcW w:w="1245" w:type="dxa"/>
            <w:noWrap w:val="0"/>
            <w:vAlign w:val="center"/>
          </w:tcPr>
          <w:p w14:paraId="78FF3601">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10分，</w:t>
            </w:r>
          </w:p>
          <w:p w14:paraId="376A2FB1">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中8分，</w:t>
            </w:r>
          </w:p>
          <w:p w14:paraId="6B5DCCCD">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差6分</w:t>
            </w:r>
          </w:p>
        </w:tc>
        <w:tc>
          <w:tcPr>
            <w:tcW w:w="915" w:type="dxa"/>
            <w:noWrap w:val="0"/>
            <w:vAlign w:val="center"/>
          </w:tcPr>
          <w:p w14:paraId="5A06B1C2">
            <w:pPr>
              <w:pStyle w:val="133"/>
              <w:keepNext w:val="0"/>
              <w:keepLines w:val="0"/>
              <w:pageBreakBefore w:val="0"/>
              <w:widowControl/>
              <w:kinsoku/>
              <w:wordWrap/>
              <w:overflowPunct/>
              <w:topLinePunct w:val="0"/>
              <w:autoSpaceDE/>
              <w:autoSpaceDN/>
              <w:bidi w:val="0"/>
              <w:spacing w:line="380" w:lineRule="exact"/>
              <w:jc w:val="both"/>
              <w:textAlignment w:val="auto"/>
              <w:rPr>
                <w:rFonts w:hint="eastAsia" w:ascii="宋体" w:hAnsi="宋体" w:eastAsia="宋体" w:cs="宋体"/>
                <w:color w:val="auto"/>
                <w:sz w:val="24"/>
                <w:szCs w:val="24"/>
                <w:highlight w:val="none"/>
                <w:u w:val="none" w:color="auto"/>
              </w:rPr>
            </w:pPr>
          </w:p>
        </w:tc>
      </w:tr>
      <w:tr w14:paraId="0FE75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noWrap w:val="0"/>
            <w:vAlign w:val="center"/>
          </w:tcPr>
          <w:p w14:paraId="3EC6E2A1">
            <w:pPr>
              <w:pStyle w:val="133"/>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进度控制手段</w:t>
            </w:r>
          </w:p>
        </w:tc>
        <w:tc>
          <w:tcPr>
            <w:tcW w:w="1400" w:type="dxa"/>
            <w:noWrap w:val="0"/>
            <w:vAlign w:val="center"/>
          </w:tcPr>
          <w:p w14:paraId="1E0D949F">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10分</w:t>
            </w:r>
          </w:p>
        </w:tc>
        <w:tc>
          <w:tcPr>
            <w:tcW w:w="5298" w:type="dxa"/>
            <w:noWrap w:val="0"/>
            <w:vAlign w:val="center"/>
          </w:tcPr>
          <w:p w14:paraId="43AA0234">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对各分项工程，从准备、施工、竣工到项目的保修阶段的每一道工序，监理所采取的进度控制措施、方法、进度控制计划与实际进度产生较大差距时，从措施的可行和效果上</w:t>
            </w:r>
            <w:r>
              <w:rPr>
                <w:rFonts w:hint="eastAsia" w:ascii="宋体" w:hAnsi="宋体" w:eastAsia="宋体" w:cs="宋体"/>
                <w:color w:val="auto"/>
                <w:sz w:val="24"/>
                <w:szCs w:val="24"/>
                <w:highlight w:val="none"/>
                <w:u w:val="none" w:color="auto"/>
                <w:lang w:eastAsia="zh-CN"/>
              </w:rPr>
              <w:t>是否满足要求</w:t>
            </w:r>
            <w:r>
              <w:rPr>
                <w:rFonts w:hint="eastAsia" w:ascii="宋体" w:hAnsi="宋体" w:eastAsia="宋体" w:cs="宋体"/>
                <w:color w:val="auto"/>
                <w:sz w:val="24"/>
                <w:szCs w:val="24"/>
                <w:highlight w:val="none"/>
                <w:u w:val="none" w:color="auto"/>
              </w:rPr>
              <w:t>。</w:t>
            </w:r>
          </w:p>
        </w:tc>
        <w:tc>
          <w:tcPr>
            <w:tcW w:w="1245" w:type="dxa"/>
            <w:noWrap w:val="0"/>
            <w:vAlign w:val="center"/>
          </w:tcPr>
          <w:p w14:paraId="25E4CD63">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10分，</w:t>
            </w:r>
          </w:p>
          <w:p w14:paraId="50EBA83C">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中8分，</w:t>
            </w:r>
          </w:p>
          <w:p w14:paraId="1AE05AA9">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差6分</w:t>
            </w:r>
          </w:p>
        </w:tc>
        <w:tc>
          <w:tcPr>
            <w:tcW w:w="915" w:type="dxa"/>
            <w:noWrap w:val="0"/>
            <w:vAlign w:val="center"/>
          </w:tcPr>
          <w:p w14:paraId="373F58EB">
            <w:pPr>
              <w:pStyle w:val="133"/>
              <w:keepNext w:val="0"/>
              <w:keepLines w:val="0"/>
              <w:pageBreakBefore w:val="0"/>
              <w:widowControl/>
              <w:kinsoku/>
              <w:wordWrap/>
              <w:overflowPunct/>
              <w:topLinePunct w:val="0"/>
              <w:autoSpaceDE/>
              <w:autoSpaceDN/>
              <w:bidi w:val="0"/>
              <w:spacing w:line="380" w:lineRule="exact"/>
              <w:jc w:val="both"/>
              <w:textAlignment w:val="auto"/>
              <w:rPr>
                <w:rFonts w:hint="eastAsia" w:ascii="宋体" w:hAnsi="宋体" w:eastAsia="宋体" w:cs="宋体"/>
                <w:color w:val="auto"/>
                <w:sz w:val="24"/>
                <w:szCs w:val="24"/>
                <w:highlight w:val="none"/>
                <w:u w:val="none" w:color="auto"/>
              </w:rPr>
            </w:pPr>
          </w:p>
        </w:tc>
      </w:tr>
      <w:tr w14:paraId="1D15A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tcBorders>
              <w:top w:val="single" w:color="auto" w:sz="4" w:space="0"/>
            </w:tcBorders>
            <w:noWrap w:val="0"/>
            <w:vAlign w:val="center"/>
          </w:tcPr>
          <w:p w14:paraId="3EE3452C">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投资控制措施</w:t>
            </w:r>
          </w:p>
        </w:tc>
        <w:tc>
          <w:tcPr>
            <w:tcW w:w="1400" w:type="dxa"/>
            <w:noWrap w:val="0"/>
            <w:vAlign w:val="center"/>
          </w:tcPr>
          <w:p w14:paraId="644C26DC">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10分</w:t>
            </w:r>
          </w:p>
        </w:tc>
        <w:tc>
          <w:tcPr>
            <w:tcW w:w="5298" w:type="dxa"/>
            <w:noWrap w:val="0"/>
            <w:vAlign w:val="center"/>
          </w:tcPr>
          <w:p w14:paraId="35540B3D">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监理所采取的投资控制措施、方法的合理性、可行性。</w:t>
            </w:r>
          </w:p>
        </w:tc>
        <w:tc>
          <w:tcPr>
            <w:tcW w:w="1245" w:type="dxa"/>
            <w:noWrap w:val="0"/>
            <w:vAlign w:val="center"/>
          </w:tcPr>
          <w:p w14:paraId="0C0F9EF6">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10分，</w:t>
            </w:r>
          </w:p>
          <w:p w14:paraId="42FDDDCB">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中8分，</w:t>
            </w:r>
          </w:p>
          <w:p w14:paraId="3256C73D">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差6分</w:t>
            </w:r>
          </w:p>
        </w:tc>
        <w:tc>
          <w:tcPr>
            <w:tcW w:w="915" w:type="dxa"/>
            <w:noWrap w:val="0"/>
            <w:vAlign w:val="center"/>
          </w:tcPr>
          <w:p w14:paraId="76788F98">
            <w:pPr>
              <w:pStyle w:val="133"/>
              <w:keepNext w:val="0"/>
              <w:keepLines w:val="0"/>
              <w:pageBreakBefore w:val="0"/>
              <w:widowControl/>
              <w:kinsoku/>
              <w:wordWrap/>
              <w:overflowPunct/>
              <w:topLinePunct w:val="0"/>
              <w:autoSpaceDE/>
              <w:autoSpaceDN/>
              <w:bidi w:val="0"/>
              <w:spacing w:line="380" w:lineRule="exact"/>
              <w:jc w:val="both"/>
              <w:textAlignment w:val="auto"/>
              <w:rPr>
                <w:rFonts w:hint="eastAsia" w:ascii="宋体" w:hAnsi="宋体" w:eastAsia="宋体" w:cs="宋体"/>
                <w:color w:val="auto"/>
                <w:sz w:val="24"/>
                <w:szCs w:val="24"/>
                <w:highlight w:val="none"/>
                <w:u w:val="none" w:color="auto"/>
              </w:rPr>
            </w:pPr>
          </w:p>
        </w:tc>
      </w:tr>
      <w:tr w14:paraId="1F6B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tcBorders>
              <w:top w:val="single" w:color="auto" w:sz="4" w:space="0"/>
            </w:tcBorders>
            <w:noWrap w:val="0"/>
            <w:vAlign w:val="center"/>
          </w:tcPr>
          <w:p w14:paraId="78CB9C7E">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color w:val="auto"/>
                <w:sz w:val="24"/>
                <w:szCs w:val="24"/>
                <w:highlight w:val="none"/>
                <w:u w:val="none" w:color="auto"/>
              </w:rPr>
            </w:pPr>
            <w:r>
              <w:rPr>
                <w:rFonts w:hint="eastAsia" w:ascii="宋体" w:hAnsi="宋体" w:eastAsia="宋体" w:cs="宋体"/>
                <w:b w:val="0"/>
                <w:bCs/>
                <w:color w:val="auto"/>
                <w:sz w:val="24"/>
                <w:szCs w:val="24"/>
                <w:highlight w:val="none"/>
                <w:u w:val="none" w:color="auto"/>
              </w:rPr>
              <w:t>合理化建议</w:t>
            </w:r>
          </w:p>
        </w:tc>
        <w:tc>
          <w:tcPr>
            <w:tcW w:w="1400" w:type="dxa"/>
            <w:noWrap w:val="0"/>
            <w:vAlign w:val="center"/>
          </w:tcPr>
          <w:p w14:paraId="7465B76B">
            <w:pPr>
              <w:pStyle w:val="133"/>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5分</w:t>
            </w:r>
          </w:p>
        </w:tc>
        <w:tc>
          <w:tcPr>
            <w:tcW w:w="5298" w:type="dxa"/>
            <w:noWrap w:val="0"/>
            <w:vAlign w:val="center"/>
          </w:tcPr>
          <w:p w14:paraId="71856F5E">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rPr>
            </w:pPr>
            <w:r>
              <w:rPr>
                <w:rFonts w:hint="eastAsia" w:ascii="宋体" w:hAnsi="宋体" w:eastAsia="宋体" w:cs="宋体"/>
                <w:color w:val="auto"/>
                <w:sz w:val="24"/>
                <w:szCs w:val="24"/>
                <w:highlight w:val="none"/>
                <w:u w:val="none" w:color="auto"/>
              </w:rPr>
              <w:t>对设计、施工、监理的建议</w:t>
            </w:r>
            <w:r>
              <w:rPr>
                <w:rFonts w:hint="eastAsia" w:ascii="宋体" w:hAnsi="宋体" w:eastAsia="宋体" w:cs="宋体"/>
                <w:color w:val="auto"/>
                <w:sz w:val="24"/>
                <w:szCs w:val="24"/>
                <w:highlight w:val="none"/>
                <w:u w:val="none" w:color="auto"/>
                <w:lang w:eastAsia="zh-CN"/>
              </w:rPr>
              <w:t>是否</w:t>
            </w:r>
            <w:r>
              <w:rPr>
                <w:rFonts w:hint="eastAsia" w:ascii="宋体" w:hAnsi="宋体" w:eastAsia="宋体" w:cs="宋体"/>
                <w:color w:val="auto"/>
                <w:sz w:val="24"/>
                <w:szCs w:val="24"/>
                <w:highlight w:val="none"/>
                <w:u w:val="none" w:color="auto"/>
              </w:rPr>
              <w:t>合理。</w:t>
            </w:r>
          </w:p>
        </w:tc>
        <w:tc>
          <w:tcPr>
            <w:tcW w:w="1245" w:type="dxa"/>
            <w:noWrap w:val="0"/>
            <w:vAlign w:val="center"/>
          </w:tcPr>
          <w:p w14:paraId="02631E55">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eastAsia="zh-CN"/>
              </w:rPr>
              <w:t>好</w:t>
            </w:r>
            <w:r>
              <w:rPr>
                <w:rFonts w:hint="eastAsia" w:ascii="宋体" w:hAnsi="宋体" w:eastAsia="宋体" w:cs="宋体"/>
                <w:color w:val="auto"/>
                <w:sz w:val="24"/>
                <w:szCs w:val="24"/>
                <w:highlight w:val="none"/>
                <w:u w:val="none" w:color="auto"/>
                <w:lang w:val="en-US" w:eastAsia="zh-CN"/>
              </w:rPr>
              <w:t>5分，</w:t>
            </w:r>
          </w:p>
          <w:p w14:paraId="1B41927A">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中4分，</w:t>
            </w:r>
          </w:p>
          <w:p w14:paraId="76D16E46">
            <w:pPr>
              <w:pStyle w:val="13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none" w:color="auto"/>
                <w:lang w:val="en-US" w:eastAsia="zh-CN"/>
              </w:rPr>
            </w:pPr>
            <w:r>
              <w:rPr>
                <w:rFonts w:hint="eastAsia" w:ascii="宋体" w:hAnsi="宋体" w:eastAsia="宋体" w:cs="宋体"/>
                <w:color w:val="auto"/>
                <w:sz w:val="24"/>
                <w:szCs w:val="24"/>
                <w:highlight w:val="none"/>
                <w:u w:val="none" w:color="auto"/>
                <w:lang w:val="en-US" w:eastAsia="zh-CN"/>
              </w:rPr>
              <w:t>差3分</w:t>
            </w:r>
          </w:p>
        </w:tc>
        <w:tc>
          <w:tcPr>
            <w:tcW w:w="915" w:type="dxa"/>
            <w:noWrap w:val="0"/>
            <w:vAlign w:val="center"/>
          </w:tcPr>
          <w:p w14:paraId="419D0048">
            <w:pPr>
              <w:pStyle w:val="133"/>
              <w:keepNext w:val="0"/>
              <w:keepLines w:val="0"/>
              <w:pageBreakBefore w:val="0"/>
              <w:widowControl/>
              <w:kinsoku/>
              <w:wordWrap/>
              <w:overflowPunct/>
              <w:topLinePunct w:val="0"/>
              <w:autoSpaceDE/>
              <w:autoSpaceDN/>
              <w:bidi w:val="0"/>
              <w:spacing w:line="380" w:lineRule="exact"/>
              <w:jc w:val="both"/>
              <w:textAlignment w:val="auto"/>
              <w:rPr>
                <w:rFonts w:hint="eastAsia" w:ascii="宋体" w:hAnsi="宋体" w:eastAsia="宋体" w:cs="宋体"/>
                <w:color w:val="auto"/>
                <w:sz w:val="24"/>
                <w:szCs w:val="24"/>
                <w:highlight w:val="none"/>
                <w:u w:val="none" w:color="auto"/>
              </w:rPr>
            </w:pPr>
          </w:p>
        </w:tc>
      </w:tr>
    </w:tbl>
    <w:p w14:paraId="3F129C9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right="0" w:rightChars="0"/>
        <w:jc w:val="both"/>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r>
        <w:rPr>
          <w:rFonts w:hint="eastAsia" w:ascii="宋体" w:hAnsi="宋体" w:eastAsia="宋体" w:cs="宋体"/>
          <w:b/>
          <w:bCs/>
          <w:color w:val="auto"/>
          <w:spacing w:val="0"/>
          <w:kern w:val="0"/>
          <w:position w:val="0"/>
          <w:sz w:val="21"/>
          <w:szCs w:val="21"/>
          <w:highlight w:val="none"/>
          <w:u w:val="none" w:color="auto"/>
          <w:lang w:val="en-US" w:eastAsia="zh-CN"/>
        </w:rPr>
        <w:t>注：1.技术文件采用暗标评审，技术文件中应当具有的评审项目缺项时，得0分，评标委员会成员应对缺项评审项作出书面说明。</w:t>
      </w:r>
    </w:p>
    <w:p w14:paraId="0F04CCE2">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snapToGrid w:val="0"/>
          <w:color w:val="auto"/>
          <w:sz w:val="21"/>
          <w:szCs w:val="21"/>
          <w:highlight w:val="none"/>
          <w:lang w:val="en-US" w:eastAsia="zh-CN"/>
        </w:rPr>
        <w:t>2.</w:t>
      </w:r>
      <w:r>
        <w:rPr>
          <w:rFonts w:hint="eastAsia" w:ascii="宋体" w:hAnsi="宋体" w:eastAsia="宋体" w:cs="宋体"/>
          <w:b/>
          <w:bCs/>
          <w:snapToGrid w:val="0"/>
          <w:color w:val="auto"/>
          <w:sz w:val="21"/>
          <w:szCs w:val="21"/>
          <w:highlight w:val="none"/>
        </w:rPr>
        <w:t>技术</w:t>
      </w:r>
      <w:r>
        <w:rPr>
          <w:rFonts w:hint="eastAsia" w:ascii="宋体" w:hAnsi="宋体" w:eastAsia="宋体" w:cs="宋体"/>
          <w:b/>
          <w:bCs/>
          <w:color w:val="auto"/>
          <w:sz w:val="21"/>
          <w:szCs w:val="21"/>
          <w:highlight w:val="none"/>
        </w:rPr>
        <w:t>文件中</w:t>
      </w:r>
      <w:r>
        <w:rPr>
          <w:rFonts w:hint="eastAsia" w:ascii="宋体" w:hAnsi="宋体" w:eastAsia="宋体" w:cs="宋体"/>
          <w:b/>
          <w:bCs/>
          <w:snapToGrid w:val="0"/>
          <w:color w:val="auto"/>
          <w:sz w:val="21"/>
          <w:szCs w:val="21"/>
          <w:highlight w:val="none"/>
        </w:rPr>
        <w:t>均不得有签名、盖章或</w:t>
      </w:r>
      <w:r>
        <w:rPr>
          <w:rFonts w:hint="eastAsia" w:ascii="宋体" w:hAnsi="宋体" w:eastAsia="宋体" w:cs="宋体"/>
          <w:b/>
          <w:bCs/>
          <w:color w:val="auto"/>
          <w:sz w:val="21"/>
          <w:szCs w:val="21"/>
          <w:highlight w:val="none"/>
        </w:rPr>
        <w:t>体现投标人名称、具体人名或可以认为是投标人或其人员承担过的工程项目名称、获奖称号或其他不符合常规可以判定</w:t>
      </w:r>
      <w:r>
        <w:rPr>
          <w:rFonts w:hint="eastAsia" w:ascii="宋体" w:hAnsi="宋体" w:eastAsia="宋体" w:cs="宋体"/>
          <w:b/>
          <w:bCs/>
          <w:snapToGrid w:val="0"/>
          <w:color w:val="auto"/>
          <w:sz w:val="21"/>
          <w:szCs w:val="21"/>
          <w:highlight w:val="none"/>
        </w:rPr>
        <w:t>投标人的标识或文字。否则，作无效投标处理。</w:t>
      </w:r>
    </w:p>
    <w:p w14:paraId="74B3696F">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val="0"/>
          <w:bCs w:val="0"/>
          <w:color w:val="auto"/>
          <w:spacing w:val="0"/>
          <w:position w:val="0"/>
          <w:sz w:val="30"/>
          <w:szCs w:val="30"/>
          <w:highlight w:val="none"/>
          <w:u w:val="none" w:color="auto"/>
          <w:lang w:val="en-US" w:eastAsia="zh-CN"/>
        </w:rPr>
      </w:pPr>
    </w:p>
    <w:p w14:paraId="49B06989">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宋体" w:hAnsi="宋体" w:eastAsia="宋体" w:cs="宋体"/>
          <w:b/>
          <w:bCs/>
          <w:color w:val="auto"/>
          <w:spacing w:val="0"/>
          <w:position w:val="0"/>
          <w:sz w:val="24"/>
          <w:szCs w:val="24"/>
          <w:highlight w:val="none"/>
          <w:u w:val="none" w:color="auto"/>
          <w:lang w:val="en-US" w:eastAsia="zh-CN"/>
        </w:rPr>
      </w:pPr>
      <w:r>
        <w:rPr>
          <w:rFonts w:hint="eastAsia" w:ascii="宋体" w:hAnsi="宋体" w:eastAsia="宋体" w:cs="宋体"/>
          <w:b/>
          <w:bCs/>
          <w:color w:val="auto"/>
          <w:spacing w:val="0"/>
          <w:position w:val="0"/>
          <w:sz w:val="24"/>
          <w:szCs w:val="24"/>
          <w:highlight w:val="none"/>
          <w:u w:val="none" w:color="auto"/>
          <w:lang w:val="en-US" w:eastAsia="zh-CN"/>
        </w:rPr>
        <w:t>附表2</w:t>
      </w:r>
    </w:p>
    <w:p w14:paraId="5342E21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150"/>
        <w:jc w:val="center"/>
        <w:textAlignment w:val="auto"/>
        <w:outlineLvl w:val="9"/>
        <w:rPr>
          <w:rFonts w:hint="eastAsia" w:ascii="宋体" w:hAnsi="宋体" w:eastAsia="宋体" w:cs="宋体"/>
          <w:b/>
          <w:bCs/>
          <w:color w:val="auto"/>
          <w:sz w:val="28"/>
          <w:szCs w:val="28"/>
          <w:highlight w:val="none"/>
          <w:u w:val="none" w:color="auto"/>
          <w:lang w:val="en-US" w:eastAsia="zh-CN"/>
        </w:rPr>
      </w:pPr>
      <w:r>
        <w:rPr>
          <w:rFonts w:hint="eastAsia" w:ascii="宋体" w:hAnsi="宋体" w:eastAsia="宋体" w:cs="宋体"/>
          <w:b/>
          <w:bCs/>
          <w:color w:val="auto"/>
          <w:sz w:val="28"/>
          <w:szCs w:val="28"/>
          <w:highlight w:val="none"/>
          <w:u w:val="none" w:color="auto"/>
          <w:lang w:val="en-US" w:eastAsia="zh-CN"/>
        </w:rPr>
        <w:t>商务文件评审标准</w:t>
      </w:r>
    </w:p>
    <w:tbl>
      <w:tblPr>
        <w:tblStyle w:val="42"/>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31"/>
        <w:gridCol w:w="1244"/>
        <w:gridCol w:w="3690"/>
        <w:gridCol w:w="2168"/>
        <w:gridCol w:w="780"/>
      </w:tblGrid>
      <w:tr w14:paraId="5BC2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0" w:type="dxa"/>
            <w:noWrap w:val="0"/>
            <w:vAlign w:val="center"/>
          </w:tcPr>
          <w:p w14:paraId="07CAA0A0">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序号</w:t>
            </w:r>
          </w:p>
        </w:tc>
        <w:tc>
          <w:tcPr>
            <w:tcW w:w="1231" w:type="dxa"/>
            <w:noWrap w:val="0"/>
            <w:vAlign w:val="center"/>
          </w:tcPr>
          <w:p w14:paraId="65C1B882">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评审项目</w:t>
            </w:r>
          </w:p>
        </w:tc>
        <w:tc>
          <w:tcPr>
            <w:tcW w:w="1244" w:type="dxa"/>
            <w:noWrap w:val="0"/>
            <w:vAlign w:val="center"/>
          </w:tcPr>
          <w:p w14:paraId="63BDCCAC">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分值</w:t>
            </w:r>
          </w:p>
          <w:p w14:paraId="52A77BBF">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（100分）</w:t>
            </w:r>
          </w:p>
        </w:tc>
        <w:tc>
          <w:tcPr>
            <w:tcW w:w="3690" w:type="dxa"/>
            <w:noWrap w:val="0"/>
            <w:vAlign w:val="center"/>
          </w:tcPr>
          <w:p w14:paraId="3C182F9B">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评审标准</w:t>
            </w:r>
          </w:p>
        </w:tc>
        <w:tc>
          <w:tcPr>
            <w:tcW w:w="2168" w:type="dxa"/>
            <w:noWrap w:val="0"/>
            <w:vAlign w:val="center"/>
          </w:tcPr>
          <w:p w14:paraId="7FDFE5DD">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评分标准</w:t>
            </w:r>
          </w:p>
        </w:tc>
        <w:tc>
          <w:tcPr>
            <w:tcW w:w="780" w:type="dxa"/>
            <w:noWrap w:val="0"/>
            <w:vAlign w:val="center"/>
          </w:tcPr>
          <w:p w14:paraId="18146DCA">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评审</w:t>
            </w:r>
          </w:p>
          <w:p w14:paraId="2BD51972">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结果</w:t>
            </w:r>
          </w:p>
        </w:tc>
      </w:tr>
      <w:tr w14:paraId="5922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80" w:type="dxa"/>
            <w:noWrap w:val="0"/>
            <w:vAlign w:val="center"/>
          </w:tcPr>
          <w:p w14:paraId="3A42528A">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1</w:t>
            </w:r>
          </w:p>
        </w:tc>
        <w:tc>
          <w:tcPr>
            <w:tcW w:w="1231" w:type="dxa"/>
            <w:noWrap w:val="0"/>
            <w:vAlign w:val="center"/>
          </w:tcPr>
          <w:p w14:paraId="6D8A187D">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企业工程业绩</w:t>
            </w:r>
          </w:p>
        </w:tc>
        <w:tc>
          <w:tcPr>
            <w:tcW w:w="1244" w:type="dxa"/>
            <w:noWrap w:val="0"/>
            <w:vAlign w:val="center"/>
          </w:tcPr>
          <w:p w14:paraId="3EC202AB">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20分</w:t>
            </w:r>
          </w:p>
        </w:tc>
        <w:tc>
          <w:tcPr>
            <w:tcW w:w="3690" w:type="dxa"/>
            <w:noWrap w:val="0"/>
            <w:vAlign w:val="center"/>
          </w:tcPr>
          <w:p w14:paraId="69DDD731">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承担过单项合同建安造价</w:t>
            </w:r>
            <w:r>
              <w:rPr>
                <w:rFonts w:hint="eastAsia" w:cs="宋体"/>
                <w:b w:val="0"/>
                <w:bCs w:val="0"/>
                <w:color w:val="auto"/>
                <w:spacing w:val="0"/>
                <w:kern w:val="0"/>
                <w:position w:val="0"/>
                <w:sz w:val="24"/>
                <w:szCs w:val="24"/>
                <w:highlight w:val="none"/>
                <w:u w:val="none" w:color="auto"/>
                <w:lang w:val="en-US" w:eastAsia="zh-CN"/>
              </w:rPr>
              <w:t>27528.69</w:t>
            </w:r>
            <w:r>
              <w:rPr>
                <w:rFonts w:hint="eastAsia" w:ascii="宋体" w:hAnsi="宋体" w:eastAsia="宋体" w:cs="宋体"/>
                <w:b w:val="0"/>
                <w:bCs w:val="0"/>
                <w:color w:val="auto"/>
                <w:spacing w:val="0"/>
                <w:kern w:val="0"/>
                <w:position w:val="0"/>
                <w:sz w:val="24"/>
                <w:szCs w:val="24"/>
                <w:highlight w:val="none"/>
                <w:u w:val="none" w:color="auto"/>
                <w:lang w:val="en-US" w:eastAsia="zh-CN"/>
              </w:rPr>
              <w:t>万元或以上的房建工程监理任务</w:t>
            </w:r>
          </w:p>
        </w:tc>
        <w:tc>
          <w:tcPr>
            <w:tcW w:w="2168" w:type="dxa"/>
            <w:noWrap w:val="0"/>
            <w:vAlign w:val="center"/>
          </w:tcPr>
          <w:p w14:paraId="6ED0AC23">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 xml:space="preserve"> 有一项10分，</w:t>
            </w:r>
          </w:p>
          <w:p w14:paraId="36ED9DCB">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每增加一项10分，</w:t>
            </w:r>
          </w:p>
          <w:p w14:paraId="39120C5A">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最高得20分</w:t>
            </w:r>
          </w:p>
        </w:tc>
        <w:tc>
          <w:tcPr>
            <w:tcW w:w="780" w:type="dxa"/>
            <w:noWrap w:val="0"/>
            <w:vAlign w:val="center"/>
          </w:tcPr>
          <w:p w14:paraId="0E4B9742">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r>
      <w:tr w14:paraId="56E3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restart"/>
            <w:noWrap w:val="0"/>
            <w:vAlign w:val="center"/>
          </w:tcPr>
          <w:p w14:paraId="40BB6326">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2</w:t>
            </w:r>
          </w:p>
        </w:tc>
        <w:tc>
          <w:tcPr>
            <w:tcW w:w="1231" w:type="dxa"/>
            <w:vMerge w:val="restart"/>
            <w:noWrap w:val="0"/>
            <w:vAlign w:val="center"/>
          </w:tcPr>
          <w:p w14:paraId="68707B02">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企业工程获奖</w:t>
            </w:r>
          </w:p>
        </w:tc>
        <w:tc>
          <w:tcPr>
            <w:tcW w:w="1244" w:type="dxa"/>
            <w:vMerge w:val="restart"/>
            <w:noWrap w:val="0"/>
            <w:vAlign w:val="center"/>
          </w:tcPr>
          <w:p w14:paraId="33168207">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20分</w:t>
            </w:r>
          </w:p>
        </w:tc>
        <w:tc>
          <w:tcPr>
            <w:tcW w:w="3690" w:type="dxa"/>
            <w:noWrap w:val="0"/>
            <w:vAlign w:val="center"/>
          </w:tcPr>
          <w:p w14:paraId="5D7528C5">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default"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获得国务院或国家级行业主管部门或行业协会或行业学会颁发的房建工程奖项</w:t>
            </w:r>
          </w:p>
        </w:tc>
        <w:tc>
          <w:tcPr>
            <w:tcW w:w="2168" w:type="dxa"/>
            <w:noWrap w:val="0"/>
            <w:vAlign w:val="center"/>
          </w:tcPr>
          <w:p w14:paraId="08B91F33">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 xml:space="preserve">  有一项20分，</w:t>
            </w:r>
          </w:p>
          <w:p w14:paraId="42AA5E36">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最高得20分</w:t>
            </w:r>
          </w:p>
        </w:tc>
        <w:tc>
          <w:tcPr>
            <w:tcW w:w="780" w:type="dxa"/>
            <w:noWrap w:val="0"/>
            <w:vAlign w:val="center"/>
          </w:tcPr>
          <w:p w14:paraId="732BB7F1">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r>
      <w:tr w14:paraId="7ACC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continue"/>
            <w:noWrap w:val="0"/>
            <w:vAlign w:val="center"/>
          </w:tcPr>
          <w:p w14:paraId="2FF95BF6">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c>
          <w:tcPr>
            <w:tcW w:w="1231" w:type="dxa"/>
            <w:vMerge w:val="continue"/>
            <w:noWrap w:val="0"/>
            <w:vAlign w:val="center"/>
          </w:tcPr>
          <w:p w14:paraId="49705553">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c>
          <w:tcPr>
            <w:tcW w:w="1244" w:type="dxa"/>
            <w:vMerge w:val="continue"/>
            <w:noWrap w:val="0"/>
            <w:vAlign w:val="center"/>
          </w:tcPr>
          <w:p w14:paraId="07317B11">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c>
          <w:tcPr>
            <w:tcW w:w="3690" w:type="dxa"/>
            <w:noWrap w:val="0"/>
            <w:vAlign w:val="center"/>
          </w:tcPr>
          <w:p w14:paraId="0C509BCE">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获得省级人民政府或省级行业主管部门或行业协会或行业学会颁发的房建工程奖项</w:t>
            </w:r>
          </w:p>
        </w:tc>
        <w:tc>
          <w:tcPr>
            <w:tcW w:w="2168" w:type="dxa"/>
            <w:noWrap w:val="0"/>
            <w:vAlign w:val="center"/>
          </w:tcPr>
          <w:p w14:paraId="54FA1E06">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 xml:space="preserve"> 有一项10分，</w:t>
            </w:r>
          </w:p>
          <w:p w14:paraId="563F82AB">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每增加一项10分，最高得20分</w:t>
            </w:r>
          </w:p>
        </w:tc>
        <w:tc>
          <w:tcPr>
            <w:tcW w:w="780" w:type="dxa"/>
            <w:noWrap w:val="0"/>
            <w:vAlign w:val="center"/>
          </w:tcPr>
          <w:p w14:paraId="59DFAB70">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r>
      <w:tr w14:paraId="5D32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continue"/>
            <w:noWrap w:val="0"/>
            <w:vAlign w:val="center"/>
          </w:tcPr>
          <w:p w14:paraId="5409AC89">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c>
          <w:tcPr>
            <w:tcW w:w="1231" w:type="dxa"/>
            <w:vMerge w:val="continue"/>
            <w:noWrap w:val="0"/>
            <w:vAlign w:val="center"/>
          </w:tcPr>
          <w:p w14:paraId="250C0F80">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c>
          <w:tcPr>
            <w:tcW w:w="1244" w:type="dxa"/>
            <w:vMerge w:val="continue"/>
            <w:noWrap w:val="0"/>
            <w:vAlign w:val="center"/>
          </w:tcPr>
          <w:p w14:paraId="63062F7B">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c>
          <w:tcPr>
            <w:tcW w:w="3690" w:type="dxa"/>
            <w:noWrap w:val="0"/>
            <w:vAlign w:val="center"/>
          </w:tcPr>
          <w:p w14:paraId="551E42DD">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获得市级人民政府或市级行业主管部门或行业协会或行业学会颁发的房建工程奖项</w:t>
            </w:r>
          </w:p>
        </w:tc>
        <w:tc>
          <w:tcPr>
            <w:tcW w:w="2168" w:type="dxa"/>
            <w:noWrap w:val="0"/>
            <w:vAlign w:val="center"/>
          </w:tcPr>
          <w:p w14:paraId="27B73B3C">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有一项5分，</w:t>
            </w:r>
          </w:p>
          <w:p w14:paraId="47DD46D5">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每增加一项5分，</w:t>
            </w:r>
          </w:p>
          <w:p w14:paraId="68D88378">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right="0" w:rightChars="0" w:firstLine="240" w:firstLineChars="100"/>
              <w:jc w:val="both"/>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最高得20分</w:t>
            </w:r>
          </w:p>
        </w:tc>
        <w:tc>
          <w:tcPr>
            <w:tcW w:w="780" w:type="dxa"/>
            <w:noWrap w:val="0"/>
            <w:vAlign w:val="center"/>
          </w:tcPr>
          <w:p w14:paraId="655F74D3">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r>
      <w:tr w14:paraId="3382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noWrap w:val="0"/>
            <w:vAlign w:val="center"/>
          </w:tcPr>
          <w:p w14:paraId="75B214D5">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3</w:t>
            </w:r>
          </w:p>
        </w:tc>
        <w:tc>
          <w:tcPr>
            <w:tcW w:w="1231" w:type="dxa"/>
            <w:noWrap w:val="0"/>
            <w:vAlign w:val="center"/>
          </w:tcPr>
          <w:p w14:paraId="2D1BEB72">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项目成员职称</w:t>
            </w:r>
          </w:p>
        </w:tc>
        <w:tc>
          <w:tcPr>
            <w:tcW w:w="1244" w:type="dxa"/>
            <w:noWrap w:val="0"/>
            <w:vAlign w:val="center"/>
          </w:tcPr>
          <w:p w14:paraId="36994A0E">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20分</w:t>
            </w:r>
          </w:p>
        </w:tc>
        <w:tc>
          <w:tcPr>
            <w:tcW w:w="3690" w:type="dxa"/>
            <w:noWrap w:val="0"/>
            <w:vAlign w:val="center"/>
          </w:tcPr>
          <w:p w14:paraId="413891BE">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1.拟派项目管理机构人员高级职称人员占50%（含本数）以上；</w:t>
            </w:r>
          </w:p>
          <w:p w14:paraId="71B160E2">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2.拟派项目管理机构人员中级及以上职称人员占90%（含本数）以上。</w:t>
            </w:r>
          </w:p>
        </w:tc>
        <w:tc>
          <w:tcPr>
            <w:tcW w:w="2168" w:type="dxa"/>
            <w:noWrap w:val="0"/>
            <w:vAlign w:val="center"/>
          </w:tcPr>
          <w:p w14:paraId="0E1ADFD8">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 xml:space="preserve"> 有一项10分，</w:t>
            </w:r>
          </w:p>
          <w:p w14:paraId="080364B2">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每增加一项10分，</w:t>
            </w:r>
          </w:p>
          <w:p w14:paraId="00107A59">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最高得20分</w:t>
            </w:r>
          </w:p>
        </w:tc>
        <w:tc>
          <w:tcPr>
            <w:tcW w:w="780" w:type="dxa"/>
            <w:noWrap w:val="0"/>
            <w:vAlign w:val="center"/>
          </w:tcPr>
          <w:p w14:paraId="3AB658F5">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r>
      <w:tr w14:paraId="6137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0" w:type="dxa"/>
            <w:noWrap w:val="0"/>
            <w:vAlign w:val="center"/>
          </w:tcPr>
          <w:p w14:paraId="01596DF5">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4</w:t>
            </w:r>
          </w:p>
        </w:tc>
        <w:tc>
          <w:tcPr>
            <w:tcW w:w="1231" w:type="dxa"/>
            <w:noWrap w:val="0"/>
            <w:vAlign w:val="center"/>
          </w:tcPr>
          <w:p w14:paraId="37E168D2">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投标报价评审得分</w:t>
            </w:r>
          </w:p>
        </w:tc>
        <w:tc>
          <w:tcPr>
            <w:tcW w:w="1244" w:type="dxa"/>
            <w:noWrap w:val="0"/>
            <w:vAlign w:val="center"/>
          </w:tcPr>
          <w:p w14:paraId="3D1433F7">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40分</w:t>
            </w:r>
          </w:p>
        </w:tc>
        <w:tc>
          <w:tcPr>
            <w:tcW w:w="3690" w:type="dxa"/>
            <w:noWrap w:val="0"/>
            <w:vAlign w:val="center"/>
          </w:tcPr>
          <w:p w14:paraId="51FB636A">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position w:val="0"/>
                <w:sz w:val="24"/>
                <w:szCs w:val="24"/>
                <w:highlight w:val="none"/>
                <w:u w:val="none" w:color="auto"/>
                <w:lang w:val="en-US" w:eastAsia="zh-CN"/>
              </w:rPr>
              <w:t>投标报价得分按照本评标办法的合理低价法（平均值法）商务文件评审得分公式计取</w:t>
            </w:r>
          </w:p>
        </w:tc>
        <w:tc>
          <w:tcPr>
            <w:tcW w:w="2168" w:type="dxa"/>
            <w:noWrap w:val="0"/>
            <w:vAlign w:val="center"/>
          </w:tcPr>
          <w:p w14:paraId="4C992F6B">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left"/>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r>
              <w:rPr>
                <w:rFonts w:hint="eastAsia" w:ascii="宋体" w:hAnsi="宋体" w:eastAsia="宋体" w:cs="宋体"/>
                <w:b w:val="0"/>
                <w:bCs w:val="0"/>
                <w:color w:val="auto"/>
                <w:spacing w:val="0"/>
                <w:kern w:val="0"/>
                <w:position w:val="0"/>
                <w:sz w:val="24"/>
                <w:szCs w:val="24"/>
                <w:highlight w:val="none"/>
                <w:u w:val="none" w:color="auto"/>
                <w:lang w:val="en-US" w:eastAsia="zh-CN"/>
              </w:rPr>
              <w:t>投标报价得分×40%（取值按照四舍五入的方式保留到小数点后两位）</w:t>
            </w:r>
          </w:p>
        </w:tc>
        <w:tc>
          <w:tcPr>
            <w:tcW w:w="780" w:type="dxa"/>
            <w:noWrap w:val="0"/>
            <w:vAlign w:val="center"/>
          </w:tcPr>
          <w:p w14:paraId="220E21DC">
            <w:pPr>
              <w:pStyle w:val="10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0"/>
                <w:kern w:val="0"/>
                <w:position w:val="0"/>
                <w:sz w:val="24"/>
                <w:szCs w:val="24"/>
                <w:highlight w:val="none"/>
                <w:u w:val="none" w:color="auto"/>
                <w:lang w:val="en-US" w:eastAsia="zh-CN"/>
              </w:rPr>
            </w:pPr>
          </w:p>
        </w:tc>
      </w:tr>
    </w:tbl>
    <w:p w14:paraId="6551AC38">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jc w:val="both"/>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r>
        <w:rPr>
          <w:rFonts w:hint="eastAsia" w:ascii="宋体" w:hAnsi="宋体" w:eastAsia="宋体" w:cs="宋体"/>
          <w:b/>
          <w:bCs/>
          <w:color w:val="auto"/>
          <w:spacing w:val="0"/>
          <w:kern w:val="0"/>
          <w:position w:val="0"/>
          <w:sz w:val="24"/>
          <w:szCs w:val="24"/>
          <w:highlight w:val="none"/>
          <w:u w:val="none" w:color="auto"/>
          <w:lang w:val="en-US" w:eastAsia="zh-CN"/>
        </w:rPr>
        <w:t>说明：1.工程监理企业业绩有效期从取得工程竣工验收的时间起至本招标项目截标时间止计算期为5年内</w:t>
      </w:r>
      <w:r>
        <w:rPr>
          <w:rFonts w:hint="eastAsia" w:ascii="宋体" w:hAnsi="宋体" w:eastAsia="宋体" w:cs="宋体"/>
          <w:b/>
          <w:bCs/>
          <w:color w:val="auto"/>
          <w:spacing w:val="0"/>
          <w:kern w:val="0"/>
          <w:position w:val="0"/>
          <w:sz w:val="21"/>
          <w:szCs w:val="21"/>
          <w:highlight w:val="none"/>
          <w:u w:val="none" w:color="auto"/>
          <w:lang w:val="en-US" w:eastAsia="zh-CN"/>
        </w:rPr>
        <w:t>，以监理承包合同和工程竣工验收报告为计分凭证</w:t>
      </w:r>
      <w:r>
        <w:rPr>
          <w:rFonts w:hint="eastAsia" w:ascii="宋体" w:hAnsi="宋体" w:eastAsia="宋体" w:cs="宋体"/>
          <w:b/>
          <w:bCs/>
          <w:color w:val="auto"/>
          <w:spacing w:val="0"/>
          <w:kern w:val="0"/>
          <w:position w:val="0"/>
          <w:sz w:val="24"/>
          <w:szCs w:val="24"/>
          <w:highlight w:val="none"/>
          <w:u w:val="none" w:color="auto"/>
          <w:lang w:val="en-US" w:eastAsia="zh-CN"/>
        </w:rPr>
        <w:t>；</w:t>
      </w:r>
      <w:r>
        <w:rPr>
          <w:rFonts w:hint="eastAsia" w:ascii="宋体" w:hAnsi="宋体" w:eastAsia="宋体" w:cs="宋体"/>
          <w:b/>
          <w:bCs/>
          <w:color w:val="auto"/>
          <w:spacing w:val="0"/>
          <w:kern w:val="0"/>
          <w:position w:val="0"/>
          <w:sz w:val="21"/>
          <w:szCs w:val="21"/>
          <w:highlight w:val="none"/>
          <w:u w:val="none" w:color="auto"/>
          <w:lang w:val="en-US" w:eastAsia="zh-CN"/>
        </w:rPr>
        <w:t>当监理承包合同与工程竣工验收报告记录的建筑面积、工程造价额度不一致时，以承包合同记载的建筑面积、工程造价额度为准。工程监理奖项有效期从取得国家、省、市县人民政府或行业主管部门或行业协会（学会）颁发的时间起至本招标项目截标时间止计算期为5年内。</w:t>
      </w:r>
    </w:p>
    <w:p w14:paraId="5A755C7D">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22" w:firstLineChars="200"/>
        <w:jc w:val="both"/>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r>
        <w:rPr>
          <w:rFonts w:hint="eastAsia" w:ascii="宋体" w:hAnsi="宋体" w:eastAsia="宋体" w:cs="宋体"/>
          <w:b/>
          <w:bCs/>
          <w:color w:val="auto"/>
          <w:spacing w:val="0"/>
          <w:kern w:val="0"/>
          <w:position w:val="0"/>
          <w:sz w:val="21"/>
          <w:szCs w:val="21"/>
          <w:highlight w:val="none"/>
          <w:u w:val="none" w:color="auto"/>
          <w:lang w:val="en-US" w:eastAsia="zh-CN"/>
        </w:rPr>
        <w:t>2.本招标项目的监理企业工程获奖是指各级政府部门或住建部门或行业协会或行业学会（建筑业协会、勘察设计协会、土木工程学会等）颁发监理企业的工程奖项和监理项目奖项。投标人同一工程有多个获奖的，按最高奖项计分。企业工程获奖项累计最多得20分。</w:t>
      </w:r>
    </w:p>
    <w:p w14:paraId="0CC541E4">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22" w:firstLineChars="200"/>
        <w:jc w:val="both"/>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r>
        <w:rPr>
          <w:rFonts w:hint="eastAsia" w:ascii="宋体" w:hAnsi="宋体" w:eastAsia="宋体" w:cs="宋体"/>
          <w:b/>
          <w:bCs/>
          <w:color w:val="auto"/>
          <w:spacing w:val="0"/>
          <w:kern w:val="0"/>
          <w:position w:val="0"/>
          <w:sz w:val="21"/>
          <w:szCs w:val="21"/>
          <w:highlight w:val="none"/>
          <w:u w:val="none" w:color="auto"/>
          <w:lang w:val="en-US" w:eastAsia="zh-CN"/>
        </w:rPr>
        <w:t>3.本招标项目要求的投标人项目成员职称必须为</w:t>
      </w:r>
      <w:r>
        <w:rPr>
          <w:rFonts w:hint="eastAsia" w:ascii="宋体" w:hAnsi="宋体" w:eastAsia="宋体" w:cs="宋体"/>
          <w:b/>
          <w:bCs/>
          <w:color w:val="auto"/>
          <w:sz w:val="21"/>
          <w:szCs w:val="21"/>
          <w:highlight w:val="none"/>
        </w:rPr>
        <w:t>阳江市建筑业企业信用管理信息平台</w:t>
      </w:r>
      <w:r>
        <w:rPr>
          <w:rFonts w:hint="eastAsia" w:ascii="宋体" w:hAnsi="宋体" w:eastAsia="宋体" w:cs="宋体"/>
          <w:b/>
          <w:bCs/>
          <w:color w:val="auto"/>
          <w:spacing w:val="0"/>
          <w:kern w:val="0"/>
          <w:position w:val="0"/>
          <w:sz w:val="21"/>
          <w:szCs w:val="21"/>
          <w:highlight w:val="none"/>
          <w:u w:val="none" w:color="auto"/>
          <w:lang w:val="en-US" w:eastAsia="zh-CN"/>
        </w:rPr>
        <w:t>中登记的成员职称，并提供系统网页截图。不按上述要求提供的不得分。</w:t>
      </w:r>
    </w:p>
    <w:p w14:paraId="3F5A5D7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left"/>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r>
        <w:rPr>
          <w:rFonts w:hint="eastAsia" w:ascii="宋体" w:hAnsi="宋体" w:cs="宋体"/>
          <w:b/>
          <w:bCs/>
          <w:color w:val="auto"/>
          <w:spacing w:val="0"/>
          <w:kern w:val="0"/>
          <w:position w:val="0"/>
          <w:sz w:val="21"/>
          <w:szCs w:val="21"/>
          <w:highlight w:val="none"/>
          <w:u w:val="none" w:color="auto"/>
          <w:lang w:val="en-US" w:eastAsia="zh-CN"/>
        </w:rPr>
        <w:t>4</w:t>
      </w:r>
      <w:r>
        <w:rPr>
          <w:rFonts w:hint="eastAsia" w:ascii="宋体" w:hAnsi="宋体" w:eastAsia="宋体" w:cs="宋体"/>
          <w:b/>
          <w:bCs/>
          <w:color w:val="auto"/>
          <w:spacing w:val="0"/>
          <w:kern w:val="0"/>
          <w:position w:val="0"/>
          <w:sz w:val="21"/>
          <w:szCs w:val="21"/>
          <w:highlight w:val="none"/>
          <w:u w:val="none" w:color="auto"/>
          <w:lang w:val="en-US" w:eastAsia="zh-CN"/>
        </w:rPr>
        <w:t>.评标委员会成员对某个评审项目出现意见不一致时，实行少数服从多数的原则，以记名投票方式表决（工程奖项以每单个奖项进行表决），评审项目经评标委员会全体成员过半数通过有效，则该项得分。</w:t>
      </w:r>
    </w:p>
    <w:p w14:paraId="6FF69530">
      <w:pPr>
        <w:pStyle w:val="13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right="0" w:rightChars="0"/>
        <w:jc w:val="both"/>
        <w:textAlignment w:val="auto"/>
        <w:outlineLvl w:val="9"/>
        <w:rPr>
          <w:rFonts w:hint="eastAsia" w:ascii="宋体" w:hAnsi="宋体" w:eastAsia="宋体" w:cs="宋体"/>
          <w:b w:val="0"/>
          <w:bCs w:val="0"/>
          <w:color w:val="auto"/>
          <w:spacing w:val="0"/>
          <w:position w:val="0"/>
          <w:sz w:val="21"/>
          <w:szCs w:val="21"/>
          <w:highlight w:val="none"/>
          <w:u w:val="none" w:color="auto"/>
          <w:lang w:val="en-US" w:eastAsia="zh-CN"/>
        </w:rPr>
      </w:pPr>
    </w:p>
    <w:p w14:paraId="3DDDD84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67E5971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61533DD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425F415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0946559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3CBBD71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67625CA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59A93AB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0CD673C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679A047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4C38286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13FBA3C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4F1AF19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5667D40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center"/>
        <w:textAlignment w:val="auto"/>
        <w:outlineLvl w:val="9"/>
        <w:rPr>
          <w:rFonts w:hint="eastAsia" w:ascii="宋体" w:hAnsi="宋体" w:eastAsia="宋体" w:cs="宋体"/>
          <w:b/>
          <w:bCs/>
          <w:color w:val="auto"/>
          <w:spacing w:val="0"/>
          <w:kern w:val="0"/>
          <w:position w:val="0"/>
          <w:sz w:val="21"/>
          <w:szCs w:val="21"/>
          <w:highlight w:val="none"/>
          <w:u w:val="none" w:color="auto"/>
          <w:lang w:val="en-US" w:eastAsia="zh-CN"/>
        </w:rPr>
      </w:pPr>
    </w:p>
    <w:p w14:paraId="5D273D5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643" w:firstLineChars="200"/>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投标文件格式</w:t>
      </w:r>
    </w:p>
    <w:p w14:paraId="0B1BF090">
      <w:pPr>
        <w:ind w:firstLine="480"/>
        <w:jc w:val="center"/>
        <w:rPr>
          <w:rFonts w:hint="eastAsia" w:ascii="宋体" w:hAnsi="宋体" w:eastAsia="宋体" w:cs="宋体"/>
          <w:b/>
          <w:bCs/>
          <w:color w:val="auto"/>
          <w:sz w:val="48"/>
          <w:szCs w:val="48"/>
          <w:highlight w:val="none"/>
        </w:rPr>
      </w:pPr>
    </w:p>
    <w:p w14:paraId="026410B0">
      <w:pPr>
        <w:rPr>
          <w:rFonts w:hint="eastAsia" w:ascii="宋体" w:hAnsi="宋体" w:eastAsia="宋体" w:cs="宋体"/>
          <w:b/>
          <w:color w:val="auto"/>
          <w:sz w:val="32"/>
          <w:szCs w:val="32"/>
          <w:highlight w:val="none"/>
        </w:rPr>
      </w:pPr>
    </w:p>
    <w:p w14:paraId="08207840">
      <w:pPr>
        <w:spacing w:line="1000" w:lineRule="exact"/>
        <w:jc w:val="center"/>
        <w:rPr>
          <w:rFonts w:hint="eastAsia" w:ascii="宋体" w:hAnsi="宋体" w:eastAsia="宋体" w:cs="宋体"/>
          <w:b/>
          <w:color w:val="auto"/>
          <w:spacing w:val="40"/>
          <w:sz w:val="32"/>
          <w:szCs w:val="32"/>
          <w:highlight w:val="none"/>
        </w:rPr>
      </w:pPr>
    </w:p>
    <w:p w14:paraId="7A6591AF">
      <w:pPr>
        <w:spacing w:line="1000" w:lineRule="exact"/>
        <w:jc w:val="center"/>
        <w:rPr>
          <w:rFonts w:hint="eastAsia" w:ascii="宋体" w:hAnsi="宋体" w:eastAsia="宋体" w:cs="宋体"/>
          <w:b/>
          <w:color w:val="auto"/>
          <w:spacing w:val="40"/>
          <w:sz w:val="32"/>
          <w:szCs w:val="32"/>
          <w:highlight w:val="none"/>
        </w:rPr>
      </w:pPr>
    </w:p>
    <w:p w14:paraId="5D38E5C7">
      <w:pPr>
        <w:spacing w:line="1000" w:lineRule="exact"/>
        <w:jc w:val="center"/>
        <w:rPr>
          <w:rFonts w:hint="eastAsia" w:ascii="宋体" w:hAnsi="宋体" w:eastAsia="宋体" w:cs="宋体"/>
          <w:b/>
          <w:color w:val="auto"/>
          <w:spacing w:val="40"/>
          <w:sz w:val="32"/>
          <w:szCs w:val="32"/>
          <w:highlight w:val="none"/>
        </w:rPr>
      </w:pPr>
    </w:p>
    <w:p w14:paraId="7376BCCF">
      <w:pPr>
        <w:spacing w:line="1000" w:lineRule="exact"/>
        <w:jc w:val="center"/>
        <w:rPr>
          <w:rFonts w:hint="eastAsia" w:ascii="宋体" w:hAnsi="宋体" w:eastAsia="宋体" w:cs="宋体"/>
          <w:b/>
          <w:color w:val="auto"/>
          <w:spacing w:val="40"/>
          <w:sz w:val="32"/>
          <w:szCs w:val="32"/>
          <w:highlight w:val="none"/>
        </w:rPr>
      </w:pPr>
    </w:p>
    <w:p w14:paraId="0A8C1509">
      <w:pPr>
        <w:spacing w:line="1000" w:lineRule="exact"/>
        <w:jc w:val="center"/>
        <w:rPr>
          <w:rFonts w:hint="eastAsia" w:ascii="宋体" w:hAnsi="宋体" w:eastAsia="宋体" w:cs="宋体"/>
          <w:b/>
          <w:color w:val="auto"/>
          <w:spacing w:val="40"/>
          <w:sz w:val="32"/>
          <w:szCs w:val="32"/>
          <w:highlight w:val="none"/>
        </w:rPr>
      </w:pPr>
    </w:p>
    <w:p w14:paraId="6643ABF8">
      <w:pPr>
        <w:spacing w:line="1000" w:lineRule="exact"/>
        <w:jc w:val="center"/>
        <w:rPr>
          <w:rFonts w:hint="eastAsia" w:ascii="宋体" w:hAnsi="宋体" w:eastAsia="宋体" w:cs="宋体"/>
          <w:b/>
          <w:color w:val="auto"/>
          <w:spacing w:val="40"/>
          <w:sz w:val="52"/>
          <w:szCs w:val="52"/>
          <w:highlight w:val="none"/>
        </w:rPr>
      </w:pPr>
    </w:p>
    <w:p w14:paraId="762EEB36">
      <w:pPr>
        <w:spacing w:line="1000" w:lineRule="exact"/>
        <w:jc w:val="center"/>
        <w:rPr>
          <w:rFonts w:hint="eastAsia" w:ascii="宋体" w:hAnsi="宋体" w:eastAsia="宋体" w:cs="宋体"/>
          <w:b/>
          <w:color w:val="auto"/>
          <w:spacing w:val="40"/>
          <w:sz w:val="52"/>
          <w:szCs w:val="52"/>
          <w:highlight w:val="none"/>
        </w:rPr>
      </w:pPr>
    </w:p>
    <w:p w14:paraId="47E2343D">
      <w:pPr>
        <w:rPr>
          <w:rFonts w:hint="eastAsia" w:ascii="宋体" w:hAnsi="宋体" w:eastAsia="宋体" w:cs="宋体"/>
          <w:b/>
          <w:color w:val="auto"/>
          <w:sz w:val="28"/>
          <w:szCs w:val="28"/>
          <w:highlight w:val="none"/>
        </w:rPr>
      </w:pPr>
    </w:p>
    <w:p w14:paraId="23DAD4B5">
      <w:pPr>
        <w:rPr>
          <w:rFonts w:hint="eastAsia" w:ascii="宋体" w:hAnsi="宋体" w:eastAsia="宋体" w:cs="宋体"/>
          <w:b/>
          <w:color w:val="auto"/>
          <w:sz w:val="24"/>
          <w:szCs w:val="24"/>
          <w:highlight w:val="none"/>
        </w:rPr>
      </w:pPr>
    </w:p>
    <w:p w14:paraId="22C95115">
      <w:pPr>
        <w:rPr>
          <w:rFonts w:hint="eastAsia" w:ascii="宋体" w:hAnsi="宋体" w:eastAsia="宋体" w:cs="宋体"/>
          <w:b/>
          <w:color w:val="auto"/>
          <w:sz w:val="24"/>
          <w:szCs w:val="24"/>
          <w:highlight w:val="none"/>
        </w:rPr>
      </w:pPr>
    </w:p>
    <w:p w14:paraId="43132A3B">
      <w:pPr>
        <w:rPr>
          <w:rFonts w:hint="eastAsia" w:ascii="宋体" w:hAnsi="宋体" w:eastAsia="宋体" w:cs="宋体"/>
          <w:b/>
          <w:color w:val="auto"/>
          <w:sz w:val="24"/>
          <w:szCs w:val="24"/>
          <w:highlight w:val="none"/>
        </w:rPr>
      </w:pPr>
    </w:p>
    <w:p w14:paraId="33EF9646">
      <w:pPr>
        <w:rPr>
          <w:rFonts w:hint="eastAsia" w:ascii="宋体" w:hAnsi="宋体" w:eastAsia="宋体" w:cs="宋体"/>
          <w:b/>
          <w:color w:val="auto"/>
          <w:sz w:val="24"/>
          <w:szCs w:val="24"/>
          <w:highlight w:val="none"/>
        </w:rPr>
      </w:pPr>
    </w:p>
    <w:p w14:paraId="7EB8500D">
      <w:pPr>
        <w:rPr>
          <w:rFonts w:hint="eastAsia" w:ascii="宋体" w:hAnsi="宋体" w:eastAsia="宋体" w:cs="宋体"/>
          <w:b/>
          <w:color w:val="auto"/>
          <w:sz w:val="24"/>
          <w:szCs w:val="24"/>
          <w:highlight w:val="none"/>
        </w:rPr>
      </w:pPr>
    </w:p>
    <w:p w14:paraId="41A528AD">
      <w:pPr>
        <w:rPr>
          <w:rFonts w:hint="eastAsia" w:ascii="宋体" w:hAnsi="宋体" w:eastAsia="宋体" w:cs="宋体"/>
          <w:b/>
          <w:color w:val="auto"/>
          <w:sz w:val="24"/>
          <w:szCs w:val="24"/>
          <w:highlight w:val="none"/>
        </w:rPr>
      </w:pPr>
    </w:p>
    <w:p w14:paraId="0F3B8CA1">
      <w:pPr>
        <w:rPr>
          <w:rFonts w:hint="eastAsia" w:ascii="宋体" w:hAnsi="宋体" w:eastAsia="宋体" w:cs="宋体"/>
          <w:b/>
          <w:color w:val="auto"/>
          <w:spacing w:val="40"/>
          <w:sz w:val="24"/>
          <w:szCs w:val="24"/>
          <w:highlight w:val="none"/>
        </w:rPr>
      </w:pPr>
      <w:r>
        <w:rPr>
          <w:rFonts w:hint="eastAsia" w:ascii="宋体" w:hAnsi="宋体" w:eastAsia="宋体" w:cs="宋体"/>
          <w:b/>
          <w:color w:val="auto"/>
          <w:sz w:val="24"/>
          <w:szCs w:val="24"/>
          <w:highlight w:val="none"/>
        </w:rPr>
        <w:t>一、资格后审文件格式</w:t>
      </w:r>
    </w:p>
    <w:p w14:paraId="7D0EF2DD">
      <w:pPr>
        <w:pStyle w:val="18"/>
        <w:ind w:firstLine="803" w:firstLineChars="250"/>
        <w:jc w:val="both"/>
        <w:rPr>
          <w:rFonts w:hint="eastAsia" w:ascii="宋体" w:hAnsi="宋体" w:eastAsia="宋体" w:cs="宋体"/>
          <w:b/>
          <w:bCs/>
          <w:color w:val="auto"/>
          <w:sz w:val="32"/>
          <w:szCs w:val="32"/>
          <w:highlight w:val="none"/>
          <w:u w:val="single"/>
        </w:rPr>
      </w:pPr>
    </w:p>
    <w:p w14:paraId="6023CAEC">
      <w:pPr>
        <w:pStyle w:val="18"/>
        <w:ind w:firstLine="803" w:firstLineChars="250"/>
        <w:jc w:val="both"/>
        <w:rPr>
          <w:rFonts w:hint="eastAsia" w:ascii="宋体" w:hAnsi="宋体" w:eastAsia="宋体" w:cs="宋体"/>
          <w:b/>
          <w:bCs/>
          <w:color w:val="auto"/>
          <w:sz w:val="32"/>
          <w:szCs w:val="32"/>
          <w:highlight w:val="none"/>
          <w:u w:val="single"/>
        </w:rPr>
      </w:pPr>
    </w:p>
    <w:p w14:paraId="2507C9F0">
      <w:pPr>
        <w:keepNext w:val="0"/>
        <w:keepLines w:val="0"/>
        <w:widowControl/>
        <w:suppressLineNumbers w:val="0"/>
        <w:jc w:val="center"/>
        <w:textAlignment w:val="center"/>
        <w:rPr>
          <w:rFonts w:hint="eastAsia" w:ascii="宋体" w:hAnsi="宋体" w:eastAsia="宋体" w:cs="宋体"/>
          <w:b/>
          <w:bCs/>
          <w:color w:val="auto"/>
          <w:kern w:val="2"/>
          <w:sz w:val="32"/>
          <w:szCs w:val="32"/>
          <w:highlight w:val="none"/>
          <w:u w:val="single"/>
          <w:lang w:val="en-US" w:eastAsia="zh-CN" w:bidi="ar-SA"/>
        </w:rPr>
      </w:pPr>
    </w:p>
    <w:p w14:paraId="1B53CDE3">
      <w:pPr>
        <w:widowControl/>
        <w:jc w:val="center"/>
        <w:textAlignment w:val="center"/>
        <w:rPr>
          <w:rFonts w:hint="eastAsia" w:ascii="宋体" w:hAnsi="宋体" w:eastAsia="宋体" w:cs="宋体"/>
          <w:b/>
          <w:bCs/>
          <w:color w:val="auto"/>
          <w:kern w:val="2"/>
          <w:sz w:val="32"/>
          <w:szCs w:val="32"/>
          <w:highlight w:val="none"/>
          <w:u w:val="single"/>
          <w:lang w:val="en-US" w:eastAsia="zh-CN" w:bidi="ar-SA"/>
        </w:rPr>
      </w:pPr>
      <w:r>
        <w:rPr>
          <w:rFonts w:hint="eastAsia" w:ascii="宋体" w:hAnsi="宋体" w:eastAsia="宋体" w:cs="宋体"/>
          <w:b/>
          <w:bCs/>
          <w:color w:val="auto"/>
          <w:kern w:val="2"/>
          <w:sz w:val="32"/>
          <w:szCs w:val="32"/>
          <w:highlight w:val="none"/>
          <w:u w:val="single"/>
          <w:lang w:val="en-US" w:eastAsia="zh-CN" w:bidi="ar-SA"/>
        </w:rPr>
        <w:t>阳江国际风电城核心区人才之家项目（一期）全过程工程咨询</w:t>
      </w:r>
    </w:p>
    <w:p w14:paraId="43C14D2B">
      <w:pPr>
        <w:widowControl/>
        <w:jc w:val="center"/>
        <w:textAlignment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u w:val="single"/>
          <w:lang w:val="en-US" w:eastAsia="zh-CN" w:bidi="ar-SA"/>
        </w:rPr>
        <w:t xml:space="preserve">(工程监理+工程造价咨询) </w:t>
      </w:r>
      <w:r>
        <w:rPr>
          <w:rFonts w:hint="eastAsia" w:ascii="宋体" w:hAnsi="宋体" w:eastAsia="宋体" w:cs="宋体"/>
          <w:b/>
          <w:bCs/>
          <w:color w:val="auto"/>
          <w:kern w:val="2"/>
          <w:sz w:val="32"/>
          <w:szCs w:val="32"/>
          <w:highlight w:val="none"/>
          <w:lang w:val="en-US" w:eastAsia="zh-CN" w:bidi="ar-SA"/>
        </w:rPr>
        <w:t>招标</w:t>
      </w:r>
    </w:p>
    <w:p w14:paraId="1385BF19">
      <w:pPr>
        <w:spacing w:line="1000" w:lineRule="exact"/>
        <w:jc w:val="center"/>
        <w:rPr>
          <w:rFonts w:hint="eastAsia" w:ascii="宋体" w:hAnsi="宋体" w:eastAsia="宋体" w:cs="宋体"/>
          <w:b/>
          <w:bCs/>
          <w:color w:val="auto"/>
          <w:spacing w:val="40"/>
          <w:sz w:val="32"/>
          <w:szCs w:val="32"/>
          <w:highlight w:val="none"/>
        </w:rPr>
      </w:pPr>
      <w:r>
        <w:rPr>
          <w:rFonts w:hint="eastAsia" w:ascii="宋体" w:hAnsi="宋体" w:eastAsia="宋体" w:cs="宋体"/>
          <w:b/>
          <w:bCs/>
          <w:color w:val="auto"/>
          <w:spacing w:val="40"/>
          <w:sz w:val="32"/>
          <w:szCs w:val="32"/>
          <w:highlight w:val="none"/>
        </w:rPr>
        <w:t>投标文件</w:t>
      </w:r>
    </w:p>
    <w:p w14:paraId="5AC03F80">
      <w:pPr>
        <w:spacing w:line="1000" w:lineRule="exact"/>
        <w:jc w:val="center"/>
        <w:rPr>
          <w:rFonts w:hint="eastAsia" w:ascii="宋体" w:hAnsi="宋体" w:eastAsia="宋体" w:cs="宋体"/>
          <w:b/>
          <w:bCs/>
          <w:color w:val="auto"/>
          <w:spacing w:val="40"/>
          <w:sz w:val="32"/>
          <w:szCs w:val="32"/>
          <w:highlight w:val="none"/>
        </w:rPr>
      </w:pPr>
    </w:p>
    <w:p w14:paraId="7DBDC624">
      <w:pPr>
        <w:pStyle w:val="40"/>
        <w:rPr>
          <w:rFonts w:hint="eastAsia"/>
          <w:color w:val="auto"/>
          <w:highlight w:val="none"/>
        </w:rPr>
      </w:pPr>
    </w:p>
    <w:p w14:paraId="27F8938A">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招标工程编号：</w:t>
      </w:r>
      <w:r>
        <w:rPr>
          <w:rFonts w:hint="eastAsia" w:ascii="宋体" w:hAnsi="宋体" w:eastAsia="宋体" w:cs="宋体"/>
          <w:color w:val="auto"/>
          <w:sz w:val="28"/>
          <w:highlight w:val="none"/>
          <w:lang w:eastAsia="zh-CN"/>
        </w:rPr>
        <w:t>市住建（202</w:t>
      </w:r>
      <w:r>
        <w:rPr>
          <w:rFonts w:hint="eastAsia" w:ascii="宋体" w:hAnsi="宋体" w:eastAsia="宋体" w:cs="宋体"/>
          <w:color w:val="auto"/>
          <w:sz w:val="28"/>
          <w:highlight w:val="none"/>
          <w:lang w:val="en-US" w:eastAsia="zh-CN"/>
        </w:rPr>
        <w:t>5</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第</w:t>
      </w:r>
      <w:r>
        <w:rPr>
          <w:rFonts w:hint="eastAsia" w:ascii="宋体" w:hAnsi="宋体" w:cs="宋体"/>
          <w:color w:val="auto"/>
          <w:sz w:val="28"/>
          <w:highlight w:val="none"/>
          <w:lang w:val="en-US" w:eastAsia="zh-CN"/>
        </w:rPr>
        <w:t>026</w:t>
      </w:r>
      <w:r>
        <w:rPr>
          <w:rFonts w:hint="eastAsia" w:ascii="宋体" w:hAnsi="宋体" w:eastAsia="宋体" w:cs="宋体"/>
          <w:color w:val="auto"/>
          <w:sz w:val="28"/>
          <w:highlight w:val="none"/>
        </w:rPr>
        <w:t>号</w:t>
      </w:r>
    </w:p>
    <w:p w14:paraId="780BA736">
      <w:pPr>
        <w:rPr>
          <w:rFonts w:hint="eastAsia" w:ascii="宋体" w:hAnsi="宋体" w:eastAsia="宋体" w:cs="宋体"/>
          <w:color w:val="auto"/>
          <w:sz w:val="32"/>
          <w:highlight w:val="none"/>
        </w:rPr>
      </w:pPr>
    </w:p>
    <w:p w14:paraId="72296445">
      <w:pPr>
        <w:pStyle w:val="40"/>
        <w:rPr>
          <w:rFonts w:hint="eastAsia" w:ascii="宋体" w:hAnsi="宋体" w:eastAsia="宋体" w:cs="宋体"/>
          <w:color w:val="auto"/>
          <w:sz w:val="32"/>
          <w:highlight w:val="none"/>
        </w:rPr>
      </w:pPr>
    </w:p>
    <w:p w14:paraId="31508748">
      <w:pPr>
        <w:pStyle w:val="40"/>
        <w:rPr>
          <w:rFonts w:hint="eastAsia" w:ascii="宋体" w:hAnsi="宋体" w:eastAsia="宋体" w:cs="宋体"/>
          <w:color w:val="auto"/>
          <w:sz w:val="32"/>
          <w:highlight w:val="none"/>
        </w:rPr>
      </w:pPr>
    </w:p>
    <w:p w14:paraId="7F1B1DD1">
      <w:pPr>
        <w:pStyle w:val="40"/>
        <w:rPr>
          <w:rFonts w:hint="eastAsia" w:ascii="宋体" w:hAnsi="宋体" w:eastAsia="宋体" w:cs="宋体"/>
          <w:color w:val="auto"/>
          <w:sz w:val="32"/>
          <w:highlight w:val="none"/>
        </w:rPr>
      </w:pPr>
    </w:p>
    <w:p w14:paraId="4BC00750">
      <w:pPr>
        <w:ind w:firstLine="840" w:firstLineChars="300"/>
        <w:rPr>
          <w:rFonts w:hint="eastAsia" w:ascii="宋体" w:hAnsi="宋体" w:eastAsia="宋体" w:cs="宋体"/>
          <w:color w:val="auto"/>
          <w:sz w:val="28"/>
          <w:highlight w:val="none"/>
          <w:u w:val="single"/>
          <w:lang w:val="en-US" w:eastAsia="zh-CN"/>
        </w:rPr>
      </w:pPr>
      <w:r>
        <w:rPr>
          <w:rFonts w:hint="eastAsia" w:ascii="宋体" w:hAnsi="宋体" w:eastAsia="宋体" w:cs="宋体"/>
          <w:color w:val="auto"/>
          <w:sz w:val="28"/>
          <w:highlight w:val="none"/>
        </w:rPr>
        <w:t>招标项目名称：</w:t>
      </w:r>
      <w:r>
        <w:rPr>
          <w:rFonts w:hint="eastAsia" w:ascii="宋体" w:hAnsi="宋体" w:eastAsia="宋体" w:cs="宋体"/>
          <w:color w:val="auto"/>
          <w:sz w:val="28"/>
          <w:highlight w:val="none"/>
          <w:u w:val="single"/>
          <w:lang w:val="en-US" w:eastAsia="zh-CN"/>
        </w:rPr>
        <w:t>阳江国际风电城核心区人才之家项目（一期）</w:t>
      </w:r>
    </w:p>
    <w:p w14:paraId="5CCC05BF">
      <w:pPr>
        <w:ind w:firstLine="2800" w:firstLineChars="1000"/>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u w:val="single"/>
          <w:lang w:val="en-US" w:eastAsia="zh-CN"/>
        </w:rPr>
        <w:t>全过程工程咨询(工程监理+工程造价咨询)</w:t>
      </w:r>
      <w:r>
        <w:rPr>
          <w:rFonts w:hint="eastAsia" w:ascii="宋体" w:hAnsi="宋体" w:eastAsia="宋体" w:cs="宋体"/>
          <w:color w:val="auto"/>
          <w:sz w:val="28"/>
          <w:highlight w:val="none"/>
          <w:u w:val="single"/>
        </w:rPr>
        <w:t xml:space="preserve"> </w:t>
      </w:r>
    </w:p>
    <w:p w14:paraId="5362B62B">
      <w:pPr>
        <w:ind w:firstLine="480"/>
        <w:rPr>
          <w:rFonts w:hint="eastAsia" w:ascii="宋体" w:hAnsi="宋体" w:eastAsia="宋体" w:cs="宋体"/>
          <w:color w:val="auto"/>
          <w:sz w:val="28"/>
          <w:highlight w:val="none"/>
        </w:rPr>
      </w:pPr>
    </w:p>
    <w:p w14:paraId="4B27F1E8">
      <w:pPr>
        <w:ind w:firstLine="918" w:firstLineChars="328"/>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投标文件内容：</w:t>
      </w:r>
      <w:r>
        <w:rPr>
          <w:rFonts w:hint="eastAsia" w:ascii="宋体" w:hAnsi="宋体" w:eastAsia="宋体" w:cs="宋体"/>
          <w:color w:val="auto"/>
          <w:sz w:val="28"/>
          <w:highlight w:val="none"/>
          <w:u w:val="single"/>
        </w:rPr>
        <w:t>资格后审文件</w:t>
      </w:r>
    </w:p>
    <w:p w14:paraId="1E61F015">
      <w:pPr>
        <w:ind w:firstLine="480"/>
        <w:rPr>
          <w:rFonts w:hint="eastAsia" w:ascii="宋体" w:hAnsi="宋体" w:eastAsia="宋体" w:cs="宋体"/>
          <w:color w:val="auto"/>
          <w:sz w:val="28"/>
          <w:highlight w:val="none"/>
        </w:rPr>
      </w:pPr>
    </w:p>
    <w:p w14:paraId="4066E23E">
      <w:pPr>
        <w:ind w:firstLine="918" w:firstLineChars="328"/>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 xml:space="preserve">（盖电子印章） </w:t>
      </w:r>
    </w:p>
    <w:p w14:paraId="6DE73092">
      <w:pPr>
        <w:ind w:firstLine="480"/>
        <w:rPr>
          <w:rFonts w:hint="eastAsia" w:ascii="宋体" w:hAnsi="宋体" w:eastAsia="宋体" w:cs="宋体"/>
          <w:color w:val="auto"/>
          <w:sz w:val="28"/>
          <w:highlight w:val="none"/>
        </w:rPr>
      </w:pPr>
    </w:p>
    <w:p w14:paraId="429FD536">
      <w:pPr>
        <w:ind w:firstLine="918" w:firstLineChars="328"/>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（电子签名）</w:t>
      </w:r>
    </w:p>
    <w:p w14:paraId="065524ED">
      <w:pPr>
        <w:rPr>
          <w:rFonts w:hint="eastAsia" w:ascii="宋体" w:hAnsi="宋体" w:eastAsia="宋体" w:cs="宋体"/>
          <w:color w:val="auto"/>
          <w:sz w:val="28"/>
          <w:highlight w:val="none"/>
        </w:rPr>
      </w:pPr>
    </w:p>
    <w:p w14:paraId="31E0605B">
      <w:pPr>
        <w:rPr>
          <w:rFonts w:hint="eastAsia" w:ascii="宋体" w:hAnsi="宋体" w:eastAsia="宋体" w:cs="宋体"/>
          <w:color w:val="auto"/>
          <w:sz w:val="28"/>
          <w:highlight w:val="none"/>
        </w:rPr>
      </w:pPr>
    </w:p>
    <w:p w14:paraId="4DE9CB0A">
      <w:pPr>
        <w:pStyle w:val="40"/>
        <w:rPr>
          <w:rFonts w:hint="eastAsia" w:ascii="宋体" w:hAnsi="宋体" w:eastAsia="宋体" w:cs="宋体"/>
          <w:color w:val="auto"/>
          <w:sz w:val="28"/>
          <w:highlight w:val="none"/>
        </w:rPr>
      </w:pPr>
    </w:p>
    <w:p w14:paraId="6294961A">
      <w:pPr>
        <w:pStyle w:val="40"/>
        <w:rPr>
          <w:rFonts w:hint="eastAsia" w:ascii="宋体" w:hAnsi="宋体" w:eastAsia="宋体" w:cs="宋体"/>
          <w:color w:val="auto"/>
          <w:sz w:val="28"/>
          <w:highlight w:val="none"/>
        </w:rPr>
      </w:pPr>
    </w:p>
    <w:p w14:paraId="23F13CFD">
      <w:pPr>
        <w:rPr>
          <w:rFonts w:hint="eastAsia" w:ascii="宋体" w:hAnsi="宋体" w:eastAsia="宋体" w:cs="宋体"/>
          <w:color w:val="auto"/>
          <w:sz w:val="28"/>
          <w:highlight w:val="none"/>
        </w:rPr>
      </w:pPr>
    </w:p>
    <w:p w14:paraId="4A868F7A">
      <w:pPr>
        <w:ind w:firstLine="480"/>
        <w:jc w:val="center"/>
        <w:rPr>
          <w:rFonts w:hint="eastAsia" w:ascii="宋体" w:hAnsi="宋体" w:eastAsia="宋体" w:cs="宋体"/>
          <w:b/>
          <w:color w:val="auto"/>
          <w:sz w:val="28"/>
          <w:szCs w:val="28"/>
          <w:highlight w:val="none"/>
        </w:rPr>
      </w:pPr>
      <w:r>
        <w:rPr>
          <w:rFonts w:hint="eastAsia" w:ascii="宋体" w:hAnsi="宋体" w:eastAsia="宋体" w:cs="宋体"/>
          <w:color w:val="auto"/>
          <w:sz w:val="28"/>
          <w:highlight w:val="none"/>
        </w:rPr>
        <w:t>日期      年    月   日</w:t>
      </w:r>
    </w:p>
    <w:p w14:paraId="7DC1ABC6">
      <w:pPr>
        <w:spacing w:line="500" w:lineRule="exact"/>
        <w:ind w:firstLine="435"/>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资格后审文件目录</w:t>
      </w:r>
    </w:p>
    <w:p w14:paraId="29DECED4">
      <w:pPr>
        <w:spacing w:line="500" w:lineRule="exact"/>
        <w:ind w:firstLine="435"/>
        <w:jc w:val="center"/>
        <w:rPr>
          <w:rFonts w:hint="eastAsia" w:ascii="宋体" w:hAnsi="宋体" w:eastAsia="宋体" w:cs="宋体"/>
          <w:b/>
          <w:color w:val="auto"/>
          <w:sz w:val="44"/>
          <w:highlight w:val="none"/>
        </w:rPr>
      </w:pPr>
    </w:p>
    <w:p w14:paraId="30BE89DE">
      <w:pPr>
        <w:spacing w:line="5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（一）投标承诺书</w:t>
      </w:r>
    </w:p>
    <w:p w14:paraId="69CD8D37">
      <w:pPr>
        <w:spacing w:line="500" w:lineRule="exact"/>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（二）法定代表人身份证明书</w:t>
      </w:r>
    </w:p>
    <w:p w14:paraId="48BFBF18">
      <w:pPr>
        <w:spacing w:line="500" w:lineRule="exact"/>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）投标人一般情况表</w:t>
      </w:r>
    </w:p>
    <w:p w14:paraId="1C099697">
      <w:pPr>
        <w:spacing w:line="500" w:lineRule="exact"/>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）联合体投标情况表（如有）</w:t>
      </w:r>
    </w:p>
    <w:p w14:paraId="0E68AC80">
      <w:pPr>
        <w:spacing w:line="500" w:lineRule="exact"/>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）拟派驻招标项目管理机构</w:t>
      </w:r>
    </w:p>
    <w:p w14:paraId="34D92BE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）其它资料</w:t>
      </w:r>
    </w:p>
    <w:p w14:paraId="6F8F8FEB">
      <w:pPr>
        <w:spacing w:line="540" w:lineRule="exact"/>
        <w:ind w:firstLine="437"/>
        <w:rPr>
          <w:rFonts w:hint="eastAsia" w:ascii="宋体" w:hAnsi="宋体" w:eastAsia="宋体" w:cs="宋体"/>
          <w:color w:val="auto"/>
          <w:sz w:val="28"/>
          <w:highlight w:val="none"/>
        </w:rPr>
      </w:pPr>
    </w:p>
    <w:p w14:paraId="77536C82">
      <w:pPr>
        <w:spacing w:line="540" w:lineRule="exact"/>
        <w:ind w:firstLine="437"/>
        <w:rPr>
          <w:rFonts w:hint="eastAsia" w:ascii="宋体" w:hAnsi="宋体" w:eastAsia="宋体" w:cs="宋体"/>
          <w:color w:val="auto"/>
          <w:sz w:val="28"/>
          <w:highlight w:val="none"/>
        </w:rPr>
      </w:pPr>
    </w:p>
    <w:p w14:paraId="627EA781">
      <w:pPr>
        <w:spacing w:line="500" w:lineRule="exact"/>
        <w:ind w:firstLine="435"/>
        <w:rPr>
          <w:rFonts w:hint="eastAsia" w:ascii="宋体" w:hAnsi="宋体" w:eastAsia="宋体" w:cs="宋体"/>
          <w:color w:val="auto"/>
          <w:sz w:val="28"/>
          <w:highlight w:val="none"/>
        </w:rPr>
      </w:pPr>
    </w:p>
    <w:p w14:paraId="69813691">
      <w:pPr>
        <w:spacing w:line="500" w:lineRule="exact"/>
        <w:ind w:firstLine="435"/>
        <w:rPr>
          <w:rFonts w:hint="eastAsia" w:ascii="宋体" w:hAnsi="宋体" w:eastAsia="宋体" w:cs="宋体"/>
          <w:color w:val="auto"/>
          <w:sz w:val="28"/>
          <w:highlight w:val="none"/>
        </w:rPr>
      </w:pPr>
    </w:p>
    <w:p w14:paraId="1F27E499">
      <w:pPr>
        <w:spacing w:line="500" w:lineRule="exact"/>
        <w:ind w:firstLine="435"/>
        <w:rPr>
          <w:rFonts w:hint="eastAsia" w:ascii="宋体" w:hAnsi="宋体" w:eastAsia="宋体" w:cs="宋体"/>
          <w:color w:val="auto"/>
          <w:sz w:val="24"/>
          <w:highlight w:val="none"/>
        </w:rPr>
      </w:pPr>
    </w:p>
    <w:p w14:paraId="01DBCAC8">
      <w:pPr>
        <w:spacing w:line="500" w:lineRule="exact"/>
        <w:ind w:firstLine="435"/>
        <w:rPr>
          <w:rFonts w:hint="eastAsia" w:ascii="宋体" w:hAnsi="宋体" w:eastAsia="宋体" w:cs="宋体"/>
          <w:color w:val="auto"/>
          <w:sz w:val="24"/>
          <w:highlight w:val="none"/>
        </w:rPr>
      </w:pPr>
    </w:p>
    <w:p w14:paraId="6A8A5E0F">
      <w:pPr>
        <w:spacing w:line="500" w:lineRule="exact"/>
        <w:ind w:firstLine="435"/>
        <w:rPr>
          <w:rFonts w:hint="eastAsia" w:ascii="宋体" w:hAnsi="宋体" w:eastAsia="宋体" w:cs="宋体"/>
          <w:color w:val="auto"/>
          <w:sz w:val="24"/>
          <w:highlight w:val="none"/>
        </w:rPr>
      </w:pPr>
    </w:p>
    <w:p w14:paraId="680EF5A0">
      <w:pPr>
        <w:spacing w:line="500" w:lineRule="exact"/>
        <w:ind w:firstLine="435"/>
        <w:rPr>
          <w:rFonts w:hint="eastAsia" w:ascii="宋体" w:hAnsi="宋体" w:eastAsia="宋体" w:cs="宋体"/>
          <w:color w:val="auto"/>
          <w:sz w:val="24"/>
          <w:highlight w:val="none"/>
        </w:rPr>
      </w:pPr>
    </w:p>
    <w:p w14:paraId="574F2708">
      <w:pPr>
        <w:spacing w:line="500" w:lineRule="exact"/>
        <w:ind w:firstLine="435"/>
        <w:rPr>
          <w:rFonts w:hint="eastAsia" w:ascii="宋体" w:hAnsi="宋体" w:eastAsia="宋体" w:cs="宋体"/>
          <w:color w:val="auto"/>
          <w:sz w:val="24"/>
          <w:highlight w:val="none"/>
        </w:rPr>
      </w:pPr>
    </w:p>
    <w:p w14:paraId="1CF3942B">
      <w:pPr>
        <w:spacing w:line="500" w:lineRule="exact"/>
        <w:rPr>
          <w:rFonts w:hint="eastAsia" w:ascii="宋体" w:hAnsi="宋体" w:eastAsia="宋体" w:cs="宋体"/>
          <w:color w:val="auto"/>
          <w:sz w:val="24"/>
          <w:highlight w:val="none"/>
        </w:rPr>
      </w:pPr>
    </w:p>
    <w:p w14:paraId="0C6F4001">
      <w:pPr>
        <w:spacing w:line="500" w:lineRule="exact"/>
        <w:rPr>
          <w:rFonts w:hint="eastAsia" w:ascii="宋体" w:hAnsi="宋体" w:eastAsia="宋体" w:cs="宋体"/>
          <w:color w:val="auto"/>
          <w:sz w:val="24"/>
          <w:highlight w:val="none"/>
        </w:rPr>
      </w:pPr>
    </w:p>
    <w:p w14:paraId="6A92CD8E">
      <w:pPr>
        <w:spacing w:line="500" w:lineRule="exact"/>
        <w:ind w:firstLine="435"/>
        <w:rPr>
          <w:rFonts w:hint="eastAsia" w:ascii="宋体" w:hAnsi="宋体" w:eastAsia="宋体" w:cs="宋体"/>
          <w:color w:val="auto"/>
          <w:sz w:val="24"/>
          <w:highlight w:val="none"/>
        </w:rPr>
      </w:pPr>
    </w:p>
    <w:p w14:paraId="56CC5377">
      <w:pPr>
        <w:spacing w:line="5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注：目录内容由投标申请人根据资格后审实际内容要求自行增减。</w:t>
      </w:r>
    </w:p>
    <w:p w14:paraId="5880C075">
      <w:pPr>
        <w:spacing w:line="500" w:lineRule="exact"/>
        <w:ind w:firstLine="435"/>
        <w:rPr>
          <w:rFonts w:hint="eastAsia" w:ascii="宋体" w:hAnsi="宋体" w:eastAsia="宋体" w:cs="宋体"/>
          <w:color w:val="auto"/>
          <w:sz w:val="24"/>
          <w:highlight w:val="none"/>
        </w:rPr>
      </w:pPr>
    </w:p>
    <w:p w14:paraId="37377D79">
      <w:pPr>
        <w:spacing w:line="500" w:lineRule="exact"/>
        <w:rPr>
          <w:rFonts w:hint="eastAsia" w:ascii="宋体" w:hAnsi="宋体" w:eastAsia="宋体" w:cs="宋体"/>
          <w:color w:val="auto"/>
          <w:sz w:val="36"/>
          <w:highlight w:val="none"/>
        </w:rPr>
      </w:pPr>
    </w:p>
    <w:p w14:paraId="4ECF1A3D">
      <w:pPr>
        <w:spacing w:line="500" w:lineRule="exact"/>
        <w:rPr>
          <w:rFonts w:hint="eastAsia" w:ascii="宋体" w:hAnsi="宋体" w:eastAsia="宋体" w:cs="宋体"/>
          <w:color w:val="auto"/>
          <w:sz w:val="36"/>
          <w:highlight w:val="none"/>
        </w:rPr>
      </w:pPr>
    </w:p>
    <w:p w14:paraId="6FDD01A1">
      <w:pPr>
        <w:spacing w:line="500" w:lineRule="exact"/>
        <w:rPr>
          <w:rFonts w:hint="eastAsia" w:ascii="宋体" w:hAnsi="宋体" w:eastAsia="宋体" w:cs="宋体"/>
          <w:color w:val="auto"/>
          <w:sz w:val="36"/>
          <w:highlight w:val="none"/>
        </w:rPr>
      </w:pPr>
    </w:p>
    <w:p w14:paraId="3E2CDF20">
      <w:pPr>
        <w:spacing w:line="500" w:lineRule="exact"/>
        <w:jc w:val="left"/>
        <w:rPr>
          <w:rFonts w:hint="eastAsia" w:ascii="宋体" w:hAnsi="宋体" w:eastAsia="宋体" w:cs="宋体"/>
          <w:b/>
          <w:color w:val="auto"/>
          <w:sz w:val="28"/>
          <w:szCs w:val="28"/>
          <w:highlight w:val="none"/>
        </w:rPr>
      </w:pPr>
    </w:p>
    <w:p w14:paraId="54A69E85">
      <w:pPr>
        <w:spacing w:line="500" w:lineRule="exact"/>
        <w:jc w:val="left"/>
        <w:rPr>
          <w:rFonts w:hint="eastAsia" w:ascii="宋体" w:hAnsi="宋体" w:eastAsia="宋体" w:cs="宋体"/>
          <w:b/>
          <w:color w:val="auto"/>
          <w:sz w:val="28"/>
          <w:szCs w:val="28"/>
          <w:highlight w:val="none"/>
        </w:rPr>
      </w:pPr>
    </w:p>
    <w:p w14:paraId="4D98410E">
      <w:pPr>
        <w:spacing w:line="500" w:lineRule="exact"/>
        <w:jc w:val="left"/>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（一）投标承诺书</w:t>
      </w:r>
    </w:p>
    <w:p w14:paraId="13C24430">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 标 承 诺 书</w:t>
      </w:r>
    </w:p>
    <w:p w14:paraId="150C7D50">
      <w:pPr>
        <w:spacing w:line="500" w:lineRule="exact"/>
        <w:jc w:val="center"/>
        <w:rPr>
          <w:rFonts w:hint="eastAsia" w:ascii="宋体" w:hAnsi="宋体" w:eastAsia="宋体" w:cs="宋体"/>
          <w:b/>
          <w:color w:val="auto"/>
          <w:sz w:val="28"/>
          <w:szCs w:val="28"/>
          <w:highlight w:val="none"/>
        </w:rPr>
      </w:pPr>
    </w:p>
    <w:p w14:paraId="105C962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（身份证号码）是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投标人名</w:t>
      </w:r>
      <w:r>
        <w:rPr>
          <w:rFonts w:hint="eastAsia" w:ascii="宋体" w:hAnsi="宋体" w:eastAsia="宋体" w:cs="宋体"/>
          <w:color w:val="auto"/>
          <w:spacing w:val="8"/>
          <w:sz w:val="24"/>
          <w:highlight w:val="none"/>
        </w:rPr>
        <w:t>称）</w:t>
      </w:r>
      <w:r>
        <w:rPr>
          <w:rFonts w:hint="eastAsia" w:ascii="宋体" w:hAnsi="宋体" w:eastAsia="宋体" w:cs="宋体"/>
          <w:color w:val="auto"/>
          <w:sz w:val="24"/>
          <w:highlight w:val="none"/>
        </w:rPr>
        <w:t>的法定代表人，本企业此次参加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（招标项目名称</w:t>
      </w:r>
      <w:r>
        <w:rPr>
          <w:rFonts w:hint="eastAsia" w:ascii="宋体" w:hAnsi="宋体" w:eastAsia="宋体" w:cs="宋体"/>
          <w:color w:val="auto"/>
          <w:spacing w:val="8"/>
          <w:sz w:val="24"/>
          <w:highlight w:val="none"/>
        </w:rPr>
        <w:t>）的投标，认真遵守《中华人民共和国建筑法》、《中华人民共和国招标投标法》、《中华人民共和国招标投标法实施条例》及其有关招标投标的法律法规规章规定，并就此</w:t>
      </w:r>
      <w:r>
        <w:rPr>
          <w:rFonts w:hint="eastAsia" w:ascii="宋体" w:hAnsi="宋体" w:eastAsia="宋体" w:cs="宋体"/>
          <w:color w:val="auto"/>
          <w:sz w:val="24"/>
          <w:highlight w:val="none"/>
        </w:rPr>
        <w:t>郑重承诺如下：</w:t>
      </w:r>
    </w:p>
    <w:p w14:paraId="52210B1E">
      <w:pPr>
        <w:keepNext w:val="0"/>
        <w:keepLines w:val="0"/>
        <w:pageBreakBefore w:val="0"/>
        <w:widowControl w:val="0"/>
        <w:kinsoku/>
        <w:wordWrap/>
        <w:overflowPunct/>
        <w:topLinePunct w:val="0"/>
        <w:autoSpaceDE/>
        <w:autoSpaceDN/>
        <w:bidi w:val="0"/>
        <w:adjustRightInd/>
        <w:snapToGrid/>
        <w:spacing w:line="500" w:lineRule="exact"/>
        <w:ind w:firstLine="514" w:firstLineChars="200"/>
        <w:textAlignment w:val="auto"/>
        <w:rPr>
          <w:rFonts w:hint="eastAsia" w:ascii="宋体" w:hAnsi="宋体" w:eastAsia="宋体" w:cs="宋体"/>
          <w:color w:val="auto"/>
          <w:spacing w:val="8"/>
          <w:sz w:val="24"/>
          <w:highlight w:val="none"/>
        </w:rPr>
      </w:pPr>
      <w:r>
        <w:rPr>
          <w:rFonts w:hint="eastAsia" w:ascii="宋体" w:hAnsi="宋体" w:eastAsia="宋体" w:cs="宋体"/>
          <w:b/>
          <w:color w:val="auto"/>
          <w:spacing w:val="8"/>
          <w:sz w:val="24"/>
          <w:highlight w:val="none"/>
        </w:rPr>
        <w:t>1、</w:t>
      </w:r>
      <w:r>
        <w:rPr>
          <w:rFonts w:hint="eastAsia" w:ascii="宋体" w:hAnsi="宋体" w:eastAsia="宋体" w:cs="宋体"/>
          <w:color w:val="auto"/>
          <w:spacing w:val="8"/>
          <w:sz w:val="24"/>
          <w:highlight w:val="none"/>
        </w:rPr>
        <w:t>在参加本次投标过程中，如遇与本企业存在控股或管理关系的投标人同时参加本投标项目的，愿自愿放弃本次投标资格，以不影响招标项目的公正性。</w:t>
      </w:r>
    </w:p>
    <w:p w14:paraId="4142DA4D">
      <w:pPr>
        <w:keepNext w:val="0"/>
        <w:keepLines w:val="0"/>
        <w:pageBreakBefore w:val="0"/>
        <w:widowControl w:val="0"/>
        <w:kinsoku/>
        <w:wordWrap/>
        <w:overflowPunct/>
        <w:topLinePunct w:val="0"/>
        <w:autoSpaceDE/>
        <w:autoSpaceDN/>
        <w:bidi w:val="0"/>
        <w:adjustRightInd/>
        <w:snapToGrid/>
        <w:spacing w:line="500" w:lineRule="exact"/>
        <w:ind w:firstLine="514"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pacing w:val="8"/>
          <w:sz w:val="24"/>
          <w:highlight w:val="none"/>
        </w:rPr>
        <w:t>2、</w:t>
      </w:r>
      <w:r>
        <w:rPr>
          <w:rFonts w:hint="eastAsia" w:ascii="宋体" w:hAnsi="宋体" w:eastAsia="宋体" w:cs="宋体"/>
          <w:color w:val="auto"/>
          <w:sz w:val="24"/>
          <w:highlight w:val="none"/>
        </w:rPr>
        <w:t>本企业此次投标所提交的所有投标资料及其证书、</w:t>
      </w:r>
      <w:r>
        <w:rPr>
          <w:rFonts w:hint="eastAsia" w:ascii="宋体" w:hAnsi="宋体" w:eastAsia="宋体" w:cs="宋体"/>
          <w:b w:val="0"/>
          <w:bCs w:val="0"/>
          <w:color w:val="auto"/>
          <w:sz w:val="24"/>
          <w:highlight w:val="none"/>
          <w:lang w:eastAsia="zh-CN"/>
        </w:rPr>
        <w:t>证照、</w:t>
      </w:r>
      <w:r>
        <w:rPr>
          <w:rFonts w:hint="eastAsia" w:ascii="宋体" w:hAnsi="宋体" w:eastAsia="宋体" w:cs="宋体"/>
          <w:color w:val="auto"/>
          <w:sz w:val="24"/>
          <w:highlight w:val="none"/>
        </w:rPr>
        <w:t>证明资料文件的原件</w:t>
      </w:r>
      <w:r>
        <w:rPr>
          <w:rFonts w:hint="eastAsia" w:ascii="宋体" w:hAnsi="宋体" w:eastAsia="宋体" w:cs="宋体"/>
          <w:color w:val="auto"/>
          <w:sz w:val="24"/>
          <w:highlight w:val="none"/>
          <w:lang w:val="en-US" w:eastAsia="zh-CN"/>
        </w:rPr>
        <w:t>扫描件或截图</w:t>
      </w:r>
      <w:r>
        <w:rPr>
          <w:rFonts w:hint="eastAsia" w:ascii="宋体" w:hAnsi="宋体" w:eastAsia="宋体" w:cs="宋体"/>
          <w:color w:val="auto"/>
          <w:sz w:val="24"/>
          <w:highlight w:val="none"/>
        </w:rPr>
        <w:t>的全部数据、内容是真实有效的，不存在有弄虚作假的违法行为（含本招标文件投标人须知第</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7</w:t>
      </w:r>
      <w:r>
        <w:rPr>
          <w:rFonts w:hint="eastAsia" w:ascii="宋体" w:hAnsi="宋体" w:eastAsia="宋体" w:cs="宋体"/>
          <w:color w:val="auto"/>
          <w:sz w:val="24"/>
          <w:highlight w:val="none"/>
        </w:rPr>
        <w:t>款所列的情形）。</w:t>
      </w:r>
    </w:p>
    <w:p w14:paraId="10CB4745">
      <w:pPr>
        <w:spacing w:line="440" w:lineRule="exact"/>
        <w:ind w:firstLine="514" w:firstLineChars="200"/>
        <w:rPr>
          <w:rFonts w:hint="eastAsia" w:ascii="宋体" w:hAnsi="宋体" w:eastAsia="宋体" w:cs="宋体"/>
          <w:color w:val="auto"/>
          <w:sz w:val="24"/>
          <w:highlight w:val="none"/>
        </w:rPr>
      </w:pPr>
      <w:r>
        <w:rPr>
          <w:rFonts w:hint="eastAsia" w:ascii="宋体" w:hAnsi="宋体" w:eastAsia="宋体" w:cs="宋体"/>
          <w:b/>
          <w:color w:val="auto"/>
          <w:spacing w:val="8"/>
          <w:sz w:val="24"/>
          <w:highlight w:val="none"/>
          <w:lang w:val="en-US" w:eastAsia="zh-CN"/>
        </w:rPr>
        <w:t>3</w:t>
      </w:r>
      <w:r>
        <w:rPr>
          <w:rFonts w:hint="eastAsia" w:ascii="宋体" w:hAnsi="宋体" w:eastAsia="宋体" w:cs="宋体"/>
          <w:b/>
          <w:color w:val="auto"/>
          <w:spacing w:val="8"/>
          <w:sz w:val="24"/>
          <w:highlight w:val="none"/>
        </w:rPr>
        <w:t>、</w:t>
      </w:r>
      <w:r>
        <w:rPr>
          <w:rFonts w:hint="eastAsia" w:ascii="宋体" w:hAnsi="宋体" w:eastAsia="宋体" w:cs="宋体"/>
          <w:color w:val="auto"/>
          <w:spacing w:val="8"/>
          <w:sz w:val="24"/>
          <w:highlight w:val="none"/>
        </w:rPr>
        <w:t>本企业拟派的</w:t>
      </w:r>
      <w:r>
        <w:rPr>
          <w:rFonts w:hint="eastAsia" w:ascii="宋体" w:hAnsi="宋体" w:eastAsia="宋体" w:cs="宋体"/>
          <w:color w:val="auto"/>
          <w:spacing w:val="8"/>
          <w:sz w:val="24"/>
          <w:szCs w:val="24"/>
          <w:highlight w:val="none"/>
          <w:lang w:val="en-US" w:eastAsia="zh-CN"/>
        </w:rPr>
        <w:t>项目总负责人、</w:t>
      </w:r>
      <w:r>
        <w:rPr>
          <w:rFonts w:hint="eastAsia" w:ascii="宋体" w:hAnsi="宋体" w:eastAsia="宋体" w:cs="宋体"/>
          <w:color w:val="auto"/>
          <w:spacing w:val="8"/>
          <w:sz w:val="24"/>
          <w:szCs w:val="24"/>
          <w:highlight w:val="none"/>
        </w:rPr>
        <w:t>项目</w:t>
      </w:r>
      <w:r>
        <w:rPr>
          <w:rFonts w:hint="eastAsia" w:ascii="宋体" w:hAnsi="宋体" w:eastAsia="宋体" w:cs="宋体"/>
          <w:color w:val="auto"/>
          <w:spacing w:val="8"/>
          <w:sz w:val="24"/>
          <w:szCs w:val="24"/>
          <w:highlight w:val="none"/>
          <w:lang w:val="en-US" w:eastAsia="zh-CN"/>
        </w:rPr>
        <w:t>总监</w:t>
      </w:r>
      <w:r>
        <w:rPr>
          <w:rFonts w:hint="eastAsia" w:ascii="宋体" w:hAnsi="宋体" w:eastAsia="宋体" w:cs="宋体"/>
          <w:color w:val="auto"/>
          <w:spacing w:val="8"/>
          <w:sz w:val="24"/>
          <w:szCs w:val="24"/>
          <w:highlight w:val="none"/>
          <w:lang w:eastAsia="zh-CN"/>
        </w:rPr>
        <w:t>、项目造价咨询负责人</w:t>
      </w:r>
      <w:r>
        <w:rPr>
          <w:rFonts w:hint="eastAsia" w:ascii="宋体" w:hAnsi="宋体" w:eastAsia="宋体" w:cs="宋体"/>
          <w:color w:val="auto"/>
          <w:spacing w:val="8"/>
          <w:sz w:val="24"/>
          <w:highlight w:val="none"/>
        </w:rPr>
        <w:t>从投标截止时间起符合本项目招标文件投标人须知第</w:t>
      </w:r>
      <w:r>
        <w:rPr>
          <w:rFonts w:hint="eastAsia" w:ascii="宋体" w:hAnsi="宋体" w:eastAsia="宋体" w:cs="宋体"/>
          <w:b/>
          <w:color w:val="auto"/>
          <w:spacing w:val="8"/>
          <w:sz w:val="24"/>
          <w:highlight w:val="none"/>
        </w:rPr>
        <w:t>5.</w:t>
      </w:r>
      <w:r>
        <w:rPr>
          <w:rFonts w:hint="eastAsia" w:ascii="宋体" w:hAnsi="宋体" w:eastAsia="宋体" w:cs="宋体"/>
          <w:b/>
          <w:color w:val="auto"/>
          <w:spacing w:val="8"/>
          <w:sz w:val="24"/>
          <w:highlight w:val="none"/>
          <w:lang w:val="en-US" w:eastAsia="zh-CN"/>
        </w:rPr>
        <w:t>3</w:t>
      </w:r>
      <w:r>
        <w:rPr>
          <w:rFonts w:hint="eastAsia" w:ascii="宋体" w:hAnsi="宋体" w:eastAsia="宋体" w:cs="宋体"/>
          <w:color w:val="auto"/>
          <w:spacing w:val="8"/>
          <w:sz w:val="24"/>
          <w:highlight w:val="none"/>
        </w:rPr>
        <w:t>款</w:t>
      </w:r>
      <w:r>
        <w:rPr>
          <w:rFonts w:hint="eastAsia" w:ascii="宋体" w:hAnsi="宋体" w:eastAsia="宋体" w:cs="宋体"/>
          <w:color w:val="auto"/>
          <w:spacing w:val="8"/>
          <w:sz w:val="24"/>
          <w:szCs w:val="24"/>
          <w:highlight w:val="none"/>
          <w:lang w:val="en-US" w:eastAsia="zh-CN"/>
        </w:rPr>
        <w:t>项目总负责人、</w:t>
      </w:r>
      <w:r>
        <w:rPr>
          <w:rFonts w:hint="eastAsia" w:ascii="宋体" w:hAnsi="宋体" w:eastAsia="宋体" w:cs="宋体"/>
          <w:color w:val="auto"/>
          <w:spacing w:val="8"/>
          <w:sz w:val="24"/>
          <w:szCs w:val="24"/>
          <w:highlight w:val="none"/>
        </w:rPr>
        <w:t>项目</w:t>
      </w:r>
      <w:r>
        <w:rPr>
          <w:rFonts w:hint="eastAsia" w:ascii="宋体" w:hAnsi="宋体" w:eastAsia="宋体" w:cs="宋体"/>
          <w:color w:val="auto"/>
          <w:spacing w:val="8"/>
          <w:sz w:val="24"/>
          <w:szCs w:val="24"/>
          <w:highlight w:val="none"/>
          <w:lang w:val="en-US" w:eastAsia="zh-CN"/>
        </w:rPr>
        <w:t>总监</w:t>
      </w:r>
      <w:r>
        <w:rPr>
          <w:rFonts w:hint="eastAsia" w:ascii="宋体" w:hAnsi="宋体" w:eastAsia="宋体" w:cs="宋体"/>
          <w:color w:val="auto"/>
          <w:spacing w:val="8"/>
          <w:sz w:val="24"/>
          <w:szCs w:val="24"/>
          <w:highlight w:val="none"/>
          <w:lang w:eastAsia="zh-CN"/>
        </w:rPr>
        <w:t>、项目造价咨询负责人</w:t>
      </w:r>
      <w:r>
        <w:rPr>
          <w:rFonts w:hint="eastAsia" w:ascii="宋体" w:hAnsi="宋体" w:eastAsia="宋体" w:cs="宋体"/>
          <w:color w:val="auto"/>
          <w:spacing w:val="8"/>
          <w:sz w:val="24"/>
          <w:highlight w:val="none"/>
        </w:rPr>
        <w:t>有关任职要求。</w:t>
      </w:r>
    </w:p>
    <w:p w14:paraId="7667EAAD">
      <w:pPr>
        <w:pStyle w:val="18"/>
        <w:keepNext w:val="0"/>
        <w:keepLines w:val="0"/>
        <w:pageBreakBefore w:val="0"/>
        <w:widowControl w:val="0"/>
        <w:kinsoku/>
        <w:wordWrap/>
        <w:overflowPunct/>
        <w:topLinePunct w:val="0"/>
        <w:autoSpaceDE/>
        <w:autoSpaceDN/>
        <w:bidi w:val="0"/>
        <w:adjustRightInd/>
        <w:snapToGrid/>
        <w:spacing w:line="500" w:lineRule="exact"/>
        <w:ind w:firstLine="514"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pacing w:val="8"/>
          <w:sz w:val="24"/>
          <w:highlight w:val="none"/>
          <w:lang w:val="en-US" w:eastAsia="zh-CN"/>
        </w:rPr>
        <w:t>4</w:t>
      </w:r>
      <w:r>
        <w:rPr>
          <w:rFonts w:hint="eastAsia" w:ascii="宋体" w:hAnsi="宋体" w:eastAsia="宋体" w:cs="宋体"/>
          <w:b/>
          <w:color w:val="auto"/>
          <w:spacing w:val="8"/>
          <w:sz w:val="24"/>
          <w:highlight w:val="none"/>
        </w:rPr>
        <w:t>、</w:t>
      </w:r>
      <w:r>
        <w:rPr>
          <w:rFonts w:hint="eastAsia" w:ascii="宋体" w:hAnsi="宋体" w:eastAsia="宋体" w:cs="宋体"/>
          <w:color w:val="auto"/>
          <w:spacing w:val="8"/>
          <w:sz w:val="24"/>
          <w:highlight w:val="none"/>
        </w:rPr>
        <w:t>本企业参加此次投标</w:t>
      </w:r>
      <w:r>
        <w:rPr>
          <w:rFonts w:hint="eastAsia" w:ascii="宋体" w:hAnsi="宋体" w:eastAsia="宋体" w:cs="宋体"/>
          <w:color w:val="auto"/>
          <w:sz w:val="24"/>
          <w:highlight w:val="none"/>
        </w:rPr>
        <w:t>时没有因违反公共资源交易相关法律、法规规定以及违背诚实</w:t>
      </w:r>
    </w:p>
    <w:p w14:paraId="23962019">
      <w:pPr>
        <w:pStyle w:val="18"/>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信用原则被相关主管部门或单位正在列为联合惩戒的对象，作为失信企业被依法限制参与工程建设项目招标投标活动；或正在受到相关行政主管部门或单位停业或暂停承揽业务的处罚(含限制参与工程建设项目招标投标活动通报行为）。</w:t>
      </w:r>
    </w:p>
    <w:p w14:paraId="17FFD076">
      <w:pPr>
        <w:spacing w:line="440" w:lineRule="exact"/>
        <w:ind w:firstLine="512" w:firstLineChars="200"/>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如有上述违法违规行为及事实(</w:t>
      </w:r>
      <w:r>
        <w:rPr>
          <w:rFonts w:hint="eastAsia" w:ascii="宋体" w:hAnsi="宋体" w:eastAsia="宋体" w:cs="宋体"/>
          <w:color w:val="auto"/>
          <w:sz w:val="24"/>
          <w:highlight w:val="none"/>
        </w:rPr>
        <w:t>一般以行政主管部门认定或处罚的书面文件为准；但被列为联合惩戒的企业，以“信用中国”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“信用</w:t>
      </w:r>
      <w:r>
        <w:rPr>
          <w:rFonts w:hint="eastAsia" w:ascii="宋体" w:hAnsi="宋体" w:eastAsia="宋体" w:cs="宋体"/>
          <w:color w:val="auto"/>
          <w:sz w:val="24"/>
          <w:highlight w:val="none"/>
          <w:lang w:eastAsia="zh-CN"/>
        </w:rPr>
        <w:t>广东</w:t>
      </w:r>
      <w:r>
        <w:rPr>
          <w:rFonts w:hint="eastAsia" w:ascii="宋体" w:hAnsi="宋体" w:eastAsia="宋体" w:cs="宋体"/>
          <w:color w:val="auto"/>
          <w:sz w:val="24"/>
          <w:highlight w:val="none"/>
        </w:rPr>
        <w:t>”网站等发布的信息为准)</w:t>
      </w:r>
      <w:r>
        <w:rPr>
          <w:rFonts w:hint="eastAsia" w:ascii="宋体" w:hAnsi="宋体" w:eastAsia="宋体" w:cs="宋体"/>
          <w:color w:val="auto"/>
          <w:spacing w:val="8"/>
          <w:sz w:val="24"/>
          <w:highlight w:val="none"/>
        </w:rPr>
        <w:t>，愿意按规定接受取消投标资格、记入信用档案、没收投标保证金等有关处理；愿意承担法律责任。如已中标的，自动放弃中标资格；给招标人造成损失的，依法承担赔偿责任。</w:t>
      </w:r>
    </w:p>
    <w:p w14:paraId="34B4683B">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CE21C20">
      <w:pPr>
        <w:spacing w:line="440" w:lineRule="exact"/>
        <w:ind w:firstLine="0"/>
        <w:rPr>
          <w:rFonts w:hint="eastAsia" w:ascii="宋体" w:hAnsi="宋体" w:eastAsia="宋体" w:cs="宋体"/>
          <w:color w:val="auto"/>
          <w:sz w:val="24"/>
          <w:highlight w:val="none"/>
        </w:rPr>
      </w:pPr>
    </w:p>
    <w:p w14:paraId="0E2F357E">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（盖电子印章）</w:t>
      </w:r>
      <w:r>
        <w:rPr>
          <w:rFonts w:hint="eastAsia" w:ascii="宋体" w:hAnsi="宋体" w:eastAsia="宋体" w:cs="宋体"/>
          <w:color w:val="auto"/>
          <w:sz w:val="24"/>
          <w:highlight w:val="none"/>
        </w:rPr>
        <w:t xml:space="preserve">              </w:t>
      </w:r>
    </w:p>
    <w:p w14:paraId="18235AB6">
      <w:pPr>
        <w:spacing w:line="440" w:lineRule="exact"/>
        <w:ind w:firstLine="4320" w:firstLineChars="18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8"/>
          <w:highlight w:val="none"/>
        </w:rPr>
        <w:t>（</w:t>
      </w:r>
      <w:r>
        <w:rPr>
          <w:rFonts w:hint="eastAsia" w:ascii="宋体" w:hAnsi="宋体" w:eastAsia="宋体" w:cs="宋体"/>
          <w:color w:val="auto"/>
          <w:sz w:val="24"/>
          <w:highlight w:val="none"/>
        </w:rPr>
        <w:t>电子签名</w:t>
      </w:r>
      <w:r>
        <w:rPr>
          <w:rFonts w:hint="eastAsia" w:ascii="宋体" w:hAnsi="宋体" w:eastAsia="宋体" w:cs="宋体"/>
          <w:color w:val="auto"/>
          <w:sz w:val="28"/>
          <w:highlight w:val="none"/>
        </w:rPr>
        <w:t>）</w:t>
      </w:r>
      <w:r>
        <w:rPr>
          <w:rFonts w:hint="eastAsia" w:ascii="宋体" w:hAnsi="宋体" w:eastAsia="宋体" w:cs="宋体"/>
          <w:color w:val="auto"/>
          <w:sz w:val="24"/>
          <w:highlight w:val="none"/>
        </w:rPr>
        <w:t xml:space="preserve"> </w:t>
      </w:r>
    </w:p>
    <w:p w14:paraId="19D8B700">
      <w:pPr>
        <w:spacing w:line="440" w:lineRule="exact"/>
        <w:ind w:firstLine="5640" w:firstLineChars="235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250F6D6">
      <w:pPr>
        <w:spacing w:line="440" w:lineRule="exact"/>
        <w:ind w:firstLine="7078" w:firstLineChars="2350"/>
        <w:rPr>
          <w:rFonts w:hint="eastAsia" w:ascii="宋体" w:hAnsi="宋体" w:eastAsia="宋体" w:cs="宋体"/>
          <w:b/>
          <w:color w:val="auto"/>
          <w:sz w:val="30"/>
          <w:szCs w:val="30"/>
          <w:highlight w:val="none"/>
        </w:rPr>
      </w:pPr>
    </w:p>
    <w:p w14:paraId="09EF5DCE">
      <w:pPr>
        <w:spacing w:line="440" w:lineRule="exact"/>
        <w:ind w:firstLine="7078" w:firstLineChars="2350"/>
        <w:rPr>
          <w:rFonts w:hint="eastAsia" w:ascii="宋体" w:hAnsi="宋体" w:eastAsia="宋体" w:cs="宋体"/>
          <w:b/>
          <w:color w:val="auto"/>
          <w:sz w:val="30"/>
          <w:szCs w:val="30"/>
          <w:highlight w:val="none"/>
        </w:rPr>
      </w:pPr>
    </w:p>
    <w:p w14:paraId="3819143F">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bCs/>
          <w:color w:val="auto"/>
          <w:sz w:val="24"/>
          <w:szCs w:val="24"/>
          <w:highlight w:val="none"/>
        </w:rPr>
        <w:t>法定代表人身份证明书</w:t>
      </w:r>
    </w:p>
    <w:p w14:paraId="161EC9B9">
      <w:pPr>
        <w:rPr>
          <w:rFonts w:hint="eastAsia" w:ascii="宋体" w:hAnsi="宋体" w:eastAsia="宋体" w:cs="宋体"/>
          <w:b/>
          <w:bCs/>
          <w:color w:val="auto"/>
          <w:sz w:val="32"/>
          <w:szCs w:val="32"/>
          <w:highlight w:val="none"/>
        </w:rPr>
      </w:pPr>
    </w:p>
    <w:p w14:paraId="2DAD033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法定代表人身份证明书</w:t>
      </w:r>
    </w:p>
    <w:p w14:paraId="02AD2968">
      <w:pPr>
        <w:ind w:firstLine="480"/>
        <w:rPr>
          <w:rFonts w:hint="eastAsia" w:ascii="宋体" w:hAnsi="宋体" w:eastAsia="宋体" w:cs="宋体"/>
          <w:color w:val="auto"/>
          <w:sz w:val="24"/>
          <w:highlight w:val="none"/>
        </w:rPr>
      </w:pPr>
    </w:p>
    <w:p w14:paraId="50FD9863">
      <w:pPr>
        <w:spacing w:line="400" w:lineRule="exact"/>
        <w:rPr>
          <w:rFonts w:hint="eastAsia" w:ascii="宋体" w:hAnsi="宋体" w:eastAsia="宋体" w:cs="宋体"/>
          <w:color w:val="auto"/>
          <w:sz w:val="24"/>
          <w:highlight w:val="none"/>
        </w:rPr>
      </w:pPr>
    </w:p>
    <w:p w14:paraId="7A90E146">
      <w:pPr>
        <w:spacing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p>
    <w:p w14:paraId="19A91BA8">
      <w:pPr>
        <w:spacing w:line="400" w:lineRule="exact"/>
        <w:rPr>
          <w:rFonts w:hint="eastAsia" w:ascii="宋体" w:hAnsi="宋体" w:eastAsia="宋体" w:cs="宋体"/>
          <w:color w:val="auto"/>
          <w:sz w:val="24"/>
          <w:highlight w:val="none"/>
          <w:u w:val="single"/>
        </w:rPr>
      </w:pPr>
    </w:p>
    <w:p w14:paraId="4D366B3D">
      <w:pPr>
        <w:spacing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14:paraId="7AFEE5AF">
      <w:pPr>
        <w:spacing w:line="400" w:lineRule="exact"/>
        <w:ind w:firstLine="480"/>
        <w:rPr>
          <w:rFonts w:hint="eastAsia" w:ascii="宋体" w:hAnsi="宋体" w:eastAsia="宋体" w:cs="宋体"/>
          <w:color w:val="auto"/>
          <w:sz w:val="24"/>
          <w:highlight w:val="none"/>
          <w:u w:val="single"/>
        </w:rPr>
      </w:pPr>
    </w:p>
    <w:p w14:paraId="64E17834">
      <w:pPr>
        <w:spacing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2B95D539">
      <w:pPr>
        <w:spacing w:line="400" w:lineRule="exact"/>
        <w:ind w:firstLine="480"/>
        <w:rPr>
          <w:rFonts w:hint="eastAsia" w:ascii="宋体" w:hAnsi="宋体" w:eastAsia="宋体" w:cs="宋体"/>
          <w:color w:val="auto"/>
          <w:sz w:val="24"/>
          <w:highlight w:val="none"/>
          <w:u w:val="single"/>
        </w:rPr>
      </w:pPr>
    </w:p>
    <w:p w14:paraId="76E85903">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F1EC6D4">
      <w:pPr>
        <w:spacing w:line="400" w:lineRule="exact"/>
        <w:ind w:firstLine="480"/>
        <w:rPr>
          <w:rFonts w:hint="eastAsia" w:ascii="宋体" w:hAnsi="宋体" w:eastAsia="宋体" w:cs="宋体"/>
          <w:color w:val="auto"/>
          <w:sz w:val="24"/>
          <w:highlight w:val="none"/>
        </w:rPr>
      </w:pPr>
    </w:p>
    <w:p w14:paraId="72D73270">
      <w:pPr>
        <w:spacing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6315F117">
      <w:pPr>
        <w:spacing w:line="400" w:lineRule="exact"/>
        <w:ind w:firstLine="480"/>
        <w:rPr>
          <w:rFonts w:hint="eastAsia" w:ascii="宋体" w:hAnsi="宋体" w:eastAsia="宋体" w:cs="宋体"/>
          <w:color w:val="auto"/>
          <w:sz w:val="24"/>
          <w:highlight w:val="none"/>
          <w:u w:val="single"/>
        </w:rPr>
      </w:pPr>
    </w:p>
    <w:p w14:paraId="132765C6">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B2199BD">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60CC3DA">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7093A74B">
      <w:pPr>
        <w:spacing w:line="400" w:lineRule="exact"/>
        <w:ind w:firstLine="480"/>
        <w:rPr>
          <w:rFonts w:hint="eastAsia" w:ascii="宋体" w:hAnsi="宋体" w:eastAsia="宋体" w:cs="宋体"/>
          <w:color w:val="auto"/>
          <w:sz w:val="24"/>
          <w:highlight w:val="none"/>
        </w:rPr>
      </w:pPr>
    </w:p>
    <w:p w14:paraId="74D67C53">
      <w:pPr>
        <w:spacing w:line="400" w:lineRule="exact"/>
        <w:rPr>
          <w:rFonts w:hint="eastAsia" w:ascii="宋体" w:hAnsi="宋体" w:eastAsia="宋体" w:cs="宋体"/>
          <w:color w:val="auto"/>
          <w:sz w:val="24"/>
          <w:highlight w:val="none"/>
        </w:rPr>
      </w:pPr>
    </w:p>
    <w:p w14:paraId="5E5ABA19">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特此证明。</w:t>
      </w:r>
    </w:p>
    <w:p w14:paraId="08AE02DB">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附：法定代表人身份证</w:t>
      </w:r>
      <w:r>
        <w:rPr>
          <w:rFonts w:hint="eastAsia" w:ascii="宋体" w:hAnsi="宋体" w:eastAsia="宋体" w:cs="宋体"/>
          <w:color w:val="auto"/>
          <w:sz w:val="24"/>
          <w:highlight w:val="none"/>
          <w:lang w:val="en-US" w:eastAsia="zh-CN"/>
        </w:rPr>
        <w:t>原件扫描</w:t>
      </w:r>
      <w:r>
        <w:rPr>
          <w:rFonts w:hint="eastAsia" w:ascii="宋体" w:hAnsi="宋体" w:eastAsia="宋体" w:cs="宋体"/>
          <w:color w:val="auto"/>
          <w:sz w:val="24"/>
          <w:highlight w:val="none"/>
        </w:rPr>
        <w:t>件。</w:t>
      </w:r>
    </w:p>
    <w:p w14:paraId="7453FD19">
      <w:pPr>
        <w:spacing w:line="500" w:lineRule="exact"/>
        <w:ind w:firstLine="480"/>
        <w:rPr>
          <w:rFonts w:hint="eastAsia" w:ascii="宋体" w:hAnsi="宋体" w:eastAsia="宋体" w:cs="宋体"/>
          <w:color w:val="auto"/>
          <w:sz w:val="24"/>
          <w:highlight w:val="none"/>
        </w:rPr>
      </w:pPr>
    </w:p>
    <w:p w14:paraId="7CA96C9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BB9D98F">
      <w:pPr>
        <w:spacing w:line="500" w:lineRule="exact"/>
        <w:ind w:firstLine="480"/>
        <w:jc w:val="center"/>
        <w:rPr>
          <w:rFonts w:hint="eastAsia" w:ascii="宋体" w:hAnsi="宋体" w:eastAsia="宋体" w:cs="宋体"/>
          <w:color w:val="auto"/>
          <w:sz w:val="24"/>
          <w:highlight w:val="none"/>
        </w:rPr>
      </w:pPr>
    </w:p>
    <w:p w14:paraId="116AE18E">
      <w:pPr>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（盖电子印章）</w:t>
      </w:r>
      <w:r>
        <w:rPr>
          <w:rFonts w:hint="eastAsia" w:ascii="宋体" w:hAnsi="宋体" w:eastAsia="宋体" w:cs="宋体"/>
          <w:color w:val="auto"/>
          <w:sz w:val="24"/>
          <w:highlight w:val="none"/>
        </w:rPr>
        <w:t xml:space="preserve"> </w:t>
      </w:r>
    </w:p>
    <w:p w14:paraId="6B8C06E5">
      <w:pPr>
        <w:spacing w:line="500" w:lineRule="exact"/>
        <w:ind w:firstLine="480"/>
        <w:rPr>
          <w:rFonts w:hint="eastAsia" w:ascii="宋体" w:hAnsi="宋体" w:eastAsia="宋体" w:cs="宋体"/>
          <w:color w:val="auto"/>
          <w:sz w:val="24"/>
          <w:highlight w:val="none"/>
        </w:rPr>
      </w:pPr>
    </w:p>
    <w:p w14:paraId="0F0187B1">
      <w:pPr>
        <w:spacing w:line="500" w:lineRule="exact"/>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AD9AB00">
      <w:pPr>
        <w:rPr>
          <w:rFonts w:hint="eastAsia" w:ascii="宋体" w:hAnsi="宋体" w:eastAsia="宋体" w:cs="宋体"/>
          <w:color w:val="auto"/>
          <w:szCs w:val="21"/>
          <w:highlight w:val="none"/>
        </w:rPr>
      </w:pPr>
    </w:p>
    <w:p w14:paraId="5F7D7D2E">
      <w:pPr>
        <w:rPr>
          <w:rFonts w:hint="eastAsia" w:ascii="宋体" w:hAnsi="宋体" w:eastAsia="宋体" w:cs="宋体"/>
          <w:color w:val="auto"/>
          <w:szCs w:val="21"/>
          <w:highlight w:val="none"/>
        </w:rPr>
      </w:pPr>
    </w:p>
    <w:p w14:paraId="367C8B8E">
      <w:pPr>
        <w:spacing w:line="500" w:lineRule="exact"/>
        <w:jc w:val="left"/>
        <w:rPr>
          <w:rFonts w:hint="eastAsia" w:ascii="宋体" w:hAnsi="宋体" w:eastAsia="宋体" w:cs="宋体"/>
          <w:b/>
          <w:color w:val="auto"/>
          <w:sz w:val="30"/>
          <w:szCs w:val="30"/>
          <w:highlight w:val="none"/>
        </w:rPr>
      </w:pPr>
    </w:p>
    <w:p w14:paraId="79BE25BE">
      <w:pPr>
        <w:rPr>
          <w:rFonts w:hint="eastAsia" w:ascii="宋体" w:hAnsi="宋体" w:eastAsia="宋体" w:cs="宋体"/>
          <w:b/>
          <w:color w:val="auto"/>
          <w:sz w:val="28"/>
          <w:szCs w:val="28"/>
          <w:highlight w:val="none"/>
        </w:rPr>
      </w:pPr>
    </w:p>
    <w:p w14:paraId="6B190450">
      <w:pPr>
        <w:rPr>
          <w:rFonts w:hint="eastAsia" w:ascii="宋体" w:hAnsi="宋体" w:eastAsia="宋体" w:cs="宋体"/>
          <w:b/>
          <w:color w:val="auto"/>
          <w:sz w:val="28"/>
          <w:szCs w:val="28"/>
          <w:highlight w:val="none"/>
        </w:rPr>
      </w:pPr>
    </w:p>
    <w:p w14:paraId="0C44B12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）投标人一般情况表</w:t>
      </w:r>
    </w:p>
    <w:p w14:paraId="2B64FD2E">
      <w:pPr>
        <w:spacing w:line="4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71C0E742">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28"/>
          <w:szCs w:val="28"/>
          <w:highlight w:val="none"/>
        </w:rPr>
        <w:t>投标人一般情况表</w:t>
      </w:r>
    </w:p>
    <w:p w14:paraId="24025264">
      <w:pPr>
        <w:spacing w:line="400" w:lineRule="exact"/>
        <w:rPr>
          <w:rFonts w:hint="eastAsia" w:ascii="宋体" w:hAnsi="宋体" w:eastAsia="宋体" w:cs="宋体"/>
          <w:color w:val="auto"/>
          <w:sz w:val="36"/>
          <w:highlight w:val="none"/>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583"/>
        <w:gridCol w:w="4884"/>
      </w:tblGrid>
      <w:tr w14:paraId="09E9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4" w:type="dxa"/>
            <w:noWrap w:val="0"/>
            <w:vAlign w:val="top"/>
          </w:tcPr>
          <w:p w14:paraId="76C41B79">
            <w:pPr>
              <w:spacing w:line="6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467" w:type="dxa"/>
            <w:gridSpan w:val="2"/>
            <w:noWrap w:val="0"/>
            <w:vAlign w:val="top"/>
          </w:tcPr>
          <w:p w14:paraId="6C89705E">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p>
        </w:tc>
      </w:tr>
      <w:tr w14:paraId="05B2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034" w:type="dxa"/>
            <w:noWrap w:val="0"/>
            <w:vAlign w:val="top"/>
          </w:tcPr>
          <w:p w14:paraId="1CF28BEA">
            <w:pPr>
              <w:spacing w:line="6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467" w:type="dxa"/>
            <w:gridSpan w:val="2"/>
            <w:noWrap w:val="0"/>
            <w:vAlign w:val="top"/>
          </w:tcPr>
          <w:p w14:paraId="3F3289A1">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总部地址</w:t>
            </w:r>
          </w:p>
        </w:tc>
      </w:tr>
      <w:tr w14:paraId="2613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4" w:type="dxa"/>
            <w:noWrap w:val="0"/>
            <w:vAlign w:val="top"/>
          </w:tcPr>
          <w:p w14:paraId="02F5FAA8">
            <w:pPr>
              <w:spacing w:line="6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467" w:type="dxa"/>
            <w:gridSpan w:val="2"/>
            <w:noWrap w:val="0"/>
            <w:vAlign w:val="top"/>
          </w:tcPr>
          <w:p w14:paraId="2D1DFC1D">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当地代表处地址</w:t>
            </w:r>
          </w:p>
        </w:tc>
      </w:tr>
      <w:tr w14:paraId="2A3E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34" w:type="dxa"/>
            <w:noWrap w:val="0"/>
            <w:vAlign w:val="top"/>
          </w:tcPr>
          <w:p w14:paraId="5488A5DE">
            <w:pPr>
              <w:spacing w:line="6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583" w:type="dxa"/>
            <w:noWrap w:val="0"/>
            <w:vAlign w:val="top"/>
          </w:tcPr>
          <w:p w14:paraId="1206973B">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884" w:type="dxa"/>
            <w:noWrap w:val="0"/>
            <w:vAlign w:val="top"/>
          </w:tcPr>
          <w:p w14:paraId="2AD7987E">
            <w:pPr>
              <w:spacing w:line="6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及手机</w:t>
            </w:r>
          </w:p>
        </w:tc>
      </w:tr>
      <w:tr w14:paraId="6EC6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34" w:type="dxa"/>
            <w:noWrap w:val="0"/>
            <w:vAlign w:val="top"/>
          </w:tcPr>
          <w:p w14:paraId="4879731C">
            <w:pPr>
              <w:spacing w:line="6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583" w:type="dxa"/>
            <w:noWrap w:val="0"/>
            <w:vAlign w:val="top"/>
          </w:tcPr>
          <w:p w14:paraId="53F38BD5">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884" w:type="dxa"/>
            <w:noWrap w:val="0"/>
            <w:vAlign w:val="top"/>
          </w:tcPr>
          <w:p w14:paraId="4CDC408B">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p>
        </w:tc>
      </w:tr>
      <w:tr w14:paraId="44FA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34" w:type="dxa"/>
            <w:noWrap w:val="0"/>
            <w:vAlign w:val="top"/>
          </w:tcPr>
          <w:p w14:paraId="40B7E0FA">
            <w:pPr>
              <w:spacing w:line="6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583" w:type="dxa"/>
            <w:noWrap w:val="0"/>
            <w:vAlign w:val="top"/>
          </w:tcPr>
          <w:p w14:paraId="4F391D72">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w:t>
            </w:r>
          </w:p>
        </w:tc>
        <w:tc>
          <w:tcPr>
            <w:tcW w:w="4884" w:type="dxa"/>
            <w:noWrap w:val="0"/>
            <w:vAlign w:val="top"/>
          </w:tcPr>
          <w:p w14:paraId="1FD2F2C4">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注册年份</w:t>
            </w:r>
          </w:p>
        </w:tc>
      </w:tr>
      <w:tr w14:paraId="5E1A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4" w:type="dxa"/>
            <w:noWrap w:val="0"/>
            <w:vAlign w:val="top"/>
          </w:tcPr>
          <w:p w14:paraId="202246BE">
            <w:pPr>
              <w:spacing w:line="6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467" w:type="dxa"/>
            <w:gridSpan w:val="2"/>
            <w:noWrap w:val="0"/>
            <w:vAlign w:val="top"/>
          </w:tcPr>
          <w:p w14:paraId="65DD54AA">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公司监理</w:t>
            </w:r>
            <w:r>
              <w:rPr>
                <w:rFonts w:hint="eastAsia" w:ascii="宋体" w:hAnsi="宋体" w:eastAsia="宋体" w:cs="宋体"/>
                <w:color w:val="auto"/>
                <w:sz w:val="24"/>
                <w:highlight w:val="none"/>
                <w:lang w:eastAsia="zh-CN"/>
              </w:rPr>
              <w:t>、造价咨询</w:t>
            </w:r>
            <w:r>
              <w:rPr>
                <w:rFonts w:hint="eastAsia" w:ascii="宋体" w:hAnsi="宋体" w:eastAsia="宋体" w:cs="宋体"/>
                <w:color w:val="auto"/>
                <w:sz w:val="24"/>
                <w:highlight w:val="none"/>
              </w:rPr>
              <w:t xml:space="preserve">资质等级证书号                </w:t>
            </w:r>
          </w:p>
        </w:tc>
      </w:tr>
      <w:tr w14:paraId="1D72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6" w:hRule="atLeast"/>
        </w:trPr>
        <w:tc>
          <w:tcPr>
            <w:tcW w:w="1034" w:type="dxa"/>
            <w:noWrap w:val="0"/>
            <w:vAlign w:val="top"/>
          </w:tcPr>
          <w:p w14:paraId="00344C45">
            <w:pPr>
              <w:spacing w:line="600" w:lineRule="exact"/>
              <w:ind w:firstLine="397"/>
              <w:rPr>
                <w:rFonts w:hint="eastAsia" w:ascii="宋体" w:hAnsi="宋体" w:eastAsia="宋体" w:cs="宋体"/>
                <w:color w:val="auto"/>
                <w:sz w:val="24"/>
                <w:highlight w:val="none"/>
              </w:rPr>
            </w:pPr>
          </w:p>
          <w:p w14:paraId="13D35E0D">
            <w:pPr>
              <w:spacing w:line="600" w:lineRule="exact"/>
              <w:ind w:firstLine="397"/>
              <w:rPr>
                <w:rFonts w:hint="eastAsia" w:ascii="宋体" w:hAnsi="宋体" w:eastAsia="宋体" w:cs="宋体"/>
                <w:color w:val="auto"/>
                <w:sz w:val="24"/>
                <w:highlight w:val="none"/>
              </w:rPr>
            </w:pPr>
          </w:p>
          <w:p w14:paraId="08B9A3C2">
            <w:pPr>
              <w:spacing w:line="6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467" w:type="dxa"/>
            <w:gridSpan w:val="2"/>
            <w:noWrap w:val="0"/>
            <w:vAlign w:val="top"/>
          </w:tcPr>
          <w:p w14:paraId="2BFB5FB4">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主营范围</w:t>
            </w:r>
          </w:p>
          <w:p w14:paraId="5155A3CD">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p>
          <w:p w14:paraId="24FA230B">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w:t>
            </w:r>
          </w:p>
          <w:p w14:paraId="5EC5B6C4">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 xml:space="preserve">                                                       </w:t>
            </w:r>
          </w:p>
          <w:p w14:paraId="036F37D4">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 xml:space="preserve">                                                       </w:t>
            </w:r>
          </w:p>
          <w:p w14:paraId="32B87FA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ACF2819">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w:t>
            </w:r>
          </w:p>
        </w:tc>
      </w:tr>
      <w:tr w14:paraId="7E58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34" w:type="dxa"/>
            <w:noWrap w:val="0"/>
            <w:vAlign w:val="top"/>
          </w:tcPr>
          <w:p w14:paraId="10FB3518">
            <w:pPr>
              <w:spacing w:line="6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583" w:type="dxa"/>
            <w:noWrap w:val="0"/>
            <w:vAlign w:val="top"/>
          </w:tcPr>
          <w:p w14:paraId="0CBDF184">
            <w:pPr>
              <w:spacing w:line="6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其他需说明的情况</w:t>
            </w:r>
          </w:p>
        </w:tc>
        <w:tc>
          <w:tcPr>
            <w:tcW w:w="4884" w:type="dxa"/>
            <w:noWrap w:val="0"/>
            <w:vAlign w:val="top"/>
          </w:tcPr>
          <w:p w14:paraId="36CB89C7">
            <w:pPr>
              <w:spacing w:line="600" w:lineRule="exact"/>
              <w:ind w:firstLine="397"/>
              <w:rPr>
                <w:rFonts w:hint="eastAsia" w:ascii="宋体" w:hAnsi="宋体" w:eastAsia="宋体" w:cs="宋体"/>
                <w:color w:val="auto"/>
                <w:sz w:val="24"/>
                <w:highlight w:val="none"/>
              </w:rPr>
            </w:pPr>
          </w:p>
        </w:tc>
      </w:tr>
    </w:tbl>
    <w:p w14:paraId="299633A5">
      <w:pPr>
        <w:spacing w:line="32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注：1、独立投标人或者所有联合体成员应</w:t>
      </w:r>
      <w:r>
        <w:rPr>
          <w:rFonts w:hint="eastAsia" w:ascii="宋体" w:hAnsi="宋体" w:eastAsia="宋体" w:cs="宋体"/>
          <w:b/>
          <w:bCs/>
          <w:color w:val="auto"/>
          <w:sz w:val="21"/>
          <w:szCs w:val="21"/>
          <w:highlight w:val="none"/>
          <w:lang w:eastAsia="zh-CN"/>
        </w:rPr>
        <w:t>当</w:t>
      </w:r>
      <w:r>
        <w:rPr>
          <w:rFonts w:hint="eastAsia" w:ascii="宋体" w:hAnsi="宋体" w:eastAsia="宋体" w:cs="宋体"/>
          <w:b/>
          <w:bCs/>
          <w:color w:val="auto"/>
          <w:sz w:val="21"/>
          <w:szCs w:val="21"/>
          <w:highlight w:val="none"/>
        </w:rPr>
        <w:t>按</w:t>
      </w:r>
      <w:r>
        <w:rPr>
          <w:rFonts w:hint="eastAsia" w:ascii="宋体" w:hAnsi="宋体" w:eastAsia="宋体" w:cs="宋体"/>
          <w:b/>
          <w:bCs/>
          <w:color w:val="auto"/>
          <w:sz w:val="21"/>
          <w:szCs w:val="21"/>
          <w:highlight w:val="none"/>
          <w:lang w:eastAsia="zh-CN"/>
        </w:rPr>
        <w:t>照</w:t>
      </w:r>
      <w:r>
        <w:rPr>
          <w:rFonts w:hint="eastAsia" w:ascii="宋体" w:hAnsi="宋体" w:eastAsia="宋体" w:cs="宋体"/>
          <w:b/>
          <w:bCs/>
          <w:color w:val="auto"/>
          <w:sz w:val="21"/>
          <w:szCs w:val="21"/>
          <w:highlight w:val="none"/>
        </w:rPr>
        <w:t>表格要求如实填报此表</w:t>
      </w:r>
      <w:r>
        <w:rPr>
          <w:rFonts w:hint="eastAsia" w:ascii="宋体" w:hAnsi="宋体" w:eastAsia="宋体" w:cs="宋体"/>
          <w:b/>
          <w:bCs/>
          <w:color w:val="auto"/>
          <w:sz w:val="21"/>
          <w:szCs w:val="21"/>
          <w:highlight w:val="none"/>
          <w:lang w:eastAsia="zh-CN"/>
        </w:rPr>
        <w:t>。</w:t>
      </w:r>
    </w:p>
    <w:p w14:paraId="1923D26A">
      <w:pPr>
        <w:spacing w:line="3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2、独立投标人或者所有联合体全体成员</w:t>
      </w:r>
      <w:r>
        <w:rPr>
          <w:rFonts w:hint="eastAsia" w:ascii="宋体" w:hAnsi="宋体" w:eastAsia="宋体" w:cs="宋体"/>
          <w:b/>
          <w:bCs/>
          <w:color w:val="auto"/>
          <w:sz w:val="21"/>
          <w:szCs w:val="21"/>
          <w:highlight w:val="none"/>
          <w:lang w:eastAsia="zh-CN"/>
        </w:rPr>
        <w:t>应</w:t>
      </w:r>
      <w:r>
        <w:rPr>
          <w:rFonts w:hint="eastAsia" w:ascii="宋体" w:hAnsi="宋体" w:eastAsia="宋体" w:cs="宋体"/>
          <w:b/>
          <w:bCs/>
          <w:color w:val="auto"/>
          <w:sz w:val="21"/>
          <w:szCs w:val="21"/>
          <w:highlight w:val="none"/>
        </w:rPr>
        <w:t>在本表后附</w:t>
      </w:r>
      <w:r>
        <w:rPr>
          <w:rFonts w:hint="eastAsia" w:ascii="宋体" w:hAnsi="宋体" w:eastAsia="宋体" w:cs="宋体"/>
          <w:b/>
          <w:bCs/>
          <w:color w:val="auto"/>
          <w:sz w:val="21"/>
          <w:szCs w:val="21"/>
          <w:highlight w:val="none"/>
          <w:lang w:eastAsia="zh-CN"/>
        </w:rPr>
        <w:t>其</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法人营业执照、企业资质等级证书原件</w:t>
      </w:r>
      <w:r>
        <w:rPr>
          <w:rFonts w:hint="eastAsia" w:ascii="宋体" w:hAnsi="宋体" w:eastAsia="宋体" w:cs="宋体"/>
          <w:b/>
          <w:bCs/>
          <w:color w:val="auto"/>
          <w:sz w:val="21"/>
          <w:szCs w:val="21"/>
          <w:highlight w:val="none"/>
          <w:lang w:val="en-US" w:eastAsia="zh-CN"/>
        </w:rPr>
        <w:t>扫描件或有效电子电子证件</w:t>
      </w:r>
      <w:r>
        <w:rPr>
          <w:rFonts w:hint="eastAsia" w:ascii="宋体" w:hAnsi="宋体" w:eastAsia="宋体" w:cs="宋体"/>
          <w:b/>
          <w:bCs/>
          <w:color w:val="auto"/>
          <w:sz w:val="21"/>
          <w:szCs w:val="21"/>
          <w:highlight w:val="none"/>
        </w:rPr>
        <w:t>。</w:t>
      </w:r>
    </w:p>
    <w:p w14:paraId="7E515B29">
      <w:pPr>
        <w:ind w:firstLine="42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3、当上表所填内容与所附证书原件扫描件</w:t>
      </w:r>
      <w:r>
        <w:rPr>
          <w:rFonts w:hint="eastAsia" w:ascii="宋体" w:hAnsi="宋体" w:eastAsia="宋体" w:cs="宋体"/>
          <w:b/>
          <w:bCs/>
          <w:color w:val="auto"/>
          <w:sz w:val="21"/>
          <w:szCs w:val="21"/>
          <w:highlight w:val="none"/>
          <w:lang w:val="en-US" w:eastAsia="zh-CN"/>
        </w:rPr>
        <w:t>或电子证件</w:t>
      </w:r>
      <w:r>
        <w:rPr>
          <w:rFonts w:hint="eastAsia" w:ascii="宋体" w:hAnsi="宋体" w:eastAsia="宋体" w:cs="宋体"/>
          <w:b/>
          <w:bCs/>
          <w:color w:val="auto"/>
          <w:sz w:val="21"/>
          <w:szCs w:val="21"/>
          <w:highlight w:val="none"/>
        </w:rPr>
        <w:t>内容不一致时，以证书原件扫描件</w:t>
      </w:r>
      <w:r>
        <w:rPr>
          <w:rFonts w:hint="eastAsia" w:ascii="宋体" w:hAnsi="宋体" w:eastAsia="宋体" w:cs="宋体"/>
          <w:b/>
          <w:bCs/>
          <w:color w:val="auto"/>
          <w:sz w:val="21"/>
          <w:szCs w:val="21"/>
          <w:highlight w:val="none"/>
          <w:lang w:val="en-US" w:eastAsia="zh-CN"/>
        </w:rPr>
        <w:t>或电子证件</w:t>
      </w:r>
      <w:r>
        <w:rPr>
          <w:rFonts w:hint="eastAsia" w:ascii="宋体" w:hAnsi="宋体" w:eastAsia="宋体" w:cs="宋体"/>
          <w:b/>
          <w:bCs/>
          <w:color w:val="auto"/>
          <w:sz w:val="21"/>
          <w:szCs w:val="21"/>
          <w:highlight w:val="none"/>
        </w:rPr>
        <w:t>内容为准，如原件扫描件</w:t>
      </w:r>
      <w:r>
        <w:rPr>
          <w:rFonts w:hint="eastAsia" w:ascii="宋体" w:hAnsi="宋体" w:eastAsia="宋体" w:cs="宋体"/>
          <w:b/>
          <w:bCs/>
          <w:color w:val="auto"/>
          <w:sz w:val="21"/>
          <w:szCs w:val="21"/>
          <w:highlight w:val="none"/>
          <w:lang w:val="en-US" w:eastAsia="zh-CN"/>
        </w:rPr>
        <w:t>或电子证件</w:t>
      </w:r>
      <w:r>
        <w:rPr>
          <w:rFonts w:hint="eastAsia" w:ascii="宋体" w:hAnsi="宋体" w:eastAsia="宋体" w:cs="宋体"/>
          <w:b/>
          <w:bCs/>
          <w:color w:val="auto"/>
          <w:sz w:val="21"/>
          <w:szCs w:val="21"/>
          <w:highlight w:val="none"/>
        </w:rPr>
        <w:t>主要内容不全或关键字迹模糊、无法辨认的，按无效投标文件处理。</w:t>
      </w:r>
    </w:p>
    <w:p w14:paraId="308B39B5">
      <w:pPr>
        <w:keepNext w:val="0"/>
        <w:keepLines w:val="0"/>
        <w:pageBreakBefore w:val="0"/>
        <w:widowControl w:val="0"/>
        <w:kinsoku/>
        <w:wordWrap/>
        <w:overflowPunct/>
        <w:topLinePunct w:val="0"/>
        <w:autoSpaceDE/>
        <w:autoSpaceDN/>
        <w:bidi w:val="0"/>
        <w:adjustRightInd/>
        <w:snapToGrid/>
        <w:spacing w:line="300" w:lineRule="exact"/>
        <w:ind w:firstLine="421"/>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i w:val="0"/>
          <w:caps w:val="0"/>
          <w:color w:val="auto"/>
          <w:spacing w:val="0"/>
          <w:sz w:val="21"/>
          <w:szCs w:val="21"/>
          <w:highlight w:val="none"/>
          <w:shd w:val="clear" w:color="auto" w:fill="FFFFFF"/>
          <w:lang w:eastAsia="zh-CN"/>
        </w:rPr>
        <w:t>根据《</w:t>
      </w:r>
      <w:r>
        <w:rPr>
          <w:rFonts w:hint="eastAsia" w:ascii="宋体" w:hAnsi="宋体" w:eastAsia="宋体" w:cs="宋体"/>
          <w:b/>
          <w:bCs/>
          <w:i w:val="0"/>
          <w:caps w:val="0"/>
          <w:color w:val="auto"/>
          <w:spacing w:val="0"/>
          <w:sz w:val="21"/>
          <w:szCs w:val="21"/>
          <w:highlight w:val="none"/>
          <w:shd w:val="clear" w:color="auto" w:fill="FFFFFF"/>
        </w:rPr>
        <w:t>住房城乡建设部办公厅关于做好有关建设工程企业资质证书换领和延续工作的通知</w:t>
      </w:r>
      <w:r>
        <w:rPr>
          <w:rFonts w:hint="eastAsia" w:ascii="宋体" w:hAnsi="宋体" w:eastAsia="宋体" w:cs="宋体"/>
          <w:b/>
          <w:bCs/>
          <w:i w:val="0"/>
          <w:caps w:val="0"/>
          <w:color w:val="auto"/>
          <w:spacing w:val="0"/>
          <w:sz w:val="21"/>
          <w:szCs w:val="21"/>
          <w:highlight w:val="none"/>
          <w:shd w:val="clear" w:color="auto" w:fill="FFFFFF"/>
          <w:lang w:eastAsia="zh-CN"/>
        </w:rPr>
        <w:t>》（</w:t>
      </w:r>
      <w:r>
        <w:rPr>
          <w:rFonts w:hint="eastAsia" w:ascii="宋体" w:hAnsi="宋体" w:eastAsia="宋体" w:cs="宋体"/>
          <w:b/>
          <w:bCs/>
          <w:color w:val="auto"/>
          <w:sz w:val="21"/>
          <w:szCs w:val="21"/>
          <w:highlight w:val="none"/>
          <w:lang w:val="en-US" w:eastAsia="zh-CN"/>
        </w:rPr>
        <w:t>建办市〔2023〕47号）</w:t>
      </w:r>
      <w:r>
        <w:rPr>
          <w:rFonts w:hint="eastAsia" w:ascii="宋体" w:hAnsi="宋体" w:eastAsia="宋体" w:cs="宋体"/>
          <w:b/>
          <w:bCs/>
          <w:i w:val="0"/>
          <w:caps w:val="0"/>
          <w:color w:val="auto"/>
          <w:spacing w:val="0"/>
          <w:sz w:val="21"/>
          <w:szCs w:val="21"/>
          <w:highlight w:val="none"/>
          <w:shd w:val="clear" w:color="auto" w:fill="FFFFFF"/>
          <w:lang w:eastAsia="zh-CN"/>
        </w:rPr>
        <w:t>《</w:t>
      </w:r>
      <w:r>
        <w:rPr>
          <w:rFonts w:hint="eastAsia" w:ascii="宋体" w:hAnsi="宋体" w:eastAsia="宋体" w:cs="宋体"/>
          <w:b/>
          <w:bCs/>
          <w:i w:val="0"/>
          <w:caps w:val="0"/>
          <w:color w:val="auto"/>
          <w:spacing w:val="0"/>
          <w:sz w:val="21"/>
          <w:szCs w:val="21"/>
          <w:highlight w:val="none"/>
          <w:shd w:val="clear" w:color="auto" w:fill="FFFFFF"/>
        </w:rPr>
        <w:t>住房城乡建设部建筑市场监管司关于建设工程企业资质延续有关事项的通知</w:t>
      </w:r>
      <w:r>
        <w:rPr>
          <w:rFonts w:hint="eastAsia" w:ascii="宋体" w:hAnsi="宋体" w:eastAsia="宋体" w:cs="宋体"/>
          <w:b/>
          <w:bCs/>
          <w:i w:val="0"/>
          <w:caps w:val="0"/>
          <w:color w:val="auto"/>
          <w:spacing w:val="0"/>
          <w:sz w:val="21"/>
          <w:szCs w:val="21"/>
          <w:highlight w:val="none"/>
          <w:shd w:val="clear" w:color="auto" w:fill="FFFFFF"/>
          <w:lang w:eastAsia="zh-CN"/>
        </w:rPr>
        <w:t>》（</w:t>
      </w:r>
      <w:r>
        <w:rPr>
          <w:rFonts w:hint="eastAsia" w:ascii="宋体" w:hAnsi="宋体" w:eastAsia="宋体" w:cs="宋体"/>
          <w:b/>
          <w:bCs/>
          <w:i w:val="0"/>
          <w:caps w:val="0"/>
          <w:color w:val="auto"/>
          <w:spacing w:val="0"/>
          <w:sz w:val="21"/>
          <w:szCs w:val="21"/>
          <w:highlight w:val="none"/>
          <w:shd w:val="clear" w:color="auto" w:fill="FFFFFF"/>
        </w:rPr>
        <w:t>建司局函市〔2023〕116号</w:t>
      </w:r>
      <w:r>
        <w:rPr>
          <w:rFonts w:hint="eastAsia" w:ascii="宋体" w:hAnsi="宋体" w:eastAsia="宋体" w:cs="宋体"/>
          <w:b/>
          <w:bCs/>
          <w:i w:val="0"/>
          <w:caps w:val="0"/>
          <w:color w:val="auto"/>
          <w:spacing w:val="0"/>
          <w:sz w:val="21"/>
          <w:szCs w:val="21"/>
          <w:highlight w:val="none"/>
          <w:shd w:val="clear" w:color="auto" w:fill="FFFFFF"/>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广东省住房和城乡建设厅关于建设工程企业资质延续有关事项的通知</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粤建许函〔2023〕820号</w:t>
      </w:r>
      <w:r>
        <w:rPr>
          <w:rFonts w:hint="eastAsia" w:ascii="宋体" w:hAnsi="宋体" w:eastAsia="宋体" w:cs="宋体"/>
          <w:b/>
          <w:bCs/>
          <w:color w:val="auto"/>
          <w:sz w:val="21"/>
          <w:szCs w:val="21"/>
          <w:highlight w:val="none"/>
          <w:lang w:eastAsia="zh-CN"/>
        </w:rPr>
        <w:t>）有关规定，</w:t>
      </w:r>
      <w:r>
        <w:rPr>
          <w:rFonts w:hint="eastAsia" w:ascii="宋体" w:hAnsi="宋体" w:eastAsia="宋体" w:cs="宋体"/>
          <w:b/>
          <w:bCs/>
          <w:i w:val="0"/>
          <w:caps w:val="0"/>
          <w:color w:val="auto"/>
          <w:spacing w:val="0"/>
          <w:sz w:val="21"/>
          <w:szCs w:val="21"/>
          <w:highlight w:val="none"/>
          <w:shd w:val="clear" w:color="auto" w:fill="FFFFFF"/>
        </w:rPr>
        <w:t>资质延续换证期间</w:t>
      </w:r>
      <w:r>
        <w:rPr>
          <w:rFonts w:hint="eastAsia" w:ascii="宋体" w:hAnsi="宋体" w:eastAsia="宋体" w:cs="宋体"/>
          <w:b/>
          <w:bCs/>
          <w:i w:val="0"/>
          <w:caps w:val="0"/>
          <w:color w:val="auto"/>
          <w:spacing w:val="0"/>
          <w:sz w:val="21"/>
          <w:szCs w:val="21"/>
          <w:highlight w:val="none"/>
          <w:shd w:val="clear" w:color="auto" w:fill="FFFFFF"/>
          <w:lang w:val="en-US" w:eastAsia="zh-CN"/>
        </w:rPr>
        <w:t>,</w:t>
      </w:r>
      <w:r>
        <w:rPr>
          <w:rFonts w:hint="eastAsia" w:ascii="宋体" w:hAnsi="宋体" w:eastAsia="宋体" w:cs="宋体"/>
          <w:b/>
          <w:bCs/>
          <w:color w:val="auto"/>
          <w:sz w:val="21"/>
          <w:szCs w:val="21"/>
          <w:highlight w:val="none"/>
          <w:lang w:eastAsia="zh-CN"/>
        </w:rPr>
        <w:t>投标企业</w:t>
      </w:r>
      <w:r>
        <w:rPr>
          <w:rFonts w:hint="eastAsia" w:ascii="宋体" w:hAnsi="宋体" w:eastAsia="宋体" w:cs="宋体"/>
          <w:b/>
          <w:bCs/>
          <w:color w:val="auto"/>
          <w:sz w:val="21"/>
          <w:szCs w:val="21"/>
          <w:highlight w:val="none"/>
        </w:rPr>
        <w:t>按照</w:t>
      </w:r>
      <w:r>
        <w:rPr>
          <w:rFonts w:hint="eastAsia" w:ascii="宋体" w:hAnsi="宋体" w:eastAsia="宋体" w:cs="宋体"/>
          <w:b/>
          <w:bCs/>
          <w:color w:val="auto"/>
          <w:sz w:val="21"/>
          <w:szCs w:val="21"/>
          <w:highlight w:val="none"/>
          <w:lang w:eastAsia="zh-CN"/>
        </w:rPr>
        <w:t>国家、省、市</w:t>
      </w:r>
      <w:r>
        <w:rPr>
          <w:rFonts w:hint="eastAsia" w:ascii="宋体" w:hAnsi="宋体" w:eastAsia="宋体" w:cs="宋体"/>
          <w:b/>
          <w:bCs/>
          <w:color w:val="auto"/>
          <w:sz w:val="21"/>
          <w:szCs w:val="21"/>
          <w:highlight w:val="none"/>
        </w:rPr>
        <w:t>相关规定办理了资质延期或换领新证，在投标截止前已取得新证的，投标</w:t>
      </w:r>
      <w:r>
        <w:rPr>
          <w:rFonts w:hint="eastAsia" w:ascii="宋体" w:hAnsi="宋体" w:eastAsia="宋体" w:cs="宋体"/>
          <w:b/>
          <w:bCs/>
          <w:color w:val="auto"/>
          <w:sz w:val="21"/>
          <w:szCs w:val="21"/>
          <w:highlight w:val="none"/>
          <w:lang w:eastAsia="zh-CN"/>
        </w:rPr>
        <w:t>企业</w:t>
      </w:r>
      <w:r>
        <w:rPr>
          <w:rFonts w:hint="eastAsia" w:ascii="宋体" w:hAnsi="宋体" w:eastAsia="宋体" w:cs="宋体"/>
          <w:b/>
          <w:bCs/>
          <w:color w:val="auto"/>
          <w:sz w:val="21"/>
          <w:szCs w:val="21"/>
          <w:highlight w:val="none"/>
        </w:rPr>
        <w:t>须在投标文件中提供经核准延期后的新资质证书</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eastAsia="zh-CN"/>
        </w:rPr>
        <w:t>企业</w:t>
      </w:r>
      <w:r>
        <w:rPr>
          <w:rFonts w:hint="eastAsia" w:ascii="宋体" w:hAnsi="宋体" w:eastAsia="宋体" w:cs="宋体"/>
          <w:b/>
          <w:bCs/>
          <w:color w:val="auto"/>
          <w:sz w:val="21"/>
          <w:szCs w:val="21"/>
          <w:highlight w:val="none"/>
        </w:rPr>
        <w:t>按照</w:t>
      </w:r>
      <w:r>
        <w:rPr>
          <w:rFonts w:hint="eastAsia" w:ascii="宋体" w:hAnsi="宋体" w:eastAsia="宋体" w:cs="宋体"/>
          <w:b/>
          <w:bCs/>
          <w:color w:val="auto"/>
          <w:sz w:val="21"/>
          <w:szCs w:val="21"/>
          <w:highlight w:val="none"/>
          <w:lang w:eastAsia="zh-CN"/>
        </w:rPr>
        <w:t>国家、省、市</w:t>
      </w:r>
      <w:r>
        <w:rPr>
          <w:rFonts w:hint="eastAsia" w:ascii="宋体" w:hAnsi="宋体" w:eastAsia="宋体" w:cs="宋体"/>
          <w:b/>
          <w:bCs/>
          <w:color w:val="auto"/>
          <w:sz w:val="21"/>
          <w:szCs w:val="21"/>
          <w:highlight w:val="none"/>
        </w:rPr>
        <w:t>相关规定办理了资质延期或换领新证，在投标截止前未取得新证的，以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 如未能按本</w:t>
      </w:r>
      <w:r>
        <w:rPr>
          <w:rFonts w:hint="eastAsia" w:ascii="宋体" w:hAnsi="宋体" w:eastAsia="宋体" w:cs="宋体"/>
          <w:b/>
          <w:bCs/>
          <w:color w:val="auto"/>
          <w:sz w:val="21"/>
          <w:szCs w:val="21"/>
          <w:highlight w:val="none"/>
          <w:lang w:eastAsia="zh-CN"/>
        </w:rPr>
        <w:t>条</w:t>
      </w:r>
      <w:r>
        <w:rPr>
          <w:rFonts w:hint="eastAsia" w:ascii="宋体" w:hAnsi="宋体" w:eastAsia="宋体" w:cs="宋体"/>
          <w:b/>
          <w:bCs/>
          <w:color w:val="auto"/>
          <w:sz w:val="21"/>
          <w:szCs w:val="21"/>
          <w:highlight w:val="none"/>
        </w:rPr>
        <w:t>要求提供</w:t>
      </w:r>
      <w:r>
        <w:rPr>
          <w:rFonts w:hint="eastAsia" w:ascii="宋体" w:hAnsi="宋体" w:eastAsia="宋体" w:cs="宋体"/>
          <w:b/>
          <w:bCs/>
          <w:color w:val="auto"/>
          <w:sz w:val="21"/>
          <w:szCs w:val="21"/>
          <w:highlight w:val="none"/>
          <w:lang w:eastAsia="zh-CN"/>
        </w:rPr>
        <w:t>上述</w:t>
      </w:r>
      <w:r>
        <w:rPr>
          <w:rFonts w:hint="eastAsia" w:ascii="宋体" w:hAnsi="宋体" w:eastAsia="宋体" w:cs="宋体"/>
          <w:b/>
          <w:bCs/>
          <w:color w:val="auto"/>
          <w:sz w:val="21"/>
          <w:szCs w:val="21"/>
          <w:highlight w:val="none"/>
        </w:rPr>
        <w:t>相关证明资料的投标</w:t>
      </w:r>
      <w:r>
        <w:rPr>
          <w:rFonts w:hint="eastAsia" w:ascii="宋体" w:hAnsi="宋体" w:eastAsia="宋体" w:cs="宋体"/>
          <w:b/>
          <w:bCs/>
          <w:color w:val="auto"/>
          <w:sz w:val="21"/>
          <w:szCs w:val="21"/>
          <w:highlight w:val="none"/>
          <w:lang w:eastAsia="zh-CN"/>
        </w:rPr>
        <w:t>企业</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其</w:t>
      </w:r>
      <w:r>
        <w:rPr>
          <w:rFonts w:hint="eastAsia" w:ascii="宋体" w:hAnsi="宋体" w:eastAsia="宋体" w:cs="宋体"/>
          <w:b/>
          <w:bCs/>
          <w:color w:val="auto"/>
          <w:sz w:val="21"/>
          <w:szCs w:val="21"/>
          <w:highlight w:val="none"/>
        </w:rPr>
        <w:t>资格审查</w:t>
      </w:r>
      <w:r>
        <w:rPr>
          <w:rFonts w:hint="eastAsia" w:ascii="宋体" w:hAnsi="宋体" w:eastAsia="宋体" w:cs="宋体"/>
          <w:b/>
          <w:bCs/>
          <w:color w:val="auto"/>
          <w:sz w:val="21"/>
          <w:szCs w:val="21"/>
          <w:highlight w:val="none"/>
          <w:lang w:eastAsia="zh-CN"/>
        </w:rPr>
        <w:t>应</w:t>
      </w:r>
      <w:r>
        <w:rPr>
          <w:rFonts w:hint="eastAsia" w:ascii="宋体" w:hAnsi="宋体" w:eastAsia="宋体" w:cs="宋体"/>
          <w:b/>
          <w:bCs/>
          <w:color w:val="auto"/>
          <w:sz w:val="21"/>
          <w:szCs w:val="21"/>
          <w:highlight w:val="none"/>
        </w:rPr>
        <w:t>不</w:t>
      </w:r>
      <w:r>
        <w:rPr>
          <w:rFonts w:hint="eastAsia" w:ascii="宋体" w:hAnsi="宋体" w:eastAsia="宋体" w:cs="宋体"/>
          <w:b/>
          <w:bCs/>
          <w:color w:val="auto"/>
          <w:sz w:val="21"/>
          <w:szCs w:val="21"/>
          <w:highlight w:val="none"/>
          <w:lang w:eastAsia="zh-CN"/>
        </w:rPr>
        <w:t>予</w:t>
      </w:r>
      <w:r>
        <w:rPr>
          <w:rFonts w:hint="eastAsia" w:ascii="宋体" w:hAnsi="宋体" w:eastAsia="宋体" w:cs="宋体"/>
          <w:b/>
          <w:bCs/>
          <w:color w:val="auto"/>
          <w:sz w:val="21"/>
          <w:szCs w:val="21"/>
          <w:highlight w:val="none"/>
        </w:rPr>
        <w:t xml:space="preserve">通过。 </w:t>
      </w:r>
    </w:p>
    <w:p w14:paraId="5AB71897">
      <w:pPr>
        <w:ind w:firstLine="421"/>
        <w:rPr>
          <w:rFonts w:hint="eastAsia" w:ascii="宋体" w:hAnsi="宋体" w:eastAsia="宋体" w:cs="宋体"/>
          <w:b/>
          <w:bCs/>
          <w:color w:val="auto"/>
          <w:sz w:val="21"/>
          <w:szCs w:val="21"/>
          <w:highlight w:val="none"/>
        </w:rPr>
      </w:pPr>
    </w:p>
    <w:p w14:paraId="5609B4A1">
      <w:pPr>
        <w:spacing w:line="5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）联合体投标情况表</w:t>
      </w:r>
    </w:p>
    <w:p w14:paraId="2A78EF5D">
      <w:pPr>
        <w:spacing w:line="500" w:lineRule="exact"/>
        <w:jc w:val="center"/>
        <w:rPr>
          <w:rFonts w:hint="eastAsia" w:ascii="宋体" w:hAnsi="宋体" w:eastAsia="宋体" w:cs="宋体"/>
          <w:b/>
          <w:color w:val="auto"/>
          <w:sz w:val="30"/>
          <w:szCs w:val="30"/>
          <w:highlight w:val="none"/>
        </w:rPr>
      </w:pPr>
    </w:p>
    <w:p w14:paraId="1DD752C4">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联合体投标情况表</w:t>
      </w:r>
    </w:p>
    <w:p w14:paraId="6B936DA4">
      <w:pPr>
        <w:spacing w:line="500" w:lineRule="exact"/>
        <w:rPr>
          <w:rFonts w:hint="eastAsia" w:ascii="宋体" w:hAnsi="宋体" w:eastAsia="宋体" w:cs="宋体"/>
          <w:b/>
          <w:color w:val="auto"/>
          <w:sz w:val="36"/>
          <w:highlight w:val="none"/>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7200"/>
      </w:tblGrid>
      <w:tr w14:paraId="72F0E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2088" w:type="dxa"/>
            <w:noWrap w:val="0"/>
            <w:vAlign w:val="center"/>
          </w:tcPr>
          <w:p w14:paraId="1475F8A1">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成员身份</w:t>
            </w:r>
          </w:p>
        </w:tc>
        <w:tc>
          <w:tcPr>
            <w:tcW w:w="7200" w:type="dxa"/>
            <w:noWrap w:val="0"/>
            <w:vAlign w:val="center"/>
          </w:tcPr>
          <w:p w14:paraId="1CC15854">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 方 名 称</w:t>
            </w:r>
          </w:p>
        </w:tc>
      </w:tr>
      <w:tr w14:paraId="64F077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605F256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1、主办人</w:t>
            </w:r>
          </w:p>
        </w:tc>
        <w:tc>
          <w:tcPr>
            <w:tcW w:w="7200" w:type="dxa"/>
            <w:noWrap w:val="0"/>
            <w:vAlign w:val="center"/>
          </w:tcPr>
          <w:p w14:paraId="5708C544">
            <w:pPr>
              <w:spacing w:line="500" w:lineRule="exact"/>
              <w:jc w:val="center"/>
              <w:rPr>
                <w:rFonts w:hint="eastAsia" w:ascii="宋体" w:hAnsi="宋体" w:eastAsia="宋体" w:cs="宋体"/>
                <w:color w:val="auto"/>
                <w:sz w:val="24"/>
                <w:szCs w:val="24"/>
                <w:highlight w:val="none"/>
              </w:rPr>
            </w:pPr>
          </w:p>
        </w:tc>
      </w:tr>
      <w:tr w14:paraId="74CDED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24F21AA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w:t>
            </w:r>
          </w:p>
        </w:tc>
        <w:tc>
          <w:tcPr>
            <w:tcW w:w="7200" w:type="dxa"/>
            <w:noWrap w:val="0"/>
            <w:vAlign w:val="center"/>
          </w:tcPr>
          <w:p w14:paraId="7F2BD632">
            <w:pPr>
              <w:spacing w:line="500" w:lineRule="exact"/>
              <w:jc w:val="center"/>
              <w:rPr>
                <w:rFonts w:hint="eastAsia" w:ascii="宋体" w:hAnsi="宋体" w:eastAsia="宋体" w:cs="宋体"/>
                <w:color w:val="auto"/>
                <w:sz w:val="24"/>
                <w:szCs w:val="24"/>
                <w:highlight w:val="none"/>
              </w:rPr>
            </w:pPr>
          </w:p>
        </w:tc>
      </w:tr>
      <w:tr w14:paraId="661877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6F3709C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3、成员</w:t>
            </w:r>
          </w:p>
        </w:tc>
        <w:tc>
          <w:tcPr>
            <w:tcW w:w="7200" w:type="dxa"/>
            <w:noWrap w:val="0"/>
            <w:vAlign w:val="center"/>
          </w:tcPr>
          <w:p w14:paraId="76FB0751">
            <w:pPr>
              <w:spacing w:line="500" w:lineRule="exact"/>
              <w:jc w:val="center"/>
              <w:rPr>
                <w:rFonts w:hint="eastAsia" w:ascii="宋体" w:hAnsi="宋体" w:eastAsia="宋体" w:cs="宋体"/>
                <w:color w:val="auto"/>
                <w:sz w:val="24"/>
                <w:szCs w:val="24"/>
                <w:highlight w:val="none"/>
              </w:rPr>
            </w:pPr>
          </w:p>
        </w:tc>
      </w:tr>
      <w:tr w14:paraId="5534E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5BBF496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4、成员</w:t>
            </w:r>
          </w:p>
        </w:tc>
        <w:tc>
          <w:tcPr>
            <w:tcW w:w="7200" w:type="dxa"/>
            <w:noWrap w:val="0"/>
            <w:vAlign w:val="center"/>
          </w:tcPr>
          <w:p w14:paraId="4DBACC52">
            <w:pPr>
              <w:spacing w:line="500" w:lineRule="exact"/>
              <w:jc w:val="center"/>
              <w:rPr>
                <w:rFonts w:hint="eastAsia" w:ascii="宋体" w:hAnsi="宋体" w:eastAsia="宋体" w:cs="宋体"/>
                <w:color w:val="auto"/>
                <w:sz w:val="24"/>
                <w:szCs w:val="24"/>
                <w:highlight w:val="none"/>
              </w:rPr>
            </w:pPr>
          </w:p>
        </w:tc>
      </w:tr>
      <w:tr w14:paraId="577B83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72538A6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5、成员</w:t>
            </w:r>
          </w:p>
        </w:tc>
        <w:tc>
          <w:tcPr>
            <w:tcW w:w="7200" w:type="dxa"/>
            <w:noWrap w:val="0"/>
            <w:vAlign w:val="center"/>
          </w:tcPr>
          <w:p w14:paraId="7268021C">
            <w:pPr>
              <w:spacing w:line="500" w:lineRule="exact"/>
              <w:jc w:val="center"/>
              <w:rPr>
                <w:rFonts w:hint="eastAsia" w:ascii="宋体" w:hAnsi="宋体" w:eastAsia="宋体" w:cs="宋体"/>
                <w:color w:val="auto"/>
                <w:sz w:val="24"/>
                <w:szCs w:val="24"/>
                <w:highlight w:val="none"/>
              </w:rPr>
            </w:pPr>
          </w:p>
        </w:tc>
      </w:tr>
      <w:tr w14:paraId="15F7DF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48FB06A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6、成员</w:t>
            </w:r>
          </w:p>
        </w:tc>
        <w:tc>
          <w:tcPr>
            <w:tcW w:w="7200" w:type="dxa"/>
            <w:noWrap w:val="0"/>
            <w:vAlign w:val="center"/>
          </w:tcPr>
          <w:p w14:paraId="4D3DD881">
            <w:pPr>
              <w:spacing w:line="500" w:lineRule="exact"/>
              <w:jc w:val="center"/>
              <w:rPr>
                <w:rFonts w:hint="eastAsia" w:ascii="宋体" w:hAnsi="宋体" w:eastAsia="宋体" w:cs="宋体"/>
                <w:color w:val="auto"/>
                <w:sz w:val="24"/>
                <w:szCs w:val="24"/>
                <w:highlight w:val="none"/>
              </w:rPr>
            </w:pPr>
          </w:p>
        </w:tc>
      </w:tr>
      <w:tr w14:paraId="1C80F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60E76612">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7200" w:type="dxa"/>
            <w:noWrap w:val="0"/>
            <w:vAlign w:val="center"/>
          </w:tcPr>
          <w:p w14:paraId="2D6EB731">
            <w:pPr>
              <w:spacing w:line="500" w:lineRule="exact"/>
              <w:jc w:val="center"/>
              <w:rPr>
                <w:rFonts w:hint="eastAsia" w:ascii="宋体" w:hAnsi="宋体" w:eastAsia="宋体" w:cs="宋体"/>
                <w:color w:val="auto"/>
                <w:sz w:val="24"/>
                <w:szCs w:val="24"/>
                <w:highlight w:val="none"/>
              </w:rPr>
            </w:pPr>
          </w:p>
        </w:tc>
      </w:tr>
      <w:tr w14:paraId="2AB56F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12E449E3">
            <w:pPr>
              <w:spacing w:line="500" w:lineRule="exact"/>
              <w:jc w:val="center"/>
              <w:rPr>
                <w:rFonts w:hint="eastAsia" w:ascii="宋体" w:hAnsi="宋体" w:eastAsia="宋体" w:cs="宋体"/>
                <w:color w:val="auto"/>
                <w:sz w:val="24"/>
                <w:szCs w:val="24"/>
                <w:highlight w:val="none"/>
              </w:rPr>
            </w:pPr>
          </w:p>
        </w:tc>
        <w:tc>
          <w:tcPr>
            <w:tcW w:w="7200" w:type="dxa"/>
            <w:noWrap w:val="0"/>
            <w:vAlign w:val="center"/>
          </w:tcPr>
          <w:p w14:paraId="0E22E12F">
            <w:pPr>
              <w:spacing w:line="500" w:lineRule="exact"/>
              <w:jc w:val="center"/>
              <w:rPr>
                <w:rFonts w:hint="eastAsia" w:ascii="宋体" w:hAnsi="宋体" w:eastAsia="宋体" w:cs="宋体"/>
                <w:color w:val="auto"/>
                <w:sz w:val="24"/>
                <w:szCs w:val="24"/>
                <w:highlight w:val="none"/>
              </w:rPr>
            </w:pPr>
          </w:p>
        </w:tc>
      </w:tr>
      <w:tr w14:paraId="543CC6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24D4D435">
            <w:pPr>
              <w:spacing w:line="500" w:lineRule="exact"/>
              <w:jc w:val="center"/>
              <w:rPr>
                <w:rFonts w:hint="eastAsia" w:ascii="宋体" w:hAnsi="宋体" w:eastAsia="宋体" w:cs="宋体"/>
                <w:color w:val="auto"/>
                <w:sz w:val="24"/>
                <w:szCs w:val="24"/>
                <w:highlight w:val="none"/>
              </w:rPr>
            </w:pPr>
          </w:p>
        </w:tc>
        <w:tc>
          <w:tcPr>
            <w:tcW w:w="7200" w:type="dxa"/>
            <w:noWrap w:val="0"/>
            <w:vAlign w:val="center"/>
          </w:tcPr>
          <w:p w14:paraId="48048AE7">
            <w:pPr>
              <w:spacing w:line="500" w:lineRule="exact"/>
              <w:jc w:val="center"/>
              <w:rPr>
                <w:rFonts w:hint="eastAsia" w:ascii="宋体" w:hAnsi="宋体" w:eastAsia="宋体" w:cs="宋体"/>
                <w:color w:val="auto"/>
                <w:sz w:val="24"/>
                <w:szCs w:val="24"/>
                <w:highlight w:val="none"/>
              </w:rPr>
            </w:pPr>
          </w:p>
        </w:tc>
      </w:tr>
      <w:tr w14:paraId="59BF86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728692A5">
            <w:pPr>
              <w:spacing w:line="500" w:lineRule="exact"/>
              <w:jc w:val="center"/>
              <w:rPr>
                <w:rFonts w:hint="eastAsia" w:ascii="宋体" w:hAnsi="宋体" w:eastAsia="宋体" w:cs="宋体"/>
                <w:color w:val="auto"/>
                <w:sz w:val="24"/>
                <w:szCs w:val="24"/>
                <w:highlight w:val="none"/>
              </w:rPr>
            </w:pPr>
          </w:p>
        </w:tc>
        <w:tc>
          <w:tcPr>
            <w:tcW w:w="7200" w:type="dxa"/>
            <w:noWrap w:val="0"/>
            <w:vAlign w:val="center"/>
          </w:tcPr>
          <w:p w14:paraId="4A4CFFF0">
            <w:pPr>
              <w:spacing w:line="500" w:lineRule="exact"/>
              <w:jc w:val="center"/>
              <w:rPr>
                <w:rFonts w:hint="eastAsia" w:ascii="宋体" w:hAnsi="宋体" w:eastAsia="宋体" w:cs="宋体"/>
                <w:color w:val="auto"/>
                <w:sz w:val="24"/>
                <w:szCs w:val="24"/>
                <w:highlight w:val="none"/>
              </w:rPr>
            </w:pPr>
          </w:p>
        </w:tc>
      </w:tr>
      <w:tr w14:paraId="2A389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2E040C62">
            <w:pPr>
              <w:spacing w:line="500" w:lineRule="exact"/>
              <w:jc w:val="center"/>
              <w:rPr>
                <w:rFonts w:hint="eastAsia" w:ascii="宋体" w:hAnsi="宋体" w:eastAsia="宋体" w:cs="宋体"/>
                <w:color w:val="auto"/>
                <w:sz w:val="24"/>
                <w:szCs w:val="24"/>
                <w:highlight w:val="none"/>
              </w:rPr>
            </w:pPr>
          </w:p>
        </w:tc>
        <w:tc>
          <w:tcPr>
            <w:tcW w:w="7200" w:type="dxa"/>
            <w:noWrap w:val="0"/>
            <w:vAlign w:val="center"/>
          </w:tcPr>
          <w:p w14:paraId="2996BCEF">
            <w:pPr>
              <w:spacing w:line="500" w:lineRule="exact"/>
              <w:jc w:val="center"/>
              <w:rPr>
                <w:rFonts w:hint="eastAsia" w:ascii="宋体" w:hAnsi="宋体" w:eastAsia="宋体" w:cs="宋体"/>
                <w:color w:val="auto"/>
                <w:sz w:val="24"/>
                <w:szCs w:val="24"/>
                <w:highlight w:val="none"/>
              </w:rPr>
            </w:pPr>
          </w:p>
        </w:tc>
      </w:tr>
    </w:tbl>
    <w:p w14:paraId="61F0B3C5">
      <w:pPr>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注：1、本表后须附联合体共同投标协议书。</w:t>
      </w:r>
    </w:p>
    <w:p w14:paraId="1A2BBC97">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2、独立投标人不须提交此表。</w:t>
      </w:r>
    </w:p>
    <w:p w14:paraId="2C93ADA7">
      <w:pPr>
        <w:spacing w:line="500" w:lineRule="exact"/>
        <w:rPr>
          <w:rFonts w:hint="eastAsia" w:ascii="宋体" w:hAnsi="宋体" w:eastAsia="宋体" w:cs="宋体"/>
          <w:color w:val="auto"/>
          <w:sz w:val="28"/>
          <w:highlight w:val="none"/>
        </w:rPr>
      </w:pPr>
    </w:p>
    <w:p w14:paraId="5C18E0A5">
      <w:pPr>
        <w:pStyle w:val="5"/>
        <w:rPr>
          <w:rFonts w:hint="eastAsia" w:ascii="宋体" w:hAnsi="宋体" w:eastAsia="宋体" w:cs="宋体"/>
          <w:color w:val="auto"/>
          <w:sz w:val="30"/>
          <w:szCs w:val="30"/>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30"/>
          <w:szCs w:val="30"/>
          <w:highlight w:val="none"/>
        </w:rPr>
        <w:t xml:space="preserve">                  </w:t>
      </w:r>
    </w:p>
    <w:p w14:paraId="01975F79">
      <w:pPr>
        <w:pStyle w:val="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联合体共同投标协议书（如需）</w:t>
      </w:r>
    </w:p>
    <w:p w14:paraId="5140CB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（所有成员单位名称）自愿组成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（联合体名称）联合体，共同参加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（招标项目名称</w:t>
      </w:r>
      <w:r>
        <w:rPr>
          <w:rFonts w:hint="eastAsia" w:ascii="宋体" w:hAnsi="宋体" w:eastAsia="宋体" w:cs="宋体"/>
          <w:color w:val="auto"/>
          <w:spacing w:val="8"/>
          <w:sz w:val="24"/>
          <w:highlight w:val="none"/>
        </w:rPr>
        <w:t>）的</w:t>
      </w:r>
      <w:r>
        <w:rPr>
          <w:rFonts w:hint="eastAsia" w:ascii="宋体" w:hAnsi="宋体" w:eastAsia="宋体" w:cs="宋体"/>
          <w:color w:val="auto"/>
          <w:sz w:val="24"/>
          <w:highlight w:val="none"/>
        </w:rPr>
        <w:t>投标。现就联合体投标事宜订立如下协议。</w:t>
      </w:r>
    </w:p>
    <w:p w14:paraId="5F0037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（某成员单位名称）为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（联合体名称）主办人。</w:t>
      </w:r>
    </w:p>
    <w:p w14:paraId="2AE740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主办人合法代表联合体各成员负责本招标项目投标文件编制和合同谈判活动，并代表联合体提交和接收相关的资料、信息及指示，并处理与之有关的一切事务，负责合同实施阶段的主办、组织和协调工作。</w:t>
      </w:r>
    </w:p>
    <w:p w14:paraId="59D1AA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3、联合体将严格按照招标文件的各项要求，递交投标文件，履行合同，并对外承担连带责任。</w:t>
      </w:r>
    </w:p>
    <w:p w14:paraId="42C662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03FAC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5、本协议书自签署之日起生效，合同履行完毕后自动失效。</w:t>
      </w:r>
    </w:p>
    <w:p w14:paraId="7AA013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6、本协议书一式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份，联合体成员和招标人各执一份。</w:t>
      </w:r>
    </w:p>
    <w:p w14:paraId="7FC39DF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注：本协议书应附</w:t>
      </w:r>
      <w:r>
        <w:rPr>
          <w:rFonts w:hint="eastAsia" w:ascii="宋体" w:hAnsi="宋体" w:eastAsia="宋体" w:cs="宋体"/>
          <w:b/>
          <w:color w:val="auto"/>
          <w:sz w:val="24"/>
          <w:highlight w:val="none"/>
          <w:lang w:eastAsia="zh-CN"/>
        </w:rPr>
        <w:t>所有成员单位</w:t>
      </w:r>
      <w:r>
        <w:rPr>
          <w:rFonts w:hint="eastAsia" w:ascii="宋体" w:hAnsi="宋体" w:eastAsia="宋体" w:cs="宋体"/>
          <w:b/>
          <w:bCs/>
          <w:color w:val="auto"/>
          <w:sz w:val="24"/>
          <w:highlight w:val="none"/>
        </w:rPr>
        <w:t>法定代表人身份证明书</w:t>
      </w:r>
      <w:r>
        <w:rPr>
          <w:rFonts w:hint="eastAsia" w:ascii="宋体" w:hAnsi="宋体" w:eastAsia="宋体" w:cs="宋体"/>
          <w:b/>
          <w:color w:val="auto"/>
          <w:sz w:val="24"/>
          <w:highlight w:val="none"/>
        </w:rPr>
        <w:t>。</w:t>
      </w:r>
    </w:p>
    <w:p w14:paraId="17BE3C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5EF5C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09D50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E9540A3">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主办人名称：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（盖电子印章） </w:t>
      </w:r>
    </w:p>
    <w:p w14:paraId="63D421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电子签名</w:t>
      </w:r>
      <w:r>
        <w:rPr>
          <w:rFonts w:hint="eastAsia" w:ascii="宋体" w:hAnsi="宋体" w:eastAsia="宋体" w:cs="宋体"/>
          <w:color w:val="auto"/>
          <w:sz w:val="24"/>
          <w:szCs w:val="24"/>
          <w:highlight w:val="none"/>
        </w:rPr>
        <w:t>）</w:t>
      </w:r>
    </w:p>
    <w:p w14:paraId="64D2DE16">
      <w:pPr>
        <w:spacing w:line="360" w:lineRule="auto"/>
        <w:rPr>
          <w:rFonts w:hint="eastAsia" w:ascii="宋体" w:hAnsi="宋体" w:eastAsia="宋体" w:cs="宋体"/>
          <w:color w:val="auto"/>
          <w:sz w:val="24"/>
          <w:szCs w:val="24"/>
          <w:highlight w:val="none"/>
        </w:rPr>
      </w:pPr>
    </w:p>
    <w:p w14:paraId="7D9AD5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成员一名称：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（盖电子印章） </w:t>
      </w:r>
    </w:p>
    <w:p w14:paraId="1023F8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电子签名</w:t>
      </w:r>
      <w:r>
        <w:rPr>
          <w:rFonts w:hint="eastAsia" w:ascii="宋体" w:hAnsi="宋体" w:eastAsia="宋体" w:cs="宋体"/>
          <w:color w:val="auto"/>
          <w:sz w:val="24"/>
          <w:szCs w:val="24"/>
          <w:highlight w:val="none"/>
        </w:rPr>
        <w:t>）</w:t>
      </w:r>
    </w:p>
    <w:p w14:paraId="607BD68E">
      <w:pPr>
        <w:spacing w:line="360" w:lineRule="auto"/>
        <w:rPr>
          <w:rFonts w:hint="eastAsia" w:ascii="宋体" w:hAnsi="宋体" w:eastAsia="宋体" w:cs="宋体"/>
          <w:color w:val="auto"/>
          <w:sz w:val="24"/>
          <w:szCs w:val="24"/>
          <w:highlight w:val="none"/>
        </w:rPr>
      </w:pPr>
    </w:p>
    <w:p w14:paraId="653AD1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成员二名称：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（盖电子印章） </w:t>
      </w:r>
    </w:p>
    <w:p w14:paraId="0B3D0B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电子签名</w:t>
      </w:r>
      <w:r>
        <w:rPr>
          <w:rFonts w:hint="eastAsia" w:ascii="宋体" w:hAnsi="宋体" w:eastAsia="宋体" w:cs="宋体"/>
          <w:color w:val="auto"/>
          <w:sz w:val="24"/>
          <w:szCs w:val="24"/>
          <w:highlight w:val="none"/>
        </w:rPr>
        <w:t>）</w:t>
      </w:r>
    </w:p>
    <w:p w14:paraId="2B3976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F362D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3001D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8A02D0E">
      <w:pPr>
        <w:jc w:val="left"/>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）拟派驻招标项目</w:t>
      </w:r>
      <w:r>
        <w:rPr>
          <w:rFonts w:hint="eastAsia" w:ascii="宋体" w:hAnsi="宋体" w:eastAsia="宋体" w:cs="宋体"/>
          <w:b/>
          <w:color w:val="auto"/>
          <w:sz w:val="24"/>
          <w:szCs w:val="24"/>
          <w:highlight w:val="none"/>
          <w:lang w:val="en-US" w:eastAsia="zh-CN"/>
        </w:rPr>
        <w:t>全过程工程咨询(工程监理+工程造价咨询)服务</w:t>
      </w:r>
      <w:r>
        <w:rPr>
          <w:rFonts w:hint="eastAsia" w:ascii="宋体" w:hAnsi="宋体" w:eastAsia="宋体" w:cs="宋体"/>
          <w:b/>
          <w:color w:val="auto"/>
          <w:sz w:val="24"/>
          <w:szCs w:val="24"/>
          <w:highlight w:val="none"/>
        </w:rPr>
        <w:t>机构</w:t>
      </w:r>
    </w:p>
    <w:p w14:paraId="392F92D7">
      <w:pPr>
        <w:jc w:val="center"/>
        <w:rPr>
          <w:rFonts w:hint="eastAsia" w:ascii="宋体" w:hAnsi="宋体" w:eastAsia="宋体" w:cs="宋体"/>
          <w:b/>
          <w:color w:val="auto"/>
          <w:sz w:val="28"/>
          <w:szCs w:val="28"/>
          <w:highlight w:val="none"/>
        </w:rPr>
      </w:pPr>
    </w:p>
    <w:p w14:paraId="081B9E8D">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拟派驻招标项目</w:t>
      </w:r>
      <w:r>
        <w:rPr>
          <w:rFonts w:hint="eastAsia" w:ascii="宋体" w:hAnsi="宋体" w:eastAsia="宋体" w:cs="宋体"/>
          <w:b/>
          <w:color w:val="auto"/>
          <w:sz w:val="28"/>
          <w:szCs w:val="28"/>
          <w:highlight w:val="none"/>
          <w:lang w:val="en-US" w:eastAsia="zh-CN"/>
        </w:rPr>
        <w:t>全过程工程咨询(工程监理+工程造价咨询)服务</w:t>
      </w:r>
      <w:r>
        <w:rPr>
          <w:rFonts w:hint="eastAsia" w:ascii="宋体" w:hAnsi="宋体" w:eastAsia="宋体" w:cs="宋体"/>
          <w:b/>
          <w:color w:val="auto"/>
          <w:sz w:val="28"/>
          <w:szCs w:val="28"/>
          <w:highlight w:val="none"/>
        </w:rPr>
        <w:t>机构</w:t>
      </w:r>
    </w:p>
    <w:p w14:paraId="06356C2F">
      <w:pPr>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组成人员表</w:t>
      </w:r>
    </w:p>
    <w:p w14:paraId="7A30F58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996"/>
        <w:gridCol w:w="1985"/>
        <w:gridCol w:w="1939"/>
        <w:gridCol w:w="2313"/>
      </w:tblGrid>
      <w:tr w14:paraId="1A0C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56" w:type="dxa"/>
            <w:vMerge w:val="restart"/>
            <w:noWrap w:val="0"/>
            <w:vAlign w:val="center"/>
          </w:tcPr>
          <w:p w14:paraId="5CDB0D9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5920" w:type="dxa"/>
            <w:gridSpan w:val="3"/>
            <w:noWrap w:val="0"/>
            <w:vAlign w:val="center"/>
          </w:tcPr>
          <w:p w14:paraId="7CB17F6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拟派驻人员证书</w:t>
            </w:r>
          </w:p>
        </w:tc>
        <w:tc>
          <w:tcPr>
            <w:tcW w:w="2313" w:type="dxa"/>
            <w:vMerge w:val="restart"/>
            <w:noWrap w:val="0"/>
            <w:vAlign w:val="center"/>
          </w:tcPr>
          <w:p w14:paraId="1EC2B5B9">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监理</w:t>
            </w:r>
            <w:r>
              <w:rPr>
                <w:rFonts w:hint="eastAsia" w:ascii="宋体" w:hAnsi="宋体" w:eastAsia="宋体" w:cs="宋体"/>
                <w:color w:val="auto"/>
                <w:sz w:val="24"/>
                <w:szCs w:val="24"/>
                <w:highlight w:val="none"/>
                <w:lang w:eastAsia="zh-CN"/>
              </w:rPr>
              <w:t>、造价咨询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中拟任职务</w:t>
            </w:r>
          </w:p>
        </w:tc>
      </w:tr>
      <w:tr w14:paraId="3D8E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56" w:type="dxa"/>
            <w:vMerge w:val="continue"/>
            <w:noWrap w:val="0"/>
            <w:vAlign w:val="center"/>
          </w:tcPr>
          <w:p w14:paraId="349C23AB">
            <w:pPr>
              <w:spacing w:line="440" w:lineRule="exact"/>
              <w:jc w:val="center"/>
              <w:rPr>
                <w:rFonts w:hint="eastAsia" w:ascii="宋体" w:hAnsi="宋体" w:eastAsia="宋体" w:cs="宋体"/>
                <w:color w:val="auto"/>
                <w:sz w:val="24"/>
                <w:szCs w:val="24"/>
                <w:highlight w:val="none"/>
              </w:rPr>
            </w:pPr>
          </w:p>
        </w:tc>
        <w:tc>
          <w:tcPr>
            <w:tcW w:w="1996" w:type="dxa"/>
            <w:noWrap w:val="0"/>
            <w:vAlign w:val="center"/>
          </w:tcPr>
          <w:p w14:paraId="1188D2F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985" w:type="dxa"/>
            <w:noWrap w:val="0"/>
            <w:vAlign w:val="center"/>
          </w:tcPr>
          <w:p w14:paraId="23BE5F8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  号</w:t>
            </w:r>
          </w:p>
        </w:tc>
        <w:tc>
          <w:tcPr>
            <w:tcW w:w="1939" w:type="dxa"/>
            <w:noWrap w:val="0"/>
            <w:vAlign w:val="center"/>
          </w:tcPr>
          <w:p w14:paraId="126CF32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  业</w:t>
            </w:r>
          </w:p>
        </w:tc>
        <w:tc>
          <w:tcPr>
            <w:tcW w:w="2313" w:type="dxa"/>
            <w:vMerge w:val="continue"/>
            <w:noWrap w:val="0"/>
            <w:vAlign w:val="center"/>
          </w:tcPr>
          <w:p w14:paraId="30BD7512">
            <w:pPr>
              <w:spacing w:line="440" w:lineRule="exact"/>
              <w:jc w:val="center"/>
              <w:rPr>
                <w:rFonts w:hint="eastAsia" w:ascii="宋体" w:hAnsi="宋体" w:eastAsia="宋体" w:cs="宋体"/>
                <w:color w:val="auto"/>
                <w:sz w:val="24"/>
                <w:szCs w:val="24"/>
                <w:highlight w:val="none"/>
              </w:rPr>
            </w:pPr>
          </w:p>
        </w:tc>
      </w:tr>
      <w:tr w14:paraId="34C1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56" w:type="dxa"/>
            <w:noWrap w:val="0"/>
            <w:vAlign w:val="center"/>
          </w:tcPr>
          <w:p w14:paraId="056B3C21">
            <w:pPr>
              <w:spacing w:line="440" w:lineRule="exact"/>
              <w:jc w:val="center"/>
              <w:rPr>
                <w:rFonts w:hint="eastAsia" w:ascii="宋体" w:hAnsi="宋体" w:eastAsia="宋体" w:cs="宋体"/>
                <w:color w:val="auto"/>
                <w:sz w:val="24"/>
                <w:szCs w:val="24"/>
                <w:highlight w:val="none"/>
              </w:rPr>
            </w:pPr>
          </w:p>
        </w:tc>
        <w:tc>
          <w:tcPr>
            <w:tcW w:w="1996" w:type="dxa"/>
            <w:noWrap w:val="0"/>
            <w:vAlign w:val="center"/>
          </w:tcPr>
          <w:p w14:paraId="147F8108">
            <w:pPr>
              <w:spacing w:line="440" w:lineRule="exact"/>
              <w:jc w:val="center"/>
              <w:rPr>
                <w:rFonts w:hint="eastAsia" w:ascii="宋体" w:hAnsi="宋体" w:eastAsia="宋体" w:cs="宋体"/>
                <w:color w:val="auto"/>
                <w:sz w:val="24"/>
                <w:szCs w:val="24"/>
                <w:highlight w:val="none"/>
              </w:rPr>
            </w:pPr>
          </w:p>
        </w:tc>
        <w:tc>
          <w:tcPr>
            <w:tcW w:w="1985" w:type="dxa"/>
            <w:noWrap w:val="0"/>
            <w:vAlign w:val="center"/>
          </w:tcPr>
          <w:p w14:paraId="69079281">
            <w:pPr>
              <w:spacing w:line="440" w:lineRule="exact"/>
              <w:jc w:val="center"/>
              <w:rPr>
                <w:rFonts w:hint="eastAsia" w:ascii="宋体" w:hAnsi="宋体" w:eastAsia="宋体" w:cs="宋体"/>
                <w:color w:val="auto"/>
                <w:sz w:val="24"/>
                <w:szCs w:val="24"/>
                <w:highlight w:val="none"/>
              </w:rPr>
            </w:pPr>
          </w:p>
        </w:tc>
        <w:tc>
          <w:tcPr>
            <w:tcW w:w="1939" w:type="dxa"/>
            <w:noWrap w:val="0"/>
            <w:vAlign w:val="center"/>
          </w:tcPr>
          <w:p w14:paraId="27520BB4">
            <w:pPr>
              <w:spacing w:line="440" w:lineRule="exact"/>
              <w:jc w:val="center"/>
              <w:rPr>
                <w:rFonts w:hint="eastAsia" w:ascii="宋体" w:hAnsi="宋体" w:eastAsia="宋体" w:cs="宋体"/>
                <w:color w:val="auto"/>
                <w:sz w:val="24"/>
                <w:szCs w:val="24"/>
                <w:highlight w:val="none"/>
              </w:rPr>
            </w:pPr>
          </w:p>
        </w:tc>
        <w:tc>
          <w:tcPr>
            <w:tcW w:w="2313" w:type="dxa"/>
            <w:noWrap w:val="0"/>
            <w:vAlign w:val="center"/>
          </w:tcPr>
          <w:p w14:paraId="41818E46">
            <w:pPr>
              <w:keepNext w:val="0"/>
              <w:keepLines w:val="0"/>
              <w:widowControl w:val="0"/>
              <w:suppressLineNumbers w:val="0"/>
              <w:spacing w:before="0" w:beforeAutospacing="0" w:after="0" w:afterAutospacing="0" w:line="44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项目总负责人</w:t>
            </w:r>
          </w:p>
        </w:tc>
      </w:tr>
      <w:tr w14:paraId="1958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3A0BF8CF">
            <w:pPr>
              <w:spacing w:line="440" w:lineRule="exact"/>
              <w:jc w:val="center"/>
              <w:rPr>
                <w:rFonts w:hint="eastAsia" w:ascii="宋体" w:hAnsi="宋体" w:eastAsia="宋体" w:cs="宋体"/>
                <w:color w:val="auto"/>
                <w:sz w:val="24"/>
                <w:szCs w:val="24"/>
                <w:highlight w:val="none"/>
              </w:rPr>
            </w:pPr>
          </w:p>
        </w:tc>
        <w:tc>
          <w:tcPr>
            <w:tcW w:w="1996" w:type="dxa"/>
            <w:noWrap w:val="0"/>
            <w:vAlign w:val="top"/>
          </w:tcPr>
          <w:p w14:paraId="2B12FC21">
            <w:pPr>
              <w:spacing w:line="440" w:lineRule="exact"/>
              <w:jc w:val="center"/>
              <w:rPr>
                <w:rFonts w:hint="eastAsia" w:ascii="宋体" w:hAnsi="宋体" w:eastAsia="宋体" w:cs="宋体"/>
                <w:color w:val="auto"/>
                <w:sz w:val="24"/>
                <w:szCs w:val="24"/>
                <w:highlight w:val="none"/>
              </w:rPr>
            </w:pPr>
          </w:p>
        </w:tc>
        <w:tc>
          <w:tcPr>
            <w:tcW w:w="1985" w:type="dxa"/>
            <w:noWrap w:val="0"/>
            <w:vAlign w:val="top"/>
          </w:tcPr>
          <w:p w14:paraId="579FA791">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524E1B29">
            <w:pPr>
              <w:spacing w:line="440" w:lineRule="exact"/>
              <w:jc w:val="center"/>
              <w:rPr>
                <w:rFonts w:hint="eastAsia" w:ascii="宋体" w:hAnsi="宋体" w:eastAsia="宋体" w:cs="宋体"/>
                <w:color w:val="auto"/>
                <w:sz w:val="24"/>
                <w:szCs w:val="24"/>
                <w:highlight w:val="none"/>
              </w:rPr>
            </w:pPr>
          </w:p>
        </w:tc>
        <w:tc>
          <w:tcPr>
            <w:tcW w:w="2313" w:type="dxa"/>
            <w:noWrap w:val="0"/>
            <w:vAlign w:val="center"/>
          </w:tcPr>
          <w:p w14:paraId="0E6EE2E1">
            <w:pPr>
              <w:keepNext w:val="0"/>
              <w:keepLines w:val="0"/>
              <w:widowControl w:val="0"/>
              <w:suppressLineNumbers w:val="0"/>
              <w:spacing w:before="0" w:beforeAutospacing="0" w:after="0" w:afterAutospacing="0" w:line="44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项目监理负责人</w:t>
            </w:r>
          </w:p>
        </w:tc>
      </w:tr>
      <w:tr w14:paraId="3EA1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7879E944">
            <w:pPr>
              <w:spacing w:line="440" w:lineRule="exact"/>
              <w:jc w:val="center"/>
              <w:rPr>
                <w:rFonts w:hint="eastAsia" w:ascii="宋体" w:hAnsi="宋体" w:eastAsia="宋体" w:cs="宋体"/>
                <w:color w:val="auto"/>
                <w:sz w:val="24"/>
                <w:szCs w:val="24"/>
                <w:highlight w:val="none"/>
              </w:rPr>
            </w:pPr>
          </w:p>
        </w:tc>
        <w:tc>
          <w:tcPr>
            <w:tcW w:w="1996" w:type="dxa"/>
            <w:noWrap w:val="0"/>
            <w:vAlign w:val="top"/>
          </w:tcPr>
          <w:p w14:paraId="553361BE">
            <w:pPr>
              <w:spacing w:line="440" w:lineRule="exact"/>
              <w:jc w:val="center"/>
              <w:rPr>
                <w:rFonts w:hint="eastAsia" w:ascii="宋体" w:hAnsi="宋体" w:eastAsia="宋体" w:cs="宋体"/>
                <w:color w:val="auto"/>
                <w:sz w:val="24"/>
                <w:szCs w:val="24"/>
                <w:highlight w:val="none"/>
              </w:rPr>
            </w:pPr>
          </w:p>
        </w:tc>
        <w:tc>
          <w:tcPr>
            <w:tcW w:w="1985" w:type="dxa"/>
            <w:noWrap w:val="0"/>
            <w:vAlign w:val="top"/>
          </w:tcPr>
          <w:p w14:paraId="0DA49201">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7619039E">
            <w:pPr>
              <w:spacing w:line="440" w:lineRule="exact"/>
              <w:jc w:val="center"/>
              <w:rPr>
                <w:rFonts w:hint="eastAsia" w:ascii="宋体" w:hAnsi="宋体" w:eastAsia="宋体" w:cs="宋体"/>
                <w:color w:val="auto"/>
                <w:sz w:val="24"/>
                <w:szCs w:val="24"/>
                <w:highlight w:val="none"/>
              </w:rPr>
            </w:pPr>
          </w:p>
        </w:tc>
        <w:tc>
          <w:tcPr>
            <w:tcW w:w="2313" w:type="dxa"/>
            <w:noWrap w:val="0"/>
            <w:vAlign w:val="center"/>
          </w:tcPr>
          <w:p w14:paraId="1C3AA0C9">
            <w:pPr>
              <w:keepNext w:val="0"/>
              <w:keepLines w:val="0"/>
              <w:widowControl w:val="0"/>
              <w:suppressLineNumbers w:val="0"/>
              <w:spacing w:before="0" w:beforeAutospacing="0" w:after="0" w:afterAutospacing="0" w:line="44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造价</w:t>
            </w:r>
            <w:r>
              <w:rPr>
                <w:rFonts w:hint="eastAsia" w:ascii="宋体" w:hAnsi="宋体" w:eastAsia="宋体" w:cs="宋体"/>
                <w:color w:val="auto"/>
                <w:kern w:val="2"/>
                <w:sz w:val="24"/>
                <w:szCs w:val="24"/>
                <w:highlight w:val="none"/>
                <w:lang w:val="en-US" w:eastAsia="zh-CN"/>
              </w:rPr>
              <w:t>咨询负责人</w:t>
            </w:r>
          </w:p>
        </w:tc>
      </w:tr>
      <w:tr w14:paraId="3D8A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7E18897E">
            <w:pPr>
              <w:spacing w:line="440" w:lineRule="exact"/>
              <w:jc w:val="center"/>
              <w:rPr>
                <w:rFonts w:hint="eastAsia" w:ascii="宋体" w:hAnsi="宋体" w:eastAsia="宋体" w:cs="宋体"/>
                <w:color w:val="auto"/>
                <w:sz w:val="24"/>
                <w:szCs w:val="24"/>
                <w:highlight w:val="none"/>
              </w:rPr>
            </w:pPr>
          </w:p>
        </w:tc>
        <w:tc>
          <w:tcPr>
            <w:tcW w:w="1996" w:type="dxa"/>
            <w:noWrap w:val="0"/>
            <w:vAlign w:val="top"/>
          </w:tcPr>
          <w:p w14:paraId="42E4A79D">
            <w:pPr>
              <w:spacing w:line="440" w:lineRule="exact"/>
              <w:jc w:val="center"/>
              <w:rPr>
                <w:rFonts w:hint="eastAsia" w:ascii="宋体" w:hAnsi="宋体" w:eastAsia="宋体" w:cs="宋体"/>
                <w:color w:val="auto"/>
                <w:sz w:val="24"/>
                <w:szCs w:val="24"/>
                <w:highlight w:val="none"/>
              </w:rPr>
            </w:pPr>
          </w:p>
        </w:tc>
        <w:tc>
          <w:tcPr>
            <w:tcW w:w="1985" w:type="dxa"/>
            <w:noWrap w:val="0"/>
            <w:vAlign w:val="top"/>
          </w:tcPr>
          <w:p w14:paraId="5CDFCE92">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31390A46">
            <w:pPr>
              <w:spacing w:line="440" w:lineRule="exact"/>
              <w:jc w:val="center"/>
              <w:rPr>
                <w:rFonts w:hint="eastAsia" w:ascii="宋体" w:hAnsi="宋体" w:eastAsia="宋体" w:cs="宋体"/>
                <w:color w:val="auto"/>
                <w:sz w:val="24"/>
                <w:szCs w:val="24"/>
                <w:highlight w:val="none"/>
              </w:rPr>
            </w:pPr>
          </w:p>
        </w:tc>
        <w:tc>
          <w:tcPr>
            <w:tcW w:w="2313" w:type="dxa"/>
            <w:noWrap w:val="0"/>
            <w:vAlign w:val="top"/>
          </w:tcPr>
          <w:p w14:paraId="05ED9CF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7BDE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066ED7D7">
            <w:pPr>
              <w:spacing w:line="440" w:lineRule="exact"/>
              <w:jc w:val="center"/>
              <w:rPr>
                <w:rFonts w:hint="eastAsia" w:ascii="宋体" w:hAnsi="宋体" w:eastAsia="宋体" w:cs="宋体"/>
                <w:color w:val="auto"/>
                <w:sz w:val="24"/>
                <w:szCs w:val="24"/>
                <w:highlight w:val="none"/>
              </w:rPr>
            </w:pPr>
          </w:p>
        </w:tc>
        <w:tc>
          <w:tcPr>
            <w:tcW w:w="1996" w:type="dxa"/>
            <w:noWrap w:val="0"/>
            <w:vAlign w:val="top"/>
          </w:tcPr>
          <w:p w14:paraId="65E71E7D">
            <w:pPr>
              <w:spacing w:line="440" w:lineRule="exact"/>
              <w:jc w:val="center"/>
              <w:rPr>
                <w:rFonts w:hint="eastAsia" w:ascii="宋体" w:hAnsi="宋体" w:eastAsia="宋体" w:cs="宋体"/>
                <w:color w:val="auto"/>
                <w:sz w:val="24"/>
                <w:szCs w:val="24"/>
                <w:highlight w:val="none"/>
              </w:rPr>
            </w:pPr>
          </w:p>
        </w:tc>
        <w:tc>
          <w:tcPr>
            <w:tcW w:w="1985" w:type="dxa"/>
            <w:noWrap w:val="0"/>
            <w:vAlign w:val="top"/>
          </w:tcPr>
          <w:p w14:paraId="7F49DB52">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12F5BE98">
            <w:pPr>
              <w:spacing w:line="440" w:lineRule="exact"/>
              <w:jc w:val="center"/>
              <w:rPr>
                <w:rFonts w:hint="eastAsia" w:ascii="宋体" w:hAnsi="宋体" w:eastAsia="宋体" w:cs="宋体"/>
                <w:color w:val="auto"/>
                <w:sz w:val="24"/>
                <w:szCs w:val="24"/>
                <w:highlight w:val="none"/>
              </w:rPr>
            </w:pPr>
          </w:p>
        </w:tc>
        <w:tc>
          <w:tcPr>
            <w:tcW w:w="2313" w:type="dxa"/>
            <w:noWrap w:val="0"/>
            <w:vAlign w:val="top"/>
          </w:tcPr>
          <w:p w14:paraId="1EC1979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EBE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6E6BF31A">
            <w:pPr>
              <w:spacing w:line="440" w:lineRule="exact"/>
              <w:jc w:val="center"/>
              <w:rPr>
                <w:rFonts w:hint="eastAsia" w:ascii="宋体" w:hAnsi="宋体" w:eastAsia="宋体" w:cs="宋体"/>
                <w:color w:val="auto"/>
                <w:sz w:val="24"/>
                <w:szCs w:val="24"/>
                <w:highlight w:val="none"/>
              </w:rPr>
            </w:pPr>
          </w:p>
        </w:tc>
        <w:tc>
          <w:tcPr>
            <w:tcW w:w="1996" w:type="dxa"/>
            <w:noWrap w:val="0"/>
            <w:vAlign w:val="top"/>
          </w:tcPr>
          <w:p w14:paraId="0674C199">
            <w:pPr>
              <w:spacing w:line="440" w:lineRule="exact"/>
              <w:jc w:val="center"/>
              <w:rPr>
                <w:rFonts w:hint="eastAsia" w:ascii="宋体" w:hAnsi="宋体" w:eastAsia="宋体" w:cs="宋体"/>
                <w:color w:val="auto"/>
                <w:sz w:val="24"/>
                <w:szCs w:val="24"/>
                <w:highlight w:val="none"/>
              </w:rPr>
            </w:pPr>
          </w:p>
        </w:tc>
        <w:tc>
          <w:tcPr>
            <w:tcW w:w="1985" w:type="dxa"/>
            <w:noWrap w:val="0"/>
            <w:vAlign w:val="top"/>
          </w:tcPr>
          <w:p w14:paraId="024B2906">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1B452508">
            <w:pPr>
              <w:spacing w:line="440" w:lineRule="exact"/>
              <w:jc w:val="center"/>
              <w:rPr>
                <w:rFonts w:hint="eastAsia" w:ascii="宋体" w:hAnsi="宋体" w:eastAsia="宋体" w:cs="宋体"/>
                <w:color w:val="auto"/>
                <w:sz w:val="24"/>
                <w:szCs w:val="24"/>
                <w:highlight w:val="none"/>
              </w:rPr>
            </w:pPr>
          </w:p>
        </w:tc>
        <w:tc>
          <w:tcPr>
            <w:tcW w:w="2313" w:type="dxa"/>
            <w:noWrap w:val="0"/>
            <w:vAlign w:val="top"/>
          </w:tcPr>
          <w:p w14:paraId="3E9F13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4AA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07727D18">
            <w:pPr>
              <w:spacing w:line="440" w:lineRule="exact"/>
              <w:jc w:val="center"/>
              <w:rPr>
                <w:rFonts w:hint="eastAsia" w:ascii="宋体" w:hAnsi="宋体" w:eastAsia="宋体" w:cs="宋体"/>
                <w:color w:val="auto"/>
                <w:sz w:val="24"/>
                <w:szCs w:val="24"/>
                <w:highlight w:val="none"/>
              </w:rPr>
            </w:pPr>
          </w:p>
        </w:tc>
        <w:tc>
          <w:tcPr>
            <w:tcW w:w="1996" w:type="dxa"/>
            <w:noWrap w:val="0"/>
            <w:vAlign w:val="top"/>
          </w:tcPr>
          <w:p w14:paraId="6FB0D968">
            <w:pPr>
              <w:spacing w:line="440" w:lineRule="exact"/>
              <w:jc w:val="center"/>
              <w:rPr>
                <w:rFonts w:hint="eastAsia" w:ascii="宋体" w:hAnsi="宋体" w:eastAsia="宋体" w:cs="宋体"/>
                <w:color w:val="auto"/>
                <w:sz w:val="24"/>
                <w:szCs w:val="24"/>
                <w:highlight w:val="none"/>
              </w:rPr>
            </w:pPr>
          </w:p>
        </w:tc>
        <w:tc>
          <w:tcPr>
            <w:tcW w:w="1985" w:type="dxa"/>
            <w:noWrap w:val="0"/>
            <w:vAlign w:val="top"/>
          </w:tcPr>
          <w:p w14:paraId="0C9EE2B6">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74A6086D">
            <w:pPr>
              <w:spacing w:line="440" w:lineRule="exact"/>
              <w:jc w:val="center"/>
              <w:rPr>
                <w:rFonts w:hint="eastAsia" w:ascii="宋体" w:hAnsi="宋体" w:eastAsia="宋体" w:cs="宋体"/>
                <w:color w:val="auto"/>
                <w:sz w:val="24"/>
                <w:szCs w:val="24"/>
                <w:highlight w:val="none"/>
              </w:rPr>
            </w:pPr>
          </w:p>
        </w:tc>
        <w:tc>
          <w:tcPr>
            <w:tcW w:w="2313" w:type="dxa"/>
            <w:noWrap w:val="0"/>
            <w:vAlign w:val="top"/>
          </w:tcPr>
          <w:p w14:paraId="03EEAA2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F7A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66423608">
            <w:pPr>
              <w:spacing w:line="440" w:lineRule="exact"/>
              <w:jc w:val="center"/>
              <w:rPr>
                <w:rFonts w:hint="eastAsia" w:ascii="宋体" w:hAnsi="宋体" w:eastAsia="宋体" w:cs="宋体"/>
                <w:color w:val="auto"/>
                <w:sz w:val="24"/>
                <w:szCs w:val="24"/>
                <w:highlight w:val="none"/>
              </w:rPr>
            </w:pPr>
          </w:p>
        </w:tc>
        <w:tc>
          <w:tcPr>
            <w:tcW w:w="1996" w:type="dxa"/>
            <w:noWrap w:val="0"/>
            <w:vAlign w:val="top"/>
          </w:tcPr>
          <w:p w14:paraId="19585979">
            <w:pPr>
              <w:spacing w:line="440" w:lineRule="exact"/>
              <w:jc w:val="center"/>
              <w:rPr>
                <w:rFonts w:hint="eastAsia" w:ascii="宋体" w:hAnsi="宋体" w:eastAsia="宋体" w:cs="宋体"/>
                <w:color w:val="auto"/>
                <w:sz w:val="24"/>
                <w:szCs w:val="24"/>
                <w:highlight w:val="none"/>
              </w:rPr>
            </w:pPr>
          </w:p>
        </w:tc>
        <w:tc>
          <w:tcPr>
            <w:tcW w:w="1985" w:type="dxa"/>
            <w:noWrap w:val="0"/>
            <w:vAlign w:val="top"/>
          </w:tcPr>
          <w:p w14:paraId="379EE23E">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290BA834">
            <w:pPr>
              <w:spacing w:line="440" w:lineRule="exact"/>
              <w:jc w:val="center"/>
              <w:rPr>
                <w:rFonts w:hint="eastAsia" w:ascii="宋体" w:hAnsi="宋体" w:eastAsia="宋体" w:cs="宋体"/>
                <w:color w:val="auto"/>
                <w:sz w:val="24"/>
                <w:szCs w:val="24"/>
                <w:highlight w:val="none"/>
              </w:rPr>
            </w:pPr>
          </w:p>
        </w:tc>
        <w:tc>
          <w:tcPr>
            <w:tcW w:w="2313" w:type="dxa"/>
            <w:noWrap w:val="0"/>
            <w:vAlign w:val="top"/>
          </w:tcPr>
          <w:p w14:paraId="3BA6769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315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133845CA">
            <w:pPr>
              <w:spacing w:line="440" w:lineRule="exact"/>
              <w:jc w:val="center"/>
              <w:rPr>
                <w:rFonts w:hint="eastAsia" w:ascii="宋体" w:hAnsi="宋体" w:eastAsia="宋体" w:cs="宋体"/>
                <w:color w:val="auto"/>
                <w:sz w:val="24"/>
                <w:szCs w:val="24"/>
                <w:highlight w:val="none"/>
              </w:rPr>
            </w:pPr>
          </w:p>
        </w:tc>
        <w:tc>
          <w:tcPr>
            <w:tcW w:w="1996" w:type="dxa"/>
            <w:noWrap w:val="0"/>
            <w:vAlign w:val="top"/>
          </w:tcPr>
          <w:p w14:paraId="560CAB35">
            <w:pPr>
              <w:spacing w:line="440" w:lineRule="exact"/>
              <w:jc w:val="center"/>
              <w:rPr>
                <w:rFonts w:hint="eastAsia" w:ascii="宋体" w:hAnsi="宋体" w:eastAsia="宋体" w:cs="宋体"/>
                <w:color w:val="auto"/>
                <w:sz w:val="24"/>
                <w:szCs w:val="24"/>
                <w:highlight w:val="none"/>
              </w:rPr>
            </w:pPr>
          </w:p>
        </w:tc>
        <w:tc>
          <w:tcPr>
            <w:tcW w:w="1985" w:type="dxa"/>
            <w:noWrap w:val="0"/>
            <w:vAlign w:val="top"/>
          </w:tcPr>
          <w:p w14:paraId="44518D47">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20EC0F91">
            <w:pPr>
              <w:spacing w:line="440" w:lineRule="exact"/>
              <w:jc w:val="center"/>
              <w:rPr>
                <w:rFonts w:hint="eastAsia" w:ascii="宋体" w:hAnsi="宋体" w:eastAsia="宋体" w:cs="宋体"/>
                <w:color w:val="auto"/>
                <w:sz w:val="24"/>
                <w:szCs w:val="24"/>
                <w:highlight w:val="none"/>
              </w:rPr>
            </w:pPr>
          </w:p>
        </w:tc>
        <w:tc>
          <w:tcPr>
            <w:tcW w:w="2313" w:type="dxa"/>
            <w:noWrap w:val="0"/>
            <w:vAlign w:val="top"/>
          </w:tcPr>
          <w:p w14:paraId="1863212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16FEBC68">
      <w:pPr>
        <w:jc w:val="left"/>
        <w:rPr>
          <w:rFonts w:hint="eastAsia" w:ascii="宋体" w:hAnsi="宋体" w:eastAsia="宋体" w:cs="宋体"/>
          <w:b/>
          <w:bCs/>
          <w:color w:val="auto"/>
          <w:sz w:val="21"/>
          <w:szCs w:val="21"/>
          <w:highlight w:val="none"/>
        </w:rPr>
      </w:pPr>
    </w:p>
    <w:p w14:paraId="463FF88D">
      <w:pPr>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w:t>
      </w:r>
      <w:r>
        <w:rPr>
          <w:rFonts w:hint="eastAsia" w:ascii="宋体" w:hAnsi="宋体" w:eastAsia="宋体" w:cs="宋体"/>
          <w:b/>
          <w:bCs/>
          <w:color w:val="auto"/>
          <w:sz w:val="21"/>
          <w:szCs w:val="21"/>
          <w:highlight w:val="none"/>
          <w:lang w:eastAsia="zh-CN"/>
        </w:rPr>
        <w:t>投标人应根据本招标项目实际需要，明确选派</w:t>
      </w:r>
      <w:r>
        <w:rPr>
          <w:rFonts w:hint="eastAsia" w:ascii="宋体" w:hAnsi="宋体" w:eastAsia="宋体" w:cs="宋体"/>
          <w:b/>
          <w:bCs/>
          <w:color w:val="auto"/>
          <w:sz w:val="21"/>
          <w:szCs w:val="21"/>
          <w:highlight w:val="none"/>
          <w:lang w:val="en-US" w:eastAsia="zh-CN"/>
        </w:rPr>
        <w:t>本</w:t>
      </w:r>
      <w:r>
        <w:rPr>
          <w:rFonts w:hint="eastAsia" w:ascii="宋体" w:hAnsi="宋体" w:eastAsia="宋体" w:cs="宋体"/>
          <w:b/>
          <w:bCs/>
          <w:color w:val="auto"/>
          <w:sz w:val="21"/>
          <w:szCs w:val="21"/>
          <w:highlight w:val="none"/>
          <w:lang w:eastAsia="zh-CN"/>
        </w:rPr>
        <w:t>项目全过程工程咨询(工程监理+工程造价咨询)</w:t>
      </w: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lang w:eastAsia="zh-CN"/>
        </w:rPr>
        <w:t>机构一般应主要包括如下人员：</w:t>
      </w:r>
      <w:r>
        <w:rPr>
          <w:rFonts w:hint="eastAsia" w:ascii="宋体" w:hAnsi="宋体" w:eastAsia="宋体" w:cs="宋体"/>
          <w:b w:val="0"/>
          <w:bCs w:val="0"/>
          <w:color w:val="auto"/>
          <w:sz w:val="24"/>
          <w:szCs w:val="24"/>
          <w:highlight w:val="none"/>
          <w:lang w:eastAsia="zh-CN"/>
        </w:rPr>
        <w:t>项目总负责人、</w:t>
      </w:r>
      <w:r>
        <w:rPr>
          <w:rFonts w:hint="eastAsia" w:ascii="宋体" w:hAnsi="宋体" w:eastAsia="宋体" w:cs="宋体"/>
          <w:color w:val="auto"/>
          <w:kern w:val="2"/>
          <w:sz w:val="24"/>
          <w:szCs w:val="24"/>
          <w:highlight w:val="none"/>
          <w:lang w:val="en-US" w:eastAsia="zh-CN"/>
        </w:rPr>
        <w:t>项目监理负责人</w:t>
      </w:r>
      <w:r>
        <w:rPr>
          <w:rFonts w:hint="eastAsia" w:ascii="宋体" w:hAnsi="宋体" w:eastAsia="宋体" w:cs="宋体"/>
          <w:b w:val="0"/>
          <w:bCs w:val="0"/>
          <w:color w:val="auto"/>
          <w:sz w:val="24"/>
          <w:szCs w:val="24"/>
          <w:highlight w:val="none"/>
        </w:rPr>
        <w:t>（总监理工程师）</w:t>
      </w:r>
      <w:r>
        <w:rPr>
          <w:rFonts w:hint="eastAsia" w:ascii="宋体" w:hAnsi="宋体" w:eastAsia="宋体" w:cs="宋体"/>
          <w:b/>
          <w:bCs/>
          <w:color w:val="auto"/>
          <w:sz w:val="21"/>
          <w:szCs w:val="21"/>
          <w:highlight w:val="none"/>
          <w:lang w:eastAsia="zh-CN"/>
        </w:rPr>
        <w:t>、项目造价咨询负责人、有关专业监理工程师、其他监理人员及其他相关管理人员为</w:t>
      </w:r>
      <w:r>
        <w:rPr>
          <w:rFonts w:hint="eastAsia" w:ascii="宋体" w:hAnsi="宋体" w:eastAsia="宋体" w:cs="宋体"/>
          <w:b/>
          <w:bCs/>
          <w:color w:val="auto"/>
          <w:sz w:val="21"/>
          <w:szCs w:val="21"/>
          <w:highlight w:val="none"/>
        </w:rPr>
        <w:t>拟派驻项目</w:t>
      </w:r>
      <w:r>
        <w:rPr>
          <w:rFonts w:hint="eastAsia" w:ascii="宋体" w:hAnsi="宋体" w:eastAsia="宋体" w:cs="宋体"/>
          <w:b/>
          <w:bCs/>
          <w:color w:val="auto"/>
          <w:sz w:val="21"/>
          <w:szCs w:val="21"/>
          <w:highlight w:val="none"/>
          <w:lang w:eastAsia="zh-CN"/>
        </w:rPr>
        <w:t>监</w:t>
      </w:r>
      <w:r>
        <w:rPr>
          <w:rFonts w:hint="eastAsia" w:ascii="宋体" w:hAnsi="宋体" w:eastAsia="宋体" w:cs="宋体"/>
          <w:b/>
          <w:bCs/>
          <w:color w:val="auto"/>
          <w:sz w:val="21"/>
          <w:szCs w:val="21"/>
          <w:highlight w:val="none"/>
        </w:rPr>
        <w:t>理机构</w:t>
      </w:r>
      <w:r>
        <w:rPr>
          <w:rFonts w:hint="eastAsia" w:ascii="宋体" w:hAnsi="宋体" w:eastAsia="宋体" w:cs="宋体"/>
          <w:b/>
          <w:bCs/>
          <w:color w:val="auto"/>
          <w:sz w:val="21"/>
          <w:szCs w:val="21"/>
          <w:highlight w:val="none"/>
          <w:lang w:eastAsia="zh-CN"/>
        </w:rPr>
        <w:t>人员，</w:t>
      </w:r>
      <w:r>
        <w:rPr>
          <w:rFonts w:hint="eastAsia" w:ascii="宋体" w:hAnsi="宋体" w:eastAsia="宋体" w:cs="宋体"/>
          <w:b/>
          <w:bCs/>
          <w:color w:val="auto"/>
          <w:sz w:val="21"/>
          <w:szCs w:val="21"/>
          <w:highlight w:val="none"/>
        </w:rPr>
        <w:t>并在</w:t>
      </w:r>
      <w:r>
        <w:rPr>
          <w:rFonts w:hint="eastAsia" w:ascii="宋体" w:hAnsi="宋体" w:eastAsia="宋体" w:cs="宋体"/>
          <w:b/>
          <w:bCs/>
          <w:color w:val="auto"/>
          <w:sz w:val="21"/>
          <w:szCs w:val="21"/>
          <w:highlight w:val="none"/>
          <w:lang w:eastAsia="zh-CN"/>
        </w:rPr>
        <w:t>上</w:t>
      </w:r>
      <w:r>
        <w:rPr>
          <w:rFonts w:hint="eastAsia" w:ascii="宋体" w:hAnsi="宋体" w:eastAsia="宋体" w:cs="宋体"/>
          <w:b/>
          <w:bCs/>
          <w:color w:val="auto"/>
          <w:sz w:val="21"/>
          <w:szCs w:val="21"/>
          <w:highlight w:val="none"/>
        </w:rPr>
        <w:t>表列出</w:t>
      </w:r>
      <w:r>
        <w:rPr>
          <w:rFonts w:hint="eastAsia" w:ascii="宋体" w:hAnsi="宋体" w:eastAsia="宋体" w:cs="宋体"/>
          <w:b/>
          <w:bCs/>
          <w:color w:val="auto"/>
          <w:sz w:val="21"/>
          <w:szCs w:val="21"/>
          <w:highlight w:val="none"/>
          <w:lang w:eastAsia="zh-CN"/>
        </w:rPr>
        <w:t>。项目监理负责人可以由项目总负责人兼任。</w:t>
      </w:r>
    </w:p>
    <w:p w14:paraId="3D6BC7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投标人</w:t>
      </w:r>
      <w:r>
        <w:rPr>
          <w:rFonts w:hint="eastAsia" w:ascii="宋体" w:hAnsi="宋体" w:eastAsia="宋体" w:cs="宋体"/>
          <w:color w:val="auto"/>
          <w:sz w:val="21"/>
          <w:szCs w:val="21"/>
          <w:highlight w:val="none"/>
        </w:rPr>
        <w:t>拟派人员</w:t>
      </w:r>
      <w:r>
        <w:rPr>
          <w:rFonts w:hint="eastAsia" w:ascii="宋体" w:hAnsi="宋体" w:eastAsia="宋体" w:cs="宋体"/>
          <w:color w:val="auto"/>
          <w:sz w:val="21"/>
          <w:szCs w:val="21"/>
          <w:highlight w:val="none"/>
          <w:lang w:eastAsia="zh-CN"/>
        </w:rPr>
        <w:t>须为</w:t>
      </w:r>
      <w:r>
        <w:rPr>
          <w:rFonts w:hint="eastAsia" w:ascii="宋体" w:hAnsi="宋体" w:eastAsia="宋体" w:cs="宋体"/>
          <w:b/>
          <w:bCs/>
          <w:color w:val="auto"/>
          <w:sz w:val="21"/>
          <w:szCs w:val="21"/>
          <w:highlight w:val="none"/>
        </w:rPr>
        <w:t>阳江市建筑业企业信用管理信息平台</w:t>
      </w:r>
      <w:r>
        <w:rPr>
          <w:rFonts w:hint="eastAsia" w:ascii="宋体" w:hAnsi="宋体" w:eastAsia="宋体" w:cs="宋体"/>
          <w:b w:val="0"/>
          <w:bCs w:val="0"/>
          <w:color w:val="auto"/>
          <w:sz w:val="21"/>
          <w:szCs w:val="21"/>
          <w:highlight w:val="none"/>
          <w:lang w:eastAsia="zh-CN"/>
        </w:rPr>
        <w:t>登记通过人员，</w:t>
      </w:r>
      <w:r>
        <w:rPr>
          <w:rFonts w:hint="eastAsia" w:ascii="宋体" w:hAnsi="宋体" w:eastAsia="宋体" w:cs="宋体"/>
          <w:b/>
          <w:bCs/>
          <w:color w:val="auto"/>
          <w:sz w:val="21"/>
          <w:szCs w:val="21"/>
          <w:highlight w:val="none"/>
          <w:lang w:eastAsia="zh-CN"/>
        </w:rPr>
        <w:t>投标人应登录该平台打印显示</w:t>
      </w:r>
      <w:r>
        <w:rPr>
          <w:rFonts w:hint="eastAsia" w:ascii="宋体" w:hAnsi="宋体" w:eastAsia="宋体" w:cs="宋体"/>
          <w:b/>
          <w:bCs/>
          <w:color w:val="auto"/>
          <w:sz w:val="21"/>
          <w:szCs w:val="21"/>
          <w:highlight w:val="none"/>
        </w:rPr>
        <w:t>拟派人员</w:t>
      </w:r>
      <w:r>
        <w:rPr>
          <w:rFonts w:hint="eastAsia" w:ascii="宋体" w:hAnsi="宋体" w:eastAsia="宋体" w:cs="宋体"/>
          <w:b/>
          <w:bCs/>
          <w:color w:val="auto"/>
          <w:sz w:val="21"/>
          <w:szCs w:val="21"/>
          <w:highlight w:val="none"/>
          <w:lang w:eastAsia="zh-CN"/>
        </w:rPr>
        <w:t>的名单及其拟派相应岗位的信息资料</w:t>
      </w:r>
      <w:r>
        <w:rPr>
          <w:rFonts w:hint="eastAsia" w:ascii="宋体" w:hAnsi="宋体" w:eastAsia="宋体" w:cs="宋体"/>
          <w:color w:val="auto"/>
          <w:sz w:val="21"/>
          <w:szCs w:val="21"/>
          <w:highlight w:val="none"/>
          <w:lang w:eastAsia="zh-CN"/>
        </w:rPr>
        <w:t>（须显示来自</w:t>
      </w:r>
      <w:r>
        <w:rPr>
          <w:rFonts w:hint="eastAsia" w:ascii="宋体" w:hAnsi="宋体" w:eastAsia="宋体" w:cs="宋体"/>
          <w:b/>
          <w:bCs/>
          <w:color w:val="auto"/>
          <w:sz w:val="21"/>
          <w:szCs w:val="21"/>
          <w:highlight w:val="none"/>
        </w:rPr>
        <w:t>阳江市建筑业企业信用管理信息平台</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并附上</w:t>
      </w:r>
      <w:r>
        <w:rPr>
          <w:rFonts w:hint="eastAsia" w:ascii="宋体" w:hAnsi="宋体" w:eastAsia="宋体" w:cs="宋体"/>
          <w:color w:val="auto"/>
          <w:sz w:val="21"/>
          <w:szCs w:val="21"/>
          <w:highlight w:val="none"/>
        </w:rPr>
        <w:t>拟派人员在本</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项目担任</w:t>
      </w:r>
      <w:r>
        <w:rPr>
          <w:rFonts w:hint="eastAsia" w:ascii="宋体" w:hAnsi="宋体" w:eastAsia="宋体" w:cs="宋体"/>
          <w:color w:val="auto"/>
          <w:sz w:val="21"/>
          <w:szCs w:val="21"/>
          <w:highlight w:val="none"/>
          <w:lang w:eastAsia="zh-CN"/>
        </w:rPr>
        <w:t>岗位</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lang w:eastAsia="zh-CN"/>
        </w:rPr>
        <w:t>所对</w:t>
      </w:r>
      <w:r>
        <w:rPr>
          <w:rFonts w:hint="eastAsia" w:ascii="宋体" w:hAnsi="宋体" w:eastAsia="宋体" w:cs="宋体"/>
          <w:color w:val="auto"/>
          <w:sz w:val="21"/>
          <w:szCs w:val="21"/>
          <w:highlight w:val="none"/>
        </w:rPr>
        <w:t>应的</w:t>
      </w:r>
      <w:r>
        <w:rPr>
          <w:rFonts w:hint="eastAsia" w:ascii="宋体" w:hAnsi="宋体" w:eastAsia="宋体" w:cs="宋体"/>
          <w:color w:val="auto"/>
          <w:sz w:val="21"/>
          <w:szCs w:val="21"/>
          <w:highlight w:val="none"/>
          <w:lang w:eastAsia="zh-CN"/>
        </w:rPr>
        <w:t>注册</w:t>
      </w:r>
      <w:r>
        <w:rPr>
          <w:rFonts w:hint="eastAsia" w:ascii="宋体" w:hAnsi="宋体" w:eastAsia="宋体" w:cs="宋体"/>
          <w:color w:val="auto"/>
          <w:sz w:val="21"/>
          <w:szCs w:val="21"/>
          <w:highlight w:val="none"/>
        </w:rPr>
        <w:t>证书或上岗</w:t>
      </w:r>
      <w:r>
        <w:rPr>
          <w:rFonts w:hint="eastAsia" w:ascii="宋体" w:hAnsi="宋体" w:eastAsia="宋体" w:cs="宋体"/>
          <w:color w:val="auto"/>
          <w:sz w:val="21"/>
          <w:szCs w:val="21"/>
          <w:highlight w:val="none"/>
          <w:lang w:eastAsia="zh-CN"/>
        </w:rPr>
        <w:t>资格</w:t>
      </w:r>
      <w:r>
        <w:rPr>
          <w:rFonts w:hint="eastAsia" w:ascii="宋体" w:hAnsi="宋体" w:eastAsia="宋体" w:cs="宋体"/>
          <w:color w:val="auto"/>
          <w:sz w:val="21"/>
          <w:szCs w:val="21"/>
          <w:highlight w:val="none"/>
        </w:rPr>
        <w:t>证书或技术职称</w:t>
      </w:r>
      <w:r>
        <w:rPr>
          <w:rFonts w:hint="eastAsia" w:ascii="宋体" w:hAnsi="宋体" w:eastAsia="宋体" w:cs="宋体"/>
          <w:color w:val="auto"/>
          <w:sz w:val="21"/>
          <w:szCs w:val="21"/>
          <w:highlight w:val="none"/>
          <w:lang w:eastAsia="zh-CN"/>
        </w:rPr>
        <w:t>证书</w:t>
      </w:r>
      <w:r>
        <w:rPr>
          <w:rFonts w:hint="eastAsia" w:ascii="宋体" w:hAnsi="宋体" w:eastAsia="宋体" w:cs="宋体"/>
          <w:color w:val="auto"/>
          <w:sz w:val="21"/>
          <w:szCs w:val="21"/>
          <w:highlight w:val="none"/>
        </w:rPr>
        <w:t>等资料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其中，拟派</w:t>
      </w:r>
      <w:r>
        <w:rPr>
          <w:rFonts w:hint="eastAsia" w:ascii="宋体" w:hAnsi="宋体" w:eastAsia="宋体" w:cs="宋体"/>
          <w:b w:val="0"/>
          <w:bCs w:val="0"/>
          <w:color w:val="auto"/>
          <w:sz w:val="24"/>
          <w:szCs w:val="24"/>
          <w:highlight w:val="none"/>
          <w:lang w:eastAsia="zh-CN"/>
        </w:rPr>
        <w:t>项目总负责人、</w:t>
      </w:r>
      <w:r>
        <w:rPr>
          <w:rFonts w:hint="eastAsia" w:ascii="宋体" w:hAnsi="宋体" w:eastAsia="宋体" w:cs="宋体"/>
          <w:color w:val="auto"/>
          <w:kern w:val="2"/>
          <w:sz w:val="24"/>
          <w:szCs w:val="24"/>
          <w:highlight w:val="none"/>
          <w:lang w:val="en-US" w:eastAsia="zh-CN"/>
        </w:rPr>
        <w:t>项目监理负责人</w:t>
      </w:r>
      <w:r>
        <w:rPr>
          <w:rFonts w:hint="eastAsia" w:ascii="宋体" w:hAnsi="宋体" w:eastAsia="宋体" w:cs="宋体"/>
          <w:b w:val="0"/>
          <w:bCs w:val="0"/>
          <w:color w:val="auto"/>
          <w:sz w:val="24"/>
          <w:szCs w:val="24"/>
          <w:highlight w:val="none"/>
        </w:rPr>
        <w:t>（总监理工程师）</w:t>
      </w:r>
      <w:r>
        <w:rPr>
          <w:rFonts w:hint="eastAsia" w:ascii="宋体" w:hAnsi="宋体" w:eastAsia="宋体" w:cs="宋体"/>
          <w:b/>
          <w:bCs/>
          <w:color w:val="auto"/>
          <w:sz w:val="21"/>
          <w:szCs w:val="21"/>
          <w:highlight w:val="none"/>
          <w:lang w:eastAsia="zh-CN"/>
        </w:rPr>
        <w:t>、项目造价咨询负责人</w:t>
      </w:r>
      <w:r>
        <w:rPr>
          <w:rFonts w:hint="eastAsia" w:ascii="宋体" w:hAnsi="宋体" w:eastAsia="宋体" w:cs="宋体"/>
          <w:color w:val="auto"/>
          <w:sz w:val="21"/>
          <w:szCs w:val="21"/>
          <w:highlight w:val="none"/>
        </w:rPr>
        <w:t>应附其</w:t>
      </w:r>
      <w:r>
        <w:rPr>
          <w:rFonts w:hint="eastAsia" w:ascii="宋体" w:hAnsi="宋体" w:eastAsia="宋体" w:cs="宋体"/>
          <w:color w:val="auto"/>
          <w:sz w:val="21"/>
          <w:szCs w:val="21"/>
          <w:highlight w:val="none"/>
          <w:lang w:eastAsia="zh-CN"/>
        </w:rPr>
        <w:t>有效的</w:t>
      </w:r>
      <w:r>
        <w:rPr>
          <w:rFonts w:hint="eastAsia" w:ascii="宋体" w:hAnsi="宋体" w:eastAsia="宋体" w:cs="宋体"/>
          <w:color w:val="auto"/>
          <w:sz w:val="21"/>
          <w:szCs w:val="21"/>
          <w:highlight w:val="none"/>
        </w:rPr>
        <w:t>身份证、注册证书等资料复印件。</w:t>
      </w:r>
      <w:r>
        <w:rPr>
          <w:rFonts w:hint="eastAsia" w:ascii="宋体" w:hAnsi="宋体" w:eastAsia="宋体" w:cs="宋体"/>
          <w:b/>
          <w:bCs/>
          <w:color w:val="auto"/>
          <w:sz w:val="21"/>
          <w:szCs w:val="21"/>
          <w:highlight w:val="none"/>
          <w:lang w:eastAsia="zh-CN"/>
        </w:rPr>
        <w:t>如有关证书已推行或实施电子证书的，应按规定</w:t>
      </w:r>
      <w:r>
        <w:rPr>
          <w:rFonts w:hint="eastAsia" w:ascii="宋体" w:hAnsi="宋体" w:eastAsia="宋体" w:cs="宋体"/>
          <w:b/>
          <w:bCs/>
          <w:color w:val="auto"/>
          <w:sz w:val="21"/>
          <w:szCs w:val="21"/>
          <w:highlight w:val="none"/>
        </w:rPr>
        <w:t>提供其有效的</w:t>
      </w:r>
      <w:r>
        <w:rPr>
          <w:rFonts w:hint="eastAsia" w:ascii="宋体" w:hAnsi="宋体" w:eastAsia="宋体" w:cs="宋体"/>
          <w:b/>
          <w:bCs/>
          <w:color w:val="auto"/>
          <w:sz w:val="21"/>
          <w:szCs w:val="21"/>
          <w:highlight w:val="none"/>
          <w:lang w:eastAsia="zh-CN"/>
        </w:rPr>
        <w:t>电子证书</w:t>
      </w:r>
      <w:r>
        <w:rPr>
          <w:rFonts w:hint="eastAsia" w:ascii="宋体" w:hAnsi="宋体" w:eastAsia="宋体" w:cs="宋体"/>
          <w:b/>
          <w:bCs/>
          <w:color w:val="auto"/>
          <w:sz w:val="21"/>
          <w:szCs w:val="21"/>
          <w:highlight w:val="none"/>
        </w:rPr>
        <w:t>或</w:t>
      </w:r>
      <w:r>
        <w:rPr>
          <w:rFonts w:hint="eastAsia" w:ascii="宋体" w:hAnsi="宋体" w:eastAsia="宋体" w:cs="宋体"/>
          <w:b/>
          <w:bCs/>
          <w:color w:val="auto"/>
          <w:sz w:val="21"/>
          <w:szCs w:val="21"/>
          <w:highlight w:val="none"/>
          <w:lang w:eastAsia="zh-CN"/>
        </w:rPr>
        <w:t>其</w:t>
      </w:r>
      <w:r>
        <w:rPr>
          <w:rFonts w:hint="eastAsia" w:ascii="宋体" w:hAnsi="宋体" w:eastAsia="宋体" w:cs="宋体"/>
          <w:b/>
          <w:bCs/>
          <w:color w:val="auto"/>
          <w:sz w:val="21"/>
          <w:szCs w:val="21"/>
          <w:highlight w:val="none"/>
        </w:rPr>
        <w:t>原件扫描件。</w:t>
      </w:r>
    </w:p>
    <w:p w14:paraId="790EAA61">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本表填报的投标人拟派项目负责人姓名与开标现场电子招投标系统显示的项目负责人姓名应一致。</w:t>
      </w:r>
    </w:p>
    <w:p w14:paraId="3EF108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lang w:eastAsia="zh-CN"/>
        </w:rPr>
        <w:t>拟派人员</w:t>
      </w:r>
      <w:r>
        <w:rPr>
          <w:rFonts w:hint="eastAsia" w:ascii="宋体" w:hAnsi="宋体" w:eastAsia="宋体" w:cs="宋体"/>
          <w:b/>
          <w:bCs/>
          <w:color w:val="auto"/>
          <w:sz w:val="21"/>
          <w:szCs w:val="21"/>
          <w:highlight w:val="none"/>
        </w:rPr>
        <w:t>的证书名称、证号、专业</w:t>
      </w:r>
      <w:r>
        <w:rPr>
          <w:rFonts w:hint="eastAsia" w:ascii="宋体" w:hAnsi="宋体" w:eastAsia="宋体" w:cs="宋体"/>
          <w:b/>
          <w:bCs/>
          <w:color w:val="auto"/>
          <w:sz w:val="21"/>
          <w:szCs w:val="21"/>
          <w:highlight w:val="none"/>
          <w:lang w:eastAsia="zh-CN"/>
        </w:rPr>
        <w:t>、拟任职务</w:t>
      </w:r>
      <w:r>
        <w:rPr>
          <w:rFonts w:hint="eastAsia" w:ascii="宋体" w:hAnsi="宋体" w:eastAsia="宋体" w:cs="宋体"/>
          <w:b/>
          <w:bCs/>
          <w:color w:val="auto"/>
          <w:sz w:val="21"/>
          <w:szCs w:val="21"/>
          <w:highlight w:val="none"/>
        </w:rPr>
        <w:t>栏必须按</w:t>
      </w:r>
      <w:r>
        <w:rPr>
          <w:rFonts w:hint="eastAsia" w:ascii="宋体" w:hAnsi="宋体" w:eastAsia="宋体" w:cs="宋体"/>
          <w:b/>
          <w:bCs/>
          <w:color w:val="auto"/>
          <w:sz w:val="21"/>
          <w:szCs w:val="21"/>
          <w:highlight w:val="none"/>
          <w:lang w:eastAsia="zh-CN"/>
        </w:rPr>
        <w:t>上表要求</w:t>
      </w:r>
      <w:r>
        <w:rPr>
          <w:rFonts w:hint="eastAsia" w:ascii="宋体" w:hAnsi="宋体" w:eastAsia="宋体" w:cs="宋体"/>
          <w:b/>
          <w:bCs/>
          <w:color w:val="auto"/>
          <w:sz w:val="21"/>
          <w:szCs w:val="21"/>
          <w:highlight w:val="none"/>
        </w:rPr>
        <w:t>填报。填报上表人员的信息应与其所附资料信息一致。</w:t>
      </w:r>
    </w:p>
    <w:p w14:paraId="01743D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 xml:space="preserve"> 不符合上述1～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项要求的，资格后审应不予通过。</w:t>
      </w:r>
    </w:p>
    <w:p w14:paraId="4FC8DBA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 xml:space="preserve">   6</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中标人确定后，如发现中标人拟派驻本项目</w:t>
      </w:r>
      <w:r>
        <w:rPr>
          <w:rFonts w:hint="eastAsia" w:ascii="宋体" w:hAnsi="宋体" w:eastAsia="宋体" w:cs="宋体"/>
          <w:color w:val="auto"/>
          <w:sz w:val="21"/>
          <w:szCs w:val="21"/>
          <w:highlight w:val="none"/>
          <w:lang w:eastAsia="zh-CN"/>
        </w:rPr>
        <w:t>监理、造价咨询</w:t>
      </w:r>
      <w:r>
        <w:rPr>
          <w:rFonts w:hint="eastAsia" w:ascii="宋体" w:hAnsi="宋体" w:eastAsia="宋体" w:cs="宋体"/>
          <w:color w:val="auto"/>
          <w:sz w:val="21"/>
          <w:szCs w:val="21"/>
          <w:highlight w:val="none"/>
        </w:rPr>
        <w:t>机构组成人员达不到相关规定、规范要求的，招标人有权要求中标人按相关规定、规范的要求调整项目</w:t>
      </w:r>
      <w:r>
        <w:rPr>
          <w:rFonts w:hint="eastAsia" w:ascii="宋体" w:hAnsi="宋体" w:eastAsia="宋体" w:cs="宋体"/>
          <w:color w:val="auto"/>
          <w:sz w:val="21"/>
          <w:szCs w:val="21"/>
          <w:highlight w:val="none"/>
          <w:lang w:eastAsia="zh-CN"/>
        </w:rPr>
        <w:t>监理、造价咨询</w:t>
      </w:r>
      <w:r>
        <w:rPr>
          <w:rFonts w:hint="eastAsia" w:ascii="宋体" w:hAnsi="宋体" w:eastAsia="宋体" w:cs="宋体"/>
          <w:color w:val="auto"/>
          <w:sz w:val="21"/>
          <w:szCs w:val="21"/>
          <w:highlight w:val="none"/>
        </w:rPr>
        <w:t>机构人员，直至达到相关规定、规范的要求，否则，招标人有权废除中标人的中标资格。</w:t>
      </w:r>
    </w:p>
    <w:p w14:paraId="3570E847">
      <w:pPr>
        <w:ind w:firstLine="420"/>
        <w:rPr>
          <w:rFonts w:hint="eastAsia" w:ascii="宋体" w:hAnsi="宋体" w:eastAsia="宋体" w:cs="宋体"/>
          <w:color w:val="auto"/>
          <w:szCs w:val="21"/>
          <w:highlight w:val="none"/>
        </w:rPr>
      </w:pPr>
    </w:p>
    <w:p w14:paraId="28B6C54D">
      <w:pPr>
        <w:spacing w:line="500" w:lineRule="exact"/>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 xml:space="preserve">）其它资料 </w:t>
      </w:r>
      <w:r>
        <w:rPr>
          <w:rFonts w:hint="eastAsia" w:ascii="宋体" w:hAnsi="宋体" w:eastAsia="宋体" w:cs="宋体"/>
          <w:b/>
          <w:color w:val="auto"/>
          <w:sz w:val="32"/>
          <w:szCs w:val="32"/>
          <w:highlight w:val="none"/>
        </w:rPr>
        <w:t xml:space="preserve">             </w:t>
      </w:r>
    </w:p>
    <w:p w14:paraId="4DA84796">
      <w:pPr>
        <w:spacing w:line="500" w:lineRule="exact"/>
        <w:jc w:val="center"/>
        <w:rPr>
          <w:rFonts w:hint="eastAsia" w:ascii="宋体" w:hAnsi="宋体" w:eastAsia="宋体" w:cs="宋体"/>
          <w:b/>
          <w:color w:val="auto"/>
          <w:sz w:val="30"/>
          <w:szCs w:val="30"/>
          <w:highlight w:val="none"/>
        </w:rPr>
      </w:pPr>
    </w:p>
    <w:p w14:paraId="692B14E2">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其它应附资料</w:t>
      </w:r>
    </w:p>
    <w:p w14:paraId="2E792670">
      <w:pPr>
        <w:spacing w:line="500" w:lineRule="exact"/>
        <w:ind w:firstLine="435"/>
        <w:rPr>
          <w:rFonts w:hint="eastAsia" w:ascii="宋体" w:hAnsi="宋体" w:eastAsia="宋体" w:cs="宋体"/>
          <w:color w:val="auto"/>
          <w:sz w:val="24"/>
          <w:highlight w:val="none"/>
        </w:rPr>
      </w:pPr>
    </w:p>
    <w:p w14:paraId="37D38C94">
      <w:pPr>
        <w:spacing w:line="500" w:lineRule="exact"/>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（投标人可附与资格后审有关的其它补充资料，但不应在其资格后审文件中附有宣传性材料，这些材料在资格评审时将不予考虑。）</w:t>
      </w:r>
    </w:p>
    <w:p w14:paraId="10C44D78">
      <w:pPr>
        <w:spacing w:line="500" w:lineRule="exact"/>
        <w:rPr>
          <w:rFonts w:hint="eastAsia" w:ascii="宋体" w:hAnsi="宋体" w:eastAsia="宋体" w:cs="宋体"/>
          <w:color w:val="auto"/>
          <w:sz w:val="24"/>
          <w:highlight w:val="none"/>
        </w:rPr>
      </w:pPr>
    </w:p>
    <w:p w14:paraId="482F8ADA">
      <w:pPr>
        <w:spacing w:line="500" w:lineRule="exact"/>
        <w:rPr>
          <w:rFonts w:hint="eastAsia" w:ascii="宋体" w:hAnsi="宋体" w:eastAsia="宋体" w:cs="宋体"/>
          <w:color w:val="auto"/>
          <w:sz w:val="24"/>
          <w:highlight w:val="none"/>
        </w:rPr>
      </w:pPr>
    </w:p>
    <w:p w14:paraId="5E9CCB7D">
      <w:pPr>
        <w:spacing w:line="500" w:lineRule="exact"/>
        <w:rPr>
          <w:rFonts w:hint="eastAsia" w:ascii="宋体" w:hAnsi="宋体" w:eastAsia="宋体" w:cs="宋体"/>
          <w:color w:val="auto"/>
          <w:sz w:val="24"/>
          <w:highlight w:val="none"/>
        </w:rPr>
      </w:pPr>
    </w:p>
    <w:p w14:paraId="754EF7F6">
      <w:pPr>
        <w:spacing w:line="500" w:lineRule="exact"/>
        <w:rPr>
          <w:rFonts w:hint="eastAsia" w:ascii="宋体" w:hAnsi="宋体" w:eastAsia="宋体" w:cs="宋体"/>
          <w:color w:val="auto"/>
          <w:sz w:val="24"/>
          <w:highlight w:val="none"/>
        </w:rPr>
      </w:pPr>
    </w:p>
    <w:p w14:paraId="17BEC6E6">
      <w:pPr>
        <w:spacing w:line="500" w:lineRule="exact"/>
        <w:ind w:left="-25" w:leftChars="-85" w:hanging="153" w:hangingChars="64"/>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30CB6B8">
      <w:pPr>
        <w:spacing w:line="500" w:lineRule="exact"/>
        <w:ind w:firstLine="435"/>
        <w:rPr>
          <w:rFonts w:hint="eastAsia" w:ascii="宋体" w:hAnsi="宋体" w:eastAsia="宋体" w:cs="宋体"/>
          <w:color w:val="auto"/>
          <w:sz w:val="24"/>
          <w:highlight w:val="none"/>
        </w:rPr>
      </w:pPr>
    </w:p>
    <w:p w14:paraId="2901C696">
      <w:pPr>
        <w:spacing w:line="500" w:lineRule="exact"/>
        <w:ind w:firstLine="435"/>
        <w:rPr>
          <w:rFonts w:hint="eastAsia" w:ascii="宋体" w:hAnsi="宋体" w:eastAsia="宋体" w:cs="宋体"/>
          <w:color w:val="auto"/>
          <w:sz w:val="24"/>
          <w:highlight w:val="none"/>
        </w:rPr>
      </w:pPr>
    </w:p>
    <w:p w14:paraId="322830ED">
      <w:pPr>
        <w:spacing w:line="500" w:lineRule="exact"/>
        <w:ind w:firstLine="435"/>
        <w:rPr>
          <w:rFonts w:hint="eastAsia" w:ascii="宋体" w:hAnsi="宋体" w:eastAsia="宋体" w:cs="宋体"/>
          <w:color w:val="auto"/>
          <w:sz w:val="24"/>
          <w:highlight w:val="none"/>
        </w:rPr>
      </w:pPr>
    </w:p>
    <w:p w14:paraId="3CDA9DDB">
      <w:pPr>
        <w:spacing w:line="500" w:lineRule="exact"/>
        <w:ind w:firstLine="435"/>
        <w:rPr>
          <w:rFonts w:hint="eastAsia" w:ascii="宋体" w:hAnsi="宋体" w:eastAsia="宋体" w:cs="宋体"/>
          <w:color w:val="auto"/>
          <w:sz w:val="24"/>
          <w:highlight w:val="none"/>
        </w:rPr>
      </w:pPr>
    </w:p>
    <w:p w14:paraId="794D2E94">
      <w:pPr>
        <w:spacing w:line="500" w:lineRule="exact"/>
        <w:ind w:firstLine="435"/>
        <w:rPr>
          <w:rFonts w:hint="eastAsia" w:ascii="宋体" w:hAnsi="宋体" w:eastAsia="宋体" w:cs="宋体"/>
          <w:color w:val="auto"/>
          <w:sz w:val="24"/>
          <w:highlight w:val="none"/>
        </w:rPr>
      </w:pPr>
    </w:p>
    <w:p w14:paraId="1FA26690">
      <w:pPr>
        <w:spacing w:line="500" w:lineRule="exact"/>
        <w:ind w:firstLine="435"/>
        <w:rPr>
          <w:rFonts w:hint="eastAsia" w:ascii="宋体" w:hAnsi="宋体" w:eastAsia="宋体" w:cs="宋体"/>
          <w:color w:val="auto"/>
          <w:sz w:val="24"/>
          <w:highlight w:val="none"/>
        </w:rPr>
      </w:pPr>
    </w:p>
    <w:p w14:paraId="25428748">
      <w:pPr>
        <w:spacing w:line="500" w:lineRule="exact"/>
        <w:ind w:left="473" w:leftChars="200" w:hanging="53" w:hangingChars="25"/>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注：1、投标人应按资格后审文件格式编制，并按表格要求内容提供资料。</w:t>
      </w:r>
    </w:p>
    <w:p w14:paraId="551B1FFF">
      <w:pPr>
        <w:spacing w:line="500" w:lineRule="exact"/>
        <w:ind w:firstLine="738" w:firstLineChars="3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、资格后审文件中有要求提供附件的，应附在该项文件的后面。</w:t>
      </w:r>
    </w:p>
    <w:p w14:paraId="11EF79BD">
      <w:pPr>
        <w:spacing w:line="500" w:lineRule="exact"/>
        <w:ind w:firstLine="738" w:firstLineChars="3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、未提交上述各项资料的，评审时有关内容不予确认。</w:t>
      </w:r>
    </w:p>
    <w:p w14:paraId="2AE81248">
      <w:pPr>
        <w:spacing w:line="500" w:lineRule="exact"/>
        <w:ind w:left="540" w:hanging="540" w:hangingChars="225"/>
        <w:rPr>
          <w:rFonts w:hint="eastAsia" w:ascii="宋体" w:hAnsi="宋体" w:eastAsia="宋体" w:cs="宋体"/>
          <w:color w:val="auto"/>
          <w:sz w:val="24"/>
          <w:highlight w:val="none"/>
        </w:rPr>
      </w:pPr>
    </w:p>
    <w:p w14:paraId="2D4EF48C">
      <w:pPr>
        <w:rPr>
          <w:rFonts w:hint="eastAsia" w:ascii="宋体" w:hAnsi="宋体" w:eastAsia="宋体" w:cs="宋体"/>
          <w:b/>
          <w:bCs/>
          <w:color w:val="auto"/>
          <w:sz w:val="30"/>
          <w:szCs w:val="30"/>
          <w:highlight w:val="none"/>
        </w:rPr>
      </w:pPr>
    </w:p>
    <w:p w14:paraId="3B74967A">
      <w:pPr>
        <w:rPr>
          <w:rFonts w:hint="eastAsia" w:ascii="宋体" w:hAnsi="宋体" w:eastAsia="宋体" w:cs="宋体"/>
          <w:b/>
          <w:bCs/>
          <w:color w:val="auto"/>
          <w:sz w:val="30"/>
          <w:szCs w:val="30"/>
          <w:highlight w:val="none"/>
        </w:rPr>
      </w:pPr>
    </w:p>
    <w:p w14:paraId="1EAC7258">
      <w:pPr>
        <w:rPr>
          <w:rFonts w:hint="eastAsia" w:ascii="宋体" w:hAnsi="宋体" w:eastAsia="宋体" w:cs="宋体"/>
          <w:b/>
          <w:bCs/>
          <w:color w:val="auto"/>
          <w:sz w:val="30"/>
          <w:szCs w:val="30"/>
          <w:highlight w:val="none"/>
        </w:rPr>
      </w:pPr>
    </w:p>
    <w:p w14:paraId="17B9C046">
      <w:pPr>
        <w:rPr>
          <w:rFonts w:hint="eastAsia" w:ascii="宋体" w:hAnsi="宋体" w:eastAsia="宋体" w:cs="宋体"/>
          <w:b/>
          <w:bCs/>
          <w:color w:val="auto"/>
          <w:sz w:val="30"/>
          <w:szCs w:val="30"/>
          <w:highlight w:val="none"/>
        </w:rPr>
      </w:pPr>
    </w:p>
    <w:p w14:paraId="3350237A">
      <w:pPr>
        <w:pStyle w:val="40"/>
        <w:rPr>
          <w:rFonts w:hint="eastAsia" w:ascii="宋体" w:hAnsi="宋体" w:eastAsia="宋体" w:cs="宋体"/>
          <w:b/>
          <w:bCs/>
          <w:color w:val="auto"/>
          <w:sz w:val="30"/>
          <w:szCs w:val="30"/>
          <w:highlight w:val="none"/>
        </w:rPr>
      </w:pPr>
    </w:p>
    <w:p w14:paraId="26FDDD13">
      <w:pPr>
        <w:pStyle w:val="40"/>
        <w:rPr>
          <w:rFonts w:hint="eastAsia" w:ascii="宋体" w:hAnsi="宋体" w:eastAsia="宋体" w:cs="宋体"/>
          <w:b/>
          <w:bCs/>
          <w:color w:val="auto"/>
          <w:sz w:val="30"/>
          <w:szCs w:val="30"/>
          <w:highlight w:val="none"/>
        </w:rPr>
      </w:pPr>
    </w:p>
    <w:p w14:paraId="6FFE8E65">
      <w:pPr>
        <w:pStyle w:val="40"/>
        <w:rPr>
          <w:rFonts w:hint="eastAsia" w:ascii="宋体" w:hAnsi="宋体" w:eastAsia="宋体" w:cs="宋体"/>
          <w:b/>
          <w:bCs/>
          <w:color w:val="auto"/>
          <w:sz w:val="30"/>
          <w:szCs w:val="30"/>
          <w:highlight w:val="none"/>
        </w:rPr>
      </w:pPr>
    </w:p>
    <w:p w14:paraId="45674C49">
      <w:pPr>
        <w:rPr>
          <w:rFonts w:hint="eastAsia" w:ascii="宋体" w:hAnsi="宋体" w:eastAsia="宋体" w:cs="宋体"/>
          <w:b/>
          <w:bCs/>
          <w:color w:val="auto"/>
          <w:sz w:val="30"/>
          <w:szCs w:val="30"/>
          <w:highlight w:val="none"/>
        </w:rPr>
      </w:pPr>
    </w:p>
    <w:p w14:paraId="1C92F111">
      <w:pPr>
        <w:rPr>
          <w:rFonts w:hint="eastAsia" w:ascii="宋体" w:hAnsi="宋体" w:eastAsia="宋体" w:cs="宋体"/>
          <w:b/>
          <w:bCs/>
          <w:color w:val="auto"/>
          <w:sz w:val="30"/>
          <w:szCs w:val="30"/>
          <w:highlight w:val="none"/>
        </w:rPr>
      </w:pPr>
    </w:p>
    <w:p w14:paraId="47A4F6FD">
      <w:pPr>
        <w:rPr>
          <w:rFonts w:hint="eastAsia" w:ascii="宋体" w:hAnsi="宋体" w:eastAsia="宋体" w:cs="宋体"/>
          <w:b/>
          <w:bCs/>
          <w:color w:val="auto"/>
          <w:sz w:val="24"/>
          <w:szCs w:val="24"/>
          <w:highlight w:val="none"/>
        </w:rPr>
      </w:pPr>
    </w:p>
    <w:p w14:paraId="598DEA3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二、商务文件格式</w:t>
      </w:r>
    </w:p>
    <w:p w14:paraId="5758CBD9">
      <w:pPr>
        <w:ind w:firstLine="480"/>
        <w:jc w:val="center"/>
        <w:rPr>
          <w:rFonts w:hint="eastAsia" w:ascii="宋体" w:hAnsi="宋体" w:eastAsia="宋体" w:cs="宋体"/>
          <w:b/>
          <w:bCs/>
          <w:color w:val="auto"/>
          <w:sz w:val="32"/>
          <w:szCs w:val="32"/>
          <w:highlight w:val="none"/>
        </w:rPr>
      </w:pPr>
    </w:p>
    <w:p w14:paraId="76E26C7F">
      <w:pPr>
        <w:ind w:firstLine="480"/>
        <w:jc w:val="center"/>
        <w:rPr>
          <w:rFonts w:hint="eastAsia" w:ascii="宋体" w:hAnsi="宋体" w:eastAsia="宋体" w:cs="宋体"/>
          <w:b/>
          <w:bCs/>
          <w:color w:val="auto"/>
          <w:sz w:val="32"/>
          <w:szCs w:val="32"/>
          <w:highlight w:val="none"/>
        </w:rPr>
      </w:pPr>
    </w:p>
    <w:p w14:paraId="6EE4078F">
      <w:pPr>
        <w:keepNext w:val="0"/>
        <w:keepLines w:val="0"/>
        <w:widowControl/>
        <w:suppressLineNumbers w:val="0"/>
        <w:jc w:val="center"/>
        <w:textAlignment w:val="center"/>
        <w:rPr>
          <w:rFonts w:hint="eastAsia" w:ascii="宋体" w:hAnsi="宋体" w:eastAsia="宋体" w:cs="宋体"/>
          <w:b/>
          <w:bCs/>
          <w:color w:val="auto"/>
          <w:kern w:val="2"/>
          <w:sz w:val="32"/>
          <w:szCs w:val="32"/>
          <w:highlight w:val="none"/>
          <w:u w:val="single"/>
          <w:lang w:val="en-US" w:eastAsia="zh-CN" w:bidi="ar-SA"/>
        </w:rPr>
      </w:pPr>
      <w:r>
        <w:rPr>
          <w:rFonts w:hint="eastAsia" w:ascii="宋体" w:hAnsi="宋体" w:eastAsia="宋体" w:cs="宋体"/>
          <w:b/>
          <w:bCs/>
          <w:color w:val="auto"/>
          <w:kern w:val="2"/>
          <w:sz w:val="32"/>
          <w:szCs w:val="32"/>
          <w:highlight w:val="none"/>
          <w:u w:val="single"/>
          <w:lang w:val="en-US" w:eastAsia="zh-CN" w:bidi="ar-SA"/>
        </w:rPr>
        <w:t>阳江国际风电城核心区人才之家项目（一期）全过程工程咨询</w:t>
      </w:r>
    </w:p>
    <w:p w14:paraId="75660B19">
      <w:pPr>
        <w:pStyle w:val="18"/>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u w:val="single"/>
          <w:lang w:val="en-US" w:eastAsia="zh-CN" w:bidi="ar-SA"/>
        </w:rPr>
        <w:t xml:space="preserve">(工程监理+工程造价咨询) </w:t>
      </w:r>
      <w:r>
        <w:rPr>
          <w:rFonts w:hint="eastAsia" w:ascii="宋体" w:hAnsi="宋体" w:eastAsia="宋体" w:cs="宋体"/>
          <w:b/>
          <w:bCs/>
          <w:color w:val="auto"/>
          <w:kern w:val="2"/>
          <w:sz w:val="32"/>
          <w:szCs w:val="32"/>
          <w:highlight w:val="none"/>
          <w:lang w:val="en-US" w:eastAsia="zh-CN" w:bidi="ar-SA"/>
        </w:rPr>
        <w:t>招标</w:t>
      </w:r>
    </w:p>
    <w:p w14:paraId="2AF349D9">
      <w:pPr>
        <w:spacing w:line="1000" w:lineRule="exact"/>
        <w:jc w:val="center"/>
        <w:rPr>
          <w:rFonts w:hint="eastAsia" w:ascii="宋体" w:hAnsi="宋体" w:eastAsia="宋体" w:cs="宋体"/>
          <w:b/>
          <w:bCs/>
          <w:color w:val="auto"/>
          <w:spacing w:val="40"/>
          <w:sz w:val="32"/>
          <w:szCs w:val="32"/>
          <w:highlight w:val="none"/>
        </w:rPr>
      </w:pPr>
      <w:r>
        <w:rPr>
          <w:rFonts w:hint="eastAsia" w:ascii="宋体" w:hAnsi="宋体" w:eastAsia="宋体" w:cs="宋体"/>
          <w:b/>
          <w:bCs/>
          <w:color w:val="auto"/>
          <w:spacing w:val="40"/>
          <w:sz w:val="32"/>
          <w:szCs w:val="32"/>
          <w:highlight w:val="none"/>
        </w:rPr>
        <w:t>投标文件</w:t>
      </w:r>
    </w:p>
    <w:p w14:paraId="65446345">
      <w:pPr>
        <w:spacing w:line="1000" w:lineRule="exact"/>
        <w:jc w:val="center"/>
        <w:rPr>
          <w:rFonts w:hint="eastAsia" w:ascii="宋体" w:hAnsi="宋体" w:eastAsia="宋体" w:cs="宋体"/>
          <w:b/>
          <w:bCs/>
          <w:color w:val="auto"/>
          <w:spacing w:val="40"/>
          <w:sz w:val="32"/>
          <w:szCs w:val="32"/>
          <w:highlight w:val="none"/>
        </w:rPr>
      </w:pPr>
    </w:p>
    <w:p w14:paraId="4D4DF9C0">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招标工程编号：</w:t>
      </w:r>
      <w:r>
        <w:rPr>
          <w:rFonts w:hint="eastAsia" w:ascii="宋体" w:hAnsi="宋体" w:eastAsia="宋体" w:cs="宋体"/>
          <w:color w:val="auto"/>
          <w:sz w:val="28"/>
          <w:highlight w:val="none"/>
          <w:lang w:eastAsia="zh-CN"/>
        </w:rPr>
        <w:t>市住建（202</w:t>
      </w:r>
      <w:r>
        <w:rPr>
          <w:rFonts w:hint="eastAsia" w:ascii="宋体" w:hAnsi="宋体" w:eastAsia="宋体" w:cs="宋体"/>
          <w:color w:val="auto"/>
          <w:sz w:val="28"/>
          <w:highlight w:val="none"/>
          <w:lang w:val="en-US" w:eastAsia="zh-CN"/>
        </w:rPr>
        <w:t>5</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第</w:t>
      </w:r>
      <w:r>
        <w:rPr>
          <w:rFonts w:hint="eastAsia" w:ascii="宋体" w:hAnsi="宋体" w:cs="宋体"/>
          <w:color w:val="auto"/>
          <w:sz w:val="28"/>
          <w:highlight w:val="none"/>
          <w:lang w:val="en-US" w:eastAsia="zh-CN"/>
        </w:rPr>
        <w:t>026</w:t>
      </w:r>
      <w:r>
        <w:rPr>
          <w:rFonts w:hint="eastAsia" w:ascii="宋体" w:hAnsi="宋体" w:eastAsia="宋体" w:cs="宋体"/>
          <w:color w:val="auto"/>
          <w:sz w:val="28"/>
          <w:highlight w:val="none"/>
        </w:rPr>
        <w:t>号</w:t>
      </w:r>
    </w:p>
    <w:p w14:paraId="2E654E36">
      <w:pPr>
        <w:jc w:val="center"/>
        <w:rPr>
          <w:rFonts w:hint="eastAsia" w:ascii="宋体" w:hAnsi="宋体" w:eastAsia="宋体" w:cs="宋体"/>
          <w:color w:val="auto"/>
          <w:sz w:val="28"/>
          <w:highlight w:val="none"/>
        </w:rPr>
      </w:pPr>
    </w:p>
    <w:p w14:paraId="72096442">
      <w:pPr>
        <w:jc w:val="center"/>
        <w:rPr>
          <w:rFonts w:hint="eastAsia" w:ascii="宋体" w:hAnsi="宋体" w:eastAsia="宋体" w:cs="宋体"/>
          <w:color w:val="auto"/>
          <w:sz w:val="28"/>
          <w:highlight w:val="none"/>
        </w:rPr>
      </w:pPr>
    </w:p>
    <w:p w14:paraId="01976840">
      <w:pPr>
        <w:rPr>
          <w:rFonts w:hint="eastAsia" w:ascii="宋体" w:hAnsi="宋体" w:eastAsia="宋体" w:cs="宋体"/>
          <w:color w:val="auto"/>
          <w:sz w:val="32"/>
          <w:highlight w:val="none"/>
        </w:rPr>
      </w:pPr>
    </w:p>
    <w:p w14:paraId="25129C1E">
      <w:pPr>
        <w:spacing w:line="360" w:lineRule="auto"/>
        <w:ind w:firstLine="840" w:firstLineChars="300"/>
        <w:rPr>
          <w:rFonts w:hint="eastAsia" w:ascii="宋体" w:hAnsi="宋体" w:eastAsia="宋体" w:cs="宋体"/>
          <w:color w:val="auto"/>
          <w:sz w:val="28"/>
          <w:highlight w:val="none"/>
          <w:u w:val="single"/>
          <w:lang w:val="en-US" w:eastAsia="zh-CN"/>
        </w:rPr>
      </w:pPr>
      <w:r>
        <w:rPr>
          <w:rFonts w:hint="eastAsia" w:ascii="宋体" w:hAnsi="宋体" w:eastAsia="宋体" w:cs="宋体"/>
          <w:color w:val="auto"/>
          <w:sz w:val="28"/>
          <w:highlight w:val="none"/>
        </w:rPr>
        <w:t>招标项目名称：</w:t>
      </w:r>
      <w:r>
        <w:rPr>
          <w:rFonts w:hint="eastAsia" w:ascii="宋体" w:hAnsi="宋体" w:eastAsia="宋体" w:cs="宋体"/>
          <w:color w:val="auto"/>
          <w:sz w:val="28"/>
          <w:highlight w:val="none"/>
          <w:u w:val="single"/>
          <w:lang w:val="en-US" w:eastAsia="zh-CN"/>
        </w:rPr>
        <w:t>阳江国际风电城核心区人才之家项目（一期）</w:t>
      </w:r>
    </w:p>
    <w:p w14:paraId="64507A7F">
      <w:pPr>
        <w:spacing w:line="360" w:lineRule="auto"/>
        <w:ind w:firstLine="2800" w:firstLineChars="1000"/>
        <w:rPr>
          <w:rFonts w:hint="eastAsia" w:ascii="宋体" w:hAnsi="宋体" w:eastAsia="宋体" w:cs="宋体"/>
          <w:color w:val="auto"/>
          <w:sz w:val="28"/>
          <w:highlight w:val="none"/>
          <w:u w:val="single"/>
          <w:lang w:val="en-US" w:eastAsia="zh-CN"/>
        </w:rPr>
      </w:pPr>
      <w:r>
        <w:rPr>
          <w:rFonts w:hint="eastAsia" w:ascii="宋体" w:hAnsi="宋体" w:eastAsia="宋体" w:cs="宋体"/>
          <w:color w:val="auto"/>
          <w:sz w:val="28"/>
          <w:highlight w:val="none"/>
          <w:u w:val="single"/>
          <w:lang w:val="en-US" w:eastAsia="zh-CN"/>
        </w:rPr>
        <w:t xml:space="preserve">全过程工程咨询(工程监理+工程造价咨询)  </w:t>
      </w:r>
    </w:p>
    <w:p w14:paraId="0B76F0C4">
      <w:pPr>
        <w:spacing w:line="360" w:lineRule="auto"/>
        <w:ind w:firstLine="480"/>
        <w:rPr>
          <w:rFonts w:hint="eastAsia" w:ascii="宋体" w:hAnsi="宋体" w:eastAsia="宋体" w:cs="宋体"/>
          <w:color w:val="auto"/>
          <w:sz w:val="28"/>
          <w:highlight w:val="none"/>
        </w:rPr>
      </w:pPr>
    </w:p>
    <w:p w14:paraId="7F0CB00C">
      <w:pPr>
        <w:spacing w:line="360" w:lineRule="auto"/>
        <w:ind w:firstLine="918" w:firstLineChars="328"/>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投标文件内容：</w:t>
      </w:r>
      <w:r>
        <w:rPr>
          <w:rFonts w:hint="eastAsia" w:ascii="宋体" w:hAnsi="宋体" w:eastAsia="宋体" w:cs="宋体"/>
          <w:color w:val="auto"/>
          <w:sz w:val="28"/>
          <w:highlight w:val="none"/>
          <w:u w:val="single"/>
        </w:rPr>
        <w:t>商务文件</w:t>
      </w:r>
    </w:p>
    <w:p w14:paraId="0071C1DA">
      <w:pPr>
        <w:spacing w:line="360" w:lineRule="auto"/>
        <w:ind w:firstLine="480"/>
        <w:rPr>
          <w:rFonts w:hint="eastAsia" w:ascii="宋体" w:hAnsi="宋体" w:eastAsia="宋体" w:cs="宋体"/>
          <w:color w:val="auto"/>
          <w:sz w:val="28"/>
          <w:highlight w:val="none"/>
        </w:rPr>
      </w:pPr>
    </w:p>
    <w:p w14:paraId="2CBE1B2E">
      <w:pPr>
        <w:spacing w:line="360" w:lineRule="auto"/>
        <w:ind w:firstLine="918" w:firstLineChars="328"/>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 xml:space="preserve">（盖电子印章） </w:t>
      </w:r>
    </w:p>
    <w:p w14:paraId="222CE6F9">
      <w:pPr>
        <w:spacing w:line="360" w:lineRule="auto"/>
        <w:ind w:firstLine="480"/>
        <w:rPr>
          <w:rFonts w:hint="eastAsia" w:ascii="宋体" w:hAnsi="宋体" w:eastAsia="宋体" w:cs="宋体"/>
          <w:color w:val="auto"/>
          <w:sz w:val="28"/>
          <w:highlight w:val="none"/>
        </w:rPr>
      </w:pPr>
    </w:p>
    <w:p w14:paraId="1A28DF81">
      <w:pPr>
        <w:spacing w:line="360" w:lineRule="auto"/>
        <w:ind w:firstLine="918" w:firstLineChars="328"/>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（电子签名）</w:t>
      </w:r>
    </w:p>
    <w:p w14:paraId="402BD5B9">
      <w:pPr>
        <w:ind w:firstLine="918" w:firstLineChars="328"/>
        <w:rPr>
          <w:rFonts w:hint="eastAsia" w:ascii="宋体" w:hAnsi="宋体" w:eastAsia="宋体" w:cs="宋体"/>
          <w:color w:val="auto"/>
          <w:sz w:val="28"/>
          <w:highlight w:val="none"/>
        </w:rPr>
      </w:pPr>
    </w:p>
    <w:p w14:paraId="707601F0">
      <w:pPr>
        <w:ind w:firstLine="918" w:firstLineChars="328"/>
        <w:rPr>
          <w:rFonts w:hint="eastAsia" w:ascii="宋体" w:hAnsi="宋体" w:eastAsia="宋体" w:cs="宋体"/>
          <w:color w:val="auto"/>
          <w:sz w:val="28"/>
          <w:highlight w:val="none"/>
        </w:rPr>
      </w:pPr>
    </w:p>
    <w:p w14:paraId="13B52C1E">
      <w:pPr>
        <w:ind w:firstLine="480"/>
        <w:rPr>
          <w:rFonts w:hint="eastAsia" w:ascii="宋体" w:hAnsi="宋体" w:eastAsia="宋体" w:cs="宋体"/>
          <w:color w:val="auto"/>
          <w:sz w:val="28"/>
          <w:highlight w:val="none"/>
        </w:rPr>
      </w:pPr>
    </w:p>
    <w:p w14:paraId="7FCEE977">
      <w:pPr>
        <w:ind w:firstLine="480"/>
        <w:rPr>
          <w:rFonts w:hint="eastAsia" w:ascii="宋体" w:hAnsi="宋体" w:eastAsia="宋体" w:cs="宋体"/>
          <w:color w:val="auto"/>
          <w:sz w:val="28"/>
          <w:highlight w:val="none"/>
        </w:rPr>
      </w:pPr>
    </w:p>
    <w:p w14:paraId="2B683319">
      <w:pPr>
        <w:rPr>
          <w:rFonts w:hint="eastAsia" w:ascii="宋体" w:hAnsi="宋体" w:eastAsia="宋体" w:cs="宋体"/>
          <w:color w:val="auto"/>
          <w:sz w:val="28"/>
          <w:highlight w:val="none"/>
        </w:rPr>
      </w:pPr>
    </w:p>
    <w:p w14:paraId="57750FE3">
      <w:pPr>
        <w:ind w:firstLine="48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日期      年   月   日</w:t>
      </w:r>
    </w:p>
    <w:p w14:paraId="521BA734">
      <w:pPr>
        <w:rPr>
          <w:rFonts w:hint="eastAsia" w:ascii="宋体" w:hAnsi="宋体" w:eastAsia="宋体" w:cs="宋体"/>
          <w:color w:val="auto"/>
          <w:sz w:val="28"/>
          <w:highlight w:val="none"/>
        </w:rPr>
      </w:pPr>
    </w:p>
    <w:p w14:paraId="1AA99CE3">
      <w:pPr>
        <w:jc w:val="center"/>
        <w:rPr>
          <w:rFonts w:hint="eastAsia" w:ascii="宋体" w:hAnsi="宋体" w:eastAsia="宋体" w:cs="宋体"/>
          <w:b/>
          <w:color w:val="auto"/>
          <w:sz w:val="44"/>
          <w:highlight w:val="none"/>
        </w:rPr>
      </w:pPr>
    </w:p>
    <w:p w14:paraId="7C3394A1">
      <w:pPr>
        <w:pStyle w:val="40"/>
        <w:rPr>
          <w:rFonts w:hint="eastAsia" w:ascii="宋体" w:hAnsi="宋体" w:eastAsia="宋体" w:cs="宋体"/>
          <w:b/>
          <w:color w:val="auto"/>
          <w:sz w:val="44"/>
          <w:highlight w:val="none"/>
        </w:rPr>
      </w:pPr>
    </w:p>
    <w:p w14:paraId="1F8EDE07">
      <w:pPr>
        <w:pStyle w:val="40"/>
        <w:rPr>
          <w:rFonts w:hint="eastAsia" w:ascii="宋体" w:hAnsi="宋体" w:eastAsia="宋体" w:cs="宋体"/>
          <w:b/>
          <w:color w:val="auto"/>
          <w:sz w:val="44"/>
          <w:highlight w:val="none"/>
        </w:rPr>
      </w:pPr>
    </w:p>
    <w:p w14:paraId="25E5847A">
      <w:pPr>
        <w:pStyle w:val="40"/>
        <w:rPr>
          <w:rFonts w:hint="eastAsia" w:ascii="宋体" w:hAnsi="宋体" w:eastAsia="宋体" w:cs="宋体"/>
          <w:b/>
          <w:color w:val="auto"/>
          <w:sz w:val="44"/>
          <w:highlight w:val="none"/>
        </w:rPr>
      </w:pPr>
    </w:p>
    <w:p w14:paraId="48F50FA8">
      <w:pPr>
        <w:pStyle w:val="40"/>
        <w:rPr>
          <w:rFonts w:hint="eastAsia" w:ascii="宋体" w:hAnsi="宋体" w:eastAsia="宋体" w:cs="宋体"/>
          <w:b/>
          <w:color w:val="auto"/>
          <w:sz w:val="44"/>
          <w:highlight w:val="none"/>
        </w:rPr>
      </w:pPr>
    </w:p>
    <w:p w14:paraId="79A6A966">
      <w:pPr>
        <w:pStyle w:val="40"/>
        <w:rPr>
          <w:rFonts w:hint="eastAsia" w:ascii="宋体" w:hAnsi="宋体" w:eastAsia="宋体" w:cs="宋体"/>
          <w:b/>
          <w:color w:val="auto"/>
          <w:sz w:val="44"/>
          <w:highlight w:val="none"/>
        </w:rPr>
      </w:pPr>
    </w:p>
    <w:p w14:paraId="00260B27">
      <w:pPr>
        <w:pStyle w:val="40"/>
        <w:rPr>
          <w:rFonts w:hint="eastAsia" w:ascii="宋体" w:hAnsi="宋体" w:eastAsia="宋体" w:cs="宋体"/>
          <w:b/>
          <w:color w:val="auto"/>
          <w:sz w:val="44"/>
          <w:highlight w:val="none"/>
        </w:rPr>
      </w:pPr>
    </w:p>
    <w:p w14:paraId="6C26F788">
      <w:pPr>
        <w:pStyle w:val="40"/>
        <w:rPr>
          <w:rFonts w:hint="eastAsia" w:ascii="宋体" w:hAnsi="宋体" w:eastAsia="宋体" w:cs="宋体"/>
          <w:b/>
          <w:color w:val="auto"/>
          <w:sz w:val="44"/>
          <w:highlight w:val="none"/>
        </w:rPr>
      </w:pPr>
    </w:p>
    <w:p w14:paraId="2AF59A42">
      <w:pPr>
        <w:pStyle w:val="40"/>
        <w:rPr>
          <w:rFonts w:hint="eastAsia" w:ascii="宋体" w:hAnsi="宋体" w:eastAsia="宋体" w:cs="宋体"/>
          <w:b/>
          <w:color w:val="auto"/>
          <w:sz w:val="44"/>
          <w:highlight w:val="none"/>
        </w:rPr>
      </w:pPr>
    </w:p>
    <w:p w14:paraId="3B455950">
      <w:pPr>
        <w:rPr>
          <w:rFonts w:hint="eastAsia" w:ascii="宋体" w:hAnsi="宋体" w:eastAsia="宋体" w:cs="宋体"/>
          <w:b/>
          <w:color w:val="auto"/>
          <w:sz w:val="44"/>
          <w:highlight w:val="none"/>
        </w:rPr>
      </w:pPr>
    </w:p>
    <w:p w14:paraId="357B4AB8">
      <w:pPr>
        <w:jc w:val="center"/>
        <w:rPr>
          <w:rFonts w:hint="eastAsia" w:ascii="宋体" w:hAnsi="宋体" w:eastAsia="宋体" w:cs="宋体"/>
          <w:b/>
          <w:color w:val="auto"/>
          <w:sz w:val="28"/>
          <w:szCs w:val="28"/>
          <w:highlight w:val="none"/>
        </w:rPr>
      </w:pPr>
    </w:p>
    <w:p w14:paraId="0A6AB9B8">
      <w:pPr>
        <w:jc w:val="center"/>
        <w:rPr>
          <w:rFonts w:hint="eastAsia" w:ascii="宋体" w:hAnsi="宋体" w:eastAsia="宋体" w:cs="宋体"/>
          <w:b/>
          <w:color w:val="auto"/>
          <w:sz w:val="44"/>
          <w:highlight w:val="none"/>
        </w:rPr>
      </w:pPr>
      <w:r>
        <w:rPr>
          <w:rFonts w:hint="eastAsia" w:ascii="宋体" w:hAnsi="宋体" w:eastAsia="宋体" w:cs="宋体"/>
          <w:b/>
          <w:color w:val="auto"/>
          <w:sz w:val="28"/>
          <w:szCs w:val="28"/>
          <w:highlight w:val="none"/>
        </w:rPr>
        <w:t>目    录</w:t>
      </w:r>
    </w:p>
    <w:p w14:paraId="4E5534C2">
      <w:pPr>
        <w:ind w:firstLine="480"/>
        <w:rPr>
          <w:rFonts w:hint="eastAsia" w:ascii="宋体" w:hAnsi="宋体" w:eastAsia="宋体" w:cs="宋体"/>
          <w:color w:val="auto"/>
          <w:sz w:val="24"/>
          <w:highlight w:val="none"/>
        </w:rPr>
      </w:pPr>
    </w:p>
    <w:p w14:paraId="7F39223E">
      <w:pPr>
        <w:ind w:firstLine="480"/>
        <w:rPr>
          <w:rFonts w:hint="eastAsia" w:ascii="宋体" w:hAnsi="宋体" w:eastAsia="宋体" w:cs="宋体"/>
          <w:color w:val="auto"/>
          <w:sz w:val="24"/>
          <w:highlight w:val="none"/>
        </w:rPr>
      </w:pPr>
    </w:p>
    <w:p w14:paraId="12D093FD">
      <w:pPr>
        <w:ind w:firstLine="480"/>
        <w:rPr>
          <w:rFonts w:hint="eastAsia" w:ascii="宋体" w:hAnsi="宋体" w:eastAsia="宋体" w:cs="宋体"/>
          <w:color w:val="auto"/>
          <w:sz w:val="24"/>
          <w:highlight w:val="none"/>
        </w:rPr>
      </w:pPr>
    </w:p>
    <w:p w14:paraId="24F8BC75">
      <w:pPr>
        <w:ind w:left="48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（一）投标函…………………………………………………………</w:t>
      </w:r>
    </w:p>
    <w:p w14:paraId="4392163C">
      <w:pPr>
        <w:ind w:left="480"/>
        <w:rPr>
          <w:rFonts w:hint="eastAsia" w:ascii="宋体" w:hAnsi="宋体" w:eastAsia="宋体" w:cs="宋体"/>
          <w:color w:val="auto"/>
          <w:sz w:val="24"/>
          <w:highlight w:val="none"/>
        </w:rPr>
      </w:pPr>
    </w:p>
    <w:p w14:paraId="2FEF3968">
      <w:pPr>
        <w:ind w:left="48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b w:val="0"/>
          <w:bCs w:val="0"/>
          <w:color w:val="auto"/>
          <w:sz w:val="24"/>
          <w:szCs w:val="24"/>
          <w:highlight w:val="none"/>
          <w:lang w:eastAsia="zh-CN"/>
        </w:rPr>
        <w:t>商务文件要求的评审</w:t>
      </w:r>
      <w:r>
        <w:rPr>
          <w:rFonts w:hint="eastAsia" w:ascii="宋体" w:hAnsi="宋体" w:eastAsia="宋体" w:cs="宋体"/>
          <w:b w:val="0"/>
          <w:bCs w:val="0"/>
          <w:color w:val="auto"/>
          <w:sz w:val="24"/>
          <w:szCs w:val="24"/>
          <w:highlight w:val="none"/>
        </w:rPr>
        <w:t>资料</w:t>
      </w:r>
      <w:r>
        <w:rPr>
          <w:rFonts w:hint="eastAsia" w:ascii="宋体" w:hAnsi="宋体" w:eastAsia="宋体" w:cs="宋体"/>
          <w:color w:val="auto"/>
          <w:sz w:val="24"/>
          <w:highlight w:val="none"/>
        </w:rPr>
        <w:t>……………………………………</w:t>
      </w:r>
    </w:p>
    <w:p w14:paraId="6CABE321">
      <w:pPr>
        <w:rPr>
          <w:rFonts w:hint="eastAsia" w:ascii="宋体" w:hAnsi="宋体" w:eastAsia="宋体" w:cs="宋体"/>
          <w:color w:val="auto"/>
          <w:sz w:val="24"/>
          <w:highlight w:val="none"/>
        </w:rPr>
      </w:pPr>
    </w:p>
    <w:p w14:paraId="381472B5">
      <w:pPr>
        <w:ind w:firstLine="480"/>
        <w:rPr>
          <w:rFonts w:hint="eastAsia" w:ascii="宋体" w:hAnsi="宋体" w:eastAsia="宋体" w:cs="宋体"/>
          <w:color w:val="auto"/>
          <w:sz w:val="24"/>
          <w:highlight w:val="none"/>
        </w:rPr>
      </w:pPr>
    </w:p>
    <w:p w14:paraId="04A3CDF1">
      <w:pPr>
        <w:ind w:firstLine="480"/>
        <w:rPr>
          <w:rFonts w:hint="eastAsia" w:ascii="宋体" w:hAnsi="宋体" w:eastAsia="宋体" w:cs="宋体"/>
          <w:color w:val="auto"/>
          <w:sz w:val="24"/>
          <w:highlight w:val="none"/>
        </w:rPr>
      </w:pPr>
    </w:p>
    <w:p w14:paraId="17E68E8B">
      <w:pPr>
        <w:ind w:firstLine="480"/>
        <w:rPr>
          <w:rFonts w:hint="eastAsia" w:ascii="宋体" w:hAnsi="宋体" w:eastAsia="宋体" w:cs="宋体"/>
          <w:color w:val="auto"/>
          <w:sz w:val="24"/>
          <w:highlight w:val="none"/>
        </w:rPr>
      </w:pPr>
    </w:p>
    <w:p w14:paraId="52CA278B">
      <w:pPr>
        <w:ind w:firstLine="480"/>
        <w:rPr>
          <w:rFonts w:hint="eastAsia" w:ascii="宋体" w:hAnsi="宋体" w:eastAsia="宋体" w:cs="宋体"/>
          <w:color w:val="auto"/>
          <w:sz w:val="24"/>
          <w:highlight w:val="none"/>
        </w:rPr>
      </w:pPr>
    </w:p>
    <w:p w14:paraId="1448F416">
      <w:pPr>
        <w:ind w:firstLine="480"/>
        <w:rPr>
          <w:rFonts w:hint="eastAsia" w:ascii="宋体" w:hAnsi="宋体" w:eastAsia="宋体" w:cs="宋体"/>
          <w:color w:val="auto"/>
          <w:sz w:val="24"/>
          <w:highlight w:val="none"/>
        </w:rPr>
      </w:pPr>
    </w:p>
    <w:p w14:paraId="4EFA5271">
      <w:pPr>
        <w:ind w:firstLine="480"/>
        <w:rPr>
          <w:rFonts w:hint="eastAsia" w:ascii="宋体" w:hAnsi="宋体" w:eastAsia="宋体" w:cs="宋体"/>
          <w:color w:val="auto"/>
          <w:sz w:val="24"/>
          <w:highlight w:val="none"/>
        </w:rPr>
      </w:pPr>
    </w:p>
    <w:p w14:paraId="32198893">
      <w:pPr>
        <w:ind w:firstLine="480"/>
        <w:rPr>
          <w:rFonts w:hint="eastAsia" w:ascii="宋体" w:hAnsi="宋体" w:eastAsia="宋体" w:cs="宋体"/>
          <w:color w:val="auto"/>
          <w:sz w:val="24"/>
          <w:highlight w:val="none"/>
        </w:rPr>
      </w:pPr>
    </w:p>
    <w:p w14:paraId="73729D54">
      <w:pPr>
        <w:ind w:firstLine="480"/>
        <w:rPr>
          <w:rFonts w:hint="eastAsia" w:ascii="宋体" w:hAnsi="宋体" w:eastAsia="宋体" w:cs="宋体"/>
          <w:color w:val="auto"/>
          <w:sz w:val="24"/>
          <w:highlight w:val="none"/>
        </w:rPr>
      </w:pPr>
    </w:p>
    <w:p w14:paraId="49054001">
      <w:pPr>
        <w:ind w:firstLine="480"/>
        <w:rPr>
          <w:rFonts w:hint="eastAsia" w:ascii="宋体" w:hAnsi="宋体" w:eastAsia="宋体" w:cs="宋体"/>
          <w:color w:val="auto"/>
          <w:sz w:val="24"/>
          <w:highlight w:val="none"/>
        </w:rPr>
      </w:pPr>
    </w:p>
    <w:p w14:paraId="6BC24390">
      <w:pPr>
        <w:ind w:firstLine="480"/>
        <w:rPr>
          <w:rFonts w:hint="eastAsia" w:ascii="宋体" w:hAnsi="宋体" w:eastAsia="宋体" w:cs="宋体"/>
          <w:color w:val="auto"/>
          <w:sz w:val="24"/>
          <w:highlight w:val="none"/>
        </w:rPr>
      </w:pPr>
    </w:p>
    <w:p w14:paraId="2D806624">
      <w:pPr>
        <w:ind w:firstLine="480"/>
        <w:rPr>
          <w:rFonts w:hint="eastAsia" w:ascii="宋体" w:hAnsi="宋体" w:eastAsia="宋体" w:cs="宋体"/>
          <w:color w:val="auto"/>
          <w:sz w:val="24"/>
          <w:highlight w:val="none"/>
        </w:rPr>
      </w:pPr>
    </w:p>
    <w:p w14:paraId="512C4542">
      <w:pPr>
        <w:ind w:firstLine="480"/>
        <w:rPr>
          <w:rFonts w:hint="eastAsia" w:ascii="宋体" w:hAnsi="宋体" w:eastAsia="宋体" w:cs="宋体"/>
          <w:color w:val="auto"/>
          <w:sz w:val="24"/>
          <w:highlight w:val="none"/>
        </w:rPr>
      </w:pPr>
    </w:p>
    <w:p w14:paraId="01257703">
      <w:pPr>
        <w:pStyle w:val="40"/>
        <w:rPr>
          <w:rFonts w:hint="eastAsia" w:ascii="宋体" w:hAnsi="宋体" w:eastAsia="宋体" w:cs="宋体"/>
          <w:color w:val="auto"/>
          <w:sz w:val="24"/>
          <w:highlight w:val="none"/>
        </w:rPr>
      </w:pPr>
    </w:p>
    <w:p w14:paraId="589D721A">
      <w:pPr>
        <w:pStyle w:val="40"/>
        <w:rPr>
          <w:rFonts w:hint="eastAsia" w:ascii="宋体" w:hAnsi="宋体" w:eastAsia="宋体" w:cs="宋体"/>
          <w:color w:val="auto"/>
          <w:sz w:val="24"/>
          <w:highlight w:val="none"/>
        </w:rPr>
      </w:pPr>
    </w:p>
    <w:p w14:paraId="2BA29A3B">
      <w:pPr>
        <w:pStyle w:val="40"/>
        <w:rPr>
          <w:rFonts w:hint="eastAsia" w:ascii="宋体" w:hAnsi="宋体" w:eastAsia="宋体" w:cs="宋体"/>
          <w:color w:val="auto"/>
          <w:sz w:val="24"/>
          <w:highlight w:val="none"/>
        </w:rPr>
      </w:pPr>
    </w:p>
    <w:p w14:paraId="746E97A5">
      <w:pPr>
        <w:ind w:firstLine="480"/>
        <w:rPr>
          <w:rFonts w:hint="eastAsia" w:ascii="宋体" w:hAnsi="宋体" w:eastAsia="宋体" w:cs="宋体"/>
          <w:color w:val="auto"/>
          <w:sz w:val="24"/>
          <w:highlight w:val="none"/>
        </w:rPr>
      </w:pPr>
    </w:p>
    <w:p w14:paraId="63781AF1">
      <w:pPr>
        <w:ind w:firstLine="480"/>
        <w:rPr>
          <w:rFonts w:hint="eastAsia" w:ascii="宋体" w:hAnsi="宋体" w:eastAsia="宋体" w:cs="宋体"/>
          <w:color w:val="auto"/>
          <w:sz w:val="24"/>
          <w:highlight w:val="none"/>
        </w:rPr>
      </w:pPr>
    </w:p>
    <w:p w14:paraId="2B90CA2D">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81052B3">
      <w:pPr>
        <w:rPr>
          <w:rFonts w:hint="eastAsia" w:ascii="宋体" w:hAnsi="宋体" w:eastAsia="宋体" w:cs="宋体"/>
          <w:b/>
          <w:bCs/>
          <w:color w:val="auto"/>
          <w:sz w:val="30"/>
          <w:szCs w:val="30"/>
          <w:highlight w:val="none"/>
        </w:rPr>
      </w:pPr>
      <w:r>
        <w:rPr>
          <w:rFonts w:hint="eastAsia" w:ascii="宋体" w:hAnsi="宋体" w:eastAsia="宋体" w:cs="宋体"/>
          <w:b/>
          <w:bCs/>
          <w:color w:val="auto"/>
          <w:sz w:val="24"/>
          <w:szCs w:val="24"/>
          <w:highlight w:val="none"/>
        </w:rPr>
        <w:t>（一）投标函</w:t>
      </w:r>
    </w:p>
    <w:p w14:paraId="1F899E06">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投标函</w:t>
      </w:r>
    </w:p>
    <w:p w14:paraId="4FE032F4">
      <w:pPr>
        <w:ind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（招标人）：                       </w:t>
      </w:r>
    </w:p>
    <w:p w14:paraId="472855B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经认真分析研究招标人提供的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（招标项目名称）招标文件并经考察工程项目现场，我方将决定参加</w:t>
      </w:r>
      <w:r>
        <w:rPr>
          <w:rFonts w:hint="eastAsia" w:ascii="宋体" w:hAnsi="宋体" w:eastAsia="宋体" w:cs="宋体"/>
          <w:color w:val="auto"/>
          <w:sz w:val="24"/>
          <w:highlight w:val="none"/>
          <w:lang w:val="en-US" w:eastAsia="zh-CN"/>
        </w:rPr>
        <w:t>本项目</w:t>
      </w:r>
      <w:r>
        <w:rPr>
          <w:rFonts w:hint="eastAsia" w:ascii="宋体" w:hAnsi="宋体" w:eastAsia="宋体" w:cs="宋体"/>
          <w:b w:val="0"/>
          <w:bCs w:val="0"/>
          <w:color w:val="auto"/>
          <w:kern w:val="2"/>
          <w:sz w:val="24"/>
          <w:szCs w:val="24"/>
          <w:highlight w:val="none"/>
          <w:u w:val="none"/>
          <w:lang w:val="en-US" w:eastAsia="zh-CN" w:bidi="ar-SA"/>
        </w:rPr>
        <w:t>全过程工程咨询(工程监理+工程造价咨询)</w:t>
      </w:r>
      <w:r>
        <w:rPr>
          <w:rFonts w:hint="eastAsia" w:ascii="宋体" w:hAnsi="宋体" w:eastAsia="宋体" w:cs="宋体"/>
          <w:color w:val="auto"/>
          <w:sz w:val="24"/>
          <w:highlight w:val="none"/>
        </w:rPr>
        <w:t>招标项目的投标，郑重承诺如下：</w:t>
      </w:r>
    </w:p>
    <w:p w14:paraId="26B187DC">
      <w:pPr>
        <w:ind w:firstLine="480" w:firstLineChars="200"/>
        <w:jc w:val="left"/>
        <w:rPr>
          <w:rFonts w:hint="eastAsia" w:ascii="宋体" w:hAnsi="宋体" w:eastAsia="宋体" w:cs="宋体"/>
          <w:color w:val="auto"/>
          <w:sz w:val="24"/>
          <w:highlight w:val="none"/>
        </w:rPr>
      </w:pPr>
      <w:r>
        <w:rPr>
          <w:rFonts w:hint="eastAsia" w:ascii="宋体" w:hAnsi="宋体" w:eastAsia="宋体" w:cs="宋体"/>
          <w:b w:val="0"/>
          <w:color w:val="auto"/>
          <w:sz w:val="24"/>
          <w:highlight w:val="none"/>
        </w:rPr>
        <w:t>1、</w:t>
      </w:r>
      <w:r>
        <w:rPr>
          <w:rFonts w:hint="eastAsia" w:ascii="宋体" w:hAnsi="宋体" w:eastAsia="宋体" w:cs="宋体"/>
          <w:color w:val="auto"/>
          <w:spacing w:val="0"/>
          <w:sz w:val="24"/>
          <w:highlight w:val="none"/>
        </w:rPr>
        <w:t>我方愿以</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pacing w:val="0"/>
          <w:sz w:val="24"/>
          <w:szCs w:val="24"/>
          <w:highlight w:val="none"/>
        </w:rPr>
        <w:t>的监理</w:t>
      </w:r>
      <w:r>
        <w:rPr>
          <w:rFonts w:hint="eastAsia" w:ascii="宋体" w:hAnsi="宋体" w:eastAsia="宋体" w:cs="宋体"/>
          <w:color w:val="auto"/>
          <w:spacing w:val="0"/>
          <w:sz w:val="24"/>
          <w:szCs w:val="24"/>
          <w:highlight w:val="none"/>
          <w:lang w:val="en-US" w:eastAsia="zh-CN"/>
        </w:rPr>
        <w:t>和</w:t>
      </w:r>
      <w:r>
        <w:rPr>
          <w:rFonts w:hint="eastAsia" w:ascii="宋体" w:hAnsi="宋体" w:eastAsia="宋体" w:cs="宋体"/>
          <w:color w:val="auto"/>
          <w:spacing w:val="0"/>
          <w:sz w:val="24"/>
          <w:szCs w:val="24"/>
          <w:highlight w:val="none"/>
        </w:rPr>
        <w:t>工程造价咨询服务报价</w:t>
      </w:r>
      <w:r>
        <w:rPr>
          <w:rFonts w:hint="eastAsia" w:ascii="宋体" w:hAnsi="宋体" w:eastAsia="宋体" w:cs="宋体"/>
          <w:color w:val="auto"/>
          <w:sz w:val="24"/>
          <w:szCs w:val="24"/>
          <w:highlight w:val="none"/>
        </w:rPr>
        <w:t>作为本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b w:val="0"/>
          <w:bCs w:val="0"/>
          <w:color w:val="auto"/>
          <w:kern w:val="2"/>
          <w:sz w:val="24"/>
          <w:szCs w:val="24"/>
          <w:highlight w:val="none"/>
          <w:u w:val="none"/>
          <w:lang w:val="en-US" w:eastAsia="zh-CN" w:bidi="ar-SA"/>
        </w:rPr>
        <w:t>全过程工程咨询(工程监理+工程造价咨询)</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总报价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rPr>
        <w:t>工程监理费报价是（大写）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pacing w:val="0"/>
          <w:sz w:val="24"/>
          <w:szCs w:val="24"/>
          <w:highlight w:val="none"/>
        </w:rPr>
        <w:t>工程造价咨询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费报价是（大写）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该报价是我们按照招标文件的要求完成</w:t>
      </w:r>
      <w:r>
        <w:rPr>
          <w:rFonts w:hint="eastAsia" w:ascii="宋体" w:hAnsi="宋体" w:eastAsia="宋体" w:cs="宋体"/>
          <w:color w:val="auto"/>
          <w:sz w:val="24"/>
          <w:highlight w:val="none"/>
          <w:lang w:val="en-US" w:eastAsia="zh-CN"/>
        </w:rPr>
        <w:t>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b w:val="0"/>
          <w:bCs w:val="0"/>
          <w:color w:val="auto"/>
          <w:kern w:val="2"/>
          <w:sz w:val="24"/>
          <w:szCs w:val="24"/>
          <w:highlight w:val="none"/>
          <w:u w:val="none"/>
          <w:lang w:val="en-US" w:eastAsia="zh-CN" w:bidi="ar-SA"/>
        </w:rPr>
        <w:t>全过程工程咨询(工程监理+工程造价咨询)</w:t>
      </w:r>
      <w:r>
        <w:rPr>
          <w:rFonts w:hint="eastAsia" w:ascii="宋体" w:hAnsi="宋体" w:eastAsia="宋体" w:cs="宋体"/>
          <w:color w:val="auto"/>
          <w:sz w:val="24"/>
          <w:highlight w:val="none"/>
        </w:rPr>
        <w:t>招标文件及</w:t>
      </w:r>
      <w:r>
        <w:rPr>
          <w:rFonts w:hint="eastAsia" w:ascii="宋体" w:hAnsi="宋体" w:eastAsia="宋体" w:cs="宋体"/>
          <w:color w:val="auto"/>
          <w:sz w:val="24"/>
          <w:highlight w:val="none"/>
          <w:lang w:val="en-US" w:eastAsia="zh-CN"/>
        </w:rPr>
        <w:t>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b w:val="0"/>
          <w:bCs w:val="0"/>
          <w:color w:val="auto"/>
          <w:kern w:val="2"/>
          <w:sz w:val="24"/>
          <w:szCs w:val="24"/>
          <w:highlight w:val="none"/>
          <w:u w:val="none"/>
          <w:lang w:val="en-US" w:eastAsia="zh-CN" w:bidi="ar-SA"/>
        </w:rPr>
        <w:t>全过程工程咨询(工程监理+工程造价咨询)</w:t>
      </w:r>
      <w:r>
        <w:rPr>
          <w:rFonts w:hint="eastAsia" w:ascii="宋体" w:hAnsi="宋体" w:eastAsia="宋体" w:cs="宋体"/>
          <w:color w:val="auto"/>
          <w:sz w:val="24"/>
          <w:highlight w:val="none"/>
        </w:rPr>
        <w:t>合同规定的全部工作内容所需的全部费用（包括合理成本、税金及利润等一切费用），中标价为合同价。</w:t>
      </w:r>
      <w:r>
        <w:rPr>
          <w:rFonts w:hint="eastAsia" w:ascii="宋体" w:hAnsi="宋体" w:eastAsia="宋体" w:cs="宋体"/>
          <w:color w:val="auto"/>
          <w:sz w:val="24"/>
          <w:szCs w:val="24"/>
          <w:highlight w:val="none"/>
          <w:lang w:val="en-US" w:eastAsia="zh-CN"/>
        </w:rPr>
        <w:t>工程监理费的结算方式：结算时以财政部门或相关单位审定的建安工程结算造价（未下浮前）作为计费基数，</w:t>
      </w:r>
      <w:r>
        <w:rPr>
          <w:rFonts w:hint="eastAsia" w:ascii="宋体" w:hAnsi="宋体" w:cs="楷体"/>
          <w:color w:val="auto"/>
          <w:sz w:val="24"/>
          <w:highlight w:val="none"/>
        </w:rPr>
        <w:t>参照国家发展改革委、建设部《关于印发〈建设工程监理与相关服务收费管理规定〉的通知》规定计算监理收费基准价，</w:t>
      </w:r>
      <w:r>
        <w:rPr>
          <w:rFonts w:hint="eastAsia" w:ascii="宋体" w:hAnsi="宋体" w:eastAsia="宋体" w:cs="宋体"/>
          <w:color w:val="auto"/>
          <w:sz w:val="24"/>
          <w:szCs w:val="24"/>
          <w:highlight w:val="none"/>
          <w:lang w:val="en-US" w:eastAsia="zh-CN"/>
        </w:rPr>
        <w:t>并按照监理中标下浮后的百分比值进行结算；</w:t>
      </w:r>
      <w:r>
        <w:rPr>
          <w:rFonts w:hint="eastAsia" w:ascii="宋体" w:hAnsi="宋体" w:eastAsia="宋体" w:cs="宋体"/>
          <w:color w:val="auto"/>
          <w:spacing w:val="0"/>
          <w:sz w:val="24"/>
          <w:szCs w:val="24"/>
          <w:highlight w:val="none"/>
        </w:rPr>
        <w:t>工程造价咨询</w:t>
      </w:r>
      <w:r>
        <w:rPr>
          <w:rFonts w:hint="eastAsia" w:ascii="宋体" w:hAnsi="宋体" w:eastAsia="宋体" w:cs="宋体"/>
          <w:color w:val="auto"/>
          <w:sz w:val="24"/>
          <w:szCs w:val="24"/>
          <w:highlight w:val="none"/>
          <w:lang w:val="en-US" w:eastAsia="zh-CN"/>
        </w:rPr>
        <w:t>服务费的结算方式：</w:t>
      </w:r>
      <w:r>
        <w:rPr>
          <w:rFonts w:hint="eastAsia" w:ascii="宋体" w:hAnsi="宋体" w:eastAsia="宋体" w:cs="宋体"/>
          <w:color w:val="auto"/>
          <w:sz w:val="24"/>
          <w:highlight w:val="none"/>
          <w:lang w:val="en-US" w:eastAsia="zh-CN"/>
        </w:rPr>
        <w:t>结算时以财政部门或相关单位审定的建安工程结算造价(未下浮前)作为计费基数，</w:t>
      </w:r>
      <w:r>
        <w:rPr>
          <w:rFonts w:hint="eastAsia" w:ascii="宋体" w:hAnsi="宋体" w:eastAsia="宋体" w:cs="宋体"/>
          <w:color w:val="auto"/>
          <w:sz w:val="24"/>
          <w:szCs w:val="24"/>
          <w:highlight w:val="none"/>
          <w:lang w:val="en-US" w:eastAsia="zh-CN"/>
        </w:rPr>
        <w:t>按照</w:t>
      </w:r>
      <w:r>
        <w:rPr>
          <w:rFonts w:ascii="宋体" w:hAnsi="宋体" w:cs="宋体"/>
          <w:color w:val="auto"/>
          <w:kern w:val="1"/>
          <w:sz w:val="24"/>
          <w:highlight w:val="none"/>
        </w:rPr>
        <w:t>《关于调整我省建设工程造价咨询收费的复函》（粤价函[2011]742号）规定</w:t>
      </w:r>
      <w:r>
        <w:rPr>
          <w:rFonts w:hint="eastAsia" w:ascii="宋体" w:hAnsi="宋体" w:cs="宋体"/>
          <w:color w:val="auto"/>
          <w:kern w:val="1"/>
          <w:sz w:val="24"/>
          <w:highlight w:val="none"/>
          <w:lang w:val="en-US" w:eastAsia="zh-CN"/>
        </w:rPr>
        <w:t>的</w:t>
      </w:r>
      <w:r>
        <w:rPr>
          <w:rFonts w:ascii="宋体" w:hAnsi="宋体" w:cs="宋体"/>
          <w:color w:val="auto"/>
          <w:kern w:val="1"/>
          <w:sz w:val="24"/>
          <w:highlight w:val="none"/>
        </w:rPr>
        <w:t>标准</w:t>
      </w:r>
      <w:r>
        <w:rPr>
          <w:rFonts w:hint="eastAsia" w:ascii="宋体" w:hAnsi="宋体" w:cs="宋体"/>
          <w:color w:val="auto"/>
          <w:kern w:val="1"/>
          <w:sz w:val="24"/>
          <w:highlight w:val="none"/>
          <w:lang w:val="en-US" w:eastAsia="zh-CN"/>
        </w:rPr>
        <w:t>并按</w:t>
      </w:r>
      <w:r>
        <w:rPr>
          <w:rFonts w:hint="eastAsia" w:ascii="宋体" w:hAnsi="宋体" w:eastAsia="宋体" w:cs="宋体"/>
          <w:color w:val="auto"/>
          <w:sz w:val="24"/>
          <w:szCs w:val="24"/>
          <w:highlight w:val="none"/>
          <w:lang w:val="en-US" w:eastAsia="zh-CN"/>
        </w:rPr>
        <w:t>中标下浮后的百分比值计费，</w:t>
      </w:r>
      <w:r>
        <w:rPr>
          <w:rFonts w:hint="eastAsia" w:ascii="宋体" w:hAnsi="宋体" w:eastAsia="宋体" w:cs="宋体"/>
          <w:color w:val="auto"/>
          <w:sz w:val="24"/>
          <w:highlight w:val="none"/>
        </w:rPr>
        <w:t>我公司理解，招标人不保证最低投标报价者中标的理由，但我们同意在规定的投标有效期期满之前，本监理报价对我们始终有约束力，并可随时被予接受。</w:t>
      </w:r>
    </w:p>
    <w:p w14:paraId="70C56922">
      <w:pPr>
        <w:ind w:firstLine="482" w:firstLineChars="200"/>
        <w:rPr>
          <w:rFonts w:hint="eastAsia" w:ascii="宋体" w:hAnsi="宋体" w:eastAsia="宋体" w:cs="宋体"/>
          <w:color w:val="auto"/>
          <w:spacing w:val="10"/>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sz w:val="24"/>
          <w:highlight w:val="none"/>
        </w:rPr>
        <w:t>如果我方中标，保证按照</w:t>
      </w:r>
      <w:r>
        <w:rPr>
          <w:rFonts w:hint="eastAsia" w:ascii="宋体" w:hAnsi="宋体" w:eastAsia="宋体" w:cs="宋体"/>
          <w:color w:val="auto"/>
          <w:sz w:val="24"/>
          <w:highlight w:val="none"/>
          <w:lang w:val="en-US" w:eastAsia="zh-CN"/>
        </w:rPr>
        <w:t>本项目</w:t>
      </w:r>
      <w:r>
        <w:rPr>
          <w:rFonts w:hint="eastAsia" w:ascii="宋体" w:hAnsi="宋体" w:eastAsia="宋体" w:cs="宋体"/>
          <w:b w:val="0"/>
          <w:bCs w:val="0"/>
          <w:color w:val="auto"/>
          <w:kern w:val="2"/>
          <w:sz w:val="24"/>
          <w:szCs w:val="24"/>
          <w:highlight w:val="none"/>
          <w:u w:val="none"/>
          <w:lang w:val="en-US" w:eastAsia="zh-CN" w:bidi="ar-SA"/>
        </w:rPr>
        <w:t>全过程工程咨询(工程监理+工程造价咨询)</w:t>
      </w:r>
      <w:r>
        <w:rPr>
          <w:rFonts w:hint="eastAsia" w:ascii="宋体" w:hAnsi="宋体" w:eastAsia="宋体" w:cs="宋体"/>
          <w:color w:val="auto"/>
          <w:sz w:val="24"/>
          <w:highlight w:val="none"/>
        </w:rPr>
        <w:t>合同规定的期限，按照合同条件、设计规范、勘察规范、监理规范、</w:t>
      </w:r>
      <w:r>
        <w:rPr>
          <w:rFonts w:hint="eastAsia" w:ascii="宋体" w:hAnsi="宋体" w:eastAsia="宋体" w:cs="宋体"/>
          <w:color w:val="auto"/>
          <w:kern w:val="1"/>
          <w:sz w:val="24"/>
          <w:highlight w:val="none"/>
        </w:rPr>
        <w:t>造价咨询</w:t>
      </w:r>
      <w:r>
        <w:rPr>
          <w:rFonts w:hint="eastAsia" w:ascii="宋体" w:hAnsi="宋体" w:eastAsia="宋体" w:cs="宋体"/>
          <w:color w:val="auto"/>
          <w:kern w:val="1"/>
          <w:sz w:val="24"/>
          <w:highlight w:val="none"/>
          <w:lang w:eastAsia="zh-CN"/>
        </w:rPr>
        <w:t>、</w:t>
      </w:r>
      <w:r>
        <w:rPr>
          <w:rFonts w:hint="eastAsia" w:ascii="宋体" w:hAnsi="宋体" w:eastAsia="宋体" w:cs="宋体"/>
          <w:color w:val="auto"/>
          <w:sz w:val="24"/>
          <w:highlight w:val="none"/>
        </w:rPr>
        <w:t>施工技术规范和设计、勘察合同、施工承包合同条件及国家、地方有关规定的要求，承担完成上述工程施工准备、施工、保修阶段全部内容建设工程</w:t>
      </w:r>
      <w:r>
        <w:rPr>
          <w:rFonts w:hint="eastAsia" w:ascii="宋体" w:hAnsi="宋体" w:eastAsia="宋体" w:cs="宋体"/>
          <w:color w:val="auto"/>
          <w:sz w:val="24"/>
          <w:szCs w:val="24"/>
          <w:highlight w:val="none"/>
        </w:rPr>
        <w:t>监理</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按照</w:t>
      </w:r>
      <w:r>
        <w:rPr>
          <w:rFonts w:hint="eastAsia" w:ascii="宋体" w:hAnsi="宋体" w:eastAsia="宋体" w:cs="宋体"/>
          <w:i w:val="0"/>
          <w:iCs w:val="0"/>
          <w:caps w:val="0"/>
          <w:color w:val="auto"/>
          <w:spacing w:val="0"/>
          <w:sz w:val="24"/>
          <w:szCs w:val="24"/>
          <w:highlight w:val="none"/>
        </w:rPr>
        <w:t>广东省建设工程造价咨询服务</w:t>
      </w:r>
      <w:r>
        <w:rPr>
          <w:rFonts w:hint="eastAsia" w:ascii="宋体" w:hAnsi="宋体" w:eastAsia="宋体" w:cs="宋体"/>
          <w:i w:val="0"/>
          <w:iCs w:val="0"/>
          <w:caps w:val="0"/>
          <w:color w:val="auto"/>
          <w:spacing w:val="0"/>
          <w:sz w:val="24"/>
          <w:szCs w:val="24"/>
          <w:highlight w:val="none"/>
          <w:lang w:val="en-US" w:eastAsia="zh-CN"/>
        </w:rPr>
        <w:t>的要求，承担完成从</w:t>
      </w:r>
      <w:r>
        <w:rPr>
          <w:rFonts w:hint="eastAsia" w:ascii="宋体" w:hAnsi="宋体" w:eastAsia="宋体" w:cs="宋体"/>
          <w:i w:val="0"/>
          <w:iCs w:val="0"/>
          <w:caps w:val="0"/>
          <w:color w:val="auto"/>
          <w:spacing w:val="0"/>
          <w:sz w:val="24"/>
          <w:szCs w:val="24"/>
          <w:highlight w:val="none"/>
        </w:rPr>
        <w:t>工程量清单编制开始到工程结算审核的造价咨询服务</w:t>
      </w:r>
      <w:r>
        <w:rPr>
          <w:rFonts w:hint="eastAsia" w:ascii="宋体" w:hAnsi="宋体" w:eastAsia="宋体" w:cs="宋体"/>
          <w:i w:val="0"/>
          <w:iCs w:val="0"/>
          <w:caps w:val="0"/>
          <w:color w:val="auto"/>
          <w:spacing w:val="0"/>
          <w:sz w:val="24"/>
          <w:szCs w:val="24"/>
          <w:highlight w:val="none"/>
          <w:lang w:val="en-US" w:eastAsia="zh-CN"/>
        </w:rPr>
        <w:t>的</w:t>
      </w:r>
      <w:r>
        <w:rPr>
          <w:rFonts w:hint="eastAsia" w:ascii="宋体" w:hAnsi="宋体" w:eastAsia="宋体" w:cs="宋体"/>
          <w:color w:val="auto"/>
          <w:sz w:val="24"/>
          <w:szCs w:val="24"/>
          <w:highlight w:val="none"/>
        </w:rPr>
        <w:t>施工阶段全过程造价控制</w:t>
      </w:r>
      <w:r>
        <w:rPr>
          <w:rFonts w:hint="eastAsia" w:ascii="宋体" w:hAnsi="宋体" w:eastAsia="宋体" w:cs="宋体"/>
          <w:color w:val="auto"/>
          <w:sz w:val="24"/>
          <w:szCs w:val="24"/>
          <w:highlight w:val="none"/>
          <w:lang w:eastAsia="zh-CN"/>
        </w:rPr>
        <w:t>。</w:t>
      </w:r>
    </w:p>
    <w:p w14:paraId="46DD79F2">
      <w:pPr>
        <w:ind w:firstLine="482" w:firstLineChars="20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3、</w:t>
      </w:r>
      <w:r>
        <w:rPr>
          <w:rFonts w:hint="eastAsia" w:ascii="宋体" w:hAnsi="宋体" w:eastAsia="宋体" w:cs="宋体"/>
          <w:color w:val="auto"/>
          <w:sz w:val="24"/>
          <w:highlight w:val="none"/>
        </w:rPr>
        <w:t>我方保证投标文件中拟派出的</w:t>
      </w:r>
      <w:r>
        <w:rPr>
          <w:rFonts w:hint="eastAsia" w:ascii="宋体" w:hAnsi="宋体" w:eastAsia="宋体" w:cs="宋体"/>
          <w:color w:val="auto"/>
          <w:sz w:val="24"/>
          <w:highlight w:val="none"/>
          <w:lang w:val="en-US" w:eastAsia="zh-CN"/>
        </w:rPr>
        <w:t>本项目</w:t>
      </w:r>
      <w:r>
        <w:rPr>
          <w:rFonts w:hint="eastAsia" w:ascii="宋体" w:hAnsi="宋体" w:eastAsia="宋体" w:cs="宋体"/>
          <w:b w:val="0"/>
          <w:bCs w:val="0"/>
          <w:color w:val="auto"/>
          <w:kern w:val="2"/>
          <w:sz w:val="24"/>
          <w:szCs w:val="24"/>
          <w:highlight w:val="none"/>
          <w:u w:val="none"/>
          <w:lang w:val="en-US" w:eastAsia="zh-CN" w:bidi="ar-SA"/>
        </w:rPr>
        <w:t>全过程工程咨询(工程监理+工程造价咨询)</w:t>
      </w:r>
      <w:r>
        <w:rPr>
          <w:rFonts w:hint="eastAsia" w:ascii="宋体" w:hAnsi="宋体" w:eastAsia="宋体" w:cs="宋体"/>
          <w:color w:val="auto"/>
          <w:kern w:val="2"/>
          <w:sz w:val="24"/>
          <w:highlight w:val="none"/>
          <w:lang w:val="en-US" w:eastAsia="zh-CN"/>
        </w:rPr>
        <w:t>服务</w:t>
      </w:r>
      <w:r>
        <w:rPr>
          <w:rFonts w:hint="eastAsia" w:ascii="宋体" w:hAnsi="宋体" w:eastAsia="宋体" w:cs="宋体"/>
          <w:color w:val="auto"/>
          <w:sz w:val="24"/>
          <w:highlight w:val="none"/>
        </w:rPr>
        <w:t>机构人员在中标后组成本工程项目</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szCs w:val="24"/>
          <w:highlight w:val="none"/>
          <w:lang w:val="en-US" w:eastAsia="zh-CN"/>
        </w:rPr>
        <w:t>监理</w:t>
      </w:r>
      <w:r>
        <w:rPr>
          <w:rFonts w:hint="eastAsia" w:ascii="宋体" w:hAnsi="宋体" w:eastAsia="宋体" w:cs="宋体"/>
          <w:color w:val="auto"/>
          <w:sz w:val="24"/>
          <w:highlight w:val="none"/>
        </w:rPr>
        <w:t>部，保证全部人员根据本工程</w:t>
      </w:r>
      <w:r>
        <w:rPr>
          <w:rFonts w:hint="eastAsia" w:ascii="宋体" w:hAnsi="宋体" w:eastAsia="宋体" w:cs="宋体"/>
          <w:color w:val="auto"/>
          <w:sz w:val="24"/>
          <w:szCs w:val="24"/>
          <w:highlight w:val="none"/>
          <w:lang w:val="en-US" w:eastAsia="zh-CN"/>
        </w:rPr>
        <w:t>监理、造价</w:t>
      </w:r>
      <w:r>
        <w:rPr>
          <w:rFonts w:hint="eastAsia" w:ascii="宋体" w:hAnsi="宋体" w:eastAsia="宋体" w:cs="宋体"/>
          <w:color w:val="auto"/>
          <w:sz w:val="24"/>
          <w:szCs w:val="24"/>
          <w:highlight w:val="none"/>
        </w:rPr>
        <w:t>咨询</w:t>
      </w:r>
      <w:r>
        <w:rPr>
          <w:rFonts w:hint="eastAsia" w:ascii="宋体" w:hAnsi="宋体" w:eastAsia="宋体" w:cs="宋体"/>
          <w:color w:val="auto"/>
          <w:sz w:val="24"/>
          <w:highlight w:val="none"/>
        </w:rPr>
        <w:t>工作的实际需要投入到本工程项目</w:t>
      </w:r>
      <w:r>
        <w:rPr>
          <w:rFonts w:hint="eastAsia" w:ascii="宋体" w:hAnsi="宋体" w:eastAsia="宋体" w:cs="宋体"/>
          <w:b w:val="0"/>
          <w:bCs w:val="0"/>
          <w:color w:val="auto"/>
          <w:kern w:val="2"/>
          <w:sz w:val="24"/>
          <w:szCs w:val="24"/>
          <w:highlight w:val="none"/>
          <w:u w:val="none"/>
          <w:lang w:val="en-US" w:eastAsia="zh-CN" w:bidi="ar-SA"/>
        </w:rPr>
        <w:t>全过程工程咨询</w:t>
      </w:r>
      <w:r>
        <w:rPr>
          <w:rFonts w:hint="eastAsia" w:ascii="宋体" w:hAnsi="宋体" w:eastAsia="宋体" w:cs="宋体"/>
          <w:color w:val="auto"/>
          <w:sz w:val="24"/>
          <w:highlight w:val="none"/>
        </w:rPr>
        <w:t>服务的全过程中。保证在施工阶段总监理工程师每周现场办公时间不少于5天；在节假日期间安排监理机构人员休息，提前三天通知招标人，并保证节假日施工期间的现场专业</w:t>
      </w:r>
      <w:r>
        <w:rPr>
          <w:rFonts w:hint="eastAsia" w:ascii="宋体" w:hAnsi="宋体" w:eastAsia="宋体" w:cs="宋体"/>
          <w:color w:val="auto"/>
          <w:sz w:val="24"/>
          <w:szCs w:val="24"/>
          <w:highlight w:val="none"/>
          <w:lang w:val="en-US" w:eastAsia="zh-CN"/>
        </w:rPr>
        <w:t>监理</w:t>
      </w:r>
      <w:r>
        <w:rPr>
          <w:rFonts w:hint="eastAsia" w:ascii="宋体" w:hAnsi="宋体" w:eastAsia="宋体" w:cs="宋体"/>
          <w:color w:val="auto"/>
          <w:sz w:val="24"/>
          <w:szCs w:val="24"/>
          <w:highlight w:val="none"/>
        </w:rPr>
        <w:t>服务</w:t>
      </w:r>
      <w:r>
        <w:rPr>
          <w:rFonts w:hint="eastAsia" w:ascii="宋体" w:hAnsi="宋体" w:eastAsia="宋体" w:cs="宋体"/>
          <w:color w:val="auto"/>
          <w:sz w:val="24"/>
          <w:highlight w:val="none"/>
        </w:rPr>
        <w:t>值班人员满足</w:t>
      </w:r>
      <w:r>
        <w:rPr>
          <w:rFonts w:hint="eastAsia" w:ascii="宋体" w:hAnsi="宋体" w:eastAsia="宋体" w:cs="宋体"/>
          <w:color w:val="auto"/>
          <w:sz w:val="24"/>
          <w:szCs w:val="24"/>
          <w:highlight w:val="none"/>
          <w:lang w:val="en-US" w:eastAsia="zh-CN"/>
        </w:rPr>
        <w:t>监理</w:t>
      </w:r>
      <w:r>
        <w:rPr>
          <w:rFonts w:hint="eastAsia" w:ascii="宋体" w:hAnsi="宋体" w:eastAsia="宋体" w:cs="宋体"/>
          <w:color w:val="auto"/>
          <w:sz w:val="24"/>
          <w:highlight w:val="none"/>
        </w:rPr>
        <w:t>工作需要</w:t>
      </w:r>
      <w:r>
        <w:rPr>
          <w:rFonts w:hint="eastAsia" w:ascii="宋体" w:hAnsi="宋体" w:eastAsia="宋体" w:cs="宋体"/>
          <w:color w:val="auto"/>
          <w:sz w:val="24"/>
          <w:highlight w:val="none"/>
          <w:lang w:val="en-US" w:eastAsia="zh-CN"/>
        </w:rPr>
        <w:t>。</w:t>
      </w:r>
    </w:p>
    <w:p w14:paraId="77F1407D">
      <w:pPr>
        <w:ind w:firstLine="482" w:firstLineChars="200"/>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rPr>
        <w:t>4、</w:t>
      </w:r>
      <w:r>
        <w:rPr>
          <w:rFonts w:hint="eastAsia" w:ascii="宋体" w:hAnsi="宋体" w:eastAsia="宋体" w:cs="宋体"/>
          <w:b w:val="0"/>
          <w:bCs/>
          <w:color w:val="auto"/>
          <w:sz w:val="24"/>
          <w:szCs w:val="21"/>
          <w:highlight w:val="none"/>
        </w:rPr>
        <w:t>我方在资格后审文件承诺派出的</w:t>
      </w:r>
      <w:r>
        <w:rPr>
          <w:rFonts w:hint="eastAsia" w:ascii="宋体" w:hAnsi="宋体" w:eastAsia="宋体" w:cs="宋体"/>
          <w:color w:val="auto"/>
          <w:sz w:val="24"/>
          <w:szCs w:val="24"/>
          <w:highlight w:val="none"/>
        </w:rPr>
        <w:t>项目总负责人、项目监理负责人（总监理工程师）、项目造价咨询负责人</w:t>
      </w:r>
      <w:r>
        <w:rPr>
          <w:rFonts w:hint="eastAsia" w:ascii="宋体" w:hAnsi="宋体" w:eastAsia="宋体" w:cs="宋体"/>
          <w:b w:val="0"/>
          <w:bCs/>
          <w:color w:val="auto"/>
          <w:sz w:val="24"/>
          <w:szCs w:val="21"/>
          <w:highlight w:val="none"/>
        </w:rPr>
        <w:t>未经招标人同意不得随意更换；</w:t>
      </w:r>
      <w:r>
        <w:rPr>
          <w:rFonts w:hint="eastAsia" w:ascii="宋体" w:hAnsi="宋体" w:eastAsia="宋体" w:cs="宋体"/>
          <w:b w:val="0"/>
          <w:bCs/>
          <w:color w:val="auto"/>
          <w:sz w:val="24"/>
          <w:highlight w:val="none"/>
        </w:rPr>
        <w:t>确需变更的，必须经招标人同意并保证变更后的</w:t>
      </w:r>
      <w:r>
        <w:rPr>
          <w:rFonts w:hint="eastAsia" w:ascii="宋体" w:hAnsi="宋体" w:eastAsia="宋体" w:cs="宋体"/>
          <w:color w:val="auto"/>
          <w:sz w:val="24"/>
          <w:szCs w:val="24"/>
          <w:highlight w:val="none"/>
          <w:lang w:val="en-US" w:eastAsia="zh-CN"/>
        </w:rPr>
        <w:t>监理、造价咨询</w:t>
      </w:r>
      <w:r>
        <w:rPr>
          <w:rFonts w:hint="eastAsia" w:ascii="宋体" w:hAnsi="宋体" w:eastAsia="宋体" w:cs="宋体"/>
          <w:b w:val="0"/>
          <w:bCs/>
          <w:color w:val="auto"/>
          <w:sz w:val="24"/>
          <w:highlight w:val="none"/>
        </w:rPr>
        <w:t>人员能够更好地完成本工程的</w:t>
      </w:r>
      <w:r>
        <w:rPr>
          <w:rFonts w:hint="eastAsia" w:ascii="宋体" w:hAnsi="宋体" w:eastAsia="宋体" w:cs="宋体"/>
          <w:b w:val="0"/>
          <w:bCs/>
          <w:color w:val="auto"/>
          <w:sz w:val="24"/>
          <w:highlight w:val="none"/>
          <w:lang w:val="en-US" w:eastAsia="zh-CN"/>
        </w:rPr>
        <w:t>监理、造价咨询</w:t>
      </w:r>
      <w:r>
        <w:rPr>
          <w:rFonts w:hint="eastAsia" w:ascii="宋体" w:hAnsi="宋体" w:eastAsia="宋体" w:cs="宋体"/>
          <w:color w:val="auto"/>
          <w:sz w:val="24"/>
          <w:szCs w:val="24"/>
          <w:highlight w:val="none"/>
        </w:rPr>
        <w:t>服务</w:t>
      </w:r>
      <w:r>
        <w:rPr>
          <w:rFonts w:hint="eastAsia" w:ascii="宋体" w:hAnsi="宋体" w:eastAsia="宋体" w:cs="宋体"/>
          <w:b w:val="0"/>
          <w:bCs/>
          <w:color w:val="auto"/>
          <w:sz w:val="24"/>
          <w:highlight w:val="none"/>
        </w:rPr>
        <w:t>工作内容</w:t>
      </w:r>
      <w:r>
        <w:rPr>
          <w:rFonts w:hint="eastAsia" w:ascii="宋体" w:hAnsi="宋体" w:eastAsia="宋体" w:cs="宋体"/>
          <w:b w:val="0"/>
          <w:bCs/>
          <w:color w:val="auto"/>
          <w:sz w:val="24"/>
          <w:szCs w:val="21"/>
          <w:highlight w:val="none"/>
        </w:rPr>
        <w:t>。</w:t>
      </w:r>
      <w:r>
        <w:rPr>
          <w:rFonts w:hint="eastAsia" w:ascii="宋体" w:hAnsi="宋体" w:eastAsia="宋体" w:cs="宋体"/>
          <w:b w:val="0"/>
          <w:bCs/>
          <w:color w:val="auto"/>
          <w:sz w:val="24"/>
          <w:highlight w:val="none"/>
        </w:rPr>
        <w:t>如该拟派的</w:t>
      </w:r>
      <w:r>
        <w:rPr>
          <w:rFonts w:hint="eastAsia" w:ascii="宋体" w:hAnsi="宋体" w:eastAsia="宋体" w:cs="宋体"/>
          <w:color w:val="auto"/>
          <w:sz w:val="24"/>
          <w:szCs w:val="24"/>
          <w:highlight w:val="none"/>
        </w:rPr>
        <w:t>项目总负责人、项目监理负责人（总监理工程师）、项目造价咨询负责人</w:t>
      </w:r>
      <w:r>
        <w:rPr>
          <w:rFonts w:hint="eastAsia" w:ascii="宋体" w:hAnsi="宋体" w:eastAsia="宋体" w:cs="宋体"/>
          <w:b w:val="0"/>
          <w:bCs/>
          <w:color w:val="auto"/>
          <w:sz w:val="24"/>
          <w:highlight w:val="none"/>
        </w:rPr>
        <w:t>有违背本招标文件投标人须知第5.</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款</w:t>
      </w:r>
      <w:r>
        <w:rPr>
          <w:rFonts w:hint="eastAsia" w:ascii="宋体" w:hAnsi="宋体" w:eastAsia="宋体" w:cs="宋体"/>
          <w:color w:val="auto"/>
          <w:sz w:val="24"/>
          <w:szCs w:val="24"/>
          <w:highlight w:val="none"/>
        </w:rPr>
        <w:t>项目项目总负责人、项目监理负责人（总监理工程师）、项目造价咨询负责人</w:t>
      </w:r>
      <w:r>
        <w:rPr>
          <w:rFonts w:hint="eastAsia" w:ascii="宋体" w:hAnsi="宋体" w:eastAsia="宋体" w:cs="宋体"/>
          <w:b w:val="0"/>
          <w:bCs/>
          <w:color w:val="auto"/>
          <w:sz w:val="24"/>
          <w:highlight w:val="none"/>
        </w:rPr>
        <w:t>有关任职要求的，招标人可以废除我方的中标资格，并承担相应责任。</w:t>
      </w:r>
    </w:p>
    <w:p w14:paraId="5499E547">
      <w:pPr>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我方如未能组织投标文件所承诺的监理仪器、设备进场，我们愿意按所缺的监理仪器、设备的价值2倍支付违约金。</w:t>
      </w:r>
    </w:p>
    <w:p w14:paraId="67CE5CF7">
      <w:pPr>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如我方中标，保证按规定的时间与招标人签订本工程项目</w:t>
      </w:r>
      <w:r>
        <w:rPr>
          <w:rFonts w:hint="eastAsia" w:ascii="宋体" w:hAnsi="宋体" w:eastAsia="宋体" w:cs="宋体"/>
          <w:b w:val="0"/>
          <w:bCs w:val="0"/>
          <w:color w:val="auto"/>
          <w:kern w:val="2"/>
          <w:sz w:val="24"/>
          <w:szCs w:val="24"/>
          <w:highlight w:val="none"/>
          <w:u w:val="none"/>
          <w:lang w:val="en-US" w:eastAsia="zh-CN" w:bidi="ar-SA"/>
        </w:rPr>
        <w:t>全过程工程咨询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highlight w:val="none"/>
        </w:rPr>
        <w:t>合同，承诺不再行订立背离该合同实质性内容的其他协议；</w:t>
      </w:r>
    </w:p>
    <w:p w14:paraId="0011C420">
      <w:pPr>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我方派出的项目本工程项目</w:t>
      </w:r>
      <w:r>
        <w:rPr>
          <w:rFonts w:hint="eastAsia" w:ascii="宋体" w:hAnsi="宋体" w:eastAsia="宋体" w:cs="宋体"/>
          <w:b w:val="0"/>
          <w:bCs w:val="0"/>
          <w:color w:val="auto"/>
          <w:kern w:val="2"/>
          <w:sz w:val="24"/>
          <w:szCs w:val="24"/>
          <w:highlight w:val="none"/>
          <w:u w:val="none"/>
          <w:lang w:val="en-US" w:eastAsia="zh-CN" w:bidi="ar-SA"/>
        </w:rPr>
        <w:t>全过程工程咨询</w:t>
      </w:r>
      <w:r>
        <w:rPr>
          <w:rFonts w:hint="eastAsia" w:ascii="宋体" w:hAnsi="宋体" w:eastAsia="宋体" w:cs="宋体"/>
          <w:color w:val="auto"/>
          <w:sz w:val="24"/>
          <w:highlight w:val="none"/>
        </w:rPr>
        <w:t>机构人员廉洁自律，不索取、收受委托合同约定以外的礼金和其他财物；无论公司领导或本工程项目</w:t>
      </w:r>
      <w:r>
        <w:rPr>
          <w:rFonts w:hint="eastAsia" w:ascii="宋体" w:hAnsi="宋体" w:eastAsia="宋体" w:cs="宋体"/>
          <w:b w:val="0"/>
          <w:bCs w:val="0"/>
          <w:color w:val="auto"/>
          <w:kern w:val="2"/>
          <w:sz w:val="24"/>
          <w:szCs w:val="24"/>
          <w:highlight w:val="none"/>
          <w:u w:val="none"/>
          <w:lang w:val="en-US" w:eastAsia="zh-CN" w:bidi="ar-SA"/>
        </w:rPr>
        <w:t>全过程工程咨询</w:t>
      </w:r>
      <w:r>
        <w:rPr>
          <w:rFonts w:hint="eastAsia" w:ascii="宋体" w:hAnsi="宋体" w:eastAsia="宋体" w:cs="宋体"/>
          <w:color w:val="auto"/>
          <w:sz w:val="24"/>
          <w:highlight w:val="none"/>
        </w:rPr>
        <w:t>机构组成人员，保证不与承包人等有利益关系的单位或个人进行任何不正当的接触，不利用职务之便谋取其他不正当的利益。</w:t>
      </w:r>
    </w:p>
    <w:p w14:paraId="3572C176">
      <w:pPr>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8、</w:t>
      </w:r>
      <w:r>
        <w:rPr>
          <w:rFonts w:hint="eastAsia" w:ascii="宋体" w:hAnsi="宋体" w:eastAsia="宋体" w:cs="宋体"/>
          <w:color w:val="auto"/>
          <w:sz w:val="24"/>
          <w:highlight w:val="none"/>
        </w:rPr>
        <w:t>我方投标文件中所描述的企业和本工程项目</w:t>
      </w:r>
      <w:r>
        <w:rPr>
          <w:rFonts w:hint="eastAsia" w:ascii="宋体" w:hAnsi="宋体" w:eastAsia="宋体" w:cs="宋体"/>
          <w:b w:val="0"/>
          <w:bCs w:val="0"/>
          <w:color w:val="auto"/>
          <w:kern w:val="2"/>
          <w:sz w:val="24"/>
          <w:szCs w:val="24"/>
          <w:highlight w:val="none"/>
          <w:u w:val="none"/>
          <w:lang w:val="en-US" w:eastAsia="zh-CN" w:bidi="ar-SA"/>
        </w:rPr>
        <w:t>全过程工程咨询</w:t>
      </w:r>
      <w:r>
        <w:rPr>
          <w:rFonts w:hint="eastAsia" w:ascii="宋体" w:hAnsi="宋体" w:eastAsia="宋体" w:cs="宋体"/>
          <w:color w:val="auto"/>
          <w:sz w:val="24"/>
          <w:highlight w:val="none"/>
        </w:rPr>
        <w:t>人员情况以及所提供的证明材料是真实、准确的。如有虚假，无论任何时候，招标人均可无条件取消我公司的投标资格或中标资格，已签订合同的可随时终止合同而不需要给予我方任何补偿，并愿接受行政主管部门给予的任何处罚。</w:t>
      </w:r>
    </w:p>
    <w:p w14:paraId="31413C2A">
      <w:pPr>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9、</w:t>
      </w:r>
      <w:r>
        <w:rPr>
          <w:rFonts w:hint="eastAsia" w:ascii="宋体" w:hAnsi="宋体" w:eastAsia="宋体" w:cs="宋体"/>
          <w:color w:val="auto"/>
          <w:sz w:val="24"/>
          <w:highlight w:val="none"/>
        </w:rPr>
        <w:t>在正式合同协议制定和签署之前，本投标函连同中标通知书应成为约束双方的合同文件。</w:t>
      </w:r>
    </w:p>
    <w:p w14:paraId="3D1C00C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27606C7">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(盖电子印章）</w:t>
      </w:r>
    </w:p>
    <w:p w14:paraId="16F001F7">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（电子签名）  </w:t>
      </w:r>
    </w:p>
    <w:p w14:paraId="1EFFF96B">
      <w:pPr>
        <w:spacing w:line="5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F0FC446">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p>
    <w:p w14:paraId="4C8A46C1">
      <w:pP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注：本投标函中的投标报价项不得手写，</w:t>
      </w:r>
      <w:r>
        <w:rPr>
          <w:rFonts w:hint="eastAsia" w:ascii="宋体" w:hAnsi="宋体" w:eastAsia="宋体" w:cs="宋体"/>
          <w:b/>
          <w:color w:val="auto"/>
          <w:szCs w:val="21"/>
          <w:highlight w:val="none"/>
          <w:lang w:eastAsia="zh-CN"/>
        </w:rPr>
        <w:t>且</w:t>
      </w:r>
      <w:r>
        <w:rPr>
          <w:rFonts w:hint="eastAsia" w:ascii="宋体" w:hAnsi="宋体" w:eastAsia="宋体" w:cs="宋体"/>
          <w:b/>
          <w:color w:val="auto"/>
          <w:highlight w:val="none"/>
        </w:rPr>
        <w:t>投标报价</w:t>
      </w:r>
      <w:r>
        <w:rPr>
          <w:rFonts w:hint="eastAsia" w:ascii="宋体" w:hAnsi="宋体" w:eastAsia="宋体" w:cs="宋体"/>
          <w:b/>
          <w:color w:val="auto"/>
          <w:highlight w:val="none"/>
          <w:lang w:eastAsia="zh-CN"/>
        </w:rPr>
        <w:t>应以</w:t>
      </w:r>
      <w:r>
        <w:rPr>
          <w:rFonts w:hint="eastAsia" w:ascii="宋体" w:hAnsi="宋体" w:eastAsia="宋体" w:cs="宋体"/>
          <w:b/>
          <w:color w:val="auto"/>
          <w:highlight w:val="none"/>
        </w:rPr>
        <w:t>元</w:t>
      </w:r>
      <w:r>
        <w:rPr>
          <w:rFonts w:hint="eastAsia" w:ascii="宋体" w:hAnsi="宋体" w:eastAsia="宋体" w:cs="宋体"/>
          <w:b/>
          <w:color w:val="auto"/>
          <w:highlight w:val="none"/>
          <w:lang w:eastAsia="zh-CN"/>
        </w:rPr>
        <w:t>为单位</w:t>
      </w:r>
      <w:r>
        <w:rPr>
          <w:rFonts w:hint="eastAsia" w:ascii="宋体" w:hAnsi="宋体" w:eastAsia="宋体" w:cs="宋体"/>
          <w:b/>
          <w:color w:val="auto"/>
          <w:highlight w:val="none"/>
        </w:rPr>
        <w:t>报价，</w:t>
      </w:r>
      <w:r>
        <w:rPr>
          <w:rFonts w:hint="eastAsia" w:ascii="宋体" w:hAnsi="宋体" w:eastAsia="宋体" w:cs="宋体"/>
          <w:b/>
          <w:color w:val="auto"/>
          <w:szCs w:val="21"/>
          <w:highlight w:val="none"/>
        </w:rPr>
        <w:t>否则作废标处理</w:t>
      </w:r>
      <w:r>
        <w:rPr>
          <w:rFonts w:hint="eastAsia" w:ascii="宋体" w:hAnsi="宋体" w:eastAsia="宋体" w:cs="宋体"/>
          <w:b/>
          <w:color w:val="auto"/>
          <w:szCs w:val="21"/>
          <w:highlight w:val="none"/>
          <w:lang w:eastAsia="zh-CN"/>
        </w:rPr>
        <w:t>。</w:t>
      </w:r>
    </w:p>
    <w:p w14:paraId="70272246">
      <w:pPr>
        <w:rPr>
          <w:rFonts w:hint="eastAsia" w:ascii="宋体" w:hAnsi="宋体" w:eastAsia="宋体" w:cs="宋体"/>
          <w:b/>
          <w:bCs/>
          <w:color w:val="auto"/>
          <w:sz w:val="24"/>
          <w:szCs w:val="24"/>
          <w:highlight w:val="none"/>
        </w:rPr>
      </w:pPr>
    </w:p>
    <w:p w14:paraId="3745327F">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商务文件要求的评审</w:t>
      </w:r>
      <w:r>
        <w:rPr>
          <w:rFonts w:hint="eastAsia" w:ascii="宋体" w:hAnsi="宋体" w:eastAsia="宋体" w:cs="宋体"/>
          <w:b/>
          <w:bCs/>
          <w:color w:val="auto"/>
          <w:sz w:val="24"/>
          <w:szCs w:val="24"/>
          <w:highlight w:val="none"/>
        </w:rPr>
        <w:t>资料</w:t>
      </w:r>
    </w:p>
    <w:p w14:paraId="5F2321CD">
      <w:pPr>
        <w:rPr>
          <w:rFonts w:hint="eastAsia" w:ascii="宋体" w:hAnsi="宋体" w:eastAsia="宋体" w:cs="宋体"/>
          <w:b/>
          <w:bCs/>
          <w:color w:val="auto"/>
          <w:sz w:val="24"/>
          <w:highlight w:val="none"/>
        </w:rPr>
      </w:pPr>
    </w:p>
    <w:p w14:paraId="2B488416">
      <w:pPr>
        <w:rPr>
          <w:rFonts w:hint="eastAsia" w:ascii="宋体" w:hAnsi="宋体" w:eastAsia="宋体" w:cs="宋体"/>
          <w:b/>
          <w:bCs/>
          <w:color w:val="auto"/>
          <w:sz w:val="30"/>
          <w:szCs w:val="30"/>
          <w:highlight w:val="none"/>
        </w:rPr>
      </w:pPr>
    </w:p>
    <w:p w14:paraId="3795AF9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应提交的</w:t>
      </w:r>
      <w:r>
        <w:rPr>
          <w:rFonts w:hint="eastAsia" w:ascii="宋体" w:hAnsi="宋体" w:eastAsia="宋体" w:cs="宋体"/>
          <w:b/>
          <w:bCs/>
          <w:color w:val="auto"/>
          <w:sz w:val="28"/>
          <w:szCs w:val="28"/>
          <w:highlight w:val="none"/>
          <w:lang w:eastAsia="zh-CN"/>
        </w:rPr>
        <w:t>评审</w:t>
      </w:r>
      <w:r>
        <w:rPr>
          <w:rFonts w:hint="eastAsia" w:ascii="宋体" w:hAnsi="宋体" w:eastAsia="宋体" w:cs="宋体"/>
          <w:b/>
          <w:bCs/>
          <w:color w:val="auto"/>
          <w:sz w:val="28"/>
          <w:szCs w:val="28"/>
          <w:highlight w:val="none"/>
        </w:rPr>
        <w:t>资料</w:t>
      </w:r>
    </w:p>
    <w:p w14:paraId="6477AB46">
      <w:pPr>
        <w:ind w:firstLine="4080" w:firstLineChars="17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（本项无格式）</w:t>
      </w:r>
    </w:p>
    <w:p w14:paraId="62A3E7AF">
      <w:pPr>
        <w:ind w:firstLine="480"/>
        <w:jc w:val="center"/>
        <w:rPr>
          <w:rFonts w:hint="eastAsia" w:ascii="宋体" w:hAnsi="宋体" w:eastAsia="宋体" w:cs="宋体"/>
          <w:color w:val="auto"/>
          <w:sz w:val="24"/>
          <w:highlight w:val="none"/>
        </w:rPr>
      </w:pPr>
    </w:p>
    <w:p w14:paraId="5EBE96D4">
      <w:pPr>
        <w:ind w:firstLine="480"/>
        <w:jc w:val="center"/>
        <w:rPr>
          <w:rFonts w:hint="eastAsia" w:ascii="宋体" w:hAnsi="宋体" w:eastAsia="宋体" w:cs="宋体"/>
          <w:color w:val="auto"/>
          <w:sz w:val="24"/>
          <w:highlight w:val="none"/>
        </w:rPr>
      </w:pPr>
    </w:p>
    <w:p w14:paraId="73963087">
      <w:pPr>
        <w:ind w:firstLine="480"/>
        <w:jc w:val="center"/>
        <w:rPr>
          <w:rFonts w:hint="eastAsia" w:ascii="宋体" w:hAnsi="宋体" w:eastAsia="宋体" w:cs="宋体"/>
          <w:color w:val="auto"/>
          <w:sz w:val="24"/>
          <w:highlight w:val="none"/>
        </w:rPr>
      </w:pPr>
    </w:p>
    <w:p w14:paraId="0B327F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auto"/>
          <w:spacing w:val="0"/>
          <w:position w:val="0"/>
          <w:sz w:val="24"/>
          <w:szCs w:val="24"/>
          <w:highlight w:val="none"/>
          <w:u w:val="none" w:color="auto"/>
          <w:lang w:val="en-US" w:eastAsia="zh-CN"/>
        </w:rPr>
      </w:pPr>
      <w:r>
        <w:rPr>
          <w:rFonts w:hint="eastAsia" w:ascii="宋体" w:hAnsi="宋体" w:eastAsia="宋体" w:cs="宋体"/>
          <w:b/>
          <w:bCs w:val="0"/>
          <w:color w:val="auto"/>
          <w:spacing w:val="0"/>
          <w:position w:val="0"/>
          <w:sz w:val="24"/>
          <w:szCs w:val="24"/>
          <w:highlight w:val="none"/>
          <w:u w:val="none" w:color="auto"/>
          <w:lang w:val="en-US" w:eastAsia="zh-CN"/>
        </w:rPr>
        <w:t>1、商务文件评审要求的业绩、奖项、项目成员职称等资料</w:t>
      </w:r>
    </w:p>
    <w:p w14:paraId="122CFF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pacing w:val="0"/>
          <w:position w:val="0"/>
          <w:sz w:val="24"/>
          <w:szCs w:val="24"/>
          <w:highlight w:val="none"/>
          <w:u w:val="none" w:color="auto"/>
          <w:lang w:val="en-US" w:eastAsia="zh-CN"/>
        </w:rPr>
        <w:t>投标人提交本监理</w:t>
      </w:r>
      <w:r>
        <w:rPr>
          <w:rFonts w:hint="eastAsia" w:ascii="宋体" w:hAnsi="宋体" w:eastAsia="宋体" w:cs="宋体"/>
          <w:b w:val="0"/>
          <w:bCs/>
          <w:color w:val="auto"/>
          <w:spacing w:val="0"/>
          <w:kern w:val="0"/>
          <w:position w:val="0"/>
          <w:sz w:val="24"/>
          <w:szCs w:val="24"/>
          <w:highlight w:val="none"/>
          <w:u w:val="none" w:color="auto"/>
          <w:lang w:val="en-US" w:eastAsia="zh-CN"/>
        </w:rPr>
        <w:t>招标工程要求的工程业绩、奖项、</w:t>
      </w:r>
      <w:r>
        <w:rPr>
          <w:rFonts w:hint="eastAsia" w:ascii="宋体" w:hAnsi="宋体" w:eastAsia="宋体" w:cs="宋体"/>
          <w:b w:val="0"/>
          <w:bCs/>
          <w:color w:val="auto"/>
          <w:sz w:val="24"/>
          <w:szCs w:val="24"/>
          <w:highlight w:val="none"/>
        </w:rPr>
        <w:t>拟派</w:t>
      </w:r>
      <w:r>
        <w:rPr>
          <w:rFonts w:hint="eastAsia" w:ascii="宋体" w:hAnsi="宋体" w:eastAsia="宋体" w:cs="宋体"/>
          <w:b w:val="0"/>
          <w:bCs/>
          <w:color w:val="auto"/>
          <w:spacing w:val="0"/>
          <w:kern w:val="0"/>
          <w:position w:val="0"/>
          <w:sz w:val="24"/>
          <w:szCs w:val="24"/>
          <w:highlight w:val="none"/>
          <w:u w:val="none" w:color="auto"/>
          <w:lang w:val="en-US" w:eastAsia="zh-CN"/>
        </w:rPr>
        <w:t>项目</w:t>
      </w:r>
      <w:r>
        <w:rPr>
          <w:rFonts w:hint="eastAsia" w:ascii="宋体" w:hAnsi="宋体" w:eastAsia="宋体" w:cs="宋体"/>
          <w:b w:val="0"/>
          <w:bCs/>
          <w:color w:val="auto"/>
          <w:sz w:val="24"/>
          <w:szCs w:val="24"/>
          <w:highlight w:val="none"/>
        </w:rPr>
        <w:t>人员</w:t>
      </w:r>
      <w:r>
        <w:rPr>
          <w:rFonts w:hint="eastAsia" w:ascii="宋体" w:hAnsi="宋体" w:eastAsia="宋体" w:cs="宋体"/>
          <w:b w:val="0"/>
          <w:bCs/>
          <w:color w:val="auto"/>
          <w:spacing w:val="0"/>
          <w:kern w:val="0"/>
          <w:position w:val="0"/>
          <w:sz w:val="24"/>
          <w:szCs w:val="24"/>
          <w:highlight w:val="none"/>
          <w:u w:val="none" w:color="auto"/>
          <w:lang w:val="en-US" w:eastAsia="zh-CN"/>
        </w:rPr>
        <w:t>职称等资料，项目成员职称资料必须为投标人在</w:t>
      </w:r>
      <w:r>
        <w:rPr>
          <w:rFonts w:hint="eastAsia" w:ascii="宋体" w:hAnsi="宋体" w:eastAsia="宋体" w:cs="宋体"/>
          <w:b w:val="0"/>
          <w:bCs/>
          <w:color w:val="auto"/>
          <w:sz w:val="24"/>
          <w:szCs w:val="24"/>
          <w:highlight w:val="none"/>
        </w:rPr>
        <w:t>阳江市建筑业企业信用管理信息平台</w:t>
      </w:r>
      <w:r>
        <w:rPr>
          <w:rFonts w:hint="eastAsia" w:ascii="宋体" w:hAnsi="宋体" w:eastAsia="宋体" w:cs="宋体"/>
          <w:b w:val="0"/>
          <w:bCs/>
          <w:color w:val="auto"/>
          <w:spacing w:val="0"/>
          <w:kern w:val="0"/>
          <w:position w:val="0"/>
          <w:sz w:val="24"/>
          <w:szCs w:val="24"/>
          <w:highlight w:val="none"/>
          <w:u w:val="none" w:color="auto"/>
          <w:lang w:val="en-US" w:eastAsia="zh-CN"/>
        </w:rPr>
        <w:t>登记的资料，投标人应从该平台中提供有效的网页打印件</w:t>
      </w:r>
      <w:r>
        <w:rPr>
          <w:rFonts w:hint="eastAsia" w:ascii="宋体" w:hAnsi="宋体" w:eastAsia="宋体" w:cs="宋体"/>
          <w:b/>
          <w:bCs w:val="0"/>
          <w:color w:val="auto"/>
          <w:sz w:val="24"/>
          <w:szCs w:val="24"/>
          <w:highlight w:val="none"/>
          <w:lang w:eastAsia="zh-CN"/>
        </w:rPr>
        <w:t>（须显示来自</w:t>
      </w:r>
      <w:r>
        <w:rPr>
          <w:rFonts w:hint="eastAsia" w:ascii="宋体" w:hAnsi="宋体" w:eastAsia="宋体" w:cs="宋体"/>
          <w:b/>
          <w:bCs w:val="0"/>
          <w:color w:val="auto"/>
          <w:sz w:val="24"/>
          <w:szCs w:val="24"/>
          <w:highlight w:val="none"/>
        </w:rPr>
        <w:t>阳江市建筑业企业信用管理信息平台</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val="0"/>
          <w:bCs/>
          <w:color w:val="auto"/>
          <w:spacing w:val="0"/>
          <w:kern w:val="0"/>
          <w:position w:val="0"/>
          <w:sz w:val="24"/>
          <w:szCs w:val="24"/>
          <w:highlight w:val="none"/>
          <w:u w:val="none" w:color="auto"/>
          <w:lang w:val="en-US" w:eastAsia="zh-CN"/>
        </w:rPr>
        <w:t>；</w:t>
      </w:r>
      <w:r>
        <w:rPr>
          <w:rFonts w:hint="eastAsia" w:ascii="宋体" w:hAnsi="宋体" w:eastAsia="宋体" w:cs="宋体"/>
          <w:b/>
          <w:bCs w:val="0"/>
          <w:color w:val="auto"/>
          <w:spacing w:val="0"/>
          <w:kern w:val="0"/>
          <w:position w:val="0"/>
          <w:sz w:val="24"/>
          <w:szCs w:val="24"/>
          <w:highlight w:val="none"/>
          <w:u w:val="none" w:color="auto"/>
          <w:lang w:val="en-US" w:eastAsia="zh-CN"/>
        </w:rPr>
        <w:t>工程业绩须按商务文件评审标准要求提供有效的相关证明材料复印件</w:t>
      </w:r>
      <w:r>
        <w:rPr>
          <w:rFonts w:hint="eastAsia" w:ascii="宋体" w:hAnsi="宋体" w:eastAsia="宋体" w:cs="宋体"/>
          <w:b/>
          <w:bCs w:val="0"/>
          <w:color w:val="auto"/>
          <w:spacing w:val="0"/>
          <w:kern w:val="0"/>
          <w:position w:val="0"/>
          <w:sz w:val="21"/>
          <w:szCs w:val="21"/>
          <w:highlight w:val="none"/>
          <w:u w:val="none" w:color="auto"/>
          <w:lang w:val="en-US" w:eastAsia="zh-CN"/>
        </w:rPr>
        <w:t>、</w:t>
      </w:r>
      <w:r>
        <w:rPr>
          <w:rFonts w:hint="eastAsia" w:ascii="宋体" w:hAnsi="宋体" w:eastAsia="宋体" w:cs="宋体"/>
          <w:b/>
          <w:bCs w:val="0"/>
          <w:color w:val="auto"/>
          <w:spacing w:val="0"/>
          <w:kern w:val="0"/>
          <w:position w:val="0"/>
          <w:sz w:val="24"/>
          <w:szCs w:val="24"/>
          <w:highlight w:val="none"/>
          <w:u w:val="none" w:color="auto"/>
          <w:lang w:val="en-US" w:eastAsia="zh-CN"/>
        </w:rPr>
        <w:t>奖项须提供有效的相关证明材料复印件并加盖公章，否则不予计分。</w:t>
      </w:r>
      <w:r>
        <w:rPr>
          <w:rFonts w:hint="eastAsia" w:ascii="宋体" w:hAnsi="宋体" w:eastAsia="宋体" w:cs="宋体"/>
          <w:b w:val="0"/>
          <w:bCs/>
          <w:color w:val="auto"/>
          <w:spacing w:val="0"/>
          <w:position w:val="0"/>
          <w:sz w:val="24"/>
          <w:szCs w:val="24"/>
          <w:highlight w:val="none"/>
          <w:u w:val="none" w:color="auto"/>
          <w:lang w:eastAsia="zh-CN"/>
        </w:rPr>
        <w:t>上述相关的评审资料可由独立投标人或联合体主办人及成员任一方提供。</w:t>
      </w:r>
    </w:p>
    <w:p w14:paraId="5A5C7A4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其他应提交的投标资料</w:t>
      </w:r>
    </w:p>
    <w:p w14:paraId="20AE194B">
      <w:pPr>
        <w:ind w:firstLine="480"/>
        <w:jc w:val="center"/>
        <w:rPr>
          <w:rFonts w:hint="eastAsia" w:ascii="宋体" w:hAnsi="宋体" w:eastAsia="宋体" w:cs="宋体"/>
          <w:color w:val="auto"/>
          <w:sz w:val="24"/>
          <w:highlight w:val="none"/>
        </w:rPr>
      </w:pPr>
    </w:p>
    <w:p w14:paraId="0FD8D56B">
      <w:pPr>
        <w:ind w:firstLine="480"/>
        <w:jc w:val="center"/>
        <w:rPr>
          <w:rFonts w:hint="eastAsia" w:ascii="宋体" w:hAnsi="宋体" w:eastAsia="宋体" w:cs="宋体"/>
          <w:color w:val="auto"/>
          <w:sz w:val="24"/>
          <w:highlight w:val="none"/>
        </w:rPr>
      </w:pPr>
    </w:p>
    <w:p w14:paraId="7EB17C82">
      <w:pPr>
        <w:ind w:firstLine="480"/>
        <w:jc w:val="center"/>
        <w:rPr>
          <w:rFonts w:hint="eastAsia" w:ascii="宋体" w:hAnsi="宋体" w:eastAsia="宋体" w:cs="宋体"/>
          <w:color w:val="auto"/>
          <w:sz w:val="24"/>
          <w:highlight w:val="none"/>
        </w:rPr>
      </w:pPr>
    </w:p>
    <w:p w14:paraId="4CCCB308">
      <w:pPr>
        <w:ind w:firstLine="480"/>
        <w:jc w:val="center"/>
        <w:rPr>
          <w:rFonts w:hint="eastAsia" w:ascii="宋体" w:hAnsi="宋体" w:eastAsia="宋体" w:cs="宋体"/>
          <w:color w:val="auto"/>
          <w:sz w:val="24"/>
          <w:highlight w:val="none"/>
        </w:rPr>
      </w:pPr>
    </w:p>
    <w:p w14:paraId="78D526FA">
      <w:pPr>
        <w:ind w:firstLine="480"/>
        <w:jc w:val="center"/>
        <w:rPr>
          <w:rFonts w:hint="eastAsia" w:ascii="宋体" w:hAnsi="宋体" w:eastAsia="宋体" w:cs="宋体"/>
          <w:color w:val="auto"/>
          <w:sz w:val="24"/>
          <w:highlight w:val="none"/>
        </w:rPr>
      </w:pPr>
    </w:p>
    <w:p w14:paraId="50F5E958">
      <w:pPr>
        <w:ind w:firstLine="480"/>
        <w:jc w:val="center"/>
        <w:rPr>
          <w:rFonts w:hint="eastAsia" w:ascii="宋体" w:hAnsi="宋体" w:eastAsia="宋体" w:cs="宋体"/>
          <w:color w:val="auto"/>
          <w:sz w:val="24"/>
          <w:highlight w:val="none"/>
        </w:rPr>
      </w:pPr>
    </w:p>
    <w:p w14:paraId="3129DCC7">
      <w:pPr>
        <w:ind w:firstLine="480"/>
        <w:jc w:val="center"/>
        <w:rPr>
          <w:rFonts w:hint="eastAsia" w:ascii="宋体" w:hAnsi="宋体" w:eastAsia="宋体" w:cs="宋体"/>
          <w:color w:val="auto"/>
          <w:sz w:val="24"/>
          <w:highlight w:val="none"/>
        </w:rPr>
      </w:pPr>
    </w:p>
    <w:p w14:paraId="34AF9F01">
      <w:pPr>
        <w:ind w:firstLine="480"/>
        <w:jc w:val="center"/>
        <w:rPr>
          <w:rFonts w:hint="eastAsia" w:ascii="宋体" w:hAnsi="宋体" w:eastAsia="宋体" w:cs="宋体"/>
          <w:color w:val="auto"/>
          <w:sz w:val="24"/>
          <w:highlight w:val="none"/>
        </w:rPr>
      </w:pPr>
    </w:p>
    <w:p w14:paraId="535F0052">
      <w:pPr>
        <w:ind w:firstLine="480"/>
        <w:jc w:val="center"/>
        <w:rPr>
          <w:rFonts w:hint="eastAsia" w:ascii="宋体" w:hAnsi="宋体" w:eastAsia="宋体" w:cs="宋体"/>
          <w:color w:val="auto"/>
          <w:sz w:val="24"/>
          <w:highlight w:val="none"/>
        </w:rPr>
      </w:pPr>
    </w:p>
    <w:p w14:paraId="46D8D525">
      <w:pPr>
        <w:ind w:firstLine="480"/>
        <w:jc w:val="center"/>
        <w:rPr>
          <w:rFonts w:hint="eastAsia" w:ascii="宋体" w:hAnsi="宋体" w:eastAsia="宋体" w:cs="宋体"/>
          <w:color w:val="auto"/>
          <w:sz w:val="24"/>
          <w:highlight w:val="none"/>
        </w:rPr>
      </w:pPr>
    </w:p>
    <w:p w14:paraId="2FE642FD">
      <w:pPr>
        <w:ind w:firstLine="480"/>
        <w:jc w:val="center"/>
        <w:rPr>
          <w:rFonts w:hint="eastAsia" w:ascii="宋体" w:hAnsi="宋体" w:eastAsia="宋体" w:cs="宋体"/>
          <w:color w:val="auto"/>
          <w:sz w:val="24"/>
          <w:highlight w:val="none"/>
        </w:rPr>
      </w:pPr>
    </w:p>
    <w:p w14:paraId="1289507D">
      <w:pPr>
        <w:ind w:firstLine="480"/>
        <w:jc w:val="center"/>
        <w:rPr>
          <w:rFonts w:hint="eastAsia" w:ascii="宋体" w:hAnsi="宋体" w:eastAsia="宋体" w:cs="宋体"/>
          <w:color w:val="auto"/>
          <w:sz w:val="24"/>
          <w:highlight w:val="none"/>
        </w:rPr>
      </w:pPr>
    </w:p>
    <w:p w14:paraId="78D0481D">
      <w:pPr>
        <w:ind w:firstLine="480"/>
        <w:jc w:val="center"/>
        <w:rPr>
          <w:rFonts w:hint="eastAsia" w:ascii="宋体" w:hAnsi="宋体" w:eastAsia="宋体" w:cs="宋体"/>
          <w:color w:val="auto"/>
          <w:sz w:val="24"/>
          <w:highlight w:val="none"/>
        </w:rPr>
      </w:pPr>
    </w:p>
    <w:p w14:paraId="730FD742">
      <w:pPr>
        <w:ind w:firstLine="480"/>
        <w:jc w:val="center"/>
        <w:rPr>
          <w:rFonts w:hint="eastAsia" w:ascii="宋体" w:hAnsi="宋体" w:eastAsia="宋体" w:cs="宋体"/>
          <w:color w:val="auto"/>
          <w:sz w:val="24"/>
          <w:highlight w:val="none"/>
        </w:rPr>
      </w:pPr>
    </w:p>
    <w:p w14:paraId="700A3150">
      <w:pPr>
        <w:ind w:firstLine="480"/>
        <w:jc w:val="center"/>
        <w:rPr>
          <w:rFonts w:hint="eastAsia" w:ascii="宋体" w:hAnsi="宋体" w:eastAsia="宋体" w:cs="宋体"/>
          <w:color w:val="auto"/>
          <w:sz w:val="24"/>
          <w:highlight w:val="none"/>
        </w:rPr>
      </w:pPr>
    </w:p>
    <w:p w14:paraId="094E6C78">
      <w:pPr>
        <w:jc w:val="both"/>
        <w:rPr>
          <w:rFonts w:hint="eastAsia" w:ascii="宋体" w:hAnsi="宋体" w:eastAsia="宋体" w:cs="宋体"/>
          <w:color w:val="auto"/>
          <w:sz w:val="24"/>
          <w:highlight w:val="none"/>
        </w:rPr>
      </w:pPr>
    </w:p>
    <w:p w14:paraId="405CF1DF">
      <w:pPr>
        <w:jc w:val="both"/>
        <w:rPr>
          <w:rFonts w:hint="eastAsia" w:ascii="宋体" w:hAnsi="宋体" w:eastAsia="宋体" w:cs="宋体"/>
          <w:color w:val="auto"/>
          <w:sz w:val="24"/>
          <w:highlight w:val="none"/>
        </w:rPr>
      </w:pPr>
    </w:p>
    <w:p w14:paraId="042524B0">
      <w:pPr>
        <w:pStyle w:val="22"/>
        <w:rPr>
          <w:rFonts w:hint="eastAsia" w:ascii="宋体" w:hAnsi="宋体" w:eastAsia="宋体" w:cs="宋体"/>
          <w:b/>
          <w:bCs/>
          <w:color w:val="auto"/>
          <w:sz w:val="24"/>
          <w:szCs w:val="24"/>
          <w:highlight w:val="none"/>
        </w:rPr>
      </w:pPr>
    </w:p>
    <w:p w14:paraId="3F55FDCC">
      <w:pPr>
        <w:pStyle w:val="22"/>
        <w:rPr>
          <w:rFonts w:hint="eastAsia" w:ascii="宋体" w:hAnsi="宋体" w:eastAsia="宋体" w:cs="宋体"/>
          <w:b/>
          <w:bCs/>
          <w:color w:val="auto"/>
          <w:sz w:val="32"/>
          <w:szCs w:val="32"/>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三、技术文件格式</w:t>
      </w:r>
    </w:p>
    <w:p w14:paraId="4CB01FBF">
      <w:pPr>
        <w:pStyle w:val="18"/>
        <w:ind w:firstLine="8466" w:firstLineChars="2811"/>
        <w:jc w:val="both"/>
        <w:rPr>
          <w:rFonts w:hint="eastAsia" w:ascii="宋体" w:hAnsi="宋体" w:eastAsia="宋体" w:cs="宋体"/>
          <w:b/>
          <w:color w:val="auto"/>
          <w:sz w:val="30"/>
          <w:szCs w:val="30"/>
          <w:highlight w:val="none"/>
        </w:rPr>
      </w:pPr>
    </w:p>
    <w:p w14:paraId="241CB7C5">
      <w:pPr>
        <w:pStyle w:val="18"/>
        <w:ind w:firstLine="0" w:firstLineChars="0"/>
        <w:jc w:val="righ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正本</w:t>
      </w:r>
    </w:p>
    <w:p w14:paraId="1A5B5B67">
      <w:pPr>
        <w:rPr>
          <w:rFonts w:hint="eastAsia" w:ascii="宋体" w:hAnsi="宋体" w:eastAsia="宋体" w:cs="宋体"/>
          <w:b/>
          <w:bCs/>
          <w:color w:val="auto"/>
          <w:sz w:val="32"/>
          <w:szCs w:val="32"/>
          <w:highlight w:val="none"/>
          <w:u w:val="single"/>
        </w:rPr>
      </w:pPr>
    </w:p>
    <w:p w14:paraId="761EC110">
      <w:pPr>
        <w:pStyle w:val="18"/>
        <w:rPr>
          <w:rFonts w:hint="eastAsia" w:ascii="宋体" w:hAnsi="宋体" w:eastAsia="宋体" w:cs="宋体"/>
          <w:b/>
          <w:bCs/>
          <w:color w:val="auto"/>
          <w:kern w:val="2"/>
          <w:sz w:val="32"/>
          <w:szCs w:val="32"/>
          <w:highlight w:val="none"/>
          <w:u w:val="single"/>
          <w:lang w:val="en-US" w:eastAsia="zh-CN" w:bidi="ar-SA"/>
        </w:rPr>
      </w:pPr>
      <w:r>
        <w:rPr>
          <w:rFonts w:hint="eastAsia" w:ascii="宋体" w:hAnsi="宋体" w:eastAsia="宋体" w:cs="宋体"/>
          <w:b/>
          <w:bCs/>
          <w:color w:val="auto"/>
          <w:kern w:val="2"/>
          <w:sz w:val="32"/>
          <w:szCs w:val="32"/>
          <w:highlight w:val="none"/>
          <w:u w:val="single"/>
          <w:lang w:val="en-US" w:eastAsia="zh-CN" w:bidi="ar-SA"/>
        </w:rPr>
        <w:t>阳江国际风电城核心区人才之家项目（一期）全过程工程咨询</w:t>
      </w:r>
    </w:p>
    <w:p w14:paraId="1C7F931B">
      <w:pPr>
        <w:pStyle w:val="18"/>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u w:val="single"/>
          <w:lang w:val="en-US" w:eastAsia="zh-CN" w:bidi="ar-SA"/>
        </w:rPr>
        <w:t>(工程监理+工程造价咨询)</w:t>
      </w:r>
      <w:r>
        <w:rPr>
          <w:rFonts w:hint="eastAsia" w:ascii="宋体" w:hAnsi="宋体" w:eastAsia="宋体" w:cs="宋体"/>
          <w:b/>
          <w:bCs/>
          <w:color w:val="auto"/>
          <w:kern w:val="2"/>
          <w:sz w:val="32"/>
          <w:szCs w:val="32"/>
          <w:highlight w:val="none"/>
          <w:lang w:val="en-US" w:eastAsia="zh-CN" w:bidi="ar-SA"/>
        </w:rPr>
        <w:t>招标</w:t>
      </w:r>
    </w:p>
    <w:p w14:paraId="1D143737">
      <w:pPr>
        <w:spacing w:line="1000" w:lineRule="exact"/>
        <w:jc w:val="center"/>
        <w:rPr>
          <w:rFonts w:hint="eastAsia" w:ascii="宋体" w:hAnsi="宋体" w:eastAsia="宋体" w:cs="宋体"/>
          <w:b/>
          <w:bCs/>
          <w:color w:val="auto"/>
          <w:spacing w:val="40"/>
          <w:sz w:val="32"/>
          <w:szCs w:val="32"/>
          <w:highlight w:val="none"/>
        </w:rPr>
      </w:pPr>
      <w:r>
        <w:rPr>
          <w:rFonts w:hint="eastAsia" w:ascii="宋体" w:hAnsi="宋体" w:eastAsia="宋体" w:cs="宋体"/>
          <w:b/>
          <w:bCs/>
          <w:color w:val="auto"/>
          <w:spacing w:val="40"/>
          <w:sz w:val="32"/>
          <w:szCs w:val="32"/>
          <w:highlight w:val="none"/>
        </w:rPr>
        <w:t>投标文件</w:t>
      </w:r>
    </w:p>
    <w:p w14:paraId="1CE159D4">
      <w:pPr>
        <w:spacing w:line="1000" w:lineRule="exact"/>
        <w:jc w:val="center"/>
        <w:rPr>
          <w:rFonts w:hint="eastAsia" w:ascii="宋体" w:hAnsi="宋体" w:eastAsia="宋体" w:cs="宋体"/>
          <w:b/>
          <w:bCs/>
          <w:color w:val="auto"/>
          <w:spacing w:val="40"/>
          <w:sz w:val="32"/>
          <w:szCs w:val="32"/>
          <w:highlight w:val="none"/>
        </w:rPr>
      </w:pPr>
    </w:p>
    <w:p w14:paraId="1A02977A">
      <w:pPr>
        <w:spacing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招标工程编号：</w:t>
      </w:r>
      <w:r>
        <w:rPr>
          <w:rFonts w:hint="eastAsia" w:ascii="宋体" w:hAnsi="宋体" w:eastAsia="宋体" w:cs="宋体"/>
          <w:color w:val="auto"/>
          <w:sz w:val="28"/>
          <w:highlight w:val="none"/>
          <w:lang w:eastAsia="zh-CN"/>
        </w:rPr>
        <w:t>市住建（202</w:t>
      </w:r>
      <w:r>
        <w:rPr>
          <w:rFonts w:hint="eastAsia" w:ascii="宋体" w:hAnsi="宋体" w:eastAsia="宋体" w:cs="宋体"/>
          <w:color w:val="auto"/>
          <w:sz w:val="28"/>
          <w:highlight w:val="none"/>
          <w:lang w:val="en-US" w:eastAsia="zh-CN"/>
        </w:rPr>
        <w:t>5</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第</w:t>
      </w:r>
      <w:r>
        <w:rPr>
          <w:rFonts w:hint="eastAsia" w:ascii="宋体" w:hAnsi="宋体" w:cs="宋体"/>
          <w:color w:val="auto"/>
          <w:sz w:val="28"/>
          <w:highlight w:val="none"/>
          <w:lang w:val="en-US" w:eastAsia="zh-CN"/>
        </w:rPr>
        <w:t>026</w:t>
      </w:r>
      <w:r>
        <w:rPr>
          <w:rFonts w:hint="eastAsia" w:ascii="宋体" w:hAnsi="宋体" w:eastAsia="宋体" w:cs="宋体"/>
          <w:color w:val="auto"/>
          <w:sz w:val="28"/>
          <w:highlight w:val="none"/>
        </w:rPr>
        <w:t>号</w:t>
      </w:r>
    </w:p>
    <w:p w14:paraId="5BE6FA13">
      <w:pPr>
        <w:spacing w:line="360" w:lineRule="auto"/>
        <w:rPr>
          <w:rFonts w:hint="eastAsia" w:ascii="宋体" w:hAnsi="宋体" w:eastAsia="宋体" w:cs="宋体"/>
          <w:color w:val="auto"/>
          <w:sz w:val="32"/>
          <w:highlight w:val="none"/>
        </w:rPr>
      </w:pPr>
    </w:p>
    <w:p w14:paraId="0628E082">
      <w:pPr>
        <w:spacing w:line="360" w:lineRule="auto"/>
        <w:ind w:firstLine="840" w:firstLineChars="300"/>
        <w:rPr>
          <w:rFonts w:hint="eastAsia" w:ascii="宋体" w:hAnsi="宋体" w:eastAsia="宋体" w:cs="宋体"/>
          <w:color w:val="auto"/>
          <w:sz w:val="28"/>
          <w:highlight w:val="none"/>
          <w:u w:val="single"/>
          <w:lang w:val="en-US" w:eastAsia="zh-CN"/>
        </w:rPr>
      </w:pPr>
      <w:r>
        <w:rPr>
          <w:rFonts w:hint="eastAsia" w:ascii="宋体" w:hAnsi="宋体" w:eastAsia="宋体" w:cs="宋体"/>
          <w:color w:val="auto"/>
          <w:sz w:val="28"/>
          <w:highlight w:val="none"/>
        </w:rPr>
        <w:t>招标项目名称：</w:t>
      </w:r>
      <w:r>
        <w:rPr>
          <w:rFonts w:hint="eastAsia" w:ascii="宋体" w:hAnsi="宋体" w:eastAsia="宋体" w:cs="宋体"/>
          <w:color w:val="auto"/>
          <w:sz w:val="28"/>
          <w:highlight w:val="none"/>
          <w:u w:val="single"/>
          <w:lang w:val="en-US" w:eastAsia="zh-CN"/>
        </w:rPr>
        <w:t>阳江国际风电城核心区人才之家项目（一期）</w:t>
      </w:r>
    </w:p>
    <w:p w14:paraId="1E11D1D7">
      <w:pPr>
        <w:spacing w:line="360" w:lineRule="auto"/>
        <w:ind w:firstLine="2800" w:firstLineChars="1000"/>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u w:val="single"/>
          <w:lang w:val="en-US" w:eastAsia="zh-CN"/>
        </w:rPr>
        <w:t>全过程工程咨询(工程监理+工程造价咨询)</w:t>
      </w:r>
      <w:r>
        <w:rPr>
          <w:rFonts w:hint="eastAsia" w:ascii="宋体" w:hAnsi="宋体" w:eastAsia="宋体" w:cs="宋体"/>
          <w:color w:val="auto"/>
          <w:sz w:val="28"/>
          <w:highlight w:val="none"/>
          <w:u w:val="single"/>
        </w:rPr>
        <w:t xml:space="preserve"> </w:t>
      </w:r>
    </w:p>
    <w:p w14:paraId="6931119D">
      <w:pPr>
        <w:spacing w:line="360" w:lineRule="auto"/>
        <w:ind w:firstLine="480"/>
        <w:rPr>
          <w:rFonts w:hint="eastAsia" w:ascii="宋体" w:hAnsi="宋体" w:eastAsia="宋体" w:cs="宋体"/>
          <w:color w:val="auto"/>
          <w:sz w:val="28"/>
          <w:szCs w:val="28"/>
          <w:highlight w:val="none"/>
        </w:rPr>
      </w:pPr>
    </w:p>
    <w:p w14:paraId="6891D5A1">
      <w:pPr>
        <w:spacing w:line="360" w:lineRule="auto"/>
        <w:ind w:firstLine="918" w:firstLineChars="328"/>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投标文件内容：</w:t>
      </w:r>
      <w:r>
        <w:rPr>
          <w:rFonts w:hint="eastAsia" w:ascii="宋体" w:hAnsi="宋体" w:eastAsia="宋体" w:cs="宋体"/>
          <w:color w:val="auto"/>
          <w:sz w:val="28"/>
          <w:szCs w:val="28"/>
          <w:highlight w:val="none"/>
          <w:u w:val="single"/>
        </w:rPr>
        <w:t>技术文件</w:t>
      </w:r>
    </w:p>
    <w:p w14:paraId="57A222B8">
      <w:pPr>
        <w:spacing w:line="360" w:lineRule="auto"/>
        <w:ind w:firstLine="480"/>
        <w:rPr>
          <w:rFonts w:hint="eastAsia" w:ascii="宋体" w:hAnsi="宋体" w:eastAsia="宋体" w:cs="宋体"/>
          <w:color w:val="auto"/>
          <w:sz w:val="28"/>
          <w:szCs w:val="28"/>
          <w:highlight w:val="none"/>
        </w:rPr>
      </w:pPr>
    </w:p>
    <w:p w14:paraId="4FD6E798">
      <w:pPr>
        <w:spacing w:line="360" w:lineRule="auto"/>
        <w:ind w:firstLine="918" w:firstLineChars="3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（盖电子印章） </w:t>
      </w:r>
    </w:p>
    <w:p w14:paraId="0448F655">
      <w:pPr>
        <w:spacing w:line="360" w:lineRule="auto"/>
        <w:ind w:firstLine="480"/>
        <w:rPr>
          <w:rFonts w:hint="eastAsia" w:ascii="宋体" w:hAnsi="宋体" w:eastAsia="宋体" w:cs="宋体"/>
          <w:color w:val="auto"/>
          <w:sz w:val="28"/>
          <w:szCs w:val="28"/>
          <w:highlight w:val="none"/>
        </w:rPr>
      </w:pPr>
    </w:p>
    <w:p w14:paraId="0DCB646E">
      <w:pPr>
        <w:spacing w:line="360" w:lineRule="auto"/>
        <w:ind w:firstLine="918" w:firstLineChars="3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（电子签名）</w:t>
      </w:r>
    </w:p>
    <w:p w14:paraId="240E8D65">
      <w:pPr>
        <w:spacing w:line="360" w:lineRule="auto"/>
        <w:ind w:firstLine="480"/>
        <w:rPr>
          <w:rFonts w:hint="eastAsia" w:ascii="宋体" w:hAnsi="宋体" w:eastAsia="宋体" w:cs="宋体"/>
          <w:color w:val="auto"/>
          <w:sz w:val="28"/>
          <w:szCs w:val="28"/>
          <w:highlight w:val="none"/>
        </w:rPr>
      </w:pPr>
    </w:p>
    <w:p w14:paraId="0428A9AA">
      <w:pPr>
        <w:spacing w:line="360" w:lineRule="auto"/>
        <w:ind w:firstLine="480"/>
        <w:rPr>
          <w:rFonts w:hint="eastAsia" w:ascii="宋体" w:hAnsi="宋体" w:eastAsia="宋体" w:cs="宋体"/>
          <w:color w:val="auto"/>
          <w:sz w:val="28"/>
          <w:szCs w:val="28"/>
          <w:highlight w:val="none"/>
        </w:rPr>
      </w:pPr>
    </w:p>
    <w:p w14:paraId="3CE3C39A">
      <w:pPr>
        <w:spacing w:line="360" w:lineRule="auto"/>
        <w:ind w:firstLine="480"/>
        <w:rPr>
          <w:rFonts w:hint="eastAsia" w:ascii="宋体" w:hAnsi="宋体" w:eastAsia="宋体" w:cs="宋体"/>
          <w:color w:val="auto"/>
          <w:sz w:val="28"/>
          <w:szCs w:val="28"/>
          <w:highlight w:val="none"/>
        </w:rPr>
      </w:pPr>
    </w:p>
    <w:p w14:paraId="4500D28B">
      <w:pPr>
        <w:pStyle w:val="4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40E11454">
      <w:pPr>
        <w:pStyle w:val="40"/>
        <w:rPr>
          <w:rFonts w:hint="eastAsia" w:ascii="宋体" w:hAnsi="宋体" w:eastAsia="宋体" w:cs="宋体"/>
          <w:color w:val="auto"/>
          <w:sz w:val="28"/>
          <w:szCs w:val="28"/>
          <w:highlight w:val="none"/>
        </w:rPr>
      </w:pPr>
    </w:p>
    <w:p w14:paraId="46EADFF6">
      <w:pPr>
        <w:ind w:firstLine="480"/>
        <w:jc w:val="center"/>
        <w:rPr>
          <w:rFonts w:hint="eastAsia" w:ascii="宋体" w:hAnsi="宋体" w:eastAsia="宋体" w:cs="宋体"/>
          <w:color w:val="auto"/>
          <w:sz w:val="28"/>
          <w:szCs w:val="28"/>
          <w:highlight w:val="none"/>
        </w:rPr>
      </w:pPr>
    </w:p>
    <w:p w14:paraId="47758E05">
      <w:pPr>
        <w:ind w:firstLine="480"/>
        <w:jc w:val="center"/>
        <w:rPr>
          <w:rFonts w:hint="eastAsia" w:ascii="宋体" w:hAnsi="宋体" w:eastAsia="宋体" w:cs="宋体"/>
          <w:color w:val="auto"/>
          <w:sz w:val="28"/>
          <w:szCs w:val="28"/>
          <w:highlight w:val="none"/>
        </w:rPr>
      </w:pPr>
    </w:p>
    <w:p w14:paraId="3C56E315">
      <w:pPr>
        <w:ind w:firstLine="480"/>
        <w:jc w:val="center"/>
        <w:rPr>
          <w:rFonts w:hint="eastAsia" w:ascii="宋体" w:hAnsi="宋体" w:eastAsia="宋体" w:cs="宋体"/>
          <w:color w:val="auto"/>
          <w:sz w:val="28"/>
          <w:szCs w:val="28"/>
          <w:highlight w:val="none"/>
        </w:rPr>
      </w:pPr>
    </w:p>
    <w:p w14:paraId="7DBFE1A2">
      <w:pPr>
        <w:ind w:firstLine="480"/>
        <w:jc w:val="center"/>
        <w:rPr>
          <w:rFonts w:hint="eastAsia" w:ascii="宋体" w:hAnsi="宋体" w:eastAsia="宋体" w:cs="宋体"/>
          <w:color w:val="auto"/>
          <w:sz w:val="28"/>
          <w:szCs w:val="28"/>
          <w:highlight w:val="none"/>
        </w:rPr>
      </w:pPr>
    </w:p>
    <w:p w14:paraId="767E02A2">
      <w:pPr>
        <w:ind w:firstLineChars="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0D44C2F2">
      <w:pPr>
        <w:pStyle w:val="18"/>
        <w:ind w:firstLine="0" w:firstLineChars="0"/>
        <w:jc w:val="righ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副本</w:t>
      </w:r>
    </w:p>
    <w:p w14:paraId="6FD2A651">
      <w:pPr>
        <w:pStyle w:val="18"/>
        <w:rPr>
          <w:rFonts w:hint="eastAsia" w:ascii="宋体" w:hAnsi="宋体" w:eastAsia="宋体" w:cs="宋体"/>
          <w:b/>
          <w:bCs/>
          <w:color w:val="auto"/>
          <w:sz w:val="32"/>
          <w:szCs w:val="32"/>
          <w:highlight w:val="none"/>
          <w:u w:val="single"/>
        </w:rPr>
      </w:pPr>
    </w:p>
    <w:p w14:paraId="5C3D6A7A">
      <w:pPr>
        <w:pStyle w:val="18"/>
        <w:rPr>
          <w:rFonts w:hint="eastAsia" w:ascii="宋体" w:hAnsi="宋体" w:eastAsia="宋体" w:cs="宋体"/>
          <w:b/>
          <w:bCs/>
          <w:color w:val="auto"/>
          <w:kern w:val="2"/>
          <w:sz w:val="32"/>
          <w:szCs w:val="32"/>
          <w:highlight w:val="none"/>
          <w:u w:val="single"/>
          <w:lang w:val="en-US" w:eastAsia="zh-CN" w:bidi="ar-SA"/>
        </w:rPr>
      </w:pPr>
      <w:r>
        <w:rPr>
          <w:rFonts w:hint="eastAsia" w:ascii="宋体" w:hAnsi="宋体" w:eastAsia="宋体" w:cs="宋体"/>
          <w:b/>
          <w:bCs/>
          <w:color w:val="auto"/>
          <w:kern w:val="2"/>
          <w:sz w:val="32"/>
          <w:szCs w:val="32"/>
          <w:highlight w:val="none"/>
          <w:u w:val="single"/>
          <w:lang w:val="en-US" w:eastAsia="zh-CN" w:bidi="ar-SA"/>
        </w:rPr>
        <w:t>阳江国际风电城核心区人才之家项目（一期）全过程工程咨询</w:t>
      </w:r>
    </w:p>
    <w:p w14:paraId="51893506">
      <w:pPr>
        <w:pStyle w:val="18"/>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u w:val="single"/>
          <w:lang w:val="en-US" w:eastAsia="zh-CN" w:bidi="ar-SA"/>
        </w:rPr>
        <w:t>(工程监理+工程造价咨询)</w:t>
      </w:r>
      <w:r>
        <w:rPr>
          <w:rFonts w:hint="eastAsia" w:ascii="宋体" w:hAnsi="宋体" w:eastAsia="宋体" w:cs="宋体"/>
          <w:b/>
          <w:bCs/>
          <w:color w:val="auto"/>
          <w:kern w:val="2"/>
          <w:sz w:val="32"/>
          <w:szCs w:val="32"/>
          <w:highlight w:val="none"/>
          <w:lang w:val="en-US" w:eastAsia="zh-CN" w:bidi="ar-SA"/>
        </w:rPr>
        <w:t>招标</w:t>
      </w:r>
    </w:p>
    <w:p w14:paraId="72119204">
      <w:pPr>
        <w:spacing w:line="1000" w:lineRule="exact"/>
        <w:jc w:val="center"/>
        <w:rPr>
          <w:rFonts w:hint="eastAsia" w:ascii="宋体" w:hAnsi="宋体" w:eastAsia="宋体" w:cs="宋体"/>
          <w:b/>
          <w:bCs/>
          <w:color w:val="auto"/>
          <w:spacing w:val="40"/>
          <w:sz w:val="32"/>
          <w:szCs w:val="32"/>
          <w:highlight w:val="none"/>
        </w:rPr>
      </w:pPr>
      <w:r>
        <w:rPr>
          <w:rFonts w:hint="eastAsia" w:ascii="宋体" w:hAnsi="宋体" w:eastAsia="宋体" w:cs="宋体"/>
          <w:b/>
          <w:bCs/>
          <w:color w:val="auto"/>
          <w:spacing w:val="40"/>
          <w:sz w:val="32"/>
          <w:szCs w:val="32"/>
          <w:highlight w:val="none"/>
        </w:rPr>
        <w:t>投标文件</w:t>
      </w:r>
    </w:p>
    <w:p w14:paraId="6376CD25">
      <w:pPr>
        <w:spacing w:line="1000" w:lineRule="exact"/>
        <w:jc w:val="center"/>
        <w:rPr>
          <w:rFonts w:hint="eastAsia" w:ascii="宋体" w:hAnsi="宋体" w:eastAsia="宋体" w:cs="宋体"/>
          <w:b/>
          <w:bCs/>
          <w:color w:val="auto"/>
          <w:spacing w:val="40"/>
          <w:sz w:val="32"/>
          <w:szCs w:val="32"/>
          <w:highlight w:val="none"/>
        </w:rPr>
      </w:pPr>
    </w:p>
    <w:p w14:paraId="233287A5">
      <w:pPr>
        <w:spacing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招标工程编号：</w:t>
      </w:r>
      <w:r>
        <w:rPr>
          <w:rFonts w:hint="eastAsia" w:ascii="宋体" w:hAnsi="宋体" w:eastAsia="宋体" w:cs="宋体"/>
          <w:color w:val="auto"/>
          <w:sz w:val="28"/>
          <w:highlight w:val="none"/>
          <w:lang w:eastAsia="zh-CN"/>
        </w:rPr>
        <w:t>市住建（202</w:t>
      </w:r>
      <w:r>
        <w:rPr>
          <w:rFonts w:hint="eastAsia" w:ascii="宋体" w:hAnsi="宋体" w:eastAsia="宋体" w:cs="宋体"/>
          <w:color w:val="auto"/>
          <w:sz w:val="28"/>
          <w:highlight w:val="none"/>
          <w:lang w:val="en-US" w:eastAsia="zh-CN"/>
        </w:rPr>
        <w:t>5</w:t>
      </w:r>
      <w:r>
        <w:rPr>
          <w:rFonts w:hint="eastAsia" w:ascii="宋体" w:hAnsi="宋体" w:eastAsia="宋体" w:cs="宋体"/>
          <w:color w:val="auto"/>
          <w:sz w:val="28"/>
          <w:highlight w:val="none"/>
          <w:lang w:eastAsia="zh-CN"/>
        </w:rPr>
        <w:t>）</w:t>
      </w:r>
      <w:r>
        <w:rPr>
          <w:rFonts w:hint="eastAsia" w:ascii="宋体" w:hAnsi="宋体" w:eastAsia="宋体" w:cs="宋体"/>
          <w:color w:val="auto"/>
          <w:sz w:val="28"/>
          <w:highlight w:val="none"/>
        </w:rPr>
        <w:t>第</w:t>
      </w:r>
      <w:r>
        <w:rPr>
          <w:rFonts w:hint="eastAsia" w:ascii="宋体" w:hAnsi="宋体" w:cs="宋体"/>
          <w:color w:val="auto"/>
          <w:sz w:val="28"/>
          <w:highlight w:val="none"/>
          <w:lang w:val="en-US" w:eastAsia="zh-CN"/>
        </w:rPr>
        <w:t>026</w:t>
      </w:r>
      <w:r>
        <w:rPr>
          <w:rFonts w:hint="eastAsia" w:ascii="宋体" w:hAnsi="宋体" w:eastAsia="宋体" w:cs="宋体"/>
          <w:color w:val="auto"/>
          <w:sz w:val="28"/>
          <w:highlight w:val="none"/>
        </w:rPr>
        <w:t>号</w:t>
      </w:r>
    </w:p>
    <w:p w14:paraId="571A3CE7">
      <w:pPr>
        <w:rPr>
          <w:rFonts w:hint="eastAsia" w:ascii="宋体" w:hAnsi="宋体" w:eastAsia="宋体" w:cs="宋体"/>
          <w:color w:val="auto"/>
          <w:sz w:val="32"/>
          <w:highlight w:val="none"/>
        </w:rPr>
      </w:pPr>
    </w:p>
    <w:p w14:paraId="726DB5D0">
      <w:pPr>
        <w:ind w:firstLine="480"/>
        <w:rPr>
          <w:rFonts w:hint="eastAsia" w:ascii="宋体" w:hAnsi="宋体" w:eastAsia="宋体" w:cs="宋体"/>
          <w:color w:val="auto"/>
          <w:sz w:val="28"/>
          <w:szCs w:val="28"/>
          <w:highlight w:val="none"/>
        </w:rPr>
      </w:pPr>
    </w:p>
    <w:p w14:paraId="4C87713D">
      <w:pPr>
        <w:ind w:firstLine="480"/>
        <w:rPr>
          <w:rFonts w:hint="eastAsia" w:ascii="宋体" w:hAnsi="宋体" w:eastAsia="宋体" w:cs="宋体"/>
          <w:color w:val="auto"/>
          <w:sz w:val="28"/>
          <w:szCs w:val="28"/>
          <w:highlight w:val="none"/>
        </w:rPr>
      </w:pPr>
    </w:p>
    <w:p w14:paraId="44F0B38F">
      <w:pPr>
        <w:ind w:firstLine="480"/>
        <w:rPr>
          <w:rFonts w:hint="eastAsia" w:ascii="宋体" w:hAnsi="宋体" w:eastAsia="宋体" w:cs="宋体"/>
          <w:color w:val="auto"/>
          <w:sz w:val="28"/>
          <w:szCs w:val="28"/>
          <w:highlight w:val="none"/>
        </w:rPr>
      </w:pPr>
    </w:p>
    <w:p w14:paraId="22F54655">
      <w:pPr>
        <w:ind w:firstLine="480"/>
        <w:rPr>
          <w:rFonts w:hint="eastAsia" w:ascii="宋体" w:hAnsi="宋体" w:eastAsia="宋体" w:cs="宋体"/>
          <w:color w:val="auto"/>
          <w:sz w:val="28"/>
          <w:szCs w:val="28"/>
          <w:highlight w:val="none"/>
        </w:rPr>
      </w:pPr>
    </w:p>
    <w:p w14:paraId="3567ABE4">
      <w:pPr>
        <w:rPr>
          <w:rFonts w:hint="eastAsia" w:ascii="宋体" w:hAnsi="宋体" w:eastAsia="宋体" w:cs="宋体"/>
          <w:color w:val="auto"/>
          <w:sz w:val="28"/>
          <w:szCs w:val="28"/>
          <w:highlight w:val="none"/>
        </w:rPr>
      </w:pPr>
    </w:p>
    <w:p w14:paraId="54AEE55F">
      <w:pPr>
        <w:ind w:firstLine="48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投标文件内容：</w:t>
      </w:r>
      <w:r>
        <w:rPr>
          <w:rFonts w:hint="eastAsia" w:ascii="宋体" w:hAnsi="宋体" w:eastAsia="宋体" w:cs="宋体"/>
          <w:color w:val="auto"/>
          <w:sz w:val="28"/>
          <w:szCs w:val="28"/>
          <w:highlight w:val="none"/>
          <w:u w:val="single"/>
        </w:rPr>
        <w:t>技术文件</w:t>
      </w:r>
    </w:p>
    <w:p w14:paraId="4512F254">
      <w:pPr>
        <w:ind w:firstLine="480"/>
        <w:rPr>
          <w:rFonts w:hint="eastAsia" w:ascii="宋体" w:hAnsi="宋体" w:eastAsia="宋体" w:cs="宋体"/>
          <w:color w:val="auto"/>
          <w:sz w:val="28"/>
          <w:szCs w:val="28"/>
          <w:highlight w:val="none"/>
        </w:rPr>
      </w:pPr>
    </w:p>
    <w:p w14:paraId="508ADB16">
      <w:pPr>
        <w:ind w:firstLine="480"/>
        <w:jc w:val="center"/>
        <w:rPr>
          <w:rFonts w:hint="eastAsia" w:ascii="宋体" w:hAnsi="宋体" w:eastAsia="宋体" w:cs="宋体"/>
          <w:color w:val="auto"/>
          <w:sz w:val="28"/>
          <w:szCs w:val="28"/>
          <w:highlight w:val="none"/>
        </w:rPr>
      </w:pPr>
    </w:p>
    <w:p w14:paraId="73A6B6D5">
      <w:pPr>
        <w:ind w:firstLine="480"/>
        <w:jc w:val="center"/>
        <w:rPr>
          <w:rFonts w:hint="eastAsia" w:ascii="宋体" w:hAnsi="宋体" w:eastAsia="宋体" w:cs="宋体"/>
          <w:color w:val="auto"/>
          <w:sz w:val="28"/>
          <w:szCs w:val="28"/>
          <w:highlight w:val="none"/>
        </w:rPr>
      </w:pPr>
    </w:p>
    <w:p w14:paraId="669720A7">
      <w:pPr>
        <w:rPr>
          <w:rFonts w:hint="eastAsia" w:ascii="宋体" w:hAnsi="宋体" w:eastAsia="宋体" w:cs="宋体"/>
          <w:color w:val="auto"/>
          <w:sz w:val="28"/>
          <w:szCs w:val="28"/>
          <w:highlight w:val="none"/>
        </w:rPr>
      </w:pPr>
    </w:p>
    <w:p w14:paraId="40A1BAC3">
      <w:pPr>
        <w:rPr>
          <w:rFonts w:hint="eastAsia" w:ascii="宋体" w:hAnsi="宋体" w:eastAsia="宋体" w:cs="宋体"/>
          <w:color w:val="auto"/>
          <w:sz w:val="28"/>
          <w:szCs w:val="28"/>
          <w:highlight w:val="none"/>
        </w:rPr>
      </w:pPr>
    </w:p>
    <w:p w14:paraId="4739459D">
      <w:pPr>
        <w:rPr>
          <w:rFonts w:hint="eastAsia" w:ascii="宋体" w:hAnsi="宋体" w:eastAsia="宋体" w:cs="宋体"/>
          <w:color w:val="auto"/>
          <w:sz w:val="28"/>
          <w:szCs w:val="28"/>
          <w:highlight w:val="none"/>
        </w:rPr>
      </w:pPr>
    </w:p>
    <w:p w14:paraId="3239AB2F">
      <w:pPr>
        <w:ind w:firstLine="48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788EA92">
      <w:pPr>
        <w:pStyle w:val="22"/>
        <w:spacing w:line="300" w:lineRule="auto"/>
        <w:rPr>
          <w:rFonts w:hint="eastAsia" w:ascii="宋体" w:hAnsi="宋体" w:eastAsia="宋体" w:cs="宋体"/>
          <w:b/>
          <w:color w:val="auto"/>
          <w:sz w:val="44"/>
          <w:szCs w:val="44"/>
          <w:highlight w:val="none"/>
        </w:rPr>
      </w:pPr>
    </w:p>
    <w:p w14:paraId="2772561C">
      <w:pPr>
        <w:pStyle w:val="22"/>
        <w:spacing w:line="300" w:lineRule="auto"/>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技术文件（监理技术方案）</w:t>
      </w:r>
    </w:p>
    <w:p w14:paraId="66A7E18A">
      <w:pPr>
        <w:pStyle w:val="22"/>
        <w:spacing w:line="300" w:lineRule="auto"/>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编写目录及要求</w:t>
      </w:r>
    </w:p>
    <w:p w14:paraId="69EB8C48">
      <w:pPr>
        <w:pStyle w:val="22"/>
        <w:spacing w:line="520" w:lineRule="exact"/>
        <w:rPr>
          <w:rFonts w:hint="eastAsia" w:ascii="宋体" w:hAnsi="宋体" w:eastAsia="宋体" w:cs="宋体"/>
          <w:b/>
          <w:bCs/>
          <w:i/>
          <w:color w:val="auto"/>
          <w:sz w:val="28"/>
          <w:highlight w:val="none"/>
        </w:rPr>
      </w:pPr>
    </w:p>
    <w:p w14:paraId="4D9B95F5">
      <w:pPr>
        <w:pStyle w:val="22"/>
        <w:spacing w:line="5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注意：</w:t>
      </w:r>
    </w:p>
    <w:p w14:paraId="3027C047">
      <w:pPr>
        <w:pStyle w:val="22"/>
        <w:spacing w:line="560" w:lineRule="exact"/>
        <w:ind w:firstLine="480" w:firstLineChars="200"/>
        <w:rPr>
          <w:rFonts w:hint="eastAsia" w:ascii="宋体" w:hAnsi="宋体" w:eastAsia="宋体" w:cs="宋体"/>
          <w:color w:val="auto"/>
          <w:sz w:val="24"/>
          <w:szCs w:val="30"/>
          <w:highlight w:val="none"/>
        </w:rPr>
      </w:pPr>
      <w:r>
        <w:rPr>
          <w:rFonts w:hint="eastAsia" w:ascii="宋体" w:hAnsi="宋体" w:eastAsia="宋体" w:cs="宋体"/>
          <w:color w:val="auto"/>
          <w:sz w:val="24"/>
          <w:szCs w:val="30"/>
          <w:highlight w:val="none"/>
        </w:rPr>
        <w:t>1. 技术文件（监理技术方案）主要包括监理大纲内容；监理人员配置；质量安全控制；关键部位的监控；监理器具配备；进度控制手段；投资控制措施；合理化建议等内容，投标人应根据招标人对项目的实际要求事项编制。</w:t>
      </w:r>
    </w:p>
    <w:p w14:paraId="3D0F308E">
      <w:pPr>
        <w:pStyle w:val="22"/>
        <w:spacing w:line="560" w:lineRule="exact"/>
        <w:ind w:firstLine="480" w:firstLineChars="200"/>
        <w:rPr>
          <w:rFonts w:hint="eastAsia" w:ascii="宋体" w:hAnsi="宋体" w:eastAsia="宋体" w:cs="宋体"/>
          <w:color w:val="auto"/>
          <w:sz w:val="24"/>
          <w:szCs w:val="30"/>
          <w:highlight w:val="none"/>
        </w:rPr>
      </w:pPr>
      <w:r>
        <w:rPr>
          <w:rFonts w:hint="eastAsia" w:ascii="宋体" w:hAnsi="宋体" w:eastAsia="宋体" w:cs="宋体"/>
          <w:color w:val="auto"/>
          <w:sz w:val="24"/>
          <w:szCs w:val="30"/>
          <w:highlight w:val="none"/>
        </w:rPr>
        <w:t>2.招标人要求投标人编制技术文件的，应在招标文件中明确列出技术文件部分目录，包括章、节的标题及主要编制内容。</w:t>
      </w:r>
    </w:p>
    <w:p w14:paraId="68687DEB">
      <w:pPr>
        <w:pStyle w:val="22"/>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3.投标人编制技术文件时，技术文件编制统一使用白色</w:t>
      </w:r>
      <w:r>
        <w:rPr>
          <w:rFonts w:hint="eastAsia" w:ascii="宋体" w:hAnsi="宋体" w:eastAsia="宋体" w:cs="宋体"/>
          <w:color w:val="auto"/>
          <w:sz w:val="24"/>
          <w:highlight w:val="none"/>
          <w:lang w:eastAsia="zh-CN"/>
        </w:rPr>
        <w:t>背景</w:t>
      </w:r>
      <w:r>
        <w:rPr>
          <w:rFonts w:hint="eastAsia" w:ascii="宋体" w:hAnsi="宋体" w:eastAsia="宋体" w:cs="宋体"/>
          <w:color w:val="auto"/>
          <w:sz w:val="24"/>
          <w:highlight w:val="none"/>
        </w:rPr>
        <w:t>黑色字体，技术文件封面的右上角应清楚地注明“正本”“副本”，字体为黑色字体。技术文件须编制目录</w:t>
      </w:r>
      <w:r>
        <w:rPr>
          <w:rFonts w:hint="eastAsia" w:ascii="宋体" w:hAnsi="宋体" w:eastAsia="宋体" w:cs="宋体"/>
          <w:b/>
          <w:bCs/>
          <w:color w:val="auto"/>
          <w:sz w:val="24"/>
          <w:highlight w:val="none"/>
          <w:lang w:eastAsia="zh-CN"/>
        </w:rPr>
        <w:t>（含</w:t>
      </w:r>
      <w:r>
        <w:rPr>
          <w:rFonts w:hint="eastAsia" w:ascii="宋体" w:hAnsi="宋体" w:eastAsia="宋体" w:cs="宋体"/>
          <w:b/>
          <w:bCs/>
          <w:color w:val="auto"/>
          <w:sz w:val="24"/>
          <w:highlight w:val="none"/>
        </w:rPr>
        <w:t>章、节的标题及主要编制内容</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目录</w:t>
      </w:r>
      <w:r>
        <w:rPr>
          <w:rFonts w:hint="eastAsia" w:ascii="宋体" w:hAnsi="宋体" w:eastAsia="宋体" w:cs="宋体"/>
          <w:color w:val="auto"/>
          <w:sz w:val="24"/>
          <w:highlight w:val="none"/>
          <w:lang w:eastAsia="zh-CN"/>
        </w:rPr>
        <w:t>可</w:t>
      </w:r>
      <w:r>
        <w:rPr>
          <w:rFonts w:hint="eastAsia" w:ascii="宋体" w:hAnsi="宋体" w:eastAsia="宋体" w:cs="宋体"/>
          <w:color w:val="auto"/>
          <w:sz w:val="24"/>
          <w:highlight w:val="none"/>
        </w:rPr>
        <w:t>逐页标注连续页码（以阿拉伯数字“1”开始）</w:t>
      </w:r>
      <w:r>
        <w:rPr>
          <w:rFonts w:hint="eastAsia" w:ascii="宋体" w:hAnsi="宋体" w:eastAsia="宋体" w:cs="宋体"/>
          <w:color w:val="auto"/>
          <w:sz w:val="24"/>
          <w:highlight w:val="none"/>
          <w:lang w:eastAsia="zh-CN"/>
        </w:rPr>
        <w:t>，也可不标注页码，</w:t>
      </w:r>
      <w:r>
        <w:rPr>
          <w:rFonts w:hint="eastAsia" w:ascii="宋体" w:hAnsi="宋体" w:eastAsia="宋体" w:cs="宋体"/>
          <w:color w:val="auto"/>
          <w:sz w:val="24"/>
          <w:highlight w:val="none"/>
        </w:rPr>
        <w:t>内页自正文（不含目录）起逐页标注连续页码（以阿拉伯数字“1”开始），内页正文不得少于80页，不得超过250页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正本封面须由投标人加盖投标人电子印章并加盖法定代表人电子签名，其所有副本均不得加盖投标人电子印章、加盖电子签名或体现投标人名称、具体人名或可以认为是投标人或其人员承担过的工程项目名称、获奖称号或其他不符合常规可以判定投标人的标识或文字，不符合正副本要求的投标文件作废标处理。</w:t>
      </w:r>
    </w:p>
    <w:p w14:paraId="735359C3">
      <w:pPr>
        <w:pStyle w:val="22"/>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（略）</w:t>
      </w:r>
    </w:p>
    <w:p w14:paraId="11E2AF2B">
      <w:pPr>
        <w:pStyle w:val="22"/>
        <w:spacing w:line="560" w:lineRule="exact"/>
        <w:ind w:firstLine="480" w:firstLineChars="200"/>
        <w:rPr>
          <w:rFonts w:hint="eastAsia" w:ascii="宋体" w:hAnsi="宋体" w:eastAsia="宋体" w:cs="宋体"/>
          <w:color w:val="auto"/>
          <w:sz w:val="24"/>
          <w:szCs w:val="30"/>
          <w:highlight w:val="none"/>
        </w:rPr>
      </w:pPr>
    </w:p>
    <w:p w14:paraId="50A090C4">
      <w:pPr>
        <w:pStyle w:val="22"/>
        <w:spacing w:line="560" w:lineRule="exact"/>
        <w:rPr>
          <w:rFonts w:hint="eastAsia" w:ascii="宋体" w:hAnsi="宋体" w:eastAsia="宋体" w:cs="宋体"/>
          <w:b/>
          <w:i/>
          <w:color w:val="auto"/>
          <w:sz w:val="24"/>
          <w:szCs w:val="32"/>
          <w:highlight w:val="none"/>
        </w:rPr>
      </w:pPr>
    </w:p>
    <w:p w14:paraId="33BA49E1">
      <w:pPr>
        <w:rPr>
          <w:rFonts w:hint="eastAsia" w:ascii="宋体" w:hAnsi="宋体" w:eastAsia="宋体" w:cs="宋体"/>
          <w:color w:val="auto"/>
          <w:sz w:val="24"/>
          <w:szCs w:val="30"/>
          <w:highlight w:val="none"/>
        </w:rPr>
      </w:pPr>
    </w:p>
    <w:p w14:paraId="4B19E6DD">
      <w:pPr>
        <w:rPr>
          <w:rFonts w:hint="eastAsia" w:ascii="宋体" w:hAnsi="宋体" w:eastAsia="宋体" w:cs="宋体"/>
          <w:color w:val="auto"/>
          <w:sz w:val="30"/>
          <w:szCs w:val="30"/>
          <w:highlight w:val="none"/>
        </w:rPr>
      </w:pPr>
    </w:p>
    <w:p w14:paraId="74B5807C">
      <w:pPr>
        <w:rPr>
          <w:rFonts w:hint="eastAsia" w:ascii="宋体" w:hAnsi="宋体" w:eastAsia="宋体" w:cs="宋体"/>
          <w:color w:val="auto"/>
          <w:sz w:val="30"/>
          <w:szCs w:val="30"/>
          <w:highlight w:val="none"/>
        </w:rPr>
      </w:pPr>
    </w:p>
    <w:p w14:paraId="7EC9E01E">
      <w:pPr>
        <w:rPr>
          <w:rFonts w:hint="eastAsia" w:ascii="宋体" w:hAnsi="宋体" w:eastAsia="宋体" w:cs="宋体"/>
          <w:color w:val="auto"/>
          <w:sz w:val="30"/>
          <w:szCs w:val="30"/>
          <w:highlight w:val="none"/>
        </w:rPr>
      </w:pPr>
    </w:p>
    <w:p w14:paraId="76A3E365">
      <w:pPr>
        <w:rPr>
          <w:rFonts w:hint="eastAsia" w:ascii="宋体" w:hAnsi="宋体" w:eastAsia="宋体" w:cs="宋体"/>
          <w:b/>
          <w:bCs/>
          <w:color w:val="auto"/>
          <w:sz w:val="48"/>
          <w:szCs w:val="48"/>
          <w:highlight w:val="none"/>
        </w:rPr>
      </w:pPr>
    </w:p>
    <w:p w14:paraId="369D0741">
      <w:pPr>
        <w:pStyle w:val="40"/>
        <w:rPr>
          <w:rFonts w:hint="eastAsia" w:ascii="宋体" w:hAnsi="宋体" w:eastAsia="宋体" w:cs="宋体"/>
          <w:b/>
          <w:bCs/>
          <w:color w:val="auto"/>
          <w:sz w:val="48"/>
          <w:szCs w:val="48"/>
          <w:highlight w:val="none"/>
        </w:rPr>
      </w:pPr>
    </w:p>
    <w:p w14:paraId="1C6D94D3">
      <w:pPr>
        <w:pStyle w:val="40"/>
        <w:rPr>
          <w:rFonts w:hint="eastAsia" w:ascii="宋体" w:hAnsi="宋体" w:eastAsia="宋体" w:cs="宋体"/>
          <w:b/>
          <w:bCs/>
          <w:color w:val="auto"/>
          <w:sz w:val="48"/>
          <w:szCs w:val="48"/>
          <w:highlight w:val="none"/>
        </w:rPr>
      </w:pPr>
    </w:p>
    <w:p w14:paraId="4FFBFE23">
      <w:pPr>
        <w:pStyle w:val="40"/>
        <w:rPr>
          <w:rFonts w:hint="eastAsia" w:ascii="宋体" w:hAnsi="宋体" w:eastAsia="宋体" w:cs="宋体"/>
          <w:b/>
          <w:bCs/>
          <w:color w:val="auto"/>
          <w:sz w:val="48"/>
          <w:szCs w:val="48"/>
          <w:highlight w:val="none"/>
        </w:rPr>
      </w:pPr>
    </w:p>
    <w:p w14:paraId="5D4EAABF">
      <w:pPr>
        <w:jc w:val="both"/>
        <w:rPr>
          <w:rFonts w:hint="eastAsia" w:ascii="宋体" w:hAnsi="宋体" w:eastAsia="宋体" w:cs="宋体"/>
          <w:b/>
          <w:bCs/>
          <w:color w:val="auto"/>
          <w:sz w:val="36"/>
          <w:szCs w:val="36"/>
          <w:highlight w:val="none"/>
        </w:rPr>
      </w:pPr>
    </w:p>
    <w:p w14:paraId="4EA07D9E">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w:t>
      </w:r>
    </w:p>
    <w:p w14:paraId="0FF5D41C">
      <w:pPr>
        <w:ind w:firstLine="480"/>
        <w:jc w:val="center"/>
        <w:rPr>
          <w:rFonts w:hint="eastAsia" w:ascii="宋体" w:hAnsi="宋体" w:eastAsia="宋体" w:cs="宋体"/>
          <w:b/>
          <w:bCs/>
          <w:color w:val="auto"/>
          <w:sz w:val="32"/>
          <w:szCs w:val="32"/>
          <w:highlight w:val="none"/>
        </w:rPr>
      </w:pPr>
    </w:p>
    <w:p w14:paraId="5AD421D9">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2"/>
          <w:szCs w:val="32"/>
          <w:highlight w:val="none"/>
        </w:rPr>
        <w:t>合同文件格式</w:t>
      </w:r>
    </w:p>
    <w:p w14:paraId="107AC4DC">
      <w:pPr>
        <w:ind w:firstLine="883" w:firstLineChars="200"/>
        <w:jc w:val="center"/>
        <w:rPr>
          <w:rFonts w:hint="eastAsia" w:ascii="宋体" w:hAnsi="宋体" w:eastAsia="宋体" w:cs="宋体"/>
          <w:b/>
          <w:bCs/>
          <w:color w:val="auto"/>
          <w:sz w:val="44"/>
          <w:highlight w:val="none"/>
        </w:rPr>
      </w:pPr>
    </w:p>
    <w:p w14:paraId="0B5707F5">
      <w:pPr>
        <w:ind w:firstLine="420" w:firstLineChars="200"/>
        <w:rPr>
          <w:rFonts w:hint="eastAsia" w:ascii="宋体" w:hAnsi="宋体" w:eastAsia="宋体" w:cs="宋体"/>
          <w:color w:val="auto"/>
          <w:highlight w:val="none"/>
        </w:rPr>
      </w:pPr>
    </w:p>
    <w:p w14:paraId="71EDF217">
      <w:pPr>
        <w:ind w:firstLine="420" w:firstLineChars="200"/>
        <w:rPr>
          <w:rFonts w:hint="eastAsia" w:ascii="宋体" w:hAnsi="宋体" w:eastAsia="宋体" w:cs="宋体"/>
          <w:color w:val="auto"/>
          <w:highlight w:val="none"/>
        </w:rPr>
      </w:pPr>
    </w:p>
    <w:p w14:paraId="6AAEB351">
      <w:pPr>
        <w:ind w:firstLine="420" w:firstLineChars="200"/>
        <w:rPr>
          <w:rFonts w:hint="eastAsia" w:ascii="宋体" w:hAnsi="宋体" w:eastAsia="宋体" w:cs="宋体"/>
          <w:color w:val="auto"/>
          <w:highlight w:val="none"/>
        </w:rPr>
      </w:pPr>
    </w:p>
    <w:p w14:paraId="1E2441EF">
      <w:pPr>
        <w:ind w:firstLine="420" w:firstLineChars="200"/>
        <w:rPr>
          <w:rFonts w:hint="eastAsia" w:ascii="宋体" w:hAnsi="宋体" w:eastAsia="宋体" w:cs="宋体"/>
          <w:color w:val="auto"/>
          <w:highlight w:val="none"/>
        </w:rPr>
      </w:pPr>
    </w:p>
    <w:p w14:paraId="11772E5C">
      <w:pPr>
        <w:ind w:firstLine="420" w:firstLineChars="200"/>
        <w:rPr>
          <w:rFonts w:hint="eastAsia" w:ascii="宋体" w:hAnsi="宋体" w:eastAsia="宋体" w:cs="宋体"/>
          <w:color w:val="auto"/>
          <w:highlight w:val="none"/>
        </w:rPr>
      </w:pPr>
    </w:p>
    <w:p w14:paraId="3C12D5BB">
      <w:pPr>
        <w:ind w:firstLine="420" w:firstLineChars="200"/>
        <w:rPr>
          <w:rFonts w:hint="eastAsia" w:ascii="宋体" w:hAnsi="宋体" w:eastAsia="宋体" w:cs="宋体"/>
          <w:color w:val="auto"/>
          <w:highlight w:val="none"/>
        </w:rPr>
      </w:pPr>
    </w:p>
    <w:p w14:paraId="51EAD0B5">
      <w:pPr>
        <w:ind w:firstLine="420" w:firstLineChars="200"/>
        <w:rPr>
          <w:rFonts w:hint="eastAsia" w:ascii="宋体" w:hAnsi="宋体" w:eastAsia="宋体" w:cs="宋体"/>
          <w:color w:val="auto"/>
          <w:highlight w:val="none"/>
        </w:rPr>
      </w:pPr>
    </w:p>
    <w:p w14:paraId="39D2D636">
      <w:pPr>
        <w:ind w:firstLine="420" w:firstLineChars="200"/>
        <w:rPr>
          <w:rFonts w:hint="eastAsia" w:ascii="宋体" w:hAnsi="宋体" w:eastAsia="宋体" w:cs="宋体"/>
          <w:color w:val="auto"/>
          <w:highlight w:val="none"/>
        </w:rPr>
      </w:pPr>
    </w:p>
    <w:p w14:paraId="5E583C16">
      <w:pPr>
        <w:ind w:firstLine="420" w:firstLineChars="200"/>
        <w:rPr>
          <w:rFonts w:hint="eastAsia" w:ascii="宋体" w:hAnsi="宋体" w:eastAsia="宋体" w:cs="宋体"/>
          <w:color w:val="auto"/>
          <w:highlight w:val="none"/>
        </w:rPr>
      </w:pPr>
    </w:p>
    <w:p w14:paraId="65E68BA3">
      <w:pPr>
        <w:ind w:firstLine="420" w:firstLineChars="200"/>
        <w:rPr>
          <w:rFonts w:hint="eastAsia" w:ascii="宋体" w:hAnsi="宋体" w:eastAsia="宋体" w:cs="宋体"/>
          <w:color w:val="auto"/>
          <w:highlight w:val="none"/>
        </w:rPr>
      </w:pPr>
    </w:p>
    <w:p w14:paraId="0D5E3D2F">
      <w:pPr>
        <w:ind w:firstLine="420" w:firstLineChars="200"/>
        <w:rPr>
          <w:rFonts w:hint="eastAsia" w:ascii="宋体" w:hAnsi="宋体" w:eastAsia="宋体" w:cs="宋体"/>
          <w:color w:val="auto"/>
          <w:highlight w:val="none"/>
        </w:rPr>
      </w:pPr>
    </w:p>
    <w:p w14:paraId="2A4D3534">
      <w:pPr>
        <w:ind w:firstLine="420" w:firstLineChars="200"/>
        <w:rPr>
          <w:rFonts w:hint="eastAsia" w:ascii="宋体" w:hAnsi="宋体" w:eastAsia="宋体" w:cs="宋体"/>
          <w:color w:val="auto"/>
          <w:highlight w:val="none"/>
        </w:rPr>
      </w:pPr>
    </w:p>
    <w:p w14:paraId="671CAABD">
      <w:pPr>
        <w:ind w:firstLine="420" w:firstLineChars="200"/>
        <w:rPr>
          <w:rFonts w:hint="eastAsia" w:ascii="宋体" w:hAnsi="宋体" w:eastAsia="宋体" w:cs="宋体"/>
          <w:color w:val="auto"/>
          <w:highlight w:val="none"/>
        </w:rPr>
      </w:pPr>
    </w:p>
    <w:p w14:paraId="09BAB65E">
      <w:pPr>
        <w:ind w:firstLine="420" w:firstLineChars="200"/>
        <w:rPr>
          <w:rFonts w:hint="eastAsia" w:ascii="宋体" w:hAnsi="宋体" w:eastAsia="宋体" w:cs="宋体"/>
          <w:color w:val="auto"/>
          <w:highlight w:val="none"/>
        </w:rPr>
      </w:pPr>
    </w:p>
    <w:p w14:paraId="0F97ED88">
      <w:pPr>
        <w:ind w:firstLine="420" w:firstLineChars="200"/>
        <w:rPr>
          <w:rFonts w:hint="eastAsia" w:ascii="宋体" w:hAnsi="宋体" w:eastAsia="宋体" w:cs="宋体"/>
          <w:color w:val="auto"/>
          <w:highlight w:val="none"/>
        </w:rPr>
      </w:pPr>
    </w:p>
    <w:p w14:paraId="409FC675">
      <w:pPr>
        <w:ind w:firstLine="420" w:firstLineChars="200"/>
        <w:rPr>
          <w:rFonts w:hint="eastAsia" w:ascii="宋体" w:hAnsi="宋体" w:eastAsia="宋体" w:cs="宋体"/>
          <w:color w:val="auto"/>
          <w:highlight w:val="none"/>
        </w:rPr>
      </w:pPr>
    </w:p>
    <w:p w14:paraId="0D07A5C6">
      <w:pPr>
        <w:ind w:firstLine="420" w:firstLineChars="200"/>
        <w:rPr>
          <w:rFonts w:hint="eastAsia" w:ascii="宋体" w:hAnsi="宋体" w:eastAsia="宋体" w:cs="宋体"/>
          <w:color w:val="auto"/>
          <w:highlight w:val="none"/>
        </w:rPr>
      </w:pPr>
    </w:p>
    <w:p w14:paraId="2585A1B9">
      <w:pPr>
        <w:ind w:firstLine="420" w:firstLineChars="200"/>
        <w:rPr>
          <w:rFonts w:hint="eastAsia" w:ascii="宋体" w:hAnsi="宋体" w:eastAsia="宋体" w:cs="宋体"/>
          <w:color w:val="auto"/>
          <w:highlight w:val="none"/>
        </w:rPr>
      </w:pPr>
    </w:p>
    <w:p w14:paraId="544A8642">
      <w:pPr>
        <w:ind w:firstLine="420" w:firstLineChars="200"/>
        <w:rPr>
          <w:rFonts w:hint="eastAsia" w:ascii="宋体" w:hAnsi="宋体" w:eastAsia="宋体" w:cs="宋体"/>
          <w:color w:val="auto"/>
          <w:highlight w:val="none"/>
        </w:rPr>
      </w:pPr>
    </w:p>
    <w:p w14:paraId="490A1375">
      <w:pPr>
        <w:ind w:firstLine="420" w:firstLineChars="200"/>
        <w:rPr>
          <w:rFonts w:hint="eastAsia" w:ascii="宋体" w:hAnsi="宋体" w:eastAsia="宋体" w:cs="宋体"/>
          <w:color w:val="auto"/>
          <w:highlight w:val="none"/>
        </w:rPr>
      </w:pPr>
    </w:p>
    <w:p w14:paraId="30ECDB7B">
      <w:pPr>
        <w:ind w:firstLine="420" w:firstLineChars="200"/>
        <w:rPr>
          <w:rFonts w:hint="eastAsia" w:ascii="宋体" w:hAnsi="宋体" w:eastAsia="宋体" w:cs="宋体"/>
          <w:color w:val="auto"/>
          <w:highlight w:val="none"/>
        </w:rPr>
      </w:pPr>
    </w:p>
    <w:p w14:paraId="156DACF9">
      <w:pPr>
        <w:ind w:firstLine="420" w:firstLineChars="200"/>
        <w:rPr>
          <w:rFonts w:hint="eastAsia" w:ascii="宋体" w:hAnsi="宋体" w:eastAsia="宋体" w:cs="宋体"/>
          <w:color w:val="auto"/>
          <w:highlight w:val="none"/>
        </w:rPr>
      </w:pPr>
    </w:p>
    <w:p w14:paraId="4FC99494">
      <w:pPr>
        <w:ind w:firstLine="420" w:firstLineChars="200"/>
        <w:rPr>
          <w:rFonts w:hint="eastAsia" w:ascii="宋体" w:hAnsi="宋体" w:eastAsia="宋体" w:cs="宋体"/>
          <w:color w:val="auto"/>
          <w:highlight w:val="none"/>
        </w:rPr>
      </w:pPr>
    </w:p>
    <w:p w14:paraId="799D89BA">
      <w:pPr>
        <w:ind w:firstLine="420" w:firstLineChars="200"/>
        <w:rPr>
          <w:rFonts w:hint="eastAsia" w:ascii="宋体" w:hAnsi="宋体" w:eastAsia="宋体" w:cs="宋体"/>
          <w:color w:val="auto"/>
          <w:highlight w:val="none"/>
        </w:rPr>
      </w:pPr>
    </w:p>
    <w:p w14:paraId="2342CE5A">
      <w:pPr>
        <w:ind w:firstLine="420" w:firstLineChars="200"/>
        <w:rPr>
          <w:rFonts w:hint="eastAsia" w:ascii="宋体" w:hAnsi="宋体" w:eastAsia="宋体" w:cs="宋体"/>
          <w:color w:val="auto"/>
          <w:highlight w:val="none"/>
        </w:rPr>
      </w:pPr>
    </w:p>
    <w:p w14:paraId="507082CD">
      <w:pPr>
        <w:ind w:firstLine="420" w:firstLineChars="200"/>
        <w:rPr>
          <w:rFonts w:hint="eastAsia" w:ascii="宋体" w:hAnsi="宋体" w:eastAsia="宋体" w:cs="宋体"/>
          <w:color w:val="auto"/>
          <w:highlight w:val="none"/>
        </w:rPr>
      </w:pPr>
    </w:p>
    <w:p w14:paraId="5CD6F2EC">
      <w:pPr>
        <w:ind w:firstLine="420" w:firstLineChars="200"/>
        <w:rPr>
          <w:rFonts w:hint="eastAsia" w:ascii="宋体" w:hAnsi="宋体" w:eastAsia="宋体" w:cs="宋体"/>
          <w:color w:val="auto"/>
          <w:highlight w:val="none"/>
        </w:rPr>
      </w:pPr>
    </w:p>
    <w:p w14:paraId="32CFB54E">
      <w:pPr>
        <w:ind w:firstLine="420" w:firstLineChars="200"/>
        <w:rPr>
          <w:rFonts w:hint="eastAsia" w:ascii="宋体" w:hAnsi="宋体" w:eastAsia="宋体" w:cs="宋体"/>
          <w:color w:val="auto"/>
          <w:highlight w:val="none"/>
        </w:rPr>
      </w:pPr>
    </w:p>
    <w:p w14:paraId="6C5B058A">
      <w:pPr>
        <w:ind w:firstLine="420" w:firstLineChars="200"/>
        <w:rPr>
          <w:rFonts w:hint="eastAsia" w:ascii="宋体" w:hAnsi="宋体" w:eastAsia="宋体" w:cs="宋体"/>
          <w:color w:val="auto"/>
          <w:highlight w:val="none"/>
        </w:rPr>
      </w:pPr>
    </w:p>
    <w:p w14:paraId="737F963F">
      <w:pPr>
        <w:ind w:firstLine="420" w:firstLineChars="200"/>
        <w:rPr>
          <w:rFonts w:hint="eastAsia" w:ascii="宋体" w:hAnsi="宋体" w:eastAsia="宋体" w:cs="宋体"/>
          <w:color w:val="auto"/>
          <w:highlight w:val="none"/>
        </w:rPr>
      </w:pPr>
    </w:p>
    <w:p w14:paraId="2A4EBC48">
      <w:pPr>
        <w:ind w:firstLine="420" w:firstLineChars="200"/>
        <w:rPr>
          <w:rFonts w:hint="eastAsia" w:ascii="宋体" w:hAnsi="宋体" w:eastAsia="宋体" w:cs="宋体"/>
          <w:color w:val="auto"/>
          <w:highlight w:val="none"/>
        </w:rPr>
      </w:pPr>
    </w:p>
    <w:p w14:paraId="6F66969C">
      <w:pPr>
        <w:ind w:firstLine="420" w:firstLineChars="200"/>
        <w:rPr>
          <w:rFonts w:hint="eastAsia" w:ascii="宋体" w:hAnsi="宋体" w:eastAsia="宋体" w:cs="宋体"/>
          <w:color w:val="auto"/>
          <w:highlight w:val="none"/>
        </w:rPr>
      </w:pPr>
    </w:p>
    <w:p w14:paraId="39DD7FA6">
      <w:pPr>
        <w:ind w:firstLine="420" w:firstLineChars="200"/>
        <w:rPr>
          <w:rFonts w:hint="eastAsia" w:ascii="宋体" w:hAnsi="宋体" w:eastAsia="宋体" w:cs="宋体"/>
          <w:color w:val="auto"/>
          <w:highlight w:val="none"/>
        </w:rPr>
      </w:pPr>
    </w:p>
    <w:p w14:paraId="71AA1BB9">
      <w:pPr>
        <w:pStyle w:val="4"/>
        <w:rPr>
          <w:rFonts w:hint="eastAsia" w:ascii="宋体" w:hAnsi="宋体" w:eastAsia="宋体" w:cs="宋体"/>
          <w:color w:val="auto"/>
          <w:highlight w:val="none"/>
        </w:rPr>
      </w:pPr>
    </w:p>
    <w:p w14:paraId="3324398C">
      <w:pPr>
        <w:pStyle w:val="4"/>
        <w:rPr>
          <w:rFonts w:hint="eastAsia" w:ascii="宋体" w:hAnsi="宋体" w:eastAsia="宋体" w:cs="宋体"/>
          <w:color w:val="auto"/>
          <w:highlight w:val="none"/>
        </w:rPr>
      </w:pPr>
    </w:p>
    <w:p w14:paraId="34984D48">
      <w:pPr>
        <w:pStyle w:val="4"/>
        <w:rPr>
          <w:rFonts w:hint="eastAsia" w:ascii="宋体" w:hAnsi="宋体" w:eastAsia="宋体" w:cs="宋体"/>
          <w:color w:val="auto"/>
          <w:highlight w:val="none"/>
        </w:rPr>
      </w:pPr>
    </w:p>
    <w:p w14:paraId="33DE40BD">
      <w:pPr>
        <w:pStyle w:val="4"/>
        <w:rPr>
          <w:rFonts w:hint="eastAsia" w:ascii="宋体" w:hAnsi="宋体" w:eastAsia="宋体" w:cs="宋体"/>
          <w:color w:val="auto"/>
          <w:highlight w:val="none"/>
        </w:rPr>
      </w:pPr>
    </w:p>
    <w:p w14:paraId="63C0220A">
      <w:pPr>
        <w:pStyle w:val="4"/>
        <w:rPr>
          <w:rFonts w:hint="eastAsia" w:ascii="宋体" w:hAnsi="宋体" w:eastAsia="宋体" w:cs="宋体"/>
          <w:color w:val="auto"/>
          <w:highlight w:val="none"/>
        </w:rPr>
      </w:pPr>
    </w:p>
    <w:p w14:paraId="22959C80">
      <w:pPr>
        <w:pStyle w:val="4"/>
        <w:rPr>
          <w:rFonts w:hint="eastAsia" w:ascii="宋体" w:hAnsi="宋体" w:eastAsia="宋体" w:cs="宋体"/>
          <w:color w:val="auto"/>
          <w:highlight w:val="none"/>
        </w:rPr>
      </w:pPr>
    </w:p>
    <w:p w14:paraId="4C348121">
      <w:pPr>
        <w:pStyle w:val="4"/>
        <w:rPr>
          <w:rFonts w:hint="eastAsia" w:ascii="宋体" w:hAnsi="宋体" w:eastAsia="宋体" w:cs="宋体"/>
          <w:color w:val="auto"/>
          <w:highlight w:val="none"/>
        </w:rPr>
      </w:pPr>
    </w:p>
    <w:p w14:paraId="1AE2FFCA">
      <w:pPr>
        <w:pStyle w:val="3"/>
        <w:numPr>
          <w:ilvl w:val="0"/>
          <w:numId w:val="0"/>
        </w:numPr>
        <w:tabs>
          <w:tab w:val="right" w:pos="9180"/>
          <w:tab w:val="clear" w:pos="1995"/>
        </w:tabs>
        <w:wordWrap w:val="0"/>
        <w:ind w:left="1800" w:leftChars="857" w:right="640" w:firstLine="138" w:firstLineChars="49"/>
        <w:jc w:val="right"/>
        <w:rPr>
          <w:rFonts w:hint="eastAsia" w:ascii="宋体" w:hAnsi="宋体" w:eastAsia="宋体" w:cs="宋体"/>
          <w:color w:val="auto"/>
          <w:highlight w:val="none"/>
          <w:u w:val="single"/>
        </w:rPr>
      </w:pPr>
      <w:r>
        <w:rPr>
          <w:rFonts w:hint="eastAsia" w:ascii="宋体" w:hAnsi="宋体" w:eastAsia="宋体" w:cs="宋体"/>
          <w:b/>
          <w:color w:val="auto"/>
          <w:highlight w:val="none"/>
        </w:rPr>
        <w:t>编号：</w:t>
      </w:r>
      <w:r>
        <w:rPr>
          <w:rFonts w:hint="eastAsia" w:ascii="宋体" w:hAnsi="宋体" w:eastAsia="宋体" w:cs="宋体"/>
          <w:b/>
          <w:color w:val="auto"/>
          <w:highlight w:val="none"/>
          <w:u w:val="single"/>
        </w:rPr>
        <w:t xml:space="preserve">           </w:t>
      </w:r>
    </w:p>
    <w:p w14:paraId="7350F46C">
      <w:pPr>
        <w:spacing w:line="360" w:lineRule="auto"/>
        <w:rPr>
          <w:rFonts w:hint="eastAsia" w:ascii="宋体" w:hAnsi="宋体" w:eastAsia="宋体" w:cs="宋体"/>
          <w:b/>
          <w:bCs/>
          <w:color w:val="auto"/>
          <w:sz w:val="30"/>
          <w:szCs w:val="30"/>
          <w:highlight w:val="none"/>
        </w:rPr>
      </w:pPr>
      <w:r>
        <w:rPr>
          <w:rFonts w:hint="eastAsia" w:ascii="宋体" w:hAnsi="宋体" w:eastAsia="宋体" w:cs="宋体"/>
          <w:b/>
          <w:color w:val="auto"/>
          <w:sz w:val="32"/>
          <w:szCs w:val="32"/>
          <w:highlight w:val="none"/>
        </w:rPr>
        <w:t>（ＧＦ－2012－0202）</w:t>
      </w:r>
    </w:p>
    <w:p w14:paraId="6FF64953">
      <w:pPr>
        <w:spacing w:line="360" w:lineRule="auto"/>
        <w:jc w:val="center"/>
        <w:rPr>
          <w:rFonts w:hint="eastAsia" w:ascii="宋体" w:hAnsi="宋体" w:eastAsia="宋体" w:cs="宋体"/>
          <w:b/>
          <w:bCs/>
          <w:color w:val="auto"/>
          <w:sz w:val="52"/>
          <w:szCs w:val="52"/>
          <w:highlight w:val="none"/>
        </w:rPr>
      </w:pPr>
    </w:p>
    <w:p w14:paraId="639885F0">
      <w:pPr>
        <w:spacing w:line="360" w:lineRule="auto"/>
        <w:jc w:val="center"/>
        <w:rPr>
          <w:rFonts w:hint="eastAsia" w:ascii="宋体" w:hAnsi="宋体" w:eastAsia="宋体" w:cs="宋体"/>
          <w:b/>
          <w:bCs/>
          <w:color w:val="auto"/>
          <w:sz w:val="48"/>
          <w:szCs w:val="48"/>
          <w:highlight w:val="none"/>
        </w:rPr>
      </w:pPr>
    </w:p>
    <w:p w14:paraId="298B42E0">
      <w:pPr>
        <w:spacing w:line="360" w:lineRule="auto"/>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阳江国际风电城核心区人才之家项目（一期）</w:t>
      </w:r>
    </w:p>
    <w:p w14:paraId="61DB0405">
      <w:pPr>
        <w:spacing w:line="360" w:lineRule="auto"/>
        <w:jc w:val="center"/>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全过程工程咨询(工程监理+工程造价咨询)</w:t>
      </w:r>
    </w:p>
    <w:p w14:paraId="184E7AF9">
      <w:pPr>
        <w:spacing w:line="360" w:lineRule="auto"/>
        <w:jc w:val="center"/>
        <w:rPr>
          <w:rFonts w:hint="default"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rPr>
        <w:t>合同</w:t>
      </w:r>
    </w:p>
    <w:p w14:paraId="24471243">
      <w:pPr>
        <w:spacing w:line="360" w:lineRule="auto"/>
        <w:jc w:val="center"/>
        <w:rPr>
          <w:rFonts w:hint="eastAsia" w:ascii="宋体" w:hAnsi="宋体" w:eastAsia="宋体" w:cs="宋体"/>
          <w:bCs/>
          <w:color w:val="auto"/>
          <w:sz w:val="48"/>
          <w:szCs w:val="48"/>
          <w:highlight w:val="none"/>
        </w:rPr>
      </w:pPr>
    </w:p>
    <w:p w14:paraId="16E0705B">
      <w:pPr>
        <w:spacing w:line="360" w:lineRule="auto"/>
        <w:jc w:val="center"/>
        <w:rPr>
          <w:rFonts w:hint="eastAsia" w:ascii="宋体" w:hAnsi="宋体" w:eastAsia="宋体" w:cs="宋体"/>
          <w:b/>
          <w:bCs/>
          <w:color w:val="auto"/>
          <w:sz w:val="24"/>
          <w:highlight w:val="none"/>
        </w:rPr>
      </w:pPr>
    </w:p>
    <w:p w14:paraId="1DFD5677">
      <w:pPr>
        <w:spacing w:line="360" w:lineRule="auto"/>
        <w:jc w:val="center"/>
        <w:rPr>
          <w:rFonts w:hint="eastAsia" w:ascii="宋体" w:hAnsi="宋体" w:eastAsia="宋体" w:cs="宋体"/>
          <w:b/>
          <w:bCs/>
          <w:color w:val="auto"/>
          <w:sz w:val="24"/>
          <w:highlight w:val="none"/>
        </w:rPr>
      </w:pPr>
    </w:p>
    <w:p w14:paraId="4BC45D44">
      <w:pPr>
        <w:spacing w:line="360" w:lineRule="auto"/>
        <w:jc w:val="center"/>
        <w:rPr>
          <w:rFonts w:hint="eastAsia" w:ascii="宋体" w:hAnsi="宋体" w:eastAsia="宋体" w:cs="宋体"/>
          <w:b/>
          <w:bCs/>
          <w:color w:val="auto"/>
          <w:sz w:val="24"/>
          <w:highlight w:val="none"/>
        </w:rPr>
      </w:pPr>
    </w:p>
    <w:p w14:paraId="564BF46D">
      <w:pPr>
        <w:spacing w:line="360" w:lineRule="auto"/>
        <w:jc w:val="center"/>
        <w:rPr>
          <w:rFonts w:hint="eastAsia" w:ascii="宋体" w:hAnsi="宋体" w:eastAsia="宋体" w:cs="宋体"/>
          <w:b/>
          <w:bCs/>
          <w:color w:val="auto"/>
          <w:sz w:val="24"/>
          <w:highlight w:val="none"/>
        </w:rPr>
      </w:pPr>
    </w:p>
    <w:p w14:paraId="2C60BEBE">
      <w:pPr>
        <w:spacing w:line="360" w:lineRule="auto"/>
        <w:jc w:val="both"/>
        <w:rPr>
          <w:rFonts w:hint="eastAsia" w:ascii="宋体" w:hAnsi="宋体" w:eastAsia="宋体" w:cs="宋体"/>
          <w:b/>
          <w:bCs/>
          <w:color w:val="auto"/>
          <w:sz w:val="24"/>
          <w:highlight w:val="none"/>
        </w:rPr>
      </w:pPr>
    </w:p>
    <w:p w14:paraId="3FE2273F">
      <w:pPr>
        <w:spacing w:line="360" w:lineRule="auto"/>
        <w:rPr>
          <w:rFonts w:hint="eastAsia" w:ascii="宋体" w:hAnsi="宋体" w:eastAsia="宋体" w:cs="宋体"/>
          <w:b/>
          <w:bCs/>
          <w:color w:val="auto"/>
          <w:sz w:val="24"/>
          <w:highlight w:val="none"/>
        </w:rPr>
      </w:pPr>
    </w:p>
    <w:p w14:paraId="7F7A9891">
      <w:pPr>
        <w:spacing w:line="360" w:lineRule="auto"/>
        <w:rPr>
          <w:rFonts w:hint="eastAsia" w:ascii="宋体" w:hAnsi="宋体" w:eastAsia="宋体" w:cs="宋体"/>
          <w:b/>
          <w:bCs/>
          <w:color w:val="auto"/>
          <w:sz w:val="24"/>
          <w:highlight w:val="none"/>
        </w:rPr>
      </w:pPr>
    </w:p>
    <w:p w14:paraId="0EDE49E1">
      <w:pPr>
        <w:spacing w:line="360" w:lineRule="auto"/>
        <w:jc w:val="center"/>
        <w:rPr>
          <w:rFonts w:hint="eastAsia" w:ascii="宋体" w:hAnsi="宋体" w:eastAsia="宋体" w:cs="宋体"/>
          <w:b/>
          <w:color w:val="auto"/>
          <w:highlight w:val="none"/>
        </w:rPr>
      </w:pPr>
      <w:r>
        <w:rPr>
          <w:rFonts w:hint="eastAsia" w:ascii="宋体" w:hAnsi="宋体" w:eastAsia="宋体" w:cs="宋体"/>
          <w:b/>
          <w:bCs/>
          <w:color w:val="auto"/>
          <w:sz w:val="32"/>
          <w:szCs w:val="32"/>
          <w:highlight w:val="none"/>
        </w:rPr>
        <w:t xml:space="preserve">  住房和城乡建设部</w:t>
      </w:r>
    </w:p>
    <w:p w14:paraId="1A98DD7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highlight w:val="none"/>
        </w:rPr>
        <w:t xml:space="preserve">                                                          </w:t>
      </w:r>
      <w:r>
        <w:rPr>
          <w:rFonts w:hint="eastAsia" w:ascii="宋体" w:hAnsi="宋体" w:eastAsia="宋体" w:cs="宋体"/>
          <w:b/>
          <w:color w:val="auto"/>
          <w:sz w:val="32"/>
          <w:szCs w:val="32"/>
          <w:highlight w:val="none"/>
        </w:rPr>
        <w:t>制定</w:t>
      </w:r>
    </w:p>
    <w:p w14:paraId="133151DB">
      <w:pPr>
        <w:spacing w:line="360" w:lineRule="auto"/>
        <w:jc w:val="center"/>
        <w:rPr>
          <w:rFonts w:hint="eastAsia" w:ascii="宋体" w:hAnsi="宋体" w:eastAsia="宋体" w:cs="宋体"/>
          <w:b/>
          <w:color w:val="auto"/>
          <w:highlight w:val="none"/>
        </w:rPr>
      </w:pPr>
      <w:r>
        <w:rPr>
          <w:rFonts w:hint="eastAsia" w:ascii="宋体" w:hAnsi="宋体" w:eastAsia="宋体" w:cs="宋体"/>
          <w:b/>
          <w:bCs/>
          <w:color w:val="auto"/>
          <w:sz w:val="32"/>
          <w:szCs w:val="32"/>
          <w:highlight w:val="none"/>
        </w:rPr>
        <w:t xml:space="preserve">   国家</w:t>
      </w:r>
      <w:r>
        <w:rPr>
          <w:rFonts w:hint="eastAsia" w:ascii="宋体" w:hAnsi="宋体" w:eastAsia="宋体" w:cs="宋体"/>
          <w:b/>
          <w:bCs/>
          <w:color w:val="auto"/>
          <w:sz w:val="32"/>
          <w:szCs w:val="32"/>
          <w:highlight w:val="none"/>
          <w:lang w:eastAsia="zh-CN"/>
        </w:rPr>
        <w:t>市场监督</w:t>
      </w:r>
      <w:r>
        <w:rPr>
          <w:rFonts w:hint="eastAsia" w:ascii="宋体" w:hAnsi="宋体" w:eastAsia="宋体" w:cs="宋体"/>
          <w:b/>
          <w:bCs/>
          <w:color w:val="auto"/>
          <w:sz w:val="32"/>
          <w:szCs w:val="32"/>
          <w:highlight w:val="none"/>
        </w:rPr>
        <w:t>管理总局</w:t>
      </w:r>
    </w:p>
    <w:p w14:paraId="446A66F0">
      <w:pPr>
        <w:spacing w:line="500" w:lineRule="exact"/>
        <w:jc w:val="center"/>
        <w:rPr>
          <w:rFonts w:hint="eastAsia" w:ascii="宋体" w:hAnsi="宋体" w:eastAsia="宋体" w:cs="宋体"/>
          <w:b/>
          <w:bCs/>
          <w:color w:val="auto"/>
          <w:sz w:val="36"/>
          <w:szCs w:val="36"/>
          <w:highlight w:val="none"/>
        </w:rPr>
      </w:pPr>
    </w:p>
    <w:p w14:paraId="28F39CDB">
      <w:pPr>
        <w:pStyle w:val="40"/>
        <w:rPr>
          <w:rFonts w:hint="eastAsia" w:ascii="宋体" w:hAnsi="宋体" w:eastAsia="宋体" w:cs="宋体"/>
          <w:b/>
          <w:bCs/>
          <w:color w:val="auto"/>
          <w:sz w:val="36"/>
          <w:szCs w:val="36"/>
          <w:highlight w:val="none"/>
        </w:rPr>
      </w:pPr>
    </w:p>
    <w:p w14:paraId="191919AF">
      <w:pPr>
        <w:pStyle w:val="40"/>
        <w:rPr>
          <w:rFonts w:hint="eastAsia" w:ascii="宋体" w:hAnsi="宋体" w:eastAsia="宋体" w:cs="宋体"/>
          <w:b/>
          <w:bCs/>
          <w:color w:val="auto"/>
          <w:sz w:val="36"/>
          <w:szCs w:val="36"/>
          <w:highlight w:val="none"/>
        </w:rPr>
      </w:pPr>
    </w:p>
    <w:p w14:paraId="1C4C0995">
      <w:pPr>
        <w:spacing w:line="500" w:lineRule="exact"/>
        <w:jc w:val="center"/>
        <w:rPr>
          <w:rFonts w:hint="eastAsia" w:ascii="宋体" w:hAnsi="宋体" w:eastAsia="宋体" w:cs="宋体"/>
          <w:b/>
          <w:bCs/>
          <w:color w:val="auto"/>
          <w:sz w:val="36"/>
          <w:szCs w:val="36"/>
          <w:highlight w:val="none"/>
        </w:rPr>
      </w:pPr>
    </w:p>
    <w:p w14:paraId="55A44C9A">
      <w:pPr>
        <w:spacing w:line="5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第一部分  协议书</w:t>
      </w:r>
    </w:p>
    <w:p w14:paraId="6296109E">
      <w:pPr>
        <w:spacing w:line="500" w:lineRule="exact"/>
        <w:jc w:val="center"/>
        <w:rPr>
          <w:rFonts w:hint="eastAsia" w:ascii="宋体" w:hAnsi="宋体" w:eastAsia="宋体" w:cs="宋体"/>
          <w:b/>
          <w:bCs/>
          <w:color w:val="auto"/>
          <w:sz w:val="24"/>
          <w:highlight w:val="none"/>
        </w:rPr>
      </w:pPr>
    </w:p>
    <w:p w14:paraId="1E059B51">
      <w:pPr>
        <w:adjustRightInd w:val="0"/>
        <w:snapToGrid w:val="0"/>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委托人（全称）：</w:t>
      </w:r>
      <w:r>
        <w:rPr>
          <w:rFonts w:hint="eastAsia" w:ascii="宋体" w:hAnsi="宋体" w:cs="宋体"/>
          <w:color w:val="auto"/>
          <w:sz w:val="24"/>
          <w:highlight w:val="none"/>
          <w:u w:val="single"/>
        </w:rPr>
        <w:t>阳江市寰海风电科技有限公司</w:t>
      </w:r>
    </w:p>
    <w:p w14:paraId="53D0EE69">
      <w:pPr>
        <w:adjustRightInd w:val="0"/>
        <w:snapToGrid w:val="0"/>
        <w:spacing w:line="500" w:lineRule="exact"/>
        <w:ind w:firstLine="482"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b/>
          <w:color w:val="auto"/>
          <w:sz w:val="24"/>
          <w:highlight w:val="none"/>
        </w:rPr>
        <w:t>监理</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造价咨询</w:t>
      </w:r>
      <w:r>
        <w:rPr>
          <w:rFonts w:hint="eastAsia" w:ascii="宋体" w:hAnsi="宋体" w:eastAsia="宋体" w:cs="宋体"/>
          <w:b/>
          <w:color w:val="auto"/>
          <w:sz w:val="24"/>
          <w:highlight w:val="none"/>
        </w:rPr>
        <w:t>人（全称）：</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p>
    <w:p w14:paraId="31822916">
      <w:pPr>
        <w:adjustRightInd w:val="0"/>
        <w:snapToGrid w:val="0"/>
        <w:spacing w:line="50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根据</w:t>
      </w:r>
      <w:r>
        <w:rPr>
          <w:rFonts w:hint="eastAsia" w:ascii="宋体" w:hAnsi="宋体" w:eastAsia="宋体" w:cs="宋体"/>
          <w:color w:val="auto"/>
          <w:sz w:val="24"/>
          <w:szCs w:val="24"/>
          <w:highlight w:val="none"/>
        </w:rPr>
        <w:t>《中华人民共和国民法典》</w:t>
      </w:r>
      <w:r>
        <w:rPr>
          <w:rFonts w:hint="eastAsia" w:ascii="宋体" w:hAnsi="宋体" w:eastAsia="宋体" w:cs="宋体"/>
          <w:color w:val="auto"/>
          <w:sz w:val="24"/>
          <w:highlight w:val="none"/>
        </w:rPr>
        <w:t>、《中华人民共和国建筑法》及其他有关法律、法规，遵循平等、自愿、公平和诚信的原则，双方就下述工程委托监理与相关服务事项协商一致，订立本合同。</w:t>
      </w:r>
    </w:p>
    <w:p w14:paraId="72A9592F">
      <w:pPr>
        <w:spacing w:line="500" w:lineRule="exact"/>
        <w:ind w:firstLine="477" w:firstLineChars="198"/>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一、工程概况</w:t>
      </w:r>
    </w:p>
    <w:p w14:paraId="0087E95A">
      <w:pPr>
        <w:adjustRightInd w:val="0"/>
        <w:snapToGrid w:val="0"/>
        <w:spacing w:line="500" w:lineRule="exact"/>
        <w:ind w:left="0" w:leftChars="0"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1. 工程名称：</w:t>
      </w:r>
      <w:r>
        <w:rPr>
          <w:rFonts w:hint="eastAsia" w:ascii="宋体" w:hAnsi="宋体" w:eastAsia="宋体" w:cs="宋体"/>
          <w:b w:val="0"/>
          <w:bCs w:val="0"/>
          <w:color w:val="auto"/>
          <w:sz w:val="24"/>
          <w:szCs w:val="24"/>
          <w:highlight w:val="none"/>
          <w:u w:val="none"/>
          <w:lang w:val="en-US" w:eastAsia="zh-CN"/>
        </w:rPr>
        <w:t>阳江国际风电城核心区人才之家项目（一期）全过程工程咨询(工程监理+工程造价咨询)</w:t>
      </w:r>
      <w:r>
        <w:rPr>
          <w:rFonts w:hint="eastAsia" w:ascii="宋体" w:hAnsi="宋体" w:eastAsia="宋体" w:cs="宋体"/>
          <w:color w:val="auto"/>
          <w:sz w:val="24"/>
          <w:highlight w:val="none"/>
        </w:rPr>
        <w:t>；</w:t>
      </w:r>
    </w:p>
    <w:p w14:paraId="2A217334">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2. 工程地点：</w:t>
      </w:r>
      <w:r>
        <w:rPr>
          <w:rFonts w:hint="eastAsia" w:ascii="宋体" w:hAnsi="宋体" w:eastAsia="宋体" w:cs="宋体"/>
          <w:b w:val="0"/>
          <w:bCs w:val="0"/>
          <w:i w:val="0"/>
          <w:color w:val="auto"/>
          <w:kern w:val="2"/>
          <w:sz w:val="24"/>
          <w:szCs w:val="24"/>
          <w:highlight w:val="none"/>
          <w:u w:val="none"/>
          <w:lang w:val="en-US" w:eastAsia="zh-CN" w:bidi="ar"/>
        </w:rPr>
        <w:t>阳江市高新区阳江高新区港口工业园锦绣路与诚信二路交汇处东边（广东阳江高新技术产业开发区）</w:t>
      </w:r>
      <w:r>
        <w:rPr>
          <w:rFonts w:hint="eastAsia" w:ascii="宋体" w:hAnsi="宋体" w:eastAsia="宋体" w:cs="宋体"/>
          <w:color w:val="auto"/>
          <w:sz w:val="24"/>
          <w:highlight w:val="none"/>
        </w:rPr>
        <w:t>；</w:t>
      </w:r>
    </w:p>
    <w:p w14:paraId="6E5A802B">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3. 工程规模：</w:t>
      </w:r>
      <w:r>
        <w:rPr>
          <w:rFonts w:hint="eastAsia" w:ascii="宋体" w:hAnsi="宋体" w:eastAsia="宋体" w:cs="宋体"/>
          <w:b w:val="0"/>
          <w:bCs w:val="0"/>
          <w:i w:val="0"/>
          <w:color w:val="auto"/>
          <w:kern w:val="0"/>
          <w:sz w:val="24"/>
          <w:szCs w:val="24"/>
          <w:highlight w:val="none"/>
          <w:u w:val="none"/>
          <w:lang w:val="en-US" w:eastAsia="zh-CN" w:bidi="ar"/>
        </w:rPr>
        <w:t>本项目总占地面积26013平方米，总建筑面积100104.74平方米。主要建设3栋保障房人才公寓及1栋配套服务设施，配套建设物业管理用房、消防控制室、邮政快递末端综合服务站；建设地下室，配套建设开关站、变电房、垃圾收集房、社区综合服务设施用房等公共设施；同时配套建设室外绿化、道路广场等室外配套工程</w:t>
      </w:r>
      <w:r>
        <w:rPr>
          <w:rFonts w:hint="eastAsia" w:ascii="宋体" w:hAnsi="宋体" w:eastAsia="宋体" w:cs="宋体"/>
          <w:color w:val="auto"/>
          <w:sz w:val="24"/>
          <w:highlight w:val="none"/>
        </w:rPr>
        <w:t>；</w:t>
      </w:r>
    </w:p>
    <w:p w14:paraId="6DB7E50E">
      <w:pPr>
        <w:adjustRightInd w:val="0"/>
        <w:snapToGrid w:val="0"/>
        <w:spacing w:line="500" w:lineRule="exact"/>
        <w:ind w:firstLine="475" w:firstLineChars="19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工程</w:t>
      </w:r>
      <w:r>
        <w:rPr>
          <w:rFonts w:hint="eastAsia" w:ascii="宋体" w:hAnsi="宋体" w:eastAsia="宋体" w:cs="宋体"/>
          <w:color w:val="auto"/>
          <w:kern w:val="0"/>
          <w:sz w:val="24"/>
          <w:highlight w:val="none"/>
        </w:rPr>
        <w:t>概算建筑安装工程费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b w:val="0"/>
          <w:bCs w:val="0"/>
          <w:i w:val="0"/>
          <w:color w:val="auto"/>
          <w:kern w:val="0"/>
          <w:sz w:val="24"/>
          <w:szCs w:val="24"/>
          <w:highlight w:val="none"/>
          <w:u w:val="single"/>
          <w:lang w:val="en-US" w:eastAsia="zh-CN" w:bidi="ar"/>
        </w:rPr>
        <w:t>41293.04</w:t>
      </w:r>
      <w:r>
        <w:rPr>
          <w:rFonts w:hint="eastAsia" w:ascii="宋体" w:hAnsi="宋体" w:eastAsia="宋体" w:cs="宋体"/>
          <w:color w:val="auto"/>
          <w:sz w:val="24"/>
          <w:highlight w:val="none"/>
          <w:u w:val="single"/>
        </w:rPr>
        <w:t xml:space="preserve"> </w:t>
      </w:r>
      <w:r>
        <w:rPr>
          <w:rFonts w:hint="eastAsia" w:ascii="宋体" w:hAnsi="宋体" w:eastAsia="宋体" w:cs="宋体"/>
          <w:b w:val="0"/>
          <w:bCs w:val="0"/>
          <w:i w:val="0"/>
          <w:color w:val="auto"/>
          <w:kern w:val="0"/>
          <w:sz w:val="24"/>
          <w:szCs w:val="24"/>
          <w:highlight w:val="none"/>
          <w:u w:val="none"/>
          <w:lang w:val="en-US" w:eastAsia="zh-CN" w:bidi="ar"/>
        </w:rPr>
        <w:t>万元</w:t>
      </w:r>
      <w:r>
        <w:rPr>
          <w:rFonts w:hint="eastAsia" w:ascii="宋体" w:hAnsi="宋体" w:eastAsia="宋体" w:cs="宋体"/>
          <w:color w:val="auto"/>
          <w:sz w:val="24"/>
          <w:highlight w:val="none"/>
        </w:rPr>
        <w:t>。</w:t>
      </w:r>
    </w:p>
    <w:p w14:paraId="16A7476D">
      <w:pPr>
        <w:spacing w:line="500" w:lineRule="exact"/>
        <w:ind w:firstLine="477" w:firstLineChars="198"/>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二、词语限定</w:t>
      </w:r>
    </w:p>
    <w:p w14:paraId="771F488B">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协议书中相关词语的含义与通用条件中的定义与解释相同。</w:t>
      </w:r>
    </w:p>
    <w:p w14:paraId="198612CC">
      <w:pPr>
        <w:spacing w:line="500" w:lineRule="exact"/>
        <w:ind w:firstLine="477" w:firstLineChars="198"/>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三、组成本合同的文件</w:t>
      </w:r>
    </w:p>
    <w:p w14:paraId="7D5E8AEF">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1. 协议书；</w:t>
      </w:r>
    </w:p>
    <w:p w14:paraId="4E508DA1">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2. 中标通知书（适用于招标工程）或委托书（适用于非招标工程）；</w:t>
      </w:r>
    </w:p>
    <w:p w14:paraId="02DF38A6">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投标文件（适用于招标工程）或监理与相关服务建议书（适用于非招标工程）；</w:t>
      </w:r>
    </w:p>
    <w:p w14:paraId="4700278D">
      <w:pPr>
        <w:adjustRightInd w:val="0"/>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 专用条件；</w:t>
      </w:r>
    </w:p>
    <w:p w14:paraId="495B25DB">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5. 通用条件；</w:t>
      </w:r>
    </w:p>
    <w:p w14:paraId="7E8A37DD">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6. 附录，即：</w:t>
      </w:r>
    </w:p>
    <w:p w14:paraId="03891F02">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附录A  相关服务的范围和内容</w:t>
      </w:r>
    </w:p>
    <w:p w14:paraId="1A906134">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附录B  委托人派遣的人员和提供的</w:t>
      </w:r>
      <w:r>
        <w:rPr>
          <w:rFonts w:hint="eastAsia" w:ascii="宋体" w:hAnsi="宋体" w:eastAsia="宋体" w:cs="宋体"/>
          <w:bCs/>
          <w:color w:val="auto"/>
          <w:sz w:val="24"/>
          <w:highlight w:val="none"/>
        </w:rPr>
        <w:t>房屋、资料</w:t>
      </w:r>
      <w:r>
        <w:rPr>
          <w:rFonts w:hint="eastAsia" w:ascii="宋体" w:hAnsi="宋体" w:eastAsia="宋体" w:cs="宋体"/>
          <w:color w:val="auto"/>
          <w:sz w:val="24"/>
          <w:highlight w:val="none"/>
        </w:rPr>
        <w:t>、设备</w:t>
      </w:r>
    </w:p>
    <w:p w14:paraId="18E7366C">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本合同签订后，双方依法签订的补充协议也是本合同文件的组成部分。</w:t>
      </w:r>
    </w:p>
    <w:p w14:paraId="560A9E8D">
      <w:pPr>
        <w:spacing w:line="500" w:lineRule="exact"/>
        <w:ind w:firstLine="477"/>
        <w:outlineLvl w:val="0"/>
        <w:rPr>
          <w:rFonts w:ascii="宋体" w:hAnsi="宋体" w:cs="宋体"/>
          <w:b/>
          <w:color w:val="auto"/>
          <w:kern w:val="1"/>
          <w:sz w:val="24"/>
          <w:highlight w:val="none"/>
        </w:rPr>
      </w:pPr>
      <w:r>
        <w:rPr>
          <w:rFonts w:hint="eastAsia" w:ascii="宋体" w:hAnsi="宋体" w:eastAsia="宋体" w:cs="宋体"/>
          <w:b/>
          <w:color w:val="auto"/>
          <w:sz w:val="24"/>
          <w:highlight w:val="none"/>
        </w:rPr>
        <w:t>四、</w:t>
      </w:r>
      <w:r>
        <w:rPr>
          <w:rFonts w:hint="eastAsia" w:ascii="宋体" w:hAnsi="宋体" w:cs="宋体"/>
          <w:b/>
          <w:color w:val="auto"/>
          <w:kern w:val="1"/>
          <w:sz w:val="24"/>
          <w:highlight w:val="none"/>
        </w:rPr>
        <w:t>项目总负责人、项目监理负责人（总监理工程师）、项目造价咨询负责人</w:t>
      </w:r>
    </w:p>
    <w:p w14:paraId="7628B004">
      <w:pPr>
        <w:spacing w:line="500" w:lineRule="exact"/>
        <w:ind w:firstLine="475"/>
        <w:rPr>
          <w:rFonts w:ascii="宋体" w:hAnsi="宋体" w:cs="宋体"/>
          <w:color w:val="auto"/>
          <w:kern w:val="1"/>
          <w:sz w:val="24"/>
          <w:highlight w:val="none"/>
        </w:rPr>
      </w:pPr>
      <w:r>
        <w:rPr>
          <w:rFonts w:ascii="宋体" w:hAnsi="宋体" w:cs="宋体"/>
          <w:color w:val="auto"/>
          <w:kern w:val="1"/>
          <w:sz w:val="24"/>
          <w:highlight w:val="none"/>
        </w:rPr>
        <w:t>项目总负责人</w:t>
      </w:r>
      <w:r>
        <w:rPr>
          <w:rFonts w:hint="eastAsia" w:ascii="宋体" w:hAnsi="宋体" w:cs="宋体"/>
          <w:color w:val="auto"/>
          <w:kern w:val="1"/>
          <w:sz w:val="24"/>
          <w:highlight w:val="none"/>
        </w:rPr>
        <w:t>：</w:t>
      </w:r>
      <w:r>
        <w:rPr>
          <w:rFonts w:ascii="宋体" w:hAnsi="宋体" w:cs="宋体"/>
          <w:color w:val="auto"/>
          <w:kern w:val="1"/>
          <w:sz w:val="24"/>
          <w:highlight w:val="none"/>
        </w:rPr>
        <w:t>姓名：</w:t>
      </w:r>
      <w:r>
        <w:rPr>
          <w:rFonts w:ascii="宋体" w:hAnsi="宋体" w:cs="宋体"/>
          <w:color w:val="auto"/>
          <w:kern w:val="1"/>
          <w:sz w:val="24"/>
          <w:highlight w:val="none"/>
          <w:u w:val="single"/>
        </w:rPr>
        <w:t xml:space="preserve">   </w:t>
      </w:r>
      <w:r>
        <w:rPr>
          <w:rFonts w:hint="eastAsia" w:ascii="宋体" w:hAnsi="宋体" w:cs="宋体"/>
          <w:color w:val="auto"/>
          <w:kern w:val="1"/>
          <w:sz w:val="24"/>
          <w:highlight w:val="none"/>
          <w:u w:val="single"/>
          <w:lang w:val="en-US" w:eastAsia="zh-CN"/>
        </w:rPr>
        <w:t xml:space="preserve">  </w:t>
      </w:r>
      <w:r>
        <w:rPr>
          <w:rFonts w:ascii="宋体" w:hAnsi="宋体" w:cs="宋体"/>
          <w:color w:val="auto"/>
          <w:kern w:val="1"/>
          <w:sz w:val="24"/>
          <w:highlight w:val="none"/>
          <w:u w:val="single"/>
        </w:rPr>
        <w:t xml:space="preserve">  </w:t>
      </w:r>
      <w:r>
        <w:rPr>
          <w:rFonts w:ascii="宋体" w:hAnsi="宋体" w:cs="宋体"/>
          <w:color w:val="auto"/>
          <w:kern w:val="1"/>
          <w:sz w:val="24"/>
          <w:highlight w:val="none"/>
        </w:rPr>
        <w:t>，身份证号码：</w:t>
      </w:r>
      <w:r>
        <w:rPr>
          <w:rFonts w:ascii="宋体" w:hAnsi="宋体" w:cs="宋体"/>
          <w:color w:val="auto"/>
          <w:kern w:val="1"/>
          <w:sz w:val="24"/>
          <w:highlight w:val="none"/>
          <w:u w:val="single"/>
        </w:rPr>
        <w:t xml:space="preserve">          </w:t>
      </w:r>
      <w:r>
        <w:rPr>
          <w:rFonts w:ascii="宋体" w:hAnsi="宋体" w:cs="宋体"/>
          <w:color w:val="auto"/>
          <w:kern w:val="1"/>
          <w:sz w:val="24"/>
          <w:highlight w:val="none"/>
        </w:rPr>
        <w:t>，注册号：</w:t>
      </w:r>
      <w:r>
        <w:rPr>
          <w:rFonts w:ascii="宋体" w:hAnsi="宋体" w:cs="宋体"/>
          <w:color w:val="auto"/>
          <w:kern w:val="1"/>
          <w:sz w:val="24"/>
          <w:highlight w:val="none"/>
          <w:u w:val="single"/>
        </w:rPr>
        <w:t xml:space="preserve">                 </w:t>
      </w:r>
      <w:r>
        <w:rPr>
          <w:rFonts w:ascii="宋体" w:hAnsi="宋体" w:cs="宋体"/>
          <w:color w:val="auto"/>
          <w:kern w:val="1"/>
          <w:sz w:val="24"/>
          <w:highlight w:val="none"/>
        </w:rPr>
        <w:t>。</w:t>
      </w:r>
    </w:p>
    <w:p w14:paraId="0A7B3473">
      <w:pPr>
        <w:spacing w:line="500" w:lineRule="exact"/>
        <w:ind w:firstLine="475"/>
        <w:rPr>
          <w:rFonts w:ascii="宋体" w:hAnsi="宋体" w:cs="宋体"/>
          <w:color w:val="auto"/>
          <w:kern w:val="1"/>
          <w:sz w:val="24"/>
          <w:highlight w:val="none"/>
        </w:rPr>
      </w:pPr>
      <w:r>
        <w:rPr>
          <w:rFonts w:ascii="宋体" w:hAnsi="宋体" w:cs="宋体"/>
          <w:color w:val="auto"/>
          <w:kern w:val="1"/>
          <w:sz w:val="24"/>
          <w:highlight w:val="none"/>
        </w:rPr>
        <w:t>项目</w:t>
      </w:r>
      <w:r>
        <w:rPr>
          <w:rFonts w:hint="eastAsia" w:ascii="宋体" w:hAnsi="宋体" w:cs="宋体"/>
          <w:color w:val="auto"/>
          <w:kern w:val="1"/>
          <w:sz w:val="24"/>
          <w:highlight w:val="none"/>
        </w:rPr>
        <w:t>监理</w:t>
      </w:r>
      <w:r>
        <w:rPr>
          <w:rFonts w:ascii="宋体" w:hAnsi="宋体" w:cs="宋体"/>
          <w:color w:val="auto"/>
          <w:kern w:val="1"/>
          <w:sz w:val="24"/>
          <w:highlight w:val="none"/>
        </w:rPr>
        <w:t>负责人</w:t>
      </w:r>
      <w:r>
        <w:rPr>
          <w:rFonts w:hint="eastAsia" w:ascii="宋体" w:hAnsi="宋体" w:cs="宋体"/>
          <w:color w:val="auto"/>
          <w:kern w:val="1"/>
          <w:sz w:val="24"/>
          <w:highlight w:val="none"/>
        </w:rPr>
        <w:t>：</w:t>
      </w:r>
      <w:r>
        <w:rPr>
          <w:rFonts w:ascii="宋体" w:hAnsi="宋体" w:cs="宋体"/>
          <w:color w:val="auto"/>
          <w:kern w:val="1"/>
          <w:sz w:val="24"/>
          <w:highlight w:val="none"/>
        </w:rPr>
        <w:t>姓名：</w:t>
      </w:r>
      <w:r>
        <w:rPr>
          <w:rFonts w:ascii="宋体" w:hAnsi="宋体" w:cs="宋体"/>
          <w:color w:val="auto"/>
          <w:kern w:val="1"/>
          <w:sz w:val="24"/>
          <w:highlight w:val="none"/>
          <w:u w:val="single"/>
        </w:rPr>
        <w:t xml:space="preserve"> </w:t>
      </w:r>
      <w:r>
        <w:rPr>
          <w:rFonts w:hint="eastAsia" w:ascii="宋体" w:hAnsi="宋体" w:cs="宋体"/>
          <w:color w:val="auto"/>
          <w:kern w:val="1"/>
          <w:sz w:val="24"/>
          <w:highlight w:val="none"/>
          <w:u w:val="single"/>
          <w:lang w:val="en-US" w:eastAsia="zh-CN"/>
        </w:rPr>
        <w:t xml:space="preserve">  </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u w:val="single"/>
          <w:lang w:val="en-US" w:eastAsia="zh-CN"/>
        </w:rPr>
        <w:t xml:space="preserve">   </w:t>
      </w:r>
      <w:r>
        <w:rPr>
          <w:rFonts w:ascii="宋体" w:hAnsi="宋体" w:cs="宋体"/>
          <w:color w:val="auto"/>
          <w:kern w:val="1"/>
          <w:sz w:val="24"/>
          <w:highlight w:val="none"/>
          <w:u w:val="single"/>
        </w:rPr>
        <w:t xml:space="preserve"> </w:t>
      </w:r>
      <w:r>
        <w:rPr>
          <w:rFonts w:ascii="宋体" w:hAnsi="宋体" w:cs="宋体"/>
          <w:color w:val="auto"/>
          <w:kern w:val="1"/>
          <w:sz w:val="24"/>
          <w:highlight w:val="none"/>
        </w:rPr>
        <w:t>，身份证号码：</w:t>
      </w:r>
      <w:r>
        <w:rPr>
          <w:rFonts w:ascii="宋体" w:hAnsi="宋体" w:cs="宋体"/>
          <w:color w:val="auto"/>
          <w:kern w:val="1"/>
          <w:sz w:val="24"/>
          <w:highlight w:val="none"/>
          <w:u w:val="single"/>
        </w:rPr>
        <w:t xml:space="preserve">          </w:t>
      </w:r>
      <w:r>
        <w:rPr>
          <w:rFonts w:ascii="宋体" w:hAnsi="宋体" w:cs="宋体"/>
          <w:color w:val="auto"/>
          <w:kern w:val="1"/>
          <w:sz w:val="24"/>
          <w:highlight w:val="none"/>
        </w:rPr>
        <w:t>，注册号：</w:t>
      </w:r>
      <w:r>
        <w:rPr>
          <w:rFonts w:ascii="宋体" w:hAnsi="宋体" w:cs="宋体"/>
          <w:color w:val="auto"/>
          <w:kern w:val="1"/>
          <w:sz w:val="24"/>
          <w:highlight w:val="none"/>
          <w:u w:val="single"/>
        </w:rPr>
        <w:t xml:space="preserve">                 </w:t>
      </w:r>
      <w:r>
        <w:rPr>
          <w:rFonts w:ascii="宋体" w:hAnsi="宋体" w:cs="宋体"/>
          <w:color w:val="auto"/>
          <w:kern w:val="1"/>
          <w:sz w:val="24"/>
          <w:highlight w:val="none"/>
        </w:rPr>
        <w:t>。</w:t>
      </w:r>
    </w:p>
    <w:p w14:paraId="5C910920">
      <w:pPr>
        <w:spacing w:line="500" w:lineRule="exact"/>
        <w:ind w:firstLine="475"/>
        <w:rPr>
          <w:rFonts w:ascii="宋体" w:hAnsi="宋体" w:cs="宋体"/>
          <w:color w:val="auto"/>
          <w:kern w:val="1"/>
          <w:sz w:val="24"/>
          <w:highlight w:val="none"/>
        </w:rPr>
      </w:pPr>
      <w:r>
        <w:rPr>
          <w:rFonts w:ascii="宋体" w:hAnsi="宋体" w:cs="宋体"/>
          <w:color w:val="auto"/>
          <w:kern w:val="1"/>
          <w:sz w:val="24"/>
          <w:highlight w:val="none"/>
        </w:rPr>
        <w:t>项目造价咨询负责人</w:t>
      </w:r>
      <w:r>
        <w:rPr>
          <w:rFonts w:hint="eastAsia" w:ascii="宋体" w:hAnsi="宋体" w:cs="宋体"/>
          <w:color w:val="auto"/>
          <w:kern w:val="1"/>
          <w:sz w:val="24"/>
          <w:highlight w:val="none"/>
        </w:rPr>
        <w:t>：</w:t>
      </w:r>
      <w:r>
        <w:rPr>
          <w:rFonts w:ascii="宋体" w:hAnsi="宋体" w:cs="宋体"/>
          <w:color w:val="auto"/>
          <w:kern w:val="1"/>
          <w:sz w:val="24"/>
          <w:highlight w:val="none"/>
        </w:rPr>
        <w:t>姓名：</w:t>
      </w:r>
      <w:r>
        <w:rPr>
          <w:rFonts w:ascii="宋体" w:hAnsi="宋体" w:cs="宋体"/>
          <w:color w:val="auto"/>
          <w:kern w:val="1"/>
          <w:sz w:val="24"/>
          <w:highlight w:val="none"/>
          <w:u w:val="single"/>
        </w:rPr>
        <w:t xml:space="preserve"> </w:t>
      </w:r>
      <w:r>
        <w:rPr>
          <w:rFonts w:hint="eastAsia" w:ascii="宋体" w:hAnsi="宋体" w:cs="宋体"/>
          <w:color w:val="auto"/>
          <w:kern w:val="1"/>
          <w:sz w:val="24"/>
          <w:highlight w:val="none"/>
          <w:u w:val="single"/>
          <w:lang w:val="en-US" w:eastAsia="zh-CN"/>
        </w:rPr>
        <w:t xml:space="preserve">  </w:t>
      </w:r>
      <w:r>
        <w:rPr>
          <w:rFonts w:ascii="宋体" w:hAnsi="宋体" w:cs="宋体"/>
          <w:color w:val="auto"/>
          <w:kern w:val="1"/>
          <w:sz w:val="24"/>
          <w:highlight w:val="none"/>
          <w:u w:val="single"/>
        </w:rPr>
        <w:t xml:space="preserve"> </w:t>
      </w:r>
      <w:r>
        <w:rPr>
          <w:rFonts w:ascii="宋体" w:hAnsi="宋体" w:cs="宋体"/>
          <w:color w:val="auto"/>
          <w:kern w:val="1"/>
          <w:sz w:val="24"/>
          <w:highlight w:val="none"/>
        </w:rPr>
        <w:t>，身份证号码：</w:t>
      </w:r>
      <w:r>
        <w:rPr>
          <w:rFonts w:ascii="宋体" w:hAnsi="宋体" w:cs="宋体"/>
          <w:color w:val="auto"/>
          <w:kern w:val="1"/>
          <w:sz w:val="24"/>
          <w:highlight w:val="none"/>
          <w:u w:val="single"/>
        </w:rPr>
        <w:t xml:space="preserve">       </w:t>
      </w:r>
      <w:r>
        <w:rPr>
          <w:rFonts w:ascii="宋体" w:hAnsi="宋体" w:cs="宋体"/>
          <w:color w:val="auto"/>
          <w:kern w:val="1"/>
          <w:sz w:val="24"/>
          <w:highlight w:val="none"/>
        </w:rPr>
        <w:t>，注册号：</w:t>
      </w:r>
      <w:r>
        <w:rPr>
          <w:rFonts w:ascii="宋体" w:hAnsi="宋体" w:cs="宋体"/>
          <w:color w:val="auto"/>
          <w:kern w:val="1"/>
          <w:sz w:val="24"/>
          <w:highlight w:val="none"/>
          <w:u w:val="single"/>
        </w:rPr>
        <w:t xml:space="preserve">                 </w:t>
      </w:r>
      <w:r>
        <w:rPr>
          <w:rFonts w:ascii="宋体" w:hAnsi="宋体" w:cs="宋体"/>
          <w:color w:val="auto"/>
          <w:kern w:val="1"/>
          <w:sz w:val="24"/>
          <w:highlight w:val="none"/>
        </w:rPr>
        <w:t>。</w:t>
      </w:r>
    </w:p>
    <w:p w14:paraId="46F37BAB">
      <w:pPr>
        <w:spacing w:line="500" w:lineRule="exact"/>
        <w:ind w:firstLine="475"/>
        <w:rPr>
          <w:rFonts w:ascii="宋体" w:hAnsi="宋体" w:cs="宋体"/>
          <w:color w:val="auto"/>
          <w:kern w:val="1"/>
          <w:sz w:val="24"/>
          <w:highlight w:val="none"/>
        </w:rPr>
      </w:pPr>
      <w:r>
        <w:rPr>
          <w:rFonts w:ascii="宋体" w:hAnsi="宋体" w:cs="宋体"/>
          <w:color w:val="auto"/>
          <w:kern w:val="1"/>
          <w:sz w:val="24"/>
          <w:highlight w:val="none"/>
        </w:rPr>
        <w:t>项目总负责人：是指经委托人同意，全过程工程咨询服务单位派到全过程工程咨询服务机构全面履行本合同的全权负责人。</w:t>
      </w:r>
    </w:p>
    <w:p w14:paraId="5E76C771">
      <w:pPr>
        <w:spacing w:line="500" w:lineRule="exact"/>
        <w:ind w:firstLine="475"/>
        <w:rPr>
          <w:rFonts w:ascii="宋体" w:hAnsi="宋体" w:cs="宋体"/>
          <w:color w:val="auto"/>
          <w:kern w:val="1"/>
          <w:sz w:val="24"/>
          <w:highlight w:val="none"/>
        </w:rPr>
      </w:pPr>
      <w:r>
        <w:rPr>
          <w:rFonts w:ascii="宋体" w:hAnsi="宋体" w:cs="宋体"/>
          <w:color w:val="auto"/>
          <w:kern w:val="1"/>
          <w:sz w:val="24"/>
          <w:highlight w:val="none"/>
        </w:rPr>
        <w:t>项目监理负责人：即“总监理工程师”，是指经委托人同意，监理人派</w:t>
      </w:r>
      <w:r>
        <w:rPr>
          <w:rFonts w:hint="eastAsia" w:ascii="宋体" w:hAnsi="宋体" w:cs="宋体"/>
          <w:color w:val="auto"/>
          <w:kern w:val="1"/>
          <w:sz w:val="24"/>
          <w:highlight w:val="none"/>
        </w:rPr>
        <w:t>驻本项目</w:t>
      </w:r>
      <w:r>
        <w:rPr>
          <w:rFonts w:ascii="宋体" w:hAnsi="宋体" w:cs="宋体"/>
          <w:color w:val="auto"/>
          <w:kern w:val="1"/>
          <w:sz w:val="24"/>
          <w:highlight w:val="none"/>
        </w:rPr>
        <w:t>履行本合同</w:t>
      </w:r>
      <w:r>
        <w:rPr>
          <w:rFonts w:hint="eastAsia" w:ascii="宋体" w:hAnsi="宋体" w:cs="宋体"/>
          <w:color w:val="auto"/>
          <w:kern w:val="1"/>
          <w:sz w:val="24"/>
          <w:highlight w:val="none"/>
        </w:rPr>
        <w:t>监理职责</w:t>
      </w:r>
      <w:r>
        <w:rPr>
          <w:rFonts w:ascii="宋体" w:hAnsi="宋体" w:cs="宋体"/>
          <w:color w:val="auto"/>
          <w:kern w:val="1"/>
          <w:sz w:val="24"/>
          <w:highlight w:val="none"/>
        </w:rPr>
        <w:t>的全权负责人。</w:t>
      </w:r>
    </w:p>
    <w:p w14:paraId="700A9E72">
      <w:pPr>
        <w:adjustRightInd w:val="0"/>
        <w:snapToGrid w:val="0"/>
        <w:spacing w:line="500" w:lineRule="exact"/>
        <w:ind w:firstLine="475" w:firstLineChars="198"/>
        <w:rPr>
          <w:rFonts w:hint="eastAsia" w:ascii="宋体" w:hAnsi="宋体" w:eastAsia="宋体" w:cs="宋体"/>
          <w:color w:val="auto"/>
          <w:kern w:val="0"/>
          <w:sz w:val="24"/>
          <w:highlight w:val="none"/>
        </w:rPr>
      </w:pPr>
      <w:r>
        <w:rPr>
          <w:rFonts w:ascii="宋体" w:hAnsi="宋体" w:cs="宋体"/>
          <w:color w:val="auto"/>
          <w:sz w:val="24"/>
          <w:szCs w:val="24"/>
          <w:highlight w:val="none"/>
        </w:rPr>
        <w:t>项目造价咨询负责人：</w:t>
      </w:r>
      <w:r>
        <w:rPr>
          <w:rFonts w:ascii="宋体" w:hAnsi="宋体" w:cs="宋体"/>
          <w:color w:val="auto"/>
          <w:kern w:val="1"/>
          <w:sz w:val="24"/>
          <w:szCs w:val="24"/>
          <w:highlight w:val="none"/>
        </w:rPr>
        <w:t>是指经委托人同意，造价</w:t>
      </w:r>
      <w:r>
        <w:rPr>
          <w:rFonts w:ascii="宋体" w:hAnsi="宋体" w:cs="宋体"/>
          <w:color w:val="auto"/>
          <w:sz w:val="24"/>
          <w:szCs w:val="24"/>
          <w:highlight w:val="none"/>
        </w:rPr>
        <w:t>咨询</w:t>
      </w:r>
      <w:r>
        <w:rPr>
          <w:rFonts w:ascii="宋体" w:hAnsi="宋体" w:cs="宋体"/>
          <w:color w:val="auto"/>
          <w:kern w:val="1"/>
          <w:sz w:val="24"/>
          <w:szCs w:val="24"/>
          <w:highlight w:val="none"/>
        </w:rPr>
        <w:t>单位派</w:t>
      </w:r>
      <w:r>
        <w:rPr>
          <w:rFonts w:hint="eastAsia" w:ascii="宋体" w:hAnsi="宋体" w:cs="宋体"/>
          <w:color w:val="auto"/>
          <w:kern w:val="1"/>
          <w:sz w:val="24"/>
          <w:highlight w:val="none"/>
        </w:rPr>
        <w:t>驻本项目</w:t>
      </w:r>
      <w:r>
        <w:rPr>
          <w:rFonts w:ascii="宋体" w:hAnsi="宋体" w:cs="宋体"/>
          <w:color w:val="auto"/>
          <w:kern w:val="1"/>
          <w:sz w:val="24"/>
          <w:szCs w:val="24"/>
          <w:highlight w:val="none"/>
        </w:rPr>
        <w:t>履行本合同</w:t>
      </w:r>
      <w:r>
        <w:rPr>
          <w:rFonts w:hint="eastAsia" w:ascii="宋体" w:hAnsi="宋体" w:cs="宋体"/>
          <w:color w:val="auto"/>
          <w:kern w:val="1"/>
          <w:sz w:val="24"/>
          <w:szCs w:val="24"/>
          <w:highlight w:val="none"/>
        </w:rPr>
        <w:t>造价咨询职责</w:t>
      </w:r>
      <w:r>
        <w:rPr>
          <w:rFonts w:ascii="宋体" w:hAnsi="宋体" w:cs="宋体"/>
          <w:color w:val="auto"/>
          <w:kern w:val="1"/>
          <w:sz w:val="24"/>
          <w:szCs w:val="24"/>
          <w:highlight w:val="none"/>
        </w:rPr>
        <w:t>的全权负责人。</w:t>
      </w:r>
    </w:p>
    <w:p w14:paraId="7DA287AC">
      <w:pPr>
        <w:spacing w:line="500" w:lineRule="exact"/>
        <w:ind w:firstLine="477" w:firstLineChars="198"/>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五、签约酬金</w:t>
      </w:r>
    </w:p>
    <w:p w14:paraId="3626678A">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本项目全过程工程咨询(工程监理+工程造价咨询)</w:t>
      </w:r>
      <w:r>
        <w:rPr>
          <w:rFonts w:hint="eastAsia" w:ascii="宋体" w:hAnsi="宋体" w:cs="宋体"/>
          <w:color w:val="auto"/>
          <w:sz w:val="24"/>
          <w:highlight w:val="none"/>
        </w:rPr>
        <w:t>服务签约酬金</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w:t>
      </w:r>
    </w:p>
    <w:p w14:paraId="48CE7116">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包括：</w:t>
      </w:r>
    </w:p>
    <w:p w14:paraId="0B19F8D8">
      <w:pPr>
        <w:numPr>
          <w:ilvl w:val="0"/>
          <w:numId w:val="4"/>
        </w:numPr>
        <w:adjustRightInd w:val="0"/>
        <w:snapToGrid w:val="0"/>
        <w:spacing w:line="5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监理酬金：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监理费</w:t>
      </w:r>
      <w:r>
        <w:rPr>
          <w:rFonts w:hint="eastAsia" w:ascii="宋体" w:hAnsi="宋体" w:eastAsia="宋体" w:cs="宋体"/>
          <w:color w:val="auto"/>
          <w:sz w:val="24"/>
          <w:highlight w:val="none"/>
          <w:lang w:val="en-US" w:eastAsia="zh-CN"/>
        </w:rPr>
        <w:t>中标下浮率</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w:t>
      </w:r>
    </w:p>
    <w:p w14:paraId="3547788F">
      <w:pPr>
        <w:numPr>
          <w:ilvl w:val="0"/>
          <w:numId w:val="4"/>
        </w:numPr>
        <w:adjustRightInd w:val="0"/>
        <w:snapToGrid w:val="0"/>
        <w:spacing w:line="5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工程造价咨询酬金：</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造价咨询费</w:t>
      </w:r>
      <w:r>
        <w:rPr>
          <w:rFonts w:hint="eastAsia" w:ascii="宋体" w:hAnsi="宋体" w:eastAsia="宋体" w:cs="宋体"/>
          <w:color w:val="auto"/>
          <w:sz w:val="24"/>
          <w:highlight w:val="none"/>
          <w:lang w:val="en-US" w:eastAsia="zh-CN"/>
        </w:rPr>
        <w:t>中标下浮率</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w:t>
      </w:r>
    </w:p>
    <w:p w14:paraId="637EEF44">
      <w:pPr>
        <w:numPr>
          <w:ilvl w:val="0"/>
          <w:numId w:val="0"/>
        </w:numPr>
        <w:adjustRightInd w:val="0"/>
        <w:snapToGrid w:val="0"/>
        <w:spacing w:line="500" w:lineRule="exact"/>
        <w:ind w:firstLine="720" w:firstLineChars="3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相关服务酬金：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85EF6B">
      <w:pPr>
        <w:adjustRightInd w:val="0"/>
        <w:snapToGrid w:val="0"/>
        <w:spacing w:line="500" w:lineRule="exact"/>
        <w:ind w:firstLine="600" w:firstLineChars="2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其中：</w:t>
      </w:r>
    </w:p>
    <w:p w14:paraId="2C2749C0">
      <w:pPr>
        <w:adjustRightInd w:val="0"/>
        <w:snapToGrid w:val="0"/>
        <w:spacing w:line="50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（1）勘察阶段服务</w:t>
      </w:r>
      <w:r>
        <w:rPr>
          <w:rFonts w:hint="eastAsia" w:ascii="宋体" w:hAnsi="宋体" w:eastAsia="宋体" w:cs="宋体"/>
          <w:color w:val="auto"/>
          <w:sz w:val="24"/>
          <w:highlight w:val="none"/>
        </w:rPr>
        <w:t>酬金：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98F37F">
      <w:pPr>
        <w:adjustRightInd w:val="0"/>
        <w:snapToGrid w:val="0"/>
        <w:spacing w:line="50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（2）设计阶段服务</w:t>
      </w:r>
      <w:r>
        <w:rPr>
          <w:rFonts w:hint="eastAsia" w:ascii="宋体" w:hAnsi="宋体" w:eastAsia="宋体" w:cs="宋体"/>
          <w:color w:val="auto"/>
          <w:sz w:val="24"/>
          <w:highlight w:val="none"/>
        </w:rPr>
        <w:t>酬金：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1A1B29E">
      <w:pPr>
        <w:adjustRightInd w:val="0"/>
        <w:snapToGrid w:val="0"/>
        <w:spacing w:line="50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（3）保修阶段服务</w:t>
      </w:r>
      <w:r>
        <w:rPr>
          <w:rFonts w:hint="eastAsia" w:ascii="宋体" w:hAnsi="宋体" w:eastAsia="宋体" w:cs="宋体"/>
          <w:color w:val="auto"/>
          <w:sz w:val="24"/>
          <w:highlight w:val="none"/>
        </w:rPr>
        <w:t>酬金：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0F7836">
      <w:pPr>
        <w:adjustRightInd w:val="0"/>
        <w:snapToGrid w:val="0"/>
        <w:spacing w:line="50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sz w:val="24"/>
          <w:highlight w:val="none"/>
        </w:rPr>
        <w:t>其他相关服务酬金：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673B52D">
      <w:pPr>
        <w:numPr>
          <w:ilvl w:val="0"/>
          <w:numId w:val="0"/>
        </w:numPr>
        <w:adjustRightInd w:val="0"/>
        <w:snapToGrid w:val="0"/>
        <w:spacing w:line="500" w:lineRule="exact"/>
        <w:ind w:firstLine="600" w:firstLineChars="25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4、结算价要求：</w:t>
      </w:r>
    </w:p>
    <w:p w14:paraId="22C1FC1D">
      <w:pPr>
        <w:numPr>
          <w:ilvl w:val="0"/>
          <w:numId w:val="0"/>
        </w:numPr>
        <w:adjustRightInd w:val="0"/>
        <w:snapToGrid w:val="0"/>
        <w:spacing w:line="500" w:lineRule="exact"/>
        <w:ind w:firstLine="600" w:firstLineChars="25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工程监理费的结算方式：结算时以财政部门或相关单位审定的建安工程结算造价（未下浮前）作为计费基数，参照国家发展改革委、建设部《关于印发〈建设工程监理与相关服务收费管理规定〉的通知》规定的收费标准计算，并按照监理费中标下浮率进行结算；监理费结算价不得超过</w:t>
      </w:r>
      <w:r>
        <w:rPr>
          <w:rFonts w:hint="eastAsia" w:ascii="宋体" w:hAnsi="宋体" w:cs="楷体"/>
          <w:color w:val="auto"/>
          <w:sz w:val="24"/>
          <w:highlight w:val="none"/>
        </w:rPr>
        <w:t>正式签约</w:t>
      </w:r>
      <w:r>
        <w:rPr>
          <w:rFonts w:hint="eastAsia" w:ascii="宋体" w:hAnsi="宋体" w:cs="宋体"/>
          <w:color w:val="auto"/>
          <w:sz w:val="24"/>
          <w:highlight w:val="none"/>
          <w:lang w:val="en-US" w:eastAsia="zh-CN"/>
        </w:rPr>
        <w:t>合同价。</w:t>
      </w:r>
    </w:p>
    <w:p w14:paraId="100B5C1B">
      <w:pPr>
        <w:numPr>
          <w:ilvl w:val="0"/>
          <w:numId w:val="0"/>
        </w:numPr>
        <w:adjustRightInd w:val="0"/>
        <w:snapToGrid w:val="0"/>
        <w:spacing w:line="500" w:lineRule="exact"/>
        <w:ind w:firstLine="600" w:firstLineChars="25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工程造价咨询服务费的结算方式：结算时以财政部门或相关单位审定的建安工程结算造价（未下浮前）作为计费基数，参照广东省物价局《关于调整我省建设工程造价咨询收费的复函》（粤价函[2011]742号）规定的收费标准计算，并按照造价咨询费中标下浮率进行结算；工程造价咨询服务费结算价不得超过</w:t>
      </w:r>
      <w:r>
        <w:rPr>
          <w:rFonts w:hint="eastAsia" w:ascii="宋体" w:hAnsi="宋体" w:cs="楷体"/>
          <w:color w:val="auto"/>
          <w:sz w:val="24"/>
          <w:highlight w:val="none"/>
        </w:rPr>
        <w:t>正式签约</w:t>
      </w:r>
      <w:r>
        <w:rPr>
          <w:rFonts w:hint="eastAsia" w:ascii="宋体" w:hAnsi="宋体" w:cs="宋体"/>
          <w:color w:val="auto"/>
          <w:sz w:val="24"/>
          <w:highlight w:val="none"/>
          <w:lang w:val="en-US" w:eastAsia="zh-CN"/>
        </w:rPr>
        <w:t>合同价。</w:t>
      </w:r>
    </w:p>
    <w:p w14:paraId="211FF4F1">
      <w:pPr>
        <w:spacing w:line="500" w:lineRule="exact"/>
        <w:ind w:firstLine="477" w:firstLineChars="198"/>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六、期限</w:t>
      </w:r>
    </w:p>
    <w:p w14:paraId="5781D8F5">
      <w:pPr>
        <w:adjustRightInd w:val="0"/>
        <w:snapToGrid w:val="0"/>
        <w:spacing w:line="500" w:lineRule="exact"/>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1. </w:t>
      </w:r>
      <w:r>
        <w:rPr>
          <w:rFonts w:hint="eastAsia" w:ascii="宋体" w:hAnsi="宋体" w:eastAsia="宋体" w:cs="宋体"/>
          <w:color w:val="auto"/>
          <w:sz w:val="24"/>
          <w:highlight w:val="none"/>
        </w:rPr>
        <w:t>全过程工程咨询(工程监理+工程造价咨询)期限：</w:t>
      </w:r>
      <w:r>
        <w:rPr>
          <w:rFonts w:hint="eastAsia" w:ascii="宋体" w:hAnsi="宋体" w:eastAsia="宋体" w:cs="宋体"/>
          <w:color w:val="auto"/>
          <w:sz w:val="24"/>
          <w:szCs w:val="24"/>
          <w:highlight w:val="none"/>
        </w:rPr>
        <w:t>自合同签订至本工程竣工验收、结算和</w:t>
      </w:r>
      <w:r>
        <w:rPr>
          <w:rFonts w:hint="eastAsia" w:ascii="宋体" w:hAnsi="宋体" w:cs="宋体"/>
          <w:color w:val="auto"/>
          <w:sz w:val="24"/>
          <w:highlight w:val="none"/>
          <w:u w:val="single"/>
        </w:rPr>
        <w:t>缺陷责任期</w:t>
      </w:r>
      <w:r>
        <w:rPr>
          <w:rFonts w:hint="eastAsia" w:ascii="宋体" w:hAnsi="宋体" w:eastAsia="宋体" w:cs="宋体"/>
          <w:color w:val="auto"/>
          <w:sz w:val="24"/>
          <w:szCs w:val="24"/>
          <w:highlight w:val="none"/>
        </w:rPr>
        <w:t>满止。</w:t>
      </w:r>
    </w:p>
    <w:p w14:paraId="61FB2F58">
      <w:pPr>
        <w:adjustRightInd w:val="0"/>
        <w:snapToGrid w:val="0"/>
        <w:spacing w:line="500" w:lineRule="exact"/>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日始，至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日止。</w:t>
      </w:r>
    </w:p>
    <w:p w14:paraId="593BE1CA">
      <w:pPr>
        <w:spacing w:line="500" w:lineRule="exact"/>
        <w:ind w:firstLine="477" w:firstLineChars="198"/>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七、双方承诺</w:t>
      </w:r>
    </w:p>
    <w:p w14:paraId="2E01CB4C">
      <w:pPr>
        <w:spacing w:line="500" w:lineRule="exact"/>
        <w:ind w:firstLine="475" w:firstLineChars="198"/>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监理、造价咨询方</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委托</w:t>
      </w:r>
      <w:r>
        <w:rPr>
          <w:rFonts w:hint="eastAsia" w:ascii="宋体" w:hAnsi="宋体" w:eastAsia="宋体" w:cs="宋体"/>
          <w:color w:val="auto"/>
          <w:sz w:val="24"/>
          <w:highlight w:val="none"/>
        </w:rPr>
        <w:t>方承诺，按照本合同约定提供</w:t>
      </w:r>
      <w:r>
        <w:rPr>
          <w:rFonts w:hint="eastAsia" w:ascii="宋体" w:hAnsi="宋体" w:eastAsia="宋体" w:cs="宋体"/>
          <w:b w:val="0"/>
          <w:bCs w:val="0"/>
          <w:color w:val="auto"/>
          <w:sz w:val="24"/>
          <w:szCs w:val="24"/>
          <w:highlight w:val="none"/>
          <w:u w:val="single"/>
          <w:lang w:val="en-US" w:eastAsia="zh-CN"/>
        </w:rPr>
        <w:t>阳江国际风电城核心区人才之家项目（一期）</w:t>
      </w:r>
      <w:r>
        <w:rPr>
          <w:rFonts w:hint="eastAsia" w:ascii="宋体" w:hAnsi="宋体" w:eastAsia="宋体" w:cs="宋体"/>
          <w:color w:val="auto"/>
          <w:sz w:val="24"/>
          <w:highlight w:val="none"/>
        </w:rPr>
        <w:t>全过程工程咨询(工程监理+工程造价咨询)服务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范围及要求</w:t>
      </w:r>
      <w:r>
        <w:rPr>
          <w:rFonts w:hint="eastAsia" w:ascii="宋体" w:hAnsi="宋体" w:eastAsia="宋体" w:cs="宋体"/>
          <w:color w:val="auto"/>
          <w:sz w:val="24"/>
          <w:highlight w:val="none"/>
          <w:lang w:val="en-US" w:eastAsia="zh-CN"/>
        </w:rPr>
        <w:t>如下</w:t>
      </w:r>
      <w:r>
        <w:rPr>
          <w:rFonts w:hint="eastAsia" w:ascii="宋体" w:hAnsi="宋体" w:eastAsia="宋体" w:cs="宋体"/>
          <w:color w:val="auto"/>
          <w:sz w:val="24"/>
          <w:highlight w:val="none"/>
        </w:rPr>
        <w:t>:</w:t>
      </w:r>
    </w:p>
    <w:p w14:paraId="1C406BA6">
      <w:pPr>
        <w:spacing w:line="500" w:lineRule="exact"/>
        <w:ind w:firstLine="475" w:firstLineChars="198"/>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范围：</w:t>
      </w:r>
    </w:p>
    <w:p w14:paraId="56F676C4">
      <w:pPr>
        <w:spacing w:line="500" w:lineRule="exact"/>
        <w:ind w:firstLine="475" w:firstLineChars="198"/>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1、工程监理：</w:t>
      </w:r>
      <w:r>
        <w:rPr>
          <w:rFonts w:hint="eastAsia" w:ascii="宋体" w:hAnsi="宋体" w:eastAsia="宋体" w:cs="宋体"/>
          <w:color w:val="auto"/>
          <w:sz w:val="24"/>
          <w:highlight w:val="none"/>
        </w:rPr>
        <w:t>本项目施工前期准备段至缺陷责任期满阶段的监理工作，包括施工图设计阶段、施工准备阶段、施工阶段、竣工结算期及缺陷责任期的监理工作。监理服务内容包括但不限于配合业主进行施工图设计审查及其他相关配合工作，施工的质量、进度、费用控制管理，环境保护和安全生产监督管理，合同、信息管理等方面的协调及管理及现行监理条例所规定全部内容的建设工程监理。</w:t>
      </w:r>
    </w:p>
    <w:p w14:paraId="04D8AA8B">
      <w:pPr>
        <w:spacing w:line="500" w:lineRule="exact"/>
        <w:ind w:firstLine="475" w:firstLineChars="198"/>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2、工程造价咨询：</w:t>
      </w:r>
      <w:r>
        <w:rPr>
          <w:rFonts w:hint="eastAsia" w:ascii="宋体" w:hAnsi="宋体" w:eastAsia="宋体" w:cs="宋体"/>
          <w:color w:val="auto"/>
          <w:sz w:val="24"/>
          <w:highlight w:val="none"/>
        </w:rPr>
        <w:t>为本项目从工程量清单编制开始到工程结算审核的造价咨询服务。</w:t>
      </w:r>
    </w:p>
    <w:p w14:paraId="03FE65FD">
      <w:pPr>
        <w:spacing w:line="500" w:lineRule="exact"/>
        <w:ind w:firstLine="475" w:firstLineChars="198"/>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服务要求:</w:t>
      </w:r>
    </w:p>
    <w:p w14:paraId="75A8DA6E">
      <w:pPr>
        <w:spacing w:line="500" w:lineRule="exact"/>
        <w:ind w:firstLine="475" w:firstLineChars="198"/>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1、工程监理：</w:t>
      </w:r>
    </w:p>
    <w:p w14:paraId="2764723F">
      <w:pPr>
        <w:numPr>
          <w:ilvl w:val="0"/>
          <w:numId w:val="5"/>
        </w:numPr>
        <w:spacing w:line="500" w:lineRule="exact"/>
        <w:ind w:firstLine="475" w:firstLineChars="198"/>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对施工图设计阶段进行质量、投资、工期三方面控制；</w:t>
      </w:r>
    </w:p>
    <w:p w14:paraId="45D2E877">
      <w:pPr>
        <w:numPr>
          <w:ilvl w:val="0"/>
          <w:numId w:val="5"/>
        </w:numPr>
        <w:spacing w:line="500" w:lineRule="exact"/>
        <w:ind w:firstLine="475" w:firstLineChars="198"/>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对施工及保修阶段进行质量、投资、工期三方面控制；</w:t>
      </w:r>
    </w:p>
    <w:p w14:paraId="259A7894">
      <w:pPr>
        <w:numPr>
          <w:ilvl w:val="0"/>
          <w:numId w:val="5"/>
        </w:numPr>
        <w:spacing w:line="500" w:lineRule="exact"/>
        <w:ind w:firstLine="475" w:firstLineChars="198"/>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对主要部位关键部分实施旁站及现场跟踪服务。</w:t>
      </w:r>
    </w:p>
    <w:p w14:paraId="2FBB77FC">
      <w:pPr>
        <w:spacing w:line="500" w:lineRule="exact"/>
        <w:ind w:firstLine="475" w:firstLineChars="198"/>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2、造价咨询：</w:t>
      </w:r>
      <w:r>
        <w:rPr>
          <w:rFonts w:hint="eastAsia" w:ascii="宋体" w:hAnsi="宋体" w:eastAsia="宋体" w:cs="宋体"/>
          <w:color w:val="auto"/>
          <w:sz w:val="24"/>
          <w:highlight w:val="none"/>
        </w:rPr>
        <w:t xml:space="preserve">    </w:t>
      </w:r>
    </w:p>
    <w:p w14:paraId="506AC9DC">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对施工前期、施工准备、施工阶段及保修阶段</w:t>
      </w:r>
      <w:r>
        <w:rPr>
          <w:rFonts w:hint="eastAsia" w:ascii="宋体" w:hAnsi="宋体" w:cs="宋体"/>
          <w:color w:val="auto"/>
          <w:kern w:val="0"/>
          <w:sz w:val="24"/>
          <w:szCs w:val="24"/>
          <w:highlight w:val="none"/>
          <w:lang w:val="en-US" w:eastAsia="zh-CN"/>
        </w:rPr>
        <w:t>有关造价方面的管理和</w:t>
      </w:r>
      <w:r>
        <w:rPr>
          <w:rFonts w:hint="eastAsia" w:ascii="宋体" w:hAnsi="宋体" w:cs="宋体"/>
          <w:color w:val="auto"/>
          <w:kern w:val="0"/>
          <w:sz w:val="24"/>
          <w:szCs w:val="24"/>
          <w:highlight w:val="none"/>
        </w:rPr>
        <w:t xml:space="preserve">控制。 </w:t>
      </w:r>
    </w:p>
    <w:p w14:paraId="50266D5A">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 xml:space="preserve">建设项目前期工作的配合和跟踪处理。 </w:t>
      </w:r>
    </w:p>
    <w:p w14:paraId="3007EDAF">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建设项目</w:t>
      </w:r>
      <w:r>
        <w:rPr>
          <w:rFonts w:hint="eastAsia" w:ascii="宋体" w:hAnsi="宋体" w:cs="宋体"/>
          <w:color w:val="auto"/>
          <w:kern w:val="0"/>
          <w:sz w:val="24"/>
          <w:szCs w:val="24"/>
          <w:highlight w:val="none"/>
          <w:lang w:val="en-US" w:eastAsia="zh-CN"/>
        </w:rPr>
        <w:t>施工图预算</w:t>
      </w:r>
      <w:r>
        <w:rPr>
          <w:rFonts w:hint="eastAsia" w:ascii="宋体" w:hAnsi="宋体" w:cs="宋体"/>
          <w:color w:val="auto"/>
          <w:kern w:val="0"/>
          <w:sz w:val="24"/>
          <w:szCs w:val="24"/>
          <w:highlight w:val="none"/>
        </w:rPr>
        <w:t xml:space="preserve">的审核。 </w:t>
      </w:r>
    </w:p>
    <w:p w14:paraId="7E49225A">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建设项目的合同管理，审核工程变更及工程签证成果文件，合同价款计量、审核及支付，工程询价，合同价款调整，合同造价动态管理和现场跟踪服务。 </w:t>
      </w:r>
    </w:p>
    <w:p w14:paraId="7506BCC6">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建设项目工程竣工结算的审核及</w:t>
      </w:r>
      <w:r>
        <w:rPr>
          <w:rFonts w:hint="eastAsia" w:ascii="宋体" w:hAnsi="宋体" w:cs="宋体"/>
          <w:color w:val="auto"/>
          <w:kern w:val="0"/>
          <w:sz w:val="24"/>
          <w:szCs w:val="24"/>
          <w:highlight w:val="none"/>
          <w:lang w:val="en-US" w:eastAsia="zh-CN"/>
        </w:rPr>
        <w:t>配合</w:t>
      </w:r>
      <w:r>
        <w:rPr>
          <w:rFonts w:hint="eastAsia" w:ascii="宋体" w:hAnsi="宋体" w:cs="宋体"/>
          <w:color w:val="auto"/>
          <w:kern w:val="0"/>
          <w:sz w:val="24"/>
          <w:szCs w:val="24"/>
          <w:highlight w:val="none"/>
        </w:rPr>
        <w:t xml:space="preserve">财务决算报告的编制。 </w:t>
      </w:r>
    </w:p>
    <w:p w14:paraId="68C34C09">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 xml:space="preserve">对建设项目的组织实施过程全程跟踪服务。 </w:t>
      </w:r>
    </w:p>
    <w:p w14:paraId="294185D3">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建设项目的总结、项目全过程</w:t>
      </w:r>
      <w:r>
        <w:rPr>
          <w:rFonts w:hint="eastAsia" w:ascii="宋体" w:hAnsi="宋体" w:cs="宋体"/>
          <w:color w:val="auto"/>
          <w:kern w:val="0"/>
          <w:sz w:val="24"/>
          <w:szCs w:val="24"/>
          <w:highlight w:val="none"/>
          <w:lang w:val="en-US" w:eastAsia="zh-CN"/>
        </w:rPr>
        <w:t>造价</w:t>
      </w:r>
      <w:r>
        <w:rPr>
          <w:rFonts w:hint="eastAsia" w:ascii="宋体" w:hAnsi="宋体" w:cs="宋体"/>
          <w:color w:val="auto"/>
          <w:kern w:val="0"/>
          <w:sz w:val="24"/>
          <w:szCs w:val="24"/>
          <w:highlight w:val="none"/>
        </w:rPr>
        <w:t>咨询服务绩效评价、项目全过程</w:t>
      </w:r>
      <w:r>
        <w:rPr>
          <w:rFonts w:hint="eastAsia" w:ascii="宋体" w:hAnsi="宋体" w:cs="宋体"/>
          <w:color w:val="auto"/>
          <w:kern w:val="0"/>
          <w:sz w:val="24"/>
          <w:szCs w:val="24"/>
          <w:highlight w:val="none"/>
          <w:lang w:val="en-US" w:eastAsia="zh-CN"/>
        </w:rPr>
        <w:t>造价</w:t>
      </w:r>
      <w:r>
        <w:rPr>
          <w:rFonts w:hint="eastAsia" w:ascii="宋体" w:hAnsi="宋体" w:cs="宋体"/>
          <w:color w:val="auto"/>
          <w:kern w:val="0"/>
          <w:sz w:val="24"/>
          <w:szCs w:val="24"/>
          <w:highlight w:val="none"/>
        </w:rPr>
        <w:t xml:space="preserve">咨询服务资料汇编等。 </w:t>
      </w:r>
    </w:p>
    <w:p w14:paraId="7133EF76">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配合审计工作。</w:t>
      </w:r>
    </w:p>
    <w:p w14:paraId="299E9EB4">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 xml:space="preserve">负责本项目的团队须与投标时所填写的人员情况汇总表中的一致。如需对项目人员进行调整，必须征得委托人批准后才能调整，且所代替的人选在资格、能力等方面均不得低于原来的人选。否则，委托人有权解除本协议并废除受托人的中标资格。 </w:t>
      </w:r>
    </w:p>
    <w:p w14:paraId="5B4F2D6B">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10）根据业主需要召开对数会，负责对数工作。5天内完成审核并出具报告，需要多方确定初预审报告，经各方同意盖章出具审核报告。</w:t>
      </w:r>
    </w:p>
    <w:p w14:paraId="3F5CDD1C">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11）受托人应当按照合同约定履行义务，完成中标项目的全过程造价咨询服务，不能违法转包或分包给他人，不允许他人以中标单位的名义承揽该中标项目工程。否则，委托人有权解除本协议并废除受托人的中标资格。</w:t>
      </w:r>
    </w:p>
    <w:p w14:paraId="18005B35">
      <w:pPr>
        <w:spacing w:line="500" w:lineRule="exact"/>
        <w:ind w:firstLine="475" w:firstLineChars="198"/>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三）监理、造价咨询服务</w:t>
      </w:r>
      <w:r>
        <w:rPr>
          <w:rFonts w:hint="eastAsia" w:ascii="宋体" w:hAnsi="宋体" w:eastAsia="宋体" w:cs="宋体"/>
          <w:color w:val="auto"/>
          <w:sz w:val="24"/>
          <w:highlight w:val="none"/>
        </w:rPr>
        <w:t>按照本合同约定派遣相应的人员，</w:t>
      </w:r>
      <w:r>
        <w:rPr>
          <w:rFonts w:hint="eastAsia" w:ascii="宋体" w:hAnsi="宋体" w:eastAsia="宋体" w:cs="宋体"/>
          <w:color w:val="auto"/>
          <w:sz w:val="24"/>
          <w:highlight w:val="none"/>
          <w:lang w:val="en-US" w:eastAsia="zh-CN"/>
        </w:rPr>
        <w:t>办公需要的</w:t>
      </w:r>
      <w:r>
        <w:rPr>
          <w:rFonts w:hint="eastAsia" w:ascii="宋体" w:hAnsi="宋体" w:eastAsia="宋体" w:cs="宋体"/>
          <w:color w:val="auto"/>
          <w:sz w:val="24"/>
          <w:highlight w:val="none"/>
        </w:rPr>
        <w:t>房屋、资料、设备，</w:t>
      </w:r>
      <w:r>
        <w:rPr>
          <w:rFonts w:hint="eastAsia" w:ascii="宋体" w:hAnsi="宋体" w:eastAsia="宋体" w:cs="宋体"/>
          <w:color w:val="auto"/>
          <w:sz w:val="24"/>
          <w:highlight w:val="none"/>
          <w:lang w:val="en-US" w:eastAsia="zh-CN"/>
        </w:rPr>
        <w:t>均在</w:t>
      </w:r>
      <w:r>
        <w:rPr>
          <w:rFonts w:hint="eastAsia" w:ascii="宋体" w:hAnsi="宋体" w:eastAsia="宋体" w:cs="宋体"/>
          <w:color w:val="auto"/>
          <w:sz w:val="24"/>
          <w:highlight w:val="none"/>
        </w:rPr>
        <w:t>本合同约定支付酬金</w:t>
      </w:r>
      <w:r>
        <w:rPr>
          <w:rFonts w:hint="eastAsia" w:ascii="宋体" w:hAnsi="宋体" w:eastAsia="宋体" w:cs="宋体"/>
          <w:color w:val="auto"/>
          <w:sz w:val="24"/>
          <w:highlight w:val="none"/>
          <w:lang w:val="en-US" w:eastAsia="zh-CN"/>
        </w:rPr>
        <w:t>考虑，委托人不在额外支付酬金、办公需要的</w:t>
      </w:r>
      <w:r>
        <w:rPr>
          <w:rFonts w:hint="eastAsia" w:ascii="宋体" w:hAnsi="宋体" w:eastAsia="宋体" w:cs="宋体"/>
          <w:color w:val="auto"/>
          <w:sz w:val="24"/>
          <w:highlight w:val="none"/>
        </w:rPr>
        <w:t>房屋、资料、设备。</w:t>
      </w:r>
    </w:p>
    <w:p w14:paraId="3B21F672">
      <w:pPr>
        <w:spacing w:line="500" w:lineRule="exact"/>
        <w:ind w:firstLine="477" w:firstLineChars="198"/>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八、合同订立</w:t>
      </w:r>
    </w:p>
    <w:p w14:paraId="6CFE66B8">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1. 订立时间：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9818736">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2. 订立地点：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C7705D">
      <w:pPr>
        <w:adjustRightInd w:val="0"/>
        <w:snapToGrid w:val="0"/>
        <w:spacing w:line="500" w:lineRule="exact"/>
        <w:ind w:left="632" w:leftChars="301"/>
        <w:rPr>
          <w:rFonts w:hint="eastAsia" w:ascii="宋体" w:hAnsi="宋体" w:eastAsia="宋体" w:cs="宋体"/>
          <w:color w:val="auto"/>
          <w:sz w:val="24"/>
          <w:highlight w:val="none"/>
        </w:rPr>
      </w:pPr>
      <w:r>
        <w:rPr>
          <w:rFonts w:hint="eastAsia" w:ascii="宋体" w:hAnsi="宋体" w:eastAsia="宋体" w:cs="宋体"/>
          <w:color w:val="auto"/>
          <w:sz w:val="24"/>
          <w:highlight w:val="none"/>
        </w:rPr>
        <w:t>3. 本合同一式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份，具有同等法律效力，双方各执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14:paraId="7E3E007B">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w:t>
      </w:r>
      <w:r>
        <w:rPr>
          <w:rFonts w:hint="eastAsia" w:ascii="宋体" w:hAnsi="宋体" w:eastAsia="宋体" w:cs="宋体"/>
          <w:color w:val="auto"/>
          <w:sz w:val="24"/>
          <w:highlight w:val="none"/>
          <w:u w:val="single"/>
        </w:rPr>
        <w:t xml:space="preserve">   （盖章）     </w:t>
      </w:r>
      <w:r>
        <w:rPr>
          <w:rFonts w:hint="eastAsia" w:ascii="宋体" w:hAnsi="宋体" w:eastAsia="宋体" w:cs="宋体"/>
          <w:color w:val="auto"/>
          <w:sz w:val="24"/>
          <w:highlight w:val="none"/>
        </w:rPr>
        <w:t xml:space="preserve">   监理人：</w:t>
      </w:r>
      <w:r>
        <w:rPr>
          <w:rFonts w:hint="eastAsia" w:ascii="宋体" w:hAnsi="宋体" w:eastAsia="宋体" w:cs="宋体"/>
          <w:color w:val="auto"/>
          <w:sz w:val="24"/>
          <w:highlight w:val="none"/>
          <w:u w:val="single"/>
        </w:rPr>
        <w:t xml:space="preserve">   （盖章）    </w:t>
      </w:r>
    </w:p>
    <w:p w14:paraId="732212A5">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住所：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住所： </w:t>
      </w:r>
      <w:r>
        <w:rPr>
          <w:rFonts w:hint="eastAsia" w:ascii="宋体" w:hAnsi="宋体" w:eastAsia="宋体" w:cs="宋体"/>
          <w:color w:val="auto"/>
          <w:sz w:val="24"/>
          <w:highlight w:val="none"/>
          <w:u w:val="single"/>
        </w:rPr>
        <w:t xml:space="preserve">                   </w:t>
      </w:r>
    </w:p>
    <w:p w14:paraId="540220D0">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邮政编码：</w:t>
      </w:r>
      <w:r>
        <w:rPr>
          <w:rFonts w:hint="eastAsia" w:ascii="宋体" w:hAnsi="宋体" w:eastAsia="宋体" w:cs="宋体"/>
          <w:color w:val="auto"/>
          <w:sz w:val="24"/>
          <w:highlight w:val="none"/>
          <w:u w:val="single"/>
        </w:rPr>
        <w:t xml:space="preserve">                  </w:t>
      </w:r>
    </w:p>
    <w:p w14:paraId="1074C4E7">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       法定代表人或其授权</w:t>
      </w:r>
    </w:p>
    <w:p w14:paraId="76A19C80">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的代理人：</w:t>
      </w:r>
      <w:r>
        <w:rPr>
          <w:rFonts w:hint="eastAsia" w:ascii="宋体" w:hAnsi="宋体" w:eastAsia="宋体" w:cs="宋体"/>
          <w:color w:val="auto"/>
          <w:sz w:val="24"/>
          <w:highlight w:val="none"/>
          <w:u w:val="single"/>
        </w:rPr>
        <w:t xml:space="preserve">（签字）      </w:t>
      </w:r>
      <w:r>
        <w:rPr>
          <w:rFonts w:hint="eastAsia" w:ascii="宋体" w:hAnsi="宋体" w:eastAsia="宋体" w:cs="宋体"/>
          <w:color w:val="auto"/>
          <w:sz w:val="24"/>
          <w:highlight w:val="none"/>
        </w:rPr>
        <w:t xml:space="preserve">  的代理人：</w:t>
      </w:r>
      <w:r>
        <w:rPr>
          <w:rFonts w:hint="eastAsia" w:ascii="宋体" w:hAnsi="宋体" w:eastAsia="宋体" w:cs="宋体"/>
          <w:color w:val="auto"/>
          <w:sz w:val="24"/>
          <w:highlight w:val="none"/>
          <w:u w:val="single"/>
        </w:rPr>
        <w:t xml:space="preserve">（签字）          </w:t>
      </w:r>
    </w:p>
    <w:p w14:paraId="1C4B1CC8">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开户银行：</w:t>
      </w:r>
      <w:r>
        <w:rPr>
          <w:rFonts w:hint="eastAsia" w:ascii="宋体" w:hAnsi="宋体" w:eastAsia="宋体" w:cs="宋体"/>
          <w:color w:val="auto"/>
          <w:sz w:val="24"/>
          <w:highlight w:val="none"/>
          <w:u w:val="single"/>
        </w:rPr>
        <w:t xml:space="preserve">                  </w:t>
      </w:r>
    </w:p>
    <w:p w14:paraId="186C6EA0">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p>
    <w:p w14:paraId="7DB63EE6">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电话：</w:t>
      </w:r>
      <w:r>
        <w:rPr>
          <w:rFonts w:hint="eastAsia" w:ascii="宋体" w:hAnsi="宋体" w:eastAsia="宋体" w:cs="宋体"/>
          <w:color w:val="auto"/>
          <w:sz w:val="24"/>
          <w:highlight w:val="none"/>
          <w:u w:val="single"/>
        </w:rPr>
        <w:t xml:space="preserve">                       </w:t>
      </w:r>
    </w:p>
    <w:p w14:paraId="4888E539">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14:paraId="6248EB7F">
      <w:pPr>
        <w:adjustRightInd w:val="0"/>
        <w:snapToGrid w:val="0"/>
        <w:spacing w:line="500" w:lineRule="exact"/>
        <w:ind w:firstLine="475" w:firstLineChars="198"/>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电子邮箱：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电子邮箱：</w:t>
      </w:r>
      <w:r>
        <w:rPr>
          <w:rFonts w:hint="eastAsia" w:ascii="宋体" w:hAnsi="宋体" w:eastAsia="宋体" w:cs="宋体"/>
          <w:color w:val="auto"/>
          <w:sz w:val="24"/>
          <w:highlight w:val="none"/>
          <w:u w:val="single"/>
        </w:rPr>
        <w:t xml:space="preserve">                  </w:t>
      </w:r>
    </w:p>
    <w:p w14:paraId="24C3A6FA">
      <w:pPr>
        <w:pageBreakBefore/>
        <w:numPr>
          <w:ilvl w:val="0"/>
          <w:numId w:val="6"/>
        </w:numPr>
        <w:spacing w:line="5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通用条件</w:t>
      </w:r>
    </w:p>
    <w:p w14:paraId="7D44D99D">
      <w:pPr>
        <w:spacing w:line="500" w:lineRule="exact"/>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（一） </w:t>
      </w:r>
      <w:r>
        <w:rPr>
          <w:rFonts w:ascii="宋体" w:hAnsi="宋体" w:cs="宋体"/>
          <w:b/>
          <w:color w:val="auto"/>
          <w:kern w:val="1"/>
          <w:sz w:val="28"/>
          <w:szCs w:val="28"/>
          <w:highlight w:val="none"/>
        </w:rPr>
        <w:t>监理</w:t>
      </w:r>
      <w:r>
        <w:rPr>
          <w:rFonts w:hint="eastAsia" w:ascii="宋体" w:hAnsi="宋体" w:cs="宋体"/>
          <w:b/>
          <w:color w:val="auto"/>
          <w:kern w:val="1"/>
          <w:sz w:val="28"/>
          <w:szCs w:val="28"/>
          <w:highlight w:val="none"/>
        </w:rPr>
        <w:t>部分</w:t>
      </w:r>
    </w:p>
    <w:p w14:paraId="387A394F">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定义与解释</w:t>
      </w:r>
    </w:p>
    <w:p w14:paraId="4E757E67">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1.1 </w:t>
      </w:r>
      <w:r>
        <w:rPr>
          <w:rFonts w:hint="eastAsia" w:ascii="宋体" w:hAnsi="宋体" w:eastAsia="宋体" w:cs="宋体"/>
          <w:bCs/>
          <w:color w:val="auto"/>
          <w:sz w:val="24"/>
          <w:highlight w:val="none"/>
        </w:rPr>
        <w:t>定义</w:t>
      </w:r>
    </w:p>
    <w:p w14:paraId="5D1FCB34">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除根据上下文另有其意义外，组成本合同的全部文件中的下列名词和用语应具有本款所赋予的含义：</w:t>
      </w:r>
    </w:p>
    <w:p w14:paraId="604CD086">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“工程”是指按照本合同约定实施监理与相关服务的建设工程。</w:t>
      </w:r>
    </w:p>
    <w:p w14:paraId="2CF8E5EC">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“委托人”是指本合同中委托监理与相关服务的一方，及其合法的继承人或受让人。</w:t>
      </w:r>
    </w:p>
    <w:p w14:paraId="1A881271">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“监理人”是指本合同中提供监理与相关服务的一方，及其合法的继承人。</w:t>
      </w:r>
    </w:p>
    <w:p w14:paraId="539C218C">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“承包人”是指在工程范围内与委托人签订勘察、设计、施工等有关合同的当事人，及其合法的继承人。</w:t>
      </w:r>
    </w:p>
    <w:p w14:paraId="13CC7F8F">
      <w:pPr>
        <w:pStyle w:val="22"/>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645B99F">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1.1.6 “相关服务”是指监理人受委托人的委托 ，按照本合同约定，在勘察、设计、保修等阶段提供的服务活动。</w:t>
      </w:r>
    </w:p>
    <w:p w14:paraId="1E8D05D4">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1.1.7 “正常工作”指本合同订立时通用条件和专用条件中约定的监理人的工作。</w:t>
      </w:r>
    </w:p>
    <w:p w14:paraId="02443166">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1.1.8 “附加工作”是指本合同约定的正常工作以外监理人的工作。</w:t>
      </w:r>
    </w:p>
    <w:p w14:paraId="041A1F0F">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1.1.9 “项目监理机构”是指监理人派驻工程负责履行本合同的组织机构。</w:t>
      </w:r>
    </w:p>
    <w:p w14:paraId="256365AF">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1.1.10 “总监理工程师”是指由监理人的法定代表人书面授权，全面负责履行本合同、主持项目监理机构工作的注册监理工程师。</w:t>
      </w:r>
    </w:p>
    <w:p w14:paraId="3EA0A1D3">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1.1.11 “酬金”是指监理人履行本合同义务，委托人按照本合同约定给付监理人的金额。</w:t>
      </w:r>
    </w:p>
    <w:p w14:paraId="36ABBA26">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1.1.12 “正常工作</w:t>
      </w:r>
      <w:r>
        <w:rPr>
          <w:rFonts w:hint="eastAsia" w:ascii="宋体" w:hAnsi="宋体" w:eastAsia="宋体" w:cs="宋体"/>
          <w:color w:val="auto"/>
          <w:kern w:val="0"/>
          <w:sz w:val="24"/>
          <w:highlight w:val="none"/>
        </w:rPr>
        <w:t>酬金”</w:t>
      </w:r>
      <w:r>
        <w:rPr>
          <w:rFonts w:hint="eastAsia" w:ascii="宋体" w:hAnsi="宋体" w:eastAsia="宋体" w:cs="宋体"/>
          <w:color w:val="auto"/>
          <w:sz w:val="24"/>
          <w:highlight w:val="none"/>
        </w:rPr>
        <w:t>是指监理人完成正常工作，委托人应给付监理人并在协议书中载明的签约</w:t>
      </w:r>
      <w:r>
        <w:rPr>
          <w:rFonts w:hint="eastAsia" w:ascii="宋体" w:hAnsi="宋体" w:eastAsia="宋体" w:cs="宋体"/>
          <w:color w:val="auto"/>
          <w:kern w:val="0"/>
          <w:sz w:val="24"/>
          <w:highlight w:val="none"/>
        </w:rPr>
        <w:t>酬金额</w:t>
      </w:r>
      <w:r>
        <w:rPr>
          <w:rFonts w:hint="eastAsia" w:ascii="宋体" w:hAnsi="宋体" w:eastAsia="宋体" w:cs="宋体"/>
          <w:color w:val="auto"/>
          <w:sz w:val="24"/>
          <w:highlight w:val="none"/>
        </w:rPr>
        <w:t>。</w:t>
      </w:r>
    </w:p>
    <w:p w14:paraId="7FBFC1EA">
      <w:pPr>
        <w:adjustRightInd w:val="0"/>
        <w:snapToGrid w:val="0"/>
        <w:spacing w:line="500" w:lineRule="exact"/>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1.1.13 “附加工作酬金”是指监理人完成附加工作，委托人应给付监理人的金额。</w:t>
      </w:r>
    </w:p>
    <w:p w14:paraId="172D4080">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1.1.14 “一方”是指委托人或监理人；“双方”是指委托人和监理人；“第三方”是指除委托人和监理人以外的有关方。</w:t>
      </w:r>
    </w:p>
    <w:p w14:paraId="09FAF812">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1.1.15 “书面形式”是指合同书、信件和数据电文（包括电报、电传、传真、电子数据交换和电子邮件）等可以有形地表现所载内容的形式。</w:t>
      </w:r>
    </w:p>
    <w:p w14:paraId="59A01488">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1.1.16 “天”是指第一天零时至第二天零时的时间。</w:t>
      </w:r>
    </w:p>
    <w:p w14:paraId="772FAA78">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1.1.17“月”是指按公历从一个月中任何一天开始的一个公历月时间。</w:t>
      </w:r>
    </w:p>
    <w:p w14:paraId="3D046A15">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33820751">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1.2 </w:t>
      </w:r>
      <w:r>
        <w:rPr>
          <w:rFonts w:hint="eastAsia" w:ascii="宋体" w:hAnsi="宋体" w:eastAsia="宋体" w:cs="宋体"/>
          <w:color w:val="auto"/>
          <w:sz w:val="24"/>
          <w:highlight w:val="none"/>
        </w:rPr>
        <w:t>解释</w:t>
      </w:r>
    </w:p>
    <w:p w14:paraId="2E16C21F">
      <w:pPr>
        <w:tabs>
          <w:tab w:val="left" w:pos="6140"/>
        </w:tabs>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1.2.1本合同使用中文书写、解释和说明。如专用条件约定使用两种及以上语言文字时，应以中文为准。</w:t>
      </w:r>
    </w:p>
    <w:p w14:paraId="487B9DA6">
      <w:pPr>
        <w:tabs>
          <w:tab w:val="left" w:pos="6140"/>
        </w:tabs>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组成本合同的下列文件彼此应能相互解释、互为说明。除专用条件另有约定外，本合同文件的解释顺序如下：</w:t>
      </w:r>
    </w:p>
    <w:p w14:paraId="2566A2A0">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（1）协议书；</w:t>
      </w:r>
    </w:p>
    <w:p w14:paraId="46D35099">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（2）中标通知书（适用于招标工程）或委托书（适用于非招标工程）；</w:t>
      </w:r>
    </w:p>
    <w:p w14:paraId="43536715">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（3）专用条件及附录A、附录B；</w:t>
      </w:r>
    </w:p>
    <w:p w14:paraId="49C97B05">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（4）通用条件；</w:t>
      </w:r>
    </w:p>
    <w:p w14:paraId="17FAA885">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（5）投标文件（适用于招标工程）或监理与相关服务建议书（适用于非招标工程）。</w:t>
      </w:r>
    </w:p>
    <w:p w14:paraId="34EAE37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双方签订的补充协议与其他文件发生矛盾或歧义时，属于同一类内容的文件，应以最新签署的为准。</w:t>
      </w:r>
    </w:p>
    <w:p w14:paraId="301D1E81">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监理人的义务</w:t>
      </w:r>
    </w:p>
    <w:p w14:paraId="034FDBF0">
      <w:pPr>
        <w:adjustRightInd w:val="0"/>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2.1 监理的范围和工作内容</w:t>
      </w:r>
    </w:p>
    <w:p w14:paraId="1E87E131">
      <w:pPr>
        <w:adjustRightInd w:val="0"/>
        <w:snapToGrid w:val="0"/>
        <w:spacing w:line="500" w:lineRule="exact"/>
        <w:ind w:left="420" w:leftChars="20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2.1.1 监理范围在专用条件中约定。</w:t>
      </w:r>
    </w:p>
    <w:p w14:paraId="4195357E">
      <w:pPr>
        <w:adjustRightInd w:val="0"/>
        <w:snapToGrid w:val="0"/>
        <w:spacing w:line="500" w:lineRule="exact"/>
        <w:ind w:left="420" w:leftChars="20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2.1.2 除专用条件另有约定外，监理工作内容包括：</w:t>
      </w:r>
    </w:p>
    <w:p w14:paraId="4A6EE013">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（1）收到工程设计文件后编制监理规划，并在第一次工地会议7天前报委托人。根据有关规定和监理工作需要，编制监理实施细则；</w:t>
      </w:r>
    </w:p>
    <w:p w14:paraId="2F961702">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（2）熟悉工程设计文件，并参加由委托人主持的图纸会审和设计交底会议；</w:t>
      </w:r>
    </w:p>
    <w:p w14:paraId="20885C96">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（3）参加由委托人主持的第一次工地会议；主持监理例会并根据工程需要主持或参加专题会议；</w:t>
      </w:r>
    </w:p>
    <w:p w14:paraId="4A32DD82">
      <w:pPr>
        <w:adjustRightInd w:val="0"/>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（4）审查施工承包人提交的施工组织设计，重点审查其中的质量安全技术措施、专项施工方案与工程建设强制性标准的符合性；</w:t>
      </w:r>
    </w:p>
    <w:p w14:paraId="05A1AB14">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（5）检查施工承包人工程质量、安全生产管理制度及组织机构和人员资格； </w:t>
      </w:r>
    </w:p>
    <w:p w14:paraId="2FFB8D7C">
      <w:pPr>
        <w:adjustRightInd w:val="0"/>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（6）检查施工承包人专职安全生产管理人员的配备情况；</w:t>
      </w:r>
    </w:p>
    <w:p w14:paraId="7358481D">
      <w:pPr>
        <w:adjustRightInd w:val="0"/>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（7）审查施工承包人提交的施工进度计划，核查承包人对施工进度计划的调整；</w:t>
      </w:r>
    </w:p>
    <w:p w14:paraId="02B61775">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（8）检查施工承包人的试验室；</w:t>
      </w:r>
    </w:p>
    <w:p w14:paraId="494003C8">
      <w:pPr>
        <w:adjustRightInd w:val="0"/>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（9）审核施工分包人资质条件；</w:t>
      </w:r>
    </w:p>
    <w:p w14:paraId="7FE3787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（10）查验施工承包人的施工测量放线成果；</w:t>
      </w:r>
    </w:p>
    <w:p w14:paraId="1A9FEBBA">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（11）审查工程开工条件，对条件具备的签发开工令；</w:t>
      </w:r>
    </w:p>
    <w:p w14:paraId="510D1144">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（12）审查施工承包人报送的工程材料、构配件、设备质量证明文件的有效性和符合性，并按规定对用于工程的材料采取平行检验或见证取样方式进行抽检；</w:t>
      </w:r>
    </w:p>
    <w:p w14:paraId="65D9B21B">
      <w:pPr>
        <w:adjustRightInd w:val="0"/>
        <w:snapToGrid w:val="0"/>
        <w:spacing w:line="500" w:lineRule="exact"/>
        <w:ind w:left="-97" w:leftChars="-4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（13）审核施工承包人提交的工程款支付申请，签发或出具工程款支付证书，并报委托人审核、批准；</w:t>
      </w:r>
    </w:p>
    <w:p w14:paraId="5E8A33BE">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（14）在巡视、旁站和检验过程中，发现工程质量、施工安全存在事故隐患的，要求施工承包人整改并报委托人；</w:t>
      </w:r>
    </w:p>
    <w:p w14:paraId="4B9E5BD5">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（15）经委托人同意，签发工程暂停令和复工令；</w:t>
      </w:r>
    </w:p>
    <w:p w14:paraId="3F5E0CA9">
      <w:pPr>
        <w:adjustRightInd w:val="0"/>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（16）审查施工承包人提交的采用新材料、新工艺、新技术、新设备的论证材料及相关验收标准；</w:t>
      </w:r>
    </w:p>
    <w:p w14:paraId="7C2607C1">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（17）验收隐蔽工程、分部分项工程；</w:t>
      </w:r>
    </w:p>
    <w:p w14:paraId="6EFB69B1">
      <w:pPr>
        <w:adjustRightInd w:val="0"/>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（18）审查施工承包人提交的工程变更申请，协调处理施工进度调整、费用索赔、合同争议等事项；</w:t>
      </w:r>
    </w:p>
    <w:p w14:paraId="4CE0F85C">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（19）审查施工承包人提交的竣工验收申请，编写工程质量评估报告；</w:t>
      </w:r>
    </w:p>
    <w:p w14:paraId="2EC8D0C3">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（20）参加工程竣工验收，签署竣工验收意见；</w:t>
      </w:r>
    </w:p>
    <w:p w14:paraId="04C752F1">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（21）审查施工承包人提交的竣工结算申请并报委托人；</w:t>
      </w:r>
    </w:p>
    <w:p w14:paraId="1D4DB388">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（22）编制、整理工程监理归档文件并报委托人。</w:t>
      </w:r>
    </w:p>
    <w:p w14:paraId="36C73EF0">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相关服务的范围和内容在附录A中约定。</w:t>
      </w:r>
    </w:p>
    <w:p w14:paraId="4407BD73">
      <w:pPr>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2.2 </w:t>
      </w:r>
      <w:r>
        <w:rPr>
          <w:rFonts w:hint="eastAsia" w:ascii="宋体" w:hAnsi="宋体" w:eastAsia="宋体" w:cs="宋体"/>
          <w:bCs/>
          <w:color w:val="auto"/>
          <w:sz w:val="24"/>
          <w:highlight w:val="none"/>
        </w:rPr>
        <w:t>监理与相关服务依据</w:t>
      </w:r>
    </w:p>
    <w:p w14:paraId="6568E192">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 监理依据包括：</w:t>
      </w:r>
    </w:p>
    <w:p w14:paraId="60C1A287">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（1）适用的法律、行政法规及部门规章；</w:t>
      </w:r>
    </w:p>
    <w:p w14:paraId="28848473">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（2）与工程有关的标准；</w:t>
      </w:r>
    </w:p>
    <w:p w14:paraId="538B3286">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（3）工程设计及有关文件；</w:t>
      </w:r>
    </w:p>
    <w:p w14:paraId="3AD81280">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（4）本合同及委托人与第三方签订的与实施工程有关的其他合同。</w:t>
      </w:r>
    </w:p>
    <w:p w14:paraId="6BB282F7">
      <w:pPr>
        <w:spacing w:line="500" w:lineRule="exact"/>
        <w:ind w:left="210" w:leftChars="10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双方根据工程的行业和地域特点，在专用条件中具体约定监理依据。</w:t>
      </w:r>
    </w:p>
    <w:p w14:paraId="10EF1648">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 相关服务依据在专用条件中约定。</w:t>
      </w:r>
    </w:p>
    <w:p w14:paraId="6FCC08B0">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 项目监理机构和人员</w:t>
      </w:r>
    </w:p>
    <w:p w14:paraId="2F4CA515">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2.3.1 监理人应组建满足工作需要的项目监理机构，配备必要的检测设备。项目监理机构的主要人员应具有相应的资格条件。</w:t>
      </w:r>
    </w:p>
    <w:p w14:paraId="77D46C1F">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2.3.2本合同履行过程中，总监理工程师及重要岗位监理人员应保持相对稳定，以保证监理工作正常进行。</w:t>
      </w:r>
    </w:p>
    <w:p w14:paraId="36BE4795">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2FAF31B7">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2.3.4 监理人应及时更换有下列情形之一的监理人员：</w:t>
      </w:r>
    </w:p>
    <w:p w14:paraId="6FF21B39">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（1）严重过失行为的；</w:t>
      </w:r>
    </w:p>
    <w:p w14:paraId="072CE540">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（2）有违法行为不能履行职责的；</w:t>
      </w:r>
    </w:p>
    <w:p w14:paraId="6C182240">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（3）涉嫌犯罪的；</w:t>
      </w:r>
    </w:p>
    <w:p w14:paraId="515ABD85">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（4）不能胜任岗位职责的；</w:t>
      </w:r>
    </w:p>
    <w:p w14:paraId="32FFC626">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（5）严重违反职业道德的；</w:t>
      </w:r>
    </w:p>
    <w:p w14:paraId="1472D07B">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（6）专用条件约定的其他情形。</w:t>
      </w:r>
    </w:p>
    <w:p w14:paraId="2095784F">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2.3.5 委托人可要求监理人更换不能胜任本职工作的项目监理机构人员。</w:t>
      </w:r>
    </w:p>
    <w:p w14:paraId="00B21EC6">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 履行职责</w:t>
      </w:r>
    </w:p>
    <w:p w14:paraId="6C81472E">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监理人应遵循职业道德准则和行为规范，严格按照法律法规、工程建设有关标准及本合同履行职责。</w:t>
      </w:r>
    </w:p>
    <w:p w14:paraId="3BB17DC6">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2.4.1 在监理与相关服务范围内，委托人和承包人提出的意见和要求，监理人应及时提出处置意见。当委托人与承包人之间发生合同争议时，监理人应协助委托人、承包人协商解决。</w:t>
      </w:r>
    </w:p>
    <w:p w14:paraId="0299F15F">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2.4.2 当委托人与承包人之间的合同争议提交仲裁机构仲裁或人民法院审理时，监理人应提供必要的证明资料。</w:t>
      </w:r>
    </w:p>
    <w:p w14:paraId="6A59E3E7">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2.4.3 监理人应在专用条件约定的授权范围内，处理委托人与承包人所签订合同的变更事宜。如果变更超过授权范围，应以书面形式报委托人批准。</w:t>
      </w:r>
    </w:p>
    <w:p w14:paraId="7A3AF51B">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在紧急情况下，为了保护财产和人身安全，监理人所发出的指令未能事先报委托人批准时，应在发出指令后的24小时内以书面形式报委托人。</w:t>
      </w:r>
    </w:p>
    <w:p w14:paraId="5AC339BB">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 除专用条件另有约定外，监理人发现承包人的人员不能胜任本职工作的，有权要求承包人予以调换。</w:t>
      </w:r>
    </w:p>
    <w:p w14:paraId="332B813C">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 提交报告</w:t>
      </w:r>
    </w:p>
    <w:p w14:paraId="3F0EBF4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监理人应按专用条件约定的种类、时间和份数向委托人提交监理与相关服务的报告。</w:t>
      </w:r>
    </w:p>
    <w:p w14:paraId="54EFB06A">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 文件资料</w:t>
      </w:r>
    </w:p>
    <w:p w14:paraId="6953677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在本合同履行期内，监理人应在现场保留工作所用的图纸、报告及记录监理工</w:t>
      </w:r>
      <w:r>
        <w:rPr>
          <w:rFonts w:hint="eastAsia" w:ascii="宋体" w:hAnsi="宋体" w:eastAsia="宋体" w:cs="宋体"/>
          <w:color w:val="auto"/>
          <w:sz w:val="24"/>
          <w:highlight w:val="none"/>
        </w:rPr>
        <w:t>作的相关文件。工程竣工后，应当按照档案管理规定将监理有关文件归档。</w:t>
      </w:r>
    </w:p>
    <w:p w14:paraId="78B02803">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 使用委托人的财产</w:t>
      </w:r>
    </w:p>
    <w:p w14:paraId="0F9C0F8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5D21B8EA">
      <w:pPr>
        <w:spacing w:line="5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3．委托人的义务</w:t>
      </w:r>
    </w:p>
    <w:p w14:paraId="4F808A07">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 告知</w:t>
      </w:r>
    </w:p>
    <w:p w14:paraId="036BBB8A">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委托人应在委托人与承包人签订的合同中明确监理人、总监理工程师和授予项目监理机构的权限。如有变更，应及时通知承包人。</w:t>
      </w:r>
    </w:p>
    <w:p w14:paraId="29DAE885">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提供资料</w:t>
      </w:r>
    </w:p>
    <w:p w14:paraId="06D24BB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委托人应按照附录B约定，无偿向监理人提供工程有关的资料。</w:t>
      </w:r>
      <w:r>
        <w:rPr>
          <w:rFonts w:hint="eastAsia" w:ascii="宋体" w:hAnsi="宋体" w:eastAsia="宋体" w:cs="宋体"/>
          <w:color w:val="auto"/>
          <w:sz w:val="24"/>
          <w:highlight w:val="none"/>
        </w:rPr>
        <w:t>在本合同履行过程中，委托人应及时向监理人提供最新的与工程有关的资料。</w:t>
      </w:r>
    </w:p>
    <w:p w14:paraId="7AB6A943">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 提供工作条件</w:t>
      </w:r>
    </w:p>
    <w:p w14:paraId="2340A98C">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委托人应为监理人完成监理与相关服务提供必要的条件。</w:t>
      </w:r>
    </w:p>
    <w:p w14:paraId="25E5DBDB">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3.3.1 </w:t>
      </w:r>
      <w:r>
        <w:rPr>
          <w:rFonts w:hint="eastAsia" w:ascii="宋体" w:hAnsi="宋体" w:eastAsia="宋体" w:cs="宋体"/>
          <w:color w:val="auto"/>
          <w:sz w:val="24"/>
          <w:highlight w:val="none"/>
        </w:rPr>
        <w:t>委托人应按照附录B约定，派遣相应的人员，提供房屋、设备，供监理人</w:t>
      </w:r>
      <w:r>
        <w:rPr>
          <w:rFonts w:hint="eastAsia" w:ascii="宋体" w:hAnsi="宋体" w:eastAsia="宋体" w:cs="宋体"/>
          <w:color w:val="auto"/>
          <w:kern w:val="0"/>
          <w:sz w:val="24"/>
          <w:highlight w:val="none"/>
        </w:rPr>
        <w:t>无偿</w:t>
      </w:r>
      <w:r>
        <w:rPr>
          <w:rFonts w:hint="eastAsia" w:ascii="宋体" w:hAnsi="宋体" w:eastAsia="宋体" w:cs="宋体"/>
          <w:color w:val="auto"/>
          <w:sz w:val="24"/>
          <w:highlight w:val="none"/>
        </w:rPr>
        <w:t>使用。</w:t>
      </w:r>
    </w:p>
    <w:p w14:paraId="1B6DDBAB">
      <w:pPr>
        <w:spacing w:line="5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3.3.2 </w:t>
      </w:r>
      <w:r>
        <w:rPr>
          <w:rFonts w:hint="eastAsia" w:ascii="宋体" w:hAnsi="宋体" w:eastAsia="宋体" w:cs="宋体"/>
          <w:color w:val="auto"/>
          <w:sz w:val="24"/>
          <w:highlight w:val="none"/>
        </w:rPr>
        <w:t>委托人应负责协调工程建设中所有外部关系，为监理人履行本合同提供必要的外部条件。</w:t>
      </w:r>
    </w:p>
    <w:p w14:paraId="11158041">
      <w:pPr>
        <w:snapToGrid w:val="0"/>
        <w:spacing w:line="500" w:lineRule="exact"/>
        <w:ind w:left="210" w:leftChars="100"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 委托人代表</w:t>
      </w:r>
    </w:p>
    <w:p w14:paraId="0EB43743">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4CD714DB">
      <w:pPr>
        <w:snapToGrid w:val="0"/>
        <w:spacing w:line="500" w:lineRule="exact"/>
        <w:ind w:left="210" w:leftChars="100"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3.5 委托人意见或要求</w:t>
      </w:r>
    </w:p>
    <w:p w14:paraId="079AD95A">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在本合同约定的监理与相关服务工作范围内，委托人对承包人的任何意见或要求应通知监理人，由监理人向承包人发出相应指令。</w:t>
      </w:r>
    </w:p>
    <w:p w14:paraId="6C48F63D">
      <w:pPr>
        <w:snapToGrid w:val="0"/>
        <w:spacing w:line="500" w:lineRule="exact"/>
        <w:ind w:left="210" w:leftChars="100"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 答复</w:t>
      </w:r>
    </w:p>
    <w:p w14:paraId="1AEF28CD">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委托人应在专用条件约定的时间内，对监理人以书面形式提交并要求作出决定的事宜，给予书面答复。逾期未答复的，视为委托人认可。</w:t>
      </w:r>
    </w:p>
    <w:p w14:paraId="0A6C11FB">
      <w:pPr>
        <w:snapToGrid w:val="0"/>
        <w:spacing w:line="500" w:lineRule="exact"/>
        <w:ind w:left="210" w:leftChars="100" w:firstLine="360" w:firstLineChars="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3.7 支付</w:t>
      </w:r>
    </w:p>
    <w:p w14:paraId="3DDFAF3E">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委托人应按本合同约定，向监理人支付酬金。</w:t>
      </w:r>
    </w:p>
    <w:p w14:paraId="321A7000">
      <w:pPr>
        <w:snapToGrid w:val="0"/>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 违约责任</w:t>
      </w:r>
    </w:p>
    <w:p w14:paraId="6BFCE36D">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 监理人的违约责任</w:t>
      </w:r>
    </w:p>
    <w:p w14:paraId="624E3E20">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监理人未履行本合同义务的，应承担相应的责任。</w:t>
      </w:r>
    </w:p>
    <w:p w14:paraId="2FC65594">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4.1.1 因监理人违反本合同约定</w:t>
      </w:r>
      <w:r>
        <w:rPr>
          <w:rFonts w:hint="eastAsia" w:ascii="宋体" w:hAnsi="宋体" w:eastAsia="宋体" w:cs="宋体"/>
          <w:color w:val="auto"/>
          <w:sz w:val="24"/>
          <w:highlight w:val="none"/>
        </w:rPr>
        <w:t>给委托人造成损失的，监理人应当赔偿委托人损失</w:t>
      </w:r>
      <w:r>
        <w:rPr>
          <w:rFonts w:hint="eastAsia" w:ascii="宋体" w:hAnsi="宋体" w:eastAsia="宋体" w:cs="宋体"/>
          <w:color w:val="auto"/>
          <w:kern w:val="0"/>
          <w:sz w:val="24"/>
          <w:highlight w:val="none"/>
        </w:rPr>
        <w:t>。赔偿金额的确定方法在专用条件中约定。监理人承担部分赔偿责任的，其承担赔偿金额由双方协商确定。</w:t>
      </w:r>
    </w:p>
    <w:p w14:paraId="425A6A39">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4.1.2 监理人向委托人的索赔不成立时，监理人应赔偿委托人由此发生的费用。</w:t>
      </w:r>
    </w:p>
    <w:p w14:paraId="326B0347">
      <w:pPr>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 委托人的违约责任</w:t>
      </w:r>
    </w:p>
    <w:p w14:paraId="522FB1D5">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委托人未履行本合同义务的，应承担相应的责任。</w:t>
      </w:r>
    </w:p>
    <w:p w14:paraId="3F1D085D">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 委托人违反本合同约定造成监理人损失的，委托人应予以赔偿。</w:t>
      </w:r>
    </w:p>
    <w:p w14:paraId="41C2537B">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 委托人向监理人的索赔不成立时，应赔偿监理人由此引起的费用。</w:t>
      </w:r>
    </w:p>
    <w:p w14:paraId="0F3E321D">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4.2.3 </w:t>
      </w:r>
      <w:r>
        <w:rPr>
          <w:rFonts w:hint="eastAsia" w:ascii="宋体" w:hAnsi="宋体" w:eastAsia="宋体" w:cs="宋体"/>
          <w:color w:val="auto"/>
          <w:kern w:val="0"/>
          <w:sz w:val="24"/>
          <w:highlight w:val="none"/>
        </w:rPr>
        <w:t>委托人未能按期支付</w:t>
      </w:r>
      <w:r>
        <w:rPr>
          <w:rFonts w:hint="eastAsia" w:ascii="宋体" w:hAnsi="宋体" w:eastAsia="宋体" w:cs="宋体"/>
          <w:color w:val="auto"/>
          <w:sz w:val="24"/>
          <w:highlight w:val="none"/>
        </w:rPr>
        <w:t>酬金</w:t>
      </w:r>
      <w:r>
        <w:rPr>
          <w:rFonts w:hint="eastAsia" w:ascii="宋体" w:hAnsi="宋体" w:eastAsia="宋体" w:cs="宋体"/>
          <w:color w:val="auto"/>
          <w:kern w:val="0"/>
          <w:sz w:val="24"/>
          <w:highlight w:val="none"/>
        </w:rPr>
        <w:t>超过28天，应按专用条件约定支付逾期付款利息。</w:t>
      </w:r>
    </w:p>
    <w:p w14:paraId="6AA3C8A9">
      <w:pPr>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 除外责任</w:t>
      </w:r>
    </w:p>
    <w:p w14:paraId="2F7AC4D6">
      <w:pPr>
        <w:adjustRightInd w:val="0"/>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因非监理人的原因，且监理人无过错，发生工程质量事故、安全事故、工期延误等造成的损失，监理人不承担赔偿责任。</w:t>
      </w:r>
    </w:p>
    <w:p w14:paraId="262ED53A">
      <w:pPr>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因不可抗力导致本合同全部或部分不能履行时，双方各自承担其因此而造成的损失、损害。</w:t>
      </w:r>
    </w:p>
    <w:p w14:paraId="507E868C">
      <w:pPr>
        <w:snapToGrid w:val="0"/>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 支付</w:t>
      </w:r>
    </w:p>
    <w:p w14:paraId="096D7D6A">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5.1 </w:t>
      </w:r>
      <w:r>
        <w:rPr>
          <w:rFonts w:hint="eastAsia" w:ascii="宋体" w:hAnsi="宋体" w:eastAsia="宋体" w:cs="宋体"/>
          <w:bCs/>
          <w:color w:val="auto"/>
          <w:sz w:val="24"/>
          <w:highlight w:val="none"/>
        </w:rPr>
        <w:t>支付货币</w:t>
      </w:r>
    </w:p>
    <w:p w14:paraId="5C9DEE94">
      <w:pPr>
        <w:snapToGrid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除专用条件另有约定外，酬金均以人民币支付。涉及外币支付的，所采用的货币种类、比例和汇率在专用条件中约定。</w:t>
      </w:r>
    </w:p>
    <w:p w14:paraId="4354B25C">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5.2 支付申请</w:t>
      </w:r>
    </w:p>
    <w:p w14:paraId="3B47AB0D">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监理人应在本合同约定的每次应付款时间的7天前，向委托人提交支付申请书。支付申请书应当说明当期应付款总额，并列出当期应支付的款项及其金额。</w:t>
      </w:r>
    </w:p>
    <w:p w14:paraId="3B49062D">
      <w:pPr>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5.3 支付酬金</w:t>
      </w:r>
    </w:p>
    <w:p w14:paraId="7F56B8D9">
      <w:pPr>
        <w:snapToGrid w:val="0"/>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支付的酬金包括正常工作酬金、附加工作酬金、合理化建议奖励金额及费用。</w:t>
      </w:r>
    </w:p>
    <w:p w14:paraId="7269A301">
      <w:pPr>
        <w:snapToGrid w:val="0"/>
        <w:spacing w:line="50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5.4 </w:t>
      </w:r>
      <w:r>
        <w:rPr>
          <w:rFonts w:hint="eastAsia" w:ascii="宋体" w:hAnsi="宋体" w:eastAsia="宋体" w:cs="宋体"/>
          <w:bCs/>
          <w:color w:val="auto"/>
          <w:sz w:val="24"/>
          <w:highlight w:val="none"/>
        </w:rPr>
        <w:t>有争议部分的付款</w:t>
      </w:r>
    </w:p>
    <w:p w14:paraId="169A383A">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2C20380C">
      <w:pPr>
        <w:snapToGrid w:val="0"/>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 合同生效、变更、暂停、解除与终止</w:t>
      </w:r>
    </w:p>
    <w:p w14:paraId="0FA1FF52">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6.1生效</w:t>
      </w:r>
    </w:p>
    <w:p w14:paraId="3519779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除法律另有规定或者专用条件另有约定外，委托人和监理人的法定代表人或其授权代理人在协议书上签字并盖单位章后本合同生效。</w:t>
      </w:r>
    </w:p>
    <w:p w14:paraId="33B6BFDD">
      <w:pPr>
        <w:snapToGrid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6.2</w:t>
      </w:r>
      <w:r>
        <w:rPr>
          <w:rFonts w:hint="eastAsia" w:ascii="宋体" w:hAnsi="宋体" w:eastAsia="宋体" w:cs="宋体"/>
          <w:bCs/>
          <w:color w:val="auto"/>
          <w:sz w:val="24"/>
          <w:highlight w:val="none"/>
        </w:rPr>
        <w:t>变更</w:t>
      </w:r>
    </w:p>
    <w:p w14:paraId="7AA83CF2">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6.2.1 任何一方提出变更请求时，双方经协商一致后可进行变更。</w:t>
      </w:r>
    </w:p>
    <w:p w14:paraId="50EC1C77">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06BF5072">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4736F9A5">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6.2.4合同签订后，遇有与工程相关的法律法规、标准颁布或修订的，双方应遵照执行。由此引起监理与相关服务的范围、时间、酬金变化的，双方应通过协商进行相应调整。</w:t>
      </w:r>
    </w:p>
    <w:p w14:paraId="06B86A9D">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6.2.5 因非监理人原因造成工程概算投资额或建筑安装工程费增加时，正常工作酬金应作相应调整。调整方法在专用条件中约定。</w:t>
      </w:r>
    </w:p>
    <w:p w14:paraId="6FDD0C6B">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6.2.6 因工程规模、监理范围的变化导致监理人的正常工作量减少时，正常工作酬金应作相应调整。调整方法在专用条件中约定。</w:t>
      </w:r>
    </w:p>
    <w:p w14:paraId="5C0EE3A8">
      <w:pPr>
        <w:snapToGrid w:val="0"/>
        <w:spacing w:line="50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6.3 暂停与</w:t>
      </w:r>
      <w:r>
        <w:rPr>
          <w:rFonts w:hint="eastAsia" w:ascii="宋体" w:hAnsi="宋体" w:eastAsia="宋体" w:cs="宋体"/>
          <w:bCs/>
          <w:color w:val="auto"/>
          <w:sz w:val="24"/>
          <w:highlight w:val="none"/>
        </w:rPr>
        <w:t>解除</w:t>
      </w:r>
    </w:p>
    <w:p w14:paraId="2FFB8EB4">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除双方协商一致可以解除本合同外，当一方无正当理由未履行本合同约定的义务时，另一方可以根据本合同约定暂停履行本合同直至解除本合同。</w:t>
      </w:r>
    </w:p>
    <w:p w14:paraId="7300474E">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A8A2C51">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因解除本合同或解除监理人的部分义务导致监理人遭受的损失，除依法可以免除责任的情况外，应由委托人予以补偿，补偿金额由双方协商确定。</w:t>
      </w:r>
    </w:p>
    <w:p w14:paraId="1FA464C6">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解除本合同的协议必须采取书面形式，协议未达成之前，本合同仍然有效。</w:t>
      </w:r>
    </w:p>
    <w:p w14:paraId="0E1474E1">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FCE1AF5">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auto"/>
          <w:kern w:val="0"/>
          <w:sz w:val="24"/>
          <w:highlight w:val="none"/>
        </w:rPr>
        <w:t>的</w:t>
      </w:r>
      <w:r>
        <w:rPr>
          <w:rFonts w:hint="eastAsia" w:ascii="宋体" w:hAnsi="宋体" w:eastAsia="宋体" w:cs="宋体"/>
          <w:color w:val="auto"/>
          <w:sz w:val="24"/>
          <w:highlight w:val="none"/>
        </w:rPr>
        <w:t>酬金支付至本合同解除日，且应承担第4.2款约定的责任。</w:t>
      </w:r>
    </w:p>
    <w:p w14:paraId="4262944E">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auto"/>
          <w:kern w:val="0"/>
          <w:sz w:val="24"/>
          <w:highlight w:val="none"/>
        </w:rPr>
        <w:t>的</w:t>
      </w:r>
      <w:r>
        <w:rPr>
          <w:rFonts w:hint="eastAsia" w:ascii="宋体" w:hAnsi="宋体" w:eastAsia="宋体" w:cs="宋体"/>
          <w:color w:val="auto"/>
          <w:sz w:val="24"/>
          <w:highlight w:val="none"/>
        </w:rPr>
        <w:t>酬金支付至</w:t>
      </w:r>
      <w:r>
        <w:rPr>
          <w:rFonts w:hint="eastAsia" w:ascii="宋体" w:hAnsi="宋体" w:eastAsia="宋体" w:cs="宋体"/>
          <w:color w:val="auto"/>
          <w:kern w:val="0"/>
          <w:sz w:val="24"/>
          <w:highlight w:val="none"/>
        </w:rPr>
        <w:t>限期改正通知到达监理人之日</w:t>
      </w:r>
      <w:r>
        <w:rPr>
          <w:rFonts w:hint="eastAsia" w:ascii="宋体" w:hAnsi="宋体" w:eastAsia="宋体" w:cs="宋体"/>
          <w:color w:val="auto"/>
          <w:sz w:val="24"/>
          <w:highlight w:val="none"/>
        </w:rPr>
        <w:t>，但监理人应承担第4.1款约定的责任。</w:t>
      </w:r>
    </w:p>
    <w:p w14:paraId="62EF7E56">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704069B9">
      <w:pPr>
        <w:snapToGri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6.3.5 因不可抗力致使本合同部分或全部不能履行时，一方应立即通知另一方，可暂停或解除本合同。</w:t>
      </w:r>
    </w:p>
    <w:p w14:paraId="68AE3908">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6.3.6 本合同解除后，本合同约定的有关结算、清理、争议解决方式的条件仍然有效。</w:t>
      </w:r>
    </w:p>
    <w:p w14:paraId="5D774B2D">
      <w:pPr>
        <w:snapToGrid w:val="0"/>
        <w:spacing w:line="500" w:lineRule="exact"/>
        <w:ind w:left="210" w:leftChars="100" w:firstLine="240" w:firstLineChars="1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6.4 </w:t>
      </w:r>
      <w:r>
        <w:rPr>
          <w:rFonts w:hint="eastAsia" w:ascii="宋体" w:hAnsi="宋体" w:eastAsia="宋体" w:cs="宋体"/>
          <w:bCs/>
          <w:color w:val="auto"/>
          <w:sz w:val="24"/>
          <w:highlight w:val="none"/>
        </w:rPr>
        <w:t>终止</w:t>
      </w:r>
    </w:p>
    <w:p w14:paraId="40455031">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以下条件全部满足时，本合同即告终止：</w:t>
      </w:r>
    </w:p>
    <w:p w14:paraId="484B4C74">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（1）监理人完成本合同约定的全部工作；</w:t>
      </w:r>
    </w:p>
    <w:p w14:paraId="1E5B6B8A">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（2）委托人与监理人结清并支付全部酬金。</w:t>
      </w:r>
    </w:p>
    <w:p w14:paraId="7FFB4258">
      <w:pPr>
        <w:snapToGrid w:val="0"/>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 争议解决</w:t>
      </w:r>
    </w:p>
    <w:p w14:paraId="6922F6C8">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7.1</w:t>
      </w:r>
      <w:r>
        <w:rPr>
          <w:rFonts w:hint="eastAsia" w:ascii="宋体" w:hAnsi="宋体" w:eastAsia="宋体" w:cs="宋体"/>
          <w:bCs/>
          <w:color w:val="auto"/>
          <w:sz w:val="24"/>
          <w:highlight w:val="none"/>
        </w:rPr>
        <w:t>协商</w:t>
      </w:r>
    </w:p>
    <w:p w14:paraId="351A2315">
      <w:pPr>
        <w:snapToGrid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双方应本着诚信原则协商解决彼此间的争议。</w:t>
      </w:r>
    </w:p>
    <w:p w14:paraId="0A624839">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7.2</w:t>
      </w:r>
      <w:r>
        <w:rPr>
          <w:rFonts w:hint="eastAsia" w:ascii="宋体" w:hAnsi="宋体" w:eastAsia="宋体" w:cs="宋体"/>
          <w:bCs/>
          <w:color w:val="auto"/>
          <w:sz w:val="24"/>
          <w:highlight w:val="none"/>
        </w:rPr>
        <w:t>调解</w:t>
      </w:r>
    </w:p>
    <w:p w14:paraId="48A15626">
      <w:pPr>
        <w:snapToGrid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如果双方不能在14天内或双方商定的其他时间内解决本合同争议，可以将其提交给专用条件约定的或事后达成协议的调解人进行调解。</w:t>
      </w:r>
    </w:p>
    <w:p w14:paraId="1AE6E4F5">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7.3</w:t>
      </w:r>
      <w:r>
        <w:rPr>
          <w:rFonts w:hint="eastAsia" w:ascii="宋体" w:hAnsi="宋体" w:eastAsia="宋体" w:cs="宋体"/>
          <w:bCs/>
          <w:color w:val="auto"/>
          <w:sz w:val="24"/>
          <w:highlight w:val="none"/>
        </w:rPr>
        <w:t>仲裁或诉讼</w:t>
      </w:r>
    </w:p>
    <w:p w14:paraId="7D3B6218">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双方均有权不经调解直接向专用条件约定的仲裁机构申请仲裁或向有管辖权的人民法院提起诉讼。</w:t>
      </w:r>
    </w:p>
    <w:p w14:paraId="1723B72C">
      <w:pPr>
        <w:snapToGrid w:val="0"/>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 其他</w:t>
      </w:r>
    </w:p>
    <w:p w14:paraId="699AC498">
      <w:pPr>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8.1 </w:t>
      </w:r>
      <w:r>
        <w:rPr>
          <w:rFonts w:hint="eastAsia" w:ascii="宋体" w:hAnsi="宋体" w:eastAsia="宋体" w:cs="宋体"/>
          <w:bCs/>
          <w:color w:val="auto"/>
          <w:sz w:val="24"/>
          <w:highlight w:val="none"/>
        </w:rPr>
        <w:t>外出考察费用</w:t>
      </w:r>
    </w:p>
    <w:p w14:paraId="6C6BD045">
      <w:pPr>
        <w:snapToGrid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经委托人同意，监理人员外出考察发生的费用由委托人审核后支付。</w:t>
      </w:r>
    </w:p>
    <w:p w14:paraId="462B8F7D">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8.2 </w:t>
      </w:r>
      <w:r>
        <w:rPr>
          <w:rFonts w:hint="eastAsia" w:ascii="宋体" w:hAnsi="宋体" w:eastAsia="宋体" w:cs="宋体"/>
          <w:bCs/>
          <w:color w:val="auto"/>
          <w:sz w:val="24"/>
          <w:highlight w:val="none"/>
        </w:rPr>
        <w:t>检测费用</w:t>
      </w:r>
    </w:p>
    <w:p w14:paraId="582F763B">
      <w:pPr>
        <w:snapToGrid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委托人要求监理人进行的材料和设备检测所发生的费用，由委托人支付，支付时间在专用条件中约定。</w:t>
      </w:r>
    </w:p>
    <w:p w14:paraId="5F69578F">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8.3 </w:t>
      </w:r>
      <w:r>
        <w:rPr>
          <w:rFonts w:hint="eastAsia" w:ascii="宋体" w:hAnsi="宋体" w:eastAsia="宋体" w:cs="宋体"/>
          <w:bCs/>
          <w:color w:val="auto"/>
          <w:sz w:val="24"/>
          <w:highlight w:val="none"/>
        </w:rPr>
        <w:t>咨询费用</w:t>
      </w:r>
    </w:p>
    <w:p w14:paraId="31B811F3">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经委托人同意，根据工程需要由监理人组织的相关咨询论证会以及聘请相关专家等发生的费用由委托人支付，支付时间在专用条件中约定。</w:t>
      </w:r>
    </w:p>
    <w:p w14:paraId="2D00E1E0">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8.4 </w:t>
      </w:r>
      <w:r>
        <w:rPr>
          <w:rFonts w:hint="eastAsia" w:ascii="宋体" w:hAnsi="宋体" w:eastAsia="宋体" w:cs="宋体"/>
          <w:bCs/>
          <w:color w:val="auto"/>
          <w:sz w:val="24"/>
          <w:highlight w:val="none"/>
        </w:rPr>
        <w:t>奖励</w:t>
      </w:r>
    </w:p>
    <w:p w14:paraId="6C56ECF9">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396F7B5C">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8.5 </w:t>
      </w:r>
      <w:r>
        <w:rPr>
          <w:rFonts w:hint="eastAsia" w:ascii="宋体" w:hAnsi="宋体" w:eastAsia="宋体" w:cs="宋体"/>
          <w:bCs/>
          <w:color w:val="auto"/>
          <w:sz w:val="24"/>
          <w:highlight w:val="none"/>
        </w:rPr>
        <w:t>守法诚信</w:t>
      </w:r>
    </w:p>
    <w:p w14:paraId="3077F9E8">
      <w:pPr>
        <w:snapToGrid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监理人及其工作人员不得从与实施工程有关的第三方处获得任何经济利益。</w:t>
      </w:r>
    </w:p>
    <w:p w14:paraId="12976985">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8.6 </w:t>
      </w:r>
      <w:r>
        <w:rPr>
          <w:rFonts w:hint="eastAsia" w:ascii="宋体" w:hAnsi="宋体" w:eastAsia="宋体" w:cs="宋体"/>
          <w:bCs/>
          <w:color w:val="auto"/>
          <w:sz w:val="24"/>
          <w:highlight w:val="none"/>
        </w:rPr>
        <w:t>保密</w:t>
      </w:r>
    </w:p>
    <w:p w14:paraId="4FD51BB4">
      <w:pPr>
        <w:snapToGrid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双方不得泄露对方申明的保密资料，亦不得泄露与实施工程有关的第三方所提供的保密资料，保密事项在专用条件中约定。</w:t>
      </w:r>
    </w:p>
    <w:p w14:paraId="1732CFA0">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8.7 </w:t>
      </w:r>
      <w:r>
        <w:rPr>
          <w:rFonts w:hint="eastAsia" w:ascii="宋体" w:hAnsi="宋体" w:eastAsia="宋体" w:cs="宋体"/>
          <w:bCs/>
          <w:color w:val="auto"/>
          <w:sz w:val="24"/>
          <w:highlight w:val="none"/>
        </w:rPr>
        <w:t>通知</w:t>
      </w:r>
    </w:p>
    <w:p w14:paraId="062B17B7">
      <w:pPr>
        <w:snapToGrid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本合同涉及的通知均应当采用书面形式，并在送达对方时生效，收件人应书面签收。</w:t>
      </w:r>
    </w:p>
    <w:p w14:paraId="6DCB19AF">
      <w:pPr>
        <w:snapToGrid w:val="0"/>
        <w:spacing w:line="500" w:lineRule="exact"/>
        <w:ind w:left="210" w:leftChars="100" w:firstLine="360" w:firstLineChars="1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8.8 </w:t>
      </w:r>
      <w:r>
        <w:rPr>
          <w:rFonts w:hint="eastAsia" w:ascii="宋体" w:hAnsi="宋体" w:eastAsia="宋体" w:cs="宋体"/>
          <w:bCs/>
          <w:color w:val="auto"/>
          <w:sz w:val="24"/>
          <w:highlight w:val="none"/>
        </w:rPr>
        <w:t>著作权</w:t>
      </w:r>
    </w:p>
    <w:p w14:paraId="0E77635D">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监理人对其编制的文件拥有著作权。</w:t>
      </w:r>
    </w:p>
    <w:p w14:paraId="6EF7B618">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66B31D8">
      <w:pPr>
        <w:ind w:right="-90"/>
        <w:rPr>
          <w:rFonts w:hint="eastAsia" w:ascii="黑体" w:hAnsi="黑体" w:eastAsia="黑体" w:cs="黑体"/>
          <w:color w:val="auto"/>
          <w:kern w:val="1"/>
          <w:sz w:val="28"/>
          <w:szCs w:val="28"/>
          <w:highlight w:val="none"/>
        </w:rPr>
      </w:pPr>
    </w:p>
    <w:p w14:paraId="3C512324">
      <w:pPr>
        <w:spacing w:line="500" w:lineRule="exact"/>
        <w:jc w:val="both"/>
        <w:rPr>
          <w:rFonts w:hint="eastAsia" w:ascii="宋体" w:hAnsi="宋体" w:eastAsia="宋体" w:cs="宋体"/>
          <w:b/>
          <w:color w:val="auto"/>
          <w:sz w:val="24"/>
          <w:highlight w:val="none"/>
          <w:lang w:val="zh-CN" w:eastAsia="zh-CN"/>
        </w:rPr>
      </w:pPr>
      <w:r>
        <w:rPr>
          <w:rFonts w:hint="eastAsia" w:ascii="宋体" w:hAnsi="宋体" w:eastAsia="宋体" w:cs="宋体"/>
          <w:b/>
          <w:color w:val="auto"/>
          <w:sz w:val="24"/>
          <w:highlight w:val="none"/>
          <w:lang w:val="en-US" w:eastAsia="zh-CN"/>
        </w:rPr>
        <w:t>（二）工程</w:t>
      </w:r>
      <w:r>
        <w:rPr>
          <w:rFonts w:hint="eastAsia" w:ascii="宋体" w:hAnsi="宋体" w:eastAsia="宋体" w:cs="宋体"/>
          <w:b/>
          <w:color w:val="auto"/>
          <w:sz w:val="24"/>
          <w:highlight w:val="none"/>
          <w:lang w:val="zh-CN" w:eastAsia="zh-CN"/>
        </w:rPr>
        <w:t>造价咨询部分</w:t>
      </w:r>
    </w:p>
    <w:p w14:paraId="0B1ABAEC">
      <w:pPr>
        <w:spacing w:line="360" w:lineRule="auto"/>
        <w:ind w:firstLine="482"/>
        <w:jc w:val="left"/>
        <w:rPr>
          <w:rFonts w:hint="eastAsia" w:ascii="宋体" w:hAnsi="宋体" w:cs="宋体"/>
          <w:b/>
          <w:color w:val="auto"/>
          <w:kern w:val="1"/>
          <w:highlight w:val="none"/>
        </w:rPr>
      </w:pPr>
      <w:bookmarkStart w:id="0" w:name="_Toc422322483"/>
      <w:bookmarkEnd w:id="0"/>
      <w:bookmarkStart w:id="1" w:name="_Toc422322482"/>
      <w:bookmarkEnd w:id="1"/>
      <w:bookmarkStart w:id="2" w:name="_Toc419045067"/>
      <w:bookmarkEnd w:id="2"/>
      <w:bookmarkStart w:id="3" w:name="_Toc419045068"/>
      <w:bookmarkEnd w:id="3"/>
      <w:r>
        <w:rPr>
          <w:rFonts w:hint="eastAsia" w:ascii="宋体" w:hAnsi="宋体" w:cs="宋体"/>
          <w:b/>
          <w:color w:val="auto"/>
          <w:kern w:val="1"/>
          <w:highlight w:val="none"/>
        </w:rPr>
        <w:t>1.词语定义、语言、解释顺序与适用法律</w:t>
      </w:r>
    </w:p>
    <w:p w14:paraId="710EB80D">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1.1词语定义</w:t>
      </w:r>
    </w:p>
    <w:p w14:paraId="434524D8">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组成本合同的全部文件中的下列名词和用语应具有本款所赋予的含义：</w:t>
      </w:r>
    </w:p>
    <w:p w14:paraId="5B452473">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1.1.1“工程”是指按照本合同约定实施造价咨询与其他服务的建设工程。</w:t>
      </w:r>
    </w:p>
    <w:p w14:paraId="5E53099B">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1.1.2“工程造价”是指工程项目建设过程中预计或实际支出的全部费用。</w:t>
      </w:r>
    </w:p>
    <w:p w14:paraId="176FBC60">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1.1.3“委托人”是指本合同中委托造价咨询与其他服务的一方，及其合法的继承人或受让人。</w:t>
      </w:r>
    </w:p>
    <w:p w14:paraId="2D0EC981">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1.1.4“</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”是指本合同中提供造价咨询与其他服务的一方</w:t>
      </w:r>
      <w:r>
        <w:rPr>
          <w:rFonts w:hint="eastAsia" w:ascii="宋体" w:hAnsi="宋体" w:cs="宋体"/>
          <w:b/>
          <w:bCs/>
          <w:color w:val="auto"/>
          <w:szCs w:val="24"/>
          <w:highlight w:val="none"/>
        </w:rPr>
        <w:t>，</w:t>
      </w:r>
      <w:r>
        <w:rPr>
          <w:rFonts w:hint="eastAsia" w:ascii="宋体" w:hAnsi="宋体" w:cs="宋体"/>
          <w:color w:val="auto"/>
          <w:szCs w:val="24"/>
          <w:highlight w:val="none"/>
        </w:rPr>
        <w:t>及其合法的继承人。</w:t>
      </w:r>
    </w:p>
    <w:p w14:paraId="46266F58">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1.1.5“第三人”是指除委托人、</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以外与本咨询业务有关的当事人。</w:t>
      </w:r>
    </w:p>
    <w:p w14:paraId="7009D900">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1.1.6“正常工作”是指本合同订立时通用条件和专用条件中约定的</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的工作。</w:t>
      </w:r>
    </w:p>
    <w:p w14:paraId="760E71A2">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1.1.7“附加工作”是指</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根据合同条件完成的正常工作以外的工作。</w:t>
      </w:r>
    </w:p>
    <w:p w14:paraId="08933268">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1.1.8“项目咨询团队”是指</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指派负责履行本合同的团队，其团队成员为本合同的项目</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员。</w:t>
      </w:r>
    </w:p>
    <w:p w14:paraId="477EC6B5">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1.1.9“项目负责人”是指由</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的法定代表人书面授权，在授权范围内负责履行本合同、主持项目咨询团队工作的负责人。</w:t>
      </w:r>
    </w:p>
    <w:p w14:paraId="577AD780">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1.1.10“委托人代表”是指由委托人的法定代表人书面授权，在授权范围内行使委托人权利的人。</w:t>
      </w:r>
    </w:p>
    <w:p w14:paraId="49A358B5">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1.1.11“酬金”是指</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履行本合同义务，委托人按照本合同约定给付</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的金额。</w:t>
      </w:r>
    </w:p>
    <w:p w14:paraId="3CB7481C">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1.1.12“正常工作酬金”是指在协议书中载明的，</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完成正常工作，委托人应给付</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的酬金。</w:t>
      </w:r>
    </w:p>
    <w:p w14:paraId="4D6C9D7D">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1.1.13“附加工作酬金”是指</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完成附加工作，委托人应给付</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的酬金。</w:t>
      </w:r>
    </w:p>
    <w:p w14:paraId="306CBDB0">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1.1.14“书面形式”是指合同书、信件和数据电文（包括电报、电传、传真、电子数据交换和电子邮件）等可以有形地表现所载内容的形式。</w:t>
      </w:r>
    </w:p>
    <w:p w14:paraId="1AA7039A">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1.1.15“不可抗力”是指委托人和</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在订立本合同时不可预见，在合同履行过程中不可避免并不能克服的自然灾害和社会性突发事件，如地震、海啸、瘟疫、水灾、骚乱、暴动、战争等情形。</w:t>
      </w:r>
    </w:p>
    <w:p w14:paraId="79F3B7AC">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1.2语言</w:t>
      </w:r>
    </w:p>
    <w:p w14:paraId="79E8D83D">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本合同使用中文书写、解释和说明。如专用条件约定使用两种及以上语言文字时，应以中文为准。</w:t>
      </w:r>
    </w:p>
    <w:p w14:paraId="407272C2">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1.3合同文件的优先顺序</w:t>
      </w:r>
    </w:p>
    <w:p w14:paraId="713B7937">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组成本合同的下列文件彼此应能相互解释、互为说明。除专用条件另有约定外，本合同文件的解释顺序如下：</w:t>
      </w:r>
    </w:p>
    <w:p w14:paraId="4144FF69">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1.协议书</w:t>
      </w:r>
    </w:p>
    <w:p w14:paraId="54C99592">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2.中标通知书或委托书（如果有）；</w:t>
      </w:r>
    </w:p>
    <w:p w14:paraId="1CB2299C">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3.专用条件及附录；</w:t>
      </w:r>
    </w:p>
    <w:p w14:paraId="703A8CD1">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4.通用条件；</w:t>
      </w:r>
    </w:p>
    <w:p w14:paraId="196AA724">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5.投标函及投标函附录或造价咨询服务建议书（如果有）；</w:t>
      </w:r>
    </w:p>
    <w:p w14:paraId="6B3A66CC">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6.其他合同文件。</w:t>
      </w:r>
    </w:p>
    <w:p w14:paraId="1B4308C9">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上述各项合同文件包括合同当事人就该项合同文件所作出的补充和修改，属于同一类内容的文件，应以最新签署的为准。</w:t>
      </w:r>
    </w:p>
    <w:p w14:paraId="6686ADE1">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在合同订立及履行过程中形成的与合同有关的文件均构成合同文件的组成部分。</w:t>
      </w:r>
    </w:p>
    <w:p w14:paraId="2F7388C8">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1.4适用法律</w:t>
      </w:r>
    </w:p>
    <w:p w14:paraId="7D35D1C3">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本合同适用中华人民共和国法律、行政法规、部门规章以及工程所在地的地方性法规、自治条例、单行条例和地方政府规章等。</w:t>
      </w:r>
    </w:p>
    <w:p w14:paraId="7D7930F7">
      <w:pPr>
        <w:spacing w:line="360" w:lineRule="auto"/>
        <w:ind w:firstLine="480"/>
        <w:jc w:val="left"/>
        <w:rPr>
          <w:rFonts w:hint="eastAsia" w:ascii="宋体" w:hAnsi="宋体" w:cs="宋体"/>
          <w:b/>
          <w:color w:val="auto"/>
          <w:kern w:val="1"/>
          <w:highlight w:val="none"/>
        </w:rPr>
      </w:pPr>
      <w:r>
        <w:rPr>
          <w:rFonts w:hint="eastAsia" w:ascii="宋体" w:hAnsi="宋体" w:cs="宋体"/>
          <w:color w:val="auto"/>
          <w:kern w:val="1"/>
          <w:highlight w:val="none"/>
        </w:rPr>
        <w:t>合同当事人可以在专用条件中约定本合同适用的其他规范、规程、定额、技术标准等规范性文件。</w:t>
      </w:r>
    </w:p>
    <w:p w14:paraId="595A3A0D">
      <w:pPr>
        <w:spacing w:line="360" w:lineRule="auto"/>
        <w:ind w:firstLine="482"/>
        <w:jc w:val="left"/>
        <w:rPr>
          <w:rFonts w:hint="eastAsia" w:ascii="宋体" w:hAnsi="宋体" w:cs="宋体"/>
          <w:b/>
          <w:color w:val="auto"/>
          <w:kern w:val="1"/>
          <w:highlight w:val="none"/>
        </w:rPr>
      </w:pPr>
      <w:r>
        <w:rPr>
          <w:rFonts w:hint="eastAsia" w:ascii="宋体" w:hAnsi="宋体" w:cs="宋体"/>
          <w:b/>
          <w:color w:val="auto"/>
          <w:kern w:val="1"/>
          <w:highlight w:val="none"/>
        </w:rPr>
        <w:t>2.委托人的义务</w:t>
      </w:r>
    </w:p>
    <w:p w14:paraId="611E88AF">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2.1提供资料</w:t>
      </w:r>
    </w:p>
    <w:p w14:paraId="3297BF94">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委托人应当在专用条件约定的时间内，按照专用条件的约定无偿向</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提供与本合同咨询业务有关的资料。在本合同履行过程中，委托人应及时向</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提供最新的与本合同咨询业务有关的资料。委托人应对所提供资料的真实性、准确性、合法性与完整性负责。</w:t>
      </w:r>
    </w:p>
    <w:p w14:paraId="0D8D5BAA">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2.2提供工作条件</w:t>
      </w:r>
    </w:p>
    <w:p w14:paraId="30A3A958">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委托人应为</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完成造价咨询提供必要的条件。</w:t>
      </w:r>
    </w:p>
    <w:p w14:paraId="77D9573D">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2.2.1委托人需要</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派驻项目现场</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员的，除专用条件另有约定外，项目</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员有权无偿使用由委托人提供的房屋及设备。</w:t>
      </w:r>
    </w:p>
    <w:p w14:paraId="66B6C97D">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2.2.2委托人应负责与本工程造价咨询业务有关的所有外部关系的协调，为</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履行本合同提供必要的外部条件。</w:t>
      </w:r>
    </w:p>
    <w:p w14:paraId="4B6C6362">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2.3合理工作时限</w:t>
      </w:r>
    </w:p>
    <w:p w14:paraId="2471A29B">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委托人应当为</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完成其咨询工作，设定合理的工作时限。</w:t>
      </w:r>
    </w:p>
    <w:p w14:paraId="730225A1">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2.4委托人代表</w:t>
      </w:r>
    </w:p>
    <w:p w14:paraId="28FD853A">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委托人应授权一名代表负责本合同的履行。委托人应在双方签订本合同7日内，将委托人代表的姓名和权限范围书面告知</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。委托人更换委托人代表时，应提前7日书面通知</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w:t>
      </w:r>
    </w:p>
    <w:p w14:paraId="0EAEB33F">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2.5答复</w:t>
      </w:r>
    </w:p>
    <w:p w14:paraId="0E16F3C6">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委托人应当在专用条件约定的时间内就</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以书面形式提交并要求做出答复的事宜给予书面答复。逾期未答复的，由此造成的工作延误和损失由委托人承担。</w:t>
      </w:r>
    </w:p>
    <w:p w14:paraId="3F84AC1D">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2.6支付</w:t>
      </w:r>
    </w:p>
    <w:p w14:paraId="068A6A08">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委托人应当按照合同的约定，向</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支付酬金。</w:t>
      </w:r>
    </w:p>
    <w:p w14:paraId="33A08A9C">
      <w:pPr>
        <w:spacing w:line="360" w:lineRule="auto"/>
        <w:ind w:firstLine="482"/>
        <w:jc w:val="left"/>
        <w:rPr>
          <w:rFonts w:hint="eastAsia" w:ascii="宋体" w:hAnsi="宋体" w:cs="宋体"/>
          <w:b/>
          <w:color w:val="auto"/>
          <w:kern w:val="1"/>
          <w:highlight w:val="none"/>
        </w:rPr>
      </w:pPr>
      <w:r>
        <w:rPr>
          <w:rFonts w:hint="eastAsia" w:ascii="宋体" w:hAnsi="宋体" w:cs="宋体"/>
          <w:b/>
          <w:color w:val="auto"/>
          <w:kern w:val="1"/>
          <w:highlight w:val="none"/>
        </w:rPr>
        <w:t>3.</w:t>
      </w:r>
      <w:r>
        <w:rPr>
          <w:rFonts w:hint="eastAsia" w:ascii="宋体" w:hAnsi="宋体" w:cs="宋体"/>
          <w:b/>
          <w:color w:val="auto"/>
          <w:kern w:val="1"/>
          <w:highlight w:val="none"/>
          <w:lang w:eastAsia="zh-CN"/>
        </w:rPr>
        <w:t>受托人</w:t>
      </w:r>
      <w:r>
        <w:rPr>
          <w:rFonts w:hint="eastAsia" w:ascii="宋体" w:hAnsi="宋体" w:cs="宋体"/>
          <w:b/>
          <w:color w:val="auto"/>
          <w:kern w:val="1"/>
          <w:highlight w:val="none"/>
        </w:rPr>
        <w:t>的义务</w:t>
      </w:r>
    </w:p>
    <w:p w14:paraId="4541A64E">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3.1项目咨询团队及人员</w:t>
      </w:r>
    </w:p>
    <w:p w14:paraId="629F110A">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3.1.1项目咨询团队的主要人员应具有专用条件约定的资格条件，团队人员的数量应符合专用条件的约定。</w:t>
      </w:r>
    </w:p>
    <w:p w14:paraId="3577DFA2">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3.1.2项目负责人</w:t>
      </w:r>
    </w:p>
    <w:p w14:paraId="391E82C7">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应以书面形式授权一名项目负责人负责履行本合同、主持项目咨询团队工作。采用招标程序签署本合同的，项目负责人应当与投标文件载明的一致。</w:t>
      </w:r>
    </w:p>
    <w:p w14:paraId="4A2965F9">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3.1.3在本合同履行过程中，</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员应保持相对稳定，以保证咨询工作正常进行。</w:t>
      </w:r>
    </w:p>
    <w:p w14:paraId="7B861F75">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可根据工程进展和工作需要等情形调整项目咨询团队人员。</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更换项目负责人时，应提前7日向委托人书面报告，经委托人同意后方可更换。除专用条件另有约定外，</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更换项目咨询团队其他</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员，应提前3日向委托人书面报告，经委托人同意后以相当资格与能力的人员替换。</w:t>
      </w:r>
    </w:p>
    <w:p w14:paraId="470F0838">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3.1.4</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员有下列情形之一，委托人要求</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更换的，</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应当更换：</w:t>
      </w:r>
    </w:p>
    <w:p w14:paraId="4224244C">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（1）存在严重过失行为的；</w:t>
      </w:r>
    </w:p>
    <w:p w14:paraId="0958664F">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（2）存在违法行为不能履行职责的；</w:t>
      </w:r>
    </w:p>
    <w:p w14:paraId="5D9E9AFC">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（3）涉嫌犯罪的；</w:t>
      </w:r>
    </w:p>
    <w:p w14:paraId="28C1C30B">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（4）不能胜任岗位职责的；</w:t>
      </w:r>
    </w:p>
    <w:p w14:paraId="65CAD85D">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（5）严重违反职业道德的；</w:t>
      </w:r>
    </w:p>
    <w:p w14:paraId="04022362">
      <w:pPr>
        <w:pStyle w:val="112"/>
        <w:spacing w:line="360" w:lineRule="auto"/>
        <w:ind w:firstLine="480"/>
        <w:jc w:val="left"/>
        <w:rPr>
          <w:rFonts w:hint="eastAsia" w:ascii="宋体" w:hAnsi="宋体" w:cs="宋体"/>
          <w:color w:val="auto"/>
          <w:kern w:val="1"/>
          <w:szCs w:val="24"/>
          <w:highlight w:val="none"/>
        </w:rPr>
      </w:pPr>
      <w:r>
        <w:rPr>
          <w:rFonts w:hint="eastAsia" w:ascii="宋体" w:hAnsi="宋体" w:cs="宋体"/>
          <w:color w:val="auto"/>
          <w:szCs w:val="24"/>
          <w:highlight w:val="none"/>
        </w:rPr>
        <w:t>（6）专用条件约定的其他情形。</w:t>
      </w:r>
    </w:p>
    <w:p w14:paraId="4E06D5B9">
      <w:pPr>
        <w:spacing w:line="360" w:lineRule="auto"/>
        <w:ind w:firstLine="482"/>
        <w:jc w:val="left"/>
        <w:rPr>
          <w:rFonts w:hint="eastAsia" w:ascii="宋体" w:hAnsi="宋体" w:eastAsia="宋体" w:cs="宋体"/>
          <w:b w:val="0"/>
          <w:bCs/>
          <w:color w:val="auto"/>
          <w:kern w:val="1"/>
          <w:highlight w:val="none"/>
        </w:rPr>
      </w:pPr>
      <w:r>
        <w:rPr>
          <w:rFonts w:hint="eastAsia" w:ascii="宋体" w:hAnsi="宋体" w:eastAsia="宋体" w:cs="宋体"/>
          <w:b w:val="0"/>
          <w:bCs/>
          <w:color w:val="auto"/>
          <w:kern w:val="1"/>
          <w:highlight w:val="none"/>
        </w:rPr>
        <w:t>3.2</w:t>
      </w:r>
      <w:r>
        <w:rPr>
          <w:rFonts w:hint="eastAsia" w:ascii="宋体" w:hAnsi="宋体" w:eastAsia="宋体" w:cs="宋体"/>
          <w:b w:val="0"/>
          <w:bCs/>
          <w:color w:val="auto"/>
          <w:kern w:val="1"/>
          <w:highlight w:val="none"/>
          <w:lang w:eastAsia="zh-CN"/>
        </w:rPr>
        <w:t>受托人</w:t>
      </w:r>
      <w:r>
        <w:rPr>
          <w:rFonts w:hint="eastAsia" w:ascii="宋体" w:hAnsi="宋体" w:eastAsia="宋体" w:cs="宋体"/>
          <w:b w:val="0"/>
          <w:bCs/>
          <w:color w:val="auto"/>
          <w:kern w:val="1"/>
          <w:highlight w:val="none"/>
        </w:rPr>
        <w:t>的工作要求</w:t>
      </w:r>
    </w:p>
    <w:p w14:paraId="1AC01530">
      <w:pPr>
        <w:spacing w:line="360" w:lineRule="auto"/>
        <w:ind w:firstLine="482"/>
        <w:jc w:val="left"/>
        <w:rPr>
          <w:rFonts w:hint="eastAsia" w:ascii="宋体" w:hAnsi="宋体" w:cs="宋体"/>
          <w:color w:val="auto"/>
          <w:szCs w:val="24"/>
          <w:highlight w:val="none"/>
        </w:rPr>
      </w:pPr>
      <w:r>
        <w:rPr>
          <w:rFonts w:hint="eastAsia" w:ascii="宋体" w:hAnsi="宋体" w:eastAsia="宋体" w:cs="宋体"/>
          <w:b w:val="0"/>
          <w:bCs/>
          <w:color w:val="auto"/>
          <w:kern w:val="1"/>
          <w:highlight w:val="none"/>
        </w:rPr>
        <w:t>3.2.1</w:t>
      </w:r>
      <w:r>
        <w:rPr>
          <w:rFonts w:hint="eastAsia" w:ascii="宋体" w:hAnsi="宋体" w:eastAsia="宋体" w:cs="宋体"/>
          <w:b w:val="0"/>
          <w:bCs/>
          <w:color w:val="auto"/>
          <w:kern w:val="1"/>
          <w:highlight w:val="none"/>
          <w:lang w:eastAsia="zh-CN"/>
        </w:rPr>
        <w:t>受托人</w:t>
      </w:r>
      <w:r>
        <w:rPr>
          <w:rFonts w:hint="eastAsia" w:ascii="宋体" w:hAnsi="宋体" w:eastAsia="宋体" w:cs="宋体"/>
          <w:b w:val="0"/>
          <w:bCs/>
          <w:color w:val="auto"/>
          <w:kern w:val="1"/>
          <w:highlight w:val="none"/>
        </w:rPr>
        <w:t>应当按照专用条件约定的时间等要求向委托人提供与工程造价咨询业务有关的资料，包括工程造价咨询企业的资质证书及承担</w:t>
      </w:r>
      <w:r>
        <w:rPr>
          <w:rFonts w:hint="eastAsia" w:ascii="宋体" w:hAnsi="宋体" w:cs="宋体"/>
          <w:b w:val="0"/>
          <w:bCs/>
          <w:color w:val="auto"/>
          <w:szCs w:val="24"/>
          <w:highlight w:val="none"/>
        </w:rPr>
        <w:t>本合同业务的团</w:t>
      </w:r>
      <w:r>
        <w:rPr>
          <w:rFonts w:hint="eastAsia" w:ascii="宋体" w:hAnsi="宋体" w:cs="宋体"/>
          <w:color w:val="auto"/>
          <w:szCs w:val="24"/>
          <w:highlight w:val="none"/>
        </w:rPr>
        <w:t>队人员名单及执业（从业）资格证书、咨询工作大纲等，并按合同约定的服务范围和工作内容实施咨询业务。</w:t>
      </w:r>
    </w:p>
    <w:p w14:paraId="4A880580">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3.2.2</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应当在专用条件约定的时间内，按照专用条件约定的份数、组成向委托人提交咨询成果文件。</w:t>
      </w:r>
    </w:p>
    <w:p w14:paraId="3575204A">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2F7B4E00">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3.2.3</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提交的工程造价咨询成果文件，除加盖</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单位公章、工程造价咨询企业执业印章外，还必须按要求加盖参加咨询工作人员的执业（从业）资格印章。</w:t>
      </w:r>
    </w:p>
    <w:p w14:paraId="5A9A39E6">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3.2.4</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应在专用条件约定的时间内，对委托人以书面形式提出的建议或者异议给予书面答复。</w:t>
      </w:r>
    </w:p>
    <w:p w14:paraId="0A181E5D">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3.2.5</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从事工程造价咨询活动，应当遵循独立、客观、公正、诚实信用的原则，不得损害社会公共利益和他人的合法权益。</w:t>
      </w:r>
    </w:p>
    <w:p w14:paraId="3BD8CA4D">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3.2.6</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承诺按照法律规定及合同约定，完成合同范围内的建设工程造价咨询服务，不转包承接的造价咨询服务业务。</w:t>
      </w:r>
    </w:p>
    <w:p w14:paraId="4ADFE322">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3.3</w:t>
      </w:r>
      <w:r>
        <w:rPr>
          <w:rFonts w:hint="eastAsia" w:ascii="宋体" w:hAnsi="宋体" w:cs="宋体"/>
          <w:b w:val="0"/>
          <w:color w:val="auto"/>
          <w:kern w:val="0"/>
          <w:sz w:val="24"/>
          <w:szCs w:val="24"/>
          <w:highlight w:val="none"/>
          <w:lang w:eastAsia="zh-CN"/>
        </w:rPr>
        <w:t>受托人</w:t>
      </w:r>
      <w:r>
        <w:rPr>
          <w:rFonts w:hint="eastAsia" w:ascii="宋体" w:hAnsi="宋体" w:cs="宋体"/>
          <w:b w:val="0"/>
          <w:color w:val="auto"/>
          <w:kern w:val="0"/>
          <w:sz w:val="24"/>
          <w:szCs w:val="24"/>
          <w:highlight w:val="none"/>
        </w:rPr>
        <w:t>的工作依据</w:t>
      </w:r>
    </w:p>
    <w:p w14:paraId="2EBE70F7">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应在专用条件内与委托人协商明确履行本合同约定的咨询服务需要适用的技术标准、规范、定额等工作依据，但不得违反国家及工程所在地的强制性标准、规范。</w:t>
      </w:r>
    </w:p>
    <w:p w14:paraId="20D1B30A">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应自行配备本条所述的技术标准、规范、定额等相关资料。必须由委托人提供的资料，应在专用条件中载明。需要委托人协助才能获得的资料，委托人应予以协助。</w:t>
      </w:r>
    </w:p>
    <w:p w14:paraId="3E8EDBE5">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3.4使用委托人房屋及设备的返还</w:t>
      </w:r>
    </w:p>
    <w:p w14:paraId="28628665">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项目</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员使用委托人提供的房屋及设备的，</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应妥善使用和保管，在本合同终止时将上述房屋及设备按专用条件约定的时间和方式返还委托人。</w:t>
      </w:r>
    </w:p>
    <w:p w14:paraId="204D0E08">
      <w:pPr>
        <w:spacing w:line="360" w:lineRule="auto"/>
        <w:ind w:firstLine="482"/>
        <w:jc w:val="left"/>
        <w:rPr>
          <w:rFonts w:hint="eastAsia" w:ascii="宋体" w:hAnsi="宋体" w:cs="宋体"/>
          <w:b/>
          <w:color w:val="auto"/>
          <w:kern w:val="1"/>
          <w:highlight w:val="none"/>
        </w:rPr>
      </w:pPr>
      <w:r>
        <w:rPr>
          <w:rFonts w:hint="eastAsia" w:ascii="宋体" w:hAnsi="宋体" w:cs="宋体"/>
          <w:b/>
          <w:color w:val="auto"/>
          <w:kern w:val="1"/>
          <w:highlight w:val="none"/>
        </w:rPr>
        <w:t>4.违约责任</w:t>
      </w:r>
    </w:p>
    <w:p w14:paraId="2C758134">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4.1委托人的违约责任</w:t>
      </w:r>
    </w:p>
    <w:p w14:paraId="712C962F">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4.1.1委托人不履行本合同义务或者履行义务不符合本合同约定的，应承担违约责任。双方可在专用条件中约定违约金的计算及支付方法。</w:t>
      </w:r>
    </w:p>
    <w:p w14:paraId="1D352307">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4.1.2委托人违反本合同约定造成</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损失的，委托人应予以赔偿。双方可在专用条件中约定赔偿金额的确定及支付方法。</w:t>
      </w:r>
    </w:p>
    <w:p w14:paraId="6F963420">
      <w:pPr>
        <w:pStyle w:val="112"/>
        <w:spacing w:line="360" w:lineRule="auto"/>
        <w:ind w:firstLine="480"/>
        <w:jc w:val="left"/>
        <w:rPr>
          <w:rFonts w:hint="eastAsia" w:ascii="宋体" w:hAnsi="宋体" w:cs="宋体"/>
          <w:b/>
          <w:color w:val="auto"/>
          <w:kern w:val="1"/>
          <w:szCs w:val="24"/>
          <w:highlight w:val="none"/>
        </w:rPr>
      </w:pPr>
      <w:r>
        <w:rPr>
          <w:rFonts w:hint="eastAsia" w:ascii="宋体" w:hAnsi="宋体" w:cs="宋体"/>
          <w:color w:val="auto"/>
          <w:szCs w:val="24"/>
          <w:highlight w:val="none"/>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24745622">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4.2</w:t>
      </w:r>
      <w:r>
        <w:rPr>
          <w:rFonts w:hint="eastAsia" w:ascii="宋体" w:hAnsi="宋体" w:cs="宋体"/>
          <w:b w:val="0"/>
          <w:color w:val="auto"/>
          <w:kern w:val="0"/>
          <w:sz w:val="24"/>
          <w:szCs w:val="24"/>
          <w:highlight w:val="none"/>
          <w:lang w:eastAsia="zh-CN"/>
        </w:rPr>
        <w:t>受托人</w:t>
      </w:r>
      <w:r>
        <w:rPr>
          <w:rFonts w:hint="eastAsia" w:ascii="宋体" w:hAnsi="宋体" w:cs="宋体"/>
          <w:b w:val="0"/>
          <w:color w:val="auto"/>
          <w:kern w:val="0"/>
          <w:sz w:val="24"/>
          <w:szCs w:val="24"/>
          <w:highlight w:val="none"/>
        </w:rPr>
        <w:t>的违约责任</w:t>
      </w:r>
    </w:p>
    <w:p w14:paraId="0EC356DD">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4.2.1</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不履行本合同义务或者履行义务不符合本合同约定的，应承担违约责任。双方可在专用条件中约定违约金的计算及支付方法。</w:t>
      </w:r>
    </w:p>
    <w:p w14:paraId="1B496421">
      <w:pPr>
        <w:pStyle w:val="112"/>
        <w:spacing w:line="360" w:lineRule="auto"/>
        <w:ind w:firstLine="480"/>
        <w:jc w:val="left"/>
        <w:rPr>
          <w:rFonts w:hint="eastAsia" w:ascii="宋体" w:hAnsi="宋体" w:cs="宋体"/>
          <w:color w:val="auto"/>
          <w:szCs w:val="24"/>
          <w:highlight w:val="none"/>
        </w:rPr>
      </w:pPr>
      <w:r>
        <w:rPr>
          <w:rFonts w:hint="eastAsia" w:ascii="宋体" w:hAnsi="宋体" w:cs="宋体"/>
          <w:color w:val="auto"/>
          <w:szCs w:val="24"/>
          <w:highlight w:val="none"/>
        </w:rPr>
        <w:t>4.2.2因</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违反本合同约定给委托人造成损失的，</w:t>
      </w:r>
      <w:r>
        <w:rPr>
          <w:rFonts w:hint="eastAsia" w:ascii="宋体" w:hAnsi="宋体" w:cs="宋体"/>
          <w:color w:val="auto"/>
          <w:szCs w:val="24"/>
          <w:highlight w:val="none"/>
          <w:lang w:eastAsia="zh-CN"/>
        </w:rPr>
        <w:t>受托人</w:t>
      </w:r>
      <w:r>
        <w:rPr>
          <w:rFonts w:hint="eastAsia" w:ascii="宋体" w:hAnsi="宋体" w:cs="宋体"/>
          <w:color w:val="auto"/>
          <w:szCs w:val="24"/>
          <w:highlight w:val="none"/>
        </w:rPr>
        <w:t>应当赔偿委托人损失。双方可在专用条件中约定赔偿金额的确定及支付方法。</w:t>
      </w:r>
    </w:p>
    <w:p w14:paraId="0A4FFE01">
      <w:pPr>
        <w:spacing w:line="360" w:lineRule="auto"/>
        <w:ind w:firstLine="482"/>
        <w:jc w:val="left"/>
        <w:rPr>
          <w:rFonts w:hint="eastAsia" w:ascii="宋体" w:hAnsi="宋体" w:cs="宋体"/>
          <w:b/>
          <w:color w:val="auto"/>
          <w:kern w:val="1"/>
          <w:sz w:val="22"/>
          <w:szCs w:val="28"/>
          <w:highlight w:val="none"/>
        </w:rPr>
      </w:pPr>
      <w:r>
        <w:rPr>
          <w:rFonts w:hint="eastAsia" w:ascii="宋体" w:hAnsi="宋体" w:cs="宋体"/>
          <w:b/>
          <w:color w:val="auto"/>
          <w:kern w:val="1"/>
          <w:sz w:val="22"/>
          <w:szCs w:val="28"/>
          <w:highlight w:val="none"/>
        </w:rPr>
        <w:t>5.支付</w:t>
      </w:r>
    </w:p>
    <w:p w14:paraId="717B74BD">
      <w:pPr>
        <w:pStyle w:val="31"/>
        <w:spacing w:before="0" w:after="0" w:line="360" w:lineRule="auto"/>
        <w:ind w:firstLine="480"/>
        <w:jc w:val="left"/>
        <w:outlineLvl w:val="9"/>
        <w:rPr>
          <w:rFonts w:hint="eastAsia" w:ascii="宋体" w:hAnsi="宋体" w:cs="宋体"/>
          <w:color w:val="auto"/>
          <w:kern w:val="0"/>
          <w:sz w:val="24"/>
          <w:szCs w:val="24"/>
          <w:highlight w:val="none"/>
        </w:rPr>
      </w:pPr>
      <w:r>
        <w:rPr>
          <w:rFonts w:hint="eastAsia" w:ascii="宋体" w:hAnsi="宋体" w:cs="宋体"/>
          <w:b w:val="0"/>
          <w:bCs/>
          <w:color w:val="auto"/>
          <w:kern w:val="0"/>
          <w:sz w:val="24"/>
          <w:szCs w:val="24"/>
          <w:highlight w:val="none"/>
        </w:rPr>
        <w:t>5.1支付货币</w:t>
      </w:r>
    </w:p>
    <w:p w14:paraId="661EB0CD">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除专用条件另有约定外，酬金均以人民币支付。涉及外币支付的，所采用的货币种类和汇率等在专用条件中约定。</w:t>
      </w:r>
    </w:p>
    <w:p w14:paraId="582E603E">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5.2支付申请</w:t>
      </w:r>
    </w:p>
    <w:p w14:paraId="32666599">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应在本合同约定的每次应付款日期前，向委托人提交支付申请书，支付申请书的提交日期由双方在专用条件中约定。支付申请书应当说明当期应付款总额，并列出当期应支付的款项及其金额。</w:t>
      </w:r>
    </w:p>
    <w:p w14:paraId="0D4EEFAE">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5.3支付酬金</w:t>
      </w:r>
    </w:p>
    <w:p w14:paraId="47FD7476">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支付酬金包括正常工作酬金、附加工作酬金、合理化建议奖励金额及费用。</w:t>
      </w:r>
    </w:p>
    <w:p w14:paraId="18B9CACE">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5.4有异议部分的支付</w:t>
      </w:r>
    </w:p>
    <w:p w14:paraId="7F94714B">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委托人对</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提交的支付申请书有异议时，应当在收到</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提交的支付申请书后7日内，以书面形式向</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发出异议通知。无异议部分的款项应按期支付，有异议部分的款项按第7条约定办理。</w:t>
      </w:r>
    </w:p>
    <w:p w14:paraId="3294502E">
      <w:pPr>
        <w:spacing w:line="360" w:lineRule="auto"/>
        <w:ind w:firstLine="482"/>
        <w:jc w:val="left"/>
        <w:rPr>
          <w:rFonts w:hint="eastAsia" w:ascii="宋体" w:hAnsi="宋体" w:cs="宋体"/>
          <w:b/>
          <w:color w:val="auto"/>
          <w:kern w:val="1"/>
          <w:sz w:val="24"/>
          <w:szCs w:val="32"/>
          <w:highlight w:val="none"/>
        </w:rPr>
      </w:pPr>
      <w:r>
        <w:rPr>
          <w:rFonts w:hint="eastAsia" w:ascii="宋体" w:hAnsi="宋体" w:cs="宋体"/>
          <w:b/>
          <w:color w:val="auto"/>
          <w:kern w:val="1"/>
          <w:sz w:val="24"/>
          <w:szCs w:val="32"/>
          <w:highlight w:val="none"/>
        </w:rPr>
        <w:t>6.合同变更、解除与终止</w:t>
      </w:r>
    </w:p>
    <w:p w14:paraId="2C2A8989">
      <w:pPr>
        <w:spacing w:line="360" w:lineRule="auto"/>
        <w:ind w:left="239" w:leftChars="114" w:firstLine="210" w:firstLineChars="100"/>
        <w:jc w:val="left"/>
        <w:rPr>
          <w:rFonts w:hint="eastAsia" w:ascii="宋体" w:hAnsi="宋体" w:cs="宋体"/>
          <w:color w:val="auto"/>
          <w:kern w:val="1"/>
          <w:highlight w:val="none"/>
        </w:rPr>
      </w:pPr>
      <w:r>
        <w:rPr>
          <w:rFonts w:hint="eastAsia" w:ascii="宋体" w:hAnsi="宋体" w:cs="宋体"/>
          <w:color w:val="auto"/>
          <w:kern w:val="1"/>
          <w:highlight w:val="none"/>
        </w:rPr>
        <w:t>6.1合同变更</w:t>
      </w:r>
    </w:p>
    <w:p w14:paraId="78BB1795">
      <w:pPr>
        <w:spacing w:line="360" w:lineRule="auto"/>
        <w:ind w:firstLine="420" w:firstLineChars="200"/>
        <w:jc w:val="left"/>
        <w:rPr>
          <w:rFonts w:hint="eastAsia" w:ascii="宋体" w:hAnsi="宋体" w:cs="宋体"/>
          <w:color w:val="auto"/>
          <w:kern w:val="1"/>
          <w:highlight w:val="none"/>
        </w:rPr>
      </w:pPr>
      <w:r>
        <w:rPr>
          <w:rFonts w:hint="eastAsia" w:ascii="宋体" w:hAnsi="宋体" w:cs="宋体"/>
          <w:color w:val="auto"/>
          <w:kern w:val="1"/>
          <w:highlight w:val="none"/>
        </w:rPr>
        <w:t>6.1.1任何一方以书面形式提出变更请求时，双方经协商一致后可进行变更。</w:t>
      </w:r>
    </w:p>
    <w:p w14:paraId="60D30868">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6.1.2除不可抗力外，因非</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原因导致</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履行合同期限延长、内容增加时，</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应当将此情况与可能产生的影响及时通知委托人。增加的工作时间或工作内容应视为附加工作。附加工作酬金的确定方法由双方根据委托的服务范围及工作内容在专用条件中约定。</w:t>
      </w:r>
    </w:p>
    <w:p w14:paraId="0837E669">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718FE930">
      <w:pPr>
        <w:spacing w:line="360" w:lineRule="auto"/>
        <w:ind w:firstLine="480"/>
        <w:jc w:val="left"/>
        <w:rPr>
          <w:rFonts w:hint="eastAsia" w:ascii="宋体" w:hAnsi="宋体" w:cs="宋体"/>
          <w:b/>
          <w:color w:val="auto"/>
          <w:kern w:val="1"/>
          <w:highlight w:val="none"/>
        </w:rPr>
      </w:pPr>
      <w:r>
        <w:rPr>
          <w:rFonts w:hint="eastAsia" w:ascii="宋体" w:hAnsi="宋体" w:cs="宋体"/>
          <w:color w:val="auto"/>
          <w:kern w:val="1"/>
          <w:highlight w:val="none"/>
        </w:rPr>
        <w:t>6.1.4因工程规模、服务范围及工作内容的变化等导致</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的工作量增减时，服务酬金应作相应调整，调整方法由双方在专用条件中约定。</w:t>
      </w:r>
    </w:p>
    <w:p w14:paraId="5E19DA72">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6.2合同解除</w:t>
      </w:r>
    </w:p>
    <w:p w14:paraId="3AAE8BC2">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6.2.1委托人与</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协商一致，可以解除合同。</w:t>
      </w:r>
    </w:p>
    <w:p w14:paraId="16B18FDD">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6.2.2有下列情形之一的，合同当事人一方或双方可以解除合同：</w:t>
      </w:r>
    </w:p>
    <w:p w14:paraId="5A554BED">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（1）</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将本合同约定的工程造价咨询服务工作全部或部分转包给他人，委托人可以解除合同；</w:t>
      </w:r>
    </w:p>
    <w:p w14:paraId="3A7BBCBF">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（2）</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提供的造价咨询服务不符合合同约定的要求，经委托人催告仍不能达到合同约定要求的，委托人可以解除合同；</w:t>
      </w:r>
    </w:p>
    <w:p w14:paraId="4BFD939E">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（3）委托人未按合同约定支付服务酬金，经</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催告后，在28天内仍未支付的，</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可以解除合同；</w:t>
      </w:r>
    </w:p>
    <w:p w14:paraId="7E10298B">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（4）因不可抗力致使合同无法履行；</w:t>
      </w:r>
    </w:p>
    <w:p w14:paraId="551F6086">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（5）因一方违约致使合同无法实际履行或实际履行已无必要。</w:t>
      </w:r>
    </w:p>
    <w:p w14:paraId="4480D735">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除上述情形外，双方可以根据委托的服务范围及工作内容，在专用条件中约定解除合同的其他条件。</w:t>
      </w:r>
    </w:p>
    <w:p w14:paraId="4FA4DE03">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6.2.3任何一方提出解除合同的，应提前30天书面通知对方。</w:t>
      </w:r>
    </w:p>
    <w:p w14:paraId="70D6BBC8">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6.2.4合同解除后，委托人应按照合同约定向</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支付已完成部分的咨询服务酬金。</w:t>
      </w:r>
    </w:p>
    <w:p w14:paraId="7472E50D">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因不可抗力导致的合同解除，其损失的分担按照合理分担的原则由合同当事人在专用条件中自行约定。除不可抗力外因非</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原因导致的合同解除，其损失由委托人承担。因</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自身原因导致的合同解除，按照违约责任处理。</w:t>
      </w:r>
    </w:p>
    <w:p w14:paraId="1ED634F8">
      <w:pPr>
        <w:spacing w:line="360" w:lineRule="auto"/>
        <w:ind w:firstLine="480"/>
        <w:jc w:val="left"/>
        <w:rPr>
          <w:rFonts w:hint="eastAsia" w:ascii="宋体" w:hAnsi="宋体" w:cs="宋体"/>
          <w:smallCaps/>
          <w:color w:val="auto"/>
          <w:kern w:val="1"/>
          <w:highlight w:val="none"/>
        </w:rPr>
      </w:pPr>
      <w:r>
        <w:rPr>
          <w:rFonts w:hint="eastAsia" w:ascii="宋体" w:hAnsi="宋体" w:cs="宋体"/>
          <w:color w:val="auto"/>
          <w:kern w:val="1"/>
          <w:highlight w:val="none"/>
        </w:rPr>
        <w:t>6.2.5本合同解除后，本合同约定的有关结算、争议解决方式的条款仍然有效。</w:t>
      </w:r>
    </w:p>
    <w:p w14:paraId="6BD9A92F">
      <w:pPr>
        <w:spacing w:line="360" w:lineRule="auto"/>
        <w:ind w:firstLine="480"/>
        <w:jc w:val="left"/>
        <w:rPr>
          <w:rFonts w:hint="eastAsia" w:ascii="宋体" w:hAnsi="宋体" w:cs="宋体"/>
          <w:b/>
          <w:bCs/>
          <w:smallCaps/>
          <w:color w:val="auto"/>
          <w:kern w:val="1"/>
          <w:highlight w:val="none"/>
        </w:rPr>
      </w:pPr>
      <w:r>
        <w:rPr>
          <w:rFonts w:hint="eastAsia" w:ascii="宋体" w:hAnsi="宋体" w:cs="宋体"/>
          <w:color w:val="auto"/>
          <w:kern w:val="1"/>
          <w:highlight w:val="none"/>
        </w:rPr>
        <w:t>6.3合同终止</w:t>
      </w:r>
    </w:p>
    <w:p w14:paraId="5EDB1DD6">
      <w:pPr>
        <w:spacing w:line="360" w:lineRule="auto"/>
        <w:ind w:firstLine="480"/>
        <w:jc w:val="left"/>
        <w:rPr>
          <w:rFonts w:hint="eastAsia" w:ascii="宋体" w:hAnsi="宋体" w:cs="宋体"/>
          <w:color w:val="auto"/>
          <w:kern w:val="1"/>
          <w:highlight w:val="none"/>
        </w:rPr>
      </w:pPr>
      <w:r>
        <w:rPr>
          <w:rFonts w:hint="eastAsia" w:ascii="宋体" w:hAnsi="宋体" w:cs="宋体"/>
          <w:bCs/>
          <w:smallCaps/>
          <w:color w:val="auto"/>
          <w:kern w:val="1"/>
          <w:highlight w:val="none"/>
        </w:rPr>
        <w:t>除合同解除外，以下条</w:t>
      </w:r>
      <w:r>
        <w:rPr>
          <w:rFonts w:hint="eastAsia" w:ascii="宋体" w:hAnsi="宋体" w:cs="宋体"/>
          <w:color w:val="auto"/>
          <w:kern w:val="1"/>
          <w:highlight w:val="none"/>
        </w:rPr>
        <w:t>件全部满足时，本合同终止：</w:t>
      </w:r>
    </w:p>
    <w:p w14:paraId="2281C759">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（1）</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完成本合同约定的全部工作；</w:t>
      </w:r>
    </w:p>
    <w:p w14:paraId="1555CB6B">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（2）委托人与</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结清并支付酬金；</w:t>
      </w:r>
    </w:p>
    <w:p w14:paraId="54CEEEE8">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（3）</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将委托人提供的资料交还。</w:t>
      </w:r>
    </w:p>
    <w:p w14:paraId="7A0AB685">
      <w:pPr>
        <w:spacing w:line="360" w:lineRule="auto"/>
        <w:ind w:firstLine="482"/>
        <w:jc w:val="left"/>
        <w:rPr>
          <w:rFonts w:hint="eastAsia" w:ascii="宋体" w:hAnsi="宋体" w:cs="宋体"/>
          <w:b/>
          <w:color w:val="auto"/>
          <w:kern w:val="1"/>
          <w:highlight w:val="none"/>
        </w:rPr>
      </w:pPr>
      <w:r>
        <w:rPr>
          <w:rFonts w:hint="eastAsia" w:ascii="宋体" w:hAnsi="宋体" w:cs="宋体"/>
          <w:b/>
          <w:color w:val="auto"/>
          <w:kern w:val="1"/>
          <w:highlight w:val="none"/>
        </w:rPr>
        <w:t>7.争议解决</w:t>
      </w:r>
    </w:p>
    <w:p w14:paraId="0CAF03CB">
      <w:pPr>
        <w:pStyle w:val="112"/>
        <w:spacing w:line="360" w:lineRule="auto"/>
        <w:ind w:firstLine="480"/>
        <w:jc w:val="left"/>
        <w:rPr>
          <w:rFonts w:hint="eastAsia" w:ascii="宋体" w:hAnsi="宋体" w:cs="宋体"/>
          <w:smallCaps/>
          <w:color w:val="auto"/>
          <w:kern w:val="1"/>
          <w:szCs w:val="24"/>
          <w:highlight w:val="none"/>
        </w:rPr>
      </w:pPr>
      <w:r>
        <w:rPr>
          <w:rFonts w:hint="eastAsia" w:ascii="宋体" w:hAnsi="宋体" w:cs="宋体"/>
          <w:smallCaps/>
          <w:color w:val="auto"/>
          <w:kern w:val="1"/>
          <w:szCs w:val="24"/>
          <w:highlight w:val="none"/>
        </w:rPr>
        <w:t>7.1如双方在履行合同时发生争议，可以协商或者要求有关部门调解，如协商或者调解不成的，任何一方均可向委托人所在地人民法院提起诉讼。</w:t>
      </w:r>
    </w:p>
    <w:p w14:paraId="069C080C">
      <w:pPr>
        <w:pStyle w:val="112"/>
        <w:spacing w:line="360" w:lineRule="auto"/>
        <w:ind w:firstLine="480"/>
        <w:jc w:val="left"/>
        <w:rPr>
          <w:rFonts w:hint="eastAsia" w:ascii="宋体" w:hAnsi="宋体" w:cs="宋体"/>
          <w:b/>
          <w:color w:val="auto"/>
          <w:szCs w:val="24"/>
          <w:highlight w:val="none"/>
        </w:rPr>
      </w:pPr>
      <w:r>
        <w:rPr>
          <w:rFonts w:hint="eastAsia" w:ascii="宋体" w:hAnsi="宋体" w:cs="宋体"/>
          <w:smallCaps/>
          <w:color w:val="auto"/>
          <w:kern w:val="1"/>
          <w:szCs w:val="24"/>
          <w:highlight w:val="none"/>
        </w:rPr>
        <w:t>7.2除提起诉讼的争议事项外，造价工作应照常进行。</w:t>
      </w:r>
    </w:p>
    <w:p w14:paraId="0469ED06">
      <w:pPr>
        <w:spacing w:line="360" w:lineRule="auto"/>
        <w:ind w:firstLine="480"/>
        <w:jc w:val="left"/>
        <w:rPr>
          <w:rFonts w:hint="eastAsia" w:ascii="宋体" w:hAnsi="宋体" w:cs="宋体"/>
          <w:color w:val="auto"/>
          <w:kern w:val="1"/>
          <w:highlight w:val="none"/>
        </w:rPr>
      </w:pPr>
      <w:r>
        <w:rPr>
          <w:rFonts w:hint="eastAsia" w:ascii="宋体" w:hAnsi="宋体" w:cs="宋体"/>
          <w:smallCaps/>
          <w:color w:val="auto"/>
          <w:kern w:val="1"/>
          <w:highlight w:val="none"/>
        </w:rPr>
        <w:t>7.3在本协议中记载的通讯地址、经办人或授权委托人、联系电话均真实有效。任何根据本协议发出的通知和法律文书，均应采用书面形式，以【EMS邮政快递】方式送达对方的，自【EMS邮政快递】收件之日起满三天视为有效送达。任何一方变更通讯地址、联系电话的，应在变更之日起 5 日内书面通知对方。变更的一方未履行通知义务导致送达不能的，应承担相应的法律责任。</w:t>
      </w:r>
    </w:p>
    <w:p w14:paraId="2B65828B">
      <w:pPr>
        <w:spacing w:line="360" w:lineRule="auto"/>
        <w:ind w:firstLine="482"/>
        <w:jc w:val="left"/>
        <w:rPr>
          <w:rFonts w:hint="eastAsia" w:ascii="宋体" w:hAnsi="宋体" w:cs="宋体"/>
          <w:b/>
          <w:color w:val="auto"/>
          <w:kern w:val="1"/>
          <w:highlight w:val="none"/>
        </w:rPr>
      </w:pPr>
      <w:r>
        <w:rPr>
          <w:rFonts w:hint="eastAsia" w:ascii="宋体" w:hAnsi="宋体" w:cs="宋体"/>
          <w:b/>
          <w:color w:val="auto"/>
          <w:kern w:val="1"/>
          <w:highlight w:val="none"/>
        </w:rPr>
        <w:t>8.其他</w:t>
      </w:r>
    </w:p>
    <w:p w14:paraId="29DB6F94">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smallCaps/>
          <w:color w:val="auto"/>
          <w:kern w:val="0"/>
          <w:sz w:val="24"/>
          <w:szCs w:val="24"/>
          <w:highlight w:val="none"/>
        </w:rPr>
        <w:t>8.1</w:t>
      </w:r>
      <w:r>
        <w:rPr>
          <w:rFonts w:hint="eastAsia" w:ascii="宋体" w:hAnsi="宋体" w:cs="宋体"/>
          <w:b w:val="0"/>
          <w:color w:val="auto"/>
          <w:kern w:val="0"/>
          <w:sz w:val="24"/>
          <w:szCs w:val="24"/>
          <w:highlight w:val="none"/>
        </w:rPr>
        <w:t>考察及相关费用</w:t>
      </w:r>
    </w:p>
    <w:p w14:paraId="421B7108">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除专用条件另有约定外，</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经委托人同意进行考察发生的费用由委托人审核后另行支付。差旅费及相关费用的承担由双方在专用条件中约定。</w:t>
      </w:r>
    </w:p>
    <w:p w14:paraId="7C9626A8">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8.2奖励</w:t>
      </w:r>
    </w:p>
    <w:p w14:paraId="4070BD14">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对于</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在服务过程中提出合理化建议，使委托人获得效益的，双方在专用条件中约定奖励金额的确定方法。奖励金额在合理化建议被采纳后，与最近一期的正常工作酬金同期支付。</w:t>
      </w:r>
    </w:p>
    <w:p w14:paraId="14E7E77E">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8.3保密</w:t>
      </w:r>
    </w:p>
    <w:p w14:paraId="7923D7CF">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在本合同履行期间或专用条件约定的期限内，双方不得泄露对方申明的保密资料，亦不得泄露与实施工程有关的第三人所提供的保密资料。保密事项在专用条件中约定。</w:t>
      </w:r>
    </w:p>
    <w:p w14:paraId="7C48CC81">
      <w:pPr>
        <w:spacing w:line="360" w:lineRule="auto"/>
        <w:ind w:firstLine="480"/>
        <w:jc w:val="left"/>
        <w:rPr>
          <w:rFonts w:hint="eastAsia" w:ascii="宋体" w:hAnsi="宋体" w:cs="宋体"/>
          <w:b/>
          <w:color w:val="auto"/>
          <w:kern w:val="1"/>
          <w:highlight w:val="none"/>
        </w:rPr>
      </w:pPr>
      <w:r>
        <w:rPr>
          <w:rFonts w:hint="eastAsia" w:ascii="宋体" w:hAnsi="宋体" w:cs="宋体"/>
          <w:bCs/>
          <w:color w:val="auto"/>
          <w:kern w:val="1"/>
          <w:highlight w:val="none"/>
        </w:rPr>
        <w:t>8.4联络</w:t>
      </w:r>
    </w:p>
    <w:p w14:paraId="3020BAB5">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8.4.1与合同有关的通知、指示、要求、决定等，均应采用书面形式，并应在专用条件约定的期限内送达接收人和送达地点。</w:t>
      </w:r>
    </w:p>
    <w:p w14:paraId="398FC4E7">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8.4.2委托人和</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应在专用条件中约定各自的送达接收人、送达地点、电子邮箱。任何一方指定的接收人或送达地点或电子邮箱发生变动的，应提前3天以书面形式通知对方，否则视为未发生变动。</w:t>
      </w:r>
    </w:p>
    <w:p w14:paraId="66E073D8">
      <w:pPr>
        <w:tabs>
          <w:tab w:val="left" w:pos="5085"/>
        </w:tabs>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8.4.3委托人和</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应当及时签收另一方送达至送达地点和指定接收人的往来函件，如确有充分证据证明一方无正当理由拒不签收的，视为认可往来函件的内容。</w:t>
      </w:r>
    </w:p>
    <w:p w14:paraId="30A4DD16">
      <w:pPr>
        <w:pStyle w:val="31"/>
        <w:spacing w:before="0" w:after="0" w:line="360" w:lineRule="auto"/>
        <w:ind w:firstLine="480"/>
        <w:jc w:val="left"/>
        <w:outlineLvl w:val="9"/>
        <w:rPr>
          <w:rFonts w:hint="eastAsia" w:ascii="宋体" w:hAnsi="宋体" w:cs="宋体"/>
          <w:b w:val="0"/>
          <w:color w:val="auto"/>
          <w:kern w:val="0"/>
          <w:sz w:val="24"/>
          <w:szCs w:val="24"/>
          <w:highlight w:val="none"/>
        </w:rPr>
      </w:pPr>
      <w:r>
        <w:rPr>
          <w:rFonts w:hint="eastAsia" w:ascii="宋体" w:hAnsi="宋体" w:cs="宋体"/>
          <w:b w:val="0"/>
          <w:color w:val="auto"/>
          <w:kern w:val="0"/>
          <w:sz w:val="24"/>
          <w:szCs w:val="24"/>
          <w:highlight w:val="none"/>
        </w:rPr>
        <w:t>8.5知识产权</w:t>
      </w:r>
    </w:p>
    <w:p w14:paraId="072543B8">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除专用条件另有约定外，委托人提供给</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的图纸、委托人为实施工程自行编制或委托编制的技术规范以及反映委托人要求的或其他类似性质文件的著作权属于委托人，</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可以为实现本合同目的而复制或者以其他方式使用此类文件，但不能用于与本合同无关的其他事项。未经委托人书面同意，</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不得为了本合同以外的目的而复制或者以其他方式使用上述文件或将之提供给任何第三方。</w:t>
      </w:r>
    </w:p>
    <w:p w14:paraId="66BEDD02">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除专用条件另有约定外，</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为履行本合同约定而编制的成果文件，其著作权属于</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。委托人可以为实现合同目的而复制、使用此类文件，但不能擅自修改或用于与本合同无关的其他事项。未经</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书面同意，委托人不得为了本合同以外的目的而复制或者以其他方式使用上述文件或将之提供给任何第三方。</w:t>
      </w:r>
    </w:p>
    <w:p w14:paraId="722D0B23">
      <w:pPr>
        <w:spacing w:line="360" w:lineRule="auto"/>
        <w:ind w:firstLine="480"/>
        <w:jc w:val="left"/>
        <w:rPr>
          <w:rFonts w:hint="eastAsia" w:ascii="宋体" w:hAnsi="宋体" w:cs="宋体"/>
          <w:color w:val="auto"/>
          <w:kern w:val="1"/>
          <w:highlight w:val="none"/>
        </w:rPr>
      </w:pPr>
      <w:r>
        <w:rPr>
          <w:rFonts w:hint="eastAsia" w:ascii="宋体" w:hAnsi="宋体" w:cs="宋体"/>
          <w:color w:val="auto"/>
          <w:kern w:val="1"/>
          <w:highlight w:val="none"/>
        </w:rPr>
        <w:t>双方保证在履行本合同过程中不侵犯对方及第三方的知识产权。因</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侵犯他人知识产权所引起的责任，由</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承担；因委托人提供的基础资料导致侵权的，由委托人承担责任。</w:t>
      </w:r>
    </w:p>
    <w:p w14:paraId="43421CCB">
      <w:pPr>
        <w:keepNext w:val="0"/>
        <w:keepLines w:val="0"/>
        <w:pageBreakBefore w:val="0"/>
        <w:widowControl/>
        <w:kinsoku/>
        <w:wordWrap/>
        <w:overflowPunct/>
        <w:topLinePunct w:val="0"/>
        <w:bidi w:val="0"/>
        <w:snapToGrid/>
        <w:spacing w:line="520" w:lineRule="exact"/>
        <w:ind w:firstLine="420"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kern w:val="1"/>
          <w:highlight w:val="none"/>
        </w:rPr>
        <w:t>除专用条件另有约定外，双方均有权在履行本合同保密义务并且不损害对方利益的情况下，将履行本合同形成的有关成果文件用于企业宣传、申报奖项以及接受上级主管部门的检查</w:t>
      </w:r>
      <w:r>
        <w:rPr>
          <w:rFonts w:hint="eastAsia" w:ascii="宋体" w:hAnsi="宋体" w:eastAsia="宋体" w:cs="宋体"/>
          <w:color w:val="auto"/>
          <w:sz w:val="24"/>
          <w:szCs w:val="24"/>
          <w:highlight w:val="none"/>
        </w:rPr>
        <w:t>。</w:t>
      </w:r>
    </w:p>
    <w:p w14:paraId="7CF131B7">
      <w:pPr>
        <w:spacing w:line="360" w:lineRule="auto"/>
        <w:ind w:firstLine="420"/>
        <w:rPr>
          <w:rFonts w:hint="eastAsia" w:ascii="宋体" w:hAnsi="宋体" w:eastAsia="宋体" w:cs="宋体"/>
          <w:b/>
          <w:color w:val="auto"/>
          <w:sz w:val="24"/>
          <w:highlight w:val="none"/>
        </w:rPr>
      </w:pPr>
    </w:p>
    <w:p w14:paraId="68C52615">
      <w:pPr>
        <w:pageBreakBefore/>
        <w:spacing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专用条件</w:t>
      </w:r>
    </w:p>
    <w:p w14:paraId="443CFFED">
      <w:pPr>
        <w:keepNext w:val="0"/>
        <w:keepLines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lang w:eastAsia="zh-CN"/>
        </w:rPr>
        <w:t>监理部分</w:t>
      </w:r>
    </w:p>
    <w:p w14:paraId="13F06F30">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定义与解释</w:t>
      </w:r>
    </w:p>
    <w:p w14:paraId="7F82E4B9">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1.2  解释</w:t>
      </w:r>
    </w:p>
    <w:p w14:paraId="70AFE39D">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 本合同文件除使用中文外，还可用</w:t>
      </w:r>
      <w:r>
        <w:rPr>
          <w:rFonts w:hint="eastAsia" w:ascii="宋体" w:hAnsi="宋体" w:eastAsia="宋体" w:cs="宋体"/>
          <w:color w:val="auto"/>
          <w:sz w:val="24"/>
          <w:highlight w:val="none"/>
          <w:u w:val="single"/>
        </w:rPr>
        <w:t xml:space="preserve">    </w:t>
      </w:r>
      <w:r>
        <w:rPr>
          <w:rFonts w:hint="eastAsia" w:ascii="宋体" w:hAnsi="宋体" w:cs="楷体"/>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12FB6A">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1.2.2 约定本合同文件的解释顺序为：</w:t>
      </w:r>
      <w:r>
        <w:rPr>
          <w:rFonts w:ascii="宋体" w:hAnsi="宋体" w:cs="宋体"/>
          <w:color w:val="auto"/>
          <w:spacing w:val="5"/>
          <w:sz w:val="24"/>
          <w:highlight w:val="none"/>
        </w:rPr>
        <w:t>本款细化为</w:t>
      </w:r>
      <w:r>
        <w:rPr>
          <w:rFonts w:hint="eastAsia" w:ascii="宋体" w:hAnsi="宋体" w:eastAsia="宋体" w:cs="宋体"/>
          <w:color w:val="auto"/>
          <w:sz w:val="24"/>
          <w:highlight w:val="none"/>
          <w:u w:val="single"/>
          <w:lang w:eastAsia="zh-CN"/>
        </w:rPr>
        <w:t>：</w:t>
      </w:r>
    </w:p>
    <w:p w14:paraId="245BA4D5">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（1）在本合同履行中双方共同签订的补充协议与修订文件；</w:t>
      </w:r>
    </w:p>
    <w:p w14:paraId="1FDC9FB5">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（2）本合同协议书及各种合同附件；</w:t>
      </w:r>
    </w:p>
    <w:p w14:paraId="2C29F18B">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（3）中标通知书；</w:t>
      </w:r>
    </w:p>
    <w:p w14:paraId="1E7BAF10">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（4）投标函；</w:t>
      </w:r>
    </w:p>
    <w:p w14:paraId="77353F7D">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（5）本合同专用条款；</w:t>
      </w:r>
    </w:p>
    <w:p w14:paraId="61FD3F61">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（6）本合同通用条款；</w:t>
      </w:r>
    </w:p>
    <w:p w14:paraId="606DBC01">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（7）监理服务费用清单；</w:t>
      </w:r>
    </w:p>
    <w:p w14:paraId="60D1B20D">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（8）监理人有关人员、设备投入的承诺；</w:t>
      </w:r>
    </w:p>
    <w:p w14:paraId="5B741ADD">
      <w:pPr>
        <w:keepNext w:val="0"/>
        <w:keepLines w:val="0"/>
        <w:widowControl w:val="0"/>
        <w:kinsoku/>
        <w:wordWrap/>
        <w:overflowPunct/>
        <w:topLinePunct w:val="0"/>
        <w:autoSpaceDE/>
        <w:autoSpaceDN/>
        <w:bidi w:val="0"/>
        <w:adjustRightInd w:val="0"/>
        <w:snapToGrid w:val="0"/>
        <w:spacing w:line="460" w:lineRule="exact"/>
        <w:ind w:firstLine="500" w:firstLineChars="200"/>
        <w:textAlignment w:val="auto"/>
        <w:rPr>
          <w:rFonts w:hint="eastAsia" w:ascii="宋体" w:hAnsi="宋体" w:eastAsia="宋体" w:cs="宋体"/>
          <w:color w:val="auto"/>
          <w:sz w:val="24"/>
          <w:highlight w:val="none"/>
          <w:u w:val="single"/>
          <w:lang w:eastAsia="zh-CN"/>
        </w:rPr>
      </w:pPr>
      <w:r>
        <w:rPr>
          <w:rFonts w:ascii="宋体" w:hAnsi="宋体" w:cs="宋体"/>
          <w:color w:val="auto"/>
          <w:spacing w:val="5"/>
          <w:sz w:val="24"/>
          <w:highlight w:val="none"/>
        </w:rPr>
        <w:t>（9）双方同意列入本合同的其它文件。</w:t>
      </w:r>
    </w:p>
    <w:p w14:paraId="502B0FDA">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监理人义务</w:t>
      </w:r>
    </w:p>
    <w:p w14:paraId="04D131F7">
      <w:pPr>
        <w:keepNext w:val="0"/>
        <w:keepLines w:val="0"/>
        <w:widowControl w:val="0"/>
        <w:kinsoku/>
        <w:wordWrap/>
        <w:overflowPunct/>
        <w:topLinePunct w:val="0"/>
        <w:autoSpaceDE/>
        <w:autoSpaceDN/>
        <w:bidi w:val="0"/>
        <w:adjustRightInd w:val="0"/>
        <w:snapToGrid w:val="0"/>
        <w:spacing w:line="460" w:lineRule="exact"/>
        <w:ind w:firstLine="475" w:firstLine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监理的范围和</w:t>
      </w:r>
      <w:r>
        <w:rPr>
          <w:rFonts w:hint="eastAsia" w:ascii="宋体" w:hAnsi="宋体" w:eastAsia="宋体" w:cs="宋体"/>
          <w:bCs/>
          <w:color w:val="auto"/>
          <w:sz w:val="24"/>
          <w:highlight w:val="none"/>
        </w:rPr>
        <w:t>内容</w:t>
      </w:r>
    </w:p>
    <w:p w14:paraId="5503C150">
      <w:pPr>
        <w:keepNext w:val="0"/>
        <w:keepLines w:val="0"/>
        <w:widowControl w:val="0"/>
        <w:kinsoku/>
        <w:wordWrap/>
        <w:overflowPunct/>
        <w:topLinePunct w:val="0"/>
        <w:autoSpaceDE/>
        <w:autoSpaceDN/>
        <w:bidi w:val="0"/>
        <w:adjustRightInd w:val="0"/>
        <w:snapToGrid w:val="0"/>
        <w:spacing w:line="460" w:lineRule="exact"/>
        <w:ind w:firstLine="475" w:firstLine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 监理范围包括：</w:t>
      </w:r>
      <w:r>
        <w:rPr>
          <w:rFonts w:hint="eastAsia" w:ascii="宋体" w:hAnsi="宋体" w:eastAsia="宋体" w:cs="宋体"/>
          <w:b w:val="0"/>
          <w:bCs w:val="0"/>
          <w:i w:val="0"/>
          <w:color w:val="auto"/>
          <w:kern w:val="2"/>
          <w:sz w:val="24"/>
          <w:szCs w:val="24"/>
          <w:highlight w:val="none"/>
          <w:u w:val="none"/>
          <w:lang w:val="en-US" w:eastAsia="zh-CN" w:bidi="ar"/>
        </w:rPr>
        <w:t>本项目施工前期准备段至缺陷责任期满阶段的监理工作，包括施工图设计阶段、施工准备阶段、施工阶段、竣工结算期及缺陷责任期的监理工作。监理服务内容包括但不限于配合业主进行施工图设计审查及其他相关配合工作，施工的质量、进度、费用控制管理，环境保护和安全生产监督管理，合同、信息管理等方面的协调及管理及现行监理条例所规定全部内容的建设工程监理</w:t>
      </w:r>
      <w:r>
        <w:rPr>
          <w:rFonts w:hint="eastAsia" w:ascii="宋体" w:hAnsi="宋体" w:eastAsia="宋体" w:cs="宋体"/>
          <w:color w:val="auto"/>
          <w:sz w:val="24"/>
          <w:highlight w:val="none"/>
        </w:rPr>
        <w:t>。</w:t>
      </w:r>
    </w:p>
    <w:p w14:paraId="6CAC019D">
      <w:pPr>
        <w:keepNext w:val="0"/>
        <w:keepLines w:val="0"/>
        <w:widowControl w:val="0"/>
        <w:kinsoku/>
        <w:wordWrap/>
        <w:overflowPunct/>
        <w:topLinePunct w:val="0"/>
        <w:autoSpaceDE/>
        <w:autoSpaceDN/>
        <w:bidi w:val="0"/>
        <w:adjustRightInd w:val="0"/>
        <w:snapToGrid w:val="0"/>
        <w:spacing w:line="460" w:lineRule="exact"/>
        <w:ind w:firstLine="475" w:firstLine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 监理工作内容还包括：</w:t>
      </w:r>
      <w:r>
        <w:rPr>
          <w:rFonts w:hint="eastAsia" w:ascii="宋体" w:hAnsi="宋体" w:eastAsia="宋体" w:cs="宋体"/>
          <w:color w:val="auto"/>
          <w:sz w:val="24"/>
          <w:highlight w:val="none"/>
          <w:u w:val="none"/>
        </w:rPr>
        <w:t>施工图设计审查</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施工许可办理</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其他相关配合工作。</w:t>
      </w:r>
    </w:p>
    <w:p w14:paraId="49E45FF4">
      <w:pPr>
        <w:keepNext w:val="0"/>
        <w:keepLines w:val="0"/>
        <w:widowControl w:val="0"/>
        <w:kinsoku/>
        <w:wordWrap/>
        <w:overflowPunct/>
        <w:topLinePunct w:val="0"/>
        <w:autoSpaceDE/>
        <w:autoSpaceDN/>
        <w:bidi w:val="0"/>
        <w:spacing w:line="460" w:lineRule="exact"/>
        <w:ind w:firstLine="475" w:firstLine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监理与相关服务依据</w:t>
      </w:r>
    </w:p>
    <w:p w14:paraId="0D151500">
      <w:pPr>
        <w:adjustRightInd w:val="0"/>
        <w:snapToGrid w:val="0"/>
        <w:spacing w:line="500" w:lineRule="exact"/>
        <w:ind w:firstLine="480" w:firstLineChars="200"/>
        <w:rPr>
          <w:rFonts w:hint="eastAsia" w:ascii="宋体" w:hAnsi="宋体" w:eastAsia="宋体" w:cs="楷体"/>
          <w:color w:val="auto"/>
          <w:sz w:val="24"/>
          <w:highlight w:val="none"/>
          <w:lang w:eastAsia="zh-CN"/>
        </w:rPr>
      </w:pPr>
      <w:r>
        <w:rPr>
          <w:rFonts w:hint="eastAsia" w:ascii="宋体" w:hAnsi="宋体" w:eastAsia="宋体" w:cs="宋体"/>
          <w:color w:val="auto"/>
          <w:sz w:val="24"/>
          <w:highlight w:val="none"/>
        </w:rPr>
        <w:t>2.2.1 监理依据包括：</w:t>
      </w:r>
      <w:r>
        <w:rPr>
          <w:rFonts w:hint="eastAsia" w:ascii="宋体" w:hAnsi="宋体" w:cs="楷体"/>
          <w:color w:val="auto"/>
          <w:sz w:val="24"/>
          <w:highlight w:val="none"/>
        </w:rPr>
        <w:t>（1）适用的法律、行政法规及部门规章；（2）与工程有关的规范、标准；（3）本工程设计及有关文件；（4）本合同及委托人与施工、设计、第三方检测等单位签订的与实施工程有关的其他合同、</w:t>
      </w:r>
      <w:r>
        <w:rPr>
          <w:rFonts w:hint="eastAsia" w:ascii="宋体" w:hAnsi="宋体"/>
          <w:color w:val="auto"/>
          <w:sz w:val="24"/>
          <w:highlight w:val="none"/>
          <w:u w:val="single"/>
        </w:rPr>
        <w:t>招标文件、投标文件</w:t>
      </w:r>
      <w:r>
        <w:rPr>
          <w:rFonts w:hint="eastAsia" w:ascii="宋体" w:hAnsi="宋体" w:cs="楷体"/>
          <w:i/>
          <w:iCs/>
          <w:color w:val="auto"/>
          <w:sz w:val="24"/>
          <w:highlight w:val="none"/>
        </w:rPr>
        <w:t>。</w:t>
      </w:r>
    </w:p>
    <w:p w14:paraId="76B50A47">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dstrike/>
          <w:color w:val="auto"/>
          <w:sz w:val="24"/>
          <w:highlight w:val="none"/>
        </w:rPr>
      </w:pPr>
      <w:r>
        <w:rPr>
          <w:rFonts w:hint="eastAsia" w:ascii="宋体" w:hAnsi="宋体" w:eastAsia="宋体" w:cs="宋体"/>
          <w:color w:val="auto"/>
          <w:sz w:val="24"/>
          <w:highlight w:val="none"/>
        </w:rPr>
        <w:t>2.2.2 相关服务依据包括：</w:t>
      </w:r>
      <w:r>
        <w:rPr>
          <w:rFonts w:hint="eastAsia" w:ascii="宋体" w:hAnsi="宋体"/>
          <w:color w:val="auto"/>
          <w:sz w:val="24"/>
          <w:highlight w:val="none"/>
          <w:u w:val="single"/>
        </w:rPr>
        <w:t>本合同、招标文件、投标文件及相关法律、法规、国家标准等</w:t>
      </w:r>
      <w:r>
        <w:rPr>
          <w:rFonts w:hint="eastAsia" w:ascii="宋体" w:hAnsi="宋体" w:eastAsia="宋体" w:cs="宋体"/>
          <w:color w:val="auto"/>
          <w:sz w:val="24"/>
          <w:highlight w:val="none"/>
        </w:rPr>
        <w:t>。</w:t>
      </w:r>
    </w:p>
    <w:p w14:paraId="1EE75DF7">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2.3</w:t>
      </w:r>
      <w:r>
        <w:rPr>
          <w:rFonts w:hint="eastAsia" w:ascii="宋体" w:hAnsi="宋体" w:eastAsia="宋体" w:cs="宋体"/>
          <w:color w:val="auto"/>
          <w:kern w:val="0"/>
          <w:sz w:val="24"/>
          <w:highlight w:val="none"/>
        </w:rPr>
        <w:t>项目监理机构和人员</w:t>
      </w:r>
    </w:p>
    <w:p w14:paraId="336914E0">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2.3.4 </w:t>
      </w:r>
      <w:r>
        <w:rPr>
          <w:rFonts w:hint="eastAsia" w:ascii="宋体" w:hAnsi="宋体" w:eastAsia="宋体" w:cs="宋体"/>
          <w:color w:val="auto"/>
          <w:kern w:val="0"/>
          <w:sz w:val="24"/>
          <w:highlight w:val="none"/>
        </w:rPr>
        <w:t>更换监理人员的其他情形：</w:t>
      </w:r>
      <w:r>
        <w:rPr>
          <w:rFonts w:hint="eastAsia" w:ascii="宋体" w:hAnsi="宋体" w:cs="楷体"/>
          <w:color w:val="auto"/>
          <w:kern w:val="0"/>
          <w:sz w:val="24"/>
          <w:highlight w:val="none"/>
          <w:u w:val="single"/>
        </w:rPr>
        <w:t>不服从</w:t>
      </w:r>
      <w:r>
        <w:rPr>
          <w:rFonts w:hint="eastAsia" w:ascii="宋体" w:hAnsi="宋体" w:cs="宋体"/>
          <w:color w:val="auto"/>
          <w:sz w:val="24"/>
          <w:highlight w:val="none"/>
        </w:rPr>
        <w:t>委托人管理，经指出后仍不改正</w:t>
      </w:r>
      <w:r>
        <w:rPr>
          <w:rFonts w:hint="eastAsia" w:ascii="宋体" w:hAnsi="宋体" w:eastAsia="宋体" w:cs="宋体"/>
          <w:color w:val="auto"/>
          <w:kern w:val="0"/>
          <w:sz w:val="24"/>
          <w:highlight w:val="none"/>
        </w:rPr>
        <w:t>。</w:t>
      </w:r>
    </w:p>
    <w:p w14:paraId="6CA3FE69">
      <w:pPr>
        <w:keepNext w:val="0"/>
        <w:keepLines w:val="0"/>
        <w:widowControl w:val="0"/>
        <w:kinsoku/>
        <w:wordWrap/>
        <w:overflowPunct/>
        <w:topLinePunct w:val="0"/>
        <w:autoSpaceDE/>
        <w:autoSpaceDN/>
        <w:bidi w:val="0"/>
        <w:spacing w:line="460" w:lineRule="exact"/>
        <w:ind w:firstLine="475" w:firstLine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 </w:t>
      </w:r>
      <w:r>
        <w:rPr>
          <w:rFonts w:hint="eastAsia" w:ascii="宋体" w:hAnsi="宋体" w:eastAsia="宋体" w:cs="宋体"/>
          <w:color w:val="auto"/>
          <w:kern w:val="0"/>
          <w:sz w:val="24"/>
          <w:highlight w:val="none"/>
        </w:rPr>
        <w:t>履行职责</w:t>
      </w:r>
    </w:p>
    <w:p w14:paraId="6C4C6F6D">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2.4.3 对监理人的授权范围：</w:t>
      </w:r>
      <w:r>
        <w:rPr>
          <w:rFonts w:hint="eastAsia" w:ascii="宋体" w:hAnsi="宋体" w:cs="宋体"/>
          <w:color w:val="auto"/>
          <w:sz w:val="24"/>
          <w:highlight w:val="none"/>
          <w:u w:val="single"/>
        </w:rPr>
        <w:t>包括但不限于有关施工质量、进度、费用控制、安全生产监督管理、环境保护、合同管理、信息管理、组织协调等方面的监督管理工作（除费用增减、索赔、变更、工期延长、发布开工通知、暂停施工或复工等涉及工程变更、费用增减、工期变化等需经委托人同意外）</w:t>
      </w:r>
      <w:r>
        <w:rPr>
          <w:rFonts w:hint="eastAsia" w:ascii="宋体" w:hAnsi="宋体" w:eastAsia="宋体" w:cs="宋体"/>
          <w:color w:val="auto"/>
          <w:sz w:val="24"/>
          <w:highlight w:val="none"/>
        </w:rPr>
        <w:t>。</w:t>
      </w:r>
    </w:p>
    <w:p w14:paraId="1B2C87A3">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2.4.4监理人有权要求承包人调换其人员</w:t>
      </w:r>
      <w:r>
        <w:rPr>
          <w:rFonts w:hint="eastAsia" w:ascii="宋体" w:hAnsi="宋体" w:eastAsia="宋体" w:cs="宋体"/>
          <w:color w:val="auto"/>
          <w:sz w:val="24"/>
          <w:highlight w:val="none"/>
        </w:rPr>
        <w:t>的限制条件：</w:t>
      </w:r>
      <w:r>
        <w:rPr>
          <w:rFonts w:hint="eastAsia" w:ascii="宋体" w:hAnsi="宋体" w:cs="宋体"/>
          <w:color w:val="auto"/>
          <w:sz w:val="24"/>
          <w:highlight w:val="none"/>
          <w:u w:val="single"/>
        </w:rPr>
        <w:t>按通用条件</w:t>
      </w:r>
      <w:r>
        <w:rPr>
          <w:rFonts w:hint="eastAsia" w:ascii="宋体" w:hAnsi="宋体" w:eastAsia="宋体" w:cs="宋体"/>
          <w:color w:val="auto"/>
          <w:sz w:val="24"/>
          <w:highlight w:val="none"/>
        </w:rPr>
        <w:t xml:space="preserve">。  </w:t>
      </w:r>
    </w:p>
    <w:p w14:paraId="0BADF34C">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2.5 </w:t>
      </w:r>
      <w:r>
        <w:rPr>
          <w:rFonts w:hint="eastAsia" w:ascii="宋体" w:hAnsi="宋体" w:eastAsia="宋体" w:cs="宋体"/>
          <w:color w:val="auto"/>
          <w:sz w:val="24"/>
          <w:highlight w:val="none"/>
        </w:rPr>
        <w:t>提交</w:t>
      </w:r>
      <w:r>
        <w:rPr>
          <w:rFonts w:hint="eastAsia" w:ascii="宋体" w:hAnsi="宋体" w:eastAsia="宋体" w:cs="宋体"/>
          <w:color w:val="auto"/>
          <w:kern w:val="0"/>
          <w:sz w:val="24"/>
          <w:highlight w:val="none"/>
        </w:rPr>
        <w:t>报告</w:t>
      </w:r>
    </w:p>
    <w:p w14:paraId="78D7D551">
      <w:pPr>
        <w:adjustRightInd w:val="0"/>
        <w:snapToGrid w:val="0"/>
        <w:spacing w:line="460" w:lineRule="exact"/>
        <w:ind w:firstLine="525"/>
        <w:rPr>
          <w:rFonts w:hint="eastAsia" w:ascii="宋体" w:hAnsi="宋体" w:cs="楷体"/>
          <w:color w:val="auto"/>
          <w:sz w:val="24"/>
          <w:highlight w:val="none"/>
        </w:rPr>
      </w:pPr>
      <w:r>
        <w:rPr>
          <w:rFonts w:hint="eastAsia" w:ascii="宋体" w:hAnsi="宋体" w:eastAsia="宋体" w:cs="宋体"/>
          <w:color w:val="auto"/>
          <w:sz w:val="24"/>
          <w:highlight w:val="none"/>
        </w:rPr>
        <w:t>监理人应提交报告的种类(</w:t>
      </w:r>
      <w:r>
        <w:rPr>
          <w:rFonts w:hint="eastAsia" w:ascii="宋体" w:hAnsi="宋体" w:eastAsia="宋体" w:cs="宋体"/>
          <w:color w:val="auto"/>
          <w:kern w:val="0"/>
          <w:sz w:val="24"/>
          <w:highlight w:val="none"/>
        </w:rPr>
        <w:t>包括监理规划、监理月报及约定的专项报告)</w:t>
      </w:r>
      <w:r>
        <w:rPr>
          <w:rFonts w:hint="eastAsia" w:ascii="宋体" w:hAnsi="宋体" w:eastAsia="宋体" w:cs="宋体"/>
          <w:color w:val="auto"/>
          <w:sz w:val="24"/>
          <w:highlight w:val="none"/>
        </w:rPr>
        <w:t>、时间和份数</w:t>
      </w:r>
      <w:r>
        <w:rPr>
          <w:rFonts w:hint="eastAsia" w:ascii="宋体" w:hAnsi="宋体" w:eastAsia="宋体" w:cs="宋体"/>
          <w:color w:val="auto"/>
          <w:kern w:val="0"/>
          <w:sz w:val="24"/>
          <w:highlight w:val="none"/>
        </w:rPr>
        <w:t>：</w:t>
      </w:r>
    </w:p>
    <w:p w14:paraId="5F44D54F">
      <w:pPr>
        <w:numPr>
          <w:ilvl w:val="0"/>
          <w:numId w:val="7"/>
        </w:numPr>
        <w:adjustRightInd w:val="0"/>
        <w:snapToGrid w:val="0"/>
        <w:spacing w:line="460" w:lineRule="exact"/>
        <w:ind w:firstLine="525"/>
        <w:rPr>
          <w:rFonts w:hint="eastAsia" w:ascii="宋体" w:hAnsi="宋体" w:cs="楷体"/>
          <w:color w:val="auto"/>
          <w:sz w:val="24"/>
          <w:highlight w:val="none"/>
        </w:rPr>
      </w:pPr>
      <w:r>
        <w:rPr>
          <w:rFonts w:hint="eastAsia" w:ascii="宋体" w:hAnsi="宋体" w:cs="楷体"/>
          <w:color w:val="auto"/>
          <w:sz w:val="24"/>
          <w:highlight w:val="none"/>
        </w:rPr>
        <w:t>监理人应在合同生效且初步设计取得主管部门批复之日起15日内提交</w:t>
      </w:r>
      <w:r>
        <w:rPr>
          <w:rFonts w:hint="eastAsia" w:ascii="宋体" w:hAnsi="宋体" w:cs="宋体"/>
          <w:color w:val="auto"/>
          <w:kern w:val="0"/>
          <w:sz w:val="24"/>
          <w:highlight w:val="none"/>
        </w:rPr>
        <w:t>3份</w:t>
      </w:r>
      <w:r>
        <w:rPr>
          <w:rFonts w:hint="eastAsia" w:ascii="宋体" w:hAnsi="宋体" w:cs="楷体"/>
          <w:color w:val="auto"/>
          <w:sz w:val="24"/>
          <w:highlight w:val="none"/>
        </w:rPr>
        <w:t>监理规划，监理规划经委托人批准后15日内且在工程开工前报送</w:t>
      </w:r>
      <w:r>
        <w:rPr>
          <w:rFonts w:hint="eastAsia" w:ascii="宋体" w:hAnsi="宋体" w:cs="宋体"/>
          <w:color w:val="auto"/>
          <w:kern w:val="0"/>
          <w:sz w:val="24"/>
          <w:highlight w:val="none"/>
        </w:rPr>
        <w:t>3份</w:t>
      </w:r>
      <w:r>
        <w:rPr>
          <w:rFonts w:hint="eastAsia" w:ascii="宋体" w:hAnsi="宋体" w:cs="楷体"/>
          <w:color w:val="auto"/>
          <w:sz w:val="24"/>
          <w:highlight w:val="none"/>
        </w:rPr>
        <w:t>《监理实施细则》；</w:t>
      </w:r>
    </w:p>
    <w:p w14:paraId="057AB15D">
      <w:pPr>
        <w:numPr>
          <w:ilvl w:val="0"/>
          <w:numId w:val="7"/>
        </w:numPr>
        <w:adjustRightInd w:val="0"/>
        <w:snapToGrid w:val="0"/>
        <w:spacing w:line="460" w:lineRule="exact"/>
        <w:ind w:firstLine="525"/>
        <w:rPr>
          <w:rFonts w:hint="eastAsia" w:ascii="宋体" w:hAnsi="宋体" w:cs="楷体"/>
          <w:color w:val="auto"/>
          <w:sz w:val="24"/>
          <w:highlight w:val="none"/>
        </w:rPr>
      </w:pPr>
      <w:r>
        <w:rPr>
          <w:rFonts w:hint="eastAsia" w:ascii="宋体" w:hAnsi="宋体" w:cs="宋体"/>
          <w:color w:val="auto"/>
          <w:kern w:val="0"/>
          <w:sz w:val="24"/>
          <w:highlight w:val="none"/>
        </w:rPr>
        <w:t>每月25日前提交监理月报3份；</w:t>
      </w:r>
    </w:p>
    <w:p w14:paraId="2952704B">
      <w:pPr>
        <w:numPr>
          <w:ilvl w:val="0"/>
          <w:numId w:val="7"/>
        </w:numPr>
        <w:adjustRightInd w:val="0"/>
        <w:snapToGrid w:val="0"/>
        <w:spacing w:line="460" w:lineRule="exact"/>
        <w:ind w:firstLine="525"/>
        <w:rPr>
          <w:rFonts w:hint="eastAsia" w:ascii="宋体" w:hAnsi="宋体" w:cs="楷体"/>
          <w:color w:val="auto"/>
          <w:sz w:val="24"/>
          <w:highlight w:val="none"/>
        </w:rPr>
      </w:pPr>
      <w:r>
        <w:rPr>
          <w:rFonts w:hint="eastAsia" w:ascii="宋体" w:hAnsi="宋体" w:cs="宋体"/>
          <w:color w:val="auto"/>
          <w:kern w:val="0"/>
          <w:sz w:val="24"/>
          <w:highlight w:val="none"/>
        </w:rPr>
        <w:t>专项报告或其他需监理配合提供报告提交的时间、份娄数按</w:t>
      </w:r>
      <w:r>
        <w:rPr>
          <w:rFonts w:hint="eastAsia" w:ascii="宋体" w:hAnsi="宋体" w:cs="宋体"/>
          <w:color w:val="auto"/>
          <w:sz w:val="24"/>
          <w:highlight w:val="none"/>
        </w:rPr>
        <w:t>委托人</w:t>
      </w:r>
      <w:r>
        <w:rPr>
          <w:rFonts w:hint="eastAsia" w:ascii="宋体" w:hAnsi="宋体" w:cs="宋体"/>
          <w:color w:val="auto"/>
          <w:kern w:val="0"/>
          <w:sz w:val="24"/>
          <w:highlight w:val="none"/>
        </w:rPr>
        <w:t>的要求执行。</w:t>
      </w:r>
    </w:p>
    <w:p w14:paraId="3D81A99D">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2.7 使用委托人的财产</w:t>
      </w:r>
    </w:p>
    <w:p w14:paraId="42CD3390">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附录B中由委托人无偿提供的房屋、设备的所有权属于：</w:t>
      </w:r>
      <w:r>
        <w:rPr>
          <w:rFonts w:hint="eastAsia" w:ascii="宋体" w:hAnsi="宋体" w:cs="楷体"/>
          <w:color w:val="auto"/>
          <w:sz w:val="24"/>
          <w:highlight w:val="none"/>
          <w:u w:val="single"/>
        </w:rPr>
        <w:t>委托人不提供房屋、设备</w:t>
      </w:r>
      <w:r>
        <w:rPr>
          <w:rFonts w:hint="eastAsia" w:ascii="宋体" w:hAnsi="宋体" w:eastAsia="宋体" w:cs="宋体"/>
          <w:color w:val="auto"/>
          <w:sz w:val="24"/>
          <w:highlight w:val="none"/>
        </w:rPr>
        <w:t>。</w:t>
      </w:r>
    </w:p>
    <w:p w14:paraId="1F3471CD">
      <w:pPr>
        <w:keepNext w:val="0"/>
        <w:keepLines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监理人应在本合同终止后</w:t>
      </w:r>
      <w:r>
        <w:rPr>
          <w:rFonts w:hint="eastAsia" w:ascii="宋体" w:hAnsi="宋体" w:eastAsia="宋体" w:cs="宋体"/>
          <w:color w:val="auto"/>
          <w:sz w:val="24"/>
          <w:highlight w:val="none"/>
          <w:u w:val="single"/>
        </w:rPr>
        <w:t xml:space="preserve">   </w:t>
      </w:r>
      <w:r>
        <w:rPr>
          <w:rFonts w:ascii="宋体" w:hAnsi="宋体" w:cs="楷体"/>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天内移交委托人无偿提供的房屋、设备，移交的时间和方式为：</w:t>
      </w:r>
      <w:r>
        <w:rPr>
          <w:rFonts w:hint="eastAsia" w:ascii="宋体" w:hAnsi="宋体" w:eastAsia="宋体" w:cs="宋体"/>
          <w:color w:val="auto"/>
          <w:sz w:val="24"/>
          <w:highlight w:val="none"/>
          <w:u w:val="single"/>
        </w:rPr>
        <w:t xml:space="preserve">     </w:t>
      </w:r>
      <w:r>
        <w:rPr>
          <w:rFonts w:ascii="宋体" w:hAnsi="宋体" w:cs="楷体"/>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375AE67">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 xml:space="preserve">3. 委托人义务  </w:t>
      </w:r>
    </w:p>
    <w:p w14:paraId="2BE11F54">
      <w:pPr>
        <w:keepNext w:val="0"/>
        <w:keepLines w:val="0"/>
        <w:widowControl w:val="0"/>
        <w:kinsoku/>
        <w:wordWrap/>
        <w:overflowPunct/>
        <w:topLinePunct w:val="0"/>
        <w:autoSpaceDE/>
        <w:autoSpaceDN/>
        <w:bidi w:val="0"/>
        <w:snapToGrid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3.4 委托人代表</w:t>
      </w:r>
    </w:p>
    <w:p w14:paraId="3E740097">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委托人代表为：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C51550E">
      <w:pPr>
        <w:keepNext w:val="0"/>
        <w:keepLines w:val="0"/>
        <w:widowControl w:val="0"/>
        <w:kinsoku/>
        <w:wordWrap/>
        <w:overflowPunct/>
        <w:topLinePunct w:val="0"/>
        <w:autoSpaceDE/>
        <w:autoSpaceDN/>
        <w:bidi w:val="0"/>
        <w:adjustRightInd w:val="0"/>
        <w:snapToGrid w:val="0"/>
        <w:spacing w:line="460" w:lineRule="exact"/>
        <w:ind w:firstLine="355" w:firstLineChars="148"/>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 答复</w:t>
      </w:r>
    </w:p>
    <w:p w14:paraId="0EC13EEB">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委托人同意在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天内，对监理人书面提交并要求做出决定的事宜给予书面答复。</w:t>
      </w:r>
    </w:p>
    <w:p w14:paraId="3EFC8793">
      <w:pPr>
        <w:keepNext w:val="0"/>
        <w:keepLines w:val="0"/>
        <w:widowControl w:val="0"/>
        <w:kinsoku/>
        <w:wordWrap/>
        <w:overflowPunct/>
        <w:topLinePunct w:val="0"/>
        <w:autoSpaceDE/>
        <w:autoSpaceDN/>
        <w:bidi w:val="0"/>
        <w:snapToGrid w:val="0"/>
        <w:spacing w:line="46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 违约责任</w:t>
      </w:r>
    </w:p>
    <w:p w14:paraId="1E7AC382">
      <w:pPr>
        <w:keepNext w:val="0"/>
        <w:keepLines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 监理人的违约责任</w:t>
      </w:r>
    </w:p>
    <w:p w14:paraId="55C2B82A">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4.1.1监理人赔偿金额按下列方法确定：</w:t>
      </w:r>
    </w:p>
    <w:p w14:paraId="49002111">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赔偿金＝直接经济损失×正常工作酬金÷</w:t>
      </w:r>
      <w:r>
        <w:rPr>
          <w:rFonts w:hint="eastAsia" w:ascii="宋体" w:hAnsi="宋体" w:eastAsia="宋体" w:cs="宋体"/>
          <w:color w:val="auto"/>
          <w:kern w:val="0"/>
          <w:sz w:val="24"/>
          <w:highlight w:val="none"/>
        </w:rPr>
        <w:t>建筑安装工程费</w:t>
      </w:r>
    </w:p>
    <w:p w14:paraId="7E52A830">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 委托人的违约责任</w:t>
      </w:r>
    </w:p>
    <w:p w14:paraId="473B9DFC">
      <w:pPr>
        <w:keepNext w:val="0"/>
        <w:keepLines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4.2.3 委托人</w:t>
      </w:r>
      <w:r>
        <w:rPr>
          <w:rFonts w:hint="eastAsia" w:ascii="宋体" w:hAnsi="宋体" w:eastAsia="宋体" w:cs="宋体"/>
          <w:color w:val="auto"/>
          <w:kern w:val="0"/>
          <w:sz w:val="24"/>
          <w:highlight w:val="none"/>
        </w:rPr>
        <w:t>逾期付款利息按下列方法确定：</w:t>
      </w:r>
    </w:p>
    <w:p w14:paraId="31EE9858">
      <w:pPr>
        <w:keepNext w:val="0"/>
        <w:keepLines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逾期付款利息＝当期应付款总额×银行同期贷款利率×拖延支付天数</w:t>
      </w:r>
    </w:p>
    <w:p w14:paraId="797D0B18">
      <w:pPr>
        <w:keepNext w:val="0"/>
        <w:keepLines w:val="0"/>
        <w:widowControl w:val="0"/>
        <w:kinsoku/>
        <w:wordWrap/>
        <w:overflowPunct/>
        <w:topLinePunct w:val="0"/>
        <w:autoSpaceDE/>
        <w:autoSpaceDN/>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5. 支付</w:t>
      </w:r>
    </w:p>
    <w:p w14:paraId="172E5004">
      <w:pPr>
        <w:keepNext w:val="0"/>
        <w:keepLines w:val="0"/>
        <w:widowControl w:val="0"/>
        <w:kinsoku/>
        <w:wordWrap/>
        <w:overflowPunct/>
        <w:topLinePunct w:val="0"/>
        <w:autoSpaceDE/>
        <w:autoSpaceDN/>
        <w:bidi w:val="0"/>
        <w:snapToGrid w:val="0"/>
        <w:spacing w:line="460" w:lineRule="exac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5.1 </w:t>
      </w:r>
      <w:r>
        <w:rPr>
          <w:rFonts w:hint="eastAsia" w:ascii="宋体" w:hAnsi="宋体" w:eastAsia="宋体" w:cs="宋体"/>
          <w:bCs/>
          <w:color w:val="auto"/>
          <w:sz w:val="24"/>
          <w:highlight w:val="none"/>
        </w:rPr>
        <w:t>支付货币</w:t>
      </w:r>
    </w:p>
    <w:p w14:paraId="2F62404F">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币种为：</w:t>
      </w:r>
      <w:r>
        <w:rPr>
          <w:rFonts w:hint="eastAsia" w:ascii="宋体" w:hAnsi="宋体" w:eastAsia="宋体" w:cs="宋体"/>
          <w:color w:val="auto"/>
          <w:sz w:val="24"/>
          <w:highlight w:val="none"/>
          <w:u w:val="single"/>
        </w:rPr>
        <w:t xml:space="preserve"> </w:t>
      </w:r>
      <w:r>
        <w:rPr>
          <w:rFonts w:hint="eastAsia" w:ascii="宋体" w:hAnsi="宋体" w:cs="楷体"/>
          <w:color w:val="auto"/>
          <w:sz w:val="24"/>
          <w:highlight w:val="none"/>
          <w:u w:val="single"/>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，比例为：</w:t>
      </w:r>
      <w:r>
        <w:rPr>
          <w:rFonts w:hint="eastAsia" w:ascii="宋体" w:hAnsi="宋体" w:eastAsia="宋体" w:cs="宋体"/>
          <w:color w:val="auto"/>
          <w:sz w:val="24"/>
          <w:highlight w:val="none"/>
          <w:u w:val="single"/>
        </w:rPr>
        <w:t xml:space="preserve"> </w:t>
      </w:r>
      <w:r>
        <w:rPr>
          <w:rFonts w:hint="eastAsia" w:ascii="宋体" w:hAnsi="宋体" w:cs="楷体"/>
          <w:color w:val="auto"/>
          <w:sz w:val="24"/>
          <w:highlight w:val="none"/>
          <w:u w:val="single"/>
        </w:rPr>
        <w:t xml:space="preserve"> 100%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，汇率为：</w:t>
      </w:r>
      <w:r>
        <w:rPr>
          <w:rFonts w:hint="eastAsia" w:ascii="宋体" w:hAnsi="宋体" w:eastAsia="宋体" w:cs="宋体"/>
          <w:color w:val="auto"/>
          <w:sz w:val="24"/>
          <w:highlight w:val="none"/>
          <w:u w:val="single"/>
        </w:rPr>
        <w:t xml:space="preserve">  </w:t>
      </w:r>
      <w:r>
        <w:rPr>
          <w:rFonts w:ascii="宋体" w:hAnsi="宋体" w:cs="楷体"/>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9518C17">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5.3 支付酬金</w:t>
      </w:r>
    </w:p>
    <w:p w14:paraId="49F87D52">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正常工作</w:t>
      </w:r>
      <w:r>
        <w:rPr>
          <w:rFonts w:hint="eastAsia" w:ascii="宋体" w:hAnsi="宋体" w:eastAsia="宋体" w:cs="宋体"/>
          <w:color w:val="auto"/>
          <w:sz w:val="24"/>
          <w:highlight w:val="none"/>
        </w:rPr>
        <w:t>酬金的</w:t>
      </w:r>
      <w:r>
        <w:rPr>
          <w:rFonts w:hint="eastAsia" w:ascii="宋体" w:hAnsi="宋体" w:eastAsia="宋体" w:cs="宋体"/>
          <w:color w:val="auto"/>
          <w:kern w:val="0"/>
          <w:sz w:val="24"/>
          <w:highlight w:val="none"/>
        </w:rPr>
        <w:t>支付</w:t>
      </w:r>
      <w:r>
        <w:rPr>
          <w:rFonts w:hint="eastAsia" w:ascii="宋体" w:hAnsi="宋体" w:eastAsia="宋体" w:cs="宋体"/>
          <w:color w:val="auto"/>
          <w:sz w:val="24"/>
          <w:highlight w:val="none"/>
        </w:rPr>
        <w:t>：</w:t>
      </w:r>
    </w:p>
    <w:p w14:paraId="751FF720">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监理费支付：根据工程完成情况，按阶段、分期向有关部门申请拨付监理酬金，具体支付办法如下：</w:t>
      </w:r>
    </w:p>
    <w:p w14:paraId="61A4D629">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 xml:space="preserve">（1）签订监理合同，第1个单位工程开工令发布后，发包人根据资金情况支付不超过合同价15%的监理费。 </w:t>
      </w:r>
    </w:p>
    <w:p w14:paraId="248EF40A">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（2）施工阶段，当现场实际完成工程量所对应的监理服务费超过已付款额之后开始支付，每1个季度作为一个计量周期，计量和支付一次，按施工进度对应的比例每季度申请支付对应监理酬金的80%；</w:t>
      </w:r>
    </w:p>
    <w:p w14:paraId="65527AC6">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（3）工程竣工验收合格或交付使用单位使用后支付至对应监理酬金的85%；</w:t>
      </w:r>
    </w:p>
    <w:p w14:paraId="05CFEC27">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（4）提供完善竣工验收资料后支付至对应监理酬金的90%；</w:t>
      </w:r>
    </w:p>
    <w:p w14:paraId="0509B791">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（5）工程结算经审核部门审定后支付至监理酬金结算价的95%；</w:t>
      </w:r>
    </w:p>
    <w:p w14:paraId="05E40F3C">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（6）待本项目有关监理资料移交完毕并办理备案手续，工程缺陷责任期满后，付清监理酬金总额的剩余款项。</w:t>
      </w:r>
    </w:p>
    <w:p w14:paraId="224A55B9">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rPr>
        <w:t>6</w:t>
      </w:r>
      <w:r>
        <w:rPr>
          <w:rFonts w:hint="eastAsia" w:ascii="宋体" w:hAnsi="宋体" w:eastAsia="宋体" w:cs="宋体"/>
          <w:b/>
          <w:bCs/>
          <w:color w:val="auto"/>
          <w:sz w:val="24"/>
          <w:highlight w:val="none"/>
        </w:rPr>
        <w:t>. 合同生效、变更、暂停、解除与终止</w:t>
      </w:r>
    </w:p>
    <w:p w14:paraId="11C58367">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 生效</w:t>
      </w:r>
    </w:p>
    <w:p w14:paraId="31E4FD63">
      <w:pPr>
        <w:keepNext w:val="0"/>
        <w:keepLines w:val="0"/>
        <w:widowControl w:val="0"/>
        <w:kinsoku/>
        <w:wordWrap/>
        <w:overflowPunct/>
        <w:topLinePunct w:val="0"/>
        <w:autoSpaceDE/>
        <w:autoSpaceDN/>
        <w:bidi w:val="0"/>
        <w:adjustRightInd w:val="0"/>
        <w:snapToGrid w:val="0"/>
        <w:spacing w:line="4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本合同生效条件：</w:t>
      </w:r>
      <w:r>
        <w:rPr>
          <w:rFonts w:hint="eastAsia" w:ascii="宋体" w:hAnsi="宋体" w:cs="宋体"/>
          <w:color w:val="auto"/>
          <w:sz w:val="24"/>
          <w:highlight w:val="none"/>
          <w:u w:val="single"/>
        </w:rPr>
        <w:t>按通用条件</w:t>
      </w:r>
      <w:r>
        <w:rPr>
          <w:rFonts w:hint="eastAsia" w:ascii="宋体" w:hAnsi="宋体" w:cs="楷体"/>
          <w:color w:val="auto"/>
          <w:sz w:val="24"/>
          <w:highlight w:val="none"/>
          <w:u w:val="single"/>
        </w:rPr>
        <w:t xml:space="preserve"> </w:t>
      </w:r>
      <w:r>
        <w:rPr>
          <w:rFonts w:hint="eastAsia" w:ascii="宋体" w:hAnsi="宋体" w:eastAsia="宋体" w:cs="宋体"/>
          <w:color w:val="auto"/>
          <w:sz w:val="24"/>
          <w:highlight w:val="none"/>
        </w:rPr>
        <w:t>。</w:t>
      </w:r>
    </w:p>
    <w:p w14:paraId="0D422F5A">
      <w:pPr>
        <w:keepNext w:val="0"/>
        <w:keepLines w:val="0"/>
        <w:widowControl w:val="0"/>
        <w:kinsoku/>
        <w:wordWrap/>
        <w:overflowPunct/>
        <w:topLinePunct w:val="0"/>
        <w:autoSpaceDE/>
        <w:autoSpaceDN/>
        <w:bidi w:val="0"/>
        <w:adjustRightInd w:val="0"/>
        <w:snapToGrid w:val="0"/>
        <w:spacing w:line="460" w:lineRule="exact"/>
        <w:ind w:firstLine="475" w:firstLine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 变更</w:t>
      </w:r>
    </w:p>
    <w:p w14:paraId="31F169C3">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6.2.2 </w:t>
      </w:r>
      <w:r>
        <w:rPr>
          <w:rFonts w:hint="eastAsia" w:ascii="宋体" w:hAnsi="宋体" w:cs="宋体"/>
          <w:color w:val="auto"/>
          <w:sz w:val="24"/>
          <w:highlight w:val="none"/>
          <w:u w:val="single"/>
        </w:rPr>
        <w:t>本项目不计</w:t>
      </w:r>
      <w:r>
        <w:rPr>
          <w:rFonts w:hint="eastAsia" w:ascii="宋体" w:hAnsi="宋体" w:cs="宋体"/>
          <w:color w:val="auto"/>
          <w:kern w:val="0"/>
          <w:sz w:val="24"/>
          <w:highlight w:val="none"/>
        </w:rPr>
        <w:t>附加工作</w:t>
      </w:r>
      <w:r>
        <w:rPr>
          <w:rFonts w:hint="eastAsia" w:ascii="宋体" w:hAnsi="宋体" w:cs="宋体"/>
          <w:color w:val="auto"/>
          <w:sz w:val="24"/>
          <w:highlight w:val="none"/>
        </w:rPr>
        <w:t>酬金</w:t>
      </w:r>
    </w:p>
    <w:p w14:paraId="174FA4B5">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6.2.5 正常工作酬金增加额按下列方法确定： </w:t>
      </w:r>
    </w:p>
    <w:p w14:paraId="011CD78D">
      <w:pPr>
        <w:adjustRightInd w:val="0"/>
        <w:snapToGrid w:val="0"/>
        <w:spacing w:line="460" w:lineRule="exact"/>
        <w:ind w:firstLine="475" w:firstLineChars="198"/>
        <w:rPr>
          <w:rFonts w:hint="eastAsia" w:ascii="宋体" w:hAnsi="宋体" w:cs="宋体"/>
          <w:color w:val="auto"/>
          <w:sz w:val="24"/>
          <w:highlight w:val="none"/>
        </w:rPr>
      </w:pPr>
      <w:r>
        <w:rPr>
          <w:rFonts w:hint="eastAsia" w:ascii="宋体" w:hAnsi="宋体" w:cs="宋体"/>
          <w:color w:val="auto"/>
          <w:sz w:val="24"/>
          <w:highlight w:val="none"/>
        </w:rPr>
        <w:t>6.2.5、6.2.6中标价为合同价，结算时以财政部门或相关单位审定的建安工程结算造价（未下浮前）作为计费基数，</w:t>
      </w:r>
      <w:r>
        <w:rPr>
          <w:rFonts w:hint="eastAsia" w:ascii="宋体" w:hAnsi="宋体" w:cs="楷体"/>
          <w:color w:val="auto"/>
          <w:sz w:val="24"/>
          <w:highlight w:val="none"/>
        </w:rPr>
        <w:t>参照</w:t>
      </w:r>
      <w:r>
        <w:rPr>
          <w:rFonts w:hint="eastAsia" w:ascii="宋体" w:hAnsi="宋体" w:cs="楷体"/>
          <w:bCs/>
          <w:color w:val="auto"/>
          <w:sz w:val="24"/>
          <w:highlight w:val="none"/>
        </w:rPr>
        <w:t>国家发展改革委、建设部《关于印发〈建设工程监理与相关服务收费管理规定〉的通知》规定</w:t>
      </w:r>
      <w:r>
        <w:rPr>
          <w:rFonts w:hint="eastAsia" w:ascii="宋体" w:hAnsi="宋体" w:cs="楷体"/>
          <w:color w:val="auto"/>
          <w:sz w:val="24"/>
          <w:highlight w:val="none"/>
        </w:rPr>
        <w:t>计算监理收费基准价</w:t>
      </w:r>
      <w:r>
        <w:rPr>
          <w:rFonts w:hint="eastAsia" w:ascii="宋体" w:hAnsi="宋体" w:cs="宋体"/>
          <w:color w:val="auto"/>
          <w:sz w:val="24"/>
          <w:highlight w:val="none"/>
        </w:rPr>
        <w:t>，并按照监理中标下浮后的百分比值进行结算。</w:t>
      </w:r>
    </w:p>
    <w:p w14:paraId="70578E44">
      <w:pPr>
        <w:keepNext w:val="0"/>
        <w:keepLines w:val="0"/>
        <w:widowControl w:val="0"/>
        <w:kinsoku/>
        <w:wordWrap/>
        <w:overflowPunct/>
        <w:topLinePunct w:val="0"/>
        <w:autoSpaceDE/>
        <w:autoSpaceDN/>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7. 争议解决</w:t>
      </w:r>
    </w:p>
    <w:p w14:paraId="0E33CDDF">
      <w:pPr>
        <w:keepNext w:val="0"/>
        <w:keepLines w:val="0"/>
        <w:widowControl w:val="0"/>
        <w:kinsoku/>
        <w:wordWrap/>
        <w:overflowPunct/>
        <w:topLinePunct w:val="0"/>
        <w:autoSpaceDE/>
        <w:autoSpaceDN/>
        <w:bidi w:val="0"/>
        <w:snapToGrid w:val="0"/>
        <w:spacing w:line="460" w:lineRule="exact"/>
        <w:ind w:firstLine="475" w:firstLine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7.2 </w:t>
      </w:r>
      <w:r>
        <w:rPr>
          <w:rFonts w:hint="eastAsia" w:ascii="宋体" w:hAnsi="宋体" w:eastAsia="宋体" w:cs="宋体"/>
          <w:bCs/>
          <w:color w:val="auto"/>
          <w:sz w:val="24"/>
          <w:highlight w:val="none"/>
        </w:rPr>
        <w:t>调解</w:t>
      </w:r>
    </w:p>
    <w:p w14:paraId="055DC8F3">
      <w:pPr>
        <w:keepNext w:val="0"/>
        <w:keepLines w:val="0"/>
        <w:widowControl w:val="0"/>
        <w:kinsoku/>
        <w:wordWrap/>
        <w:overflowPunct/>
        <w:topLinePunct w:val="0"/>
        <w:autoSpaceDE/>
        <w:autoSpaceDN/>
        <w:bidi w:val="0"/>
        <w:snapToGrid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本合同争议进行调解时，可提交</w:t>
      </w:r>
      <w:r>
        <w:rPr>
          <w:rFonts w:hint="eastAsia" w:ascii="宋体" w:hAnsi="宋体" w:cs="宋体"/>
          <w:color w:val="auto"/>
          <w:sz w:val="24"/>
          <w:highlight w:val="none"/>
          <w:u w:val="single"/>
        </w:rPr>
        <w:t>项目所在地</w:t>
      </w:r>
      <w:r>
        <w:rPr>
          <w:rFonts w:hint="eastAsia" w:ascii="宋体" w:hAnsi="宋体" w:eastAsia="宋体" w:cs="宋体"/>
          <w:color w:val="auto"/>
          <w:sz w:val="24"/>
          <w:highlight w:val="none"/>
          <w:u w:val="single"/>
          <w:lang w:eastAsia="zh-CN"/>
        </w:rPr>
        <w:t>调解委员会</w:t>
      </w:r>
      <w:r>
        <w:rPr>
          <w:rFonts w:hint="eastAsia" w:ascii="宋体" w:hAnsi="宋体" w:eastAsia="宋体" w:cs="宋体"/>
          <w:color w:val="auto"/>
          <w:sz w:val="24"/>
          <w:highlight w:val="none"/>
        </w:rPr>
        <w:t>进行调解。</w:t>
      </w:r>
    </w:p>
    <w:p w14:paraId="3687764A">
      <w:pPr>
        <w:keepNext w:val="0"/>
        <w:keepLines w:val="0"/>
        <w:widowControl w:val="0"/>
        <w:kinsoku/>
        <w:wordWrap/>
        <w:overflowPunct/>
        <w:topLinePunct w:val="0"/>
        <w:autoSpaceDE/>
        <w:autoSpaceDN/>
        <w:bidi w:val="0"/>
        <w:snapToGrid w:val="0"/>
        <w:spacing w:line="460" w:lineRule="exact"/>
        <w:ind w:firstLine="475" w:firstLine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7.3 </w:t>
      </w:r>
      <w:r>
        <w:rPr>
          <w:rFonts w:hint="eastAsia" w:ascii="宋体" w:hAnsi="宋体" w:eastAsia="宋体" w:cs="宋体"/>
          <w:bCs/>
          <w:color w:val="auto"/>
          <w:sz w:val="24"/>
          <w:highlight w:val="none"/>
        </w:rPr>
        <w:t>仲裁或诉讼</w:t>
      </w:r>
    </w:p>
    <w:p w14:paraId="18B431B4">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合同争议的最终解决方式为下列第</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w:t>
      </w:r>
    </w:p>
    <w:p w14:paraId="2A769640">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（1）提请</w:t>
      </w:r>
      <w:r>
        <w:rPr>
          <w:rFonts w:hint="eastAsia" w:ascii="宋体" w:hAnsi="宋体" w:eastAsia="宋体" w:cs="宋体"/>
          <w:color w:val="auto"/>
          <w:sz w:val="24"/>
          <w:highlight w:val="none"/>
          <w:u w:val="single"/>
        </w:rPr>
        <w:t xml:space="preserve">    </w:t>
      </w:r>
      <w:r>
        <w:rPr>
          <w:rFonts w:hint="eastAsia" w:ascii="宋体" w:hAnsi="宋体" w:cs="楷体"/>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仲裁委员会进行仲裁。</w:t>
      </w:r>
    </w:p>
    <w:p w14:paraId="49286480">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（2）向</w:t>
      </w:r>
      <w:r>
        <w:rPr>
          <w:rFonts w:hint="eastAsia" w:ascii="宋体" w:hAnsi="宋体" w:eastAsia="宋体" w:cs="宋体"/>
          <w:color w:val="auto"/>
          <w:sz w:val="24"/>
          <w:highlight w:val="none"/>
          <w:u w:val="single"/>
        </w:rPr>
        <w:t xml:space="preserve"> </w:t>
      </w:r>
      <w:r>
        <w:rPr>
          <w:rFonts w:hint="eastAsia" w:ascii="宋体" w:hAnsi="宋体" w:cs="楷体"/>
          <w:color w:val="auto"/>
          <w:sz w:val="24"/>
          <w:highlight w:val="none"/>
          <w:u w:val="single"/>
        </w:rPr>
        <w:t>项目所在地有管辖权</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人民法院提起诉讼。</w:t>
      </w:r>
    </w:p>
    <w:p w14:paraId="26099A6C">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 其他</w:t>
      </w:r>
    </w:p>
    <w:p w14:paraId="5E7C4373">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8.2 检测费用</w:t>
      </w:r>
    </w:p>
    <w:p w14:paraId="2B8EA538">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委托人应在检测工作完成后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天内支付检测费用。</w:t>
      </w:r>
    </w:p>
    <w:p w14:paraId="4E991E66">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8.3 咨询费用</w:t>
      </w:r>
    </w:p>
    <w:p w14:paraId="2F90990A">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委托人应在咨询工作完成后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天内支付咨询费用。</w:t>
      </w:r>
    </w:p>
    <w:p w14:paraId="21945775">
      <w:pPr>
        <w:keepNext w:val="0"/>
        <w:keepLines w:val="0"/>
        <w:widowControl w:val="0"/>
        <w:kinsoku/>
        <w:wordWrap/>
        <w:overflowPunct/>
        <w:topLinePunct w:val="0"/>
        <w:autoSpaceDE/>
        <w:autoSpaceDN/>
        <w:bidi w:val="0"/>
        <w:snapToGrid w:val="0"/>
        <w:spacing w:line="460" w:lineRule="exact"/>
        <w:ind w:firstLine="475" w:firstLine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 奖励</w:t>
      </w:r>
    </w:p>
    <w:p w14:paraId="5EB79680">
      <w:pPr>
        <w:snapToGrid w:val="0"/>
        <w:spacing w:line="460" w:lineRule="exact"/>
        <w:ind w:firstLine="480" w:firstLineChars="200"/>
        <w:rPr>
          <w:rFonts w:hint="eastAsia" w:ascii="宋体" w:hAnsi="宋体" w:cs="楷体"/>
          <w:color w:val="auto"/>
          <w:sz w:val="24"/>
          <w:highlight w:val="none"/>
        </w:rPr>
      </w:pPr>
      <w:r>
        <w:rPr>
          <w:rFonts w:hint="eastAsia" w:ascii="宋体" w:hAnsi="宋体"/>
          <w:color w:val="auto"/>
          <w:sz w:val="24"/>
          <w:highlight w:val="none"/>
          <w:u w:val="single"/>
        </w:rPr>
        <w:t>监理人提出的合理化建议经发包人采纳，降低工程造价超过</w:t>
      </w:r>
      <w:r>
        <w:rPr>
          <w:rFonts w:ascii="宋体" w:hAnsi="宋体"/>
          <w:color w:val="auto"/>
          <w:sz w:val="24"/>
          <w:highlight w:val="none"/>
          <w:u w:val="single"/>
        </w:rPr>
        <w:t>50万元/次，</w:t>
      </w:r>
      <w:r>
        <w:rPr>
          <w:rFonts w:hint="eastAsia" w:ascii="宋体" w:hAnsi="宋体"/>
          <w:color w:val="auto"/>
          <w:sz w:val="24"/>
          <w:highlight w:val="none"/>
          <w:u w:val="single"/>
        </w:rPr>
        <w:t>给予奖励。</w:t>
      </w:r>
    </w:p>
    <w:p w14:paraId="1FCCDD07">
      <w:pPr>
        <w:snapToGrid w:val="0"/>
        <w:spacing w:line="46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合理化建议的奖励金额按下列方法确定为：奖励金额＝工程投资节省额×奖励金额的比率；</w:t>
      </w:r>
    </w:p>
    <w:p w14:paraId="6E55FAE1">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cs="楷体"/>
          <w:color w:val="auto"/>
          <w:sz w:val="24"/>
          <w:highlight w:val="none"/>
        </w:rPr>
        <w:t>奖励金额的比率为</w:t>
      </w:r>
      <w:r>
        <w:rPr>
          <w:rFonts w:hint="eastAsia" w:ascii="宋体" w:hAnsi="宋体" w:cs="楷体"/>
          <w:color w:val="auto"/>
          <w:sz w:val="24"/>
          <w:highlight w:val="none"/>
          <w:u w:val="single"/>
        </w:rPr>
        <w:t xml:space="preserve">5 </w:t>
      </w:r>
      <w:r>
        <w:rPr>
          <w:rFonts w:hint="eastAsia" w:ascii="宋体" w:hAnsi="宋体" w:cs="楷体"/>
          <w:color w:val="auto"/>
          <w:sz w:val="24"/>
          <w:highlight w:val="none"/>
        </w:rPr>
        <w:t>%</w:t>
      </w:r>
      <w:r>
        <w:rPr>
          <w:rFonts w:hint="eastAsia" w:ascii="宋体" w:hAnsi="宋体" w:eastAsia="宋体" w:cs="宋体"/>
          <w:color w:val="auto"/>
          <w:sz w:val="24"/>
          <w:highlight w:val="none"/>
        </w:rPr>
        <w:t>。</w:t>
      </w:r>
    </w:p>
    <w:p w14:paraId="5D1A04D7">
      <w:pPr>
        <w:keepNext w:val="0"/>
        <w:keepLines w:val="0"/>
        <w:widowControl w:val="0"/>
        <w:kinsoku/>
        <w:wordWrap/>
        <w:overflowPunct/>
        <w:topLinePunct w:val="0"/>
        <w:autoSpaceDE/>
        <w:autoSpaceDN/>
        <w:bidi w:val="0"/>
        <w:adjustRightInd w:val="0"/>
        <w:snapToGrid w:val="0"/>
        <w:spacing w:line="460" w:lineRule="exact"/>
        <w:ind w:firstLine="475" w:firstLineChars="19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8.6 保密</w:t>
      </w:r>
    </w:p>
    <w:p w14:paraId="3D422932">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委托人申明的保密事项和期限：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DB1092">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监理人申明的保密事项和期限：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8937A5B">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第三方申明的保密事项和期限：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4A32199">
      <w:pPr>
        <w:keepNext w:val="0"/>
        <w:keepLines w:val="0"/>
        <w:widowControl w:val="0"/>
        <w:kinsoku/>
        <w:wordWrap/>
        <w:overflowPunct/>
        <w:topLinePunct w:val="0"/>
        <w:autoSpaceDE/>
        <w:autoSpaceDN/>
        <w:bidi w:val="0"/>
        <w:snapToGrid w:val="0"/>
        <w:spacing w:line="460" w:lineRule="exact"/>
        <w:ind w:firstLine="475" w:firstLineChars="198"/>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8.8</w:t>
      </w:r>
      <w:r>
        <w:rPr>
          <w:rFonts w:hint="eastAsia" w:ascii="宋体" w:hAnsi="宋体" w:eastAsia="宋体" w:cs="宋体"/>
          <w:bCs/>
          <w:color w:val="auto"/>
          <w:sz w:val="24"/>
          <w:highlight w:val="none"/>
        </w:rPr>
        <w:t>著作权</w:t>
      </w:r>
    </w:p>
    <w:p w14:paraId="0F442372">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监理人在本合同履行期间及本合同终止后两年内出版涉及本工程的有关监理与相关服务的资料的限制条件：</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w:t>
      </w:r>
    </w:p>
    <w:p w14:paraId="56FA8974">
      <w:pPr>
        <w:keepNext w:val="0"/>
        <w:keepLines w:val="0"/>
        <w:widowControl w:val="0"/>
        <w:kinsoku/>
        <w:wordWrap/>
        <w:overflowPunct/>
        <w:topLinePunct w:val="0"/>
        <w:autoSpaceDE/>
        <w:autoSpaceDN/>
        <w:bidi w:val="0"/>
        <w:adjustRightInd w:val="0"/>
        <w:snapToGrid w:val="0"/>
        <w:spacing w:before="156" w:beforeLines="50" w:after="156" w:afterLines="5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 补充条款</w:t>
      </w:r>
    </w:p>
    <w:p w14:paraId="262CCD55">
      <w:pPr>
        <w:widowControl/>
        <w:adjustRightInd w:val="0"/>
        <w:snapToGrid w:val="0"/>
        <w:spacing w:before="156" w:beforeLines="50" w:after="156" w:afterLines="50" w:line="460" w:lineRule="exact"/>
        <w:ind w:firstLine="500" w:firstLineChars="200"/>
        <w:jc w:val="left"/>
        <w:rPr>
          <w:rFonts w:ascii="宋体" w:hAnsi="宋体" w:cs="宋体"/>
          <w:color w:val="auto"/>
          <w:spacing w:val="5"/>
          <w:sz w:val="24"/>
          <w:highlight w:val="none"/>
        </w:rPr>
      </w:pPr>
      <w:r>
        <w:rPr>
          <w:rFonts w:hint="eastAsia" w:ascii="宋体" w:hAnsi="宋体" w:cs="宋体"/>
          <w:color w:val="auto"/>
          <w:spacing w:val="5"/>
          <w:sz w:val="24"/>
          <w:highlight w:val="none"/>
        </w:rPr>
        <w:t>9.1.1</w:t>
      </w:r>
      <w:r>
        <w:rPr>
          <w:rFonts w:ascii="宋体" w:hAnsi="宋体" w:cs="宋体"/>
          <w:color w:val="auto"/>
          <w:spacing w:val="5"/>
          <w:sz w:val="24"/>
          <w:highlight w:val="none"/>
        </w:rPr>
        <w:t>监理人的违约</w:t>
      </w:r>
      <w:r>
        <w:rPr>
          <w:rFonts w:hint="eastAsia" w:ascii="宋体" w:hAnsi="宋体" w:cs="宋体"/>
          <w:color w:val="auto"/>
          <w:sz w:val="24"/>
          <w:highlight w:val="none"/>
        </w:rPr>
        <w:t>事项包括但不限于以下方面：</w:t>
      </w:r>
    </w:p>
    <w:p w14:paraId="442E4FCA">
      <w:pPr>
        <w:kinsoku w:val="0"/>
        <w:autoSpaceDE w:val="0"/>
        <w:autoSpaceDN w:val="0"/>
        <w:adjustRightInd w:val="0"/>
        <w:snapToGrid w:val="0"/>
        <w:spacing w:line="520" w:lineRule="exact"/>
        <w:ind w:firstLine="500" w:firstLineChars="200"/>
        <w:textAlignment w:val="baseline"/>
        <w:rPr>
          <w:rFonts w:ascii="宋体" w:hAnsi="宋体" w:cs="宋体"/>
          <w:color w:val="auto"/>
          <w:spacing w:val="5"/>
          <w:sz w:val="24"/>
          <w:highlight w:val="none"/>
        </w:rPr>
      </w:pPr>
      <w:r>
        <w:rPr>
          <w:rFonts w:ascii="宋体" w:hAnsi="宋体" w:cs="宋体"/>
          <w:color w:val="auto"/>
          <w:spacing w:val="5"/>
          <w:sz w:val="24"/>
          <w:highlight w:val="none"/>
        </w:rPr>
        <w:t>（1）监理人违反监理合同的约定，将监理服务的任何部分转让或分包；</w:t>
      </w:r>
    </w:p>
    <w:p w14:paraId="3EC92B17">
      <w:pPr>
        <w:kinsoku w:val="0"/>
        <w:autoSpaceDE w:val="0"/>
        <w:autoSpaceDN w:val="0"/>
        <w:adjustRightInd w:val="0"/>
        <w:snapToGrid w:val="0"/>
        <w:spacing w:line="520" w:lineRule="exact"/>
        <w:ind w:firstLine="500" w:firstLineChars="200"/>
        <w:textAlignment w:val="baseline"/>
        <w:rPr>
          <w:rFonts w:ascii="宋体" w:hAnsi="宋体" w:cs="宋体"/>
          <w:color w:val="auto"/>
          <w:spacing w:val="5"/>
          <w:sz w:val="24"/>
          <w:highlight w:val="none"/>
        </w:rPr>
      </w:pPr>
      <w:r>
        <w:rPr>
          <w:rFonts w:ascii="宋体" w:hAnsi="宋体" w:cs="宋体"/>
          <w:color w:val="auto"/>
          <w:spacing w:val="5"/>
          <w:sz w:val="24"/>
          <w:highlight w:val="none"/>
        </w:rPr>
        <w:t>（2）由于监理人不履行监理职责，造成工程质量、安全责任事故；</w:t>
      </w:r>
    </w:p>
    <w:p w14:paraId="23FB99D5">
      <w:pPr>
        <w:kinsoku w:val="0"/>
        <w:autoSpaceDE w:val="0"/>
        <w:autoSpaceDN w:val="0"/>
        <w:adjustRightInd w:val="0"/>
        <w:snapToGrid w:val="0"/>
        <w:spacing w:line="520" w:lineRule="exact"/>
        <w:ind w:firstLine="500" w:firstLineChars="200"/>
        <w:textAlignment w:val="baseline"/>
        <w:rPr>
          <w:rFonts w:ascii="宋体" w:hAnsi="宋体" w:cs="宋体"/>
          <w:color w:val="auto"/>
          <w:spacing w:val="5"/>
          <w:sz w:val="24"/>
          <w:highlight w:val="none"/>
        </w:rPr>
      </w:pPr>
      <w:r>
        <w:rPr>
          <w:rFonts w:ascii="宋体" w:hAnsi="宋体" w:cs="宋体"/>
          <w:color w:val="auto"/>
          <w:spacing w:val="5"/>
          <w:sz w:val="24"/>
          <w:highlight w:val="none"/>
        </w:rPr>
        <w:t>（3）监理人向承包人索贿、谋取私利，或与承包人串通损害</w:t>
      </w:r>
      <w:r>
        <w:rPr>
          <w:rFonts w:hint="eastAsia" w:ascii="宋体" w:hAnsi="宋体" w:cs="宋体"/>
          <w:color w:val="auto"/>
          <w:spacing w:val="5"/>
          <w:sz w:val="24"/>
          <w:highlight w:val="none"/>
        </w:rPr>
        <w:t>委托人</w:t>
      </w:r>
      <w:r>
        <w:rPr>
          <w:rFonts w:ascii="宋体" w:hAnsi="宋体" w:cs="宋体"/>
          <w:color w:val="auto"/>
          <w:spacing w:val="5"/>
          <w:sz w:val="24"/>
          <w:highlight w:val="none"/>
        </w:rPr>
        <w:t>利益，给</w:t>
      </w:r>
      <w:r>
        <w:rPr>
          <w:rFonts w:hint="eastAsia" w:ascii="宋体" w:hAnsi="宋体" w:cs="宋体"/>
          <w:color w:val="auto"/>
          <w:spacing w:val="5"/>
          <w:sz w:val="24"/>
          <w:highlight w:val="none"/>
        </w:rPr>
        <w:t>委托人</w:t>
      </w:r>
      <w:r>
        <w:rPr>
          <w:rFonts w:ascii="宋体" w:hAnsi="宋体" w:cs="宋体"/>
          <w:color w:val="auto"/>
          <w:spacing w:val="5"/>
          <w:sz w:val="24"/>
          <w:highlight w:val="none"/>
        </w:rPr>
        <w:t>造成损失；</w:t>
      </w:r>
    </w:p>
    <w:p w14:paraId="2B11F9F8">
      <w:pPr>
        <w:kinsoku w:val="0"/>
        <w:autoSpaceDE w:val="0"/>
        <w:autoSpaceDN w:val="0"/>
        <w:adjustRightInd w:val="0"/>
        <w:snapToGrid w:val="0"/>
        <w:spacing w:line="520" w:lineRule="exact"/>
        <w:ind w:firstLine="500" w:firstLineChars="200"/>
        <w:textAlignment w:val="baseline"/>
        <w:rPr>
          <w:rFonts w:ascii="宋体" w:hAnsi="宋体" w:cs="宋体"/>
          <w:color w:val="auto"/>
          <w:spacing w:val="5"/>
          <w:sz w:val="24"/>
          <w:highlight w:val="none"/>
        </w:rPr>
      </w:pPr>
      <w:r>
        <w:rPr>
          <w:rFonts w:ascii="宋体" w:hAnsi="宋体" w:cs="宋体"/>
          <w:color w:val="auto"/>
          <w:spacing w:val="5"/>
          <w:sz w:val="24"/>
          <w:highlight w:val="none"/>
        </w:rPr>
        <w:t>（4）监理人未经</w:t>
      </w:r>
      <w:r>
        <w:rPr>
          <w:rFonts w:hint="eastAsia" w:ascii="宋体" w:hAnsi="宋体" w:cs="宋体"/>
          <w:color w:val="auto"/>
          <w:spacing w:val="5"/>
          <w:sz w:val="24"/>
          <w:highlight w:val="none"/>
        </w:rPr>
        <w:t>委托人</w:t>
      </w:r>
      <w:r>
        <w:rPr>
          <w:rFonts w:ascii="宋体" w:hAnsi="宋体" w:cs="宋体"/>
          <w:color w:val="auto"/>
          <w:spacing w:val="5"/>
          <w:sz w:val="24"/>
          <w:highlight w:val="none"/>
        </w:rPr>
        <w:t>批准，擅自撤离合同约定的重要岗位监理人员的；</w:t>
      </w:r>
    </w:p>
    <w:p w14:paraId="7B2C63F7">
      <w:pPr>
        <w:kinsoku w:val="0"/>
        <w:autoSpaceDE w:val="0"/>
        <w:autoSpaceDN w:val="0"/>
        <w:adjustRightInd w:val="0"/>
        <w:snapToGrid w:val="0"/>
        <w:spacing w:line="520" w:lineRule="exact"/>
        <w:ind w:firstLine="500" w:firstLineChars="200"/>
        <w:textAlignment w:val="baseline"/>
        <w:rPr>
          <w:rFonts w:ascii="宋体" w:hAnsi="宋体" w:cs="宋体"/>
          <w:color w:val="auto"/>
          <w:spacing w:val="5"/>
          <w:sz w:val="24"/>
          <w:highlight w:val="none"/>
        </w:rPr>
      </w:pPr>
      <w:r>
        <w:rPr>
          <w:rFonts w:ascii="宋体" w:hAnsi="宋体" w:cs="宋体"/>
          <w:color w:val="auto"/>
          <w:spacing w:val="5"/>
          <w:sz w:val="24"/>
          <w:highlight w:val="none"/>
        </w:rPr>
        <w:t>（5）监理人无法继续履行或明确表示不履行或实质上己停止履行合同；</w:t>
      </w:r>
    </w:p>
    <w:p w14:paraId="4BF56325">
      <w:pPr>
        <w:kinsoku w:val="0"/>
        <w:autoSpaceDE w:val="0"/>
        <w:autoSpaceDN w:val="0"/>
        <w:adjustRightInd w:val="0"/>
        <w:snapToGrid w:val="0"/>
        <w:spacing w:line="520" w:lineRule="exact"/>
        <w:ind w:firstLine="500" w:firstLineChars="200"/>
        <w:textAlignment w:val="baseline"/>
        <w:rPr>
          <w:rFonts w:ascii="宋体" w:hAnsi="宋体" w:cs="宋体"/>
          <w:color w:val="auto"/>
          <w:spacing w:val="5"/>
          <w:sz w:val="24"/>
          <w:highlight w:val="none"/>
        </w:rPr>
      </w:pPr>
      <w:r>
        <w:rPr>
          <w:rFonts w:ascii="宋体" w:hAnsi="宋体" w:cs="宋体"/>
          <w:color w:val="auto"/>
          <w:spacing w:val="5"/>
          <w:sz w:val="24"/>
          <w:highlight w:val="none"/>
        </w:rPr>
        <w:t>（6）监理人不按合同约定履行义务的其他情况。</w:t>
      </w:r>
    </w:p>
    <w:p w14:paraId="7C7ED300">
      <w:pPr>
        <w:kinsoku w:val="0"/>
        <w:autoSpaceDE w:val="0"/>
        <w:autoSpaceDN w:val="0"/>
        <w:adjustRightInd w:val="0"/>
        <w:snapToGrid w:val="0"/>
        <w:spacing w:line="520" w:lineRule="exact"/>
        <w:ind w:firstLine="500" w:firstLineChars="200"/>
        <w:textAlignment w:val="baseline"/>
        <w:rPr>
          <w:rFonts w:ascii="宋体" w:hAnsi="宋体" w:cs="宋体"/>
          <w:color w:val="auto"/>
          <w:spacing w:val="5"/>
          <w:sz w:val="24"/>
          <w:highlight w:val="none"/>
        </w:rPr>
      </w:pPr>
      <w:r>
        <w:rPr>
          <w:rFonts w:hint="eastAsia" w:ascii="宋体" w:hAnsi="宋体" w:cs="宋体"/>
          <w:color w:val="auto"/>
          <w:spacing w:val="5"/>
          <w:sz w:val="24"/>
          <w:highlight w:val="none"/>
        </w:rPr>
        <w:t>9.1.2</w:t>
      </w:r>
      <w:r>
        <w:rPr>
          <w:rFonts w:ascii="宋体" w:hAnsi="宋体" w:cs="宋体"/>
          <w:color w:val="auto"/>
          <w:spacing w:val="5"/>
          <w:sz w:val="24"/>
          <w:highlight w:val="none"/>
        </w:rPr>
        <w:t>监理人违约的处理</w:t>
      </w:r>
    </w:p>
    <w:p w14:paraId="2965260A">
      <w:pPr>
        <w:kinsoku w:val="0"/>
        <w:autoSpaceDE w:val="0"/>
        <w:autoSpaceDN w:val="0"/>
        <w:adjustRightInd w:val="0"/>
        <w:snapToGrid w:val="0"/>
        <w:spacing w:line="520" w:lineRule="exact"/>
        <w:ind w:firstLine="500" w:firstLineChars="200"/>
        <w:textAlignment w:val="baseline"/>
        <w:rPr>
          <w:rFonts w:ascii="宋体" w:hAnsi="宋体" w:cs="宋体"/>
          <w:color w:val="auto"/>
          <w:spacing w:val="5"/>
          <w:sz w:val="24"/>
          <w:highlight w:val="none"/>
        </w:rPr>
      </w:pPr>
      <w:r>
        <w:rPr>
          <w:rFonts w:ascii="宋体" w:hAnsi="宋体" w:cs="宋体"/>
          <w:color w:val="auto"/>
          <w:spacing w:val="5"/>
          <w:sz w:val="24"/>
          <w:highlight w:val="none"/>
        </w:rPr>
        <w:t>在合同执行过程中，若因监理人未正确履行合同约定的义务，视为监理人违约。</w:t>
      </w:r>
      <w:r>
        <w:rPr>
          <w:rFonts w:hint="eastAsia" w:ascii="宋体" w:hAnsi="宋体" w:cs="宋体"/>
          <w:color w:val="auto"/>
          <w:spacing w:val="5"/>
          <w:sz w:val="24"/>
          <w:highlight w:val="none"/>
        </w:rPr>
        <w:t>委托人</w:t>
      </w:r>
      <w:r>
        <w:rPr>
          <w:rFonts w:ascii="宋体" w:hAnsi="宋体" w:cs="宋体"/>
          <w:color w:val="auto"/>
          <w:spacing w:val="5"/>
          <w:sz w:val="24"/>
          <w:highlight w:val="none"/>
        </w:rPr>
        <w:t>根据监理人违约情节的轻重情况，分别给予限期整改、约见单位法人代表、通报批评或向上级主管部门申请降低其信用等级；若因监理人工作过失造成工程事故或</w:t>
      </w:r>
      <w:r>
        <w:rPr>
          <w:rFonts w:hint="eastAsia" w:ascii="宋体" w:hAnsi="宋体" w:cs="宋体"/>
          <w:color w:val="auto"/>
          <w:spacing w:val="5"/>
          <w:sz w:val="24"/>
          <w:highlight w:val="none"/>
        </w:rPr>
        <w:t>委托人</w:t>
      </w:r>
      <w:r>
        <w:rPr>
          <w:rFonts w:ascii="宋体" w:hAnsi="宋体" w:cs="宋体"/>
          <w:color w:val="auto"/>
          <w:spacing w:val="5"/>
          <w:sz w:val="24"/>
          <w:highlight w:val="none"/>
        </w:rPr>
        <w:t>经济损失，应按本合同第</w:t>
      </w:r>
      <w:r>
        <w:rPr>
          <w:rFonts w:hint="eastAsia" w:ascii="宋体" w:hAnsi="宋体" w:cs="宋体"/>
          <w:color w:val="auto"/>
          <w:spacing w:val="5"/>
          <w:sz w:val="24"/>
          <w:highlight w:val="none"/>
        </w:rPr>
        <w:t>4.1.1</w:t>
      </w:r>
      <w:r>
        <w:rPr>
          <w:rFonts w:ascii="宋体" w:hAnsi="宋体" w:cs="宋体"/>
          <w:color w:val="auto"/>
          <w:spacing w:val="5"/>
          <w:sz w:val="24"/>
          <w:highlight w:val="none"/>
        </w:rPr>
        <w:t>条的约定向</w:t>
      </w:r>
      <w:r>
        <w:rPr>
          <w:rFonts w:hint="eastAsia" w:ascii="宋体" w:hAnsi="宋体" w:cs="宋体"/>
          <w:color w:val="auto"/>
          <w:spacing w:val="5"/>
          <w:sz w:val="24"/>
          <w:highlight w:val="none"/>
        </w:rPr>
        <w:t>委托人</w:t>
      </w:r>
      <w:r>
        <w:rPr>
          <w:rFonts w:ascii="宋体" w:hAnsi="宋体" w:cs="宋体"/>
          <w:color w:val="auto"/>
          <w:spacing w:val="5"/>
          <w:sz w:val="24"/>
          <w:highlight w:val="none"/>
        </w:rPr>
        <w:t>进行赔偿；</w:t>
      </w:r>
      <w:r>
        <w:rPr>
          <w:rFonts w:hint="eastAsia" w:ascii="宋体" w:hAnsi="宋体" w:cs="宋体"/>
          <w:color w:val="auto"/>
          <w:spacing w:val="5"/>
          <w:sz w:val="24"/>
          <w:highlight w:val="none"/>
        </w:rPr>
        <w:t>委托人</w:t>
      </w:r>
      <w:r>
        <w:rPr>
          <w:rFonts w:ascii="宋体" w:hAnsi="宋体" w:cs="宋体"/>
          <w:color w:val="auto"/>
          <w:spacing w:val="5"/>
          <w:sz w:val="24"/>
          <w:highlight w:val="none"/>
        </w:rPr>
        <w:t>同时保留单方面部分或全部解除合同的权利，并没收其履约保证金。</w:t>
      </w:r>
    </w:p>
    <w:p w14:paraId="71E317E0">
      <w:pPr>
        <w:kinsoku w:val="0"/>
        <w:autoSpaceDE w:val="0"/>
        <w:autoSpaceDN w:val="0"/>
        <w:adjustRightInd w:val="0"/>
        <w:snapToGrid w:val="0"/>
        <w:spacing w:line="520" w:lineRule="exact"/>
        <w:ind w:firstLine="500" w:firstLineChars="200"/>
        <w:textAlignment w:val="baseline"/>
        <w:rPr>
          <w:rFonts w:ascii="宋体" w:hAnsi="宋体" w:cs="宋体"/>
          <w:color w:val="auto"/>
          <w:spacing w:val="5"/>
          <w:sz w:val="24"/>
          <w:highlight w:val="none"/>
        </w:rPr>
      </w:pPr>
      <w:r>
        <w:rPr>
          <w:rFonts w:hint="eastAsia" w:ascii="宋体" w:hAnsi="宋体" w:cs="宋体"/>
          <w:color w:val="auto"/>
          <w:spacing w:val="5"/>
          <w:sz w:val="24"/>
          <w:highlight w:val="none"/>
        </w:rPr>
        <w:t>9</w:t>
      </w:r>
      <w:r>
        <w:rPr>
          <w:rFonts w:ascii="宋体" w:hAnsi="宋体" w:cs="宋体"/>
          <w:color w:val="auto"/>
          <w:spacing w:val="5"/>
          <w:sz w:val="24"/>
          <w:highlight w:val="none"/>
        </w:rPr>
        <w:t>.</w:t>
      </w:r>
      <w:r>
        <w:rPr>
          <w:rFonts w:hint="eastAsia" w:ascii="宋体" w:hAnsi="宋体" w:cs="宋体"/>
          <w:color w:val="auto"/>
          <w:spacing w:val="5"/>
          <w:sz w:val="24"/>
          <w:highlight w:val="none"/>
        </w:rPr>
        <w:t>1.3</w:t>
      </w:r>
      <w:r>
        <w:rPr>
          <w:rFonts w:ascii="宋体" w:hAnsi="宋体" w:cs="宋体"/>
          <w:color w:val="auto"/>
          <w:spacing w:val="5"/>
          <w:sz w:val="24"/>
          <w:highlight w:val="none"/>
        </w:rPr>
        <w:t>违约解除合同后的付款和结清</w:t>
      </w:r>
    </w:p>
    <w:p w14:paraId="61945421">
      <w:pPr>
        <w:kinsoku w:val="0"/>
        <w:autoSpaceDE w:val="0"/>
        <w:autoSpaceDN w:val="0"/>
        <w:adjustRightInd w:val="0"/>
        <w:snapToGrid w:val="0"/>
        <w:spacing w:line="520" w:lineRule="exact"/>
        <w:ind w:firstLine="500" w:firstLineChars="200"/>
        <w:textAlignment w:val="baseline"/>
        <w:rPr>
          <w:rFonts w:ascii="宋体" w:hAnsi="宋体" w:cs="宋体"/>
          <w:color w:val="auto"/>
          <w:spacing w:val="5"/>
          <w:sz w:val="24"/>
          <w:highlight w:val="none"/>
        </w:rPr>
      </w:pPr>
      <w:r>
        <w:rPr>
          <w:rFonts w:ascii="宋体" w:hAnsi="宋体" w:cs="宋体"/>
          <w:color w:val="auto"/>
          <w:spacing w:val="5"/>
          <w:sz w:val="24"/>
          <w:highlight w:val="none"/>
        </w:rPr>
        <w:t>（1）合同解除后，</w:t>
      </w:r>
      <w:r>
        <w:rPr>
          <w:rFonts w:hint="eastAsia" w:ascii="宋体" w:hAnsi="宋体" w:cs="宋体"/>
          <w:color w:val="auto"/>
          <w:spacing w:val="5"/>
          <w:sz w:val="24"/>
          <w:highlight w:val="none"/>
        </w:rPr>
        <w:t>委托人</w:t>
      </w:r>
      <w:r>
        <w:rPr>
          <w:rFonts w:ascii="宋体" w:hAnsi="宋体" w:cs="宋体"/>
          <w:color w:val="auto"/>
          <w:spacing w:val="5"/>
          <w:sz w:val="24"/>
          <w:highlight w:val="none"/>
        </w:rPr>
        <w:t>按监理人实际完成的监理工作计算监理服务费，并暂停对监理人的一切付款，查清各项付款和己扣款金额，包括监理人应支付的违约金。</w:t>
      </w:r>
    </w:p>
    <w:p w14:paraId="35FBC903">
      <w:pPr>
        <w:kinsoku w:val="0"/>
        <w:autoSpaceDE w:val="0"/>
        <w:autoSpaceDN w:val="0"/>
        <w:adjustRightInd w:val="0"/>
        <w:snapToGrid w:val="0"/>
        <w:spacing w:line="520" w:lineRule="exact"/>
        <w:ind w:firstLine="500" w:firstLineChars="200"/>
        <w:textAlignment w:val="baseline"/>
        <w:rPr>
          <w:rFonts w:ascii="宋体" w:hAnsi="宋体" w:cs="宋体"/>
          <w:color w:val="auto"/>
          <w:spacing w:val="5"/>
          <w:sz w:val="24"/>
          <w:highlight w:val="none"/>
        </w:rPr>
      </w:pPr>
      <w:r>
        <w:rPr>
          <w:rFonts w:ascii="宋体" w:hAnsi="宋体" w:cs="宋体"/>
          <w:color w:val="auto"/>
          <w:spacing w:val="5"/>
          <w:sz w:val="24"/>
          <w:highlight w:val="none"/>
        </w:rPr>
        <w:t>（2）合同双方确认上述往来款项后，出具最终结清付款证书，结清全部合同款项。</w:t>
      </w:r>
    </w:p>
    <w:p w14:paraId="2DC27614">
      <w:pPr>
        <w:kinsoku w:val="0"/>
        <w:autoSpaceDE w:val="0"/>
        <w:autoSpaceDN w:val="0"/>
        <w:adjustRightInd w:val="0"/>
        <w:snapToGrid w:val="0"/>
        <w:spacing w:line="520" w:lineRule="exact"/>
        <w:ind w:firstLine="500" w:firstLineChars="200"/>
        <w:textAlignment w:val="baseline"/>
        <w:rPr>
          <w:rFonts w:hint="eastAsia" w:ascii="宋体" w:hAnsi="宋体" w:cs="楷体"/>
          <w:color w:val="auto"/>
          <w:kern w:val="0"/>
          <w:sz w:val="24"/>
          <w:highlight w:val="none"/>
        </w:rPr>
      </w:pPr>
      <w:r>
        <w:rPr>
          <w:rFonts w:ascii="宋体" w:hAnsi="宋体" w:cs="宋体"/>
          <w:color w:val="auto"/>
          <w:spacing w:val="5"/>
          <w:sz w:val="24"/>
          <w:highlight w:val="none"/>
        </w:rPr>
        <w:t>（3）</w:t>
      </w:r>
      <w:r>
        <w:rPr>
          <w:rFonts w:hint="eastAsia" w:ascii="宋体" w:hAnsi="宋体" w:cs="宋体"/>
          <w:color w:val="auto"/>
          <w:spacing w:val="5"/>
          <w:sz w:val="24"/>
          <w:highlight w:val="none"/>
        </w:rPr>
        <w:t>委托人</w:t>
      </w:r>
      <w:r>
        <w:rPr>
          <w:rFonts w:ascii="宋体" w:hAnsi="宋体" w:cs="宋体"/>
          <w:color w:val="auto"/>
          <w:spacing w:val="5"/>
          <w:sz w:val="24"/>
          <w:highlight w:val="none"/>
        </w:rPr>
        <w:t>和监理人未能就解除合同后的结清达成一致而形成争议的，按第</w:t>
      </w:r>
      <w:r>
        <w:rPr>
          <w:rFonts w:hint="eastAsia" w:ascii="宋体" w:hAnsi="宋体" w:cs="宋体"/>
          <w:color w:val="auto"/>
          <w:spacing w:val="5"/>
          <w:sz w:val="24"/>
          <w:highlight w:val="none"/>
        </w:rPr>
        <w:t>7.3</w:t>
      </w:r>
      <w:r>
        <w:rPr>
          <w:rFonts w:ascii="宋体" w:hAnsi="宋体" w:cs="宋体"/>
          <w:color w:val="auto"/>
          <w:spacing w:val="5"/>
          <w:sz w:val="24"/>
          <w:highlight w:val="none"/>
        </w:rPr>
        <w:t>的约定办理。</w:t>
      </w:r>
    </w:p>
    <w:p w14:paraId="1BBEB4F5">
      <w:pPr>
        <w:spacing w:line="520" w:lineRule="exact"/>
        <w:ind w:firstLine="50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9.1.4</w:t>
      </w:r>
      <w:r>
        <w:rPr>
          <w:rFonts w:hint="eastAsia" w:ascii="宋体" w:hAnsi="宋体" w:cs="楷体"/>
          <w:color w:val="auto"/>
          <w:kern w:val="0"/>
          <w:sz w:val="24"/>
          <w:highlight w:val="none"/>
        </w:rPr>
        <w:t>监理人的违约责任</w:t>
      </w:r>
    </w:p>
    <w:p w14:paraId="4ED9CDAE">
      <w:pPr>
        <w:numPr>
          <w:ilvl w:val="0"/>
          <w:numId w:val="8"/>
        </w:numPr>
        <w:spacing w:line="520" w:lineRule="exact"/>
        <w:ind w:firstLine="500" w:firstLineChars="200"/>
        <w:rPr>
          <w:rFonts w:hint="eastAsia" w:ascii="宋体" w:hAnsi="宋体" w:cs="宋体"/>
          <w:color w:val="auto"/>
          <w:spacing w:val="5"/>
          <w:sz w:val="24"/>
          <w:highlight w:val="none"/>
        </w:rPr>
      </w:pPr>
      <w:r>
        <w:rPr>
          <w:rFonts w:ascii="宋体" w:hAnsi="宋体" w:cs="宋体"/>
          <w:color w:val="auto"/>
          <w:spacing w:val="5"/>
          <w:sz w:val="24"/>
          <w:highlight w:val="none"/>
        </w:rPr>
        <w:t>监理人员方面</w:t>
      </w:r>
      <w:r>
        <w:rPr>
          <w:rFonts w:hint="eastAsia" w:ascii="宋体" w:hAnsi="宋体" w:cs="宋体"/>
          <w:color w:val="auto"/>
          <w:spacing w:val="5"/>
          <w:sz w:val="24"/>
          <w:highlight w:val="none"/>
        </w:rPr>
        <w:t>：</w:t>
      </w:r>
    </w:p>
    <w:p w14:paraId="5F512AFF">
      <w:pPr>
        <w:widowControl/>
        <w:numPr>
          <w:ilvl w:val="1"/>
          <w:numId w:val="9"/>
        </w:numPr>
        <w:adjustRightInd w:val="0"/>
        <w:snapToGrid w:val="0"/>
        <w:spacing w:line="360" w:lineRule="auto"/>
        <w:ind w:left="0" w:firstLine="0"/>
        <w:jc w:val="left"/>
        <w:rPr>
          <w:rFonts w:hint="eastAsia" w:ascii="宋体" w:hAnsi="宋体"/>
          <w:color w:val="auto"/>
          <w:sz w:val="24"/>
          <w:highlight w:val="none"/>
        </w:rPr>
      </w:pPr>
      <w:r>
        <w:rPr>
          <w:rFonts w:hint="eastAsia" w:ascii="宋体" w:hAnsi="宋体"/>
          <w:color w:val="auto"/>
          <w:sz w:val="24"/>
          <w:highlight w:val="none"/>
        </w:rPr>
        <w:t xml:space="preserve">a.监理人投标所报的总监理工程师如非特殊不得更换,专业监理工程师原则 上不得更换,且在合同签订后不得兼任其他工程项目的职责。应按投标文件中填报或合 同中拟定的并经委托人认可的人员名单及经委托人批准认可的进场计划和服务时间计划按时派监理人员到位上岗,组建监理机构。 </w:t>
      </w:r>
    </w:p>
    <w:p w14:paraId="367BC57F">
      <w:pPr>
        <w:widowControl/>
        <w:numPr>
          <w:ilvl w:val="1"/>
          <w:numId w:val="9"/>
        </w:numPr>
        <w:adjustRightInd w:val="0"/>
        <w:snapToGrid w:val="0"/>
        <w:spacing w:line="360" w:lineRule="auto"/>
        <w:ind w:left="0" w:firstLine="0"/>
        <w:jc w:val="left"/>
        <w:rPr>
          <w:rFonts w:hint="eastAsia" w:ascii="宋体" w:hAnsi="宋体"/>
          <w:color w:val="auto"/>
          <w:sz w:val="24"/>
          <w:highlight w:val="none"/>
        </w:rPr>
      </w:pPr>
      <w:r>
        <w:rPr>
          <w:rFonts w:hint="eastAsia" w:ascii="宋体" w:hAnsi="宋体"/>
          <w:color w:val="auto"/>
          <w:sz w:val="24"/>
          <w:highlight w:val="none"/>
        </w:rPr>
        <w:t>对于人员不及时到位（逾期超过14天）的按违约处理,总监理工程师处以违约金</w:t>
      </w:r>
      <w:r>
        <w:rPr>
          <w:rFonts w:ascii="宋体" w:hAnsi="宋体"/>
          <w:color w:val="auto"/>
          <w:sz w:val="24"/>
          <w:highlight w:val="none"/>
          <w:u w:val="single"/>
        </w:rPr>
        <w:t xml:space="preserve">  1</w:t>
      </w:r>
      <w:r>
        <w:rPr>
          <w:rFonts w:hint="eastAsia" w:ascii="宋体" w:hAnsi="宋体"/>
          <w:color w:val="auto"/>
          <w:sz w:val="24"/>
          <w:highlight w:val="none"/>
        </w:rPr>
        <w:t>万元/人次,其他主要监理人员处以违约金0</w:t>
      </w:r>
      <w:r>
        <w:rPr>
          <w:rFonts w:ascii="宋体" w:hAnsi="宋体"/>
          <w:color w:val="auto"/>
          <w:sz w:val="24"/>
          <w:highlight w:val="none"/>
        </w:rPr>
        <w:t>.</w:t>
      </w:r>
      <w:r>
        <w:rPr>
          <w:rFonts w:ascii="宋体" w:hAnsi="宋体"/>
          <w:color w:val="auto"/>
          <w:sz w:val="24"/>
          <w:highlight w:val="none"/>
          <w:u w:val="single"/>
        </w:rPr>
        <w:t>5</w:t>
      </w:r>
      <w:r>
        <w:rPr>
          <w:rFonts w:hint="eastAsia" w:ascii="宋体" w:hAnsi="宋体"/>
          <w:color w:val="auto"/>
          <w:sz w:val="24"/>
          <w:highlight w:val="none"/>
        </w:rPr>
        <w:t xml:space="preserve">万元/人次。 </w:t>
      </w:r>
    </w:p>
    <w:p w14:paraId="28EF7C3F">
      <w:pPr>
        <w:widowControl/>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总监理工程师处违约金</w:t>
      </w:r>
      <w:r>
        <w:rPr>
          <w:rFonts w:ascii="宋体" w:hAnsi="宋体"/>
          <w:color w:val="auto"/>
          <w:sz w:val="24"/>
          <w:highlight w:val="none"/>
          <w:u w:val="single"/>
        </w:rPr>
        <w:t>1</w:t>
      </w:r>
      <w:r>
        <w:rPr>
          <w:rFonts w:ascii="宋体" w:hAnsi="宋体"/>
          <w:color w:val="auto"/>
          <w:sz w:val="24"/>
          <w:highlight w:val="none"/>
        </w:rPr>
        <w:t>万元/人次（用</w:t>
      </w:r>
      <w:r>
        <w:rPr>
          <w:rFonts w:hint="eastAsia" w:ascii="宋体" w:hAnsi="宋体"/>
          <w:color w:val="auto"/>
          <w:sz w:val="24"/>
          <w:highlight w:val="none"/>
        </w:rPr>
        <w:t>备选人替换首选人的调整不受此限）；其他主要监理人员的到位率必须达到</w:t>
      </w:r>
      <w:r>
        <w:rPr>
          <w:rFonts w:ascii="宋体" w:hAnsi="宋体"/>
          <w:color w:val="auto"/>
          <w:sz w:val="24"/>
          <w:highlight w:val="none"/>
          <w:u w:val="single"/>
        </w:rPr>
        <w:t>80</w:t>
      </w:r>
      <w:r>
        <w:rPr>
          <w:rFonts w:ascii="宋体" w:hAnsi="宋体"/>
          <w:color w:val="auto"/>
          <w:sz w:val="24"/>
          <w:highlight w:val="none"/>
        </w:rPr>
        <w:t>%以上，如不足</w:t>
      </w:r>
      <w:r>
        <w:rPr>
          <w:rFonts w:ascii="宋体" w:hAnsi="宋体"/>
          <w:color w:val="auto"/>
          <w:sz w:val="24"/>
          <w:highlight w:val="none"/>
          <w:u w:val="single"/>
        </w:rPr>
        <w:t>80</w:t>
      </w:r>
      <w:r>
        <w:rPr>
          <w:rFonts w:ascii="宋体" w:hAnsi="宋体"/>
          <w:color w:val="auto"/>
          <w:sz w:val="24"/>
          <w:highlight w:val="none"/>
        </w:rPr>
        <w:t>%的（其他主要</w:t>
      </w:r>
      <w:r>
        <w:rPr>
          <w:rFonts w:hint="eastAsia" w:ascii="宋体" w:hAnsi="宋体"/>
          <w:color w:val="auto"/>
          <w:sz w:val="24"/>
          <w:highlight w:val="none"/>
        </w:rPr>
        <w:t>监理人员分批次进场的，以最终进场的所有人员计算），其差额部分处以违约金</w:t>
      </w:r>
      <w:r>
        <w:rPr>
          <w:rFonts w:ascii="宋体" w:hAnsi="宋体"/>
          <w:color w:val="auto"/>
          <w:sz w:val="24"/>
          <w:highlight w:val="none"/>
          <w:u w:val="single"/>
        </w:rPr>
        <w:t>0.5</w:t>
      </w:r>
      <w:r>
        <w:rPr>
          <w:rFonts w:ascii="宋体" w:hAnsi="宋体"/>
          <w:color w:val="auto"/>
          <w:sz w:val="24"/>
          <w:highlight w:val="none"/>
        </w:rPr>
        <w:t>万元/人次</w:t>
      </w:r>
      <w:r>
        <w:rPr>
          <w:rFonts w:hint="eastAsia" w:ascii="宋体" w:hAnsi="宋体"/>
          <w:color w:val="auto"/>
          <w:sz w:val="24"/>
          <w:highlight w:val="none"/>
        </w:rPr>
        <w:t>。如因特殊原因确需对投标文件中的主要监理人员进行调整除按2.3.3项规定外，所代替的人选在资格、资历、能力等方面均不得低于原来的人选，监理人须将更换人员的相关资料如任职证明、身份证、专业（执业）资</w:t>
      </w:r>
      <w:r>
        <w:rPr>
          <w:rFonts w:ascii="宋体" w:hAnsi="宋体"/>
          <w:color w:val="auto"/>
          <w:sz w:val="24"/>
          <w:highlight w:val="none"/>
        </w:rPr>
        <w:t>格</w:t>
      </w:r>
      <w:r>
        <w:rPr>
          <w:rFonts w:hint="eastAsia" w:ascii="宋体" w:hAnsi="宋体"/>
          <w:color w:val="auto"/>
          <w:sz w:val="24"/>
          <w:highlight w:val="none"/>
        </w:rPr>
        <w:t>证书等复印件报委托人备案，并按上述标准提交违约金。如因不可抗力原因（如该人员因</w:t>
      </w:r>
      <w:r>
        <w:rPr>
          <w:rFonts w:hint="eastAsia" w:ascii="宋体" w:hAnsi="宋体"/>
          <w:color w:val="auto"/>
          <w:sz w:val="24"/>
          <w:highlight w:val="none"/>
          <w:u w:val="single"/>
        </w:rPr>
        <w:t>单位调动、离职、重大疾病、死亡</w:t>
      </w:r>
      <w:r>
        <w:rPr>
          <w:rFonts w:hint="eastAsia" w:ascii="宋体" w:hAnsi="宋体"/>
          <w:color w:val="auto"/>
          <w:sz w:val="24"/>
          <w:highlight w:val="none"/>
        </w:rPr>
        <w:t>已不能履行相应岗位的工作）更换人员，不属于监理人违约。</w:t>
      </w:r>
    </w:p>
    <w:p w14:paraId="0AA65584">
      <w:pPr>
        <w:widowControl/>
        <w:numPr>
          <w:ilvl w:val="1"/>
          <w:numId w:val="9"/>
        </w:numPr>
        <w:adjustRightInd w:val="0"/>
        <w:snapToGrid w:val="0"/>
        <w:spacing w:line="360" w:lineRule="auto"/>
        <w:ind w:left="0" w:firstLine="0"/>
        <w:jc w:val="left"/>
        <w:rPr>
          <w:rFonts w:hint="eastAsia" w:ascii="宋体" w:hAnsi="宋体"/>
          <w:color w:val="auto"/>
          <w:sz w:val="24"/>
          <w:highlight w:val="none"/>
        </w:rPr>
      </w:pPr>
      <w:r>
        <w:rPr>
          <w:rFonts w:hint="eastAsia" w:ascii="宋体" w:hAnsi="宋体"/>
          <w:color w:val="auto"/>
          <w:sz w:val="24"/>
          <w:highlight w:val="none"/>
        </w:rPr>
        <w:t xml:space="preserve">b.在工程实施过程中,应注意保持监理人员的稳定性,尽量避免人员调换。 </w:t>
      </w:r>
    </w:p>
    <w:p w14:paraId="490424B2">
      <w:pPr>
        <w:widowControl/>
        <w:numPr>
          <w:ilvl w:val="1"/>
          <w:numId w:val="9"/>
        </w:numPr>
        <w:adjustRightInd w:val="0"/>
        <w:snapToGrid w:val="0"/>
        <w:spacing w:line="360" w:lineRule="auto"/>
        <w:ind w:left="0" w:firstLine="0"/>
        <w:jc w:val="left"/>
        <w:rPr>
          <w:rFonts w:hint="eastAsia" w:ascii="宋体" w:hAnsi="宋体"/>
          <w:color w:val="auto"/>
          <w:sz w:val="24"/>
          <w:highlight w:val="none"/>
        </w:rPr>
      </w:pPr>
      <w:r>
        <w:rPr>
          <w:rFonts w:hint="eastAsia" w:ascii="宋体" w:hAnsi="宋体"/>
          <w:color w:val="auto"/>
          <w:sz w:val="24"/>
          <w:highlight w:val="none"/>
        </w:rPr>
        <w:t xml:space="preserve">因特殊原因确需更换总监或监理机构中主要监理人员时,应提前 14 天以书面形式通知 委托人,在征得委托人同意后才能更换,且替换人员不得低于原人员资历,否则可视监理人违约,违约按相应条款执行。 </w:t>
      </w:r>
    </w:p>
    <w:p w14:paraId="66CBE2E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C.监理人派驻到工程所在地进行监理服务的总监理工程师及主要监理人员，必须常驻现场，每月不得少于22天，</w:t>
      </w:r>
      <w:r>
        <w:rPr>
          <w:rFonts w:hint="eastAsia" w:ascii="宋体" w:hAnsi="宋体"/>
          <w:color w:val="auto"/>
          <w:sz w:val="24"/>
          <w:highlight w:val="none"/>
        </w:rPr>
        <w:t>若实际时间不足的,总监理工程师每次处以违约金</w:t>
      </w:r>
      <w:r>
        <w:rPr>
          <w:rFonts w:hint="eastAsia" w:ascii="宋体" w:hAnsi="宋体"/>
          <w:color w:val="auto"/>
          <w:sz w:val="24"/>
          <w:highlight w:val="none"/>
          <w:u w:val="single"/>
        </w:rPr>
        <w:t xml:space="preserve"> </w:t>
      </w:r>
      <w:r>
        <w:rPr>
          <w:rFonts w:ascii="宋体" w:hAnsi="宋体"/>
          <w:color w:val="auto"/>
          <w:sz w:val="24"/>
          <w:highlight w:val="none"/>
          <w:u w:val="single"/>
        </w:rPr>
        <w:t>1</w:t>
      </w:r>
      <w:r>
        <w:rPr>
          <w:rFonts w:hint="eastAsia" w:ascii="宋体" w:hAnsi="宋体"/>
          <w:color w:val="auto"/>
          <w:sz w:val="24"/>
          <w:highlight w:val="none"/>
        </w:rPr>
        <w:t>万元,专业监理工程师每次处以违约金</w:t>
      </w:r>
      <w:r>
        <w:rPr>
          <w:rFonts w:ascii="宋体" w:hAnsi="宋体"/>
          <w:color w:val="auto"/>
          <w:sz w:val="24"/>
          <w:highlight w:val="none"/>
          <w:u w:val="single"/>
        </w:rPr>
        <w:t>0.5</w:t>
      </w:r>
      <w:r>
        <w:rPr>
          <w:rFonts w:hint="eastAsia" w:ascii="宋体" w:hAnsi="宋体"/>
          <w:color w:val="auto"/>
          <w:sz w:val="24"/>
          <w:highlight w:val="none"/>
        </w:rPr>
        <w:t>万,其他监理人员每次处以违约金</w:t>
      </w:r>
      <w:r>
        <w:rPr>
          <w:rFonts w:ascii="宋体" w:hAnsi="宋体"/>
          <w:color w:val="auto"/>
          <w:sz w:val="24"/>
          <w:highlight w:val="none"/>
          <w:u w:val="single"/>
        </w:rPr>
        <w:t>0.5</w:t>
      </w:r>
      <w:r>
        <w:rPr>
          <w:rFonts w:hint="eastAsia" w:ascii="宋体" w:hAnsi="宋体"/>
          <w:color w:val="auto"/>
          <w:sz w:val="24"/>
          <w:highlight w:val="none"/>
        </w:rPr>
        <w:t>万元。</w:t>
      </w:r>
      <w:r>
        <w:rPr>
          <w:rFonts w:hint="eastAsia" w:ascii="宋体" w:hAnsi="宋体" w:cs="宋体"/>
          <w:bCs/>
          <w:color w:val="auto"/>
          <w:sz w:val="24"/>
          <w:highlight w:val="none"/>
        </w:rPr>
        <w:t>所有人员一律不得在同一时间内承担其他项目的监理任务。若出于某种原因需要暂时离开现场时，必须提请委托人批准后方可离开。如果总监理工程师或其它主要监理人员需离开现场的时间超过14天，则监理人必须按第2.3.3规定派同样资质的人员来替换。</w:t>
      </w:r>
    </w:p>
    <w:p w14:paraId="0FAE9FEF">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w:t>
      </w:r>
      <w:r>
        <w:rPr>
          <w:rFonts w:ascii="宋体" w:hAnsi="宋体" w:cs="宋体"/>
          <w:color w:val="auto"/>
          <w:spacing w:val="5"/>
          <w:sz w:val="24"/>
          <w:highlight w:val="none"/>
        </w:rPr>
        <w:t>监理人应如实记录各监理人员及行政事务人员的出勤情况及工作内容，并在每月末提交委托人签字确认</w:t>
      </w:r>
      <w:r>
        <w:rPr>
          <w:rFonts w:hint="eastAsia" w:ascii="宋体" w:hAnsi="宋体" w:cs="宋体"/>
          <w:color w:val="auto"/>
          <w:spacing w:val="5"/>
          <w:sz w:val="24"/>
          <w:highlight w:val="none"/>
        </w:rPr>
        <w:t>。</w:t>
      </w:r>
    </w:p>
    <w:p w14:paraId="7B0DE344">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w:t>
      </w:r>
      <w:r>
        <w:rPr>
          <w:rFonts w:hint="eastAsia" w:ascii="宋体" w:hAnsi="宋体" w:cs="宋体"/>
          <w:color w:val="auto"/>
          <w:spacing w:val="5"/>
          <w:sz w:val="24"/>
          <w:highlight w:val="none"/>
        </w:rPr>
        <w:t>2</w:t>
      </w:r>
      <w:r>
        <w:rPr>
          <w:rFonts w:ascii="宋体" w:hAnsi="宋体" w:cs="宋体"/>
          <w:color w:val="auto"/>
          <w:spacing w:val="5"/>
          <w:sz w:val="24"/>
          <w:highlight w:val="none"/>
        </w:rPr>
        <w:t>）进度方面：</w:t>
      </w:r>
    </w:p>
    <w:p w14:paraId="5FD7C3AE">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监理人应审核承包人的各类进度计划，并按</w:t>
      </w:r>
      <w:r>
        <w:rPr>
          <w:rFonts w:hint="eastAsia" w:ascii="宋体" w:hAnsi="宋体" w:cs="宋体"/>
          <w:color w:val="auto"/>
          <w:spacing w:val="5"/>
          <w:sz w:val="24"/>
          <w:highlight w:val="none"/>
        </w:rPr>
        <w:t>委托人</w:t>
      </w:r>
      <w:r>
        <w:rPr>
          <w:rFonts w:ascii="宋体" w:hAnsi="宋体" w:cs="宋体"/>
          <w:color w:val="auto"/>
          <w:spacing w:val="5"/>
          <w:sz w:val="24"/>
          <w:highlight w:val="none"/>
        </w:rPr>
        <w:t>审批的进度计划检查、督促实施。详细记录承包人的实际进度情况，在承包人没有取得合理延期的情况下，监理人认为实际工程进度过慢，将不能按照预定的进度计划完成时，监理人有责任及时提出整改措施并要求承包人采取必要的措施加快进度，并及时向</w:t>
      </w:r>
      <w:r>
        <w:rPr>
          <w:rFonts w:hint="eastAsia" w:ascii="宋体" w:hAnsi="宋体" w:cs="宋体"/>
          <w:color w:val="auto"/>
          <w:spacing w:val="5"/>
          <w:sz w:val="24"/>
          <w:highlight w:val="none"/>
        </w:rPr>
        <w:t>委托人</w:t>
      </w:r>
      <w:r>
        <w:rPr>
          <w:rFonts w:ascii="宋体" w:hAnsi="宋体" w:cs="宋体"/>
          <w:color w:val="auto"/>
          <w:spacing w:val="5"/>
          <w:sz w:val="24"/>
          <w:highlight w:val="none"/>
        </w:rPr>
        <w:t>报告。</w:t>
      </w:r>
    </w:p>
    <w:p w14:paraId="23E2E3B7">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因监理责任导致本工程未实现进度控制目标,未按期完工的每延期一天,由监理人付给</w:t>
      </w:r>
      <w:r>
        <w:rPr>
          <w:rFonts w:hint="eastAsia" w:ascii="宋体" w:hAnsi="宋体" w:cs="宋体"/>
          <w:color w:val="auto"/>
          <w:spacing w:val="5"/>
          <w:sz w:val="24"/>
          <w:highlight w:val="none"/>
        </w:rPr>
        <w:t>委托人正式签约</w:t>
      </w:r>
      <w:r>
        <w:rPr>
          <w:rFonts w:ascii="宋体" w:hAnsi="宋体" w:cs="宋体"/>
          <w:color w:val="auto"/>
          <w:spacing w:val="5"/>
          <w:sz w:val="24"/>
          <w:highlight w:val="none"/>
        </w:rPr>
        <w:t>合同价款的0.2%的违约金;违约金总额不超过</w:t>
      </w:r>
      <w:r>
        <w:rPr>
          <w:rFonts w:hint="eastAsia" w:ascii="宋体" w:hAnsi="宋体" w:cs="宋体"/>
          <w:color w:val="auto"/>
          <w:spacing w:val="5"/>
          <w:sz w:val="24"/>
          <w:highlight w:val="none"/>
        </w:rPr>
        <w:t>正式签约</w:t>
      </w:r>
      <w:r>
        <w:rPr>
          <w:rFonts w:ascii="宋体" w:hAnsi="宋体" w:cs="宋体"/>
          <w:color w:val="auto"/>
          <w:spacing w:val="5"/>
          <w:sz w:val="24"/>
          <w:highlight w:val="none"/>
        </w:rPr>
        <w:t>合同价款的10%。</w:t>
      </w:r>
    </w:p>
    <w:p w14:paraId="27FA3FCC">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w:t>
      </w:r>
      <w:r>
        <w:rPr>
          <w:rFonts w:hint="eastAsia" w:ascii="宋体" w:hAnsi="宋体" w:cs="宋体"/>
          <w:color w:val="auto"/>
          <w:spacing w:val="5"/>
          <w:sz w:val="24"/>
          <w:highlight w:val="none"/>
        </w:rPr>
        <w:t>3</w:t>
      </w:r>
      <w:r>
        <w:rPr>
          <w:rFonts w:ascii="宋体" w:hAnsi="宋体" w:cs="宋体"/>
          <w:color w:val="auto"/>
          <w:spacing w:val="5"/>
          <w:sz w:val="24"/>
          <w:highlight w:val="none"/>
        </w:rPr>
        <w:t>）质量、安全方面：</w:t>
      </w:r>
    </w:p>
    <w:p w14:paraId="2996CB9F">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a.监理人应确保监理工作质量，所监理的工程发生重大安全质量事故（按国家有关规定界定），</w:t>
      </w:r>
      <w:r>
        <w:rPr>
          <w:rFonts w:hint="eastAsia" w:ascii="宋体" w:hAnsi="宋体" w:cs="宋体"/>
          <w:color w:val="auto"/>
          <w:spacing w:val="5"/>
          <w:sz w:val="24"/>
          <w:highlight w:val="none"/>
        </w:rPr>
        <w:t>委托人</w:t>
      </w:r>
      <w:r>
        <w:rPr>
          <w:rFonts w:ascii="宋体" w:hAnsi="宋体" w:cs="宋体"/>
          <w:color w:val="auto"/>
          <w:spacing w:val="5"/>
          <w:sz w:val="24"/>
          <w:highlight w:val="none"/>
        </w:rPr>
        <w:t>有权要求监理人承担赔偿责任；</w:t>
      </w:r>
    </w:p>
    <w:p w14:paraId="1DBE4833">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b.若</w:t>
      </w:r>
      <w:r>
        <w:rPr>
          <w:rFonts w:hint="eastAsia" w:ascii="宋体" w:hAnsi="宋体" w:cs="宋体"/>
          <w:color w:val="auto"/>
          <w:spacing w:val="5"/>
          <w:sz w:val="24"/>
          <w:highlight w:val="none"/>
        </w:rPr>
        <w:t>质量监管部门</w:t>
      </w:r>
      <w:r>
        <w:rPr>
          <w:rFonts w:ascii="宋体" w:hAnsi="宋体" w:cs="宋体"/>
          <w:color w:val="auto"/>
          <w:spacing w:val="5"/>
          <w:sz w:val="24"/>
          <w:highlight w:val="none"/>
        </w:rPr>
        <w:t>在《质量监督检查情况的通知》中有涉及同样或类似工程质量、安全（包括但不限于工程实体质量、资料质量、安全）问题，要求承包人重复整改2次（含2次）以上的情况，</w:t>
      </w:r>
      <w:r>
        <w:rPr>
          <w:rFonts w:hint="eastAsia" w:ascii="宋体" w:hAnsi="宋体" w:cs="宋体"/>
          <w:color w:val="auto"/>
          <w:spacing w:val="5"/>
          <w:sz w:val="24"/>
          <w:highlight w:val="none"/>
        </w:rPr>
        <w:t>委托人</w:t>
      </w:r>
      <w:r>
        <w:rPr>
          <w:rFonts w:ascii="宋体" w:hAnsi="宋体" w:cs="宋体"/>
          <w:color w:val="auto"/>
          <w:spacing w:val="5"/>
          <w:sz w:val="24"/>
          <w:highlight w:val="none"/>
        </w:rPr>
        <w:t>将凭《质量监督检查情况的通知》对监理人处以</w:t>
      </w:r>
      <w:r>
        <w:rPr>
          <w:rFonts w:hint="eastAsia" w:ascii="宋体" w:hAnsi="宋体" w:cs="宋体"/>
          <w:bCs/>
          <w:color w:val="auto"/>
          <w:sz w:val="24"/>
          <w:highlight w:val="none"/>
          <w:u w:val="single"/>
        </w:rPr>
        <w:t>2万元～10万</w:t>
      </w:r>
      <w:r>
        <w:rPr>
          <w:rFonts w:ascii="宋体" w:hAnsi="宋体" w:cs="宋体"/>
          <w:color w:val="auto"/>
          <w:spacing w:val="5"/>
          <w:sz w:val="24"/>
          <w:highlight w:val="none"/>
          <w:u w:val="single"/>
        </w:rPr>
        <w:t>元</w:t>
      </w:r>
      <w:r>
        <w:rPr>
          <w:rFonts w:ascii="宋体" w:hAnsi="宋体" w:cs="宋体"/>
          <w:color w:val="auto"/>
          <w:spacing w:val="5"/>
          <w:sz w:val="24"/>
          <w:highlight w:val="none"/>
        </w:rPr>
        <w:t>/次违约金。情况严重</w:t>
      </w:r>
      <w:r>
        <w:rPr>
          <w:rFonts w:hint="eastAsia" w:ascii="宋体" w:hAnsi="宋体" w:cs="宋体"/>
          <w:color w:val="auto"/>
          <w:spacing w:val="5"/>
          <w:sz w:val="24"/>
          <w:highlight w:val="none"/>
        </w:rPr>
        <w:t>委托人</w:t>
      </w:r>
      <w:r>
        <w:rPr>
          <w:rFonts w:ascii="宋体" w:hAnsi="宋体" w:cs="宋体"/>
          <w:color w:val="auto"/>
          <w:spacing w:val="5"/>
          <w:sz w:val="24"/>
          <w:highlight w:val="none"/>
        </w:rPr>
        <w:t>有权部分或全部解除合同。</w:t>
      </w:r>
    </w:p>
    <w:p w14:paraId="41BE85B4">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c.本工程施工阶段的施工质量经验收评定达不到约定标准，由监理人付给</w:t>
      </w:r>
      <w:r>
        <w:rPr>
          <w:rFonts w:hint="eastAsia" w:ascii="宋体" w:hAnsi="宋体" w:cs="宋体"/>
          <w:color w:val="auto"/>
          <w:spacing w:val="5"/>
          <w:sz w:val="24"/>
          <w:highlight w:val="none"/>
        </w:rPr>
        <w:t>委托人正式签约</w:t>
      </w:r>
      <w:r>
        <w:rPr>
          <w:rFonts w:ascii="宋体" w:hAnsi="宋体" w:cs="宋体"/>
          <w:color w:val="auto"/>
          <w:spacing w:val="5"/>
          <w:sz w:val="24"/>
          <w:highlight w:val="none"/>
        </w:rPr>
        <w:t>合同价</w:t>
      </w:r>
      <w:r>
        <w:rPr>
          <w:rFonts w:ascii="宋体" w:hAnsi="宋体" w:cs="宋体"/>
          <w:color w:val="auto"/>
          <w:spacing w:val="5"/>
          <w:sz w:val="24"/>
          <w:highlight w:val="none"/>
          <w:u w:val="single"/>
        </w:rPr>
        <w:t>2%</w:t>
      </w:r>
      <w:r>
        <w:rPr>
          <w:rFonts w:ascii="宋体" w:hAnsi="宋体" w:cs="宋体"/>
          <w:color w:val="auto"/>
          <w:spacing w:val="5"/>
          <w:sz w:val="24"/>
          <w:highlight w:val="none"/>
        </w:rPr>
        <w:t>的违约金。</w:t>
      </w:r>
    </w:p>
    <w:p w14:paraId="63F04E5E">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w:t>
      </w:r>
      <w:r>
        <w:rPr>
          <w:rFonts w:hint="eastAsia" w:ascii="宋体" w:hAnsi="宋体" w:cs="宋体"/>
          <w:color w:val="auto"/>
          <w:spacing w:val="5"/>
          <w:sz w:val="24"/>
          <w:highlight w:val="none"/>
        </w:rPr>
        <w:t>4</w:t>
      </w:r>
      <w:r>
        <w:rPr>
          <w:rFonts w:ascii="宋体" w:hAnsi="宋体" w:cs="宋体"/>
          <w:color w:val="auto"/>
          <w:spacing w:val="5"/>
          <w:sz w:val="24"/>
          <w:highlight w:val="none"/>
        </w:rPr>
        <w:t>）造价方面：</w:t>
      </w:r>
    </w:p>
    <w:p w14:paraId="67D2C911">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a.监理人应当按时对承包人的申请计量事项予以审批，并对申请计量事项的真实性、准确性负责。监理人对不合格工程同意计量，以及计量数量严重不实、资料不齐全同意计量的，除必须立即改正外，监理人应当承担责任。</w:t>
      </w:r>
    </w:p>
    <w:p w14:paraId="5FA2731A">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b.监理人应对工程变更严格审核，并对其真实性、准确性负责。对签证错误有可能给</w:t>
      </w:r>
      <w:r>
        <w:rPr>
          <w:rFonts w:hint="eastAsia" w:ascii="宋体" w:hAnsi="宋体" w:cs="宋体"/>
          <w:color w:val="auto"/>
          <w:spacing w:val="5"/>
          <w:sz w:val="24"/>
          <w:highlight w:val="none"/>
        </w:rPr>
        <w:t>委托人</w:t>
      </w:r>
      <w:r>
        <w:rPr>
          <w:rFonts w:ascii="宋体" w:hAnsi="宋体" w:cs="宋体"/>
          <w:color w:val="auto"/>
          <w:spacing w:val="5"/>
          <w:sz w:val="24"/>
          <w:highlight w:val="none"/>
        </w:rPr>
        <w:t>造成损失的，应当承担赔偿责任。</w:t>
      </w:r>
    </w:p>
    <w:p w14:paraId="282B1663">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w:t>
      </w:r>
      <w:r>
        <w:rPr>
          <w:rFonts w:hint="eastAsia" w:ascii="宋体" w:hAnsi="宋体" w:cs="宋体"/>
          <w:color w:val="auto"/>
          <w:spacing w:val="5"/>
          <w:sz w:val="24"/>
          <w:highlight w:val="none"/>
        </w:rPr>
        <w:t>5</w:t>
      </w:r>
      <w:r>
        <w:rPr>
          <w:rFonts w:ascii="宋体" w:hAnsi="宋体" w:cs="宋体"/>
          <w:color w:val="auto"/>
          <w:spacing w:val="5"/>
          <w:sz w:val="24"/>
          <w:highlight w:val="none"/>
        </w:rPr>
        <w:t>)职业操守方面:</w:t>
      </w:r>
    </w:p>
    <w:p w14:paraId="6235695E">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a.监理人的监理工程师如在质量管理、计量和变更设计工作中弄虚作假的，一经发现立即撤换该监理工程师；给</w:t>
      </w:r>
      <w:r>
        <w:rPr>
          <w:rFonts w:hint="eastAsia" w:ascii="宋体" w:hAnsi="宋体" w:cs="宋体"/>
          <w:color w:val="auto"/>
          <w:spacing w:val="5"/>
          <w:sz w:val="24"/>
          <w:highlight w:val="none"/>
        </w:rPr>
        <w:t>委托人</w:t>
      </w:r>
      <w:r>
        <w:rPr>
          <w:rFonts w:ascii="宋体" w:hAnsi="宋体" w:cs="宋体"/>
          <w:color w:val="auto"/>
          <w:spacing w:val="5"/>
          <w:sz w:val="24"/>
          <w:highlight w:val="none"/>
        </w:rPr>
        <w:t>造成经济损失的，</w:t>
      </w:r>
      <w:r>
        <w:rPr>
          <w:rFonts w:hint="eastAsia" w:ascii="宋体" w:hAnsi="宋体" w:cs="宋体"/>
          <w:color w:val="auto"/>
          <w:spacing w:val="5"/>
          <w:sz w:val="24"/>
          <w:highlight w:val="none"/>
        </w:rPr>
        <w:t>委托人</w:t>
      </w:r>
      <w:r>
        <w:rPr>
          <w:rFonts w:ascii="宋体" w:hAnsi="宋体" w:cs="宋体"/>
          <w:color w:val="auto"/>
          <w:spacing w:val="5"/>
          <w:sz w:val="24"/>
          <w:highlight w:val="none"/>
        </w:rPr>
        <w:t>承担赔偿责任；给</w:t>
      </w:r>
      <w:r>
        <w:rPr>
          <w:rFonts w:hint="eastAsia" w:ascii="宋体" w:hAnsi="宋体" w:cs="宋体"/>
          <w:color w:val="auto"/>
          <w:spacing w:val="5"/>
          <w:sz w:val="24"/>
          <w:highlight w:val="none"/>
        </w:rPr>
        <w:t>委托人</w:t>
      </w:r>
      <w:r>
        <w:rPr>
          <w:rFonts w:ascii="宋体" w:hAnsi="宋体" w:cs="宋体"/>
          <w:color w:val="auto"/>
          <w:spacing w:val="5"/>
          <w:sz w:val="24"/>
          <w:highlight w:val="none"/>
        </w:rPr>
        <w:t>造成重大损失、情节严重的将移交司法机关处理；</w:t>
      </w:r>
    </w:p>
    <w:p w14:paraId="6AF4B456">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b.监理人监理工程师不得借职务之便收受贿赂、向承包人介绍分包队伍、推销原材料，如有发生的，撤换该监理工程师且将分包队伍清退出场；给</w:t>
      </w:r>
      <w:r>
        <w:rPr>
          <w:rFonts w:hint="eastAsia" w:ascii="宋体" w:hAnsi="宋体" w:cs="宋体"/>
          <w:color w:val="auto"/>
          <w:spacing w:val="5"/>
          <w:sz w:val="24"/>
          <w:highlight w:val="none"/>
        </w:rPr>
        <w:t>委托人</w:t>
      </w:r>
      <w:r>
        <w:rPr>
          <w:rFonts w:ascii="宋体" w:hAnsi="宋体" w:cs="宋体"/>
          <w:color w:val="auto"/>
          <w:spacing w:val="5"/>
          <w:sz w:val="24"/>
          <w:highlight w:val="none"/>
        </w:rPr>
        <w:t>造成重大损失、情节严重的将移交司法机关处理。</w:t>
      </w:r>
    </w:p>
    <w:p w14:paraId="4CE26777">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w:t>
      </w:r>
      <w:r>
        <w:rPr>
          <w:rFonts w:hint="eastAsia" w:ascii="宋体" w:hAnsi="宋体" w:cs="宋体"/>
          <w:color w:val="auto"/>
          <w:spacing w:val="5"/>
          <w:sz w:val="24"/>
          <w:highlight w:val="none"/>
        </w:rPr>
        <w:t>6</w:t>
      </w:r>
      <w:r>
        <w:rPr>
          <w:rFonts w:ascii="宋体" w:hAnsi="宋体" w:cs="宋体"/>
          <w:color w:val="auto"/>
          <w:spacing w:val="5"/>
          <w:sz w:val="24"/>
          <w:highlight w:val="none"/>
        </w:rPr>
        <w:t>）工作态度方面：</w:t>
      </w:r>
    </w:p>
    <w:p w14:paraId="4B5FFCF8">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a.对必须旁站的工程须进行旁站。若无旁站时，给</w:t>
      </w:r>
      <w:r>
        <w:rPr>
          <w:rFonts w:hint="eastAsia" w:ascii="宋体" w:hAnsi="宋体" w:cs="宋体"/>
          <w:color w:val="auto"/>
          <w:spacing w:val="5"/>
          <w:sz w:val="24"/>
          <w:highlight w:val="none"/>
        </w:rPr>
        <w:t>委托人</w:t>
      </w:r>
      <w:r>
        <w:rPr>
          <w:rFonts w:ascii="宋体" w:hAnsi="宋体" w:cs="宋体"/>
          <w:color w:val="auto"/>
          <w:spacing w:val="5"/>
          <w:sz w:val="24"/>
          <w:highlight w:val="none"/>
        </w:rPr>
        <w:t>造成经济损失的，</w:t>
      </w:r>
      <w:r>
        <w:rPr>
          <w:rFonts w:hint="eastAsia" w:ascii="宋体" w:hAnsi="宋体" w:cs="宋体"/>
          <w:color w:val="auto"/>
          <w:spacing w:val="5"/>
          <w:sz w:val="24"/>
          <w:highlight w:val="none"/>
        </w:rPr>
        <w:t>委托人</w:t>
      </w:r>
      <w:r>
        <w:rPr>
          <w:rFonts w:ascii="宋体" w:hAnsi="宋体" w:cs="宋体"/>
          <w:color w:val="auto"/>
          <w:spacing w:val="5"/>
          <w:sz w:val="24"/>
          <w:highlight w:val="none"/>
        </w:rPr>
        <w:t>有权要求监理人承担赔偿责任；</w:t>
      </w:r>
    </w:p>
    <w:p w14:paraId="73621977">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b.监理人抽验频率达不到规范规定的，必须补足，</w:t>
      </w:r>
      <w:r>
        <w:rPr>
          <w:rFonts w:hint="eastAsia" w:ascii="宋体" w:hAnsi="宋体" w:cs="宋体"/>
          <w:color w:val="auto"/>
          <w:spacing w:val="5"/>
          <w:sz w:val="24"/>
          <w:highlight w:val="none"/>
        </w:rPr>
        <w:t>委托人</w:t>
      </w:r>
      <w:r>
        <w:rPr>
          <w:rFonts w:ascii="宋体" w:hAnsi="宋体" w:cs="宋体"/>
          <w:color w:val="auto"/>
          <w:spacing w:val="5"/>
          <w:sz w:val="24"/>
          <w:highlight w:val="none"/>
        </w:rPr>
        <w:t>可按被检项目单元每少一个百分点(或次)给予</w:t>
      </w:r>
      <w:r>
        <w:rPr>
          <w:rFonts w:hint="eastAsia" w:ascii="宋体" w:hAnsi="宋体" w:cs="宋体"/>
          <w:color w:val="auto"/>
          <w:spacing w:val="5"/>
          <w:sz w:val="24"/>
          <w:highlight w:val="none"/>
        </w:rPr>
        <w:t>0.</w:t>
      </w:r>
      <w:r>
        <w:rPr>
          <w:rFonts w:hint="eastAsia" w:ascii="宋体" w:hAnsi="宋体" w:cs="宋体"/>
          <w:color w:val="auto"/>
          <w:spacing w:val="5"/>
          <w:sz w:val="24"/>
          <w:highlight w:val="none"/>
          <w:u w:val="single"/>
        </w:rPr>
        <w:t>1万元～1万</w:t>
      </w:r>
      <w:r>
        <w:rPr>
          <w:rFonts w:ascii="宋体" w:hAnsi="宋体" w:cs="宋体"/>
          <w:color w:val="auto"/>
          <w:spacing w:val="5"/>
          <w:sz w:val="24"/>
          <w:highlight w:val="none"/>
        </w:rPr>
        <w:t>元的违约金；</w:t>
      </w:r>
    </w:p>
    <w:p w14:paraId="6514A3DA">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c.监理人不得直接利用承包人的试验室或现场采集的数据作为监理人独立的抽验数据；</w:t>
      </w:r>
    </w:p>
    <w:p w14:paraId="78335623">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d.对不能胜任工作、不负责任、不正确履行监理职责，或不按合同规定操作的监理人员，</w:t>
      </w:r>
      <w:r>
        <w:rPr>
          <w:rFonts w:hint="eastAsia" w:ascii="宋体" w:hAnsi="宋体" w:cs="宋体"/>
          <w:color w:val="auto"/>
          <w:spacing w:val="5"/>
          <w:sz w:val="24"/>
          <w:highlight w:val="none"/>
        </w:rPr>
        <w:t>委托人</w:t>
      </w:r>
      <w:r>
        <w:rPr>
          <w:rFonts w:ascii="宋体" w:hAnsi="宋体" w:cs="宋体"/>
          <w:color w:val="auto"/>
          <w:spacing w:val="5"/>
          <w:sz w:val="24"/>
          <w:highlight w:val="none"/>
        </w:rPr>
        <w:t>有权要求监理人撤换。</w:t>
      </w:r>
    </w:p>
    <w:p w14:paraId="59534B36">
      <w:pPr>
        <w:spacing w:line="520" w:lineRule="exact"/>
        <w:ind w:firstLine="500" w:firstLineChars="200"/>
        <w:rPr>
          <w:rFonts w:hint="eastAsia" w:ascii="宋体" w:hAnsi="宋体" w:cs="宋体"/>
          <w:color w:val="auto"/>
          <w:spacing w:val="5"/>
          <w:sz w:val="24"/>
          <w:highlight w:val="none"/>
        </w:rPr>
      </w:pPr>
      <w:r>
        <w:rPr>
          <w:rFonts w:ascii="宋体" w:hAnsi="宋体" w:cs="宋体"/>
          <w:color w:val="auto"/>
          <w:spacing w:val="5"/>
          <w:sz w:val="24"/>
          <w:highlight w:val="none"/>
        </w:rPr>
        <w:t>（</w:t>
      </w:r>
      <w:r>
        <w:rPr>
          <w:rFonts w:hint="eastAsia" w:ascii="宋体" w:hAnsi="宋体" w:cs="宋体"/>
          <w:color w:val="auto"/>
          <w:spacing w:val="5"/>
          <w:sz w:val="24"/>
          <w:highlight w:val="none"/>
        </w:rPr>
        <w:t>7</w:t>
      </w:r>
      <w:r>
        <w:rPr>
          <w:rFonts w:ascii="宋体" w:hAnsi="宋体" w:cs="宋体"/>
          <w:color w:val="auto"/>
          <w:spacing w:val="5"/>
          <w:sz w:val="24"/>
          <w:highlight w:val="none"/>
        </w:rPr>
        <w:t>）设备投入方面：监理人未按合同规定及投标承诺投入主要设备的，</w:t>
      </w:r>
      <w:r>
        <w:rPr>
          <w:rFonts w:hint="eastAsia" w:ascii="宋体" w:hAnsi="宋体" w:cs="宋体"/>
          <w:color w:val="auto"/>
          <w:spacing w:val="5"/>
          <w:sz w:val="24"/>
          <w:highlight w:val="none"/>
        </w:rPr>
        <w:t>委托人</w:t>
      </w:r>
      <w:r>
        <w:rPr>
          <w:rFonts w:ascii="宋体" w:hAnsi="宋体" w:cs="宋体"/>
          <w:color w:val="auto"/>
          <w:spacing w:val="5"/>
          <w:sz w:val="24"/>
          <w:highlight w:val="none"/>
        </w:rPr>
        <w:t>直接按监理人的投标报价相应扣减费用。</w:t>
      </w:r>
    </w:p>
    <w:p w14:paraId="4847B999">
      <w:pPr>
        <w:spacing w:line="520" w:lineRule="exact"/>
        <w:ind w:firstLine="500" w:firstLineChars="200"/>
        <w:rPr>
          <w:rFonts w:ascii="宋体" w:hAnsi="宋体" w:cs="宋体"/>
          <w:color w:val="auto"/>
          <w:spacing w:val="5"/>
          <w:sz w:val="24"/>
          <w:highlight w:val="none"/>
        </w:rPr>
      </w:pPr>
      <w:r>
        <w:rPr>
          <w:rFonts w:hint="eastAsia" w:ascii="宋体" w:hAnsi="宋体" w:cs="宋体"/>
          <w:color w:val="auto"/>
          <w:spacing w:val="5"/>
          <w:sz w:val="24"/>
          <w:highlight w:val="none"/>
        </w:rPr>
        <w:t>9.1.5</w:t>
      </w:r>
      <w:r>
        <w:rPr>
          <w:rFonts w:ascii="宋体" w:hAnsi="宋体" w:cs="宋体"/>
          <w:color w:val="auto"/>
          <w:spacing w:val="5"/>
          <w:sz w:val="24"/>
          <w:highlight w:val="none"/>
        </w:rPr>
        <w:t>监理人违约责任的认定方式：</w:t>
      </w:r>
    </w:p>
    <w:p w14:paraId="3EA87ED6">
      <w:pPr>
        <w:spacing w:line="520" w:lineRule="exact"/>
        <w:ind w:firstLine="500" w:firstLineChars="200"/>
        <w:rPr>
          <w:rFonts w:ascii="宋体" w:hAnsi="宋体" w:cs="宋体"/>
          <w:color w:val="auto"/>
          <w:spacing w:val="5"/>
          <w:sz w:val="24"/>
          <w:highlight w:val="none"/>
        </w:rPr>
      </w:pPr>
      <w:r>
        <w:rPr>
          <w:rFonts w:ascii="宋体" w:hAnsi="宋体" w:cs="宋体"/>
          <w:color w:val="auto"/>
          <w:spacing w:val="5"/>
          <w:sz w:val="24"/>
          <w:highlight w:val="none"/>
        </w:rPr>
        <w:t>以</w:t>
      </w:r>
      <w:r>
        <w:rPr>
          <w:rFonts w:hint="eastAsia" w:ascii="宋体" w:hAnsi="宋体" w:cs="宋体"/>
          <w:color w:val="auto"/>
          <w:spacing w:val="5"/>
          <w:sz w:val="24"/>
          <w:highlight w:val="none"/>
        </w:rPr>
        <w:t>委托人</w:t>
      </w:r>
      <w:r>
        <w:rPr>
          <w:rFonts w:ascii="宋体" w:hAnsi="宋体" w:cs="宋体"/>
          <w:color w:val="auto"/>
          <w:spacing w:val="5"/>
          <w:sz w:val="24"/>
          <w:highlight w:val="none"/>
        </w:rPr>
        <w:t>作出的通知、通报、会议纪要等文件确定的内容为准。违约金等有关费用在当期应支付监理费扣减,不足部分结转入下期应支付监理费继续扣减;项目竣工决算审计节余的监理费纳入冲减建设成本。</w:t>
      </w:r>
    </w:p>
    <w:p w14:paraId="2C6E23F9">
      <w:pPr>
        <w:spacing w:line="520" w:lineRule="exact"/>
        <w:ind w:firstLine="480" w:firstLineChars="200"/>
        <w:rPr>
          <w:rFonts w:ascii="宋体" w:hAnsi="宋体" w:cs="宋体"/>
          <w:color w:val="auto"/>
          <w:spacing w:val="5"/>
          <w:sz w:val="24"/>
          <w:highlight w:val="none"/>
        </w:rPr>
      </w:pPr>
      <w:r>
        <w:rPr>
          <w:rFonts w:hint="eastAsia" w:ascii="宋体" w:hAnsi="宋体" w:cs="宋体"/>
          <w:bCs/>
          <w:color w:val="auto"/>
          <w:sz w:val="24"/>
          <w:highlight w:val="none"/>
        </w:rPr>
        <w:t>9.1.6</w:t>
      </w:r>
      <w:r>
        <w:rPr>
          <w:rFonts w:ascii="宋体" w:hAnsi="宋体" w:cs="宋体"/>
          <w:color w:val="auto"/>
          <w:spacing w:val="5"/>
          <w:sz w:val="24"/>
          <w:highlight w:val="none"/>
        </w:rPr>
        <w:t>监理人对</w:t>
      </w:r>
      <w:r>
        <w:rPr>
          <w:rFonts w:hint="eastAsia" w:ascii="宋体" w:hAnsi="宋体" w:cs="宋体"/>
          <w:color w:val="auto"/>
          <w:spacing w:val="5"/>
          <w:sz w:val="24"/>
          <w:highlight w:val="none"/>
        </w:rPr>
        <w:t>委托人</w:t>
      </w:r>
      <w:r>
        <w:rPr>
          <w:rFonts w:ascii="宋体" w:hAnsi="宋体" w:cs="宋体"/>
          <w:color w:val="auto"/>
          <w:spacing w:val="5"/>
          <w:sz w:val="24"/>
          <w:highlight w:val="none"/>
        </w:rPr>
        <w:t>的违约金和赔偿金，由</w:t>
      </w:r>
      <w:r>
        <w:rPr>
          <w:rFonts w:hint="eastAsia" w:ascii="宋体" w:hAnsi="宋体" w:cs="宋体"/>
          <w:color w:val="auto"/>
          <w:spacing w:val="5"/>
          <w:sz w:val="24"/>
          <w:highlight w:val="none"/>
        </w:rPr>
        <w:t>委托人</w:t>
      </w:r>
      <w:r>
        <w:rPr>
          <w:rFonts w:ascii="宋体" w:hAnsi="宋体" w:cs="宋体"/>
          <w:color w:val="auto"/>
          <w:spacing w:val="5"/>
          <w:sz w:val="24"/>
          <w:highlight w:val="none"/>
        </w:rPr>
        <w:t>从对监理人的日常支付中扣回。</w:t>
      </w:r>
    </w:p>
    <w:p w14:paraId="61C657F4">
      <w:pPr>
        <w:widowControl/>
        <w:tabs>
          <w:tab w:val="left" w:pos="576"/>
        </w:tabs>
        <w:ind w:firstLine="480" w:firstLineChars="200"/>
        <w:jc w:val="left"/>
        <w:rPr>
          <w:rFonts w:hint="eastAsia" w:ascii="宋体" w:hAnsi="宋体"/>
          <w:color w:val="auto"/>
          <w:sz w:val="24"/>
          <w:highlight w:val="none"/>
        </w:rPr>
      </w:pPr>
    </w:p>
    <w:p w14:paraId="70B85644">
      <w:pPr>
        <w:widowControl/>
        <w:adjustRightInd w:val="0"/>
        <w:snapToGrid w:val="0"/>
        <w:spacing w:line="360" w:lineRule="auto"/>
        <w:ind w:firstLine="480" w:firstLineChars="200"/>
        <w:jc w:val="left"/>
        <w:rPr>
          <w:rFonts w:ascii="宋体" w:hAnsi="宋体" w:cs="宋体"/>
          <w:color w:val="auto"/>
          <w:spacing w:val="5"/>
          <w:sz w:val="24"/>
          <w:highlight w:val="none"/>
        </w:rPr>
      </w:pPr>
      <w:r>
        <w:rPr>
          <w:rFonts w:hint="eastAsia" w:ascii="宋体" w:hAnsi="宋体" w:cs="楷体"/>
          <w:color w:val="auto"/>
          <w:sz w:val="24"/>
          <w:highlight w:val="none"/>
        </w:rPr>
        <w:t>9.2</w:t>
      </w:r>
      <w:r>
        <w:rPr>
          <w:rFonts w:ascii="宋体" w:hAnsi="宋体" w:cs="宋体"/>
          <w:color w:val="auto"/>
          <w:spacing w:val="5"/>
          <w:sz w:val="24"/>
          <w:highlight w:val="none"/>
        </w:rPr>
        <w:t>监理人员管理</w:t>
      </w:r>
    </w:p>
    <w:p w14:paraId="1F917328">
      <w:pPr>
        <w:widowControl/>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9.2.1监理人员上岗时必须统一着装、挂牌,做到标志明显,形象分明。 </w:t>
      </w:r>
    </w:p>
    <w:p w14:paraId="64BC62A2">
      <w:pPr>
        <w:widowControl/>
        <w:numPr>
          <w:ilvl w:val="1"/>
          <w:numId w:val="9"/>
        </w:numPr>
        <w:adjustRightInd w:val="0"/>
        <w:snapToGrid w:val="0"/>
        <w:spacing w:line="360" w:lineRule="auto"/>
        <w:ind w:left="0" w:firstLine="0"/>
        <w:jc w:val="left"/>
        <w:rPr>
          <w:rFonts w:hint="eastAsia" w:ascii="宋体" w:hAnsi="宋体"/>
          <w:color w:val="auto"/>
          <w:sz w:val="24"/>
          <w:highlight w:val="none"/>
        </w:rPr>
      </w:pPr>
      <w:r>
        <w:rPr>
          <w:rFonts w:hint="eastAsia" w:ascii="宋体" w:hAnsi="宋体"/>
          <w:color w:val="auto"/>
          <w:sz w:val="24"/>
          <w:highlight w:val="none"/>
        </w:rPr>
        <w:t>9.2.2本项目的缺陷责任期监理人员不少于</w:t>
      </w:r>
      <w:r>
        <w:rPr>
          <w:rFonts w:hint="eastAsia" w:ascii="宋体" w:hAnsi="宋体"/>
          <w:color w:val="auto"/>
          <w:sz w:val="24"/>
          <w:highlight w:val="none"/>
          <w:u w:val="single"/>
        </w:rPr>
        <w:t>2</w:t>
      </w:r>
      <w:r>
        <w:rPr>
          <w:rFonts w:hint="eastAsia" w:ascii="宋体" w:hAnsi="宋体"/>
          <w:color w:val="auto"/>
          <w:sz w:val="24"/>
          <w:highlight w:val="none"/>
        </w:rPr>
        <w:t>人（具体安排将由委托人根据交工时的工程实际情况确定）。具体工作人员应按照规定留至合同要求的结束时间（或工程质量竣工鉴定完成，《工程缺陷责任终止证书》签发后）。其他监理人员因工作需要并且委托人要求其返回工地时，监理人必须满足委托人的要求。</w:t>
      </w:r>
    </w:p>
    <w:p w14:paraId="04D2496C">
      <w:pPr>
        <w:widowControl/>
        <w:numPr>
          <w:ilvl w:val="1"/>
          <w:numId w:val="9"/>
        </w:numPr>
        <w:adjustRightInd w:val="0"/>
        <w:snapToGrid w:val="0"/>
        <w:spacing w:line="360" w:lineRule="auto"/>
        <w:ind w:left="0" w:firstLine="0"/>
        <w:jc w:val="left"/>
        <w:rPr>
          <w:rFonts w:hint="eastAsia" w:ascii="宋体" w:hAnsi="宋体"/>
          <w:color w:val="auto"/>
          <w:sz w:val="24"/>
          <w:highlight w:val="none"/>
        </w:rPr>
      </w:pPr>
      <w:r>
        <w:rPr>
          <w:rFonts w:hint="eastAsia" w:ascii="宋体" w:hAnsi="宋体"/>
          <w:color w:val="auto"/>
          <w:sz w:val="24"/>
          <w:highlight w:val="none"/>
        </w:rPr>
        <w:t xml:space="preserve">9.2.3 监理人员进场后,委托人将组织对监理人员进行上岗前考核,同时在监理服务期限内,委托人将根据实际情况不定期对监理人员进行考核,考核不合格的监理人员将不准上岗,全部监理人员均须持证上岗。 </w:t>
      </w:r>
    </w:p>
    <w:p w14:paraId="0A880837">
      <w:pPr>
        <w:widowControl/>
        <w:numPr>
          <w:ilvl w:val="1"/>
          <w:numId w:val="9"/>
        </w:numPr>
        <w:adjustRightInd w:val="0"/>
        <w:snapToGrid w:val="0"/>
        <w:spacing w:line="360" w:lineRule="auto"/>
        <w:ind w:left="0" w:firstLine="0"/>
        <w:jc w:val="left"/>
        <w:rPr>
          <w:rFonts w:ascii="宋体" w:hAnsi="宋体"/>
          <w:color w:val="auto"/>
          <w:sz w:val="24"/>
          <w:highlight w:val="none"/>
        </w:rPr>
      </w:pPr>
      <w:r>
        <w:rPr>
          <w:rFonts w:hint="eastAsia" w:ascii="宋体" w:hAnsi="宋体"/>
          <w:color w:val="auto"/>
          <w:sz w:val="24"/>
          <w:highlight w:val="none"/>
        </w:rPr>
        <w:t>9.2.4尽管监理人已按投标文件和合同约定的人员进场计划派遣了监理人员,但若委托人认为现场监理人员仍不足以满足施工监理服务的需要而影响了对工程质量及进度的监控时,委托人有权要求监理人另外增派监理人员。监理人在接到通知后应立即执行委托人的指示,不得无故拖延,监理服务费不另行增加(在本合同监理服务内容的)。同时委托人也有权要求监理人减少监理人员。</w:t>
      </w:r>
    </w:p>
    <w:p w14:paraId="0550D4A6">
      <w:pPr>
        <w:pStyle w:val="22"/>
        <w:spacing w:line="360" w:lineRule="auto"/>
        <w:ind w:firstLine="480" w:firstLineChars="200"/>
        <w:rPr>
          <w:rFonts w:hint="eastAsia" w:hAnsi="宋体" w:cs="楷体"/>
          <w:color w:val="auto"/>
          <w:kern w:val="0"/>
          <w:sz w:val="24"/>
          <w:highlight w:val="none"/>
        </w:rPr>
      </w:pPr>
      <w:r>
        <w:rPr>
          <w:rFonts w:hint="eastAsia" w:hAnsi="宋体"/>
          <w:color w:val="auto"/>
          <w:sz w:val="24"/>
          <w:highlight w:val="none"/>
        </w:rPr>
        <w:t>9.2.5</w:t>
      </w:r>
      <w:r>
        <w:rPr>
          <w:rFonts w:hAnsi="宋体"/>
          <w:color w:val="auto"/>
          <w:sz w:val="24"/>
          <w:highlight w:val="none"/>
        </w:rPr>
        <w:t>在交(竣)工</w:t>
      </w:r>
      <w:r>
        <w:rPr>
          <w:rFonts w:hint="eastAsia" w:hAnsi="宋体"/>
          <w:color w:val="auto"/>
          <w:sz w:val="24"/>
          <w:highlight w:val="none"/>
        </w:rPr>
        <w:t>验收及缺陷责任期内，监理人应配备</w:t>
      </w:r>
      <w:r>
        <w:rPr>
          <w:rFonts w:hAnsi="宋体"/>
          <w:color w:val="auto"/>
          <w:sz w:val="24"/>
          <w:highlight w:val="none"/>
          <w:u w:val="single"/>
        </w:rPr>
        <w:t>2</w:t>
      </w:r>
      <w:r>
        <w:rPr>
          <w:rFonts w:hAnsi="宋体"/>
          <w:color w:val="auto"/>
          <w:sz w:val="24"/>
          <w:highlight w:val="none"/>
        </w:rPr>
        <w:t>名</w:t>
      </w:r>
      <w:r>
        <w:rPr>
          <w:rFonts w:hint="eastAsia" w:hAnsi="宋体"/>
          <w:color w:val="auto"/>
          <w:sz w:val="24"/>
          <w:highlight w:val="none"/>
        </w:rPr>
        <w:t>监理人员，且所安排人员应到岗到位，不得随意更换。</w:t>
      </w:r>
    </w:p>
    <w:p w14:paraId="58522FC3">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宋体" w:hAnsi="宋体" w:eastAsia="宋体" w:cs="宋体"/>
          <w:color w:val="auto"/>
          <w:sz w:val="24"/>
          <w:highlight w:val="none"/>
        </w:rPr>
      </w:pPr>
    </w:p>
    <w:p w14:paraId="2079209B">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宋体" w:hAnsi="宋体" w:eastAsia="宋体" w:cs="宋体"/>
          <w:color w:val="auto"/>
          <w:sz w:val="24"/>
          <w:highlight w:val="none"/>
        </w:rPr>
      </w:pPr>
    </w:p>
    <w:p w14:paraId="70CD9E2B">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宋体" w:hAnsi="宋体" w:eastAsia="宋体" w:cs="宋体"/>
          <w:color w:val="auto"/>
          <w:sz w:val="24"/>
          <w:highlight w:val="none"/>
        </w:rPr>
      </w:pPr>
    </w:p>
    <w:p w14:paraId="07423317">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宋体" w:hAnsi="宋体" w:eastAsia="宋体" w:cs="宋体"/>
          <w:color w:val="auto"/>
          <w:sz w:val="24"/>
          <w:highlight w:val="none"/>
        </w:rPr>
      </w:pPr>
    </w:p>
    <w:p w14:paraId="3E6A084D">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宋体" w:hAnsi="宋体" w:eastAsia="宋体" w:cs="宋体"/>
          <w:color w:val="auto"/>
          <w:sz w:val="24"/>
          <w:highlight w:val="none"/>
        </w:rPr>
      </w:pPr>
    </w:p>
    <w:p w14:paraId="6641769B">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宋体" w:hAnsi="宋体" w:eastAsia="宋体" w:cs="宋体"/>
          <w:color w:val="auto"/>
          <w:sz w:val="24"/>
          <w:highlight w:val="none"/>
        </w:rPr>
      </w:pPr>
    </w:p>
    <w:p w14:paraId="53AC7259">
      <w:pPr>
        <w:pStyle w:val="40"/>
        <w:rPr>
          <w:rFonts w:hint="eastAsia" w:ascii="宋体" w:hAnsi="宋体" w:eastAsia="宋体" w:cs="宋体"/>
          <w:color w:val="auto"/>
          <w:sz w:val="24"/>
          <w:highlight w:val="none"/>
        </w:rPr>
      </w:pPr>
    </w:p>
    <w:p w14:paraId="266C9A3A">
      <w:pPr>
        <w:pStyle w:val="40"/>
        <w:rPr>
          <w:rFonts w:hint="eastAsia" w:ascii="宋体" w:hAnsi="宋体" w:eastAsia="宋体" w:cs="宋体"/>
          <w:color w:val="auto"/>
          <w:sz w:val="24"/>
          <w:highlight w:val="none"/>
        </w:rPr>
      </w:pPr>
    </w:p>
    <w:p w14:paraId="69186D4E">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宋体" w:hAnsi="宋体" w:eastAsia="宋体" w:cs="宋体"/>
          <w:color w:val="auto"/>
          <w:sz w:val="24"/>
          <w:highlight w:val="none"/>
        </w:rPr>
      </w:pPr>
    </w:p>
    <w:p w14:paraId="36D97C57">
      <w:pPr>
        <w:keepNext w:val="0"/>
        <w:keepLines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b/>
          <w:bCs/>
          <w:color w:val="auto"/>
          <w:sz w:val="24"/>
          <w:highlight w:val="none"/>
        </w:rPr>
      </w:pPr>
    </w:p>
    <w:p w14:paraId="0F1CDF29">
      <w:pPr>
        <w:keepNext w:val="0"/>
        <w:keepLines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附录A  相关服务的范围和内容</w:t>
      </w:r>
    </w:p>
    <w:p w14:paraId="17C5BA25">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jc w:val="center"/>
        <w:textAlignment w:val="auto"/>
        <w:rPr>
          <w:rFonts w:hint="eastAsia" w:ascii="宋体" w:hAnsi="宋体" w:eastAsia="宋体" w:cs="宋体"/>
          <w:b/>
          <w:bCs/>
          <w:color w:val="auto"/>
          <w:sz w:val="24"/>
          <w:highlight w:val="none"/>
        </w:rPr>
      </w:pPr>
    </w:p>
    <w:p w14:paraId="29E56311">
      <w:pPr>
        <w:snapToGrid w:val="0"/>
        <w:spacing w:before="156" w:beforeLines="50" w:after="156" w:afterLines="50" w:line="460" w:lineRule="exact"/>
        <w:ind w:leftChars="0" w:firstLine="480" w:firstLineChars="200"/>
        <w:jc w:val="left"/>
        <w:rPr>
          <w:rFonts w:hint="eastAsia" w:ascii="宋体" w:hAnsi="宋体" w:cs="楷体"/>
          <w:color w:val="auto"/>
          <w:kern w:val="0"/>
          <w:sz w:val="24"/>
          <w:highlight w:val="none"/>
        </w:rPr>
      </w:pPr>
      <w:r>
        <w:rPr>
          <w:rFonts w:hint="eastAsia" w:ascii="宋体" w:hAnsi="宋体" w:cs="楷体"/>
          <w:color w:val="auto"/>
          <w:kern w:val="0"/>
          <w:sz w:val="24"/>
          <w:highlight w:val="none"/>
        </w:rPr>
        <w:t>A-1 勘察阶段：</w:t>
      </w:r>
      <w:r>
        <w:rPr>
          <w:rFonts w:hint="eastAsia" w:ascii="宋体" w:hAnsi="宋体" w:cs="楷体"/>
          <w:color w:val="auto"/>
          <w:sz w:val="24"/>
          <w:highlight w:val="none"/>
          <w:u w:val="single"/>
        </w:rPr>
        <w:t xml:space="preserve">                无                      </w:t>
      </w:r>
      <w:r>
        <w:rPr>
          <w:rFonts w:hint="eastAsia" w:ascii="宋体" w:hAnsi="宋体" w:cs="楷体"/>
          <w:color w:val="auto"/>
          <w:kern w:val="0"/>
          <w:sz w:val="24"/>
          <w:highlight w:val="none"/>
        </w:rPr>
        <w:t>。</w:t>
      </w:r>
    </w:p>
    <w:p w14:paraId="1AAD6E12">
      <w:pPr>
        <w:snapToGrid w:val="0"/>
        <w:spacing w:before="156" w:beforeLines="50" w:after="156" w:afterLines="50" w:line="460" w:lineRule="exact"/>
        <w:ind w:leftChars="0" w:firstLine="480" w:firstLineChars="200"/>
        <w:jc w:val="left"/>
        <w:rPr>
          <w:rFonts w:hint="eastAsia" w:ascii="宋体" w:hAnsi="宋体" w:cs="楷体"/>
          <w:color w:val="auto"/>
          <w:kern w:val="0"/>
          <w:sz w:val="24"/>
          <w:highlight w:val="none"/>
        </w:rPr>
      </w:pPr>
      <w:r>
        <w:rPr>
          <w:rFonts w:hint="eastAsia" w:ascii="宋体" w:hAnsi="宋体" w:cs="楷体"/>
          <w:color w:val="auto"/>
          <w:kern w:val="0"/>
          <w:sz w:val="24"/>
          <w:highlight w:val="none"/>
        </w:rPr>
        <w:t>A-2 设计阶段：</w:t>
      </w:r>
      <w:r>
        <w:rPr>
          <w:rFonts w:hint="eastAsia" w:ascii="宋体" w:hAnsi="宋体" w:cs="宋体"/>
          <w:color w:val="auto"/>
          <w:sz w:val="24"/>
          <w:highlight w:val="none"/>
          <w:u w:val="single"/>
        </w:rPr>
        <w:t>配合委托人进行施工图设计审查及其他相关配合工作。</w:t>
      </w:r>
    </w:p>
    <w:p w14:paraId="768AA784">
      <w:pPr>
        <w:snapToGrid w:val="0"/>
        <w:spacing w:before="156" w:beforeLines="50" w:after="156" w:afterLines="50" w:line="460" w:lineRule="exact"/>
        <w:ind w:leftChars="0" w:firstLine="480" w:firstLineChars="200"/>
        <w:jc w:val="left"/>
        <w:rPr>
          <w:rFonts w:hint="eastAsia" w:ascii="宋体" w:hAnsi="宋体" w:cs="楷体"/>
          <w:color w:val="auto"/>
          <w:kern w:val="0"/>
          <w:sz w:val="24"/>
          <w:highlight w:val="none"/>
        </w:rPr>
      </w:pPr>
      <w:r>
        <w:rPr>
          <w:rFonts w:hint="eastAsia" w:ascii="宋体" w:hAnsi="宋体" w:cs="楷体"/>
          <w:color w:val="auto"/>
          <w:kern w:val="0"/>
          <w:sz w:val="24"/>
          <w:highlight w:val="none"/>
        </w:rPr>
        <w:t>A-3 保修阶段：</w:t>
      </w:r>
      <w:r>
        <w:rPr>
          <w:rFonts w:hint="eastAsia" w:ascii="宋体" w:hAnsi="宋体" w:cs="宋体"/>
          <w:color w:val="auto"/>
          <w:sz w:val="24"/>
          <w:highlight w:val="none"/>
        </w:rPr>
        <w:t>包括但不限于</w:t>
      </w:r>
      <w:r>
        <w:rPr>
          <w:rFonts w:hint="eastAsia" w:ascii="宋体" w:hAnsi="宋体" w:cs="宋体"/>
          <w:color w:val="auto"/>
          <w:sz w:val="24"/>
          <w:highlight w:val="none"/>
          <w:u w:val="single"/>
        </w:rPr>
        <w:t xml:space="preserve">定期对现场进行巡视、检查、质量检验，对缺陷、病害或其他不合格工程发生的原因进行调查分析，并将分析报告报业主和组织施工单位进行质量保修及监督管理等监理服务工作。 </w:t>
      </w:r>
      <w:r>
        <w:rPr>
          <w:rFonts w:hint="eastAsia" w:ascii="宋体" w:hAnsi="宋体" w:cs="楷体"/>
          <w:color w:val="auto"/>
          <w:sz w:val="24"/>
          <w:highlight w:val="none"/>
          <w:u w:val="single"/>
        </w:rPr>
        <w:t xml:space="preserve">     </w:t>
      </w:r>
    </w:p>
    <w:p w14:paraId="3FDF2AC5">
      <w:pPr>
        <w:snapToGrid w:val="0"/>
        <w:spacing w:before="156" w:beforeLines="50" w:after="156" w:afterLines="50" w:line="460" w:lineRule="exact"/>
        <w:ind w:leftChars="0" w:firstLine="480" w:firstLineChars="200"/>
        <w:jc w:val="left"/>
        <w:rPr>
          <w:rFonts w:hint="eastAsia" w:ascii="宋体" w:hAnsi="宋体" w:cs="楷体"/>
          <w:color w:val="auto"/>
          <w:sz w:val="24"/>
          <w:highlight w:val="none"/>
          <w:u w:val="single"/>
        </w:rPr>
      </w:pPr>
      <w:r>
        <w:rPr>
          <w:rFonts w:hint="eastAsia" w:ascii="宋体" w:hAnsi="宋体" w:cs="楷体"/>
          <w:color w:val="auto"/>
          <w:kern w:val="0"/>
          <w:sz w:val="24"/>
          <w:highlight w:val="none"/>
        </w:rPr>
        <w:t xml:space="preserve">A-4 </w:t>
      </w:r>
      <w:r>
        <w:rPr>
          <w:rFonts w:hint="eastAsia" w:ascii="宋体" w:hAnsi="宋体" w:cs="楷体"/>
          <w:color w:val="auto"/>
          <w:sz w:val="24"/>
          <w:highlight w:val="none"/>
        </w:rPr>
        <w:t>其他（专业技术咨询、外部协调工作等）：</w:t>
      </w:r>
      <w:r>
        <w:rPr>
          <w:rFonts w:hint="eastAsia" w:ascii="宋体" w:hAnsi="宋体" w:cs="楷体"/>
          <w:color w:val="auto"/>
          <w:sz w:val="24"/>
          <w:highlight w:val="none"/>
          <w:u w:val="single"/>
        </w:rPr>
        <w:t xml:space="preserve">      无        </w:t>
      </w:r>
      <w:r>
        <w:rPr>
          <w:rFonts w:hint="eastAsia" w:ascii="宋体" w:hAnsi="宋体" w:cs="楷体"/>
          <w:color w:val="auto"/>
          <w:sz w:val="24"/>
          <w:highlight w:val="none"/>
        </w:rPr>
        <w:t>。</w:t>
      </w:r>
    </w:p>
    <w:p w14:paraId="181319BE">
      <w:pPr>
        <w:keepNext w:val="0"/>
        <w:keepLines w:val="0"/>
        <w:widowControl w:val="0"/>
        <w:kinsoku/>
        <w:wordWrap/>
        <w:overflowPunct/>
        <w:topLinePunct w:val="0"/>
        <w:autoSpaceDE/>
        <w:autoSpaceDN/>
        <w:bidi w:val="0"/>
        <w:snapToGrid w:val="0"/>
        <w:spacing w:before="156" w:beforeLines="50" w:after="156" w:afterLines="50" w:line="460" w:lineRule="exact"/>
        <w:ind w:firstLine="480" w:firstLineChars="200"/>
        <w:textAlignment w:val="auto"/>
        <w:rPr>
          <w:rFonts w:hint="eastAsia" w:ascii="宋体" w:hAnsi="宋体" w:eastAsia="宋体" w:cs="宋体"/>
          <w:color w:val="auto"/>
          <w:sz w:val="24"/>
          <w:highlight w:val="none"/>
        </w:rPr>
      </w:pPr>
    </w:p>
    <w:p w14:paraId="4EE64FD5">
      <w:pPr>
        <w:keepNext w:val="0"/>
        <w:keepLines w:val="0"/>
        <w:pageBreakBefore/>
        <w:widowControl w:val="0"/>
        <w:kinsoku/>
        <w:wordWrap/>
        <w:overflowPunct/>
        <w:topLinePunct w:val="0"/>
        <w:autoSpaceDE/>
        <w:autoSpaceDN/>
        <w:bidi w:val="0"/>
        <w:spacing w:line="4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录B  委托人派遣的人员和提供的房屋、资料、设备</w:t>
      </w:r>
    </w:p>
    <w:p w14:paraId="184354DA">
      <w:pPr>
        <w:keepNext w:val="0"/>
        <w:keepLines w:val="0"/>
        <w:widowControl w:val="0"/>
        <w:kinsoku/>
        <w:wordWrap/>
        <w:overflowPunct/>
        <w:topLinePunct w:val="0"/>
        <w:autoSpaceDE/>
        <w:autoSpaceDN/>
        <w:bidi w:val="0"/>
        <w:spacing w:before="156" w:beforeLines="50" w:line="460" w:lineRule="exac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B-1  委托人派遣的人员</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1922"/>
        <w:gridCol w:w="2313"/>
        <w:gridCol w:w="2020"/>
      </w:tblGrid>
      <w:tr w14:paraId="6B4E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9" w:type="dxa"/>
            <w:tcBorders>
              <w:top w:val="single" w:color="auto" w:sz="4" w:space="0"/>
              <w:left w:val="single" w:color="auto" w:sz="4" w:space="0"/>
              <w:bottom w:val="single" w:color="auto" w:sz="4" w:space="0"/>
              <w:right w:val="single" w:color="auto" w:sz="4" w:space="0"/>
            </w:tcBorders>
            <w:noWrap w:val="0"/>
            <w:vAlign w:val="top"/>
          </w:tcPr>
          <w:p w14:paraId="4EB6EC7A">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4E6261CA">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0123C674">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工作要求</w:t>
            </w:r>
          </w:p>
        </w:tc>
        <w:tc>
          <w:tcPr>
            <w:tcW w:w="2020" w:type="dxa"/>
            <w:tcBorders>
              <w:top w:val="single" w:color="auto" w:sz="4" w:space="0"/>
              <w:left w:val="single" w:color="auto" w:sz="4" w:space="0"/>
              <w:bottom w:val="single" w:color="auto" w:sz="4" w:space="0"/>
              <w:right w:val="single" w:color="auto" w:sz="4" w:space="0"/>
            </w:tcBorders>
            <w:noWrap w:val="0"/>
            <w:vAlign w:val="top"/>
          </w:tcPr>
          <w:p w14:paraId="1AC9D0F7">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提供时间</w:t>
            </w:r>
          </w:p>
        </w:tc>
      </w:tr>
      <w:tr w14:paraId="5A0E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9" w:type="dxa"/>
            <w:tcBorders>
              <w:top w:val="single" w:color="auto" w:sz="4" w:space="0"/>
              <w:left w:val="single" w:color="auto" w:sz="4" w:space="0"/>
              <w:bottom w:val="single" w:color="auto" w:sz="4" w:space="0"/>
              <w:right w:val="single" w:color="auto" w:sz="4" w:space="0"/>
            </w:tcBorders>
            <w:noWrap w:val="0"/>
            <w:vAlign w:val="top"/>
          </w:tcPr>
          <w:p w14:paraId="6F75CD4B">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工程技术人员 </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6BE86AFE">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1D3CB15F">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3D3EDC52">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71E8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9" w:type="dxa"/>
            <w:tcBorders>
              <w:top w:val="single" w:color="auto" w:sz="4" w:space="0"/>
              <w:left w:val="single" w:color="auto" w:sz="4" w:space="0"/>
              <w:bottom w:val="single" w:color="auto" w:sz="4" w:space="0"/>
              <w:right w:val="single" w:color="auto" w:sz="4" w:space="0"/>
            </w:tcBorders>
            <w:noWrap w:val="0"/>
            <w:vAlign w:val="top"/>
          </w:tcPr>
          <w:p w14:paraId="41BADD85">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辅助工作人员</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45C48FFC">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11075F7A">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6D137C4F">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37C5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9" w:type="dxa"/>
            <w:tcBorders>
              <w:top w:val="single" w:color="auto" w:sz="4" w:space="0"/>
              <w:left w:val="single" w:color="auto" w:sz="4" w:space="0"/>
              <w:bottom w:val="single" w:color="auto" w:sz="4" w:space="0"/>
              <w:right w:val="single" w:color="auto" w:sz="4" w:space="0"/>
            </w:tcBorders>
            <w:noWrap w:val="0"/>
            <w:vAlign w:val="top"/>
          </w:tcPr>
          <w:p w14:paraId="2D006626">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其他人员</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422A8DBE">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5EA3F366">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4A2392E1">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2EA7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049" w:type="dxa"/>
            <w:tcBorders>
              <w:top w:val="single" w:color="auto" w:sz="4" w:space="0"/>
              <w:left w:val="single" w:color="auto" w:sz="4" w:space="0"/>
              <w:bottom w:val="single" w:color="auto" w:sz="4" w:space="0"/>
              <w:right w:val="single" w:color="auto" w:sz="4" w:space="0"/>
            </w:tcBorders>
            <w:noWrap w:val="0"/>
            <w:vAlign w:val="top"/>
          </w:tcPr>
          <w:p w14:paraId="6534AEAB">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6DAF0BB">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105BCF83">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25A2E074">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bl>
    <w:p w14:paraId="46F3283A">
      <w:pPr>
        <w:keepNext w:val="0"/>
        <w:keepLines w:val="0"/>
        <w:widowControl w:val="0"/>
        <w:kinsoku/>
        <w:wordWrap/>
        <w:overflowPunct/>
        <w:topLinePunct w:val="0"/>
        <w:autoSpaceDE/>
        <w:autoSpaceDN/>
        <w:bidi w:val="0"/>
        <w:spacing w:before="156" w:beforeLines="50" w:line="460" w:lineRule="exact"/>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B-2  委托人提供的房屋</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2313"/>
        <w:gridCol w:w="2313"/>
        <w:gridCol w:w="2020"/>
      </w:tblGrid>
      <w:tr w14:paraId="336C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559D7AC0">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65246C18">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506082E3">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面积</w:t>
            </w:r>
          </w:p>
        </w:tc>
        <w:tc>
          <w:tcPr>
            <w:tcW w:w="2020" w:type="dxa"/>
            <w:tcBorders>
              <w:top w:val="single" w:color="auto" w:sz="4" w:space="0"/>
              <w:left w:val="single" w:color="auto" w:sz="4" w:space="0"/>
              <w:bottom w:val="single" w:color="auto" w:sz="4" w:space="0"/>
              <w:right w:val="single" w:color="auto" w:sz="4" w:space="0"/>
            </w:tcBorders>
            <w:noWrap w:val="0"/>
            <w:vAlign w:val="top"/>
          </w:tcPr>
          <w:p w14:paraId="1F9049FE">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提供时间</w:t>
            </w:r>
          </w:p>
        </w:tc>
      </w:tr>
      <w:tr w14:paraId="0044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0D0FBDFC">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办公用房</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55C3C0EB">
            <w:pPr>
              <w:spacing w:line="460" w:lineRule="exact"/>
              <w:jc w:val="center"/>
              <w:rPr>
                <w:rFonts w:hint="eastAsia" w:ascii="宋体" w:hAnsi="宋体" w:eastAsia="宋体" w:cs="宋体"/>
                <w:color w:val="auto"/>
                <w:sz w:val="24"/>
                <w:highlight w:val="none"/>
              </w:rPr>
            </w:pPr>
            <w:r>
              <w:rPr>
                <w:rFonts w:hint="eastAsia" w:ascii="宋体" w:hAnsi="宋体" w:cs="楷体"/>
                <w:color w:val="auto"/>
                <w:sz w:val="24"/>
                <w:highlight w:val="none"/>
              </w:rPr>
              <w:t>无</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677A4322">
            <w:pPr>
              <w:keepNext w:val="0"/>
              <w:keepLines w:val="0"/>
              <w:widowControl w:val="0"/>
              <w:kinsoku/>
              <w:wordWrap/>
              <w:overflowPunct/>
              <w:topLinePunct w:val="0"/>
              <w:autoSpaceDE/>
              <w:autoSpaceDN/>
              <w:bidi w:val="0"/>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c>
          <w:tcPr>
            <w:tcW w:w="2020" w:type="dxa"/>
            <w:tcBorders>
              <w:top w:val="single" w:color="auto" w:sz="4" w:space="0"/>
              <w:left w:val="single" w:color="auto" w:sz="4" w:space="0"/>
              <w:bottom w:val="single" w:color="auto" w:sz="4" w:space="0"/>
              <w:right w:val="single" w:color="auto" w:sz="4" w:space="0"/>
            </w:tcBorders>
            <w:noWrap w:val="0"/>
            <w:vAlign w:val="top"/>
          </w:tcPr>
          <w:p w14:paraId="24C28D09">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58DD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4C0F4E81">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生活用房</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3716B9E7">
            <w:pPr>
              <w:spacing w:line="460" w:lineRule="exact"/>
              <w:jc w:val="center"/>
              <w:rPr>
                <w:rFonts w:hint="eastAsia" w:ascii="宋体" w:hAnsi="宋体" w:eastAsia="宋体" w:cs="宋体"/>
                <w:color w:val="auto"/>
                <w:sz w:val="24"/>
                <w:highlight w:val="none"/>
              </w:rPr>
            </w:pPr>
            <w:r>
              <w:rPr>
                <w:rFonts w:hint="eastAsia" w:ascii="宋体" w:hAnsi="宋体" w:cs="楷体"/>
                <w:color w:val="auto"/>
                <w:sz w:val="24"/>
                <w:highlight w:val="none"/>
              </w:rPr>
              <w:t>无</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074097FD">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7C2EE4DE">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54EE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5D9AAB5B">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dstrike/>
                <w:color w:val="auto"/>
                <w:sz w:val="24"/>
                <w:highlight w:val="none"/>
              </w:rPr>
            </w:pPr>
            <w:r>
              <w:rPr>
                <w:rFonts w:hint="eastAsia" w:ascii="宋体" w:hAnsi="宋体" w:eastAsia="宋体" w:cs="宋体"/>
                <w:color w:val="auto"/>
                <w:sz w:val="24"/>
                <w:highlight w:val="none"/>
              </w:rPr>
              <w:t>3. 试验用房</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3B2FA108">
            <w:pPr>
              <w:spacing w:line="460" w:lineRule="exact"/>
              <w:jc w:val="center"/>
              <w:rPr>
                <w:rFonts w:hint="eastAsia" w:ascii="宋体" w:hAnsi="宋体" w:eastAsia="宋体" w:cs="宋体"/>
                <w:color w:val="auto"/>
                <w:sz w:val="24"/>
                <w:highlight w:val="none"/>
              </w:rPr>
            </w:pPr>
            <w:r>
              <w:rPr>
                <w:rFonts w:hint="eastAsia" w:ascii="宋体" w:hAnsi="宋体" w:cs="楷体"/>
                <w:color w:val="auto"/>
                <w:sz w:val="24"/>
                <w:highlight w:val="none"/>
              </w:rPr>
              <w:t>无</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01EF3783">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31F988CA">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7E6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62D81788">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样品用房</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6EB62F12">
            <w:pPr>
              <w:spacing w:line="460" w:lineRule="exact"/>
              <w:jc w:val="center"/>
              <w:rPr>
                <w:rFonts w:hint="eastAsia" w:ascii="宋体" w:hAnsi="宋体" w:eastAsia="宋体" w:cs="宋体"/>
                <w:color w:val="auto"/>
                <w:sz w:val="24"/>
                <w:highlight w:val="none"/>
              </w:rPr>
            </w:pPr>
            <w:r>
              <w:rPr>
                <w:rFonts w:hint="eastAsia" w:ascii="宋体" w:hAnsi="宋体" w:cs="楷体"/>
                <w:color w:val="auto"/>
                <w:sz w:val="24"/>
                <w:highlight w:val="none"/>
              </w:rPr>
              <w:t>无</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60156078">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188F4B02">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2B86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0EC8B65E">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6C2DEF3C">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5807E770">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2D633B99">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2F36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6B11DE7F">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用餐及其他生活条件</w:t>
            </w:r>
          </w:p>
        </w:tc>
        <w:tc>
          <w:tcPr>
            <w:tcW w:w="6646" w:type="dxa"/>
            <w:gridSpan w:val="3"/>
            <w:tcBorders>
              <w:top w:val="single" w:color="auto" w:sz="4" w:space="0"/>
              <w:left w:val="single" w:color="auto" w:sz="4" w:space="0"/>
              <w:bottom w:val="single" w:color="auto" w:sz="4" w:space="0"/>
              <w:right w:val="single" w:color="auto" w:sz="4" w:space="0"/>
            </w:tcBorders>
            <w:noWrap w:val="0"/>
            <w:vAlign w:val="top"/>
          </w:tcPr>
          <w:p w14:paraId="4F456ED5">
            <w:pPr>
              <w:keepNext w:val="0"/>
              <w:keepLines w:val="0"/>
              <w:widowControl w:val="0"/>
              <w:kinsoku/>
              <w:wordWrap/>
              <w:overflowPunct/>
              <w:topLinePunct w:val="0"/>
              <w:autoSpaceDE/>
              <w:autoSpaceDN/>
              <w:bidi w:val="0"/>
              <w:spacing w:line="460" w:lineRule="exact"/>
              <w:ind w:firstLine="2880" w:firstLineChars="1200"/>
              <w:textAlignment w:val="auto"/>
              <w:rPr>
                <w:rFonts w:hint="eastAsia" w:ascii="宋体" w:hAnsi="宋体" w:eastAsia="宋体" w:cs="宋体"/>
                <w:color w:val="auto"/>
                <w:sz w:val="24"/>
                <w:highlight w:val="none"/>
              </w:rPr>
            </w:pPr>
            <w:r>
              <w:rPr>
                <w:rFonts w:hint="eastAsia" w:ascii="宋体" w:hAnsi="宋体" w:cs="楷体"/>
                <w:color w:val="auto"/>
                <w:sz w:val="24"/>
                <w:highlight w:val="none"/>
              </w:rPr>
              <w:t>无</w:t>
            </w:r>
          </w:p>
        </w:tc>
      </w:tr>
    </w:tbl>
    <w:p w14:paraId="4777E3F5">
      <w:pPr>
        <w:keepNext w:val="0"/>
        <w:keepLines w:val="0"/>
        <w:widowControl w:val="0"/>
        <w:kinsoku/>
        <w:wordWrap/>
        <w:overflowPunct/>
        <w:topLinePunct w:val="0"/>
        <w:autoSpaceDE/>
        <w:autoSpaceDN/>
        <w:bidi w:val="0"/>
        <w:spacing w:before="156" w:beforeLines="50" w:line="460" w:lineRule="exact"/>
        <w:textAlignment w:val="auto"/>
        <w:outlineLvl w:val="0"/>
        <w:rPr>
          <w:rFonts w:hint="eastAsia" w:ascii="宋体" w:hAnsi="宋体" w:eastAsia="宋体" w:cs="宋体"/>
          <w:b/>
          <w:color w:val="auto"/>
          <w:kern w:val="0"/>
          <w:sz w:val="24"/>
          <w:highlight w:val="none"/>
        </w:rPr>
      </w:pPr>
    </w:p>
    <w:p w14:paraId="73F37D62">
      <w:pPr>
        <w:keepNext w:val="0"/>
        <w:keepLines w:val="0"/>
        <w:widowControl w:val="0"/>
        <w:kinsoku/>
        <w:wordWrap/>
        <w:overflowPunct/>
        <w:topLinePunct w:val="0"/>
        <w:autoSpaceDE/>
        <w:autoSpaceDN/>
        <w:bidi w:val="0"/>
        <w:spacing w:before="156" w:beforeLines="50" w:line="460" w:lineRule="exact"/>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B-3  委托人提供的资料</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9"/>
        <w:gridCol w:w="1628"/>
        <w:gridCol w:w="2344"/>
        <w:gridCol w:w="2273"/>
      </w:tblGrid>
      <w:tr w14:paraId="756C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53920C39">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w:t>
            </w:r>
          </w:p>
        </w:tc>
        <w:tc>
          <w:tcPr>
            <w:tcW w:w="1628" w:type="dxa"/>
            <w:tcBorders>
              <w:top w:val="single" w:color="auto" w:sz="4" w:space="0"/>
              <w:left w:val="single" w:color="auto" w:sz="4" w:space="0"/>
              <w:bottom w:val="single" w:color="auto" w:sz="4" w:space="0"/>
              <w:right w:val="single" w:color="auto" w:sz="4" w:space="0"/>
            </w:tcBorders>
            <w:noWrap w:val="0"/>
            <w:vAlign w:val="top"/>
          </w:tcPr>
          <w:p w14:paraId="31BCC9F9">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份数</w:t>
            </w:r>
          </w:p>
        </w:tc>
        <w:tc>
          <w:tcPr>
            <w:tcW w:w="2344" w:type="dxa"/>
            <w:tcBorders>
              <w:top w:val="single" w:color="auto" w:sz="4" w:space="0"/>
              <w:left w:val="single" w:color="auto" w:sz="4" w:space="0"/>
              <w:bottom w:val="single" w:color="auto" w:sz="4" w:space="0"/>
              <w:right w:val="single" w:color="auto" w:sz="4" w:space="0"/>
            </w:tcBorders>
            <w:noWrap w:val="0"/>
            <w:vAlign w:val="top"/>
          </w:tcPr>
          <w:p w14:paraId="15C72B8F">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提供时间</w:t>
            </w:r>
          </w:p>
        </w:tc>
        <w:tc>
          <w:tcPr>
            <w:tcW w:w="2273" w:type="dxa"/>
            <w:tcBorders>
              <w:top w:val="single" w:color="auto" w:sz="4" w:space="0"/>
              <w:left w:val="single" w:color="auto" w:sz="4" w:space="0"/>
              <w:bottom w:val="single" w:color="auto" w:sz="4" w:space="0"/>
              <w:right w:val="single" w:color="auto" w:sz="4" w:space="0"/>
            </w:tcBorders>
            <w:noWrap w:val="0"/>
            <w:vAlign w:val="top"/>
          </w:tcPr>
          <w:p w14:paraId="5D323608">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14:paraId="0A18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7779C4EF">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 工程立项文件</w:t>
            </w:r>
          </w:p>
        </w:tc>
        <w:tc>
          <w:tcPr>
            <w:tcW w:w="1628" w:type="dxa"/>
            <w:tcBorders>
              <w:top w:val="single" w:color="auto" w:sz="4" w:space="0"/>
              <w:left w:val="single" w:color="auto" w:sz="4" w:space="0"/>
              <w:bottom w:val="single" w:color="auto" w:sz="4" w:space="0"/>
              <w:right w:val="single" w:color="auto" w:sz="4" w:space="0"/>
            </w:tcBorders>
            <w:noWrap w:val="0"/>
            <w:vAlign w:val="top"/>
          </w:tcPr>
          <w:p w14:paraId="6CC955A0">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2344" w:type="dxa"/>
            <w:tcBorders>
              <w:top w:val="single" w:color="auto" w:sz="4" w:space="0"/>
              <w:left w:val="single" w:color="auto" w:sz="4" w:space="0"/>
              <w:bottom w:val="single" w:color="auto" w:sz="4" w:space="0"/>
              <w:right w:val="single" w:color="auto" w:sz="4" w:space="0"/>
            </w:tcBorders>
            <w:noWrap w:val="0"/>
            <w:vAlign w:val="top"/>
          </w:tcPr>
          <w:p w14:paraId="6D4FFC0C">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0F2A33C8">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r>
      <w:tr w14:paraId="7316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68CA932D">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 工程勘察文件</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71F1F9A">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2344" w:type="dxa"/>
            <w:tcBorders>
              <w:top w:val="single" w:color="auto" w:sz="4" w:space="0"/>
              <w:left w:val="single" w:color="auto" w:sz="4" w:space="0"/>
              <w:bottom w:val="single" w:color="auto" w:sz="4" w:space="0"/>
              <w:right w:val="single" w:color="auto" w:sz="4" w:space="0"/>
            </w:tcBorders>
            <w:noWrap w:val="0"/>
            <w:vAlign w:val="top"/>
          </w:tcPr>
          <w:p w14:paraId="0269F80C">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57204DEF">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r>
      <w:tr w14:paraId="6E09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1F48ED73">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 工程设计及施工图纸</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1BCEF13">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2344" w:type="dxa"/>
            <w:tcBorders>
              <w:top w:val="single" w:color="auto" w:sz="4" w:space="0"/>
              <w:left w:val="single" w:color="auto" w:sz="4" w:space="0"/>
              <w:bottom w:val="single" w:color="auto" w:sz="4" w:space="0"/>
              <w:right w:val="single" w:color="auto" w:sz="4" w:space="0"/>
            </w:tcBorders>
            <w:noWrap w:val="0"/>
            <w:vAlign w:val="top"/>
          </w:tcPr>
          <w:p w14:paraId="398F2A64">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7E1C12D9">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r>
      <w:tr w14:paraId="197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0C1E6916">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 工程承包合同及其他相关合同</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00F143B9">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2344" w:type="dxa"/>
            <w:tcBorders>
              <w:top w:val="single" w:color="auto" w:sz="4" w:space="0"/>
              <w:left w:val="single" w:color="auto" w:sz="4" w:space="0"/>
              <w:bottom w:val="single" w:color="auto" w:sz="4" w:space="0"/>
              <w:right w:val="single" w:color="auto" w:sz="4" w:space="0"/>
            </w:tcBorders>
            <w:noWrap w:val="0"/>
            <w:vAlign w:val="top"/>
          </w:tcPr>
          <w:p w14:paraId="25877F3D">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21F34C42">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r>
      <w:tr w14:paraId="5FBC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23B50AA9">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 施工许可文件</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D3E5AD6">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2344" w:type="dxa"/>
            <w:tcBorders>
              <w:top w:val="single" w:color="auto" w:sz="4" w:space="0"/>
              <w:left w:val="single" w:color="auto" w:sz="4" w:space="0"/>
              <w:bottom w:val="single" w:color="auto" w:sz="4" w:space="0"/>
              <w:right w:val="single" w:color="auto" w:sz="4" w:space="0"/>
            </w:tcBorders>
            <w:noWrap w:val="0"/>
            <w:vAlign w:val="top"/>
          </w:tcPr>
          <w:p w14:paraId="16B20627">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19D19757">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r>
      <w:tr w14:paraId="2437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4EFDE3BF">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 其他文件</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F02570A">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2344" w:type="dxa"/>
            <w:tcBorders>
              <w:top w:val="single" w:color="auto" w:sz="4" w:space="0"/>
              <w:left w:val="single" w:color="auto" w:sz="4" w:space="0"/>
              <w:bottom w:val="single" w:color="auto" w:sz="4" w:space="0"/>
              <w:right w:val="single" w:color="auto" w:sz="4" w:space="0"/>
            </w:tcBorders>
            <w:noWrap w:val="0"/>
            <w:vAlign w:val="top"/>
          </w:tcPr>
          <w:p w14:paraId="6C16DBC7">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10849589">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r>
      <w:tr w14:paraId="173A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58FBEA3C">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top"/>
          </w:tcPr>
          <w:p w14:paraId="51AFB884">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top"/>
          </w:tcPr>
          <w:p w14:paraId="336F07AD">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112171C5">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kern w:val="0"/>
                <w:sz w:val="24"/>
                <w:highlight w:val="none"/>
              </w:rPr>
            </w:pPr>
          </w:p>
        </w:tc>
      </w:tr>
    </w:tbl>
    <w:p w14:paraId="4646AC81">
      <w:pPr>
        <w:keepNext w:val="0"/>
        <w:keepLines w:val="0"/>
        <w:widowControl w:val="0"/>
        <w:kinsoku/>
        <w:wordWrap/>
        <w:overflowPunct/>
        <w:topLinePunct w:val="0"/>
        <w:autoSpaceDE/>
        <w:autoSpaceDN/>
        <w:bidi w:val="0"/>
        <w:spacing w:before="156" w:beforeLines="50" w:line="460" w:lineRule="exac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B-4 委托人提供的设备</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5"/>
        <w:gridCol w:w="1727"/>
        <w:gridCol w:w="2313"/>
        <w:gridCol w:w="2020"/>
      </w:tblGrid>
      <w:tr w14:paraId="6B03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45ECFA70">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69731826">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6020C76E">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型号与规格</w:t>
            </w:r>
          </w:p>
        </w:tc>
        <w:tc>
          <w:tcPr>
            <w:tcW w:w="2020" w:type="dxa"/>
            <w:tcBorders>
              <w:top w:val="single" w:color="auto" w:sz="4" w:space="0"/>
              <w:left w:val="single" w:color="auto" w:sz="4" w:space="0"/>
              <w:bottom w:val="single" w:color="auto" w:sz="4" w:space="0"/>
              <w:right w:val="single" w:color="auto" w:sz="4" w:space="0"/>
            </w:tcBorders>
            <w:noWrap w:val="0"/>
            <w:vAlign w:val="top"/>
          </w:tcPr>
          <w:p w14:paraId="682798F5">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提供时间</w:t>
            </w:r>
          </w:p>
        </w:tc>
      </w:tr>
      <w:tr w14:paraId="1DE4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6D657A57">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通讯设备</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62320353">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cs="楷体"/>
                <w:color w:val="auto"/>
                <w:sz w:val="24"/>
                <w:highlight w:val="none"/>
              </w:rPr>
              <w:t>无</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4391D22C">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74FDDDAD">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0DAF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734B8515">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办公设备</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293784D3">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cs="楷体"/>
                <w:color w:val="auto"/>
                <w:sz w:val="24"/>
                <w:highlight w:val="none"/>
              </w:rPr>
              <w:t>无</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2AA07234">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4AFF03B9">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2C73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5AF0DC01">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交通工具</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209D0A9C">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cs="楷体"/>
                <w:color w:val="auto"/>
                <w:sz w:val="24"/>
                <w:highlight w:val="none"/>
              </w:rPr>
              <w:t>无</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059DA3A6">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06D92587">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48D1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2FE5A3B0">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检测和试验设备</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1BB2F967">
            <w:pPr>
              <w:keepNext w:val="0"/>
              <w:keepLines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4"/>
                <w:highlight w:val="none"/>
              </w:rPr>
            </w:pPr>
            <w:r>
              <w:rPr>
                <w:rFonts w:hint="eastAsia" w:ascii="宋体" w:hAnsi="宋体" w:cs="楷体"/>
                <w:color w:val="auto"/>
                <w:sz w:val="24"/>
                <w:highlight w:val="none"/>
              </w:rPr>
              <w:t>无</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03710F34">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5534968D">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r w14:paraId="2F62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518DBF97">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noWrap w:val="0"/>
            <w:vAlign w:val="top"/>
          </w:tcPr>
          <w:p w14:paraId="520773AE">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52BCDEAB">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09B7765A">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tc>
      </w:tr>
    </w:tbl>
    <w:p w14:paraId="63952CA9">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highlight w:val="none"/>
        </w:rPr>
      </w:pPr>
    </w:p>
    <w:p w14:paraId="70883257">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highlight w:val="none"/>
        </w:rPr>
      </w:pPr>
    </w:p>
    <w:p w14:paraId="6BE2AD5E">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highlight w:val="none"/>
        </w:rPr>
      </w:pPr>
    </w:p>
    <w:p w14:paraId="6565042A">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highlight w:val="none"/>
        </w:rPr>
      </w:pPr>
    </w:p>
    <w:p w14:paraId="533BBB47">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highlight w:val="none"/>
        </w:rPr>
      </w:pPr>
    </w:p>
    <w:p w14:paraId="62672949">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highlight w:val="none"/>
        </w:rPr>
      </w:pPr>
    </w:p>
    <w:p w14:paraId="23818FE2">
      <w:pPr>
        <w:keepNext w:val="0"/>
        <w:keepLines w:val="0"/>
        <w:widowControl w:val="0"/>
        <w:kinsoku/>
        <w:wordWrap/>
        <w:overflowPunct/>
        <w:topLinePunct w:val="0"/>
        <w:autoSpaceDE/>
        <w:autoSpaceDN/>
        <w:bidi w:val="0"/>
        <w:spacing w:line="460" w:lineRule="exact"/>
        <w:textAlignment w:val="auto"/>
        <w:rPr>
          <w:rFonts w:hint="eastAsia" w:ascii="宋体" w:hAnsi="宋体" w:eastAsia="宋体" w:cs="宋体"/>
          <w:color w:val="auto"/>
          <w:highlight w:val="none"/>
        </w:rPr>
      </w:pPr>
    </w:p>
    <w:p w14:paraId="4E527F2F">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0DEAA2E4">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3129DE10">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7D911BCD">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259CD91C">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2D89D6CE">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33350D83">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3B86641A">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516C3AB3">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250EF7A7">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7473A510">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4CF1C2EB">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1C95EC27">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宋体" w:hAnsi="宋体" w:eastAsia="宋体" w:cs="宋体"/>
          <w:b/>
          <w:bCs/>
          <w:color w:val="auto"/>
          <w:sz w:val="28"/>
          <w:szCs w:val="28"/>
          <w:highlight w:val="none"/>
        </w:rPr>
      </w:pPr>
    </w:p>
    <w:p w14:paraId="437E11C5">
      <w:pPr>
        <w:tabs>
          <w:tab w:val="left" w:pos="0"/>
        </w:tabs>
        <w:spacing w:before="156" w:beforeLines="50" w:after="156" w:afterLines="50"/>
        <w:rPr>
          <w:rFonts w:hint="eastAsia" w:ascii="宋体" w:hAnsi="宋体" w:eastAsia="宋体" w:cs="宋体"/>
          <w:b/>
          <w:bCs/>
          <w:color w:val="auto"/>
          <w:sz w:val="28"/>
          <w:szCs w:val="28"/>
          <w:highlight w:val="none"/>
        </w:rPr>
      </w:pPr>
    </w:p>
    <w:p w14:paraId="76C07398">
      <w:pPr>
        <w:tabs>
          <w:tab w:val="left" w:pos="0"/>
        </w:tabs>
        <w:spacing w:before="156" w:beforeLines="50" w:after="156" w:afterLines="50"/>
        <w:rPr>
          <w:rFonts w:hint="eastAsia" w:ascii="宋体" w:hAnsi="宋体" w:eastAsia="宋体" w:cs="宋体"/>
          <w:b/>
          <w:bCs/>
          <w:color w:val="auto"/>
          <w:sz w:val="28"/>
          <w:szCs w:val="28"/>
          <w:highlight w:val="none"/>
        </w:rPr>
      </w:pPr>
    </w:p>
    <w:p w14:paraId="63396705">
      <w:pPr>
        <w:tabs>
          <w:tab w:val="left" w:pos="0"/>
        </w:tabs>
        <w:spacing w:before="156" w:beforeLines="50" w:after="156" w:afterLines="5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附件1：         </w:t>
      </w:r>
    </w:p>
    <w:p w14:paraId="0129BA89">
      <w:pPr>
        <w:tabs>
          <w:tab w:val="left" w:pos="0"/>
        </w:tabs>
        <w:spacing w:before="156" w:beforeLines="50" w:after="156"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监理服务的要求、范围与内容</w:t>
      </w:r>
    </w:p>
    <w:p w14:paraId="39C48A31">
      <w:pPr>
        <w:tabs>
          <w:tab w:val="left" w:pos="0"/>
        </w:tabs>
        <w:spacing w:before="156" w:beforeLines="50" w:after="156" w:afterLines="50"/>
        <w:ind w:firstLine="428" w:firstLineChars="20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本工程监理人必须按国家及行业颁发的现行有关设计、施工、监理及验收规范的要求进行监理，确保工程质量，工程的质量必须达到合格工程。</w:t>
      </w:r>
    </w:p>
    <w:p w14:paraId="30529BEA">
      <w:pPr>
        <w:tabs>
          <w:tab w:val="left" w:pos="720"/>
          <w:tab w:val="left" w:pos="1080"/>
        </w:tabs>
        <w:spacing w:before="156" w:beforeLines="50" w:after="156" w:afterLines="5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一、监理服务要求</w:t>
      </w:r>
    </w:p>
    <w:p w14:paraId="19E7AAE3">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监理人应依据项目合同条件的规定，通过有效地计划、组织和协调，监督相关各方履行各自的职责，如实地记录、作证，以实施质量及安全控制为主,进行进度、投资控制及合同管理，使本项目达到委托人要求的标准和按期完工。</w:t>
      </w:r>
    </w:p>
    <w:p w14:paraId="7CB0D677">
      <w:pPr>
        <w:tabs>
          <w:tab w:val="left" w:pos="720"/>
          <w:tab w:val="left" w:pos="1080"/>
        </w:tabs>
        <w:spacing w:before="156" w:beforeLines="50" w:after="156" w:afterLines="5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二、监理服务范围</w:t>
      </w:r>
    </w:p>
    <w:p w14:paraId="74197603">
      <w:pPr>
        <w:tabs>
          <w:tab w:val="left" w:pos="525"/>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1.设计阶段监理：加强对施工图设计进度的控制和协调，负责</w:t>
      </w:r>
      <w:r>
        <w:rPr>
          <w:rFonts w:hint="eastAsia" w:ascii="宋体" w:hAnsi="宋体" w:eastAsia="宋体" w:cs="宋体"/>
          <w:color w:val="auto"/>
          <w:highlight w:val="none"/>
          <w:lang w:val="en-US" w:eastAsia="zh-CN"/>
        </w:rPr>
        <w:t>管理协调由建设单位</w:t>
      </w:r>
      <w:r>
        <w:rPr>
          <w:rFonts w:hint="eastAsia" w:ascii="宋体" w:hAnsi="宋体" w:eastAsia="宋体" w:cs="宋体"/>
          <w:color w:val="auto"/>
          <w:szCs w:val="21"/>
          <w:highlight w:val="none"/>
        </w:rPr>
        <w:t>委托</w:t>
      </w:r>
      <w:r>
        <w:rPr>
          <w:rFonts w:hint="eastAsia" w:ascii="宋体" w:hAnsi="宋体" w:eastAsia="宋体" w:cs="宋体"/>
          <w:color w:val="auto"/>
          <w:szCs w:val="21"/>
          <w:highlight w:val="none"/>
          <w:lang w:val="en-US" w:eastAsia="zh-CN"/>
        </w:rPr>
        <w:t>第三方审图单位</w:t>
      </w:r>
      <w:r>
        <w:rPr>
          <w:rFonts w:hint="eastAsia" w:ascii="宋体" w:hAnsi="宋体" w:eastAsia="宋体" w:cs="宋体"/>
          <w:color w:val="auto"/>
          <w:szCs w:val="21"/>
          <w:highlight w:val="none"/>
        </w:rPr>
        <w:t>或组织专家对设计图纸是否缺项、漏项及其功能性、经济性的审查</w:t>
      </w:r>
      <w:r>
        <w:rPr>
          <w:rFonts w:hint="eastAsia" w:ascii="宋体" w:hAnsi="宋体" w:eastAsia="宋体" w:cs="宋体"/>
          <w:color w:val="auto"/>
          <w:highlight w:val="none"/>
        </w:rPr>
        <w:t>，具体</w:t>
      </w:r>
      <w:r>
        <w:rPr>
          <w:rFonts w:hint="eastAsia" w:ascii="宋体" w:hAnsi="宋体" w:eastAsia="宋体" w:cs="宋体"/>
          <w:color w:val="auto"/>
          <w:szCs w:val="21"/>
          <w:highlight w:val="none"/>
        </w:rPr>
        <w:t>审查</w:t>
      </w:r>
      <w:r>
        <w:rPr>
          <w:rFonts w:hint="eastAsia" w:ascii="宋体" w:hAnsi="宋体" w:eastAsia="宋体" w:cs="宋体"/>
          <w:color w:val="auto"/>
          <w:highlight w:val="none"/>
        </w:rPr>
        <w:t>内容如下：</w:t>
      </w:r>
    </w:p>
    <w:p w14:paraId="4DFCEC40">
      <w:pPr>
        <w:tabs>
          <w:tab w:val="left" w:pos="525"/>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1）按照设计任务书的要求内容，审查设计内容是否齐全；</w:t>
      </w:r>
    </w:p>
    <w:p w14:paraId="636436A5">
      <w:pPr>
        <w:tabs>
          <w:tab w:val="left" w:pos="525"/>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2）审查功能考虑是否健全、满足要求，使用是否合理；</w:t>
      </w:r>
    </w:p>
    <w:p w14:paraId="04272419">
      <w:pPr>
        <w:tabs>
          <w:tab w:val="left" w:pos="525"/>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3）审查各专业的配套情况（建筑、结构、给水、排水、消防、信息化、市政道路、强弱电、供热、设备等专业）；</w:t>
      </w:r>
    </w:p>
    <w:p w14:paraId="294D4D62">
      <w:pPr>
        <w:tabs>
          <w:tab w:val="left" w:pos="525"/>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4）审查各科室内的使用布置、规格尺寸是否合理；</w:t>
      </w:r>
    </w:p>
    <w:p w14:paraId="6C9CF46D">
      <w:pPr>
        <w:tabs>
          <w:tab w:val="left" w:pos="525"/>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5）审查各种设计用材的经济合理性、可靠性；</w:t>
      </w:r>
    </w:p>
    <w:p w14:paraId="7F409210">
      <w:pPr>
        <w:tabs>
          <w:tab w:val="left" w:pos="525"/>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6）审查基础、结构的合理性。</w:t>
      </w:r>
    </w:p>
    <w:p w14:paraId="098EE29B">
      <w:pPr>
        <w:tabs>
          <w:tab w:val="left" w:pos="525"/>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2.工程施工监理：包括《建设</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监理规范》（GB/</w:t>
      </w:r>
      <w:r>
        <w:rPr>
          <w:rFonts w:hint="eastAsia" w:ascii="宋体" w:hAnsi="宋体" w:eastAsia="宋体" w:cs="宋体"/>
          <w:color w:val="auto"/>
          <w:highlight w:val="none"/>
          <w:lang w:val="en-US" w:eastAsia="zh-CN"/>
        </w:rPr>
        <w:t>T</w:t>
      </w:r>
      <w:r>
        <w:rPr>
          <w:rFonts w:hint="eastAsia" w:ascii="宋体" w:hAnsi="宋体" w:eastAsia="宋体" w:cs="宋体"/>
          <w:color w:val="auto"/>
          <w:highlight w:val="none"/>
        </w:rPr>
        <w:t>50319—20</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规定的土建、给排水、消防、防雷、人防、供电、照明、空调及通风、装修、智能建筑和信息化系统、电讯、电视、网络、室外配套工程、通信工程、垂直交通系统、消防控制中心等工程所包括的一切工程施工准备期、施工期、工程质量保修期阶段的质量控制、投资控制、进度控制、组织协调、合同管理、安全文明的施工监理工作；</w:t>
      </w:r>
    </w:p>
    <w:p w14:paraId="43DAE309">
      <w:pPr>
        <w:tabs>
          <w:tab w:val="left" w:pos="525"/>
        </w:tabs>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现场项目管理：负责对本工程范围内施工期间各专项工程的统一规划、统一调度、统一协调。严格监督，协助总承包单位及各专业承/分包单位执行有关规定，并形成独立、封闭的施工区域和通道，规范着装，统一管理。协调各进驻单位工程同步建设，对各进驻单位工程进度统一调控，以使各进驻单位施工期间能够做到井然有序，不相互干扰、制约。</w:t>
      </w:r>
    </w:p>
    <w:p w14:paraId="0DADA482">
      <w:pPr>
        <w:tabs>
          <w:tab w:val="left" w:pos="720"/>
          <w:tab w:val="left" w:pos="1080"/>
        </w:tabs>
        <w:spacing w:before="156" w:beforeLines="50" w:after="156" w:afterLines="5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三、监理服务的内容</w:t>
      </w:r>
    </w:p>
    <w:p w14:paraId="4221F870">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监理服务各阶段内的具体监理工作，按照</w:t>
      </w:r>
      <w:r>
        <w:rPr>
          <w:rFonts w:hint="eastAsia" w:ascii="宋体" w:hAnsi="宋体" w:eastAsia="宋体" w:cs="宋体"/>
          <w:color w:val="auto"/>
          <w:highlight w:val="none"/>
        </w:rPr>
        <w:t>《建设</w:t>
      </w:r>
      <w:r>
        <w:rPr>
          <w:rFonts w:hint="eastAsia" w:ascii="宋体" w:hAnsi="宋体" w:eastAsia="宋体" w:cs="宋体"/>
          <w:color w:val="auto"/>
          <w:highlight w:val="none"/>
          <w:lang w:eastAsia="zh-CN"/>
        </w:rPr>
        <w:t>工程</w:t>
      </w:r>
      <w:r>
        <w:rPr>
          <w:rFonts w:hint="eastAsia" w:ascii="宋体" w:hAnsi="宋体" w:eastAsia="宋体" w:cs="宋体"/>
          <w:color w:val="auto"/>
          <w:highlight w:val="none"/>
        </w:rPr>
        <w:t>监理规范》</w:t>
      </w:r>
      <w:r>
        <w:rPr>
          <w:rFonts w:hint="eastAsia" w:ascii="宋体" w:hAnsi="宋体" w:eastAsia="宋体" w:cs="宋体"/>
          <w:color w:val="auto"/>
          <w:spacing w:val="2"/>
          <w:position w:val="2"/>
          <w:highlight w:val="none"/>
        </w:rPr>
        <w:t>中规定的监理内容，并结合本工程具体情况对工程实施全过程监理，主要包括（但不限于）：</w:t>
      </w:r>
    </w:p>
    <w:p w14:paraId="3A1889CD">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1、编制监理规划或计划、监理细则；</w:t>
      </w:r>
    </w:p>
    <w:p w14:paraId="6EFCEEE6">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2、熟悉合同文件、设计文件，了解施工现场；</w:t>
      </w:r>
    </w:p>
    <w:p w14:paraId="339FAD1A">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3、参与设计交底工作，审查承包人提交的方案优化设计和施工图设计、施工图深化设计；</w:t>
      </w:r>
    </w:p>
    <w:p w14:paraId="45B9AFDE">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4、督促和检查承包人建立质量保证体系；</w:t>
      </w:r>
    </w:p>
    <w:p w14:paraId="197C0207">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5、作为委托人的委托人负责管理监督相关部门的设备安装与调试，并协调其相互关系；</w:t>
      </w:r>
    </w:p>
    <w:p w14:paraId="5650B4BA">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6、发布开（复）工令，批准单项工程开工报告；</w:t>
      </w:r>
    </w:p>
    <w:p w14:paraId="721538C2">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7、审核承包人授权的常驻现场代表的资质，以及其它派驻到现场的主要技术、管理人员的资质；</w:t>
      </w:r>
    </w:p>
    <w:p w14:paraId="7F27CD95">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8、建立监理的试验、检测工作体系，按照频率不低于《房屋建筑与安装工程验收规范》规定的20%独立开展监理的试验、检测工作；</w:t>
      </w:r>
    </w:p>
    <w:p w14:paraId="7E0B98DC">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9、审批承包人拟用于本工程的原始材料、成套设备的品质以及工艺试验和标准试验；</w:t>
      </w:r>
    </w:p>
    <w:p w14:paraId="49687D67">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10、审查承包人拟用于本工程的机械装备的性能与数量；</w:t>
      </w:r>
    </w:p>
    <w:p w14:paraId="1E9C32F1">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11、审批承包人实施本工程的施工组织方案及主要方法或工艺，组织审查乙供材料看样定板，协助招标人组织乙供材料竞价工作；</w:t>
      </w:r>
    </w:p>
    <w:p w14:paraId="70681A55">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12、审查分包合同和分包人的资质，控制重要外购成品件或半成品件的质量；</w:t>
      </w:r>
    </w:p>
    <w:p w14:paraId="31381063">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13、审批承包人提交的总体进度计划，检查和督促承包人实施进度计划，核批承包人的修正计划；</w:t>
      </w:r>
    </w:p>
    <w:p w14:paraId="0EDAA2F9">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14、要求承包人按照合同条件、技术规范和监理程序进行施工，通过旁站、巡视、检测、试验和整体验收等手段全面监督、检查和控制工程质量；</w:t>
      </w:r>
    </w:p>
    <w:p w14:paraId="771E93C6">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15、签发中间交工证书；</w:t>
      </w:r>
    </w:p>
    <w:p w14:paraId="4E835E5C">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16、调查、处理工程质量缺陷和事故，出现重大质量事故时，督促承包人按规定上报有关部门；</w:t>
      </w:r>
    </w:p>
    <w:p w14:paraId="2DB1064F">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17、发布停工令；</w:t>
      </w:r>
    </w:p>
    <w:p w14:paraId="0DCC9E78">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18、对已完工程进行准确的计量；</w:t>
      </w:r>
    </w:p>
    <w:p w14:paraId="31C2A5DA">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19、签认中期支付凭证；</w:t>
      </w:r>
    </w:p>
    <w:p w14:paraId="058C6AF4">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20、按照委托人制定的变更管理程序，发起或审查变更令；</w:t>
      </w:r>
    </w:p>
    <w:p w14:paraId="6ED9E309">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21、受理合同事宜，根据合同规定进行评估和处理；</w:t>
      </w:r>
    </w:p>
    <w:p w14:paraId="33468BA6">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22、根据合同规定处理违约事件，协调争端，在仲裁过程中作证；</w:t>
      </w:r>
    </w:p>
    <w:p w14:paraId="74F1D5E2">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23、编制监理工作月报、季报；</w:t>
      </w:r>
    </w:p>
    <w:p w14:paraId="7B46CCEB">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24、对承包人的交工申请进行评估，组织对拟交工工程的检查和验收；</w:t>
      </w:r>
    </w:p>
    <w:p w14:paraId="6F9A5002">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25、签发交工证书；</w:t>
      </w:r>
    </w:p>
    <w:p w14:paraId="69B84F8F">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26、督促、检查承包人按工程管理部门和委托人的要求编制竣工文件；</w:t>
      </w:r>
    </w:p>
    <w:p w14:paraId="3A512C52">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27、编制监理方面的竣工文件；</w:t>
      </w:r>
    </w:p>
    <w:p w14:paraId="1EF4096B">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28、监督承包人认真执行缺陷责任期的工作计划，检查和验收剩余工程，对已交工工程中出现的缺陷、病害调查其原因并确定相应责任；</w:t>
      </w:r>
    </w:p>
    <w:p w14:paraId="04A3AAA2">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29、签发工程缺陷责任终止证书；</w:t>
      </w:r>
    </w:p>
    <w:p w14:paraId="09D3BFED">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30、签发最终支付证书；</w:t>
      </w:r>
    </w:p>
    <w:p w14:paraId="6787B20F">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31、配合委托人的竣工验收和工程移交工作；</w:t>
      </w:r>
    </w:p>
    <w:p w14:paraId="4F7B27C9">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32、对本项目相关合作单位进行考核；管理相关合作单位的进度款支付工作；</w:t>
      </w:r>
    </w:p>
    <w:p w14:paraId="0FA69E39">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33、编制本项目的付款台账；审核工程变更的工程量；编制本项目的实际工程进度情况,以PROJECT文件格式报进度计划递交委托人；资料的传递；收发文件管理；设计图纸变更管理；每周协调会议纪要整理及发送；</w:t>
      </w:r>
    </w:p>
    <w:p w14:paraId="23D6C9C4">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34、付款台帐的格式、投资月报的格式、签证管理程序、设计图纸变更程序、工程变更的程序按委托人要求执行。</w:t>
      </w:r>
    </w:p>
    <w:p w14:paraId="185AF5B5">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35、投入本项目车辆没有委托人的同意，不得安排给现场监理项目组外的人员使用；</w:t>
      </w:r>
    </w:p>
    <w:p w14:paraId="7AF35C65">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36、协助委托人的施工招标工作；</w:t>
      </w:r>
    </w:p>
    <w:p w14:paraId="6B1E9EF7">
      <w:pPr>
        <w:tabs>
          <w:tab w:val="left" w:pos="0"/>
        </w:tabs>
        <w:spacing w:before="156" w:beforeLines="50" w:after="156" w:afterLines="50"/>
        <w:ind w:firstLine="54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37、协助委托人对承包人提交的工程竣工结算进行初步审查，审查范围包括：结算书工程子目是否与工程实际完成情况相符、工程使用的工程材料和设备是否符合招标文件要求等；</w:t>
      </w:r>
    </w:p>
    <w:p w14:paraId="7D3FA74E">
      <w:pPr>
        <w:ind w:firstLine="535" w:firstLineChars="250"/>
        <w:rPr>
          <w:rFonts w:hint="eastAsia" w:ascii="宋体" w:hAnsi="宋体" w:eastAsia="宋体" w:cs="宋体"/>
          <w:color w:val="auto"/>
          <w:spacing w:val="2"/>
          <w:position w:val="2"/>
          <w:highlight w:val="none"/>
        </w:rPr>
      </w:pPr>
      <w:r>
        <w:rPr>
          <w:rFonts w:hint="eastAsia" w:ascii="宋体" w:hAnsi="宋体" w:eastAsia="宋体" w:cs="宋体"/>
          <w:color w:val="auto"/>
          <w:spacing w:val="2"/>
          <w:position w:val="2"/>
          <w:highlight w:val="none"/>
        </w:rPr>
        <w:t>38、委托人安排的本项目的其他管理工作。</w:t>
      </w:r>
    </w:p>
    <w:p w14:paraId="399E85D8">
      <w:pPr>
        <w:spacing w:line="360" w:lineRule="auto"/>
        <w:rPr>
          <w:rFonts w:hint="eastAsia" w:ascii="宋体" w:hAnsi="宋体" w:eastAsia="宋体" w:cs="宋体"/>
          <w:b/>
          <w:color w:val="auto"/>
          <w:highlight w:val="none"/>
        </w:rPr>
      </w:pPr>
    </w:p>
    <w:p w14:paraId="3522695D">
      <w:pPr>
        <w:pStyle w:val="40"/>
        <w:rPr>
          <w:rFonts w:hint="eastAsia" w:ascii="宋体" w:hAnsi="宋体" w:eastAsia="宋体" w:cs="宋体"/>
          <w:b/>
          <w:color w:val="auto"/>
          <w:highlight w:val="none"/>
        </w:rPr>
      </w:pPr>
    </w:p>
    <w:p w14:paraId="4230D7C3">
      <w:pPr>
        <w:pStyle w:val="40"/>
        <w:rPr>
          <w:rFonts w:hint="eastAsia" w:ascii="宋体" w:hAnsi="宋体" w:eastAsia="宋体" w:cs="宋体"/>
          <w:b/>
          <w:color w:val="auto"/>
          <w:highlight w:val="none"/>
        </w:rPr>
      </w:pPr>
    </w:p>
    <w:p w14:paraId="268F2461">
      <w:pPr>
        <w:pStyle w:val="40"/>
        <w:rPr>
          <w:rFonts w:hint="eastAsia" w:ascii="宋体" w:hAnsi="宋体" w:eastAsia="宋体" w:cs="宋体"/>
          <w:b/>
          <w:color w:val="auto"/>
          <w:highlight w:val="none"/>
        </w:rPr>
      </w:pPr>
    </w:p>
    <w:p w14:paraId="27967180">
      <w:pPr>
        <w:pStyle w:val="40"/>
        <w:rPr>
          <w:rFonts w:hint="eastAsia" w:ascii="宋体" w:hAnsi="宋体" w:eastAsia="宋体" w:cs="宋体"/>
          <w:b/>
          <w:color w:val="auto"/>
          <w:highlight w:val="none"/>
        </w:rPr>
      </w:pPr>
    </w:p>
    <w:p w14:paraId="748091C4">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附件2： 监理人委派的总监理工程师及其监理机构主要成员名单</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60"/>
        <w:gridCol w:w="792"/>
        <w:gridCol w:w="792"/>
        <w:gridCol w:w="792"/>
        <w:gridCol w:w="792"/>
        <w:gridCol w:w="792"/>
        <w:gridCol w:w="792"/>
        <w:gridCol w:w="792"/>
        <w:gridCol w:w="2136"/>
        <w:gridCol w:w="1080"/>
      </w:tblGrid>
      <w:tr w14:paraId="67E5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7D64F9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60" w:type="dxa"/>
            <w:noWrap w:val="0"/>
            <w:vAlign w:val="center"/>
          </w:tcPr>
          <w:p w14:paraId="7ED731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任职人员岗位</w:t>
            </w:r>
          </w:p>
        </w:tc>
        <w:tc>
          <w:tcPr>
            <w:tcW w:w="792" w:type="dxa"/>
            <w:noWrap w:val="0"/>
            <w:vAlign w:val="center"/>
          </w:tcPr>
          <w:p w14:paraId="7C7DAC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92" w:type="dxa"/>
            <w:noWrap w:val="0"/>
            <w:vAlign w:val="center"/>
          </w:tcPr>
          <w:p w14:paraId="24681C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92" w:type="dxa"/>
            <w:noWrap w:val="0"/>
            <w:vAlign w:val="center"/>
          </w:tcPr>
          <w:p w14:paraId="493B9F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执业资格</w:t>
            </w:r>
          </w:p>
        </w:tc>
        <w:tc>
          <w:tcPr>
            <w:tcW w:w="792" w:type="dxa"/>
            <w:noWrap w:val="0"/>
            <w:vAlign w:val="center"/>
          </w:tcPr>
          <w:p w14:paraId="42D6CD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792" w:type="dxa"/>
            <w:noWrap w:val="0"/>
            <w:vAlign w:val="center"/>
          </w:tcPr>
          <w:p w14:paraId="27CB9F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792" w:type="dxa"/>
            <w:noWrap w:val="0"/>
            <w:vAlign w:val="center"/>
          </w:tcPr>
          <w:p w14:paraId="5B63C0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792" w:type="dxa"/>
            <w:noWrap w:val="0"/>
            <w:vAlign w:val="center"/>
          </w:tcPr>
          <w:p w14:paraId="20F27E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136" w:type="dxa"/>
            <w:noWrap w:val="0"/>
            <w:vAlign w:val="center"/>
          </w:tcPr>
          <w:p w14:paraId="6E72F9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任职人员基本要求</w:t>
            </w:r>
          </w:p>
        </w:tc>
        <w:tc>
          <w:tcPr>
            <w:tcW w:w="1080" w:type="dxa"/>
            <w:noWrap w:val="0"/>
            <w:vAlign w:val="center"/>
          </w:tcPr>
          <w:p w14:paraId="59AE71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6EC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280EBF0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60" w:type="dxa"/>
            <w:noWrap w:val="0"/>
            <w:vAlign w:val="center"/>
          </w:tcPr>
          <w:p w14:paraId="44D0A68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tc>
        <w:tc>
          <w:tcPr>
            <w:tcW w:w="792" w:type="dxa"/>
            <w:noWrap w:val="0"/>
            <w:vAlign w:val="center"/>
          </w:tcPr>
          <w:p w14:paraId="4C2F5496">
            <w:pPr>
              <w:jc w:val="center"/>
              <w:rPr>
                <w:rFonts w:hint="eastAsia" w:ascii="宋体" w:hAnsi="宋体" w:eastAsia="宋体" w:cs="宋体"/>
                <w:color w:val="auto"/>
                <w:szCs w:val="21"/>
                <w:highlight w:val="none"/>
              </w:rPr>
            </w:pPr>
          </w:p>
        </w:tc>
        <w:tc>
          <w:tcPr>
            <w:tcW w:w="792" w:type="dxa"/>
            <w:noWrap w:val="0"/>
            <w:vAlign w:val="center"/>
          </w:tcPr>
          <w:p w14:paraId="7D868CD8">
            <w:pPr>
              <w:ind w:firstLine="420"/>
              <w:jc w:val="center"/>
              <w:rPr>
                <w:rFonts w:hint="eastAsia" w:ascii="宋体" w:hAnsi="宋体" w:eastAsia="宋体" w:cs="宋体"/>
                <w:color w:val="auto"/>
                <w:szCs w:val="21"/>
                <w:highlight w:val="none"/>
              </w:rPr>
            </w:pPr>
          </w:p>
        </w:tc>
        <w:tc>
          <w:tcPr>
            <w:tcW w:w="792" w:type="dxa"/>
            <w:noWrap w:val="0"/>
            <w:vAlign w:val="center"/>
          </w:tcPr>
          <w:p w14:paraId="1CE01045">
            <w:pPr>
              <w:ind w:firstLine="420"/>
              <w:jc w:val="center"/>
              <w:rPr>
                <w:rFonts w:hint="eastAsia" w:ascii="宋体" w:hAnsi="宋体" w:eastAsia="宋体" w:cs="宋体"/>
                <w:color w:val="auto"/>
                <w:szCs w:val="21"/>
                <w:highlight w:val="none"/>
              </w:rPr>
            </w:pPr>
          </w:p>
        </w:tc>
        <w:tc>
          <w:tcPr>
            <w:tcW w:w="792" w:type="dxa"/>
            <w:noWrap w:val="0"/>
            <w:vAlign w:val="top"/>
          </w:tcPr>
          <w:p w14:paraId="06C057D8">
            <w:pPr>
              <w:ind w:firstLine="420"/>
              <w:jc w:val="center"/>
              <w:rPr>
                <w:rFonts w:hint="eastAsia" w:ascii="宋体" w:hAnsi="宋体" w:eastAsia="宋体" w:cs="宋体"/>
                <w:color w:val="auto"/>
                <w:szCs w:val="21"/>
                <w:highlight w:val="none"/>
              </w:rPr>
            </w:pPr>
          </w:p>
        </w:tc>
        <w:tc>
          <w:tcPr>
            <w:tcW w:w="792" w:type="dxa"/>
            <w:noWrap w:val="0"/>
            <w:vAlign w:val="top"/>
          </w:tcPr>
          <w:p w14:paraId="4CB5B3E2">
            <w:pPr>
              <w:ind w:firstLine="420"/>
              <w:jc w:val="center"/>
              <w:rPr>
                <w:rFonts w:hint="eastAsia" w:ascii="宋体" w:hAnsi="宋体" w:eastAsia="宋体" w:cs="宋体"/>
                <w:color w:val="auto"/>
                <w:szCs w:val="21"/>
                <w:highlight w:val="none"/>
              </w:rPr>
            </w:pPr>
          </w:p>
        </w:tc>
        <w:tc>
          <w:tcPr>
            <w:tcW w:w="792" w:type="dxa"/>
            <w:noWrap w:val="0"/>
            <w:vAlign w:val="center"/>
          </w:tcPr>
          <w:p w14:paraId="37446A75">
            <w:pPr>
              <w:ind w:firstLine="420"/>
              <w:jc w:val="center"/>
              <w:rPr>
                <w:rFonts w:hint="eastAsia" w:ascii="宋体" w:hAnsi="宋体" w:eastAsia="宋体" w:cs="宋体"/>
                <w:color w:val="auto"/>
                <w:szCs w:val="21"/>
                <w:highlight w:val="none"/>
              </w:rPr>
            </w:pPr>
          </w:p>
        </w:tc>
        <w:tc>
          <w:tcPr>
            <w:tcW w:w="792" w:type="dxa"/>
            <w:noWrap w:val="0"/>
            <w:vAlign w:val="center"/>
          </w:tcPr>
          <w:p w14:paraId="1343D129">
            <w:pPr>
              <w:ind w:firstLine="420"/>
              <w:jc w:val="center"/>
              <w:rPr>
                <w:rFonts w:hint="eastAsia" w:ascii="宋体" w:hAnsi="宋体" w:eastAsia="宋体" w:cs="宋体"/>
                <w:color w:val="auto"/>
                <w:szCs w:val="21"/>
                <w:highlight w:val="none"/>
              </w:rPr>
            </w:pPr>
          </w:p>
        </w:tc>
        <w:tc>
          <w:tcPr>
            <w:tcW w:w="2136" w:type="dxa"/>
            <w:noWrap w:val="0"/>
            <w:vAlign w:val="center"/>
          </w:tcPr>
          <w:p w14:paraId="60FC0582">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取得国家监理工程师执业资格证书并经注册</w:t>
            </w:r>
          </w:p>
        </w:tc>
        <w:tc>
          <w:tcPr>
            <w:tcW w:w="1080" w:type="dxa"/>
            <w:noWrap w:val="0"/>
            <w:vAlign w:val="center"/>
          </w:tcPr>
          <w:p w14:paraId="0A759B64">
            <w:pPr>
              <w:jc w:val="center"/>
              <w:rPr>
                <w:rFonts w:hint="eastAsia" w:ascii="宋体" w:hAnsi="宋体" w:eastAsia="宋体" w:cs="宋体"/>
                <w:color w:val="auto"/>
                <w:szCs w:val="21"/>
                <w:highlight w:val="none"/>
              </w:rPr>
            </w:pPr>
          </w:p>
        </w:tc>
      </w:tr>
      <w:tr w14:paraId="6BE3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55AAE0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60" w:type="dxa"/>
            <w:noWrap w:val="0"/>
            <w:vAlign w:val="center"/>
          </w:tcPr>
          <w:p w14:paraId="361DA4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总监理工程师代表</w:t>
            </w:r>
          </w:p>
        </w:tc>
        <w:tc>
          <w:tcPr>
            <w:tcW w:w="792" w:type="dxa"/>
            <w:noWrap w:val="0"/>
            <w:vAlign w:val="center"/>
          </w:tcPr>
          <w:p w14:paraId="3B8B6880">
            <w:pPr>
              <w:jc w:val="center"/>
              <w:rPr>
                <w:rFonts w:hint="eastAsia" w:ascii="宋体" w:hAnsi="宋体" w:eastAsia="宋体" w:cs="宋体"/>
                <w:color w:val="auto"/>
                <w:szCs w:val="21"/>
                <w:highlight w:val="none"/>
              </w:rPr>
            </w:pPr>
          </w:p>
        </w:tc>
        <w:tc>
          <w:tcPr>
            <w:tcW w:w="792" w:type="dxa"/>
            <w:noWrap w:val="0"/>
            <w:vAlign w:val="center"/>
          </w:tcPr>
          <w:p w14:paraId="021966D8">
            <w:pPr>
              <w:jc w:val="center"/>
              <w:rPr>
                <w:rFonts w:hint="eastAsia" w:ascii="宋体" w:hAnsi="宋体" w:eastAsia="宋体" w:cs="宋体"/>
                <w:color w:val="auto"/>
                <w:szCs w:val="21"/>
                <w:highlight w:val="none"/>
              </w:rPr>
            </w:pPr>
          </w:p>
        </w:tc>
        <w:tc>
          <w:tcPr>
            <w:tcW w:w="792" w:type="dxa"/>
            <w:noWrap w:val="0"/>
            <w:vAlign w:val="center"/>
          </w:tcPr>
          <w:p w14:paraId="5E0816EF">
            <w:pPr>
              <w:jc w:val="center"/>
              <w:rPr>
                <w:rFonts w:hint="eastAsia" w:ascii="宋体" w:hAnsi="宋体" w:eastAsia="宋体" w:cs="宋体"/>
                <w:color w:val="auto"/>
                <w:szCs w:val="21"/>
                <w:highlight w:val="none"/>
              </w:rPr>
            </w:pPr>
          </w:p>
        </w:tc>
        <w:tc>
          <w:tcPr>
            <w:tcW w:w="792" w:type="dxa"/>
            <w:noWrap w:val="0"/>
            <w:vAlign w:val="top"/>
          </w:tcPr>
          <w:p w14:paraId="51B1D9EB">
            <w:pPr>
              <w:jc w:val="center"/>
              <w:rPr>
                <w:rFonts w:hint="eastAsia" w:ascii="宋体" w:hAnsi="宋体" w:eastAsia="宋体" w:cs="宋体"/>
                <w:color w:val="auto"/>
                <w:szCs w:val="21"/>
                <w:highlight w:val="none"/>
              </w:rPr>
            </w:pPr>
          </w:p>
        </w:tc>
        <w:tc>
          <w:tcPr>
            <w:tcW w:w="792" w:type="dxa"/>
            <w:noWrap w:val="0"/>
            <w:vAlign w:val="top"/>
          </w:tcPr>
          <w:p w14:paraId="6FAE6CCF">
            <w:pPr>
              <w:jc w:val="center"/>
              <w:rPr>
                <w:rFonts w:hint="eastAsia" w:ascii="宋体" w:hAnsi="宋体" w:eastAsia="宋体" w:cs="宋体"/>
                <w:color w:val="auto"/>
                <w:szCs w:val="21"/>
                <w:highlight w:val="none"/>
              </w:rPr>
            </w:pPr>
          </w:p>
        </w:tc>
        <w:tc>
          <w:tcPr>
            <w:tcW w:w="792" w:type="dxa"/>
            <w:noWrap w:val="0"/>
            <w:vAlign w:val="center"/>
          </w:tcPr>
          <w:p w14:paraId="0C94B5E1">
            <w:pPr>
              <w:jc w:val="center"/>
              <w:rPr>
                <w:rFonts w:hint="eastAsia" w:ascii="宋体" w:hAnsi="宋体" w:eastAsia="宋体" w:cs="宋体"/>
                <w:color w:val="auto"/>
                <w:szCs w:val="21"/>
                <w:highlight w:val="none"/>
              </w:rPr>
            </w:pPr>
          </w:p>
        </w:tc>
        <w:tc>
          <w:tcPr>
            <w:tcW w:w="792" w:type="dxa"/>
            <w:noWrap w:val="0"/>
            <w:vAlign w:val="center"/>
          </w:tcPr>
          <w:p w14:paraId="6B809F0A">
            <w:pPr>
              <w:jc w:val="center"/>
              <w:rPr>
                <w:rFonts w:hint="eastAsia" w:ascii="宋体" w:hAnsi="宋体" w:eastAsia="宋体" w:cs="宋体"/>
                <w:color w:val="auto"/>
                <w:szCs w:val="21"/>
                <w:highlight w:val="none"/>
              </w:rPr>
            </w:pPr>
          </w:p>
        </w:tc>
        <w:tc>
          <w:tcPr>
            <w:tcW w:w="2136" w:type="dxa"/>
            <w:noWrap w:val="0"/>
            <w:vAlign w:val="center"/>
          </w:tcPr>
          <w:p w14:paraId="08BC819A">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取得国家监理工程师执业资格证书并经注册</w:t>
            </w:r>
          </w:p>
        </w:tc>
        <w:tc>
          <w:tcPr>
            <w:tcW w:w="1080" w:type="dxa"/>
            <w:noWrap w:val="0"/>
            <w:vAlign w:val="center"/>
          </w:tcPr>
          <w:p w14:paraId="4D27EA8D">
            <w:pPr>
              <w:jc w:val="center"/>
              <w:rPr>
                <w:rFonts w:hint="eastAsia" w:ascii="宋体" w:hAnsi="宋体" w:eastAsia="宋体" w:cs="宋体"/>
                <w:color w:val="auto"/>
                <w:szCs w:val="21"/>
                <w:highlight w:val="none"/>
              </w:rPr>
            </w:pPr>
          </w:p>
        </w:tc>
      </w:tr>
      <w:tr w14:paraId="3F2A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50CA17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60" w:type="dxa"/>
            <w:noWrap w:val="0"/>
            <w:vAlign w:val="center"/>
          </w:tcPr>
          <w:p w14:paraId="17656C4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土建专业监理工程师</w:t>
            </w:r>
          </w:p>
        </w:tc>
        <w:tc>
          <w:tcPr>
            <w:tcW w:w="792" w:type="dxa"/>
            <w:noWrap w:val="0"/>
            <w:vAlign w:val="center"/>
          </w:tcPr>
          <w:p w14:paraId="77CAA920">
            <w:pPr>
              <w:jc w:val="center"/>
              <w:rPr>
                <w:rFonts w:hint="eastAsia" w:ascii="宋体" w:hAnsi="宋体" w:eastAsia="宋体" w:cs="宋体"/>
                <w:color w:val="auto"/>
                <w:szCs w:val="21"/>
                <w:highlight w:val="none"/>
              </w:rPr>
            </w:pPr>
          </w:p>
        </w:tc>
        <w:tc>
          <w:tcPr>
            <w:tcW w:w="792" w:type="dxa"/>
            <w:noWrap w:val="0"/>
            <w:vAlign w:val="center"/>
          </w:tcPr>
          <w:p w14:paraId="020ED342">
            <w:pPr>
              <w:jc w:val="center"/>
              <w:rPr>
                <w:rFonts w:hint="eastAsia" w:ascii="宋体" w:hAnsi="宋体" w:eastAsia="宋体" w:cs="宋体"/>
                <w:color w:val="auto"/>
                <w:szCs w:val="21"/>
                <w:highlight w:val="none"/>
              </w:rPr>
            </w:pPr>
          </w:p>
        </w:tc>
        <w:tc>
          <w:tcPr>
            <w:tcW w:w="792" w:type="dxa"/>
            <w:noWrap w:val="0"/>
            <w:vAlign w:val="center"/>
          </w:tcPr>
          <w:p w14:paraId="40153CB5">
            <w:pPr>
              <w:jc w:val="center"/>
              <w:rPr>
                <w:rFonts w:hint="eastAsia" w:ascii="宋体" w:hAnsi="宋体" w:eastAsia="宋体" w:cs="宋体"/>
                <w:color w:val="auto"/>
                <w:szCs w:val="21"/>
                <w:highlight w:val="none"/>
              </w:rPr>
            </w:pPr>
          </w:p>
        </w:tc>
        <w:tc>
          <w:tcPr>
            <w:tcW w:w="792" w:type="dxa"/>
            <w:noWrap w:val="0"/>
            <w:vAlign w:val="top"/>
          </w:tcPr>
          <w:p w14:paraId="2899A497">
            <w:pPr>
              <w:jc w:val="center"/>
              <w:rPr>
                <w:rFonts w:hint="eastAsia" w:ascii="宋体" w:hAnsi="宋体" w:eastAsia="宋体" w:cs="宋体"/>
                <w:color w:val="auto"/>
                <w:szCs w:val="21"/>
                <w:highlight w:val="none"/>
              </w:rPr>
            </w:pPr>
          </w:p>
        </w:tc>
        <w:tc>
          <w:tcPr>
            <w:tcW w:w="792" w:type="dxa"/>
            <w:noWrap w:val="0"/>
            <w:vAlign w:val="top"/>
          </w:tcPr>
          <w:p w14:paraId="28078A4E">
            <w:pPr>
              <w:jc w:val="center"/>
              <w:rPr>
                <w:rFonts w:hint="eastAsia" w:ascii="宋体" w:hAnsi="宋体" w:eastAsia="宋体" w:cs="宋体"/>
                <w:color w:val="auto"/>
                <w:szCs w:val="21"/>
                <w:highlight w:val="none"/>
              </w:rPr>
            </w:pPr>
          </w:p>
        </w:tc>
        <w:tc>
          <w:tcPr>
            <w:tcW w:w="792" w:type="dxa"/>
            <w:noWrap w:val="0"/>
            <w:vAlign w:val="center"/>
          </w:tcPr>
          <w:p w14:paraId="5A2F2DA4">
            <w:pPr>
              <w:jc w:val="center"/>
              <w:rPr>
                <w:rFonts w:hint="eastAsia" w:ascii="宋体" w:hAnsi="宋体" w:eastAsia="宋体" w:cs="宋体"/>
                <w:color w:val="auto"/>
                <w:szCs w:val="21"/>
                <w:highlight w:val="none"/>
              </w:rPr>
            </w:pPr>
          </w:p>
        </w:tc>
        <w:tc>
          <w:tcPr>
            <w:tcW w:w="792" w:type="dxa"/>
            <w:noWrap w:val="0"/>
            <w:vAlign w:val="center"/>
          </w:tcPr>
          <w:p w14:paraId="734F67A9">
            <w:pPr>
              <w:jc w:val="center"/>
              <w:rPr>
                <w:rFonts w:hint="eastAsia" w:ascii="宋体" w:hAnsi="宋体" w:eastAsia="宋体" w:cs="宋体"/>
                <w:color w:val="auto"/>
                <w:szCs w:val="21"/>
                <w:highlight w:val="none"/>
              </w:rPr>
            </w:pPr>
          </w:p>
        </w:tc>
        <w:tc>
          <w:tcPr>
            <w:tcW w:w="2136" w:type="dxa"/>
            <w:noWrap w:val="0"/>
            <w:vAlign w:val="center"/>
          </w:tcPr>
          <w:p w14:paraId="4F21A42D">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取得国家监理工程师执业资格证书并经注册</w:t>
            </w:r>
          </w:p>
        </w:tc>
        <w:tc>
          <w:tcPr>
            <w:tcW w:w="1080" w:type="dxa"/>
            <w:noWrap w:val="0"/>
            <w:vAlign w:val="center"/>
          </w:tcPr>
          <w:p w14:paraId="67EA54FC">
            <w:pPr>
              <w:jc w:val="center"/>
              <w:rPr>
                <w:rFonts w:hint="eastAsia" w:ascii="宋体" w:hAnsi="宋体" w:eastAsia="宋体" w:cs="宋体"/>
                <w:color w:val="auto"/>
                <w:szCs w:val="21"/>
                <w:highlight w:val="none"/>
              </w:rPr>
            </w:pPr>
          </w:p>
        </w:tc>
      </w:tr>
      <w:tr w14:paraId="77D9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4DE520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60" w:type="dxa"/>
            <w:noWrap w:val="0"/>
            <w:vAlign w:val="center"/>
          </w:tcPr>
          <w:p w14:paraId="654A51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土建专业监理员</w:t>
            </w:r>
          </w:p>
        </w:tc>
        <w:tc>
          <w:tcPr>
            <w:tcW w:w="792" w:type="dxa"/>
            <w:noWrap w:val="0"/>
            <w:vAlign w:val="center"/>
          </w:tcPr>
          <w:p w14:paraId="111A750D">
            <w:pPr>
              <w:jc w:val="center"/>
              <w:rPr>
                <w:rFonts w:hint="eastAsia" w:ascii="宋体" w:hAnsi="宋体" w:eastAsia="宋体" w:cs="宋体"/>
                <w:color w:val="auto"/>
                <w:szCs w:val="21"/>
                <w:highlight w:val="none"/>
              </w:rPr>
            </w:pPr>
          </w:p>
        </w:tc>
        <w:tc>
          <w:tcPr>
            <w:tcW w:w="792" w:type="dxa"/>
            <w:noWrap w:val="0"/>
            <w:vAlign w:val="center"/>
          </w:tcPr>
          <w:p w14:paraId="41FA8B2D">
            <w:pPr>
              <w:jc w:val="center"/>
              <w:rPr>
                <w:rFonts w:hint="eastAsia" w:ascii="宋体" w:hAnsi="宋体" w:eastAsia="宋体" w:cs="宋体"/>
                <w:color w:val="auto"/>
                <w:szCs w:val="21"/>
                <w:highlight w:val="none"/>
              </w:rPr>
            </w:pPr>
          </w:p>
        </w:tc>
        <w:tc>
          <w:tcPr>
            <w:tcW w:w="792" w:type="dxa"/>
            <w:noWrap w:val="0"/>
            <w:vAlign w:val="center"/>
          </w:tcPr>
          <w:p w14:paraId="4CA0DC80">
            <w:pPr>
              <w:jc w:val="center"/>
              <w:rPr>
                <w:rFonts w:hint="eastAsia" w:ascii="宋体" w:hAnsi="宋体" w:eastAsia="宋体" w:cs="宋体"/>
                <w:color w:val="auto"/>
                <w:szCs w:val="21"/>
                <w:highlight w:val="none"/>
              </w:rPr>
            </w:pPr>
          </w:p>
        </w:tc>
        <w:tc>
          <w:tcPr>
            <w:tcW w:w="792" w:type="dxa"/>
            <w:noWrap w:val="0"/>
            <w:vAlign w:val="top"/>
          </w:tcPr>
          <w:p w14:paraId="2A1FE320">
            <w:pPr>
              <w:jc w:val="center"/>
              <w:rPr>
                <w:rFonts w:hint="eastAsia" w:ascii="宋体" w:hAnsi="宋体" w:eastAsia="宋体" w:cs="宋体"/>
                <w:color w:val="auto"/>
                <w:szCs w:val="21"/>
                <w:highlight w:val="none"/>
              </w:rPr>
            </w:pPr>
          </w:p>
        </w:tc>
        <w:tc>
          <w:tcPr>
            <w:tcW w:w="792" w:type="dxa"/>
            <w:noWrap w:val="0"/>
            <w:vAlign w:val="top"/>
          </w:tcPr>
          <w:p w14:paraId="1A182588">
            <w:pPr>
              <w:jc w:val="center"/>
              <w:rPr>
                <w:rFonts w:hint="eastAsia" w:ascii="宋体" w:hAnsi="宋体" w:eastAsia="宋体" w:cs="宋体"/>
                <w:color w:val="auto"/>
                <w:szCs w:val="21"/>
                <w:highlight w:val="none"/>
              </w:rPr>
            </w:pPr>
          </w:p>
        </w:tc>
        <w:tc>
          <w:tcPr>
            <w:tcW w:w="792" w:type="dxa"/>
            <w:noWrap w:val="0"/>
            <w:vAlign w:val="center"/>
          </w:tcPr>
          <w:p w14:paraId="30A8CD38">
            <w:pPr>
              <w:jc w:val="center"/>
              <w:rPr>
                <w:rFonts w:hint="eastAsia" w:ascii="宋体" w:hAnsi="宋体" w:eastAsia="宋体" w:cs="宋体"/>
                <w:color w:val="auto"/>
                <w:szCs w:val="21"/>
                <w:highlight w:val="none"/>
              </w:rPr>
            </w:pPr>
          </w:p>
        </w:tc>
        <w:tc>
          <w:tcPr>
            <w:tcW w:w="792" w:type="dxa"/>
            <w:noWrap w:val="0"/>
            <w:vAlign w:val="center"/>
          </w:tcPr>
          <w:p w14:paraId="4546730E">
            <w:pPr>
              <w:jc w:val="center"/>
              <w:rPr>
                <w:rFonts w:hint="eastAsia" w:ascii="宋体" w:hAnsi="宋体" w:eastAsia="宋体" w:cs="宋体"/>
                <w:color w:val="auto"/>
                <w:szCs w:val="21"/>
                <w:highlight w:val="none"/>
              </w:rPr>
            </w:pPr>
          </w:p>
        </w:tc>
        <w:tc>
          <w:tcPr>
            <w:tcW w:w="2136" w:type="dxa"/>
            <w:noWrap w:val="0"/>
            <w:vAlign w:val="center"/>
          </w:tcPr>
          <w:p w14:paraId="3CB0AD02">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通过监理业务培训，并持有相关专业监理员证书</w:t>
            </w:r>
          </w:p>
        </w:tc>
        <w:tc>
          <w:tcPr>
            <w:tcW w:w="1080" w:type="dxa"/>
            <w:noWrap w:val="0"/>
            <w:vAlign w:val="center"/>
          </w:tcPr>
          <w:p w14:paraId="75A74F4A">
            <w:pPr>
              <w:jc w:val="center"/>
              <w:rPr>
                <w:rFonts w:hint="eastAsia" w:ascii="宋体" w:hAnsi="宋体" w:eastAsia="宋体" w:cs="宋体"/>
                <w:color w:val="auto"/>
                <w:szCs w:val="21"/>
                <w:highlight w:val="none"/>
              </w:rPr>
            </w:pPr>
          </w:p>
        </w:tc>
      </w:tr>
      <w:tr w14:paraId="59AD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6500B85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60" w:type="dxa"/>
            <w:noWrap w:val="0"/>
            <w:vAlign w:val="center"/>
          </w:tcPr>
          <w:p w14:paraId="7A2FD2E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市政专业监理工程师</w:t>
            </w:r>
          </w:p>
        </w:tc>
        <w:tc>
          <w:tcPr>
            <w:tcW w:w="792" w:type="dxa"/>
            <w:noWrap w:val="0"/>
            <w:vAlign w:val="center"/>
          </w:tcPr>
          <w:p w14:paraId="09AE4A7D">
            <w:pPr>
              <w:jc w:val="center"/>
              <w:rPr>
                <w:rFonts w:hint="eastAsia" w:ascii="宋体" w:hAnsi="宋体" w:eastAsia="宋体" w:cs="宋体"/>
                <w:color w:val="auto"/>
                <w:szCs w:val="21"/>
                <w:highlight w:val="none"/>
              </w:rPr>
            </w:pPr>
          </w:p>
        </w:tc>
        <w:tc>
          <w:tcPr>
            <w:tcW w:w="792" w:type="dxa"/>
            <w:noWrap w:val="0"/>
            <w:vAlign w:val="center"/>
          </w:tcPr>
          <w:p w14:paraId="7FDD940F">
            <w:pPr>
              <w:jc w:val="center"/>
              <w:rPr>
                <w:rFonts w:hint="eastAsia" w:ascii="宋体" w:hAnsi="宋体" w:eastAsia="宋体" w:cs="宋体"/>
                <w:color w:val="auto"/>
                <w:szCs w:val="21"/>
                <w:highlight w:val="none"/>
              </w:rPr>
            </w:pPr>
          </w:p>
        </w:tc>
        <w:tc>
          <w:tcPr>
            <w:tcW w:w="792" w:type="dxa"/>
            <w:noWrap w:val="0"/>
            <w:vAlign w:val="center"/>
          </w:tcPr>
          <w:p w14:paraId="765DA7A6">
            <w:pPr>
              <w:jc w:val="center"/>
              <w:rPr>
                <w:rFonts w:hint="eastAsia" w:ascii="宋体" w:hAnsi="宋体" w:eastAsia="宋体" w:cs="宋体"/>
                <w:color w:val="auto"/>
                <w:szCs w:val="21"/>
                <w:highlight w:val="none"/>
              </w:rPr>
            </w:pPr>
          </w:p>
        </w:tc>
        <w:tc>
          <w:tcPr>
            <w:tcW w:w="792" w:type="dxa"/>
            <w:noWrap w:val="0"/>
            <w:vAlign w:val="top"/>
          </w:tcPr>
          <w:p w14:paraId="638C1B1D">
            <w:pPr>
              <w:jc w:val="center"/>
              <w:rPr>
                <w:rFonts w:hint="eastAsia" w:ascii="宋体" w:hAnsi="宋体" w:eastAsia="宋体" w:cs="宋体"/>
                <w:color w:val="auto"/>
                <w:szCs w:val="21"/>
                <w:highlight w:val="none"/>
              </w:rPr>
            </w:pPr>
          </w:p>
        </w:tc>
        <w:tc>
          <w:tcPr>
            <w:tcW w:w="792" w:type="dxa"/>
            <w:noWrap w:val="0"/>
            <w:vAlign w:val="top"/>
          </w:tcPr>
          <w:p w14:paraId="079D2534">
            <w:pPr>
              <w:jc w:val="center"/>
              <w:rPr>
                <w:rFonts w:hint="eastAsia" w:ascii="宋体" w:hAnsi="宋体" w:eastAsia="宋体" w:cs="宋体"/>
                <w:color w:val="auto"/>
                <w:szCs w:val="21"/>
                <w:highlight w:val="none"/>
              </w:rPr>
            </w:pPr>
          </w:p>
        </w:tc>
        <w:tc>
          <w:tcPr>
            <w:tcW w:w="792" w:type="dxa"/>
            <w:noWrap w:val="0"/>
            <w:vAlign w:val="center"/>
          </w:tcPr>
          <w:p w14:paraId="366605BE">
            <w:pPr>
              <w:jc w:val="center"/>
              <w:rPr>
                <w:rFonts w:hint="eastAsia" w:ascii="宋体" w:hAnsi="宋体" w:eastAsia="宋体" w:cs="宋体"/>
                <w:color w:val="auto"/>
                <w:szCs w:val="21"/>
                <w:highlight w:val="none"/>
              </w:rPr>
            </w:pPr>
          </w:p>
        </w:tc>
        <w:tc>
          <w:tcPr>
            <w:tcW w:w="792" w:type="dxa"/>
            <w:noWrap w:val="0"/>
            <w:vAlign w:val="center"/>
          </w:tcPr>
          <w:p w14:paraId="3402E597">
            <w:pPr>
              <w:jc w:val="center"/>
              <w:rPr>
                <w:rFonts w:hint="eastAsia" w:ascii="宋体" w:hAnsi="宋体" w:eastAsia="宋体" w:cs="宋体"/>
                <w:color w:val="auto"/>
                <w:szCs w:val="21"/>
                <w:highlight w:val="none"/>
              </w:rPr>
            </w:pPr>
          </w:p>
        </w:tc>
        <w:tc>
          <w:tcPr>
            <w:tcW w:w="2136" w:type="dxa"/>
            <w:noWrap w:val="0"/>
            <w:vAlign w:val="center"/>
          </w:tcPr>
          <w:p w14:paraId="5B9E7A0E">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取得国家监理工程师执业资格证书并经注册</w:t>
            </w:r>
          </w:p>
        </w:tc>
        <w:tc>
          <w:tcPr>
            <w:tcW w:w="1080" w:type="dxa"/>
            <w:noWrap w:val="0"/>
            <w:vAlign w:val="center"/>
          </w:tcPr>
          <w:p w14:paraId="41039F1F">
            <w:pPr>
              <w:jc w:val="center"/>
              <w:rPr>
                <w:rFonts w:hint="eastAsia" w:ascii="宋体" w:hAnsi="宋体" w:eastAsia="宋体" w:cs="宋体"/>
                <w:color w:val="auto"/>
                <w:szCs w:val="21"/>
                <w:highlight w:val="none"/>
              </w:rPr>
            </w:pPr>
          </w:p>
        </w:tc>
      </w:tr>
      <w:tr w14:paraId="336B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8" w:type="dxa"/>
            <w:noWrap w:val="0"/>
            <w:vAlign w:val="center"/>
          </w:tcPr>
          <w:p w14:paraId="2C07AC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60" w:type="dxa"/>
            <w:noWrap w:val="0"/>
            <w:vAlign w:val="center"/>
          </w:tcPr>
          <w:p w14:paraId="1DE5F4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市政专业监理员</w:t>
            </w:r>
          </w:p>
        </w:tc>
        <w:tc>
          <w:tcPr>
            <w:tcW w:w="792" w:type="dxa"/>
            <w:noWrap w:val="0"/>
            <w:vAlign w:val="center"/>
          </w:tcPr>
          <w:p w14:paraId="023584C8">
            <w:pPr>
              <w:jc w:val="center"/>
              <w:rPr>
                <w:rFonts w:hint="eastAsia" w:ascii="宋体" w:hAnsi="宋体" w:eastAsia="宋体" w:cs="宋体"/>
                <w:color w:val="auto"/>
                <w:szCs w:val="21"/>
                <w:highlight w:val="none"/>
              </w:rPr>
            </w:pPr>
          </w:p>
        </w:tc>
        <w:tc>
          <w:tcPr>
            <w:tcW w:w="792" w:type="dxa"/>
            <w:noWrap w:val="0"/>
            <w:vAlign w:val="center"/>
          </w:tcPr>
          <w:p w14:paraId="2207741F">
            <w:pPr>
              <w:jc w:val="center"/>
              <w:rPr>
                <w:rFonts w:hint="eastAsia" w:ascii="宋体" w:hAnsi="宋体" w:eastAsia="宋体" w:cs="宋体"/>
                <w:color w:val="auto"/>
                <w:szCs w:val="21"/>
                <w:highlight w:val="none"/>
              </w:rPr>
            </w:pPr>
          </w:p>
        </w:tc>
        <w:tc>
          <w:tcPr>
            <w:tcW w:w="792" w:type="dxa"/>
            <w:noWrap w:val="0"/>
            <w:vAlign w:val="center"/>
          </w:tcPr>
          <w:p w14:paraId="13498461">
            <w:pPr>
              <w:jc w:val="center"/>
              <w:rPr>
                <w:rFonts w:hint="eastAsia" w:ascii="宋体" w:hAnsi="宋体" w:eastAsia="宋体" w:cs="宋体"/>
                <w:color w:val="auto"/>
                <w:szCs w:val="21"/>
                <w:highlight w:val="none"/>
              </w:rPr>
            </w:pPr>
          </w:p>
        </w:tc>
        <w:tc>
          <w:tcPr>
            <w:tcW w:w="792" w:type="dxa"/>
            <w:noWrap w:val="0"/>
            <w:vAlign w:val="top"/>
          </w:tcPr>
          <w:p w14:paraId="2DEFD86E">
            <w:pPr>
              <w:jc w:val="center"/>
              <w:rPr>
                <w:rFonts w:hint="eastAsia" w:ascii="宋体" w:hAnsi="宋体" w:eastAsia="宋体" w:cs="宋体"/>
                <w:color w:val="auto"/>
                <w:szCs w:val="21"/>
                <w:highlight w:val="none"/>
              </w:rPr>
            </w:pPr>
          </w:p>
        </w:tc>
        <w:tc>
          <w:tcPr>
            <w:tcW w:w="792" w:type="dxa"/>
            <w:noWrap w:val="0"/>
            <w:vAlign w:val="top"/>
          </w:tcPr>
          <w:p w14:paraId="211FE2A1">
            <w:pPr>
              <w:jc w:val="center"/>
              <w:rPr>
                <w:rFonts w:hint="eastAsia" w:ascii="宋体" w:hAnsi="宋体" w:eastAsia="宋体" w:cs="宋体"/>
                <w:color w:val="auto"/>
                <w:szCs w:val="21"/>
                <w:highlight w:val="none"/>
              </w:rPr>
            </w:pPr>
          </w:p>
        </w:tc>
        <w:tc>
          <w:tcPr>
            <w:tcW w:w="792" w:type="dxa"/>
            <w:noWrap w:val="0"/>
            <w:vAlign w:val="center"/>
          </w:tcPr>
          <w:p w14:paraId="7E822E34">
            <w:pPr>
              <w:jc w:val="center"/>
              <w:rPr>
                <w:rFonts w:hint="eastAsia" w:ascii="宋体" w:hAnsi="宋体" w:eastAsia="宋体" w:cs="宋体"/>
                <w:color w:val="auto"/>
                <w:szCs w:val="21"/>
                <w:highlight w:val="none"/>
              </w:rPr>
            </w:pPr>
          </w:p>
        </w:tc>
        <w:tc>
          <w:tcPr>
            <w:tcW w:w="792" w:type="dxa"/>
            <w:noWrap w:val="0"/>
            <w:vAlign w:val="center"/>
          </w:tcPr>
          <w:p w14:paraId="466F4CE2">
            <w:pPr>
              <w:jc w:val="center"/>
              <w:rPr>
                <w:rFonts w:hint="eastAsia" w:ascii="宋体" w:hAnsi="宋体" w:eastAsia="宋体" w:cs="宋体"/>
                <w:color w:val="auto"/>
                <w:szCs w:val="21"/>
                <w:highlight w:val="none"/>
              </w:rPr>
            </w:pPr>
          </w:p>
        </w:tc>
        <w:tc>
          <w:tcPr>
            <w:tcW w:w="2136" w:type="dxa"/>
            <w:noWrap w:val="0"/>
            <w:vAlign w:val="center"/>
          </w:tcPr>
          <w:p w14:paraId="210A8D41">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通过监理业务培训，并持有相关专业监理员证书</w:t>
            </w:r>
          </w:p>
        </w:tc>
        <w:tc>
          <w:tcPr>
            <w:tcW w:w="1080" w:type="dxa"/>
            <w:noWrap w:val="0"/>
            <w:vAlign w:val="center"/>
          </w:tcPr>
          <w:p w14:paraId="2BF30FF2">
            <w:pPr>
              <w:jc w:val="center"/>
              <w:rPr>
                <w:rFonts w:hint="eastAsia" w:ascii="宋体" w:hAnsi="宋体" w:eastAsia="宋体" w:cs="宋体"/>
                <w:color w:val="auto"/>
                <w:szCs w:val="21"/>
                <w:highlight w:val="none"/>
              </w:rPr>
            </w:pPr>
          </w:p>
        </w:tc>
      </w:tr>
      <w:tr w14:paraId="24AB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2384ED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60" w:type="dxa"/>
            <w:noWrap w:val="0"/>
            <w:vAlign w:val="center"/>
          </w:tcPr>
          <w:p w14:paraId="050F1E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安装专业监理工程师</w:t>
            </w:r>
          </w:p>
        </w:tc>
        <w:tc>
          <w:tcPr>
            <w:tcW w:w="792" w:type="dxa"/>
            <w:noWrap w:val="0"/>
            <w:vAlign w:val="center"/>
          </w:tcPr>
          <w:p w14:paraId="628456B9">
            <w:pPr>
              <w:jc w:val="center"/>
              <w:rPr>
                <w:rFonts w:hint="eastAsia" w:ascii="宋体" w:hAnsi="宋体" w:eastAsia="宋体" w:cs="宋体"/>
                <w:color w:val="auto"/>
                <w:szCs w:val="21"/>
                <w:highlight w:val="none"/>
              </w:rPr>
            </w:pPr>
          </w:p>
        </w:tc>
        <w:tc>
          <w:tcPr>
            <w:tcW w:w="792" w:type="dxa"/>
            <w:noWrap w:val="0"/>
            <w:vAlign w:val="center"/>
          </w:tcPr>
          <w:p w14:paraId="1253A8CC">
            <w:pPr>
              <w:jc w:val="center"/>
              <w:rPr>
                <w:rFonts w:hint="eastAsia" w:ascii="宋体" w:hAnsi="宋体" w:eastAsia="宋体" w:cs="宋体"/>
                <w:color w:val="auto"/>
                <w:szCs w:val="21"/>
                <w:highlight w:val="none"/>
              </w:rPr>
            </w:pPr>
          </w:p>
        </w:tc>
        <w:tc>
          <w:tcPr>
            <w:tcW w:w="792" w:type="dxa"/>
            <w:noWrap w:val="0"/>
            <w:vAlign w:val="center"/>
          </w:tcPr>
          <w:p w14:paraId="3504B7E1">
            <w:pPr>
              <w:jc w:val="center"/>
              <w:rPr>
                <w:rFonts w:hint="eastAsia" w:ascii="宋体" w:hAnsi="宋体" w:eastAsia="宋体" w:cs="宋体"/>
                <w:color w:val="auto"/>
                <w:szCs w:val="21"/>
                <w:highlight w:val="none"/>
              </w:rPr>
            </w:pPr>
          </w:p>
        </w:tc>
        <w:tc>
          <w:tcPr>
            <w:tcW w:w="792" w:type="dxa"/>
            <w:noWrap w:val="0"/>
            <w:vAlign w:val="top"/>
          </w:tcPr>
          <w:p w14:paraId="440F475F">
            <w:pPr>
              <w:jc w:val="center"/>
              <w:rPr>
                <w:rFonts w:hint="eastAsia" w:ascii="宋体" w:hAnsi="宋体" w:eastAsia="宋体" w:cs="宋体"/>
                <w:color w:val="auto"/>
                <w:szCs w:val="21"/>
                <w:highlight w:val="none"/>
              </w:rPr>
            </w:pPr>
          </w:p>
        </w:tc>
        <w:tc>
          <w:tcPr>
            <w:tcW w:w="792" w:type="dxa"/>
            <w:noWrap w:val="0"/>
            <w:vAlign w:val="top"/>
          </w:tcPr>
          <w:p w14:paraId="38F00B1C">
            <w:pPr>
              <w:jc w:val="center"/>
              <w:rPr>
                <w:rFonts w:hint="eastAsia" w:ascii="宋体" w:hAnsi="宋体" w:eastAsia="宋体" w:cs="宋体"/>
                <w:color w:val="auto"/>
                <w:szCs w:val="21"/>
                <w:highlight w:val="none"/>
              </w:rPr>
            </w:pPr>
          </w:p>
        </w:tc>
        <w:tc>
          <w:tcPr>
            <w:tcW w:w="792" w:type="dxa"/>
            <w:noWrap w:val="0"/>
            <w:vAlign w:val="center"/>
          </w:tcPr>
          <w:p w14:paraId="0FB89326">
            <w:pPr>
              <w:jc w:val="center"/>
              <w:rPr>
                <w:rFonts w:hint="eastAsia" w:ascii="宋体" w:hAnsi="宋体" w:eastAsia="宋体" w:cs="宋体"/>
                <w:color w:val="auto"/>
                <w:szCs w:val="21"/>
                <w:highlight w:val="none"/>
              </w:rPr>
            </w:pPr>
          </w:p>
        </w:tc>
        <w:tc>
          <w:tcPr>
            <w:tcW w:w="792" w:type="dxa"/>
            <w:noWrap w:val="0"/>
            <w:vAlign w:val="center"/>
          </w:tcPr>
          <w:p w14:paraId="13B89BD8">
            <w:pPr>
              <w:jc w:val="center"/>
              <w:rPr>
                <w:rFonts w:hint="eastAsia" w:ascii="宋体" w:hAnsi="宋体" w:eastAsia="宋体" w:cs="宋体"/>
                <w:color w:val="auto"/>
                <w:szCs w:val="21"/>
                <w:highlight w:val="none"/>
              </w:rPr>
            </w:pPr>
          </w:p>
        </w:tc>
        <w:tc>
          <w:tcPr>
            <w:tcW w:w="2136" w:type="dxa"/>
            <w:noWrap w:val="0"/>
            <w:vAlign w:val="center"/>
          </w:tcPr>
          <w:p w14:paraId="6F2CD1C9">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取得国家监理工程师执业资格证书并经注册</w:t>
            </w:r>
          </w:p>
        </w:tc>
        <w:tc>
          <w:tcPr>
            <w:tcW w:w="1080" w:type="dxa"/>
            <w:noWrap w:val="0"/>
            <w:vAlign w:val="center"/>
          </w:tcPr>
          <w:p w14:paraId="3E410BCC">
            <w:pPr>
              <w:jc w:val="center"/>
              <w:rPr>
                <w:rFonts w:hint="eastAsia" w:ascii="宋体" w:hAnsi="宋体" w:eastAsia="宋体" w:cs="宋体"/>
                <w:color w:val="auto"/>
                <w:szCs w:val="21"/>
                <w:highlight w:val="none"/>
              </w:rPr>
            </w:pPr>
          </w:p>
        </w:tc>
      </w:tr>
      <w:tr w14:paraId="159A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14B917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60" w:type="dxa"/>
            <w:noWrap w:val="0"/>
            <w:vAlign w:val="center"/>
          </w:tcPr>
          <w:p w14:paraId="175425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安装专业监理员</w:t>
            </w:r>
          </w:p>
        </w:tc>
        <w:tc>
          <w:tcPr>
            <w:tcW w:w="792" w:type="dxa"/>
            <w:noWrap w:val="0"/>
            <w:vAlign w:val="center"/>
          </w:tcPr>
          <w:p w14:paraId="61933FCE">
            <w:pPr>
              <w:jc w:val="center"/>
              <w:rPr>
                <w:rFonts w:hint="eastAsia" w:ascii="宋体" w:hAnsi="宋体" w:eastAsia="宋体" w:cs="宋体"/>
                <w:color w:val="auto"/>
                <w:szCs w:val="21"/>
                <w:highlight w:val="none"/>
              </w:rPr>
            </w:pPr>
          </w:p>
        </w:tc>
        <w:tc>
          <w:tcPr>
            <w:tcW w:w="792" w:type="dxa"/>
            <w:noWrap w:val="0"/>
            <w:vAlign w:val="center"/>
          </w:tcPr>
          <w:p w14:paraId="67485EA1">
            <w:pPr>
              <w:jc w:val="center"/>
              <w:rPr>
                <w:rFonts w:hint="eastAsia" w:ascii="宋体" w:hAnsi="宋体" w:eastAsia="宋体" w:cs="宋体"/>
                <w:color w:val="auto"/>
                <w:szCs w:val="21"/>
                <w:highlight w:val="none"/>
              </w:rPr>
            </w:pPr>
          </w:p>
        </w:tc>
        <w:tc>
          <w:tcPr>
            <w:tcW w:w="792" w:type="dxa"/>
            <w:noWrap w:val="0"/>
            <w:vAlign w:val="center"/>
          </w:tcPr>
          <w:p w14:paraId="740F2709">
            <w:pPr>
              <w:jc w:val="center"/>
              <w:rPr>
                <w:rFonts w:hint="eastAsia" w:ascii="宋体" w:hAnsi="宋体" w:eastAsia="宋体" w:cs="宋体"/>
                <w:color w:val="auto"/>
                <w:szCs w:val="21"/>
                <w:highlight w:val="none"/>
              </w:rPr>
            </w:pPr>
          </w:p>
        </w:tc>
        <w:tc>
          <w:tcPr>
            <w:tcW w:w="792" w:type="dxa"/>
            <w:noWrap w:val="0"/>
            <w:vAlign w:val="top"/>
          </w:tcPr>
          <w:p w14:paraId="2797645E">
            <w:pPr>
              <w:jc w:val="center"/>
              <w:rPr>
                <w:rFonts w:hint="eastAsia" w:ascii="宋体" w:hAnsi="宋体" w:eastAsia="宋体" w:cs="宋体"/>
                <w:color w:val="auto"/>
                <w:szCs w:val="21"/>
                <w:highlight w:val="none"/>
              </w:rPr>
            </w:pPr>
          </w:p>
        </w:tc>
        <w:tc>
          <w:tcPr>
            <w:tcW w:w="792" w:type="dxa"/>
            <w:noWrap w:val="0"/>
            <w:vAlign w:val="top"/>
          </w:tcPr>
          <w:p w14:paraId="7622891A">
            <w:pPr>
              <w:jc w:val="center"/>
              <w:rPr>
                <w:rFonts w:hint="eastAsia" w:ascii="宋体" w:hAnsi="宋体" w:eastAsia="宋体" w:cs="宋体"/>
                <w:color w:val="auto"/>
                <w:szCs w:val="21"/>
                <w:highlight w:val="none"/>
              </w:rPr>
            </w:pPr>
          </w:p>
        </w:tc>
        <w:tc>
          <w:tcPr>
            <w:tcW w:w="792" w:type="dxa"/>
            <w:noWrap w:val="0"/>
            <w:vAlign w:val="center"/>
          </w:tcPr>
          <w:p w14:paraId="5ECA90CD">
            <w:pPr>
              <w:jc w:val="center"/>
              <w:rPr>
                <w:rFonts w:hint="eastAsia" w:ascii="宋体" w:hAnsi="宋体" w:eastAsia="宋体" w:cs="宋体"/>
                <w:color w:val="auto"/>
                <w:szCs w:val="21"/>
                <w:highlight w:val="none"/>
              </w:rPr>
            </w:pPr>
          </w:p>
        </w:tc>
        <w:tc>
          <w:tcPr>
            <w:tcW w:w="792" w:type="dxa"/>
            <w:noWrap w:val="0"/>
            <w:vAlign w:val="center"/>
          </w:tcPr>
          <w:p w14:paraId="7FE58B6A">
            <w:pPr>
              <w:jc w:val="center"/>
              <w:rPr>
                <w:rFonts w:hint="eastAsia" w:ascii="宋体" w:hAnsi="宋体" w:eastAsia="宋体" w:cs="宋体"/>
                <w:color w:val="auto"/>
                <w:szCs w:val="21"/>
                <w:highlight w:val="none"/>
              </w:rPr>
            </w:pPr>
          </w:p>
        </w:tc>
        <w:tc>
          <w:tcPr>
            <w:tcW w:w="2136" w:type="dxa"/>
            <w:noWrap w:val="0"/>
            <w:vAlign w:val="center"/>
          </w:tcPr>
          <w:p w14:paraId="1DE5B997">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通过监理业务培训，并持有相关专业监理员证书</w:t>
            </w:r>
          </w:p>
        </w:tc>
        <w:tc>
          <w:tcPr>
            <w:tcW w:w="1080" w:type="dxa"/>
            <w:noWrap w:val="0"/>
            <w:vAlign w:val="center"/>
          </w:tcPr>
          <w:p w14:paraId="3A822A64">
            <w:pPr>
              <w:jc w:val="center"/>
              <w:rPr>
                <w:rFonts w:hint="eastAsia" w:ascii="宋体" w:hAnsi="宋体" w:eastAsia="宋体" w:cs="宋体"/>
                <w:color w:val="auto"/>
                <w:szCs w:val="21"/>
                <w:highlight w:val="none"/>
              </w:rPr>
            </w:pPr>
          </w:p>
        </w:tc>
      </w:tr>
      <w:tr w14:paraId="7A42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330710E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960" w:type="dxa"/>
            <w:noWrap w:val="0"/>
            <w:vAlign w:val="center"/>
          </w:tcPr>
          <w:p w14:paraId="34E7C0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造价工程师</w:t>
            </w:r>
          </w:p>
        </w:tc>
        <w:tc>
          <w:tcPr>
            <w:tcW w:w="792" w:type="dxa"/>
            <w:noWrap w:val="0"/>
            <w:vAlign w:val="center"/>
          </w:tcPr>
          <w:p w14:paraId="1BC8622F">
            <w:pPr>
              <w:jc w:val="center"/>
              <w:rPr>
                <w:rFonts w:hint="eastAsia" w:ascii="宋体" w:hAnsi="宋体" w:eastAsia="宋体" w:cs="宋体"/>
                <w:color w:val="auto"/>
                <w:szCs w:val="21"/>
                <w:highlight w:val="none"/>
              </w:rPr>
            </w:pPr>
          </w:p>
        </w:tc>
        <w:tc>
          <w:tcPr>
            <w:tcW w:w="792" w:type="dxa"/>
            <w:noWrap w:val="0"/>
            <w:vAlign w:val="center"/>
          </w:tcPr>
          <w:p w14:paraId="5EDDA138">
            <w:pPr>
              <w:jc w:val="center"/>
              <w:rPr>
                <w:rFonts w:hint="eastAsia" w:ascii="宋体" w:hAnsi="宋体" w:eastAsia="宋体" w:cs="宋体"/>
                <w:color w:val="auto"/>
                <w:szCs w:val="21"/>
                <w:highlight w:val="none"/>
              </w:rPr>
            </w:pPr>
          </w:p>
        </w:tc>
        <w:tc>
          <w:tcPr>
            <w:tcW w:w="792" w:type="dxa"/>
            <w:noWrap w:val="0"/>
            <w:vAlign w:val="center"/>
          </w:tcPr>
          <w:p w14:paraId="72F35D42">
            <w:pPr>
              <w:jc w:val="center"/>
              <w:rPr>
                <w:rFonts w:hint="eastAsia" w:ascii="宋体" w:hAnsi="宋体" w:eastAsia="宋体" w:cs="宋体"/>
                <w:color w:val="auto"/>
                <w:szCs w:val="21"/>
                <w:highlight w:val="none"/>
              </w:rPr>
            </w:pPr>
          </w:p>
        </w:tc>
        <w:tc>
          <w:tcPr>
            <w:tcW w:w="792" w:type="dxa"/>
            <w:noWrap w:val="0"/>
            <w:vAlign w:val="top"/>
          </w:tcPr>
          <w:p w14:paraId="28E3B613">
            <w:pPr>
              <w:jc w:val="center"/>
              <w:rPr>
                <w:rFonts w:hint="eastAsia" w:ascii="宋体" w:hAnsi="宋体" w:eastAsia="宋体" w:cs="宋体"/>
                <w:color w:val="auto"/>
                <w:szCs w:val="21"/>
                <w:highlight w:val="none"/>
              </w:rPr>
            </w:pPr>
          </w:p>
        </w:tc>
        <w:tc>
          <w:tcPr>
            <w:tcW w:w="792" w:type="dxa"/>
            <w:noWrap w:val="0"/>
            <w:vAlign w:val="top"/>
          </w:tcPr>
          <w:p w14:paraId="610A8D7B">
            <w:pPr>
              <w:jc w:val="center"/>
              <w:rPr>
                <w:rFonts w:hint="eastAsia" w:ascii="宋体" w:hAnsi="宋体" w:eastAsia="宋体" w:cs="宋体"/>
                <w:color w:val="auto"/>
                <w:szCs w:val="21"/>
                <w:highlight w:val="none"/>
              </w:rPr>
            </w:pPr>
          </w:p>
        </w:tc>
        <w:tc>
          <w:tcPr>
            <w:tcW w:w="792" w:type="dxa"/>
            <w:noWrap w:val="0"/>
            <w:vAlign w:val="center"/>
          </w:tcPr>
          <w:p w14:paraId="1C00D9E3">
            <w:pPr>
              <w:jc w:val="center"/>
              <w:rPr>
                <w:rFonts w:hint="eastAsia" w:ascii="宋体" w:hAnsi="宋体" w:eastAsia="宋体" w:cs="宋体"/>
                <w:color w:val="auto"/>
                <w:szCs w:val="21"/>
                <w:highlight w:val="none"/>
              </w:rPr>
            </w:pPr>
          </w:p>
        </w:tc>
        <w:tc>
          <w:tcPr>
            <w:tcW w:w="792" w:type="dxa"/>
            <w:noWrap w:val="0"/>
            <w:vAlign w:val="center"/>
          </w:tcPr>
          <w:p w14:paraId="0868D337">
            <w:pPr>
              <w:jc w:val="center"/>
              <w:rPr>
                <w:rFonts w:hint="eastAsia" w:ascii="宋体" w:hAnsi="宋体" w:eastAsia="宋体" w:cs="宋体"/>
                <w:color w:val="auto"/>
                <w:szCs w:val="21"/>
                <w:highlight w:val="none"/>
              </w:rPr>
            </w:pPr>
          </w:p>
        </w:tc>
        <w:tc>
          <w:tcPr>
            <w:tcW w:w="2136" w:type="dxa"/>
            <w:noWrap w:val="0"/>
            <w:vAlign w:val="center"/>
          </w:tcPr>
          <w:p w14:paraId="0DD00DC0">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取得国家造价工程师执业资格证书并经注册</w:t>
            </w:r>
          </w:p>
        </w:tc>
        <w:tc>
          <w:tcPr>
            <w:tcW w:w="1080" w:type="dxa"/>
            <w:noWrap w:val="0"/>
            <w:vAlign w:val="center"/>
          </w:tcPr>
          <w:p w14:paraId="6C67B71A">
            <w:pPr>
              <w:jc w:val="center"/>
              <w:rPr>
                <w:rFonts w:hint="eastAsia" w:ascii="宋体" w:hAnsi="宋体" w:eastAsia="宋体" w:cs="宋体"/>
                <w:color w:val="auto"/>
                <w:szCs w:val="21"/>
                <w:highlight w:val="none"/>
              </w:rPr>
            </w:pPr>
          </w:p>
        </w:tc>
      </w:tr>
      <w:tr w14:paraId="6D11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31BEDD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60" w:type="dxa"/>
            <w:noWrap w:val="0"/>
            <w:vAlign w:val="center"/>
          </w:tcPr>
          <w:p w14:paraId="1F0DD73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技术支撑人员</w:t>
            </w:r>
          </w:p>
        </w:tc>
        <w:tc>
          <w:tcPr>
            <w:tcW w:w="792" w:type="dxa"/>
            <w:noWrap w:val="0"/>
            <w:vAlign w:val="center"/>
          </w:tcPr>
          <w:p w14:paraId="3BFB08DB">
            <w:pPr>
              <w:jc w:val="center"/>
              <w:rPr>
                <w:rFonts w:hint="eastAsia" w:ascii="宋体" w:hAnsi="宋体" w:eastAsia="宋体" w:cs="宋体"/>
                <w:color w:val="auto"/>
                <w:szCs w:val="21"/>
                <w:highlight w:val="none"/>
              </w:rPr>
            </w:pPr>
          </w:p>
        </w:tc>
        <w:tc>
          <w:tcPr>
            <w:tcW w:w="792" w:type="dxa"/>
            <w:noWrap w:val="0"/>
            <w:vAlign w:val="center"/>
          </w:tcPr>
          <w:p w14:paraId="33ABE286">
            <w:pPr>
              <w:jc w:val="center"/>
              <w:rPr>
                <w:rFonts w:hint="eastAsia" w:ascii="宋体" w:hAnsi="宋体" w:eastAsia="宋体" w:cs="宋体"/>
                <w:color w:val="auto"/>
                <w:szCs w:val="21"/>
                <w:highlight w:val="none"/>
              </w:rPr>
            </w:pPr>
          </w:p>
        </w:tc>
        <w:tc>
          <w:tcPr>
            <w:tcW w:w="792" w:type="dxa"/>
            <w:noWrap w:val="0"/>
            <w:vAlign w:val="center"/>
          </w:tcPr>
          <w:p w14:paraId="5BD62FB9">
            <w:pPr>
              <w:jc w:val="center"/>
              <w:rPr>
                <w:rFonts w:hint="eastAsia" w:ascii="宋体" w:hAnsi="宋体" w:eastAsia="宋体" w:cs="宋体"/>
                <w:color w:val="auto"/>
                <w:szCs w:val="21"/>
                <w:highlight w:val="none"/>
              </w:rPr>
            </w:pPr>
          </w:p>
        </w:tc>
        <w:tc>
          <w:tcPr>
            <w:tcW w:w="792" w:type="dxa"/>
            <w:noWrap w:val="0"/>
            <w:vAlign w:val="top"/>
          </w:tcPr>
          <w:p w14:paraId="61AD869E">
            <w:pPr>
              <w:jc w:val="center"/>
              <w:rPr>
                <w:rFonts w:hint="eastAsia" w:ascii="宋体" w:hAnsi="宋体" w:eastAsia="宋体" w:cs="宋体"/>
                <w:color w:val="auto"/>
                <w:szCs w:val="21"/>
                <w:highlight w:val="none"/>
              </w:rPr>
            </w:pPr>
          </w:p>
        </w:tc>
        <w:tc>
          <w:tcPr>
            <w:tcW w:w="792" w:type="dxa"/>
            <w:noWrap w:val="0"/>
            <w:vAlign w:val="top"/>
          </w:tcPr>
          <w:p w14:paraId="01242EC7">
            <w:pPr>
              <w:jc w:val="center"/>
              <w:rPr>
                <w:rFonts w:hint="eastAsia" w:ascii="宋体" w:hAnsi="宋体" w:eastAsia="宋体" w:cs="宋体"/>
                <w:color w:val="auto"/>
                <w:szCs w:val="21"/>
                <w:highlight w:val="none"/>
              </w:rPr>
            </w:pPr>
          </w:p>
        </w:tc>
        <w:tc>
          <w:tcPr>
            <w:tcW w:w="792" w:type="dxa"/>
            <w:noWrap w:val="0"/>
            <w:vAlign w:val="center"/>
          </w:tcPr>
          <w:p w14:paraId="6E012036">
            <w:pPr>
              <w:jc w:val="center"/>
              <w:rPr>
                <w:rFonts w:hint="eastAsia" w:ascii="宋体" w:hAnsi="宋体" w:eastAsia="宋体" w:cs="宋体"/>
                <w:color w:val="auto"/>
                <w:szCs w:val="21"/>
                <w:highlight w:val="none"/>
              </w:rPr>
            </w:pPr>
          </w:p>
        </w:tc>
        <w:tc>
          <w:tcPr>
            <w:tcW w:w="792" w:type="dxa"/>
            <w:noWrap w:val="0"/>
            <w:vAlign w:val="center"/>
          </w:tcPr>
          <w:p w14:paraId="52DC5C53">
            <w:pPr>
              <w:jc w:val="center"/>
              <w:rPr>
                <w:rFonts w:hint="eastAsia" w:ascii="宋体" w:hAnsi="宋体" w:eastAsia="宋体" w:cs="宋体"/>
                <w:color w:val="auto"/>
                <w:szCs w:val="21"/>
                <w:highlight w:val="none"/>
              </w:rPr>
            </w:pPr>
          </w:p>
        </w:tc>
        <w:tc>
          <w:tcPr>
            <w:tcW w:w="2136" w:type="dxa"/>
            <w:noWrap w:val="0"/>
            <w:vAlign w:val="center"/>
          </w:tcPr>
          <w:p w14:paraId="674CF31A">
            <w:pPr>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与第1～7项监理人员合并统计，要求持有工程师证书的人员专业涵盖：建筑、结构、电气、给水排水、暖通空调、智能弱电和预算专业。</w:t>
            </w:r>
          </w:p>
        </w:tc>
        <w:tc>
          <w:tcPr>
            <w:tcW w:w="1080" w:type="dxa"/>
            <w:noWrap w:val="0"/>
            <w:vAlign w:val="center"/>
          </w:tcPr>
          <w:p w14:paraId="731DD2B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人数不限，可以兼职，但需满足任职人员基本要求</w:t>
            </w:r>
          </w:p>
        </w:tc>
      </w:tr>
    </w:tbl>
    <w:p w14:paraId="3C28773F">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说明：本表</w:t>
      </w:r>
      <w:r>
        <w:rPr>
          <w:rFonts w:hint="eastAsia" w:ascii="宋体" w:hAnsi="宋体" w:eastAsia="宋体" w:cs="宋体"/>
          <w:color w:val="auto"/>
          <w:highlight w:val="none"/>
          <w:lang w:eastAsia="zh-CN"/>
        </w:rPr>
        <w:t>供双方签订合同时参考使用，任职人员岗位应根据项目实际调整，其所填任职人员岗位</w:t>
      </w:r>
      <w:r>
        <w:rPr>
          <w:rFonts w:hint="eastAsia" w:ascii="宋体" w:hAnsi="宋体" w:eastAsia="宋体" w:cs="宋体"/>
          <w:color w:val="auto"/>
          <w:highlight w:val="none"/>
        </w:rPr>
        <w:t>内容应与</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的投标文件相符</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如发现中标人</w:t>
      </w:r>
      <w:r>
        <w:rPr>
          <w:rFonts w:hint="eastAsia" w:ascii="宋体" w:hAnsi="宋体" w:eastAsia="宋体" w:cs="宋体"/>
          <w:color w:val="auto"/>
          <w:sz w:val="21"/>
          <w:szCs w:val="21"/>
          <w:highlight w:val="none"/>
          <w:lang w:eastAsia="zh-CN"/>
        </w:rPr>
        <w:t>投标时</w:t>
      </w:r>
      <w:r>
        <w:rPr>
          <w:rFonts w:hint="eastAsia" w:ascii="宋体" w:hAnsi="宋体" w:eastAsia="宋体" w:cs="宋体"/>
          <w:color w:val="auto"/>
          <w:sz w:val="21"/>
          <w:szCs w:val="21"/>
          <w:highlight w:val="none"/>
        </w:rPr>
        <w:t>拟派驻本项目</w:t>
      </w:r>
      <w:r>
        <w:rPr>
          <w:rFonts w:hint="eastAsia" w:ascii="宋体" w:hAnsi="宋体" w:eastAsia="宋体" w:cs="宋体"/>
          <w:color w:val="auto"/>
          <w:sz w:val="21"/>
          <w:szCs w:val="21"/>
          <w:highlight w:val="none"/>
          <w:lang w:eastAsia="zh-CN"/>
        </w:rPr>
        <w:t>监理</w:t>
      </w:r>
      <w:r>
        <w:rPr>
          <w:rFonts w:hint="eastAsia" w:ascii="宋体" w:hAnsi="宋体" w:eastAsia="宋体" w:cs="宋体"/>
          <w:color w:val="auto"/>
          <w:sz w:val="21"/>
          <w:szCs w:val="21"/>
          <w:highlight w:val="none"/>
        </w:rPr>
        <w:t>管理机构组成人员达不到相关规定、规范要求的，招标人有权要求中标人按相关规定、规范的要求调整项目管理机构人员，直至达到相关规定、规范的要求，否则，招标人有权废除中标人的中标资格。</w:t>
      </w:r>
      <w:r>
        <w:rPr>
          <w:rFonts w:hint="eastAsia" w:ascii="宋体" w:hAnsi="宋体" w:eastAsia="宋体" w:cs="宋体"/>
          <w:color w:val="auto"/>
          <w:highlight w:val="none"/>
          <w:lang w:eastAsia="zh-CN"/>
        </w:rPr>
        <w:t>经确定的任职人员</w:t>
      </w:r>
      <w:r>
        <w:rPr>
          <w:rFonts w:hint="eastAsia" w:ascii="宋体" w:hAnsi="宋体" w:eastAsia="宋体" w:cs="宋体"/>
          <w:color w:val="auto"/>
          <w:highlight w:val="none"/>
        </w:rPr>
        <w:t>未经</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人同意，不得随意调整。</w:t>
      </w:r>
    </w:p>
    <w:p w14:paraId="0D025F09">
      <w:pPr>
        <w:spacing w:line="440" w:lineRule="exact"/>
        <w:rPr>
          <w:rFonts w:hint="eastAsia" w:ascii="宋体" w:hAnsi="宋体" w:eastAsia="宋体" w:cs="宋体"/>
          <w:color w:val="auto"/>
          <w:highlight w:val="none"/>
        </w:rPr>
      </w:pPr>
    </w:p>
    <w:p w14:paraId="16D3546C">
      <w:pPr>
        <w:spacing w:line="440" w:lineRule="exact"/>
        <w:rPr>
          <w:rFonts w:hint="eastAsia" w:ascii="宋体" w:hAnsi="宋体" w:eastAsia="宋体" w:cs="宋体"/>
          <w:color w:val="auto"/>
          <w:highlight w:val="none"/>
        </w:rPr>
      </w:pPr>
    </w:p>
    <w:p w14:paraId="33A5FB75">
      <w:pPr>
        <w:pStyle w:val="40"/>
        <w:rPr>
          <w:rFonts w:hint="eastAsia"/>
          <w:color w:val="auto"/>
          <w:highlight w:val="none"/>
        </w:rPr>
      </w:pPr>
    </w:p>
    <w:p w14:paraId="18C29254">
      <w:pPr>
        <w:spacing w:line="440" w:lineRule="exact"/>
        <w:rPr>
          <w:rFonts w:hint="eastAsia" w:ascii="宋体" w:hAnsi="宋体" w:eastAsia="宋体" w:cs="宋体"/>
          <w:color w:val="auto"/>
          <w:highlight w:val="none"/>
        </w:rPr>
      </w:pPr>
    </w:p>
    <w:p w14:paraId="4CE9B235">
      <w:pPr>
        <w:adjustRightInd w:val="0"/>
        <w:snapToGrid w:val="0"/>
        <w:spacing w:line="460" w:lineRule="exact"/>
        <w:jc w:val="both"/>
        <w:rPr>
          <w:rFonts w:hint="default" w:ascii="宋体" w:hAnsi="宋体" w:eastAsia="宋体" w:cs="宋体"/>
          <w:b/>
          <w:color w:val="auto"/>
          <w:kern w:val="2"/>
          <w:sz w:val="32"/>
          <w:szCs w:val="32"/>
          <w:highlight w:val="none"/>
          <w:lang w:val="en-US" w:eastAsia="zh-CN"/>
        </w:rPr>
      </w:pPr>
      <w:r>
        <w:rPr>
          <w:rFonts w:hint="eastAsia" w:ascii="宋体" w:hAnsi="宋体" w:eastAsia="宋体" w:cs="宋体"/>
          <w:b/>
          <w:color w:val="auto"/>
          <w:kern w:val="2"/>
          <w:sz w:val="32"/>
          <w:szCs w:val="32"/>
          <w:highlight w:val="none"/>
          <w:lang w:val="en-US" w:eastAsia="zh-CN"/>
        </w:rPr>
        <w:t>（二）工程</w:t>
      </w:r>
      <w:r>
        <w:rPr>
          <w:rFonts w:hint="eastAsia" w:ascii="宋体" w:hAnsi="宋体" w:eastAsia="宋体" w:cs="宋体"/>
          <w:b/>
          <w:color w:val="auto"/>
          <w:kern w:val="2"/>
          <w:sz w:val="32"/>
          <w:szCs w:val="32"/>
          <w:highlight w:val="none"/>
          <w:lang w:val="zh-CN"/>
        </w:rPr>
        <w:t>造价咨询部分</w:t>
      </w:r>
    </w:p>
    <w:p w14:paraId="4645DCDF">
      <w:pPr>
        <w:pStyle w:val="112"/>
        <w:spacing w:line="360" w:lineRule="auto"/>
        <w:jc w:val="center"/>
        <w:rPr>
          <w:rFonts w:ascii="Cambria" w:hAnsi="Cambria" w:cs="Cambria"/>
          <w:b/>
          <w:color w:val="auto"/>
          <w:kern w:val="1"/>
          <w:sz w:val="36"/>
          <w:szCs w:val="36"/>
          <w:highlight w:val="none"/>
          <w:lang w:val="zh-CN"/>
        </w:rPr>
      </w:pPr>
    </w:p>
    <w:p w14:paraId="6BC8FF1F">
      <w:pPr>
        <w:pStyle w:val="38"/>
        <w:keepNext w:val="0"/>
        <w:keepLines w:val="0"/>
        <w:pageBreakBefore w:val="0"/>
        <w:widowControl/>
        <w:kinsoku/>
        <w:wordWrap/>
        <w:overflowPunct/>
        <w:topLinePunct w:val="0"/>
        <w:bidi w:val="0"/>
        <w:snapToGrid/>
        <w:spacing w:before="0" w:after="0" w:line="520" w:lineRule="exact"/>
        <w:ind w:firstLine="482" w:firstLineChars="200"/>
        <w:jc w:val="left"/>
        <w:textAlignment w:val="auto"/>
        <w:rPr>
          <w:rFonts w:hint="eastAsia" w:ascii="宋体" w:hAnsi="宋体" w:eastAsia="宋体" w:cs="宋体"/>
          <w:color w:val="auto"/>
          <w:sz w:val="24"/>
          <w:szCs w:val="24"/>
          <w:highlight w:val="none"/>
        </w:rPr>
      </w:pPr>
      <w:bookmarkStart w:id="4" w:name="_Toc422322527"/>
      <w:bookmarkEnd w:id="4"/>
      <w:bookmarkStart w:id="5" w:name="_Toc419045103"/>
      <w:bookmarkEnd w:id="5"/>
      <w:r>
        <w:rPr>
          <w:rFonts w:hint="eastAsia" w:ascii="宋体" w:hAnsi="宋体" w:eastAsia="宋体" w:cs="宋体"/>
          <w:color w:val="auto"/>
          <w:sz w:val="24"/>
          <w:szCs w:val="24"/>
          <w:highlight w:val="none"/>
        </w:rPr>
        <w:t>1.词语定义、语言、解释顺序与适用法律</w:t>
      </w:r>
    </w:p>
    <w:p w14:paraId="0BD79B8B">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color w:val="auto"/>
          <w:sz w:val="24"/>
          <w:szCs w:val="24"/>
          <w:highlight w:val="none"/>
        </w:rPr>
      </w:pPr>
      <w:bookmarkStart w:id="6" w:name="_Toc419045101"/>
      <w:bookmarkStart w:id="7" w:name="_Toc422322524"/>
      <w:r>
        <w:rPr>
          <w:rStyle w:val="71"/>
          <w:rFonts w:hint="eastAsia" w:ascii="宋体" w:hAnsi="宋体" w:eastAsia="宋体" w:cs="宋体"/>
          <w:b w:val="0"/>
          <w:color w:val="auto"/>
          <w:sz w:val="24"/>
          <w:szCs w:val="24"/>
          <w:highlight w:val="none"/>
        </w:rPr>
        <w:t>1.2语言</w:t>
      </w:r>
      <w:bookmarkEnd w:id="6"/>
      <w:bookmarkEnd w:id="7"/>
    </w:p>
    <w:p w14:paraId="217A3DA5">
      <w:pPr>
        <w:keepNext w:val="0"/>
        <w:keepLines w:val="0"/>
        <w:pageBreakBefore w:val="0"/>
        <w:widowControl/>
        <w:kinsoku/>
        <w:wordWrap/>
        <w:overflowPunct/>
        <w:topLinePunct w:val="0"/>
        <w:bidi w:val="0"/>
        <w:snapToGrid/>
        <w:spacing w:line="520" w:lineRule="exact"/>
        <w:ind w:firstLine="468"/>
        <w:textAlignment w:val="auto"/>
        <w:rPr>
          <w:rStyle w:val="71"/>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本合同文件除使用中文外，还可用</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ACF05CF">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color w:val="auto"/>
          <w:sz w:val="24"/>
          <w:szCs w:val="24"/>
          <w:highlight w:val="none"/>
        </w:rPr>
      </w:pPr>
      <w:bookmarkStart w:id="8" w:name="_Toc422322525"/>
      <w:r>
        <w:rPr>
          <w:rFonts w:hint="eastAsia" w:ascii="宋体" w:hAnsi="宋体" w:eastAsia="宋体" w:cs="宋体"/>
          <w:b w:val="0"/>
          <w:color w:val="auto"/>
          <w:sz w:val="24"/>
          <w:szCs w:val="24"/>
          <w:highlight w:val="none"/>
        </w:rPr>
        <w:t>1.3合同文件的优先顺序</w:t>
      </w:r>
      <w:bookmarkEnd w:id="8"/>
    </w:p>
    <w:p w14:paraId="43415BCE">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本合同文件的解释顺序为：</w:t>
      </w:r>
      <w:r>
        <w:rPr>
          <w:rFonts w:hint="eastAsia" w:ascii="宋体" w:hAnsi="宋体" w:eastAsia="宋体" w:cs="宋体"/>
          <w:color w:val="auto"/>
          <w:sz w:val="24"/>
          <w:szCs w:val="24"/>
          <w:highlight w:val="none"/>
          <w:u w:val="single"/>
        </w:rPr>
        <w:t xml:space="preserve">按通用条件1.3。  </w:t>
      </w:r>
    </w:p>
    <w:p w14:paraId="2AC3CD81">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color w:val="auto"/>
          <w:sz w:val="24"/>
          <w:szCs w:val="24"/>
          <w:highlight w:val="none"/>
        </w:rPr>
      </w:pPr>
      <w:bookmarkStart w:id="9" w:name="_Toc422322526"/>
      <w:bookmarkStart w:id="10" w:name="_Toc419045102"/>
      <w:r>
        <w:rPr>
          <w:rStyle w:val="71"/>
          <w:rFonts w:hint="eastAsia" w:ascii="宋体" w:hAnsi="宋体" w:eastAsia="宋体" w:cs="宋体"/>
          <w:b w:val="0"/>
          <w:color w:val="auto"/>
          <w:sz w:val="24"/>
          <w:szCs w:val="24"/>
          <w:highlight w:val="none"/>
        </w:rPr>
        <w:t>1.4适用法律</w:t>
      </w:r>
      <w:bookmarkEnd w:id="9"/>
      <w:bookmarkEnd w:id="10"/>
    </w:p>
    <w:p w14:paraId="3848E00F">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本合同适用的其他规范性文件包括:</w:t>
      </w:r>
      <w:r>
        <w:rPr>
          <w:rFonts w:hint="eastAsia" w:ascii="宋体" w:hAnsi="宋体" w:eastAsia="宋体" w:cs="宋体"/>
          <w:color w:val="auto"/>
          <w:sz w:val="24"/>
          <w:szCs w:val="24"/>
          <w:highlight w:val="none"/>
          <w:u w:val="single"/>
        </w:rPr>
        <w:t>《中华人民共和国民法典》《中华人民共和国建筑法》《中华人民共和国招标投标法》以及相关法律法规。</w:t>
      </w:r>
    </w:p>
    <w:p w14:paraId="106F894A">
      <w:pPr>
        <w:pStyle w:val="38"/>
        <w:keepNext w:val="0"/>
        <w:keepLines w:val="0"/>
        <w:pageBreakBefore w:val="0"/>
        <w:widowControl/>
        <w:kinsoku/>
        <w:wordWrap/>
        <w:overflowPunct/>
        <w:topLinePunct w:val="0"/>
        <w:bidi w:val="0"/>
        <w:snapToGrid/>
        <w:spacing w:before="0" w:after="0" w:line="52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2.委托人的义务</w:t>
      </w:r>
    </w:p>
    <w:p w14:paraId="0D24FBF5">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color w:val="auto"/>
          <w:sz w:val="24"/>
          <w:szCs w:val="24"/>
          <w:highlight w:val="none"/>
        </w:rPr>
      </w:pPr>
      <w:r>
        <w:rPr>
          <w:rStyle w:val="71"/>
          <w:rFonts w:hint="eastAsia" w:ascii="宋体" w:hAnsi="宋体" w:eastAsia="宋体" w:cs="宋体"/>
          <w:b w:val="0"/>
          <w:color w:val="auto"/>
          <w:sz w:val="24"/>
          <w:szCs w:val="24"/>
          <w:highlight w:val="none"/>
        </w:rPr>
        <w:t>2.1提供资料</w:t>
      </w:r>
    </w:p>
    <w:p w14:paraId="517A9D36">
      <w:pPr>
        <w:keepNext w:val="0"/>
        <w:keepLines w:val="0"/>
        <w:pageBreakBefore w:val="0"/>
        <w:widowControl/>
        <w:kinsoku/>
        <w:wordWrap/>
        <w:overflowPunct/>
        <w:topLinePunct w:val="0"/>
        <w:bidi w:val="0"/>
        <w:snapToGrid/>
        <w:spacing w:line="520" w:lineRule="exact"/>
        <w:ind w:firstLine="42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1"/>
          <w:highlight w:val="none"/>
        </w:rPr>
        <w:t>委托人约定无偿向</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提供与本合同咨询业务有关资料为：</w:t>
      </w:r>
      <w:r>
        <w:rPr>
          <w:rFonts w:hint="eastAsia" w:ascii="宋体" w:hAnsi="宋体" w:cs="宋体"/>
          <w:color w:val="auto"/>
          <w:kern w:val="1"/>
          <w:highlight w:val="none"/>
          <w:u w:val="single"/>
        </w:rPr>
        <w:t>初步设计图纸、施工图纸、竣工图纸、竣工资料</w:t>
      </w:r>
      <w:r>
        <w:rPr>
          <w:rFonts w:hint="eastAsia" w:ascii="宋体" w:hAnsi="宋体" w:eastAsia="宋体" w:cs="宋体"/>
          <w:color w:val="auto"/>
          <w:sz w:val="24"/>
          <w:szCs w:val="24"/>
          <w:highlight w:val="none"/>
        </w:rPr>
        <w:t>及其他与本合同咨询业务有关资料。</w:t>
      </w:r>
    </w:p>
    <w:p w14:paraId="4193FE3F">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color w:val="auto"/>
          <w:sz w:val="24"/>
          <w:szCs w:val="24"/>
          <w:highlight w:val="none"/>
        </w:rPr>
      </w:pPr>
      <w:bookmarkStart w:id="11" w:name="_Toc419045105"/>
      <w:bookmarkStart w:id="12" w:name="_Toc422322529"/>
      <w:r>
        <w:rPr>
          <w:rStyle w:val="71"/>
          <w:rFonts w:hint="eastAsia" w:ascii="宋体" w:hAnsi="宋体" w:eastAsia="宋体" w:cs="宋体"/>
          <w:b w:val="0"/>
          <w:color w:val="auto"/>
          <w:sz w:val="24"/>
          <w:szCs w:val="24"/>
          <w:highlight w:val="none"/>
        </w:rPr>
        <w:t>2.2提供工作条件</w:t>
      </w:r>
      <w:bookmarkEnd w:id="11"/>
      <w:bookmarkEnd w:id="12"/>
    </w:p>
    <w:p w14:paraId="75AEE3C1">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2.2.1项目</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员使用由委托人提供的房屋及设备，支付使用费的标准为：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465E933">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Style w:val="71"/>
          <w:rFonts w:hint="eastAsia" w:ascii="宋体" w:hAnsi="宋体" w:eastAsia="宋体" w:cs="宋体"/>
          <w:b w:val="0"/>
          <w:color w:val="auto"/>
          <w:sz w:val="24"/>
          <w:szCs w:val="24"/>
          <w:highlight w:val="none"/>
          <w:lang w:eastAsia="zh-CN"/>
        </w:rPr>
      </w:pPr>
      <w:r>
        <w:rPr>
          <w:rStyle w:val="71"/>
          <w:rFonts w:hint="eastAsia" w:ascii="宋体" w:hAnsi="宋体" w:eastAsia="宋体" w:cs="宋体"/>
          <w:b w:val="0"/>
          <w:color w:val="auto"/>
          <w:sz w:val="24"/>
          <w:szCs w:val="24"/>
          <w:highlight w:val="none"/>
        </w:rPr>
        <w:t>2.4委托人代表</w:t>
      </w:r>
    </w:p>
    <w:p w14:paraId="1D37851A">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Style w:val="71"/>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委托人代表为：</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，其权限范围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kern w:val="1"/>
          <w:highlight w:val="none"/>
          <w:u w:val="none"/>
        </w:rPr>
        <w:t>全面负责合同范围内涉及造价相关问题的沟通、协调、管理工作</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465B93A">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2.5答复</w:t>
      </w:r>
    </w:p>
    <w:p w14:paraId="33937F25">
      <w:pPr>
        <w:keepNext w:val="0"/>
        <w:keepLines w:val="0"/>
        <w:pageBreakBefore w:val="0"/>
        <w:widowControl/>
        <w:kinsoku/>
        <w:wordWrap/>
        <w:overflowPunct/>
        <w:topLinePunct w:val="0"/>
        <w:bidi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委托人同意在</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日内，对</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书面提交并要求做出决定的事宜给予书面答复。逾期未答复的，视为委托人认可。</w:t>
      </w:r>
    </w:p>
    <w:p w14:paraId="0510D88A">
      <w:pPr>
        <w:pStyle w:val="38"/>
        <w:keepNext w:val="0"/>
        <w:keepLines w:val="0"/>
        <w:pageBreakBefore w:val="0"/>
        <w:widowControl/>
        <w:kinsoku/>
        <w:wordWrap/>
        <w:overflowPunct/>
        <w:topLinePunct w:val="0"/>
        <w:bidi w:val="0"/>
        <w:snapToGrid/>
        <w:spacing w:before="0" w:after="0" w:line="52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的义务</w:t>
      </w:r>
    </w:p>
    <w:p w14:paraId="2114DB0A">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3.1项目咨询团队及人员</w:t>
      </w:r>
    </w:p>
    <w:p w14:paraId="36CB5E8C">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3.1.1项目咨询团队的主要人员应具有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注册</w:t>
      </w:r>
      <w:r>
        <w:rPr>
          <w:rFonts w:hint="eastAsia" w:ascii="宋体" w:hAnsi="宋体" w:eastAsia="宋体" w:cs="宋体"/>
          <w:color w:val="auto"/>
          <w:sz w:val="24"/>
          <w:szCs w:val="24"/>
          <w:highlight w:val="none"/>
          <w:u w:val="single"/>
        </w:rPr>
        <w:t xml:space="preserve">造价工程师 </w:t>
      </w:r>
      <w:r>
        <w:rPr>
          <w:rFonts w:hint="eastAsia" w:ascii="宋体" w:hAnsi="宋体" w:eastAsia="宋体" w:cs="宋体"/>
          <w:color w:val="auto"/>
          <w:sz w:val="24"/>
          <w:szCs w:val="24"/>
          <w:highlight w:val="none"/>
        </w:rPr>
        <w:t>资格条件，团队人员的数量为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p>
    <w:p w14:paraId="64F22166">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3.1.2项目负责人为：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，项目负责人为履行本合同的权限为：</w:t>
      </w:r>
      <w:r>
        <w:rPr>
          <w:rFonts w:hint="eastAsia" w:ascii="宋体" w:hAnsi="宋体" w:eastAsia="宋体" w:cs="宋体"/>
          <w:color w:val="auto"/>
          <w:sz w:val="24"/>
          <w:szCs w:val="24"/>
          <w:highlight w:val="none"/>
          <w:lang w:val="en-US" w:eastAsia="zh-CN"/>
        </w:rPr>
        <w:t>按委托人的要求主持组织完成本咨询业务的各项工作</w:t>
      </w:r>
      <w:r>
        <w:rPr>
          <w:rFonts w:hint="eastAsia" w:ascii="宋体" w:hAnsi="宋体" w:eastAsia="宋体" w:cs="宋体"/>
          <w:color w:val="auto"/>
          <w:sz w:val="24"/>
          <w:szCs w:val="24"/>
          <w:highlight w:val="none"/>
        </w:rPr>
        <w:t>。</w:t>
      </w:r>
    </w:p>
    <w:p w14:paraId="098BB249">
      <w:pPr>
        <w:pStyle w:val="112"/>
        <w:keepNext w:val="0"/>
        <w:keepLines w:val="0"/>
        <w:pageBreakBefore w:val="0"/>
        <w:widowControl/>
        <w:kinsoku/>
        <w:wordWrap/>
        <w:overflowPunct/>
        <w:topLinePunct w:val="0"/>
        <w:bidi w:val="0"/>
        <w:snapToGrid/>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更换项目咨询团队其他</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员的约定：</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p w14:paraId="58C3DBB3">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3.1.4委托人要求更换</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员的情形还包括：</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p w14:paraId="1CCD2E8A">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3.2</w:t>
      </w:r>
      <w:r>
        <w:rPr>
          <w:rFonts w:hint="eastAsia" w:ascii="宋体" w:hAnsi="宋体" w:eastAsia="宋体" w:cs="宋体"/>
          <w:b w:val="0"/>
          <w:color w:val="auto"/>
          <w:sz w:val="24"/>
          <w:szCs w:val="24"/>
          <w:highlight w:val="none"/>
          <w:lang w:eastAsia="zh-CN"/>
        </w:rPr>
        <w:t>受托人</w:t>
      </w:r>
      <w:r>
        <w:rPr>
          <w:rFonts w:hint="eastAsia" w:ascii="宋体" w:hAnsi="宋体" w:eastAsia="宋体" w:cs="宋体"/>
          <w:b w:val="0"/>
          <w:color w:val="auto"/>
          <w:sz w:val="24"/>
          <w:szCs w:val="24"/>
          <w:highlight w:val="none"/>
        </w:rPr>
        <w:t>的工作要求</w:t>
      </w:r>
    </w:p>
    <w:p w14:paraId="4B3D1F60">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向委托人提供有关资料的时间：</w:t>
      </w:r>
      <w:r>
        <w:rPr>
          <w:rFonts w:hint="eastAsia" w:ascii="宋体" w:hAnsi="宋体" w:eastAsia="宋体" w:cs="宋体"/>
          <w:color w:val="auto"/>
          <w:sz w:val="24"/>
          <w:szCs w:val="24"/>
          <w:highlight w:val="none"/>
          <w:u w:val="single"/>
        </w:rPr>
        <w:t>自委托人根据</w:t>
      </w:r>
      <w:r>
        <w:rPr>
          <w:rFonts w:hint="eastAsia" w:ascii="宋体" w:hAnsi="宋体" w:eastAsia="宋体" w:cs="宋体"/>
          <w:color w:val="auto"/>
          <w:sz w:val="24"/>
          <w:szCs w:val="24"/>
          <w:highlight w:val="none"/>
          <w:u w:val="single"/>
          <w:lang w:eastAsia="zh-CN"/>
        </w:rPr>
        <w:t>受托人</w:t>
      </w:r>
      <w:r>
        <w:rPr>
          <w:rFonts w:hint="eastAsia" w:ascii="宋体" w:hAnsi="宋体" w:eastAsia="宋体" w:cs="宋体"/>
          <w:color w:val="auto"/>
          <w:sz w:val="24"/>
          <w:szCs w:val="24"/>
          <w:highlight w:val="none"/>
          <w:u w:val="single"/>
        </w:rPr>
        <w:t>要求提供完整资料之日起7个工作日内</w:t>
      </w:r>
      <w:r>
        <w:rPr>
          <w:rFonts w:hint="eastAsia" w:ascii="宋体" w:hAnsi="宋体" w:eastAsia="宋体" w:cs="宋体"/>
          <w:color w:val="auto"/>
          <w:sz w:val="24"/>
          <w:szCs w:val="24"/>
          <w:highlight w:val="none"/>
        </w:rPr>
        <w:t>。</w:t>
      </w:r>
    </w:p>
    <w:p w14:paraId="09CAF842">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向委托人提供咨询成果文件的名称、组成、时间、份数及质量标准：</w:t>
      </w:r>
    </w:p>
    <w:p w14:paraId="2F324FEB">
      <w:pPr>
        <w:numPr>
          <w:ilvl w:val="0"/>
          <w:numId w:val="10"/>
        </w:num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编制（审核）</w:t>
      </w:r>
      <w:r>
        <w:rPr>
          <w:rFonts w:hint="eastAsia" w:ascii="宋体" w:hAnsi="宋体" w:cs="宋体"/>
          <w:color w:val="auto"/>
          <w:spacing w:val="2"/>
          <w:kern w:val="1"/>
          <w:highlight w:val="none"/>
        </w:rPr>
        <w:t>各</w:t>
      </w:r>
      <w:r>
        <w:rPr>
          <w:rFonts w:hint="eastAsia" w:ascii="宋体" w:hAnsi="宋体" w:cs="宋体"/>
          <w:color w:val="auto"/>
          <w:kern w:val="1"/>
          <w:highlight w:val="none"/>
        </w:rPr>
        <w:t>项业务时间要求</w:t>
      </w:r>
    </w:p>
    <w:tbl>
      <w:tblPr>
        <w:tblStyle w:val="42"/>
        <w:tblW w:w="9555"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4425"/>
        <w:gridCol w:w="2505"/>
        <w:gridCol w:w="1800"/>
      </w:tblGrid>
      <w:tr w14:paraId="3216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noWrap w:val="0"/>
            <w:vAlign w:val="top"/>
          </w:tcPr>
          <w:p w14:paraId="5D41FC3D">
            <w:pPr>
              <w:spacing w:line="360" w:lineRule="auto"/>
              <w:jc w:val="left"/>
              <w:rPr>
                <w:rFonts w:hint="eastAsia" w:ascii="宋体" w:hAnsi="宋体" w:cs="宋体"/>
                <w:color w:val="auto"/>
                <w:kern w:val="1"/>
                <w:highlight w:val="none"/>
              </w:rPr>
            </w:pPr>
            <w:r>
              <w:rPr>
                <w:rFonts w:hint="eastAsia" w:ascii="宋体" w:hAnsi="宋体" w:cs="宋体"/>
                <w:color w:val="auto"/>
                <w:spacing w:val="2"/>
                <w:kern w:val="1"/>
                <w:position w:val="-3"/>
                <w:highlight w:val="none"/>
              </w:rPr>
              <w:t>序</w:t>
            </w:r>
            <w:r>
              <w:rPr>
                <w:rFonts w:hint="eastAsia" w:ascii="宋体" w:hAnsi="宋体" w:cs="宋体"/>
                <w:color w:val="auto"/>
                <w:kern w:val="1"/>
                <w:position w:val="-3"/>
                <w:highlight w:val="none"/>
              </w:rPr>
              <w:t>号</w:t>
            </w:r>
          </w:p>
        </w:tc>
        <w:tc>
          <w:tcPr>
            <w:tcW w:w="4425" w:type="dxa"/>
            <w:tcBorders>
              <w:top w:val="single" w:color="000000" w:sz="4" w:space="0"/>
              <w:left w:val="single" w:color="000000" w:sz="4" w:space="0"/>
              <w:bottom w:val="single" w:color="000000" w:sz="4" w:space="0"/>
              <w:right w:val="single" w:color="000000" w:sz="4" w:space="0"/>
            </w:tcBorders>
            <w:noWrap w:val="0"/>
            <w:vAlign w:val="top"/>
          </w:tcPr>
          <w:p w14:paraId="4D0D904A">
            <w:pPr>
              <w:spacing w:line="360" w:lineRule="auto"/>
              <w:jc w:val="left"/>
              <w:rPr>
                <w:rFonts w:hint="eastAsia" w:ascii="宋体" w:hAnsi="宋体" w:cs="宋体"/>
                <w:color w:val="auto"/>
                <w:kern w:val="1"/>
                <w:highlight w:val="none"/>
              </w:rPr>
            </w:pPr>
            <w:r>
              <w:rPr>
                <w:rFonts w:hint="eastAsia" w:ascii="宋体" w:hAnsi="宋体" w:cs="宋体"/>
                <w:color w:val="auto"/>
                <w:spacing w:val="2"/>
                <w:kern w:val="1"/>
                <w:position w:val="-3"/>
                <w:highlight w:val="none"/>
              </w:rPr>
              <w:t>造</w:t>
            </w:r>
            <w:r>
              <w:rPr>
                <w:rFonts w:hint="eastAsia" w:ascii="宋体" w:hAnsi="宋体" w:cs="宋体"/>
                <w:color w:val="auto"/>
                <w:kern w:val="1"/>
                <w:position w:val="-3"/>
                <w:highlight w:val="none"/>
              </w:rPr>
              <w:t>价</w:t>
            </w:r>
            <w:r>
              <w:rPr>
                <w:rFonts w:hint="eastAsia" w:ascii="宋体" w:hAnsi="宋体" w:cs="宋体"/>
                <w:color w:val="auto"/>
                <w:spacing w:val="2"/>
                <w:kern w:val="1"/>
                <w:position w:val="-3"/>
                <w:highlight w:val="none"/>
              </w:rPr>
              <w:t>业</w:t>
            </w:r>
            <w:r>
              <w:rPr>
                <w:rFonts w:hint="eastAsia" w:ascii="宋体" w:hAnsi="宋体" w:cs="宋体"/>
                <w:color w:val="auto"/>
                <w:kern w:val="1"/>
                <w:position w:val="-3"/>
                <w:highlight w:val="none"/>
              </w:rPr>
              <w:t>务类别和成果文件</w:t>
            </w:r>
          </w:p>
        </w:tc>
        <w:tc>
          <w:tcPr>
            <w:tcW w:w="2505" w:type="dxa"/>
            <w:tcBorders>
              <w:top w:val="single" w:color="000000" w:sz="4" w:space="0"/>
              <w:left w:val="single" w:color="000000" w:sz="4" w:space="0"/>
              <w:bottom w:val="single" w:color="000000" w:sz="4" w:space="0"/>
              <w:right w:val="single" w:color="000000" w:sz="4" w:space="0"/>
            </w:tcBorders>
            <w:noWrap w:val="0"/>
            <w:vAlign w:val="top"/>
          </w:tcPr>
          <w:p w14:paraId="707D3E7C">
            <w:pPr>
              <w:spacing w:line="360" w:lineRule="auto"/>
              <w:ind w:firstLine="488"/>
              <w:jc w:val="left"/>
              <w:rPr>
                <w:rFonts w:hint="eastAsia" w:ascii="宋体" w:hAnsi="宋体" w:cs="宋体"/>
                <w:color w:val="auto"/>
                <w:kern w:val="1"/>
                <w:highlight w:val="none"/>
              </w:rPr>
            </w:pPr>
            <w:r>
              <w:rPr>
                <w:rFonts w:hint="eastAsia" w:ascii="宋体" w:hAnsi="宋体" w:cs="宋体"/>
                <w:color w:val="auto"/>
                <w:spacing w:val="2"/>
                <w:kern w:val="1"/>
                <w:position w:val="-3"/>
                <w:highlight w:val="none"/>
              </w:rPr>
              <w:t>造</w:t>
            </w:r>
            <w:r>
              <w:rPr>
                <w:rFonts w:hint="eastAsia" w:ascii="宋体" w:hAnsi="宋体" w:cs="宋体"/>
                <w:color w:val="auto"/>
                <w:kern w:val="1"/>
                <w:position w:val="-3"/>
                <w:highlight w:val="none"/>
              </w:rPr>
              <w:t>价</w:t>
            </w:r>
            <w:r>
              <w:rPr>
                <w:rFonts w:hint="eastAsia" w:ascii="宋体" w:hAnsi="宋体" w:cs="宋体"/>
                <w:color w:val="auto"/>
                <w:spacing w:val="2"/>
                <w:kern w:val="1"/>
                <w:position w:val="-3"/>
                <w:highlight w:val="none"/>
              </w:rPr>
              <w:t>业</w:t>
            </w:r>
            <w:r>
              <w:rPr>
                <w:rFonts w:hint="eastAsia" w:ascii="宋体" w:hAnsi="宋体" w:cs="宋体"/>
                <w:color w:val="auto"/>
                <w:kern w:val="1"/>
                <w:position w:val="-3"/>
                <w:highlight w:val="none"/>
              </w:rPr>
              <w:t>务规模</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1359C07">
            <w:pPr>
              <w:spacing w:line="360" w:lineRule="auto"/>
              <w:ind w:firstLine="488"/>
              <w:jc w:val="left"/>
              <w:rPr>
                <w:rFonts w:hint="eastAsia" w:ascii="宋体" w:hAnsi="宋体" w:cs="宋体"/>
                <w:color w:val="auto"/>
                <w:kern w:val="1"/>
                <w:highlight w:val="none"/>
              </w:rPr>
            </w:pPr>
            <w:r>
              <w:rPr>
                <w:rFonts w:hint="eastAsia" w:ascii="宋体" w:hAnsi="宋体" w:cs="宋体"/>
                <w:color w:val="auto"/>
                <w:spacing w:val="2"/>
                <w:kern w:val="1"/>
                <w:position w:val="-3"/>
                <w:highlight w:val="none"/>
              </w:rPr>
              <w:t>完</w:t>
            </w:r>
            <w:r>
              <w:rPr>
                <w:rFonts w:hint="eastAsia" w:ascii="宋体" w:hAnsi="宋体" w:cs="宋体"/>
                <w:color w:val="auto"/>
                <w:kern w:val="1"/>
                <w:position w:val="-3"/>
                <w:highlight w:val="none"/>
              </w:rPr>
              <w:t>成</w:t>
            </w:r>
            <w:r>
              <w:rPr>
                <w:rFonts w:hint="eastAsia" w:ascii="宋体" w:hAnsi="宋体" w:cs="宋体"/>
                <w:color w:val="auto"/>
                <w:spacing w:val="2"/>
                <w:kern w:val="1"/>
                <w:position w:val="-3"/>
                <w:highlight w:val="none"/>
              </w:rPr>
              <w:t>时</w:t>
            </w:r>
            <w:r>
              <w:rPr>
                <w:rFonts w:hint="eastAsia" w:ascii="宋体" w:hAnsi="宋体" w:cs="宋体"/>
                <w:color w:val="auto"/>
                <w:kern w:val="1"/>
                <w:position w:val="-3"/>
                <w:highlight w:val="none"/>
              </w:rPr>
              <w:t>限</w:t>
            </w:r>
          </w:p>
        </w:tc>
      </w:tr>
      <w:tr w14:paraId="464C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noWrap w:val="0"/>
            <w:vAlign w:val="center"/>
          </w:tcPr>
          <w:p w14:paraId="1C6236D8">
            <w:pPr>
              <w:spacing w:line="360" w:lineRule="auto"/>
              <w:jc w:val="center"/>
              <w:rPr>
                <w:rFonts w:hint="eastAsia" w:ascii="宋体" w:hAnsi="宋体" w:cs="宋体"/>
                <w:color w:val="auto"/>
                <w:spacing w:val="2"/>
                <w:kern w:val="1"/>
                <w:position w:val="-3"/>
                <w:highlight w:val="none"/>
              </w:rPr>
            </w:pPr>
            <w:r>
              <w:rPr>
                <w:rFonts w:hint="eastAsia" w:ascii="宋体" w:hAnsi="宋体" w:cs="宋体"/>
                <w:color w:val="auto"/>
                <w:spacing w:val="2"/>
                <w:kern w:val="1"/>
                <w:position w:val="-3"/>
                <w:highlight w:val="none"/>
              </w:rPr>
              <w:t>1</w:t>
            </w:r>
          </w:p>
        </w:tc>
        <w:tc>
          <w:tcPr>
            <w:tcW w:w="4425" w:type="dxa"/>
            <w:tcBorders>
              <w:top w:val="single" w:color="000000" w:sz="4" w:space="0"/>
              <w:left w:val="single" w:color="000000" w:sz="4" w:space="0"/>
              <w:bottom w:val="single" w:color="000000" w:sz="4" w:space="0"/>
              <w:right w:val="single" w:color="000000" w:sz="4" w:space="0"/>
            </w:tcBorders>
            <w:noWrap w:val="0"/>
            <w:vAlign w:val="top"/>
          </w:tcPr>
          <w:p w14:paraId="72D12A79">
            <w:pPr>
              <w:spacing w:line="360" w:lineRule="auto"/>
              <w:ind w:firstLine="0"/>
              <w:jc w:val="left"/>
              <w:rPr>
                <w:rFonts w:hint="eastAsia" w:ascii="宋体" w:hAnsi="宋体" w:cs="宋体"/>
                <w:color w:val="auto"/>
                <w:spacing w:val="2"/>
                <w:kern w:val="1"/>
                <w:position w:val="-3"/>
                <w:highlight w:val="none"/>
              </w:rPr>
            </w:pPr>
            <w:r>
              <w:rPr>
                <w:rFonts w:hint="eastAsia" w:ascii="宋体" w:hAnsi="宋体" w:cs="宋体"/>
                <w:color w:val="auto"/>
                <w:spacing w:val="2"/>
                <w:kern w:val="1"/>
                <w:position w:val="-3"/>
                <w:highlight w:val="none"/>
              </w:rPr>
              <w:t>概算审核</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1C3BD781">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5000万元以上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4F713C0">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5日历天</w:t>
            </w:r>
          </w:p>
        </w:tc>
      </w:tr>
      <w:tr w14:paraId="2629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25" w:type="dxa"/>
            <w:vMerge w:val="restart"/>
            <w:tcBorders>
              <w:top w:val="single" w:color="000000" w:sz="4" w:space="0"/>
              <w:left w:val="single" w:color="000000" w:sz="4" w:space="0"/>
              <w:right w:val="single" w:color="000000" w:sz="4" w:space="0"/>
            </w:tcBorders>
            <w:noWrap w:val="0"/>
            <w:vAlign w:val="center"/>
          </w:tcPr>
          <w:p w14:paraId="01307858">
            <w:pPr>
              <w:spacing w:line="360" w:lineRule="auto"/>
              <w:jc w:val="center"/>
              <w:rPr>
                <w:rFonts w:hint="default" w:ascii="宋体" w:hAnsi="宋体" w:cs="宋体"/>
                <w:color w:val="auto"/>
                <w:kern w:val="1"/>
                <w:highlight w:val="none"/>
                <w:lang w:val="en-US" w:eastAsia="zh-CN"/>
              </w:rPr>
            </w:pPr>
            <w:r>
              <w:rPr>
                <w:rFonts w:hint="eastAsia" w:ascii="宋体" w:hAnsi="宋体" w:cs="宋体"/>
                <w:color w:val="auto"/>
                <w:kern w:val="1"/>
                <w:highlight w:val="none"/>
                <w:lang w:val="en-US" w:eastAsia="zh-CN"/>
              </w:rPr>
              <w:t>2</w:t>
            </w:r>
          </w:p>
        </w:tc>
        <w:tc>
          <w:tcPr>
            <w:tcW w:w="4425" w:type="dxa"/>
            <w:vMerge w:val="restart"/>
            <w:tcBorders>
              <w:top w:val="single" w:color="000000" w:sz="4" w:space="0"/>
              <w:left w:val="single" w:color="000000" w:sz="4" w:space="0"/>
              <w:right w:val="single" w:color="000000" w:sz="4" w:space="0"/>
            </w:tcBorders>
            <w:noWrap w:val="0"/>
            <w:vAlign w:val="center"/>
          </w:tcPr>
          <w:p w14:paraId="765B7715">
            <w:pPr>
              <w:spacing w:line="360" w:lineRule="auto"/>
              <w:jc w:val="left"/>
              <w:rPr>
                <w:rFonts w:hint="eastAsia" w:ascii="宋体" w:hAnsi="宋体" w:cs="宋体"/>
                <w:color w:val="auto"/>
                <w:kern w:val="1"/>
                <w:highlight w:val="none"/>
              </w:rPr>
            </w:pPr>
            <w:r>
              <w:rPr>
                <w:rFonts w:hint="eastAsia" w:ascii="宋体" w:hAnsi="宋体" w:eastAsia="宋体" w:cs="宋体"/>
                <w:color w:val="auto"/>
                <w:kern w:val="1"/>
                <w:szCs w:val="24"/>
                <w:highlight w:val="none"/>
                <w:lang w:val="en-US" w:eastAsia="zh-CN"/>
              </w:rPr>
              <w:t>审核</w:t>
            </w:r>
            <w:r>
              <w:rPr>
                <w:rFonts w:hint="eastAsia" w:ascii="宋体" w:hAnsi="宋体" w:eastAsia="宋体" w:cs="宋体"/>
                <w:color w:val="auto"/>
                <w:kern w:val="1"/>
                <w:szCs w:val="24"/>
                <w:highlight w:val="none"/>
              </w:rPr>
              <w:t>工程量清单及预算造价成果文件（含招标控制价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CE59EBF">
            <w:pPr>
              <w:spacing w:line="360" w:lineRule="auto"/>
              <w:ind w:firstLine="480"/>
              <w:jc w:val="both"/>
              <w:rPr>
                <w:rFonts w:hint="eastAsia" w:ascii="宋体" w:hAnsi="宋体" w:cs="宋体"/>
                <w:color w:val="auto"/>
                <w:kern w:val="1"/>
                <w:highlight w:val="none"/>
              </w:rPr>
            </w:pPr>
            <w:r>
              <w:rPr>
                <w:rFonts w:hint="eastAsia" w:ascii="宋体" w:hAnsi="宋体" w:eastAsia="宋体" w:cs="宋体"/>
                <w:color w:val="auto"/>
                <w:kern w:val="1"/>
                <w:szCs w:val="24"/>
                <w:highlight w:val="none"/>
              </w:rPr>
              <w:t>500万元以内</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200EA61">
            <w:pPr>
              <w:spacing w:line="360" w:lineRule="auto"/>
              <w:ind w:firstLine="480"/>
              <w:jc w:val="both"/>
              <w:rPr>
                <w:rFonts w:hint="eastAsia" w:ascii="宋体" w:hAnsi="宋体" w:cs="宋体"/>
                <w:color w:val="auto"/>
                <w:kern w:val="1"/>
                <w:highlight w:val="none"/>
              </w:rPr>
            </w:pPr>
            <w:r>
              <w:rPr>
                <w:rFonts w:hint="eastAsia" w:ascii="宋体" w:hAnsi="宋体" w:eastAsia="宋体" w:cs="宋体"/>
                <w:color w:val="auto"/>
                <w:kern w:val="1"/>
                <w:szCs w:val="24"/>
                <w:highlight w:val="none"/>
              </w:rPr>
              <w:t>10日历天</w:t>
            </w:r>
          </w:p>
        </w:tc>
      </w:tr>
      <w:tr w14:paraId="1449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25" w:type="dxa"/>
            <w:vMerge w:val="continue"/>
            <w:tcBorders>
              <w:left w:val="single" w:color="000000" w:sz="4" w:space="0"/>
              <w:right w:val="single" w:color="000000" w:sz="4" w:space="0"/>
            </w:tcBorders>
            <w:noWrap w:val="0"/>
            <w:vAlign w:val="center"/>
          </w:tcPr>
          <w:p w14:paraId="2F3992BF">
            <w:pPr>
              <w:spacing w:line="360" w:lineRule="auto"/>
              <w:jc w:val="center"/>
              <w:rPr>
                <w:rFonts w:hint="eastAsia" w:ascii="宋体" w:hAnsi="宋体" w:cs="宋体"/>
                <w:color w:val="auto"/>
                <w:kern w:val="1"/>
                <w:highlight w:val="none"/>
                <w:lang w:val="en-US" w:eastAsia="zh-CN"/>
              </w:rPr>
            </w:pPr>
          </w:p>
        </w:tc>
        <w:tc>
          <w:tcPr>
            <w:tcW w:w="4425" w:type="dxa"/>
            <w:vMerge w:val="continue"/>
            <w:tcBorders>
              <w:left w:val="single" w:color="000000" w:sz="4" w:space="0"/>
              <w:right w:val="single" w:color="000000" w:sz="4" w:space="0"/>
            </w:tcBorders>
            <w:noWrap w:val="0"/>
            <w:vAlign w:val="center"/>
          </w:tcPr>
          <w:p w14:paraId="650C6DBD">
            <w:pPr>
              <w:spacing w:line="360" w:lineRule="auto"/>
              <w:jc w:val="left"/>
              <w:rPr>
                <w:rFonts w:hint="eastAsia" w:ascii="宋体" w:hAnsi="宋体" w:eastAsia="宋体" w:cs="宋体"/>
                <w:color w:val="auto"/>
                <w:kern w:val="1"/>
                <w:szCs w:val="24"/>
                <w:highlight w:val="none"/>
                <w:lang w:val="en-US" w:eastAsia="zh-CN"/>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07EFE8AC">
            <w:pPr>
              <w:spacing w:line="360" w:lineRule="auto"/>
              <w:ind w:firstLine="480"/>
              <w:jc w:val="both"/>
              <w:rPr>
                <w:rFonts w:hint="eastAsia" w:ascii="宋体" w:hAnsi="宋体" w:cs="宋体"/>
                <w:color w:val="auto"/>
                <w:kern w:val="1"/>
                <w:highlight w:val="none"/>
              </w:rPr>
            </w:pPr>
            <w:r>
              <w:rPr>
                <w:rFonts w:hint="eastAsia" w:ascii="宋体" w:hAnsi="宋体" w:eastAsia="宋体" w:cs="宋体"/>
                <w:color w:val="auto"/>
                <w:kern w:val="1"/>
                <w:szCs w:val="24"/>
                <w:highlight w:val="none"/>
              </w:rPr>
              <w:t>500～2000万元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3E57D36">
            <w:pPr>
              <w:spacing w:line="360" w:lineRule="auto"/>
              <w:ind w:firstLine="480"/>
              <w:jc w:val="both"/>
              <w:rPr>
                <w:rFonts w:hint="eastAsia" w:ascii="宋体" w:hAnsi="宋体" w:cs="宋体"/>
                <w:color w:val="auto"/>
                <w:kern w:val="1"/>
                <w:highlight w:val="none"/>
              </w:rPr>
            </w:pPr>
            <w:r>
              <w:rPr>
                <w:rFonts w:hint="eastAsia" w:ascii="宋体" w:hAnsi="宋体" w:eastAsia="宋体" w:cs="宋体"/>
                <w:color w:val="auto"/>
                <w:kern w:val="1"/>
                <w:szCs w:val="24"/>
                <w:highlight w:val="none"/>
              </w:rPr>
              <w:t>15日历天</w:t>
            </w:r>
          </w:p>
        </w:tc>
      </w:tr>
      <w:tr w14:paraId="1140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25" w:type="dxa"/>
            <w:vMerge w:val="continue"/>
            <w:tcBorders>
              <w:left w:val="single" w:color="000000" w:sz="4" w:space="0"/>
              <w:right w:val="single" w:color="000000" w:sz="4" w:space="0"/>
            </w:tcBorders>
            <w:noWrap w:val="0"/>
            <w:vAlign w:val="center"/>
          </w:tcPr>
          <w:p w14:paraId="5000BB1D">
            <w:pPr>
              <w:spacing w:line="360" w:lineRule="auto"/>
              <w:jc w:val="center"/>
              <w:rPr>
                <w:rFonts w:hint="eastAsia" w:ascii="宋体" w:hAnsi="宋体" w:cs="宋体"/>
                <w:color w:val="auto"/>
                <w:kern w:val="1"/>
                <w:highlight w:val="none"/>
                <w:lang w:val="en-US" w:eastAsia="zh-CN"/>
              </w:rPr>
            </w:pPr>
          </w:p>
        </w:tc>
        <w:tc>
          <w:tcPr>
            <w:tcW w:w="4425" w:type="dxa"/>
            <w:vMerge w:val="continue"/>
            <w:tcBorders>
              <w:left w:val="single" w:color="000000" w:sz="4" w:space="0"/>
              <w:right w:val="single" w:color="000000" w:sz="4" w:space="0"/>
            </w:tcBorders>
            <w:noWrap w:val="0"/>
            <w:vAlign w:val="center"/>
          </w:tcPr>
          <w:p w14:paraId="600438BA">
            <w:pPr>
              <w:spacing w:line="360" w:lineRule="auto"/>
              <w:jc w:val="left"/>
              <w:rPr>
                <w:rFonts w:hint="eastAsia" w:ascii="宋体" w:hAnsi="宋体" w:eastAsia="宋体" w:cs="宋体"/>
                <w:color w:val="auto"/>
                <w:kern w:val="1"/>
                <w:szCs w:val="24"/>
                <w:highlight w:val="none"/>
                <w:lang w:val="en-US" w:eastAsia="zh-CN"/>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72EF9A5">
            <w:pPr>
              <w:spacing w:line="360" w:lineRule="auto"/>
              <w:ind w:firstLine="480"/>
              <w:jc w:val="both"/>
              <w:rPr>
                <w:rFonts w:hint="eastAsia" w:ascii="宋体" w:hAnsi="宋体" w:cs="宋体"/>
                <w:color w:val="auto"/>
                <w:kern w:val="1"/>
                <w:highlight w:val="none"/>
              </w:rPr>
            </w:pPr>
            <w:r>
              <w:rPr>
                <w:rFonts w:hint="eastAsia" w:ascii="宋体" w:hAnsi="宋体" w:eastAsia="宋体" w:cs="宋体"/>
                <w:color w:val="auto"/>
                <w:kern w:val="1"/>
                <w:szCs w:val="24"/>
                <w:highlight w:val="none"/>
              </w:rPr>
              <w:t>2000～5000万元</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1D46FBC">
            <w:pPr>
              <w:shd w:val="clear" w:color="auto" w:fill="auto"/>
              <w:spacing w:line="360" w:lineRule="auto"/>
              <w:ind w:firstLine="480" w:firstLineChars="0"/>
              <w:jc w:val="both"/>
              <w:rPr>
                <w:rFonts w:hint="eastAsia" w:ascii="宋体" w:hAnsi="宋体" w:eastAsia="宋体" w:cs="宋体"/>
                <w:color w:val="auto"/>
                <w:kern w:val="1"/>
                <w:sz w:val="21"/>
                <w:szCs w:val="24"/>
                <w:highlight w:val="none"/>
                <w:lang w:val="en-US" w:eastAsia="zh-CN" w:bidi="ar-SA"/>
              </w:rPr>
            </w:pPr>
            <w:r>
              <w:rPr>
                <w:rFonts w:hint="eastAsia" w:ascii="宋体" w:hAnsi="宋体" w:eastAsia="宋体" w:cs="宋体"/>
                <w:color w:val="auto"/>
                <w:kern w:val="1"/>
                <w:szCs w:val="24"/>
                <w:highlight w:val="none"/>
              </w:rPr>
              <w:t>23日历天</w:t>
            </w:r>
          </w:p>
        </w:tc>
      </w:tr>
      <w:tr w14:paraId="03AF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25" w:type="dxa"/>
            <w:vMerge w:val="continue"/>
            <w:tcBorders>
              <w:left w:val="single" w:color="000000" w:sz="4" w:space="0"/>
              <w:bottom w:val="single" w:color="000000" w:sz="4" w:space="0"/>
              <w:right w:val="single" w:color="000000" w:sz="4" w:space="0"/>
            </w:tcBorders>
            <w:noWrap w:val="0"/>
            <w:vAlign w:val="center"/>
          </w:tcPr>
          <w:p w14:paraId="11E00B65">
            <w:pPr>
              <w:spacing w:line="360" w:lineRule="auto"/>
              <w:jc w:val="center"/>
              <w:rPr>
                <w:rFonts w:hint="default" w:ascii="宋体" w:hAnsi="宋体" w:cs="宋体"/>
                <w:color w:val="auto"/>
                <w:kern w:val="1"/>
                <w:highlight w:val="none"/>
                <w:lang w:val="en-US" w:eastAsia="zh-CN"/>
              </w:rPr>
            </w:pPr>
          </w:p>
        </w:tc>
        <w:tc>
          <w:tcPr>
            <w:tcW w:w="4425" w:type="dxa"/>
            <w:vMerge w:val="continue"/>
            <w:tcBorders>
              <w:left w:val="single" w:color="000000" w:sz="4" w:space="0"/>
              <w:bottom w:val="single" w:color="000000" w:sz="4" w:space="0"/>
              <w:right w:val="single" w:color="000000" w:sz="4" w:space="0"/>
            </w:tcBorders>
            <w:noWrap w:val="0"/>
            <w:vAlign w:val="center"/>
          </w:tcPr>
          <w:p w14:paraId="289AFAA1">
            <w:pPr>
              <w:spacing w:line="360" w:lineRule="auto"/>
              <w:jc w:val="left"/>
              <w:rPr>
                <w:rFonts w:hint="eastAsia" w:ascii="宋体" w:hAnsi="宋体" w:cs="宋体"/>
                <w:color w:val="auto"/>
                <w:kern w:val="1"/>
                <w:highlight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151ED1B4">
            <w:pPr>
              <w:spacing w:line="360" w:lineRule="auto"/>
              <w:ind w:firstLine="480"/>
              <w:jc w:val="both"/>
              <w:rPr>
                <w:rFonts w:hint="eastAsia" w:ascii="宋体" w:hAnsi="宋体" w:cs="宋体"/>
                <w:color w:val="auto"/>
                <w:kern w:val="1"/>
                <w:highlight w:val="none"/>
              </w:rPr>
            </w:pPr>
            <w:r>
              <w:rPr>
                <w:rFonts w:hint="eastAsia" w:ascii="宋体" w:hAnsi="宋体" w:eastAsia="宋体" w:cs="宋体"/>
                <w:color w:val="auto"/>
                <w:kern w:val="1"/>
                <w:szCs w:val="24"/>
                <w:highlight w:val="none"/>
              </w:rPr>
              <w:t>5000万元以上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3F53CC1">
            <w:pPr>
              <w:spacing w:line="360" w:lineRule="auto"/>
              <w:ind w:firstLine="480"/>
              <w:jc w:val="both"/>
              <w:rPr>
                <w:rFonts w:hint="eastAsia" w:ascii="宋体" w:hAnsi="宋体" w:cs="宋体"/>
                <w:color w:val="auto"/>
                <w:kern w:val="1"/>
                <w:highlight w:val="none"/>
              </w:rPr>
            </w:pPr>
            <w:r>
              <w:rPr>
                <w:rFonts w:hint="eastAsia" w:ascii="宋体" w:hAnsi="宋体" w:eastAsia="宋体" w:cs="宋体"/>
                <w:color w:val="auto"/>
                <w:kern w:val="1"/>
                <w:szCs w:val="24"/>
                <w:highlight w:val="none"/>
              </w:rPr>
              <w:t>30日历天</w:t>
            </w:r>
          </w:p>
        </w:tc>
      </w:tr>
      <w:tr w14:paraId="60CD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79CF5">
            <w:pPr>
              <w:spacing w:line="360" w:lineRule="auto"/>
              <w:jc w:val="center"/>
              <w:rPr>
                <w:rFonts w:hint="eastAsia" w:ascii="宋体" w:hAnsi="宋体" w:cs="宋体"/>
                <w:color w:val="auto"/>
                <w:kern w:val="1"/>
                <w:highlight w:val="none"/>
              </w:rPr>
            </w:pPr>
            <w:r>
              <w:rPr>
                <w:rFonts w:hint="eastAsia" w:ascii="宋体" w:hAnsi="宋体" w:cs="宋体"/>
                <w:color w:val="auto"/>
                <w:kern w:val="1"/>
                <w:highlight w:val="none"/>
                <w:lang w:val="en-US" w:eastAsia="zh-CN"/>
              </w:rPr>
              <w:t>2</w:t>
            </w:r>
          </w:p>
        </w:tc>
        <w:tc>
          <w:tcPr>
            <w:tcW w:w="4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816598">
            <w:pPr>
              <w:spacing w:line="360" w:lineRule="auto"/>
              <w:jc w:val="left"/>
              <w:rPr>
                <w:rFonts w:hint="eastAsia" w:ascii="宋体" w:hAnsi="宋体" w:cs="宋体"/>
                <w:color w:val="auto"/>
                <w:kern w:val="1"/>
                <w:highlight w:val="none"/>
              </w:rPr>
            </w:pPr>
            <w:r>
              <w:rPr>
                <w:rFonts w:hint="eastAsia" w:ascii="宋体" w:hAnsi="宋体" w:cs="宋体"/>
                <w:color w:val="auto"/>
                <w:kern w:val="1"/>
                <w:highlight w:val="none"/>
              </w:rPr>
              <w:t>核对施工单位报送的竣工结算文件，并按</w:t>
            </w:r>
            <w:r>
              <w:rPr>
                <w:rFonts w:hint="eastAsia" w:ascii="宋体" w:hAnsi="宋体" w:eastAsia="宋体" w:cs="宋体"/>
                <w:color w:val="auto"/>
                <w:kern w:val="1"/>
                <w:sz w:val="21"/>
                <w:highlight w:val="none"/>
                <w:u w:val="single"/>
                <w:lang w:val="en-US" w:eastAsia="zh-CN"/>
              </w:rPr>
              <w:t>财政部门</w:t>
            </w:r>
            <w:r>
              <w:rPr>
                <w:rFonts w:hint="eastAsia" w:ascii="宋体" w:hAnsi="宋体" w:cs="宋体"/>
                <w:color w:val="auto"/>
                <w:kern w:val="1"/>
                <w:highlight w:val="none"/>
                <w:lang w:eastAsia="zh-CN"/>
              </w:rPr>
              <w:t>或第三方单位</w:t>
            </w:r>
            <w:r>
              <w:rPr>
                <w:rFonts w:hint="eastAsia" w:ascii="宋体" w:hAnsi="宋体" w:cs="宋体"/>
                <w:color w:val="auto"/>
                <w:kern w:val="1"/>
                <w:highlight w:val="none"/>
              </w:rPr>
              <w:t>审核要求编制工程结算审核报告、审定工程技术经济指标表、工程结算审核对比表以及与核对确认结果相应的工程结算书、工程量计算书竣工结算核对过程文件、委托人自查说明、项目建设情况说明等文件</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C38C563">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500 万元以内</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3273C70">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15日历天</w:t>
            </w:r>
          </w:p>
        </w:tc>
      </w:tr>
      <w:tr w14:paraId="19CF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4FC5A">
            <w:pPr>
              <w:spacing w:line="360" w:lineRule="auto"/>
              <w:ind w:firstLine="480"/>
              <w:jc w:val="center"/>
              <w:rPr>
                <w:rFonts w:hint="eastAsia" w:ascii="宋体" w:hAnsi="宋体" w:cs="宋体"/>
                <w:color w:val="auto"/>
                <w:kern w:val="1"/>
                <w:highlight w:val="none"/>
              </w:rPr>
            </w:pPr>
          </w:p>
        </w:tc>
        <w:tc>
          <w:tcPr>
            <w:tcW w:w="4425" w:type="dxa"/>
            <w:vMerge w:val="continue"/>
            <w:tcBorders>
              <w:top w:val="single" w:color="000000" w:sz="4" w:space="0"/>
              <w:left w:val="single" w:color="000000" w:sz="4" w:space="0"/>
              <w:bottom w:val="single" w:color="000000" w:sz="4" w:space="0"/>
              <w:right w:val="single" w:color="000000" w:sz="4" w:space="0"/>
            </w:tcBorders>
            <w:noWrap w:val="0"/>
            <w:vAlign w:val="top"/>
          </w:tcPr>
          <w:p w14:paraId="1465864D">
            <w:pPr>
              <w:spacing w:line="360" w:lineRule="auto"/>
              <w:ind w:firstLine="480"/>
              <w:jc w:val="left"/>
              <w:rPr>
                <w:rFonts w:hint="eastAsia" w:ascii="宋体" w:hAnsi="宋体" w:cs="宋体"/>
                <w:color w:val="auto"/>
                <w:kern w:val="1"/>
                <w:highlight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12DD2655">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500～2000万元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E44D7BD">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23日历天</w:t>
            </w:r>
          </w:p>
        </w:tc>
      </w:tr>
      <w:tr w14:paraId="054D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22397">
            <w:pPr>
              <w:spacing w:line="360" w:lineRule="auto"/>
              <w:ind w:firstLine="480"/>
              <w:jc w:val="center"/>
              <w:rPr>
                <w:rFonts w:hint="eastAsia" w:ascii="宋体" w:hAnsi="宋体" w:cs="宋体"/>
                <w:color w:val="auto"/>
                <w:kern w:val="1"/>
                <w:highlight w:val="none"/>
              </w:rPr>
            </w:pPr>
          </w:p>
        </w:tc>
        <w:tc>
          <w:tcPr>
            <w:tcW w:w="4425" w:type="dxa"/>
            <w:vMerge w:val="continue"/>
            <w:tcBorders>
              <w:top w:val="single" w:color="000000" w:sz="4" w:space="0"/>
              <w:left w:val="single" w:color="000000" w:sz="4" w:space="0"/>
              <w:bottom w:val="single" w:color="000000" w:sz="4" w:space="0"/>
              <w:right w:val="single" w:color="000000" w:sz="4" w:space="0"/>
            </w:tcBorders>
            <w:noWrap w:val="0"/>
            <w:vAlign w:val="top"/>
          </w:tcPr>
          <w:p w14:paraId="162D9BCB">
            <w:pPr>
              <w:spacing w:line="360" w:lineRule="auto"/>
              <w:ind w:firstLine="480"/>
              <w:jc w:val="left"/>
              <w:rPr>
                <w:rFonts w:hint="eastAsia" w:ascii="宋体" w:hAnsi="宋体" w:cs="宋体"/>
                <w:color w:val="auto"/>
                <w:kern w:val="1"/>
                <w:highlight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13EA9297">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2000～5000万元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B01BC09">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35日历天</w:t>
            </w:r>
          </w:p>
        </w:tc>
      </w:tr>
      <w:tr w14:paraId="3555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4D7DC">
            <w:pPr>
              <w:spacing w:line="360" w:lineRule="auto"/>
              <w:ind w:firstLine="480"/>
              <w:jc w:val="center"/>
              <w:rPr>
                <w:rFonts w:hint="eastAsia" w:ascii="宋体" w:hAnsi="宋体" w:cs="宋体"/>
                <w:color w:val="auto"/>
                <w:kern w:val="1"/>
                <w:highlight w:val="none"/>
              </w:rPr>
            </w:pPr>
          </w:p>
        </w:tc>
        <w:tc>
          <w:tcPr>
            <w:tcW w:w="4425" w:type="dxa"/>
            <w:vMerge w:val="continue"/>
            <w:tcBorders>
              <w:top w:val="single" w:color="000000" w:sz="4" w:space="0"/>
              <w:left w:val="single" w:color="000000" w:sz="4" w:space="0"/>
              <w:bottom w:val="single" w:color="000000" w:sz="4" w:space="0"/>
              <w:right w:val="single" w:color="000000" w:sz="4" w:space="0"/>
            </w:tcBorders>
            <w:noWrap w:val="0"/>
            <w:vAlign w:val="top"/>
          </w:tcPr>
          <w:p w14:paraId="63291FD2">
            <w:pPr>
              <w:spacing w:line="360" w:lineRule="auto"/>
              <w:ind w:firstLine="480"/>
              <w:jc w:val="left"/>
              <w:rPr>
                <w:rFonts w:hint="eastAsia" w:ascii="宋体" w:hAnsi="宋体" w:cs="宋体"/>
                <w:color w:val="auto"/>
                <w:kern w:val="1"/>
                <w:highlight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75FC1C4A">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5000万元以上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D476F96">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45日历天</w:t>
            </w:r>
          </w:p>
        </w:tc>
      </w:tr>
      <w:tr w14:paraId="2B3C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52AAFA8">
            <w:pPr>
              <w:spacing w:line="360" w:lineRule="auto"/>
              <w:jc w:val="center"/>
              <w:rPr>
                <w:rFonts w:hint="eastAsia" w:ascii="宋体" w:hAnsi="宋体" w:cs="宋体"/>
                <w:color w:val="auto"/>
                <w:kern w:val="1"/>
                <w:highlight w:val="none"/>
              </w:rPr>
            </w:pPr>
            <w:r>
              <w:rPr>
                <w:rFonts w:hint="eastAsia" w:ascii="宋体" w:hAnsi="宋体" w:cs="宋体"/>
                <w:color w:val="auto"/>
                <w:kern w:val="1"/>
                <w:highlight w:val="none"/>
                <w:lang w:val="en-US" w:eastAsia="zh-CN"/>
              </w:rPr>
              <w:t>3</w:t>
            </w:r>
          </w:p>
        </w:tc>
        <w:tc>
          <w:tcPr>
            <w:tcW w:w="4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FFCB02">
            <w:pPr>
              <w:spacing w:line="360" w:lineRule="auto"/>
              <w:ind w:firstLine="0"/>
              <w:jc w:val="left"/>
              <w:rPr>
                <w:rFonts w:hint="eastAsia" w:ascii="宋体" w:hAnsi="宋体" w:cs="宋体"/>
                <w:color w:val="auto"/>
                <w:kern w:val="1"/>
                <w:highlight w:val="none"/>
              </w:rPr>
            </w:pPr>
            <w:r>
              <w:rPr>
                <w:rFonts w:hint="eastAsia" w:ascii="宋体" w:hAnsi="宋体" w:cs="宋体"/>
                <w:color w:val="auto"/>
                <w:kern w:val="1"/>
                <w:highlight w:val="none"/>
              </w:rPr>
              <w:t>审核工程变更及工程签证成果文件</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0E78AE10">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100 万元以内</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6A0D876">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3日历天</w:t>
            </w:r>
          </w:p>
        </w:tc>
      </w:tr>
      <w:tr w14:paraId="43CD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D2B2E">
            <w:pPr>
              <w:spacing w:line="360" w:lineRule="auto"/>
              <w:ind w:firstLine="480"/>
              <w:jc w:val="center"/>
              <w:rPr>
                <w:rFonts w:hint="eastAsia" w:ascii="宋体" w:hAnsi="宋体" w:cs="宋体"/>
                <w:color w:val="auto"/>
                <w:kern w:val="1"/>
                <w:highlight w:val="none"/>
              </w:rPr>
            </w:pPr>
          </w:p>
        </w:tc>
        <w:tc>
          <w:tcPr>
            <w:tcW w:w="4425" w:type="dxa"/>
            <w:vMerge w:val="continue"/>
            <w:tcBorders>
              <w:top w:val="single" w:color="000000" w:sz="4" w:space="0"/>
              <w:left w:val="single" w:color="000000" w:sz="4" w:space="0"/>
              <w:bottom w:val="single" w:color="000000" w:sz="4" w:space="0"/>
              <w:right w:val="single" w:color="000000" w:sz="4" w:space="0"/>
            </w:tcBorders>
            <w:noWrap w:val="0"/>
            <w:vAlign w:val="top"/>
          </w:tcPr>
          <w:p w14:paraId="6760050E">
            <w:pPr>
              <w:spacing w:line="360" w:lineRule="auto"/>
              <w:ind w:firstLine="480"/>
              <w:jc w:val="left"/>
              <w:rPr>
                <w:rFonts w:hint="eastAsia" w:ascii="宋体" w:hAnsi="宋体" w:cs="宋体"/>
                <w:color w:val="auto"/>
                <w:kern w:val="1"/>
                <w:highlight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044A5289">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100～500万元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1E545DD">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4日历天</w:t>
            </w:r>
          </w:p>
        </w:tc>
      </w:tr>
      <w:tr w14:paraId="594C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133DA">
            <w:pPr>
              <w:spacing w:line="360" w:lineRule="auto"/>
              <w:ind w:firstLine="480"/>
              <w:jc w:val="center"/>
              <w:rPr>
                <w:rFonts w:hint="eastAsia" w:ascii="宋体" w:hAnsi="宋体" w:cs="宋体"/>
                <w:color w:val="auto"/>
                <w:kern w:val="1"/>
                <w:highlight w:val="none"/>
              </w:rPr>
            </w:pPr>
          </w:p>
        </w:tc>
        <w:tc>
          <w:tcPr>
            <w:tcW w:w="4425" w:type="dxa"/>
            <w:vMerge w:val="continue"/>
            <w:tcBorders>
              <w:top w:val="single" w:color="000000" w:sz="4" w:space="0"/>
              <w:left w:val="single" w:color="000000" w:sz="4" w:space="0"/>
              <w:bottom w:val="single" w:color="000000" w:sz="4" w:space="0"/>
              <w:right w:val="single" w:color="000000" w:sz="4" w:space="0"/>
            </w:tcBorders>
            <w:noWrap w:val="0"/>
            <w:vAlign w:val="top"/>
          </w:tcPr>
          <w:p w14:paraId="35936B77">
            <w:pPr>
              <w:spacing w:line="360" w:lineRule="auto"/>
              <w:ind w:firstLine="480"/>
              <w:jc w:val="left"/>
              <w:rPr>
                <w:rFonts w:hint="eastAsia" w:ascii="宋体" w:hAnsi="宋体" w:cs="宋体"/>
                <w:color w:val="auto"/>
                <w:kern w:val="1"/>
                <w:highlight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5D48C165">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500～1000万元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956B1A2">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5日历天</w:t>
            </w:r>
          </w:p>
        </w:tc>
      </w:tr>
      <w:tr w14:paraId="5AFB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C4FFB">
            <w:pPr>
              <w:spacing w:line="360" w:lineRule="auto"/>
              <w:ind w:firstLine="480"/>
              <w:jc w:val="center"/>
              <w:rPr>
                <w:rFonts w:hint="eastAsia" w:ascii="宋体" w:hAnsi="宋体" w:cs="宋体"/>
                <w:color w:val="auto"/>
                <w:kern w:val="1"/>
                <w:highlight w:val="none"/>
              </w:rPr>
            </w:pPr>
          </w:p>
        </w:tc>
        <w:tc>
          <w:tcPr>
            <w:tcW w:w="4425" w:type="dxa"/>
            <w:vMerge w:val="continue"/>
            <w:tcBorders>
              <w:top w:val="single" w:color="000000" w:sz="4" w:space="0"/>
              <w:left w:val="single" w:color="000000" w:sz="4" w:space="0"/>
              <w:bottom w:val="single" w:color="000000" w:sz="4" w:space="0"/>
              <w:right w:val="single" w:color="000000" w:sz="4" w:space="0"/>
            </w:tcBorders>
            <w:noWrap w:val="0"/>
            <w:vAlign w:val="top"/>
          </w:tcPr>
          <w:p w14:paraId="2D7CBED4">
            <w:pPr>
              <w:spacing w:line="360" w:lineRule="auto"/>
              <w:ind w:firstLine="480"/>
              <w:jc w:val="left"/>
              <w:rPr>
                <w:rFonts w:hint="eastAsia" w:ascii="宋体" w:hAnsi="宋体" w:cs="宋体"/>
                <w:color w:val="auto"/>
                <w:kern w:val="1"/>
                <w:highlight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1E6871ED">
            <w:pPr>
              <w:spacing w:line="360" w:lineRule="auto"/>
              <w:ind w:firstLine="0"/>
              <w:jc w:val="center"/>
              <w:rPr>
                <w:rFonts w:hint="eastAsia" w:ascii="宋体" w:hAnsi="宋体" w:cs="宋体"/>
                <w:color w:val="auto"/>
                <w:kern w:val="1"/>
                <w:highlight w:val="none"/>
              </w:rPr>
            </w:pPr>
            <w:r>
              <w:rPr>
                <w:rFonts w:hint="eastAsia" w:ascii="宋体" w:hAnsi="宋体" w:cs="宋体"/>
                <w:color w:val="auto"/>
                <w:kern w:val="1"/>
                <w:highlight w:val="none"/>
              </w:rPr>
              <w:t>1000万元以上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420D796">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7日历天</w:t>
            </w:r>
          </w:p>
        </w:tc>
      </w:tr>
      <w:tr w14:paraId="0828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noWrap w:val="0"/>
            <w:vAlign w:val="center"/>
          </w:tcPr>
          <w:p w14:paraId="5098C49D">
            <w:pPr>
              <w:spacing w:line="360" w:lineRule="auto"/>
              <w:ind w:firstLine="210" w:firstLineChars="100"/>
              <w:jc w:val="both"/>
              <w:rPr>
                <w:rFonts w:hint="eastAsia" w:ascii="宋体" w:hAnsi="宋体" w:cs="宋体"/>
                <w:color w:val="auto"/>
                <w:kern w:val="1"/>
                <w:highlight w:val="none"/>
              </w:rPr>
            </w:pPr>
            <w:r>
              <w:rPr>
                <w:rFonts w:hint="eastAsia" w:ascii="宋体" w:hAnsi="宋体" w:cs="宋体"/>
                <w:color w:val="auto"/>
                <w:kern w:val="1"/>
                <w:highlight w:val="none"/>
                <w:lang w:val="en-US" w:eastAsia="zh-CN"/>
              </w:rPr>
              <w:t>4</w:t>
            </w:r>
          </w:p>
        </w:tc>
        <w:tc>
          <w:tcPr>
            <w:tcW w:w="4425" w:type="dxa"/>
            <w:tcBorders>
              <w:top w:val="single" w:color="000000" w:sz="4" w:space="0"/>
              <w:left w:val="single" w:color="000000" w:sz="4" w:space="0"/>
              <w:bottom w:val="single" w:color="000000" w:sz="4" w:space="0"/>
              <w:right w:val="single" w:color="000000" w:sz="4" w:space="0"/>
            </w:tcBorders>
            <w:noWrap w:val="0"/>
            <w:vAlign w:val="top"/>
          </w:tcPr>
          <w:p w14:paraId="5E1A7207">
            <w:pPr>
              <w:spacing w:line="360" w:lineRule="auto"/>
              <w:ind w:firstLine="0"/>
              <w:jc w:val="left"/>
              <w:rPr>
                <w:rFonts w:hint="eastAsia" w:ascii="宋体" w:hAnsi="宋体" w:cs="宋体"/>
                <w:color w:val="auto"/>
                <w:kern w:val="1"/>
                <w:highlight w:val="none"/>
              </w:rPr>
            </w:pPr>
            <w:r>
              <w:rPr>
                <w:rFonts w:hint="eastAsia" w:ascii="宋体" w:hAnsi="宋体" w:cs="宋体"/>
                <w:color w:val="auto"/>
                <w:kern w:val="1"/>
                <w:highlight w:val="none"/>
              </w:rPr>
              <w:t>计量与支付的复核成果文件</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4AA6F4C">
            <w:pPr>
              <w:spacing w:line="360" w:lineRule="auto"/>
              <w:ind w:firstLine="0"/>
              <w:jc w:val="center"/>
              <w:rPr>
                <w:rFonts w:hint="eastAsia" w:ascii="宋体" w:hAnsi="宋体" w:cs="宋体"/>
                <w:color w:val="auto"/>
                <w:kern w:val="1"/>
                <w:highlight w:val="none"/>
              </w:rPr>
            </w:pPr>
            <w:r>
              <w:rPr>
                <w:rFonts w:hint="eastAsia" w:ascii="宋体" w:hAnsi="宋体" w:cs="宋体"/>
                <w:color w:val="auto"/>
                <w:kern w:val="1"/>
                <w:highlight w:val="none"/>
              </w:rPr>
              <w:t>/</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7E454B4">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3日历天</w:t>
            </w:r>
          </w:p>
        </w:tc>
      </w:tr>
      <w:tr w14:paraId="7208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793425D8">
            <w:pPr>
              <w:spacing w:line="360" w:lineRule="auto"/>
              <w:ind w:firstLine="210" w:firstLineChars="100"/>
              <w:jc w:val="both"/>
              <w:rPr>
                <w:rFonts w:hint="eastAsia" w:ascii="宋体" w:hAnsi="宋体" w:cs="宋体"/>
                <w:color w:val="auto"/>
                <w:kern w:val="1"/>
                <w:highlight w:val="none"/>
              </w:rPr>
            </w:pPr>
            <w:r>
              <w:rPr>
                <w:rFonts w:hint="eastAsia" w:ascii="宋体" w:hAnsi="宋体" w:cs="宋体"/>
                <w:color w:val="auto"/>
                <w:kern w:val="1"/>
                <w:highlight w:val="none"/>
                <w:lang w:val="en-US" w:eastAsia="zh-CN"/>
              </w:rPr>
              <w:t>5</w:t>
            </w:r>
          </w:p>
        </w:tc>
        <w:tc>
          <w:tcPr>
            <w:tcW w:w="4425" w:type="dxa"/>
            <w:tcBorders>
              <w:top w:val="single" w:color="000000" w:sz="4" w:space="0"/>
              <w:left w:val="single" w:color="000000" w:sz="4" w:space="0"/>
              <w:bottom w:val="single" w:color="000000" w:sz="4" w:space="0"/>
              <w:right w:val="single" w:color="000000" w:sz="4" w:space="0"/>
            </w:tcBorders>
            <w:noWrap w:val="0"/>
            <w:vAlign w:val="top"/>
          </w:tcPr>
          <w:p w14:paraId="1A506423">
            <w:pPr>
              <w:spacing w:line="360" w:lineRule="auto"/>
              <w:ind w:firstLine="0"/>
              <w:jc w:val="left"/>
              <w:rPr>
                <w:rFonts w:hint="eastAsia" w:ascii="宋体" w:hAnsi="宋体" w:cs="宋体"/>
                <w:color w:val="auto"/>
                <w:kern w:val="1"/>
                <w:highlight w:val="none"/>
              </w:rPr>
            </w:pPr>
            <w:r>
              <w:rPr>
                <w:rFonts w:hint="eastAsia" w:ascii="宋体" w:hAnsi="宋体" w:cs="宋体"/>
                <w:color w:val="auto"/>
                <w:kern w:val="1"/>
                <w:highlight w:val="none"/>
              </w:rPr>
              <w:t>配合审计工作</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293FC40E">
            <w:pPr>
              <w:spacing w:line="360" w:lineRule="auto"/>
              <w:ind w:firstLine="0"/>
              <w:jc w:val="center"/>
              <w:rPr>
                <w:rFonts w:hint="eastAsia" w:ascii="宋体" w:hAnsi="宋体" w:cs="宋体"/>
                <w:color w:val="auto"/>
                <w:kern w:val="1"/>
                <w:highlight w:val="none"/>
              </w:rPr>
            </w:pPr>
            <w:r>
              <w:rPr>
                <w:rFonts w:hint="eastAsia" w:ascii="宋体" w:hAnsi="宋体" w:cs="宋体"/>
                <w:color w:val="auto"/>
                <w:kern w:val="1"/>
                <w:highlight w:val="none"/>
              </w:rPr>
              <w:t>/</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F2B40EA">
            <w:pPr>
              <w:spacing w:line="360" w:lineRule="auto"/>
              <w:ind w:firstLine="480"/>
              <w:jc w:val="both"/>
              <w:rPr>
                <w:rFonts w:hint="eastAsia" w:ascii="宋体" w:hAnsi="宋体" w:cs="宋体"/>
                <w:color w:val="auto"/>
                <w:kern w:val="1"/>
                <w:highlight w:val="none"/>
              </w:rPr>
            </w:pPr>
            <w:r>
              <w:rPr>
                <w:rFonts w:hint="eastAsia" w:ascii="宋体" w:hAnsi="宋体" w:cs="宋体"/>
                <w:color w:val="auto"/>
                <w:kern w:val="1"/>
                <w:highlight w:val="none"/>
              </w:rPr>
              <w:t>/</w:t>
            </w:r>
          </w:p>
        </w:tc>
      </w:tr>
    </w:tbl>
    <w:p w14:paraId="7B7549CE">
      <w:pPr>
        <w:spacing w:line="360" w:lineRule="auto"/>
        <w:ind w:firstLine="480"/>
        <w:rPr>
          <w:rFonts w:hint="eastAsia" w:ascii="宋体" w:hAnsi="宋体" w:cs="宋体"/>
          <w:color w:val="auto"/>
          <w:kern w:val="1"/>
          <w:highlight w:val="none"/>
        </w:rPr>
      </w:pPr>
    </w:p>
    <w:p w14:paraId="7C9E0B93">
      <w:pPr>
        <w:spacing w:line="360" w:lineRule="auto"/>
        <w:ind w:firstLine="480"/>
        <w:rPr>
          <w:rFonts w:hint="eastAsia" w:ascii="宋体" w:hAnsi="宋体" w:cs="宋体"/>
          <w:color w:val="auto"/>
          <w:kern w:val="1"/>
          <w:highlight w:val="none"/>
          <w:u w:val="single"/>
        </w:rPr>
      </w:pPr>
      <w:r>
        <w:rPr>
          <w:rFonts w:hint="eastAsia" w:ascii="宋体" w:hAnsi="宋体" w:cs="宋体"/>
          <w:color w:val="auto"/>
          <w:kern w:val="1"/>
          <w:highlight w:val="none"/>
        </w:rPr>
        <w:t>（2）</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须</w:t>
      </w:r>
      <w:r>
        <w:rPr>
          <w:rFonts w:hint="eastAsia" w:ascii="宋体" w:hAnsi="宋体" w:cs="宋体"/>
          <w:color w:val="auto"/>
          <w:kern w:val="1"/>
          <w:highlight w:val="none"/>
          <w:u w:val="single"/>
          <w:lang w:val="en-US" w:eastAsia="zh-CN"/>
        </w:rPr>
        <w:t>提供</w:t>
      </w:r>
      <w:r>
        <w:rPr>
          <w:rFonts w:hint="eastAsia" w:ascii="宋体" w:hAnsi="宋体" w:cs="宋体"/>
          <w:color w:val="auto"/>
          <w:kern w:val="1"/>
          <w:highlight w:val="none"/>
          <w:u w:val="single"/>
        </w:rPr>
        <w:t>全天候 24 小时热线服务和长期的免费技术支持（每天工作时间为：上午 8:30—12:00，下午 14:30—17:30），具体工作时间根据委托人的实际情况调整。对委托人的会议通知及服务通知（包括接件及领资料），</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须在接报后 1 小时内响应；按委托人的工作时间计算，2小时内到达现场；</w:t>
      </w:r>
    </w:p>
    <w:p w14:paraId="2EF5780B">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（3）</w:t>
      </w:r>
      <w:r>
        <w:rPr>
          <w:rFonts w:hint="eastAsia" w:ascii="宋体" w:hAnsi="宋体" w:cs="宋体"/>
          <w:color w:val="auto"/>
          <w:kern w:val="1"/>
          <w:highlight w:val="none"/>
          <w:u w:val="single"/>
        </w:rPr>
        <w:t>委托人通知对数或要求提供其他现场咨询服务,</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须在三个日历天内安排完成；</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在每次参加委托人组织的会审对数或现场咨询时，须于约定时间10分钟前到达指定地点并向委托人进行审核情况交底</w:t>
      </w:r>
      <w:r>
        <w:rPr>
          <w:rFonts w:hint="eastAsia" w:ascii="宋体" w:hAnsi="宋体" w:cs="宋体"/>
          <w:color w:val="auto"/>
          <w:kern w:val="1"/>
          <w:highlight w:val="none"/>
        </w:rPr>
        <w:t>；</w:t>
      </w:r>
    </w:p>
    <w:p w14:paraId="483EED11">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在提交造价咨询意见初稿至最后的工程造价咨询报告书期间，对委托人补充的资料须在 2 日内调整处理完毕</w:t>
      </w:r>
      <w:r>
        <w:rPr>
          <w:rFonts w:hint="eastAsia" w:ascii="宋体" w:hAnsi="宋体" w:cs="宋体"/>
          <w:color w:val="auto"/>
          <w:kern w:val="1"/>
          <w:highlight w:val="none"/>
        </w:rPr>
        <w:t>；</w:t>
      </w:r>
    </w:p>
    <w:p w14:paraId="002FF47B">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（5）</w:t>
      </w:r>
      <w:r>
        <w:rPr>
          <w:rFonts w:hint="eastAsia" w:ascii="宋体" w:hAnsi="宋体" w:cs="宋体"/>
          <w:color w:val="auto"/>
          <w:kern w:val="1"/>
          <w:highlight w:val="none"/>
          <w:u w:val="single"/>
        </w:rPr>
        <w:t>一旦接受委托，整个造价咨询过程的时间控制须严格按照委托人的要求进行，包括对委托人的急件的处理，并承诺不因此发生时间的顺延</w:t>
      </w:r>
      <w:r>
        <w:rPr>
          <w:rFonts w:hint="eastAsia" w:ascii="宋体" w:hAnsi="宋体" w:cs="宋体"/>
          <w:color w:val="auto"/>
          <w:kern w:val="1"/>
          <w:highlight w:val="none"/>
        </w:rPr>
        <w:t>；</w:t>
      </w:r>
    </w:p>
    <w:p w14:paraId="4405408B">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（6）</w:t>
      </w:r>
      <w:r>
        <w:rPr>
          <w:rFonts w:hint="eastAsia" w:ascii="宋体" w:hAnsi="宋体" w:cs="宋体"/>
          <w:color w:val="auto"/>
          <w:kern w:val="1"/>
          <w:highlight w:val="none"/>
          <w:u w:val="single"/>
        </w:rPr>
        <w:t>对委托人的其他预约服务应按其要求准时到达现场</w:t>
      </w:r>
      <w:r>
        <w:rPr>
          <w:rFonts w:hint="eastAsia" w:ascii="宋体" w:hAnsi="宋体" w:cs="宋体"/>
          <w:color w:val="auto"/>
          <w:kern w:val="1"/>
          <w:highlight w:val="none"/>
        </w:rPr>
        <w:t>。</w:t>
      </w:r>
    </w:p>
    <w:p w14:paraId="60C3B9E5">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应在收到委托人以书面形式提出的建议或者异议后</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日内给予书面答复。</w:t>
      </w:r>
    </w:p>
    <w:p w14:paraId="42E80B8E">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3.2.4按照委托人要求和有关法律、政策规定，审核工程</w:t>
      </w:r>
      <w:r>
        <w:rPr>
          <w:rFonts w:hint="eastAsia" w:ascii="宋体" w:hAnsi="宋体" w:eastAsia="宋体" w:cs="宋体"/>
          <w:color w:val="auto"/>
          <w:sz w:val="24"/>
          <w:szCs w:val="24"/>
          <w:highlight w:val="none"/>
          <w:lang w:val="en-US" w:eastAsia="zh-CN"/>
        </w:rPr>
        <w:t>概算</w:t>
      </w:r>
      <w:r>
        <w:rPr>
          <w:rFonts w:hint="eastAsia" w:ascii="宋体" w:hAnsi="宋体" w:eastAsia="宋体" w:cs="宋体"/>
          <w:color w:val="auto"/>
          <w:sz w:val="24"/>
          <w:szCs w:val="24"/>
          <w:highlight w:val="none"/>
        </w:rPr>
        <w:t>。</w:t>
      </w:r>
    </w:p>
    <w:p w14:paraId="1A7AA494">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3.2.5协助办理报批手续，若政府有关部门或委托人提出修改要求的，</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应按照要求进行修改，且不再另外收取任何费用。</w:t>
      </w:r>
    </w:p>
    <w:p w14:paraId="5EE9EB14">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w:t>
      </w:r>
      <w:bookmarkStart w:id="13" w:name="_Toc422322535"/>
      <w:bookmarkStart w:id="14" w:name="_Toc419045111"/>
      <w:r>
        <w:rPr>
          <w:rFonts w:hint="eastAsia" w:ascii="宋体" w:hAnsi="宋体" w:eastAsia="宋体" w:cs="宋体"/>
          <w:color w:val="auto"/>
          <w:sz w:val="24"/>
          <w:szCs w:val="24"/>
          <w:highlight w:val="none"/>
        </w:rPr>
        <w:t>负责与</w:t>
      </w:r>
      <w:r>
        <w:rPr>
          <w:rFonts w:hint="eastAsia" w:ascii="宋体" w:hAnsi="宋体" w:eastAsia="宋体" w:cs="宋体"/>
          <w:color w:val="auto"/>
          <w:sz w:val="24"/>
          <w:szCs w:val="24"/>
          <w:highlight w:val="none"/>
          <w:lang w:val="en-US" w:eastAsia="zh-CN"/>
        </w:rPr>
        <w:t>概算</w:t>
      </w:r>
      <w:r>
        <w:rPr>
          <w:rFonts w:hint="eastAsia" w:ascii="宋体" w:hAnsi="宋体" w:eastAsia="宋体" w:cs="宋体"/>
          <w:color w:val="auto"/>
          <w:sz w:val="24"/>
          <w:szCs w:val="24"/>
          <w:highlight w:val="none"/>
        </w:rPr>
        <w:t>单位核对</w:t>
      </w:r>
      <w:r>
        <w:rPr>
          <w:rFonts w:hint="eastAsia" w:ascii="宋体" w:hAnsi="宋体" w:eastAsia="宋体" w:cs="宋体"/>
          <w:color w:val="auto"/>
          <w:sz w:val="24"/>
          <w:szCs w:val="24"/>
          <w:highlight w:val="none"/>
          <w:lang w:val="en-US" w:eastAsia="zh-CN"/>
        </w:rPr>
        <w:t>概算</w:t>
      </w:r>
      <w:r>
        <w:rPr>
          <w:rFonts w:hint="eastAsia" w:ascii="宋体" w:hAnsi="宋体" w:eastAsia="宋体" w:cs="宋体"/>
          <w:color w:val="auto"/>
          <w:sz w:val="24"/>
          <w:szCs w:val="24"/>
          <w:highlight w:val="none"/>
        </w:rPr>
        <w:t>审核成果的工作。</w:t>
      </w:r>
    </w:p>
    <w:p w14:paraId="4F88EECD">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3.2.7</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应履行符合本合同目的的应由</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承担的其他工作和义务。</w:t>
      </w:r>
    </w:p>
    <w:p w14:paraId="25A70F8B">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3.3</w:t>
      </w:r>
      <w:r>
        <w:rPr>
          <w:rFonts w:hint="eastAsia" w:ascii="宋体" w:hAnsi="宋体" w:eastAsia="宋体" w:cs="宋体"/>
          <w:b w:val="0"/>
          <w:color w:val="auto"/>
          <w:sz w:val="24"/>
          <w:szCs w:val="24"/>
          <w:highlight w:val="none"/>
          <w:lang w:eastAsia="zh-CN"/>
        </w:rPr>
        <w:t>受托人</w:t>
      </w:r>
      <w:r>
        <w:rPr>
          <w:rFonts w:hint="eastAsia" w:ascii="宋体" w:hAnsi="宋体" w:eastAsia="宋体" w:cs="宋体"/>
          <w:b w:val="0"/>
          <w:color w:val="auto"/>
          <w:sz w:val="24"/>
          <w:szCs w:val="24"/>
          <w:highlight w:val="none"/>
        </w:rPr>
        <w:t>的工作依据</w:t>
      </w:r>
      <w:bookmarkEnd w:id="13"/>
      <w:bookmarkEnd w:id="14"/>
    </w:p>
    <w:p w14:paraId="22377FF5">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经双方协商，本合同约定的造价咨询服务适用的技术标准、规范、定额等工作依据为：</w:t>
      </w:r>
      <w:r>
        <w:rPr>
          <w:rFonts w:hint="eastAsia" w:ascii="宋体" w:hAnsi="宋体" w:eastAsia="宋体" w:cs="宋体"/>
          <w:color w:val="auto"/>
          <w:sz w:val="24"/>
          <w:szCs w:val="24"/>
          <w:highlight w:val="none"/>
          <w:u w:val="single"/>
        </w:rPr>
        <w:t>执行GB50500-2013《建设工程工程量清单计价规范》、2018年《广东省市政工程综合定额》、《广东省建筑与装修工程综合定额》（2018）等现行及后续法律、法规</w:t>
      </w:r>
      <w:r>
        <w:rPr>
          <w:rFonts w:hint="eastAsia" w:ascii="宋体" w:hAnsi="宋体" w:eastAsia="宋体" w:cs="宋体"/>
          <w:color w:val="auto"/>
          <w:sz w:val="24"/>
          <w:szCs w:val="24"/>
          <w:highlight w:val="none"/>
        </w:rPr>
        <w:t>。</w:t>
      </w:r>
    </w:p>
    <w:p w14:paraId="3195701E">
      <w:pPr>
        <w:spacing w:line="360" w:lineRule="auto"/>
        <w:ind w:firstLine="482"/>
        <w:rPr>
          <w:rFonts w:hint="eastAsia" w:ascii="宋体" w:hAnsi="宋体" w:cs="宋体"/>
          <w:b/>
          <w:color w:val="auto"/>
          <w:kern w:val="1"/>
          <w:highlight w:val="none"/>
        </w:rPr>
      </w:pPr>
      <w:r>
        <w:rPr>
          <w:rFonts w:hint="eastAsia" w:ascii="宋体" w:hAnsi="宋体" w:cs="宋体"/>
          <w:b/>
          <w:color w:val="auto"/>
          <w:kern w:val="1"/>
          <w:highlight w:val="none"/>
        </w:rPr>
        <w:t>增加条款：3.5</w:t>
      </w:r>
      <w:r>
        <w:rPr>
          <w:rFonts w:hint="eastAsia" w:ascii="宋体" w:hAnsi="宋体" w:cs="宋体"/>
          <w:b/>
          <w:color w:val="auto"/>
          <w:kern w:val="1"/>
          <w:highlight w:val="none"/>
          <w:lang w:eastAsia="zh-CN"/>
        </w:rPr>
        <w:t>受托人</w:t>
      </w:r>
      <w:r>
        <w:rPr>
          <w:rFonts w:hint="eastAsia" w:ascii="宋体" w:hAnsi="宋体" w:cs="宋体"/>
          <w:b/>
          <w:color w:val="auto"/>
          <w:kern w:val="1"/>
          <w:highlight w:val="none"/>
        </w:rPr>
        <w:t xml:space="preserve">退还全部文件资料 </w:t>
      </w:r>
    </w:p>
    <w:p w14:paraId="1F184258">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完成全部工作，并通过审计部门审计后七日内，应整理全部委托人提供的资料，退还给委托人</w:t>
      </w:r>
      <w:r>
        <w:rPr>
          <w:rFonts w:hint="eastAsia" w:ascii="宋体" w:hAnsi="宋体" w:cs="宋体"/>
          <w:color w:val="auto"/>
          <w:kern w:val="1"/>
          <w:highlight w:val="none"/>
        </w:rPr>
        <w:t>。</w:t>
      </w:r>
    </w:p>
    <w:p w14:paraId="44ECE279">
      <w:pPr>
        <w:spacing w:line="360" w:lineRule="auto"/>
        <w:ind w:firstLine="482"/>
        <w:rPr>
          <w:rFonts w:hint="eastAsia" w:ascii="宋体" w:hAnsi="宋体" w:cs="宋体"/>
          <w:b/>
          <w:color w:val="auto"/>
          <w:kern w:val="1"/>
          <w:highlight w:val="none"/>
        </w:rPr>
      </w:pPr>
      <w:r>
        <w:rPr>
          <w:rFonts w:hint="eastAsia" w:ascii="宋体" w:hAnsi="宋体" w:cs="宋体"/>
          <w:b/>
          <w:color w:val="auto"/>
          <w:kern w:val="1"/>
          <w:highlight w:val="none"/>
        </w:rPr>
        <w:t>增加条款：3.6</w:t>
      </w:r>
      <w:r>
        <w:rPr>
          <w:rFonts w:hint="eastAsia" w:ascii="宋体" w:hAnsi="宋体" w:cs="宋体"/>
          <w:b/>
          <w:color w:val="auto"/>
          <w:kern w:val="1"/>
          <w:highlight w:val="none"/>
          <w:lang w:eastAsia="zh-CN"/>
        </w:rPr>
        <w:t>受托人</w:t>
      </w:r>
      <w:r>
        <w:rPr>
          <w:rFonts w:hint="eastAsia" w:ascii="宋体" w:hAnsi="宋体" w:cs="宋体"/>
          <w:b/>
          <w:color w:val="auto"/>
          <w:kern w:val="1"/>
          <w:highlight w:val="none"/>
        </w:rPr>
        <w:t>的服务范围及工作内容</w:t>
      </w:r>
    </w:p>
    <w:p w14:paraId="50D71624">
      <w:pPr>
        <w:tabs>
          <w:tab w:val="left" w:pos="567"/>
        </w:tabs>
        <w:spacing w:line="360" w:lineRule="auto"/>
        <w:ind w:firstLine="480"/>
        <w:outlineLvl w:val="1"/>
        <w:rPr>
          <w:rFonts w:hint="eastAsia" w:ascii="宋体" w:hAnsi="宋体" w:cs="宋体"/>
          <w:bCs/>
          <w:color w:val="auto"/>
          <w:highlight w:val="none"/>
        </w:rPr>
      </w:pPr>
      <w:r>
        <w:rPr>
          <w:rFonts w:hint="eastAsia" w:ascii="宋体" w:hAnsi="宋体" w:cs="宋体"/>
          <w:color w:val="auto"/>
          <w:kern w:val="1"/>
          <w:highlight w:val="none"/>
        </w:rPr>
        <w:t>双方约定的服务范围及工作内容：完成本项目建设全过程的造价咨询服务，</w:t>
      </w:r>
      <w:r>
        <w:rPr>
          <w:rFonts w:hint="eastAsia" w:ascii="宋体" w:hAnsi="宋体" w:cs="宋体"/>
          <w:color w:val="auto"/>
          <w:highlight w:val="none"/>
        </w:rPr>
        <w:t>包括但不限于该项目</w:t>
      </w:r>
      <w:r>
        <w:rPr>
          <w:rFonts w:hint="eastAsia" w:ascii="宋体" w:hAnsi="宋体" w:cs="宋体"/>
          <w:color w:val="auto"/>
          <w:highlight w:val="none"/>
          <w:lang w:val="en-US" w:eastAsia="zh-CN"/>
        </w:rPr>
        <w:t>施工图</w:t>
      </w:r>
      <w:r>
        <w:rPr>
          <w:rFonts w:hint="eastAsia" w:ascii="宋体" w:hAnsi="宋体" w:cs="宋体"/>
          <w:color w:val="auto"/>
          <w:highlight w:val="none"/>
        </w:rPr>
        <w:t>设计阶段、施工前期、施工准备、施工阶段、保修阶段及现行条例所规定全部内容的预算</w:t>
      </w:r>
      <w:r>
        <w:rPr>
          <w:rFonts w:hint="eastAsia" w:ascii="宋体" w:hAnsi="宋体" w:cs="宋体"/>
          <w:color w:val="auto"/>
          <w:highlight w:val="none"/>
          <w:lang w:val="en-US" w:eastAsia="zh-CN"/>
        </w:rPr>
        <w:t>审核</w:t>
      </w:r>
      <w:r>
        <w:rPr>
          <w:rFonts w:hint="eastAsia" w:ascii="宋体" w:hAnsi="宋体" w:cs="宋体"/>
          <w:color w:val="auto"/>
          <w:highlight w:val="none"/>
        </w:rPr>
        <w:t>、进度款支付审核、项目变更审核、结算审核、配合施工过程中需要的造价咨询服务等工程造价咨询服务，每个单项均在5个工作日内完成。</w:t>
      </w:r>
    </w:p>
    <w:p w14:paraId="08993261">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具体服务范围及工作内容如下：</w:t>
      </w:r>
    </w:p>
    <w:p w14:paraId="1A1DDFDD">
      <w:pPr>
        <w:spacing w:line="360" w:lineRule="auto"/>
        <w:ind w:firstLine="482"/>
        <w:rPr>
          <w:rFonts w:hint="eastAsia" w:ascii="宋体" w:hAnsi="宋体" w:cs="宋体"/>
          <w:b/>
          <w:bCs/>
          <w:color w:val="auto"/>
          <w:highlight w:val="none"/>
          <w:u w:val="single"/>
        </w:rPr>
      </w:pPr>
      <w:r>
        <w:rPr>
          <w:rFonts w:hint="eastAsia" w:ascii="宋体" w:hAnsi="宋体" w:cs="宋体"/>
          <w:b/>
          <w:bCs/>
          <w:color w:val="auto"/>
          <w:highlight w:val="none"/>
        </w:rPr>
        <w:t>造价咨询工作内容：</w:t>
      </w:r>
    </w:p>
    <w:p w14:paraId="4FF67869">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lang w:eastAsia="zh-CN"/>
        </w:rPr>
        <w:t>受托人</w:t>
      </w:r>
      <w:r>
        <w:rPr>
          <w:rFonts w:hint="eastAsia" w:ascii="宋体" w:hAnsi="宋体" w:cs="宋体"/>
          <w:color w:val="auto"/>
          <w:highlight w:val="none"/>
        </w:rPr>
        <w:t>在服务期内接受委托人的委托，对项目中各类款项的审核，并对评审中涉及的其他相关业务提供造价咨询等服务。</w:t>
      </w:r>
    </w:p>
    <w:p w14:paraId="3F9FC8BB">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rPr>
        <w:t>（1）按照本合同及项目工作要求做好各项工作，按时、按</w:t>
      </w:r>
      <w:r>
        <w:rPr>
          <w:rFonts w:hint="eastAsia" w:ascii="宋体" w:hAnsi="宋体" w:cs="宋体"/>
          <w:color w:val="auto"/>
          <w:highlight w:val="none"/>
          <w:u w:val="single"/>
          <w:lang w:val="en-US" w:eastAsia="zh-CN"/>
        </w:rPr>
        <w:t>质</w:t>
      </w:r>
      <w:r>
        <w:rPr>
          <w:rFonts w:hint="eastAsia" w:ascii="宋体" w:hAnsi="宋体" w:cs="宋体"/>
          <w:color w:val="auto"/>
          <w:highlight w:val="none"/>
          <w:u w:val="single"/>
        </w:rPr>
        <w:t>要求向委托人提交工作成果，直接对委托人负责</w:t>
      </w:r>
      <w:r>
        <w:rPr>
          <w:rFonts w:hint="eastAsia" w:ascii="宋体" w:hAnsi="宋体" w:cs="宋体"/>
          <w:color w:val="auto"/>
          <w:highlight w:val="none"/>
        </w:rPr>
        <w:t>。</w:t>
      </w:r>
    </w:p>
    <w:p w14:paraId="0219C5BC">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rPr>
        <w:t>（2）对本工程造价咨询的结论和质量负责</w:t>
      </w:r>
      <w:r>
        <w:rPr>
          <w:rFonts w:hint="eastAsia" w:ascii="宋体" w:hAnsi="宋体" w:cs="宋体"/>
          <w:color w:val="auto"/>
          <w:highlight w:val="none"/>
        </w:rPr>
        <w:t>。</w:t>
      </w:r>
    </w:p>
    <w:p w14:paraId="2905D031">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rPr>
        <w:t>（3）向委托人提交的工作成果须为书面形式，并须得到委托人的书面认可，但委托人不对其认可的造价咨询质量负责</w:t>
      </w:r>
      <w:r>
        <w:rPr>
          <w:rFonts w:hint="eastAsia" w:ascii="宋体" w:hAnsi="宋体" w:cs="宋体"/>
          <w:color w:val="auto"/>
          <w:highlight w:val="none"/>
        </w:rPr>
        <w:t>。</w:t>
      </w:r>
    </w:p>
    <w:p w14:paraId="7E021260">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rPr>
        <w:t>（4）</w:t>
      </w:r>
      <w:r>
        <w:rPr>
          <w:rFonts w:hint="eastAsia" w:ascii="宋体" w:hAnsi="宋体" w:cs="宋体"/>
          <w:color w:val="auto"/>
          <w:highlight w:val="none"/>
          <w:u w:val="single"/>
          <w:lang w:eastAsia="zh-CN"/>
        </w:rPr>
        <w:t>受托人</w:t>
      </w:r>
      <w:r>
        <w:rPr>
          <w:rFonts w:hint="eastAsia" w:ascii="宋体" w:hAnsi="宋体" w:cs="宋体"/>
          <w:color w:val="auto"/>
          <w:highlight w:val="none"/>
          <w:u w:val="single"/>
        </w:rPr>
        <w:t>不得作出其他有损委托人利益的行为</w:t>
      </w:r>
      <w:r>
        <w:rPr>
          <w:rFonts w:hint="eastAsia" w:ascii="宋体" w:hAnsi="宋体" w:cs="宋体"/>
          <w:color w:val="auto"/>
          <w:highlight w:val="none"/>
        </w:rPr>
        <w:t>。</w:t>
      </w:r>
    </w:p>
    <w:p w14:paraId="563E4826">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rPr>
        <w:t>（5）按照委托人项目工作进度的安排，保证</w:t>
      </w:r>
      <w:r>
        <w:rPr>
          <w:rFonts w:hint="eastAsia" w:ascii="宋体" w:hAnsi="宋体" w:cs="宋体"/>
          <w:color w:val="auto"/>
          <w:highlight w:val="none"/>
          <w:u w:val="single"/>
          <w:lang w:eastAsia="zh-CN"/>
        </w:rPr>
        <w:t>受托人</w:t>
      </w:r>
      <w:r>
        <w:rPr>
          <w:rFonts w:hint="eastAsia" w:ascii="宋体" w:hAnsi="宋体" w:cs="宋体"/>
          <w:color w:val="auto"/>
          <w:highlight w:val="none"/>
          <w:u w:val="single"/>
        </w:rPr>
        <w:t>员按时到位</w:t>
      </w:r>
      <w:r>
        <w:rPr>
          <w:rFonts w:hint="eastAsia" w:ascii="宋体" w:hAnsi="宋体" w:cs="宋体"/>
          <w:color w:val="auto"/>
          <w:highlight w:val="none"/>
        </w:rPr>
        <w:t>。</w:t>
      </w:r>
    </w:p>
    <w:p w14:paraId="6C662095">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rPr>
        <w:t>（6）负责对造价咨询报告的内容及结论提供答疑。对委托人及</w:t>
      </w:r>
      <w:r>
        <w:rPr>
          <w:rFonts w:hint="eastAsia" w:ascii="宋体" w:hAnsi="宋体" w:cs="宋体"/>
          <w:color w:val="auto"/>
          <w:highlight w:val="none"/>
          <w:u w:val="single"/>
          <w:lang w:eastAsia="zh-CN"/>
        </w:rPr>
        <w:t>茂名市投资审核中心或第三方单位</w:t>
      </w:r>
      <w:r>
        <w:rPr>
          <w:rFonts w:hint="eastAsia" w:ascii="宋体" w:hAnsi="宋体" w:cs="宋体"/>
          <w:color w:val="auto"/>
          <w:highlight w:val="none"/>
          <w:u w:val="single"/>
        </w:rPr>
        <w:t>所提出的问题不能及时核对或答复，导致合同不能全部或部分履行，</w:t>
      </w:r>
      <w:r>
        <w:rPr>
          <w:rFonts w:hint="eastAsia" w:ascii="宋体" w:hAnsi="宋体" w:cs="宋体"/>
          <w:color w:val="auto"/>
          <w:highlight w:val="none"/>
          <w:u w:val="single"/>
          <w:lang w:eastAsia="zh-CN"/>
        </w:rPr>
        <w:t>受托人</w:t>
      </w:r>
      <w:r>
        <w:rPr>
          <w:rFonts w:hint="eastAsia" w:ascii="宋体" w:hAnsi="宋体" w:cs="宋体"/>
          <w:color w:val="auto"/>
          <w:highlight w:val="none"/>
          <w:u w:val="single"/>
        </w:rPr>
        <w:t>应承担相应责任</w:t>
      </w:r>
      <w:r>
        <w:rPr>
          <w:rFonts w:hint="eastAsia" w:ascii="宋体" w:hAnsi="宋体" w:cs="宋体"/>
          <w:color w:val="auto"/>
          <w:highlight w:val="none"/>
        </w:rPr>
        <w:t>。</w:t>
      </w:r>
    </w:p>
    <w:p w14:paraId="41FE11FC">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rPr>
        <w:t>（7）应秉公办事，不得利用其造价咨询的身份进行不正当活动，一经发现，委托人有权解除合同，并追究其责任</w:t>
      </w:r>
      <w:r>
        <w:rPr>
          <w:rFonts w:hint="eastAsia" w:ascii="宋体" w:hAnsi="宋体" w:cs="宋体"/>
          <w:color w:val="auto"/>
          <w:highlight w:val="none"/>
        </w:rPr>
        <w:t>。</w:t>
      </w:r>
    </w:p>
    <w:p w14:paraId="67D3753E">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rPr>
        <w:t>（8）提供的造价咨询成果应满足招标及财政评审的规范要求</w:t>
      </w:r>
      <w:r>
        <w:rPr>
          <w:rFonts w:hint="eastAsia" w:ascii="宋体" w:hAnsi="宋体" w:cs="宋体"/>
          <w:color w:val="auto"/>
          <w:highlight w:val="none"/>
        </w:rPr>
        <w:t>。</w:t>
      </w:r>
    </w:p>
    <w:p w14:paraId="60C4FDB5">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rPr>
        <w:t>（9）提供与工程造价咨询业务有关的资料，包括工程造价咨询的资质证书（如有）及承担本合同业务的专业人员名单、咨询工作计划等，并按合同约定的范围实施咨询业务</w:t>
      </w:r>
      <w:r>
        <w:rPr>
          <w:rFonts w:hint="eastAsia" w:ascii="宋体" w:hAnsi="宋体" w:cs="宋体"/>
          <w:color w:val="auto"/>
          <w:highlight w:val="none"/>
        </w:rPr>
        <w:t>。</w:t>
      </w:r>
    </w:p>
    <w:p w14:paraId="7F0AF5A3">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rPr>
        <w:t>（10）在履行合同期间或合同规定期限内，未经委托人许可，不得向任何第三方泄露与本合同有关的资料</w:t>
      </w:r>
      <w:r>
        <w:rPr>
          <w:rFonts w:hint="eastAsia" w:ascii="宋体" w:hAnsi="宋体" w:cs="宋体"/>
          <w:color w:val="auto"/>
          <w:highlight w:val="none"/>
        </w:rPr>
        <w:t>。</w:t>
      </w:r>
    </w:p>
    <w:p w14:paraId="6A28D17D">
      <w:pPr>
        <w:spacing w:line="360" w:lineRule="auto"/>
        <w:ind w:firstLine="480"/>
        <w:rPr>
          <w:rFonts w:hint="eastAsia" w:ascii="宋体" w:hAnsi="宋体" w:cs="宋体"/>
          <w:color w:val="auto"/>
          <w:highlight w:val="none"/>
        </w:rPr>
      </w:pPr>
      <w:r>
        <w:rPr>
          <w:rFonts w:hint="eastAsia" w:ascii="宋体" w:hAnsi="宋体" w:cs="宋体"/>
          <w:color w:val="auto"/>
          <w:highlight w:val="none"/>
          <w:u w:val="single"/>
        </w:rPr>
        <w:t>（11）提供以下成果资料给委托人：所有书面材料要求一式五份，并加盖</w:t>
      </w:r>
      <w:r>
        <w:rPr>
          <w:rFonts w:hint="eastAsia" w:ascii="宋体" w:hAnsi="宋体" w:cs="宋体"/>
          <w:color w:val="auto"/>
          <w:highlight w:val="none"/>
          <w:u w:val="single"/>
          <w:lang w:eastAsia="zh-CN"/>
        </w:rPr>
        <w:t>受托人</w:t>
      </w:r>
      <w:r>
        <w:rPr>
          <w:rFonts w:hint="eastAsia" w:ascii="宋体" w:hAnsi="宋体" w:cs="宋体"/>
          <w:color w:val="auto"/>
          <w:highlight w:val="none"/>
          <w:u w:val="single"/>
        </w:rPr>
        <w:t>公章及造价工程师注册章，电子光盘一式两份（成果文件应包含软件版、计算底稿及导出文件资料等）</w:t>
      </w:r>
      <w:r>
        <w:rPr>
          <w:rFonts w:hint="eastAsia" w:ascii="宋体" w:hAnsi="宋体" w:cs="宋体"/>
          <w:color w:val="auto"/>
          <w:highlight w:val="none"/>
        </w:rPr>
        <w:t>。</w:t>
      </w:r>
    </w:p>
    <w:p w14:paraId="03554749">
      <w:pPr>
        <w:spacing w:line="360" w:lineRule="auto"/>
        <w:ind w:firstLine="482"/>
        <w:rPr>
          <w:rFonts w:hint="eastAsia" w:ascii="宋体" w:hAnsi="宋体" w:cs="宋体"/>
          <w:color w:val="auto"/>
          <w:kern w:val="1"/>
          <w:highlight w:val="none"/>
        </w:rPr>
      </w:pPr>
      <w:r>
        <w:rPr>
          <w:rFonts w:hint="eastAsia" w:ascii="宋体" w:hAnsi="宋体" w:cs="宋体"/>
          <w:b/>
          <w:bCs/>
          <w:color w:val="auto"/>
          <w:kern w:val="1"/>
          <w:highlight w:val="none"/>
        </w:rPr>
        <w:t>3.6.1设计阶段</w:t>
      </w:r>
    </w:p>
    <w:p w14:paraId="6A64990C">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 xml:space="preserve">3.6.1.2 </w:t>
      </w:r>
      <w:r>
        <w:rPr>
          <w:rFonts w:hint="eastAsia" w:ascii="宋体" w:hAnsi="宋体" w:cs="宋体"/>
          <w:color w:val="auto"/>
          <w:kern w:val="1"/>
          <w:highlight w:val="none"/>
          <w:u w:val="single"/>
        </w:rPr>
        <w:t>施工图</w:t>
      </w:r>
      <w:r>
        <w:rPr>
          <w:rFonts w:hint="eastAsia" w:ascii="宋体" w:hAnsi="宋体" w:cs="宋体"/>
          <w:color w:val="auto"/>
          <w:kern w:val="1"/>
          <w:highlight w:val="none"/>
          <w:u w:val="single"/>
          <w:lang w:val="en-US" w:eastAsia="zh-CN"/>
        </w:rPr>
        <w:t>预算</w:t>
      </w:r>
      <w:r>
        <w:rPr>
          <w:rFonts w:hint="eastAsia" w:ascii="宋体" w:hAnsi="宋体" w:cs="宋体"/>
          <w:color w:val="auto"/>
          <w:kern w:val="1"/>
          <w:highlight w:val="none"/>
          <w:u w:val="single"/>
        </w:rPr>
        <w:t>的审核与调整，提出专业审查意见、合理化审查意见及设计优化建议，为委托人提供工程造价信息、预算计价规范及依据、各专业经济指标分析及经验数据、材料选型信息依据及建议</w:t>
      </w:r>
      <w:r>
        <w:rPr>
          <w:rFonts w:hint="eastAsia" w:ascii="宋体" w:hAnsi="宋体" w:cs="宋体"/>
          <w:color w:val="auto"/>
          <w:kern w:val="1"/>
          <w:highlight w:val="none"/>
        </w:rPr>
        <w:t>。</w:t>
      </w:r>
    </w:p>
    <w:p w14:paraId="75D690D9">
      <w:pPr>
        <w:spacing w:line="360" w:lineRule="auto"/>
        <w:ind w:firstLine="482"/>
        <w:rPr>
          <w:rFonts w:hint="eastAsia" w:ascii="宋体" w:hAnsi="宋体" w:cs="宋体"/>
          <w:color w:val="auto"/>
          <w:kern w:val="1"/>
          <w:highlight w:val="none"/>
        </w:rPr>
      </w:pPr>
      <w:r>
        <w:rPr>
          <w:rFonts w:hint="eastAsia" w:ascii="宋体" w:hAnsi="宋体" w:cs="宋体"/>
          <w:b/>
          <w:bCs/>
          <w:color w:val="auto"/>
          <w:kern w:val="1"/>
          <w:highlight w:val="none"/>
        </w:rPr>
        <w:t>3.6.</w:t>
      </w:r>
      <w:r>
        <w:rPr>
          <w:rFonts w:hint="eastAsia" w:ascii="宋体" w:hAnsi="宋体" w:cs="宋体"/>
          <w:b/>
          <w:bCs/>
          <w:color w:val="auto"/>
          <w:kern w:val="1"/>
          <w:highlight w:val="none"/>
          <w:lang w:val="en-US" w:eastAsia="zh-CN"/>
        </w:rPr>
        <w:t>2</w:t>
      </w:r>
      <w:r>
        <w:rPr>
          <w:rFonts w:hint="eastAsia" w:ascii="宋体" w:hAnsi="宋体" w:cs="宋体"/>
          <w:b/>
          <w:bCs/>
          <w:color w:val="auto"/>
          <w:kern w:val="1"/>
          <w:highlight w:val="none"/>
        </w:rPr>
        <w:t>施工阶段</w:t>
      </w:r>
    </w:p>
    <w:p w14:paraId="55A70EF2">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3.6.</w:t>
      </w:r>
      <w:r>
        <w:rPr>
          <w:rFonts w:hint="eastAsia" w:ascii="宋体" w:hAnsi="宋体" w:cs="宋体"/>
          <w:color w:val="auto"/>
          <w:kern w:val="1"/>
          <w:highlight w:val="none"/>
          <w:lang w:val="en-US" w:eastAsia="zh-CN"/>
        </w:rPr>
        <w:t>2</w:t>
      </w:r>
      <w:r>
        <w:rPr>
          <w:rFonts w:hint="eastAsia" w:ascii="宋体" w:hAnsi="宋体" w:cs="宋体"/>
          <w:color w:val="auto"/>
          <w:kern w:val="1"/>
          <w:highlight w:val="none"/>
        </w:rPr>
        <w:t>.1 设计变更及签证</w:t>
      </w:r>
    </w:p>
    <w:p w14:paraId="5F275EC3">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 xml:space="preserve">3.6.3.1.1 </w:t>
      </w:r>
      <w:r>
        <w:rPr>
          <w:rFonts w:hint="eastAsia" w:ascii="宋体" w:hAnsi="宋体" w:cs="宋体"/>
          <w:color w:val="auto"/>
          <w:kern w:val="1"/>
          <w:highlight w:val="none"/>
          <w:u w:val="single"/>
        </w:rPr>
        <w:t>对于预算超出相应概算的施工图设计部分，加以详细分析，找出原因，并及时与委托人沟通，调整或修正控制目标，对工程造价实施动态控制，并向委托人提出调整及优化建议</w:t>
      </w:r>
      <w:r>
        <w:rPr>
          <w:rFonts w:hint="eastAsia" w:ascii="宋体" w:hAnsi="宋体" w:cs="宋体"/>
          <w:color w:val="auto"/>
          <w:kern w:val="1"/>
          <w:highlight w:val="none"/>
        </w:rPr>
        <w:t>。</w:t>
      </w:r>
    </w:p>
    <w:p w14:paraId="6797C924">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 xml:space="preserve">3.6.3.1.2 </w:t>
      </w:r>
      <w:r>
        <w:rPr>
          <w:rFonts w:hint="eastAsia" w:ascii="宋体" w:hAnsi="宋体" w:cs="宋体"/>
          <w:color w:val="auto"/>
          <w:kern w:val="1"/>
          <w:highlight w:val="none"/>
          <w:u w:val="single"/>
        </w:rPr>
        <w:t>按投标承诺内容和项目实际需求，例行派相关专业人员到施工现场及参加与工程造价相关的施工现场例会、图纸会审、现场工程实物计量及与投资控制有关的专题会。负责协调解决工程建设过程中与工程造价及工期有关的各种疑难问题和各类争议或索赔，保证工程量计算准确。有计划有组织到施工现场巡视，掌握项目进度动态信息</w:t>
      </w:r>
      <w:r>
        <w:rPr>
          <w:rFonts w:hint="eastAsia" w:ascii="宋体" w:hAnsi="宋体" w:cs="宋体"/>
          <w:color w:val="auto"/>
          <w:kern w:val="1"/>
          <w:highlight w:val="none"/>
        </w:rPr>
        <w:t>。</w:t>
      </w:r>
    </w:p>
    <w:p w14:paraId="2B8EC8E0">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3.6.3.2 进度阶段性汇总</w:t>
      </w:r>
    </w:p>
    <w:p w14:paraId="3A3A009F">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u w:val="single"/>
        </w:rPr>
        <w:t>在施工期间每季度应按实累计工程的预算总金额（包含设计变更、签证）进行阶段性统计，对已发生的工程金额及投入资金做出相应的分析对比，及时发现投资额及工程阶段性统计额的偏差，及时上报委托人并提出相应的处理方案，合理控制总造价</w:t>
      </w:r>
      <w:r>
        <w:rPr>
          <w:rFonts w:hint="eastAsia" w:ascii="宋体" w:hAnsi="宋体" w:cs="宋体"/>
          <w:color w:val="auto"/>
          <w:kern w:val="1"/>
          <w:highlight w:val="none"/>
        </w:rPr>
        <w:t>。</w:t>
      </w:r>
    </w:p>
    <w:p w14:paraId="3742B7BF">
      <w:pPr>
        <w:spacing w:line="360" w:lineRule="auto"/>
        <w:ind w:firstLine="482"/>
        <w:rPr>
          <w:rFonts w:hint="eastAsia" w:ascii="宋体" w:hAnsi="宋体" w:cs="宋体"/>
          <w:color w:val="auto"/>
          <w:kern w:val="1"/>
          <w:highlight w:val="none"/>
        </w:rPr>
      </w:pPr>
      <w:r>
        <w:rPr>
          <w:rFonts w:hint="eastAsia" w:ascii="宋体" w:hAnsi="宋体" w:cs="宋体"/>
          <w:b/>
          <w:bCs/>
          <w:color w:val="auto"/>
          <w:kern w:val="1"/>
          <w:highlight w:val="none"/>
        </w:rPr>
        <w:t>3.6.4 竣工结算阶段</w:t>
      </w:r>
    </w:p>
    <w:p w14:paraId="05A82127">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3.6.4.1 工程结算核对</w:t>
      </w:r>
    </w:p>
    <w:p w14:paraId="798D8457">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u w:val="single"/>
        </w:rPr>
        <w:t>根据</w:t>
      </w:r>
      <w:r>
        <w:rPr>
          <w:rFonts w:hint="eastAsia" w:ascii="宋体" w:hAnsi="宋体" w:cs="宋体"/>
          <w:color w:val="auto"/>
          <w:kern w:val="1"/>
          <w:highlight w:val="none"/>
          <w:u w:val="single"/>
          <w:lang w:val="en-US" w:eastAsia="zh-CN"/>
        </w:rPr>
        <w:t>项目所在地方</w:t>
      </w:r>
      <w:r>
        <w:rPr>
          <w:rFonts w:hint="eastAsia" w:ascii="宋体" w:hAnsi="宋体" w:cs="宋体"/>
          <w:color w:val="auto"/>
          <w:kern w:val="1"/>
          <w:highlight w:val="none"/>
          <w:u w:val="single"/>
          <w:lang w:eastAsia="zh-CN"/>
        </w:rPr>
        <w:t>投资审核中心或第三方单位</w:t>
      </w:r>
      <w:r>
        <w:rPr>
          <w:rFonts w:hint="eastAsia" w:ascii="宋体" w:hAnsi="宋体" w:cs="宋体"/>
          <w:color w:val="auto"/>
          <w:kern w:val="1"/>
          <w:highlight w:val="none"/>
          <w:u w:val="single"/>
        </w:rPr>
        <w:t>相关的规定和其它结算编制的相关程序、规定以及有关合同约定，对施工单位报送的工程结算进行核对，完成对数审核工作并出具核对报告，协助委托人送</w:t>
      </w:r>
      <w:r>
        <w:rPr>
          <w:rFonts w:hint="eastAsia" w:ascii="宋体" w:hAnsi="宋体" w:eastAsia="宋体" w:cs="宋体"/>
          <w:color w:val="auto"/>
          <w:kern w:val="1"/>
          <w:sz w:val="21"/>
          <w:highlight w:val="none"/>
          <w:u w:val="single"/>
          <w:lang w:val="en-US" w:eastAsia="zh-CN"/>
        </w:rPr>
        <w:t>财政部门</w:t>
      </w:r>
      <w:r>
        <w:rPr>
          <w:rFonts w:hint="eastAsia" w:ascii="宋体" w:hAnsi="宋体" w:cs="宋体"/>
          <w:color w:val="auto"/>
          <w:kern w:val="1"/>
          <w:highlight w:val="none"/>
          <w:u w:val="single"/>
          <w:lang w:eastAsia="zh-CN"/>
        </w:rPr>
        <w:t>或第三方单位</w:t>
      </w:r>
      <w:r>
        <w:rPr>
          <w:rFonts w:hint="eastAsia" w:ascii="宋体" w:hAnsi="宋体" w:cs="宋体"/>
          <w:color w:val="auto"/>
          <w:kern w:val="1"/>
          <w:highlight w:val="none"/>
          <w:u w:val="single"/>
        </w:rPr>
        <w:t>审核，配合委托人完成</w:t>
      </w:r>
      <w:r>
        <w:rPr>
          <w:rFonts w:hint="eastAsia" w:ascii="宋体" w:hAnsi="宋体" w:eastAsia="宋体" w:cs="宋体"/>
          <w:color w:val="auto"/>
          <w:kern w:val="1"/>
          <w:sz w:val="21"/>
          <w:highlight w:val="none"/>
          <w:u w:val="single"/>
          <w:lang w:val="en-US" w:eastAsia="zh-CN"/>
        </w:rPr>
        <w:t>财政部门</w:t>
      </w:r>
      <w:r>
        <w:rPr>
          <w:rFonts w:hint="eastAsia" w:ascii="宋体" w:hAnsi="宋体" w:cs="宋体"/>
          <w:color w:val="auto"/>
          <w:kern w:val="1"/>
          <w:highlight w:val="none"/>
          <w:u w:val="single"/>
          <w:lang w:eastAsia="zh-CN"/>
        </w:rPr>
        <w:t>或第三方单位</w:t>
      </w:r>
      <w:r>
        <w:rPr>
          <w:rFonts w:hint="eastAsia" w:ascii="宋体" w:hAnsi="宋体" w:cs="宋体"/>
          <w:color w:val="auto"/>
          <w:kern w:val="1"/>
          <w:highlight w:val="none"/>
          <w:u w:val="single"/>
        </w:rPr>
        <w:t>审核工作。对工程结算工程费用的资料收集、整理提供专业意见，审查工程竣工结算资料的真实性、有效性、充分性和完整性，对结算资料的整理、标识、归档等规范化进行督促整改、检查，确保工程结算资料满足</w:t>
      </w:r>
      <w:r>
        <w:rPr>
          <w:rFonts w:hint="eastAsia" w:ascii="宋体" w:hAnsi="宋体" w:eastAsia="宋体" w:cs="宋体"/>
          <w:color w:val="auto"/>
          <w:kern w:val="1"/>
          <w:sz w:val="21"/>
          <w:highlight w:val="none"/>
          <w:u w:val="single"/>
          <w:lang w:val="en-US" w:eastAsia="zh-CN"/>
        </w:rPr>
        <w:t>财政部门</w:t>
      </w:r>
      <w:r>
        <w:rPr>
          <w:rFonts w:hint="eastAsia" w:ascii="宋体" w:hAnsi="宋体" w:cs="宋体"/>
          <w:color w:val="auto"/>
          <w:kern w:val="1"/>
          <w:highlight w:val="none"/>
          <w:u w:val="single"/>
          <w:lang w:eastAsia="zh-CN"/>
        </w:rPr>
        <w:t>或第三方单位</w:t>
      </w:r>
      <w:r>
        <w:rPr>
          <w:rFonts w:hint="eastAsia" w:ascii="宋体" w:hAnsi="宋体" w:cs="宋体"/>
          <w:color w:val="auto"/>
          <w:kern w:val="1"/>
          <w:highlight w:val="none"/>
          <w:u w:val="single"/>
        </w:rPr>
        <w:t>进行工程结算审定的需要；同时还应按委托人要求，负责将资料按规定、按时归档。工程结算审核要求应满足（包括但不限于）</w:t>
      </w:r>
      <w:r>
        <w:rPr>
          <w:rFonts w:hint="eastAsia" w:ascii="宋体" w:hAnsi="宋体" w:cs="宋体"/>
          <w:color w:val="auto"/>
          <w:kern w:val="1"/>
          <w:highlight w:val="none"/>
        </w:rPr>
        <w:t>：</w:t>
      </w:r>
    </w:p>
    <w:p w14:paraId="6621B21C">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 xml:space="preserve">3.6.4.1.1 </w:t>
      </w:r>
      <w:r>
        <w:rPr>
          <w:rFonts w:hint="eastAsia" w:ascii="宋体" w:hAnsi="宋体" w:cs="宋体"/>
          <w:color w:val="auto"/>
          <w:kern w:val="1"/>
          <w:highlight w:val="none"/>
          <w:u w:val="single"/>
        </w:rPr>
        <w:t>审查应全面，不得出现审查疏漏的现象</w:t>
      </w:r>
      <w:r>
        <w:rPr>
          <w:rFonts w:hint="eastAsia" w:ascii="宋体" w:hAnsi="宋体" w:cs="宋体"/>
          <w:color w:val="auto"/>
          <w:kern w:val="1"/>
          <w:highlight w:val="none"/>
        </w:rPr>
        <w:t>；</w:t>
      </w:r>
    </w:p>
    <w:p w14:paraId="6AE22774">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 xml:space="preserve">3.6.4.1.2 </w:t>
      </w:r>
      <w:r>
        <w:rPr>
          <w:rFonts w:hint="eastAsia" w:ascii="宋体" w:hAnsi="宋体" w:cs="宋体"/>
          <w:color w:val="auto"/>
          <w:kern w:val="1"/>
          <w:highlight w:val="none"/>
          <w:u w:val="single"/>
        </w:rPr>
        <w:t>全面核实结算依据和资料的合法性、有效性与完整性，结算资料须得到委托人的认可</w:t>
      </w:r>
      <w:r>
        <w:rPr>
          <w:rFonts w:hint="eastAsia" w:ascii="宋体" w:hAnsi="宋体" w:cs="宋体"/>
          <w:color w:val="auto"/>
          <w:kern w:val="1"/>
          <w:highlight w:val="none"/>
        </w:rPr>
        <w:t>；</w:t>
      </w:r>
    </w:p>
    <w:p w14:paraId="297FE92D">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 xml:space="preserve">3.6.4.1.3 </w:t>
      </w:r>
      <w:r>
        <w:rPr>
          <w:rFonts w:hint="eastAsia" w:ascii="宋体" w:hAnsi="宋体" w:cs="宋体"/>
          <w:color w:val="auto"/>
          <w:kern w:val="1"/>
          <w:highlight w:val="none"/>
          <w:u w:val="single"/>
        </w:rPr>
        <w:t>对工程结算与设计图纸或事实不符的内容，应在掌握工程真实情况的基础上进行调整。</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在工程结算审查时发现的工程结算与竣工图纸或事实不符的内容应约请各方履行完善的确认手续</w:t>
      </w:r>
      <w:r>
        <w:rPr>
          <w:rFonts w:hint="eastAsia" w:ascii="宋体" w:hAnsi="宋体" w:cs="宋体"/>
          <w:color w:val="auto"/>
          <w:kern w:val="1"/>
          <w:highlight w:val="none"/>
        </w:rPr>
        <w:t>；</w:t>
      </w:r>
    </w:p>
    <w:p w14:paraId="50DC7E0C">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 xml:space="preserve">3.6.4.1.4 </w:t>
      </w:r>
      <w:r>
        <w:rPr>
          <w:rFonts w:hint="eastAsia" w:ascii="宋体" w:hAnsi="宋体" w:cs="宋体"/>
          <w:color w:val="auto"/>
          <w:kern w:val="1"/>
          <w:highlight w:val="none"/>
          <w:u w:val="single"/>
        </w:rPr>
        <w:t>对项目合同未作约定或约定不明的内容，本着客观、实事求是的原则参照签订合同时当地建设行政主管部门发布的计价标准进行审核</w:t>
      </w:r>
      <w:r>
        <w:rPr>
          <w:rFonts w:hint="eastAsia" w:ascii="宋体" w:hAnsi="宋体" w:cs="宋体"/>
          <w:color w:val="auto"/>
          <w:kern w:val="1"/>
          <w:highlight w:val="none"/>
        </w:rPr>
        <w:t>；</w:t>
      </w:r>
    </w:p>
    <w:p w14:paraId="52D67CBF">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 xml:space="preserve">3.6.4.1.5 </w:t>
      </w:r>
      <w:r>
        <w:rPr>
          <w:rFonts w:hint="eastAsia" w:ascii="宋体" w:hAnsi="宋体" w:cs="宋体"/>
          <w:color w:val="auto"/>
          <w:kern w:val="1"/>
          <w:highlight w:val="none"/>
          <w:u w:val="single"/>
        </w:rPr>
        <w:t>结合自身经验和内部管理优势，协助委托人制订工程结算方案和程序，工程结算方案和程序应满足委托人和项目实施的实际需求，并符合</w:t>
      </w:r>
      <w:r>
        <w:rPr>
          <w:rFonts w:hint="eastAsia" w:ascii="宋体" w:hAnsi="宋体" w:cs="宋体"/>
          <w:color w:val="auto"/>
          <w:kern w:val="1"/>
          <w:highlight w:val="none"/>
          <w:u w:val="single"/>
          <w:lang w:val="en-US" w:eastAsia="zh-CN"/>
        </w:rPr>
        <w:t>当地</w:t>
      </w:r>
      <w:r>
        <w:rPr>
          <w:rFonts w:hint="eastAsia" w:ascii="宋体" w:hAnsi="宋体" w:cs="宋体"/>
          <w:color w:val="auto"/>
          <w:kern w:val="1"/>
          <w:highlight w:val="none"/>
          <w:u w:val="single"/>
        </w:rPr>
        <w:t>相关主管部门的专业规范要求，审核竣工结算</w:t>
      </w:r>
      <w:r>
        <w:rPr>
          <w:rFonts w:hint="eastAsia" w:ascii="宋体" w:hAnsi="宋体" w:cs="宋体"/>
          <w:color w:val="auto"/>
          <w:kern w:val="1"/>
          <w:highlight w:val="none"/>
        </w:rPr>
        <w:t>；</w:t>
      </w:r>
    </w:p>
    <w:p w14:paraId="19DEFAFF">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3.6.4.2 处理索赔与反索赔事项</w:t>
      </w:r>
    </w:p>
    <w:p w14:paraId="0651198C">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u w:val="single"/>
        </w:rPr>
        <w:t>协助委托人处理索赔、赔偿费用的控制，按委托人要求和规程办理现场签证的审核，对参建单位提出的赔偿申请按有关政策法规进行审核，并参与相应的谈判，向委托人提供合理意见或建议。根据项目的实际情况，结合履行情况的检查，对存在可能进行反索赔的事件，应主动协助委托人提前收集反索赔资料，向委托人提出合理意见或建议，当发生反索赔事项时，须协助委托人办理反索赔手续</w:t>
      </w:r>
      <w:r>
        <w:rPr>
          <w:rFonts w:hint="eastAsia" w:ascii="宋体" w:hAnsi="宋体" w:cs="宋体"/>
          <w:color w:val="auto"/>
          <w:kern w:val="1"/>
          <w:highlight w:val="none"/>
        </w:rPr>
        <w:t>。</w:t>
      </w:r>
    </w:p>
    <w:p w14:paraId="385FC972">
      <w:pPr>
        <w:pStyle w:val="17"/>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highlight w:val="none"/>
          <w:lang w:val="en-US" w:eastAsia="zh-CN"/>
        </w:rPr>
      </w:pPr>
      <w:r>
        <w:rPr>
          <w:rFonts w:hint="eastAsia" w:ascii="宋体" w:hAnsi="宋体" w:eastAsia="宋体" w:cs="宋体"/>
          <w:color w:val="auto"/>
          <w:kern w:val="1"/>
          <w:sz w:val="21"/>
          <w:szCs w:val="24"/>
          <w:highlight w:val="none"/>
          <w:lang w:val="en-US" w:eastAsia="zh-CN" w:bidi="ar-SA"/>
        </w:rPr>
        <w:t>3.6.4.3  根据委托人需要编制工程竣工结算</w:t>
      </w:r>
    </w:p>
    <w:p w14:paraId="1FE79689">
      <w:pPr>
        <w:pStyle w:val="1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kern w:val="1"/>
          <w:sz w:val="21"/>
          <w:szCs w:val="24"/>
          <w:highlight w:val="none"/>
          <w:u w:val="single"/>
          <w:lang w:val="en-US" w:eastAsia="zh-CN" w:bidi="ar-SA"/>
        </w:rPr>
      </w:pPr>
      <w:r>
        <w:rPr>
          <w:rFonts w:hint="eastAsia" w:ascii="宋体" w:hAnsi="宋体" w:eastAsia="宋体" w:cs="宋体"/>
          <w:color w:val="auto"/>
          <w:kern w:val="1"/>
          <w:sz w:val="21"/>
          <w:szCs w:val="24"/>
          <w:highlight w:val="none"/>
          <w:u w:val="single"/>
          <w:lang w:val="en-US" w:eastAsia="zh-CN" w:bidi="ar-SA"/>
        </w:rPr>
        <w:t>当因施工单位原因逾期不报送工程竣工结算时，咨询人要负责根据已有资料编制工程竣工结算，送有关部门审核。</w:t>
      </w:r>
    </w:p>
    <w:p w14:paraId="533F770F">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3.6.</w:t>
      </w:r>
      <w:r>
        <w:rPr>
          <w:rFonts w:hint="eastAsia" w:ascii="宋体" w:hAnsi="宋体" w:cs="宋体"/>
          <w:color w:val="auto"/>
          <w:kern w:val="1"/>
          <w:highlight w:val="none"/>
          <w:lang w:val="en-US" w:eastAsia="zh-CN"/>
        </w:rPr>
        <w:t>5</w:t>
      </w:r>
      <w:r>
        <w:rPr>
          <w:rFonts w:hint="eastAsia" w:ascii="宋体" w:hAnsi="宋体" w:cs="宋体"/>
          <w:color w:val="auto"/>
          <w:kern w:val="1"/>
          <w:highlight w:val="none"/>
        </w:rPr>
        <w:t xml:space="preserve"> </w:t>
      </w:r>
      <w:r>
        <w:rPr>
          <w:rFonts w:hint="eastAsia" w:ascii="宋体" w:hAnsi="宋体" w:cs="宋体"/>
          <w:color w:val="auto"/>
          <w:kern w:val="1"/>
          <w:highlight w:val="none"/>
          <w:u w:val="single"/>
        </w:rPr>
        <w:t>无论审计发生何时，委托人和</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双方应配合审计工作，并无条件按审计意见整改</w:t>
      </w:r>
      <w:r>
        <w:rPr>
          <w:rFonts w:hint="eastAsia" w:ascii="宋体" w:hAnsi="宋体" w:cs="宋体"/>
          <w:color w:val="auto"/>
          <w:kern w:val="1"/>
          <w:highlight w:val="none"/>
        </w:rPr>
        <w:t>。</w:t>
      </w:r>
    </w:p>
    <w:p w14:paraId="0884B002">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3.6.</w:t>
      </w:r>
      <w:r>
        <w:rPr>
          <w:rFonts w:hint="eastAsia" w:ascii="宋体" w:hAnsi="宋体" w:cs="宋体"/>
          <w:color w:val="auto"/>
          <w:kern w:val="1"/>
          <w:highlight w:val="none"/>
          <w:lang w:val="en-US" w:eastAsia="zh-CN"/>
        </w:rPr>
        <w:t>6</w:t>
      </w:r>
      <w:r>
        <w:rPr>
          <w:rFonts w:hint="eastAsia" w:ascii="宋体" w:hAnsi="宋体" w:cs="宋体"/>
          <w:color w:val="auto"/>
          <w:kern w:val="1"/>
          <w:highlight w:val="none"/>
        </w:rPr>
        <w:t xml:space="preserve"> </w:t>
      </w:r>
      <w:r>
        <w:rPr>
          <w:rFonts w:hint="eastAsia" w:ascii="宋体" w:hAnsi="宋体" w:cs="宋体"/>
          <w:color w:val="auto"/>
          <w:kern w:val="1"/>
          <w:highlight w:val="none"/>
          <w:u w:val="single"/>
        </w:rPr>
        <w:t>整理全过程造价档案资料</w:t>
      </w:r>
      <w:r>
        <w:rPr>
          <w:rFonts w:hint="eastAsia" w:ascii="宋体" w:hAnsi="宋体" w:cs="宋体"/>
          <w:color w:val="auto"/>
          <w:kern w:val="1"/>
          <w:highlight w:val="none"/>
        </w:rPr>
        <w:t>。</w:t>
      </w:r>
    </w:p>
    <w:p w14:paraId="5052E655">
      <w:pPr>
        <w:pStyle w:val="40"/>
        <w:rPr>
          <w:rFonts w:hint="eastAsia"/>
          <w:color w:val="auto"/>
          <w:highlight w:val="none"/>
        </w:rPr>
      </w:pPr>
      <w:r>
        <w:rPr>
          <w:rFonts w:hint="eastAsia" w:ascii="宋体" w:hAnsi="宋体" w:cs="宋体"/>
          <w:color w:val="auto"/>
          <w:kern w:val="1"/>
          <w:highlight w:val="none"/>
        </w:rPr>
        <w:t>3.6.</w:t>
      </w:r>
      <w:r>
        <w:rPr>
          <w:rFonts w:hint="eastAsia" w:ascii="宋体" w:hAnsi="宋体" w:cs="宋体"/>
          <w:color w:val="auto"/>
          <w:kern w:val="1"/>
          <w:highlight w:val="none"/>
          <w:lang w:val="en-US" w:eastAsia="zh-CN"/>
        </w:rPr>
        <w:t>7</w:t>
      </w:r>
      <w:r>
        <w:rPr>
          <w:rFonts w:hint="eastAsia" w:ascii="宋体" w:hAnsi="宋体" w:cs="宋体"/>
          <w:color w:val="auto"/>
          <w:kern w:val="1"/>
          <w:highlight w:val="none"/>
        </w:rPr>
        <w:t xml:space="preserve"> </w:t>
      </w:r>
      <w:r>
        <w:rPr>
          <w:rFonts w:hint="eastAsia" w:ascii="宋体" w:hAnsi="宋体" w:cs="宋体"/>
          <w:color w:val="auto"/>
          <w:kern w:val="1"/>
          <w:highlight w:val="none"/>
          <w:u w:val="single"/>
        </w:rPr>
        <w:t>项目实施过程中，委托人提出的其他相关造价咨询服务</w:t>
      </w:r>
    </w:p>
    <w:p w14:paraId="68540FEA">
      <w:pPr>
        <w:pStyle w:val="38"/>
        <w:keepNext w:val="0"/>
        <w:keepLines w:val="0"/>
        <w:pageBreakBefore w:val="0"/>
        <w:widowControl/>
        <w:kinsoku/>
        <w:wordWrap/>
        <w:overflowPunct/>
        <w:topLinePunct w:val="0"/>
        <w:bidi w:val="0"/>
        <w:snapToGrid/>
        <w:spacing w:before="0" w:after="0" w:line="52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4.违约责任</w:t>
      </w:r>
    </w:p>
    <w:p w14:paraId="1EE6F72E">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4.1委托人的违约责任</w:t>
      </w:r>
    </w:p>
    <w:p w14:paraId="7D8C1A61">
      <w:pPr>
        <w:keepNext w:val="0"/>
        <w:keepLines w:val="0"/>
        <w:pageBreakBefore w:val="0"/>
        <w:widowControl/>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要求提供所需资料。资料不完整的，</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应当当场提出书面异议；</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没有提出的，视为委托人已经提供完整的资料。委托人未按本合同约定及时提交</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开展审核工作所需要的技术、基础资料的，</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 xml:space="preserve">可顺延向委托人交付造价咨询成果的时间，因此造成的后果由委托人承担。  </w:t>
      </w:r>
    </w:p>
    <w:p w14:paraId="1DE50A14">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4.1.1 委托人违约金的计算及支付方法：</w:t>
      </w:r>
      <w:r>
        <w:rPr>
          <w:rFonts w:hint="eastAsia" w:ascii="宋体" w:hAnsi="宋体" w:cs="宋体"/>
          <w:color w:val="auto"/>
          <w:kern w:val="1"/>
          <w:highlight w:val="none"/>
          <w:u w:val="single"/>
        </w:rPr>
        <w:t xml:space="preserve">     /     </w:t>
      </w:r>
      <w:r>
        <w:rPr>
          <w:rFonts w:hint="eastAsia" w:ascii="宋体" w:hAnsi="宋体" w:cs="宋体"/>
          <w:color w:val="auto"/>
          <w:kern w:val="1"/>
          <w:highlight w:val="none"/>
        </w:rPr>
        <w:t>。</w:t>
      </w:r>
    </w:p>
    <w:p w14:paraId="60D5EDB8">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4.1.2 委托人赔偿金额按下列方法确定并支付：</w:t>
      </w:r>
      <w:r>
        <w:rPr>
          <w:rFonts w:hint="eastAsia" w:ascii="宋体" w:hAnsi="宋体" w:cs="宋体"/>
          <w:color w:val="auto"/>
          <w:kern w:val="1"/>
          <w:highlight w:val="none"/>
          <w:u w:val="single"/>
        </w:rPr>
        <w:t xml:space="preserve">     /     </w:t>
      </w:r>
      <w:r>
        <w:rPr>
          <w:rFonts w:hint="eastAsia" w:ascii="宋体" w:hAnsi="宋体" w:cs="宋体"/>
          <w:color w:val="auto"/>
          <w:kern w:val="1"/>
          <w:highlight w:val="none"/>
        </w:rPr>
        <w:t>。</w:t>
      </w:r>
    </w:p>
    <w:p w14:paraId="572FF84E">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4.1.3 委托人逾期付款利息按下列方法计算并支付：</w:t>
      </w:r>
      <w:r>
        <w:rPr>
          <w:rFonts w:hint="eastAsia" w:ascii="宋体" w:hAnsi="宋体" w:cs="宋体"/>
          <w:color w:val="auto"/>
          <w:kern w:val="1"/>
          <w:highlight w:val="none"/>
          <w:u w:val="single"/>
        </w:rPr>
        <w:t xml:space="preserve">     /      </w:t>
      </w:r>
      <w:r>
        <w:rPr>
          <w:rFonts w:hint="eastAsia" w:ascii="宋体" w:hAnsi="宋体" w:cs="宋体"/>
          <w:color w:val="auto"/>
          <w:kern w:val="1"/>
          <w:highlight w:val="none"/>
        </w:rPr>
        <w:t>。</w:t>
      </w:r>
    </w:p>
    <w:p w14:paraId="5796850B">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w:t>
      </w:r>
      <w:r>
        <w:rPr>
          <w:rFonts w:hint="eastAsia" w:ascii="宋体" w:hAnsi="宋体" w:eastAsia="宋体" w:cs="宋体"/>
          <w:b w:val="0"/>
          <w:bCs w:val="0"/>
          <w:color w:val="auto"/>
          <w:sz w:val="24"/>
          <w:szCs w:val="24"/>
          <w:highlight w:val="none"/>
          <w:lang w:eastAsia="zh-CN"/>
        </w:rPr>
        <w:t>受托人</w:t>
      </w:r>
      <w:r>
        <w:rPr>
          <w:rFonts w:hint="eastAsia" w:ascii="宋体" w:hAnsi="宋体" w:eastAsia="宋体" w:cs="宋体"/>
          <w:b w:val="0"/>
          <w:bCs w:val="0"/>
          <w:color w:val="auto"/>
          <w:sz w:val="24"/>
          <w:szCs w:val="24"/>
          <w:highlight w:val="none"/>
        </w:rPr>
        <w:t>的违约责任</w:t>
      </w:r>
    </w:p>
    <w:p w14:paraId="568EDFC8">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4.2.</w:t>
      </w:r>
      <w:r>
        <w:rPr>
          <w:rFonts w:hint="eastAsia" w:ascii="宋体" w:hAnsi="宋体" w:cs="宋体"/>
          <w:color w:val="auto"/>
          <w:kern w:val="1"/>
          <w:highlight w:val="none"/>
          <w:lang w:val="en-US" w:eastAsia="zh-CN"/>
        </w:rPr>
        <w:t>1</w:t>
      </w:r>
      <w:r>
        <w:rPr>
          <w:rFonts w:hint="eastAsia" w:ascii="宋体" w:hAnsi="宋体" w:cs="宋体"/>
          <w:color w:val="auto"/>
          <w:kern w:val="1"/>
          <w:highlight w:val="none"/>
        </w:rPr>
        <w:t xml:space="preserve"> </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在造价咨询服务过程中，如有违反以下条款，对委托人造成损失的，委托人可要求</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赔偿损失，并对</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进行诚信记录，限制</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在委托人其他项目招标中的投标资格，并保留进一步向主管部门投诉及向</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追诉法律责任的权利。</w:t>
      </w:r>
    </w:p>
    <w:p w14:paraId="504F4FA2">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(1)</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未尽职责，疏忽、过失等未能审慎认真按图纸编制（审核）预算价、工程量清单，造成建设项目投资失控、建设工期延误的；</w:t>
      </w:r>
    </w:p>
    <w:p w14:paraId="367733CD">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1"/>
          <w:highlight w:val="none"/>
        </w:rPr>
        <w:t>(2)</w:t>
      </w:r>
      <w:r>
        <w:rPr>
          <w:rFonts w:hint="eastAsia" w:ascii="宋体" w:hAnsi="宋体" w:eastAsia="宋体" w:cs="宋体"/>
          <w:color w:val="auto"/>
          <w:kern w:val="1"/>
          <w:highlight w:val="none"/>
          <w:lang w:eastAsia="zh-CN"/>
        </w:rPr>
        <w:t>受托人</w:t>
      </w:r>
      <w:r>
        <w:rPr>
          <w:rFonts w:hint="eastAsia" w:ascii="宋体" w:hAnsi="宋体" w:eastAsia="宋体" w:cs="宋体"/>
          <w:color w:val="auto"/>
          <w:kern w:val="1"/>
          <w:highlight w:val="none"/>
        </w:rPr>
        <w:t>没有按施工合同及结算编制原则进行结算的，造成合同结算延误及影响资金支付、劳资纠纷的。</w:t>
      </w:r>
    </w:p>
    <w:p w14:paraId="12B6D7FC">
      <w:pPr>
        <w:spacing w:line="360" w:lineRule="auto"/>
        <w:ind w:firstLine="482"/>
        <w:rPr>
          <w:rFonts w:hint="eastAsia" w:ascii="宋体" w:hAnsi="宋体" w:eastAsia="宋体" w:cs="宋体"/>
          <w:color w:val="auto"/>
          <w:kern w:val="1"/>
          <w:highlight w:val="none"/>
          <w:lang w:eastAsia="zh-CN"/>
        </w:rPr>
      </w:pPr>
      <w:r>
        <w:rPr>
          <w:rFonts w:hint="eastAsia" w:ascii="宋体" w:hAnsi="宋体" w:cs="宋体"/>
          <w:b/>
          <w:bCs/>
          <w:color w:val="auto"/>
          <w:kern w:val="1"/>
          <w:highlight w:val="none"/>
        </w:rPr>
        <w:t>增加条款：4.2.</w:t>
      </w:r>
      <w:r>
        <w:rPr>
          <w:rFonts w:hint="eastAsia" w:ascii="宋体" w:hAnsi="宋体" w:cs="宋体"/>
          <w:b/>
          <w:bCs/>
          <w:color w:val="auto"/>
          <w:kern w:val="1"/>
          <w:highlight w:val="none"/>
          <w:lang w:val="en-US" w:eastAsia="zh-CN"/>
        </w:rPr>
        <w:t>2</w:t>
      </w:r>
      <w:r>
        <w:rPr>
          <w:rFonts w:hint="eastAsia" w:ascii="宋体" w:hAnsi="宋体" w:cs="宋体"/>
          <w:b/>
          <w:bCs/>
          <w:color w:val="auto"/>
          <w:kern w:val="1"/>
          <w:highlight w:val="none"/>
        </w:rPr>
        <w:t>至4.2.</w:t>
      </w:r>
      <w:r>
        <w:rPr>
          <w:rFonts w:hint="eastAsia" w:ascii="宋体" w:hAnsi="宋体" w:cs="宋体"/>
          <w:b/>
          <w:bCs/>
          <w:color w:val="auto"/>
          <w:kern w:val="1"/>
          <w:highlight w:val="none"/>
          <w:lang w:val="en-US" w:eastAsia="zh-CN"/>
        </w:rPr>
        <w:t>8</w:t>
      </w:r>
    </w:p>
    <w:p w14:paraId="5BE61C69">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4.2.</w:t>
      </w:r>
      <w:r>
        <w:rPr>
          <w:rFonts w:hint="eastAsia" w:ascii="宋体" w:hAnsi="宋体" w:cs="宋体"/>
          <w:color w:val="auto"/>
          <w:kern w:val="1"/>
          <w:highlight w:val="none"/>
          <w:lang w:val="en-US" w:eastAsia="zh-CN"/>
        </w:rPr>
        <w:t>2</w:t>
      </w:r>
      <w:r>
        <w:rPr>
          <w:rFonts w:hint="eastAsia" w:ascii="宋体" w:hAnsi="宋体" w:cs="宋体"/>
          <w:color w:val="auto"/>
          <w:kern w:val="1"/>
          <w:highlight w:val="none"/>
        </w:rPr>
        <w:t xml:space="preserve"> 必须按国家、省、市有关规定进行造价咨询工作，认真、准确、及时出具咨询成果文件，因</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的单方过失造成的经济损失，委托人有权向</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追究法律责任并进行索赔。</w:t>
      </w:r>
    </w:p>
    <w:p w14:paraId="0A4AD46C">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4.2.</w:t>
      </w:r>
      <w:r>
        <w:rPr>
          <w:rFonts w:hint="eastAsia" w:ascii="宋体" w:hAnsi="宋体" w:cs="宋体"/>
          <w:color w:val="auto"/>
          <w:kern w:val="1"/>
          <w:highlight w:val="none"/>
          <w:lang w:val="en-US" w:eastAsia="zh-CN"/>
        </w:rPr>
        <w:t>3</w:t>
      </w:r>
      <w:r>
        <w:rPr>
          <w:rFonts w:hint="eastAsia" w:ascii="宋体" w:hAnsi="宋体" w:cs="宋体"/>
          <w:color w:val="auto"/>
          <w:kern w:val="1"/>
          <w:highlight w:val="none"/>
        </w:rPr>
        <w:t xml:space="preserve"> 组织管理方面的违约责任</w:t>
      </w:r>
    </w:p>
    <w:p w14:paraId="5DFBD864">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(1)</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违反合同约定，不服从委托人的管理，对委托人的指令和书面通知公开或变相拒不执行的，须向委托人支付违约金人民币 5000 元/次；半年内累计收到委托人发出的书面警告 3 次，构成</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根本违约，委托人有权单方解除本合同。第一个半年自委托人与</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签订合同之日起开始计算</w:t>
      </w:r>
      <w:r>
        <w:rPr>
          <w:rFonts w:hint="eastAsia" w:ascii="宋体" w:hAnsi="宋体" w:cs="宋体"/>
          <w:color w:val="auto"/>
          <w:kern w:val="1"/>
          <w:highlight w:val="none"/>
        </w:rPr>
        <w:t>。</w:t>
      </w:r>
    </w:p>
    <w:p w14:paraId="76C0FF93">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(2)</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不遵守委托人在咨询服务期内所制订的各项制度、规定的，须向委托人支付违约金人民币 5000 元/次</w:t>
      </w:r>
      <w:r>
        <w:rPr>
          <w:rFonts w:hint="eastAsia" w:ascii="宋体" w:hAnsi="宋体" w:cs="宋体"/>
          <w:color w:val="auto"/>
          <w:kern w:val="1"/>
          <w:highlight w:val="none"/>
        </w:rPr>
        <w:t>；</w:t>
      </w:r>
    </w:p>
    <w:p w14:paraId="76F87800">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（3）</w:t>
      </w:r>
      <w:r>
        <w:rPr>
          <w:rFonts w:hint="eastAsia" w:ascii="宋体" w:hAnsi="宋体" w:cs="宋体"/>
          <w:color w:val="auto"/>
          <w:kern w:val="1"/>
          <w:highlight w:val="none"/>
          <w:u w:val="single"/>
        </w:rPr>
        <w:t>委托人根据项目需要要求项目造价咨询负责人到场，造价咨询负责人除获得委托人批准外，每缺席 1 人次，须向委托人支付违约金人民币 5000 元/次</w:t>
      </w:r>
      <w:r>
        <w:rPr>
          <w:rFonts w:hint="eastAsia" w:ascii="宋体" w:hAnsi="宋体" w:cs="宋体"/>
          <w:color w:val="auto"/>
          <w:kern w:val="1"/>
          <w:highlight w:val="none"/>
        </w:rPr>
        <w:t>。</w:t>
      </w:r>
    </w:p>
    <w:p w14:paraId="68DDCF45">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4.2</w:t>
      </w:r>
      <w:r>
        <w:rPr>
          <w:rFonts w:hint="eastAsia" w:ascii="宋体" w:hAnsi="宋体" w:cs="宋体"/>
          <w:color w:val="auto"/>
          <w:kern w:val="1"/>
          <w:highlight w:val="none"/>
          <w:lang w:val="en-US" w:eastAsia="zh-CN"/>
        </w:rPr>
        <w:t>.4</w:t>
      </w:r>
      <w:r>
        <w:rPr>
          <w:rFonts w:hint="eastAsia" w:ascii="宋体" w:hAnsi="宋体" w:cs="宋体"/>
          <w:color w:val="auto"/>
          <w:kern w:val="1"/>
          <w:highlight w:val="none"/>
        </w:rPr>
        <w:t>其他方面违约责任</w:t>
      </w:r>
    </w:p>
    <w:p w14:paraId="333219DC">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（1）</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违反有关法律、法规和政策或工作失误的，须向委托人支付违约金人民币5000 元/次，若该违约金不足以弥补委托人损失的，委托人有权进行追偿</w:t>
      </w:r>
      <w:r>
        <w:rPr>
          <w:rFonts w:hint="eastAsia" w:ascii="宋体" w:hAnsi="宋体" w:cs="宋体"/>
          <w:color w:val="auto"/>
          <w:kern w:val="1"/>
          <w:highlight w:val="none"/>
        </w:rPr>
        <w:t>；</w:t>
      </w:r>
    </w:p>
    <w:p w14:paraId="73D58825">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（2）</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通过提供虚假信息，误导或欺骗等方式，谋取非法利益的，经委托人查实的，委托人有权单方解除合同，受托人除赔偿委托人损失外，还应赔偿合同金额10%作为违约金</w:t>
      </w:r>
      <w:r>
        <w:rPr>
          <w:rFonts w:hint="eastAsia" w:ascii="宋体" w:hAnsi="宋体" w:cs="宋体"/>
          <w:color w:val="auto"/>
          <w:kern w:val="1"/>
          <w:highlight w:val="none"/>
        </w:rPr>
        <w:t>；</w:t>
      </w:r>
    </w:p>
    <w:p w14:paraId="59A6E077">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（3）</w:t>
      </w:r>
      <w:r>
        <w:rPr>
          <w:rFonts w:hint="eastAsia" w:ascii="宋体" w:hAnsi="宋体" w:cs="宋体"/>
          <w:color w:val="auto"/>
          <w:kern w:val="1"/>
          <w:highlight w:val="none"/>
          <w:u w:val="single"/>
        </w:rPr>
        <w:t>因</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原因迟延交付成果的，须向委托人支付违约金人民币 5000 元/次。半年内累计收到委托人发出的书面警告 3 次，委托人有权单方解除本合同。第一个半年自委托人与</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签订合同起开始计算</w:t>
      </w:r>
      <w:r>
        <w:rPr>
          <w:rFonts w:hint="eastAsia" w:ascii="宋体" w:hAnsi="宋体" w:cs="宋体"/>
          <w:color w:val="auto"/>
          <w:kern w:val="1"/>
          <w:highlight w:val="none"/>
        </w:rPr>
        <w:t>；</w:t>
      </w:r>
    </w:p>
    <w:p w14:paraId="47372394">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未经委托人书面同意擅自将受托项目转委托给第三方的，委托人有权单方解除合同，受托人除赔偿委托人损失外，还需按合同总价款的25%的金额向委托人支付惩罚性的赔偿金以及承担由此造成相应的法律责任</w:t>
      </w:r>
      <w:r>
        <w:rPr>
          <w:rFonts w:hint="eastAsia" w:ascii="宋体" w:hAnsi="宋体" w:cs="宋体"/>
          <w:color w:val="auto"/>
          <w:kern w:val="1"/>
          <w:highlight w:val="none"/>
        </w:rPr>
        <w:t>；</w:t>
      </w:r>
    </w:p>
    <w:p w14:paraId="33604AE1">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（5）</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拒绝接受委托人跟踪核查的，向委托人支付违约金人民币 5000 元/次</w:t>
      </w:r>
      <w:r>
        <w:rPr>
          <w:rFonts w:hint="eastAsia" w:ascii="宋体" w:hAnsi="宋体" w:cs="宋体"/>
          <w:color w:val="auto"/>
          <w:kern w:val="1"/>
          <w:highlight w:val="none"/>
        </w:rPr>
        <w:t>；</w:t>
      </w:r>
    </w:p>
    <w:p w14:paraId="14C4344B">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（6）</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不按要求保管委托人提供的相关资料的，向委托人支付违约金人民币 5000元/次</w:t>
      </w:r>
      <w:r>
        <w:rPr>
          <w:rFonts w:hint="eastAsia" w:ascii="宋体" w:hAnsi="宋体" w:cs="宋体"/>
          <w:color w:val="auto"/>
          <w:kern w:val="1"/>
          <w:highlight w:val="none"/>
        </w:rPr>
        <w:t>；</w:t>
      </w:r>
    </w:p>
    <w:p w14:paraId="76B55E16">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（7）</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在其为委托人提供服务的过程中接触到的委托人的任何文件和资料，未经委托人书面同意，不得作合同约定范围以外任何目的使用，也不得以任何方式向第三方提供。否则，每发生一次，</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向委托人支付违约金人民币 50000 元，并承担其相应的法律责任</w:t>
      </w:r>
      <w:r>
        <w:rPr>
          <w:rFonts w:hint="eastAsia" w:ascii="宋体" w:hAnsi="宋体" w:cs="宋体"/>
          <w:color w:val="auto"/>
          <w:kern w:val="1"/>
          <w:highlight w:val="none"/>
        </w:rPr>
        <w:t>；</w:t>
      </w:r>
    </w:p>
    <w:p w14:paraId="4A025B30">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（8）</w:t>
      </w:r>
      <w:r>
        <w:rPr>
          <w:rFonts w:hint="eastAsia" w:ascii="宋体" w:hAnsi="宋体" w:cs="宋体"/>
          <w:color w:val="auto"/>
          <w:kern w:val="1"/>
          <w:highlight w:val="none"/>
          <w:u w:val="single"/>
        </w:rPr>
        <w:t>若咨询造价编制的资料出现错漏项，累计收到委托人发出的书面公告3次后，每增加一次须向委托人支付违约金人民币 1000 元。</w:t>
      </w:r>
    </w:p>
    <w:p w14:paraId="7A42D71D">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（9）</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向委托人提出赔偿要求不能成立时，则应补偿由于该赔偿或其他要求所导致委托人的各种费用的支出</w:t>
      </w:r>
      <w:r>
        <w:rPr>
          <w:rFonts w:hint="eastAsia" w:ascii="宋体" w:hAnsi="宋体" w:cs="宋体"/>
          <w:color w:val="auto"/>
          <w:kern w:val="1"/>
          <w:highlight w:val="none"/>
        </w:rPr>
        <w:t>；</w:t>
      </w:r>
    </w:p>
    <w:p w14:paraId="2825220F">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（10）</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违反本合同约定给委托人造成损失的，除按照本合同约定承担违约金外，还应向委托人赔偿损失金额与违约金金额的差额</w:t>
      </w:r>
      <w:r>
        <w:rPr>
          <w:rFonts w:hint="eastAsia" w:ascii="宋体" w:hAnsi="宋体" w:cs="宋体"/>
          <w:color w:val="auto"/>
          <w:kern w:val="1"/>
          <w:highlight w:val="none"/>
        </w:rPr>
        <w:t>；</w:t>
      </w:r>
    </w:p>
    <w:p w14:paraId="5FFE5977">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（11）</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应向委托人支付的违约金、罚金、损害赔偿金等，委托人可以直接在应付给</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的造价咨询服务费中扣除，还有权要求</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另行支付</w:t>
      </w:r>
      <w:r>
        <w:rPr>
          <w:rFonts w:hint="eastAsia" w:ascii="宋体" w:hAnsi="宋体" w:cs="宋体"/>
          <w:color w:val="auto"/>
          <w:kern w:val="1"/>
          <w:highlight w:val="none"/>
        </w:rPr>
        <w:t>；</w:t>
      </w:r>
    </w:p>
    <w:p w14:paraId="3D6673B7">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（12）</w:t>
      </w:r>
      <w:r>
        <w:rPr>
          <w:rFonts w:hint="eastAsia" w:ascii="宋体" w:hAnsi="宋体" w:cs="宋体"/>
          <w:color w:val="auto"/>
          <w:kern w:val="1"/>
          <w:highlight w:val="none"/>
          <w:u w:val="single"/>
        </w:rPr>
        <w:t>如对某项处罚有重复之处，按并处的原则执行</w:t>
      </w:r>
      <w:r>
        <w:rPr>
          <w:rFonts w:hint="eastAsia" w:ascii="宋体" w:hAnsi="宋体" w:cs="宋体"/>
          <w:color w:val="auto"/>
          <w:kern w:val="1"/>
          <w:highlight w:val="none"/>
        </w:rPr>
        <w:t>。</w:t>
      </w:r>
    </w:p>
    <w:p w14:paraId="78ADFB2E">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4.2.</w:t>
      </w:r>
      <w:r>
        <w:rPr>
          <w:rFonts w:hint="eastAsia" w:ascii="宋体" w:hAnsi="宋体" w:cs="宋体"/>
          <w:color w:val="auto"/>
          <w:kern w:val="1"/>
          <w:highlight w:val="none"/>
          <w:lang w:val="en-US" w:eastAsia="zh-CN"/>
        </w:rPr>
        <w:t>5</w:t>
      </w:r>
      <w:r>
        <w:rPr>
          <w:rFonts w:hint="eastAsia" w:ascii="宋体" w:hAnsi="宋体" w:cs="宋体"/>
          <w:color w:val="auto"/>
          <w:kern w:val="1"/>
          <w:highlight w:val="none"/>
        </w:rPr>
        <w:t xml:space="preserve"> </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不按合同约定投入投标承诺的服务人员或不按委托人时限要求更换服务人员或未按本合同专用条件要求履行相应更换手续而擅自更换服务人员时，</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除承担本合同约定的其他责任外，还须无条件按下表约定的金额向委托人支付违约金：</w:t>
      </w:r>
    </w:p>
    <w:tbl>
      <w:tblPr>
        <w:tblStyle w:val="4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80"/>
        <w:gridCol w:w="4560"/>
        <w:gridCol w:w="3319"/>
      </w:tblGrid>
      <w:tr w14:paraId="2B32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tcW w:w="1480" w:type="dxa"/>
            <w:tcBorders>
              <w:top w:val="single" w:color="000000" w:sz="4" w:space="0"/>
              <w:left w:val="single" w:color="000000" w:sz="4" w:space="0"/>
              <w:bottom w:val="single" w:color="000000" w:sz="4" w:space="0"/>
              <w:right w:val="single" w:color="000000" w:sz="4" w:space="0"/>
            </w:tcBorders>
            <w:noWrap w:val="0"/>
            <w:vAlign w:val="center"/>
          </w:tcPr>
          <w:p w14:paraId="34E2C780">
            <w:pPr>
              <w:spacing w:line="360" w:lineRule="auto"/>
              <w:ind w:left="0" w:leftChars="0" w:firstLine="0" w:firstLineChars="0"/>
              <w:jc w:val="center"/>
              <w:rPr>
                <w:rFonts w:hint="eastAsia" w:ascii="宋体" w:hAnsi="宋体" w:cs="宋体"/>
                <w:color w:val="auto"/>
                <w:kern w:val="1"/>
                <w:highlight w:val="none"/>
              </w:rPr>
            </w:pPr>
            <w:r>
              <w:rPr>
                <w:rFonts w:hint="eastAsia" w:ascii="宋体" w:hAnsi="宋体" w:cs="宋体"/>
                <w:color w:val="auto"/>
                <w:kern w:val="1"/>
                <w:highlight w:val="none"/>
              </w:rPr>
              <w:t>承诺项目</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14:paraId="2F79F75E">
            <w:pPr>
              <w:spacing w:line="360" w:lineRule="auto"/>
              <w:ind w:left="0" w:leftChars="0" w:firstLine="0" w:firstLineChars="0"/>
              <w:jc w:val="center"/>
              <w:rPr>
                <w:rFonts w:hint="eastAsia" w:ascii="宋体" w:hAnsi="宋体" w:cs="宋体"/>
                <w:color w:val="auto"/>
                <w:kern w:val="1"/>
                <w:highlight w:val="none"/>
              </w:rPr>
            </w:pPr>
            <w:r>
              <w:rPr>
                <w:rFonts w:hint="eastAsia" w:ascii="宋体" w:hAnsi="宋体" w:cs="宋体"/>
                <w:color w:val="auto"/>
                <w:kern w:val="1"/>
                <w:highlight w:val="none"/>
              </w:rPr>
              <w:t>违约说明</w:t>
            </w:r>
          </w:p>
        </w:tc>
        <w:tc>
          <w:tcPr>
            <w:tcW w:w="3319" w:type="dxa"/>
            <w:tcBorders>
              <w:top w:val="single" w:color="000000" w:sz="4" w:space="0"/>
              <w:left w:val="single" w:color="000000" w:sz="4" w:space="0"/>
              <w:bottom w:val="single" w:color="000000" w:sz="4" w:space="0"/>
              <w:right w:val="single" w:color="000000" w:sz="4" w:space="0"/>
            </w:tcBorders>
            <w:noWrap w:val="0"/>
            <w:vAlign w:val="center"/>
          </w:tcPr>
          <w:p w14:paraId="27B28119">
            <w:pPr>
              <w:spacing w:line="360" w:lineRule="auto"/>
              <w:ind w:left="0" w:leftChars="0" w:firstLine="0" w:firstLineChars="0"/>
              <w:jc w:val="center"/>
              <w:rPr>
                <w:rFonts w:hint="eastAsia" w:ascii="宋体" w:hAnsi="宋体" w:cs="宋体"/>
                <w:color w:val="auto"/>
                <w:kern w:val="1"/>
                <w:highlight w:val="none"/>
              </w:rPr>
            </w:pP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承诺的违约金额</w:t>
            </w:r>
          </w:p>
        </w:tc>
      </w:tr>
      <w:tr w14:paraId="496F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exact"/>
        </w:trPr>
        <w:tc>
          <w:tcPr>
            <w:tcW w:w="1480" w:type="dxa"/>
            <w:vMerge w:val="restart"/>
            <w:tcBorders>
              <w:top w:val="single" w:color="000000" w:sz="4" w:space="0"/>
              <w:left w:val="single" w:color="000000" w:sz="4" w:space="0"/>
              <w:right w:val="single" w:color="000000" w:sz="4" w:space="0"/>
            </w:tcBorders>
            <w:noWrap w:val="0"/>
            <w:vAlign w:val="center"/>
          </w:tcPr>
          <w:p w14:paraId="0A246BAA">
            <w:pPr>
              <w:spacing w:line="360" w:lineRule="auto"/>
              <w:ind w:left="0" w:leftChars="0" w:firstLine="0" w:firstLineChars="0"/>
              <w:jc w:val="center"/>
              <w:rPr>
                <w:rFonts w:hint="eastAsia" w:ascii="宋体" w:hAnsi="宋体" w:cs="宋体"/>
                <w:color w:val="auto"/>
                <w:kern w:val="1"/>
                <w:highlight w:val="none"/>
              </w:rPr>
            </w:pPr>
            <w:r>
              <w:rPr>
                <w:rFonts w:hint="eastAsia" w:ascii="宋体" w:hAnsi="宋体" w:cs="宋体"/>
                <w:color w:val="auto"/>
                <w:kern w:val="1"/>
                <w:highlight w:val="none"/>
              </w:rPr>
              <w:t>项目部</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14:paraId="3EAC33C7">
            <w:pPr>
              <w:spacing w:line="360" w:lineRule="auto"/>
              <w:ind w:left="0" w:leftChars="0" w:firstLine="0" w:firstLineChars="0"/>
              <w:jc w:val="center"/>
              <w:rPr>
                <w:rFonts w:hint="eastAsia" w:ascii="宋体" w:hAnsi="宋体" w:cs="宋体"/>
                <w:color w:val="auto"/>
                <w:kern w:val="1"/>
                <w:highlight w:val="none"/>
              </w:rPr>
            </w:pPr>
            <w:r>
              <w:rPr>
                <w:rFonts w:hint="eastAsia" w:ascii="宋体" w:hAnsi="宋体" w:cs="宋体"/>
                <w:color w:val="auto"/>
                <w:kern w:val="1"/>
                <w:highlight w:val="none"/>
              </w:rPr>
              <w:t>项目负责人（造价咨询负责人）更换或空缺</w:t>
            </w:r>
          </w:p>
        </w:tc>
        <w:tc>
          <w:tcPr>
            <w:tcW w:w="3319" w:type="dxa"/>
            <w:tcBorders>
              <w:top w:val="single" w:color="000000" w:sz="4" w:space="0"/>
              <w:left w:val="single" w:color="000000" w:sz="4" w:space="0"/>
              <w:bottom w:val="single" w:color="000000" w:sz="4" w:space="0"/>
              <w:right w:val="single" w:color="000000" w:sz="4" w:space="0"/>
            </w:tcBorders>
            <w:noWrap w:val="0"/>
            <w:vAlign w:val="center"/>
          </w:tcPr>
          <w:p w14:paraId="3FB8BBA6">
            <w:pPr>
              <w:spacing w:line="360" w:lineRule="auto"/>
              <w:ind w:left="0" w:leftChars="0" w:firstLine="0" w:firstLineChars="0"/>
              <w:jc w:val="center"/>
              <w:rPr>
                <w:rFonts w:hint="eastAsia" w:ascii="宋体" w:hAnsi="宋体" w:cs="宋体"/>
                <w:color w:val="auto"/>
                <w:kern w:val="1"/>
                <w:highlight w:val="none"/>
              </w:rPr>
            </w:pPr>
            <w:r>
              <w:rPr>
                <w:rFonts w:hint="eastAsia" w:ascii="宋体" w:hAnsi="宋体" w:cs="宋体"/>
                <w:color w:val="auto"/>
                <w:kern w:val="1"/>
                <w:highlight w:val="none"/>
              </w:rPr>
              <w:t>暂定全过程造价服务费的 3%</w:t>
            </w:r>
          </w:p>
        </w:tc>
      </w:tr>
      <w:tr w14:paraId="25C9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exact"/>
        </w:trPr>
        <w:tc>
          <w:tcPr>
            <w:tcW w:w="1480" w:type="dxa"/>
            <w:vMerge w:val="continue"/>
            <w:tcBorders>
              <w:left w:val="single" w:color="000000" w:sz="4" w:space="0"/>
              <w:bottom w:val="single" w:color="000000" w:sz="4" w:space="0"/>
              <w:right w:val="single" w:color="000000" w:sz="4" w:space="0"/>
            </w:tcBorders>
            <w:noWrap w:val="0"/>
            <w:vAlign w:val="center"/>
          </w:tcPr>
          <w:p w14:paraId="318698A7">
            <w:pPr>
              <w:spacing w:line="360" w:lineRule="auto"/>
              <w:ind w:firstLine="480"/>
              <w:jc w:val="center"/>
              <w:rPr>
                <w:rFonts w:hint="eastAsia" w:ascii="宋体" w:hAnsi="宋体" w:cs="宋体"/>
                <w:color w:val="auto"/>
                <w:kern w:val="1"/>
                <w:highlight w:val="none"/>
              </w:rPr>
            </w:pPr>
          </w:p>
        </w:tc>
        <w:tc>
          <w:tcPr>
            <w:tcW w:w="4560" w:type="dxa"/>
            <w:tcBorders>
              <w:top w:val="single" w:color="000000" w:sz="4" w:space="0"/>
              <w:left w:val="single" w:color="000000" w:sz="4" w:space="0"/>
              <w:bottom w:val="single" w:color="000000" w:sz="4" w:space="0"/>
              <w:right w:val="single" w:color="000000" w:sz="4" w:space="0"/>
            </w:tcBorders>
            <w:noWrap w:val="0"/>
            <w:vAlign w:val="center"/>
          </w:tcPr>
          <w:p w14:paraId="0204D615">
            <w:pPr>
              <w:spacing w:line="360" w:lineRule="auto"/>
              <w:ind w:left="0" w:leftChars="0" w:firstLine="0" w:firstLineChars="0"/>
              <w:jc w:val="center"/>
              <w:rPr>
                <w:rFonts w:hint="eastAsia" w:ascii="宋体" w:hAnsi="宋体" w:cs="宋体"/>
                <w:color w:val="auto"/>
                <w:kern w:val="1"/>
                <w:highlight w:val="none"/>
              </w:rPr>
            </w:pPr>
            <w:r>
              <w:rPr>
                <w:rFonts w:hint="eastAsia" w:ascii="宋体" w:hAnsi="宋体" w:cs="宋体"/>
                <w:color w:val="auto"/>
                <w:kern w:val="1"/>
                <w:highlight w:val="none"/>
              </w:rPr>
              <w:t>专业负责人更换或空缺</w:t>
            </w:r>
          </w:p>
        </w:tc>
        <w:tc>
          <w:tcPr>
            <w:tcW w:w="3319" w:type="dxa"/>
            <w:tcBorders>
              <w:top w:val="single" w:color="000000" w:sz="4" w:space="0"/>
              <w:left w:val="single" w:color="000000" w:sz="4" w:space="0"/>
              <w:bottom w:val="single" w:color="000000" w:sz="4" w:space="0"/>
              <w:right w:val="single" w:color="000000" w:sz="4" w:space="0"/>
            </w:tcBorders>
            <w:noWrap w:val="0"/>
            <w:vAlign w:val="center"/>
          </w:tcPr>
          <w:p w14:paraId="2285FE6A">
            <w:pPr>
              <w:spacing w:line="360" w:lineRule="auto"/>
              <w:ind w:left="0" w:leftChars="0" w:firstLine="0" w:firstLineChars="0"/>
              <w:jc w:val="center"/>
              <w:rPr>
                <w:rFonts w:hint="eastAsia" w:ascii="宋体" w:hAnsi="宋体" w:cs="宋体"/>
                <w:color w:val="auto"/>
                <w:kern w:val="1"/>
                <w:highlight w:val="none"/>
              </w:rPr>
            </w:pPr>
            <w:r>
              <w:rPr>
                <w:rFonts w:hint="eastAsia" w:ascii="宋体" w:hAnsi="宋体" w:cs="宋体"/>
                <w:color w:val="auto"/>
                <w:kern w:val="1"/>
                <w:highlight w:val="none"/>
              </w:rPr>
              <w:t>暂定全过程造价服务费的 2%</w:t>
            </w:r>
          </w:p>
        </w:tc>
      </w:tr>
    </w:tbl>
    <w:p w14:paraId="77464578">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如发现</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委派本项目的人员达不到相关要求的，委托人有权要求</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按相关要求调整项目人员，直至达到相关要求，</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须无条件服从。</w:t>
      </w:r>
    </w:p>
    <w:p w14:paraId="57BF20D0">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4.2.</w:t>
      </w:r>
      <w:r>
        <w:rPr>
          <w:rFonts w:hint="eastAsia" w:ascii="宋体" w:hAnsi="宋体" w:cs="宋体"/>
          <w:color w:val="auto"/>
          <w:kern w:val="1"/>
          <w:highlight w:val="none"/>
          <w:lang w:val="en-US" w:eastAsia="zh-CN"/>
        </w:rPr>
        <w:t>6</w:t>
      </w:r>
      <w:r>
        <w:rPr>
          <w:rFonts w:hint="eastAsia" w:ascii="宋体" w:hAnsi="宋体" w:cs="宋体"/>
          <w:color w:val="auto"/>
          <w:kern w:val="1"/>
          <w:highlight w:val="none"/>
        </w:rPr>
        <w:t xml:space="preserve"> </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违反本合同任何一条（含合同附件）约定或延期履行本合同任何一条（含合同附件）约定的，构成</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一般性违约。</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不履行相关政府规章、规范性文件的，</w:t>
      </w:r>
      <w:r>
        <w:rPr>
          <w:rFonts w:hint="eastAsia" w:ascii="宋体" w:hAnsi="宋体" w:cs="宋体"/>
          <w:color w:val="auto"/>
          <w:kern w:val="1"/>
          <w:highlight w:val="none"/>
          <w:lang w:val="en-US" w:eastAsia="zh-CN"/>
        </w:rPr>
        <w:t>受托人构成</w:t>
      </w:r>
      <w:r>
        <w:rPr>
          <w:rFonts w:hint="eastAsia" w:ascii="宋体" w:hAnsi="宋体" w:cs="宋体"/>
          <w:color w:val="auto"/>
          <w:kern w:val="1"/>
          <w:highlight w:val="none"/>
        </w:rPr>
        <w:t>一般性违约。</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一般性违约的，按照前述约定支付违约金（根本违约之约定除外）。</w:t>
      </w:r>
    </w:p>
    <w:p w14:paraId="6FFF4F81">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4.2.</w:t>
      </w:r>
      <w:r>
        <w:rPr>
          <w:rFonts w:hint="eastAsia" w:ascii="宋体" w:hAnsi="宋体" w:cs="宋体"/>
          <w:color w:val="auto"/>
          <w:kern w:val="1"/>
          <w:highlight w:val="none"/>
          <w:lang w:val="en-US" w:eastAsia="zh-CN"/>
        </w:rPr>
        <w:t>7</w:t>
      </w:r>
      <w:r>
        <w:rPr>
          <w:rFonts w:hint="eastAsia" w:ascii="宋体" w:hAnsi="宋体" w:cs="宋体"/>
          <w:color w:val="auto"/>
          <w:kern w:val="1"/>
          <w:highlight w:val="none"/>
        </w:rPr>
        <w:t xml:space="preserve"> </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发生以下情形，构成根本违约：</w:t>
      </w:r>
    </w:p>
    <w:p w14:paraId="2ACAE026">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（1）</w:t>
      </w:r>
      <w:r>
        <w:rPr>
          <w:rFonts w:hint="eastAsia" w:ascii="宋体" w:hAnsi="宋体" w:cs="宋体"/>
          <w:color w:val="auto"/>
          <w:kern w:val="1"/>
          <w:highlight w:val="none"/>
          <w:u w:val="single"/>
        </w:rPr>
        <w:t>发生一般性违约，经委托人书面催告后超过 15 天或在委托人要求的纠正期限内</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依然尚未纠正或尚未改正的</w:t>
      </w:r>
      <w:r>
        <w:rPr>
          <w:rFonts w:hint="eastAsia" w:ascii="宋体" w:hAnsi="宋体" w:cs="宋体"/>
          <w:color w:val="auto"/>
          <w:kern w:val="1"/>
          <w:highlight w:val="none"/>
        </w:rPr>
        <w:t>；</w:t>
      </w:r>
    </w:p>
    <w:p w14:paraId="7C7C9A79">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（2）</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在本项目中违反法律法规经营的或实施违反法律法规的行为的，无论是否产生委托人的损失</w:t>
      </w:r>
      <w:r>
        <w:rPr>
          <w:rFonts w:hint="eastAsia" w:ascii="宋体" w:hAnsi="宋体" w:cs="宋体"/>
          <w:color w:val="auto"/>
          <w:kern w:val="1"/>
          <w:highlight w:val="none"/>
        </w:rPr>
        <w:t>；</w:t>
      </w:r>
    </w:p>
    <w:p w14:paraId="2039D300">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（3）</w:t>
      </w:r>
      <w:r>
        <w:rPr>
          <w:rFonts w:hint="eastAsia" w:ascii="宋体" w:hAnsi="宋体" w:cs="宋体"/>
          <w:color w:val="auto"/>
          <w:kern w:val="1"/>
          <w:highlight w:val="none"/>
          <w:u w:val="single"/>
        </w:rPr>
        <w:t>前述条款中明确约定为根本违约的</w:t>
      </w:r>
      <w:r>
        <w:rPr>
          <w:rFonts w:hint="eastAsia" w:ascii="宋体" w:hAnsi="宋体" w:cs="宋体"/>
          <w:color w:val="auto"/>
          <w:kern w:val="1"/>
          <w:highlight w:val="none"/>
        </w:rPr>
        <w:t>；</w:t>
      </w:r>
    </w:p>
    <w:p w14:paraId="4B17C143">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逾期未提交成果文件，或</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不履行主要义务的，或延期 60 天履行本合同项下的任何一项主要合同义务的</w:t>
      </w:r>
      <w:r>
        <w:rPr>
          <w:rFonts w:hint="eastAsia" w:ascii="宋体" w:hAnsi="宋体" w:cs="宋体"/>
          <w:color w:val="auto"/>
          <w:kern w:val="1"/>
          <w:highlight w:val="none"/>
        </w:rPr>
        <w:t>；</w:t>
      </w:r>
    </w:p>
    <w:p w14:paraId="6AEE3F58">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4.2.</w:t>
      </w:r>
      <w:r>
        <w:rPr>
          <w:rFonts w:hint="eastAsia" w:ascii="宋体" w:hAnsi="宋体" w:cs="宋体"/>
          <w:color w:val="auto"/>
          <w:kern w:val="1"/>
          <w:highlight w:val="none"/>
          <w:lang w:val="en-US" w:eastAsia="zh-CN"/>
        </w:rPr>
        <w:t>8</w:t>
      </w:r>
      <w:r>
        <w:rPr>
          <w:rFonts w:hint="eastAsia" w:ascii="宋体" w:hAnsi="宋体" w:cs="宋体"/>
          <w:color w:val="auto"/>
          <w:kern w:val="1"/>
          <w:highlight w:val="none"/>
        </w:rPr>
        <w:t xml:space="preserve"> </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构成根本性违约的，委托人有权选择下列其中一项或数项方式同时要求</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承担违约责任：</w:t>
      </w:r>
    </w:p>
    <w:p w14:paraId="3D98FCB3">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（1）</w:t>
      </w:r>
      <w:r>
        <w:rPr>
          <w:rFonts w:hint="eastAsia" w:ascii="宋体" w:hAnsi="宋体" w:cs="宋体"/>
          <w:color w:val="auto"/>
          <w:kern w:val="1"/>
          <w:highlight w:val="none"/>
          <w:u w:val="single"/>
        </w:rPr>
        <w:t>要求</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将全部已完成成果及委托人移交的全部资料全部移交给委托人接管。</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拒绝移交的，视同</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放弃本合同项下的一切权利</w:t>
      </w:r>
      <w:r>
        <w:rPr>
          <w:rFonts w:hint="eastAsia" w:ascii="宋体" w:hAnsi="宋体" w:cs="宋体"/>
          <w:color w:val="auto"/>
          <w:kern w:val="1"/>
          <w:highlight w:val="none"/>
        </w:rPr>
        <w:t>；</w:t>
      </w:r>
    </w:p>
    <w:p w14:paraId="60F27758">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（2）</w:t>
      </w:r>
      <w:r>
        <w:rPr>
          <w:rFonts w:hint="eastAsia" w:ascii="宋体" w:hAnsi="宋体" w:cs="宋体"/>
          <w:color w:val="auto"/>
          <w:kern w:val="1"/>
          <w:highlight w:val="none"/>
          <w:u w:val="single"/>
        </w:rPr>
        <w:t>拒绝支付合同约定款项，直至</w:t>
      </w:r>
      <w:r>
        <w:rPr>
          <w:rFonts w:hint="eastAsia" w:ascii="宋体" w:hAnsi="宋体" w:cs="宋体"/>
          <w:color w:val="auto"/>
          <w:kern w:val="1"/>
          <w:highlight w:val="none"/>
          <w:u w:val="single"/>
          <w:lang w:eastAsia="zh-CN"/>
        </w:rPr>
        <w:t>受托人</w:t>
      </w:r>
      <w:r>
        <w:rPr>
          <w:rFonts w:hint="eastAsia" w:ascii="宋体" w:hAnsi="宋体" w:cs="宋体"/>
          <w:color w:val="auto"/>
          <w:kern w:val="1"/>
          <w:highlight w:val="none"/>
          <w:u w:val="single"/>
        </w:rPr>
        <w:t>纠正违约行为之日止</w:t>
      </w:r>
      <w:r>
        <w:rPr>
          <w:rFonts w:hint="eastAsia" w:ascii="宋体" w:hAnsi="宋体" w:cs="宋体"/>
          <w:color w:val="auto"/>
          <w:kern w:val="1"/>
          <w:highlight w:val="none"/>
        </w:rPr>
        <w:t>。</w:t>
      </w:r>
    </w:p>
    <w:p w14:paraId="6CC7979E">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lang w:val="en-US" w:eastAsia="zh-CN"/>
        </w:rPr>
        <w:t xml:space="preserve">4.2.8 </w:t>
      </w:r>
      <w:r>
        <w:rPr>
          <w:rFonts w:hint="eastAsia" w:ascii="宋体" w:hAnsi="宋体" w:cs="宋体"/>
          <w:color w:val="auto"/>
          <w:kern w:val="1"/>
          <w:highlight w:val="none"/>
        </w:rPr>
        <w:t>本合同造价咨询单位向委托人支付的全部违约金、罚金、损害赔偿金等总额不超过正式签约合同价款的15%。</w:t>
      </w:r>
    </w:p>
    <w:p w14:paraId="3C8F12AA">
      <w:pPr>
        <w:pStyle w:val="38"/>
        <w:keepNext w:val="0"/>
        <w:keepLines w:val="0"/>
        <w:pageBreakBefore w:val="0"/>
        <w:widowControl/>
        <w:kinsoku/>
        <w:wordWrap/>
        <w:overflowPunct/>
        <w:topLinePunct w:val="0"/>
        <w:bidi w:val="0"/>
        <w:snapToGrid/>
        <w:spacing w:before="0" w:after="0" w:line="52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5.支付</w:t>
      </w:r>
    </w:p>
    <w:p w14:paraId="77758BB9">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color w:val="auto"/>
          <w:sz w:val="24"/>
          <w:szCs w:val="24"/>
          <w:highlight w:val="none"/>
        </w:rPr>
      </w:pPr>
      <w:r>
        <w:rPr>
          <w:rStyle w:val="71"/>
          <w:rFonts w:hint="eastAsia" w:ascii="宋体" w:hAnsi="宋体" w:eastAsia="宋体" w:cs="宋体"/>
          <w:b w:val="0"/>
          <w:color w:val="auto"/>
          <w:sz w:val="24"/>
          <w:szCs w:val="24"/>
          <w:highlight w:val="none"/>
        </w:rPr>
        <w:t>5.1支付货币</w:t>
      </w:r>
    </w:p>
    <w:p w14:paraId="4924D101">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币种为：</w:t>
      </w:r>
      <w:r>
        <w:rPr>
          <w:rFonts w:hint="eastAsia" w:ascii="宋体" w:hAnsi="宋体" w:eastAsia="宋体" w:cs="宋体"/>
          <w:color w:val="auto"/>
          <w:sz w:val="24"/>
          <w:szCs w:val="24"/>
          <w:highlight w:val="none"/>
          <w:u w:val="single"/>
        </w:rPr>
        <w:t xml:space="preserve">  人民币  </w:t>
      </w:r>
      <w:r>
        <w:rPr>
          <w:rFonts w:hint="eastAsia" w:ascii="宋体" w:hAnsi="宋体" w:eastAsia="宋体" w:cs="宋体"/>
          <w:color w:val="auto"/>
          <w:sz w:val="24"/>
          <w:szCs w:val="24"/>
          <w:highlight w:val="none"/>
        </w:rPr>
        <w:t xml:space="preserve"> ，汇率为：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B7306A">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color w:val="auto"/>
          <w:sz w:val="24"/>
          <w:szCs w:val="24"/>
          <w:highlight w:val="none"/>
        </w:rPr>
      </w:pPr>
      <w:r>
        <w:rPr>
          <w:rStyle w:val="71"/>
          <w:rFonts w:hint="eastAsia" w:ascii="宋体" w:hAnsi="宋体" w:eastAsia="宋体" w:cs="宋体"/>
          <w:b w:val="0"/>
          <w:color w:val="auto"/>
          <w:sz w:val="24"/>
          <w:szCs w:val="24"/>
          <w:highlight w:val="none"/>
        </w:rPr>
        <w:t>5.2支付申请</w:t>
      </w:r>
    </w:p>
    <w:p w14:paraId="6F825318">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应在本合同约定的每次应付款日期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日前，向委托人提交支付申请书。</w:t>
      </w:r>
    </w:p>
    <w:p w14:paraId="08BE180F">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5.3支付酬金</w:t>
      </w:r>
    </w:p>
    <w:p w14:paraId="254C4498">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工程造价咨询服务费支付：根据工作完成情况，按阶段、分期向有关部门申请拨付造价咨询费，具体支付办法如下：</w:t>
      </w:r>
    </w:p>
    <w:p w14:paraId="41F96371">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(1)提交正式预算审核成果文件后，中标人提交付款申请及有效等额发票办理汇款手续之日起15个工作日内支付</w:t>
      </w:r>
      <w:r>
        <w:rPr>
          <w:rFonts w:hint="eastAsia" w:ascii="宋体" w:hAnsi="宋体" w:eastAsia="宋体" w:cs="宋体"/>
          <w:b w:val="0"/>
          <w:bCs w:val="0"/>
          <w:i w:val="0"/>
          <w:color w:val="auto"/>
          <w:kern w:val="0"/>
          <w:sz w:val="24"/>
          <w:szCs w:val="24"/>
          <w:highlight w:val="none"/>
          <w:u w:val="none"/>
          <w:lang w:val="en-US" w:eastAsia="zh-CN" w:bidi="ar"/>
        </w:rPr>
        <w:t>工程造价咨询</w:t>
      </w:r>
      <w:r>
        <w:rPr>
          <w:rFonts w:hint="eastAsia" w:ascii="宋体" w:hAnsi="宋体" w:eastAsia="宋体" w:cs="宋体"/>
          <w:color w:val="auto"/>
          <w:sz w:val="24"/>
          <w:szCs w:val="24"/>
          <w:highlight w:val="none"/>
          <w:u w:val="none" w:color="auto"/>
          <w:lang w:val="en-US" w:eastAsia="zh-CN"/>
        </w:rPr>
        <w:t>服务费</w:t>
      </w:r>
      <w:r>
        <w:rPr>
          <w:rFonts w:hint="eastAsia" w:ascii="宋体" w:hAnsi="宋体" w:eastAsia="宋体" w:cs="宋体"/>
          <w:color w:val="auto"/>
          <w:sz w:val="24"/>
          <w:szCs w:val="24"/>
          <w:highlight w:val="none"/>
          <w:u w:val="none"/>
          <w:lang w:val="en-US" w:eastAsia="zh-CN"/>
        </w:rPr>
        <w:t>签约合同价的20%。</w:t>
      </w:r>
    </w:p>
    <w:p w14:paraId="2EFE99DA">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(2)预算经财政部门或相关单位审定后，招标人收到中标人提交的付款申请及有效等额发票办理汇款手续之日起15个工作日内支付至支付工程造价咨询服务费签约合同价的40%。</w:t>
      </w:r>
    </w:p>
    <w:p w14:paraId="03AE247F">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(3)完成对施工单位报送的工程结算审核工作，招标人收到中标人提交的付款申请及有效等额发票办理汇款手续之日起15个工作日内支付至工程造价咨询服务费签约合同价的60%。</w:t>
      </w:r>
    </w:p>
    <w:p w14:paraId="690A96AE">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(4)建安工程费结算价经经财政部门或相关单位审定后，招标人收到中标人提交的付款申请及有效等额发票办理汇款手续之日起15个工作日内支付至工程造价咨询服务费结算价的80%。</w:t>
      </w:r>
    </w:p>
    <w:p w14:paraId="2C02BCAC">
      <w:pPr>
        <w:keepNext w:val="0"/>
        <w:keepLines w:val="0"/>
        <w:pageBreakBefore w:val="0"/>
        <w:widowControl/>
        <w:shd w:val="clear" w:color="auto" w:fill="auto"/>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(5)项目清算工作完成且有关造价资料移交完毕，招标人收到中标人提交的付款申请及有效等额发票办理汇款手续之日起15个工作日内支付至工程造价咨询服务费结算价的100%。</w:t>
      </w:r>
    </w:p>
    <w:p w14:paraId="3DA5C73C">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p>
    <w:p w14:paraId="42348DF7">
      <w:pPr>
        <w:pStyle w:val="38"/>
        <w:keepNext w:val="0"/>
        <w:keepLines w:val="0"/>
        <w:pageBreakBefore w:val="0"/>
        <w:widowControl/>
        <w:kinsoku/>
        <w:wordWrap/>
        <w:overflowPunct/>
        <w:topLinePunct w:val="0"/>
        <w:bidi w:val="0"/>
        <w:snapToGrid/>
        <w:spacing w:before="0" w:after="0" w:line="52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6.合同变更、解除与终止</w:t>
      </w:r>
    </w:p>
    <w:p w14:paraId="6E306B51">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color w:val="auto"/>
          <w:sz w:val="24"/>
          <w:szCs w:val="24"/>
          <w:highlight w:val="none"/>
          <w:lang w:eastAsia="zh-CN"/>
        </w:rPr>
      </w:pPr>
      <w:r>
        <w:rPr>
          <w:rStyle w:val="71"/>
          <w:rFonts w:hint="eastAsia" w:ascii="宋体" w:hAnsi="宋体" w:eastAsia="宋体" w:cs="宋体"/>
          <w:b w:val="0"/>
          <w:color w:val="auto"/>
          <w:sz w:val="24"/>
          <w:szCs w:val="24"/>
          <w:highlight w:val="none"/>
        </w:rPr>
        <w:t>6.1合同变更</w:t>
      </w:r>
    </w:p>
    <w:p w14:paraId="5D78F49C">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6.1.2除不可抗力外，因非</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原因导致本合同履行期限延长、内容增加时，附加工作酬金按下列方法确定：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FD24337">
      <w:pPr>
        <w:spacing w:line="360" w:lineRule="auto"/>
        <w:ind w:firstLine="480"/>
        <w:rPr>
          <w:rFonts w:hint="eastAsia" w:ascii="宋体" w:hAnsi="宋体" w:cs="宋体"/>
          <w:color w:val="auto"/>
          <w:kern w:val="1"/>
          <w:highlight w:val="none"/>
        </w:rPr>
      </w:pPr>
      <w:r>
        <w:rPr>
          <w:rFonts w:hint="eastAsia" w:ascii="宋体" w:hAnsi="宋体" w:cs="宋体"/>
          <w:color w:val="auto"/>
          <w:kern w:val="1"/>
          <w:highlight w:val="none"/>
        </w:rPr>
        <w:t>6.1.4 因工程规模、服务范围及内容的变化等导致</w:t>
      </w:r>
      <w:r>
        <w:rPr>
          <w:rFonts w:hint="eastAsia" w:ascii="宋体" w:hAnsi="宋体" w:cs="宋体"/>
          <w:color w:val="auto"/>
          <w:kern w:val="1"/>
          <w:highlight w:val="none"/>
          <w:lang w:eastAsia="zh-CN"/>
        </w:rPr>
        <w:t>受托人</w:t>
      </w:r>
      <w:r>
        <w:rPr>
          <w:rFonts w:hint="eastAsia" w:ascii="宋体" w:hAnsi="宋体" w:cs="宋体"/>
          <w:color w:val="auto"/>
          <w:kern w:val="1"/>
          <w:highlight w:val="none"/>
        </w:rPr>
        <w:t>的工作量增减时，服务酬金的调整方法：</w:t>
      </w:r>
      <w:r>
        <w:rPr>
          <w:rFonts w:hint="eastAsia" w:ascii="宋体" w:hAnsi="宋体" w:cs="宋体"/>
          <w:color w:val="auto"/>
          <w:kern w:val="1"/>
          <w:highlight w:val="none"/>
          <w:u w:val="single"/>
        </w:rPr>
        <w:t xml:space="preserve">  / </w:t>
      </w:r>
      <w:r>
        <w:rPr>
          <w:rFonts w:hint="eastAsia" w:ascii="宋体" w:hAnsi="宋体" w:cs="宋体"/>
          <w:color w:val="auto"/>
          <w:kern w:val="1"/>
          <w:highlight w:val="none"/>
        </w:rPr>
        <w:t>。</w:t>
      </w:r>
    </w:p>
    <w:p w14:paraId="32920850">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6.2合同解除</w:t>
      </w:r>
    </w:p>
    <w:p w14:paraId="54682F9E">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6.2.2双方约定解除合同的条件还包括：</w:t>
      </w:r>
      <w:r>
        <w:rPr>
          <w:rFonts w:hint="eastAsia" w:ascii="宋体" w:hAnsi="宋体" w:eastAsia="宋体" w:cs="宋体"/>
          <w:color w:val="auto"/>
          <w:sz w:val="24"/>
          <w:szCs w:val="24"/>
          <w:highlight w:val="none"/>
          <w:u w:val="single"/>
        </w:rPr>
        <w:t xml:space="preserve"> </w:t>
      </w:r>
      <w:r>
        <w:rPr>
          <w:rFonts w:hint="eastAsia" w:ascii="宋体" w:hAnsi="宋体" w:cs="宋体"/>
          <w:color w:val="auto"/>
          <w:kern w:val="1"/>
          <w:highlight w:val="none"/>
          <w:u w:val="single"/>
        </w:rPr>
        <w:t>按通用条件、专用条件约定执行；通用条件与专用条件约定不一致的，以专用条件约定为准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4937707">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6.2.4因不可抗力导致的合同解除，双方约定损失的分担如下：</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375FAFB">
      <w:pPr>
        <w:pStyle w:val="38"/>
        <w:keepNext w:val="0"/>
        <w:keepLines w:val="0"/>
        <w:pageBreakBefore w:val="0"/>
        <w:widowControl/>
        <w:kinsoku/>
        <w:wordWrap/>
        <w:overflowPunct/>
        <w:topLinePunct w:val="0"/>
        <w:bidi w:val="0"/>
        <w:snapToGrid/>
        <w:spacing w:before="0" w:after="0" w:line="52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7.争议解决</w:t>
      </w:r>
    </w:p>
    <w:p w14:paraId="0F2260E1">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color w:val="auto"/>
          <w:sz w:val="24"/>
          <w:szCs w:val="24"/>
          <w:highlight w:val="none"/>
          <w:lang w:eastAsia="zh-CN"/>
        </w:rPr>
      </w:pPr>
      <w:r>
        <w:rPr>
          <w:rStyle w:val="71"/>
          <w:rFonts w:hint="eastAsia" w:ascii="宋体" w:hAnsi="宋体" w:eastAsia="宋体" w:cs="宋体"/>
          <w:b w:val="0"/>
          <w:color w:val="auto"/>
          <w:sz w:val="24"/>
          <w:szCs w:val="24"/>
          <w:highlight w:val="none"/>
        </w:rPr>
        <w:t>7.2调解</w:t>
      </w:r>
    </w:p>
    <w:p w14:paraId="45DC4C78">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如果双方不能在</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日内解决本合同争议，可以将其提交</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进行调解。</w:t>
      </w:r>
    </w:p>
    <w:p w14:paraId="037C75FA">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7.3仲裁或诉讼</w:t>
      </w:r>
    </w:p>
    <w:p w14:paraId="2DBF0F99">
      <w:pPr>
        <w:keepNext w:val="0"/>
        <w:keepLines w:val="0"/>
        <w:pageBreakBefore w:val="0"/>
        <w:widowControl/>
        <w:kinsoku/>
        <w:wordWrap/>
        <w:overflowPunct/>
        <w:topLinePunct w:val="0"/>
        <w:bidi w:val="0"/>
        <w:snapToGrid/>
        <w:spacing w:line="52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合同争议的最终解决方式为下列第 </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3B4748E3">
      <w:pPr>
        <w:keepNext w:val="0"/>
        <w:keepLines w:val="0"/>
        <w:pageBreakBefore w:val="0"/>
        <w:widowControl/>
        <w:kinsoku/>
        <w:wordWrap/>
        <w:overflowPunct/>
        <w:topLinePunct w:val="0"/>
        <w:bidi w:val="0"/>
        <w:snapToGrid/>
        <w:spacing w:line="52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（1）提请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仲裁委员会进行仲裁。</w:t>
      </w:r>
    </w:p>
    <w:p w14:paraId="7493BF7A">
      <w:pPr>
        <w:keepNext w:val="0"/>
        <w:keepLines w:val="0"/>
        <w:pageBreakBefore w:val="0"/>
        <w:widowControl/>
        <w:kinsoku/>
        <w:wordWrap/>
        <w:overflowPunct/>
        <w:topLinePunct w:val="0"/>
        <w:bidi w:val="0"/>
        <w:snapToGrid/>
        <w:spacing w:line="5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阳江市江城区</w:t>
      </w:r>
      <w:r>
        <w:rPr>
          <w:rFonts w:hint="eastAsia" w:ascii="宋体" w:hAnsi="宋体" w:eastAsia="宋体" w:cs="宋体"/>
          <w:color w:val="auto"/>
          <w:sz w:val="24"/>
          <w:szCs w:val="24"/>
          <w:highlight w:val="none"/>
          <w:u w:val="single"/>
        </w:rPr>
        <w:t xml:space="preserve">人民法院     </w:t>
      </w:r>
      <w:r>
        <w:rPr>
          <w:rFonts w:hint="eastAsia" w:ascii="宋体" w:hAnsi="宋体" w:eastAsia="宋体" w:cs="宋体"/>
          <w:color w:val="auto"/>
          <w:sz w:val="24"/>
          <w:szCs w:val="24"/>
          <w:highlight w:val="none"/>
        </w:rPr>
        <w:t xml:space="preserve"> 提起诉讼。</w:t>
      </w:r>
    </w:p>
    <w:p w14:paraId="65BC2A07">
      <w:pPr>
        <w:keepNext w:val="0"/>
        <w:keepLines w:val="0"/>
        <w:pageBreakBefore w:val="0"/>
        <w:widowControl/>
        <w:kinsoku/>
        <w:wordWrap/>
        <w:overflowPunct/>
        <w:topLinePunct w:val="0"/>
        <w:bidi w:val="0"/>
        <w:snapToGrid/>
        <w:spacing w:line="520" w:lineRule="exact"/>
        <w:ind w:firstLine="482" w:firstLineChars="200"/>
        <w:textAlignment w:val="auto"/>
        <w:rPr>
          <w:rStyle w:val="71"/>
          <w:rFonts w:hint="eastAsia" w:ascii="宋体" w:hAnsi="宋体" w:eastAsia="宋体" w:cs="宋体"/>
          <w:b w:val="0"/>
          <w:color w:val="auto"/>
          <w:sz w:val="24"/>
          <w:szCs w:val="24"/>
          <w:highlight w:val="none"/>
        </w:rPr>
      </w:pPr>
      <w:r>
        <w:rPr>
          <w:rStyle w:val="146"/>
          <w:rFonts w:hint="eastAsia" w:ascii="宋体" w:hAnsi="宋体" w:eastAsia="宋体" w:cs="宋体"/>
          <w:color w:val="auto"/>
          <w:sz w:val="24"/>
          <w:szCs w:val="24"/>
          <w:highlight w:val="none"/>
        </w:rPr>
        <w:t>8. 其他</w:t>
      </w:r>
    </w:p>
    <w:p w14:paraId="06CFC8C7">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color w:val="auto"/>
          <w:sz w:val="24"/>
          <w:szCs w:val="24"/>
          <w:highlight w:val="none"/>
        </w:rPr>
      </w:pPr>
      <w:bookmarkStart w:id="15" w:name="_Toc422322551"/>
      <w:r>
        <w:rPr>
          <w:rFonts w:hint="eastAsia" w:ascii="宋体" w:hAnsi="宋体" w:eastAsia="宋体" w:cs="宋体"/>
          <w:b w:val="0"/>
          <w:color w:val="auto"/>
          <w:sz w:val="24"/>
          <w:szCs w:val="24"/>
          <w:highlight w:val="none"/>
        </w:rPr>
        <w:t>8.1考察及相关费用</w:t>
      </w:r>
      <w:bookmarkEnd w:id="15"/>
    </w:p>
    <w:p w14:paraId="62891CB6">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经委托人同意进行考察发生的费用由</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支付。</w:t>
      </w:r>
    </w:p>
    <w:p w14:paraId="0C23734C">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差旅费及相关费用的支付：</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12E9628">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color w:val="auto"/>
          <w:sz w:val="24"/>
          <w:szCs w:val="24"/>
          <w:highlight w:val="none"/>
        </w:rPr>
      </w:pPr>
      <w:bookmarkStart w:id="16" w:name="_Toc422322552"/>
      <w:r>
        <w:rPr>
          <w:rFonts w:hint="eastAsia" w:ascii="宋体" w:hAnsi="宋体" w:eastAsia="宋体" w:cs="宋体"/>
          <w:b w:val="0"/>
          <w:color w:val="auto"/>
          <w:sz w:val="24"/>
          <w:szCs w:val="24"/>
          <w:highlight w:val="none"/>
        </w:rPr>
        <w:t>8.2奖励</w:t>
      </w:r>
      <w:bookmarkEnd w:id="16"/>
    </w:p>
    <w:p w14:paraId="27B53CF2">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bCs w:val="0"/>
          <w:color w:val="auto"/>
          <w:kern w:val="0"/>
          <w:sz w:val="24"/>
          <w:szCs w:val="24"/>
          <w:highlight w:val="none"/>
          <w:u w:val="single"/>
        </w:rPr>
      </w:pPr>
      <w:r>
        <w:rPr>
          <w:rFonts w:hint="eastAsia" w:ascii="宋体" w:hAnsi="宋体" w:eastAsia="宋体" w:cs="宋体"/>
          <w:color w:val="auto"/>
          <w:sz w:val="24"/>
          <w:szCs w:val="24"/>
          <w:highlight w:val="none"/>
        </w:rPr>
        <w:t>合理化建议的奖励金额按下列方法确定：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ECCF22C">
      <w:pPr>
        <w:pStyle w:val="31"/>
        <w:keepNext w:val="0"/>
        <w:keepLines w:val="0"/>
        <w:pageBreakBefore w:val="0"/>
        <w:widowControl/>
        <w:kinsoku/>
        <w:wordWrap/>
        <w:overflowPunct/>
        <w:topLinePunct w:val="0"/>
        <w:bidi w:val="0"/>
        <w:snapToGrid/>
        <w:spacing w:before="0" w:after="0" w:line="520" w:lineRule="exact"/>
        <w:ind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8.3保密</w:t>
      </w:r>
    </w:p>
    <w:p w14:paraId="2FCA67FD">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乙方对甲方向其提交的资料，以及因履行合同而获知的甲方信息负有保密责任，乙方不得向第三方扩散甲方提交的资料</w:t>
      </w:r>
      <w:r>
        <w:rPr>
          <w:rFonts w:hint="eastAsia" w:ascii="宋体" w:hAnsi="宋体" w:eastAsia="宋体" w:cs="宋体"/>
          <w:color w:val="auto"/>
          <w:sz w:val="24"/>
          <w:szCs w:val="24"/>
          <w:highlight w:val="none"/>
        </w:rPr>
        <w:t>;未经甲方同意或授权，乙方不得向第三方披露甲方的信息以及项目造价成果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若有违反，应承担违约责任，并赔偿甲方因此造成的损失</w:t>
      </w:r>
      <w:r>
        <w:rPr>
          <w:rFonts w:hint="eastAsia" w:ascii="宋体" w:hAnsi="宋体" w:eastAsia="宋体" w:cs="宋体"/>
          <w:color w:val="auto"/>
          <w:sz w:val="24"/>
          <w:szCs w:val="24"/>
          <w:highlight w:val="none"/>
        </w:rPr>
        <w:t>。</w:t>
      </w:r>
    </w:p>
    <w:p w14:paraId="51772573">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bCs/>
          <w:color w:val="auto"/>
          <w:kern w:val="28"/>
          <w:sz w:val="24"/>
          <w:szCs w:val="24"/>
          <w:highlight w:val="none"/>
        </w:rPr>
      </w:pPr>
      <w:r>
        <w:rPr>
          <w:rStyle w:val="71"/>
          <w:rFonts w:hint="eastAsia" w:ascii="宋体" w:hAnsi="宋体" w:eastAsia="宋体" w:cs="宋体"/>
          <w:b w:val="0"/>
          <w:color w:val="auto"/>
          <w:sz w:val="24"/>
          <w:szCs w:val="24"/>
          <w:highlight w:val="none"/>
        </w:rPr>
        <w:t>8.4联络</w:t>
      </w:r>
    </w:p>
    <w:p w14:paraId="64BF21E7">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8.4.1任何一方与合同有关的通知、指示、要求、决定等，均应在</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日内送达对方指定的接收人和送达地点。</w:t>
      </w:r>
    </w:p>
    <w:p w14:paraId="362E0236">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8.4.2委托人指定的送达接收人：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，送达地点：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84DF9B4">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指定的送达接收人：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，送达地点：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p>
    <w:p w14:paraId="0F3C4581">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一方联系方式变更的，应当及时通知对方。否则，因联系方式变更致使任何一方无法向对方通知相关事项所产生的一切后果均由该方自行承担</w:t>
      </w:r>
      <w:r>
        <w:rPr>
          <w:rFonts w:hint="eastAsia" w:ascii="宋体" w:hAnsi="宋体" w:eastAsia="宋体" w:cs="宋体"/>
          <w:color w:val="auto"/>
          <w:sz w:val="24"/>
          <w:szCs w:val="24"/>
          <w:highlight w:val="none"/>
          <w:u w:val="none"/>
          <w:lang w:eastAsia="zh-CN"/>
        </w:rPr>
        <w:t>。</w:t>
      </w:r>
    </w:p>
    <w:p w14:paraId="32204EC0">
      <w:pPr>
        <w:keepNext w:val="0"/>
        <w:keepLines w:val="0"/>
        <w:pageBreakBefore w:val="0"/>
        <w:widowControl/>
        <w:kinsoku/>
        <w:wordWrap/>
        <w:overflowPunct/>
        <w:topLinePunct w:val="0"/>
        <w:bidi w:val="0"/>
        <w:snapToGrid/>
        <w:spacing w:line="520" w:lineRule="exact"/>
        <w:ind w:firstLine="480" w:firstLineChars="200"/>
        <w:textAlignment w:val="auto"/>
        <w:rPr>
          <w:rStyle w:val="71"/>
          <w:rFonts w:hint="eastAsia" w:ascii="宋体" w:hAnsi="宋体" w:eastAsia="宋体" w:cs="宋体"/>
          <w:b w:val="0"/>
          <w:color w:val="auto"/>
          <w:sz w:val="24"/>
          <w:szCs w:val="24"/>
          <w:highlight w:val="none"/>
        </w:rPr>
      </w:pPr>
      <w:r>
        <w:rPr>
          <w:rStyle w:val="71"/>
          <w:rFonts w:hint="eastAsia" w:ascii="宋体" w:hAnsi="宋体" w:eastAsia="宋体" w:cs="宋体"/>
          <w:b w:val="0"/>
          <w:color w:val="auto"/>
          <w:sz w:val="24"/>
          <w:szCs w:val="24"/>
          <w:highlight w:val="none"/>
        </w:rPr>
        <w:t>8.5知识产权</w:t>
      </w:r>
    </w:p>
    <w:p w14:paraId="6AC0BEC4">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委托人提供给</w:t>
      </w: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的图纸、委托人为实施工程自行审核或委托审核的技术规范以及反映委托人要求的或其他类似性质文件的著作权属于</w:t>
      </w:r>
      <w:r>
        <w:rPr>
          <w:rFonts w:hint="eastAsia" w:ascii="宋体" w:hAnsi="宋体" w:eastAsia="宋体" w:cs="宋体"/>
          <w:color w:val="auto"/>
          <w:sz w:val="24"/>
          <w:szCs w:val="24"/>
          <w:highlight w:val="none"/>
          <w:u w:val="single"/>
        </w:rPr>
        <w:t xml:space="preserve"> 委托人 </w:t>
      </w:r>
      <w:r>
        <w:rPr>
          <w:rFonts w:hint="eastAsia" w:ascii="宋体" w:hAnsi="宋体" w:eastAsia="宋体" w:cs="宋体"/>
          <w:color w:val="auto"/>
          <w:sz w:val="24"/>
          <w:szCs w:val="24"/>
          <w:highlight w:val="none"/>
        </w:rPr>
        <w:t>。</w:t>
      </w:r>
    </w:p>
    <w:p w14:paraId="3DFC2524">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受托人</w:t>
      </w:r>
      <w:r>
        <w:rPr>
          <w:rFonts w:hint="eastAsia" w:ascii="宋体" w:hAnsi="宋体" w:eastAsia="宋体" w:cs="宋体"/>
          <w:color w:val="auto"/>
          <w:sz w:val="24"/>
          <w:szCs w:val="24"/>
          <w:highlight w:val="none"/>
        </w:rPr>
        <w:t>为履行本合同约定而审核的成果文件，其著作权属于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F6E1435">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双方将履行本合同形成的有关成果文件用于企业宣传、申报奖项以及接受上级主管部门的检查须遵守以下约定：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FFC5E69">
      <w:pPr>
        <w:keepNext w:val="0"/>
        <w:keepLines w:val="0"/>
        <w:pageBreakBefore w:val="0"/>
        <w:widowControl/>
        <w:kinsoku/>
        <w:wordWrap/>
        <w:overflowPunct/>
        <w:topLinePunct w:val="0"/>
        <w:bidi w:val="0"/>
        <w:snapToGrid/>
        <w:spacing w:line="520" w:lineRule="exact"/>
        <w:ind w:firstLine="472" w:firstLineChars="196"/>
        <w:textAlignment w:val="auto"/>
        <w:rPr>
          <w:rFonts w:hint="eastAsia" w:ascii="宋体" w:hAnsi="宋体" w:eastAsia="宋体" w:cs="宋体"/>
          <w:color w:val="auto"/>
          <w:sz w:val="24"/>
          <w:szCs w:val="24"/>
          <w:highlight w:val="none"/>
        </w:rPr>
      </w:pPr>
      <w:r>
        <w:rPr>
          <w:rStyle w:val="146"/>
          <w:rFonts w:hint="eastAsia" w:ascii="宋体" w:hAnsi="宋体" w:eastAsia="宋体" w:cs="宋体"/>
          <w:color w:val="auto"/>
          <w:sz w:val="24"/>
          <w:szCs w:val="24"/>
          <w:highlight w:val="none"/>
        </w:rPr>
        <w:t>9.补充条款</w:t>
      </w:r>
    </w:p>
    <w:p w14:paraId="13701506">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zh-CN"/>
        </w:rPr>
        <w:t>乙方完成的建设项目档案资料应符合相关档案管理部门关于《建设项目电子文档归档和电子档案管理暂行办法》的规定要求。</w:t>
      </w:r>
    </w:p>
    <w:p w14:paraId="64103B2E">
      <w:pPr>
        <w:keepNext w:val="0"/>
        <w:keepLines w:val="0"/>
        <w:pageBreakBefore w:val="0"/>
        <w:widowControl/>
        <w:kinsoku/>
        <w:wordWrap/>
        <w:overflowPunct/>
        <w:topLinePunct w:val="0"/>
        <w:bidi w:val="0"/>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9.2经双方协商签订的补充协议与本合同具有同等法律效力。</w:t>
      </w:r>
    </w:p>
    <w:p w14:paraId="160974CC">
      <w:pPr>
        <w:pStyle w:val="40"/>
        <w:rPr>
          <w:rFonts w:hint="eastAsia"/>
          <w:color w:val="auto"/>
          <w:highlight w:val="none"/>
        </w:rPr>
      </w:pPr>
    </w:p>
    <w:p w14:paraId="6FC0A8E7">
      <w:pPr>
        <w:pStyle w:val="112"/>
        <w:tabs>
          <w:tab w:val="center" w:pos="4153"/>
        </w:tabs>
        <w:spacing w:line="400" w:lineRule="exact"/>
        <w:rPr>
          <w:rFonts w:hint="eastAsia" w:ascii="宋体" w:hAnsi="宋体" w:eastAsia="宋体" w:cs="宋体"/>
          <w:color w:val="auto"/>
          <w:sz w:val="24"/>
          <w:szCs w:val="24"/>
          <w:highlight w:val="none"/>
          <w:lang w:eastAsia="zh-CN"/>
        </w:rPr>
      </w:pPr>
    </w:p>
    <w:p w14:paraId="44DBE1A5">
      <w:pPr>
        <w:pStyle w:val="112"/>
        <w:tabs>
          <w:tab w:val="center" w:pos="4153"/>
        </w:tabs>
        <w:spacing w:line="40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委 托 人：</w:t>
      </w:r>
      <w:r>
        <w:rPr>
          <w:rFonts w:hint="eastAsia" w:ascii="宋体" w:hAnsi="宋体" w:eastAsia="宋体" w:cs="宋体"/>
          <w:color w:val="auto"/>
          <w:sz w:val="24"/>
          <w:szCs w:val="24"/>
          <w:highlight w:val="none"/>
          <w:u w:val="single"/>
          <w:lang w:val="en-US" w:eastAsia="zh-CN"/>
        </w:rPr>
        <w:t>阳江市寰海风电科技</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受</w:t>
      </w:r>
      <w:r>
        <w:rPr>
          <w:rFonts w:hint="eastAsia" w:ascii="宋体" w:hAnsi="宋体" w:eastAsia="宋体" w:cs="宋体"/>
          <w:color w:val="auto"/>
          <w:sz w:val="24"/>
          <w:szCs w:val="24"/>
          <w:highlight w:val="none"/>
        </w:rPr>
        <w:t xml:space="preserve"> 托 人：</w:t>
      </w:r>
    </w:p>
    <w:p w14:paraId="7297201A">
      <w:pPr>
        <w:pStyle w:val="112"/>
        <w:keepNext w:val="0"/>
        <w:keepLines w:val="0"/>
        <w:pageBreakBefore w:val="0"/>
        <w:widowControl/>
        <w:kinsoku/>
        <w:wordWrap/>
        <w:overflowPunct/>
        <w:topLinePunct w:val="0"/>
        <w:autoSpaceDE/>
        <w:autoSpaceDN/>
        <w:bidi w:val="0"/>
        <w:adjustRightInd/>
        <w:snapToGrid/>
        <w:spacing w:line="500" w:lineRule="exact"/>
        <w:ind w:firstLine="1200" w:firstLineChars="5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val="en-US" w:eastAsia="zh-CN"/>
        </w:rPr>
        <w:t>有限公司</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53F311E">
      <w:pPr>
        <w:pStyle w:val="112"/>
        <w:spacing w:line="400" w:lineRule="exac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 xml:space="preserve">（盖章）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rPr>
        <w:t xml:space="preserve">（盖章） </w:t>
      </w:r>
    </w:p>
    <w:p w14:paraId="26235930">
      <w:pPr>
        <w:pStyle w:val="112"/>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法定代表人或其授权的           法定代表人或其授权的</w:t>
      </w:r>
    </w:p>
    <w:p w14:paraId="1852F658">
      <w:pPr>
        <w:pStyle w:val="112"/>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 xml:space="preserve"> 代理人：______</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 xml:space="preserve">       </w:t>
      </w:r>
    </w:p>
    <w:p w14:paraId="4102954D">
      <w:pPr>
        <w:pStyle w:val="112"/>
        <w:keepNext w:val="0"/>
        <w:keepLines w:val="0"/>
        <w:pageBreakBefore w:val="0"/>
        <w:widowControl/>
        <w:kinsoku/>
        <w:wordWrap/>
        <w:overflowPunct/>
        <w:topLinePunct w:val="0"/>
        <w:autoSpaceDE/>
        <w:autoSpaceDN/>
        <w:bidi w:val="0"/>
        <w:adjustRightInd/>
        <w:snapToGrid/>
        <w:spacing w:line="400" w:lineRule="exact"/>
        <w:ind w:left="840" w:hanging="720" w:hangingChars="3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AD01281">
      <w:pPr>
        <w:pStyle w:val="112"/>
        <w:keepNext w:val="0"/>
        <w:keepLines w:val="0"/>
        <w:pageBreakBefore w:val="0"/>
        <w:widowControl/>
        <w:kinsoku/>
        <w:wordWrap/>
        <w:overflowPunct/>
        <w:topLinePunct w:val="0"/>
        <w:autoSpaceDE/>
        <w:autoSpaceDN/>
        <w:bidi w:val="0"/>
        <w:adjustRightInd/>
        <w:snapToGrid/>
        <w:spacing w:line="400" w:lineRule="exact"/>
        <w:ind w:left="5320" w:hanging="4560" w:hangingChars="19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val="en-US" w:eastAsia="zh-CN"/>
        </w:rPr>
        <w:t xml:space="preserve">  </w:t>
      </w:r>
    </w:p>
    <w:p w14:paraId="78530699">
      <w:pPr>
        <w:pStyle w:val="112"/>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en-US" w:eastAsia="zh-CN"/>
        </w:rPr>
        <w:t xml:space="preserve"> </w:t>
      </w:r>
    </w:p>
    <w:p w14:paraId="12969F95">
      <w:pPr>
        <w:pStyle w:val="112"/>
        <w:spacing w:line="400" w:lineRule="exact"/>
        <w:ind w:left="5880" w:hanging="5040" w:hangingChars="21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邮政编码：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p>
    <w:p w14:paraId="7C34C005">
      <w:pPr>
        <w:pStyle w:val="112"/>
        <w:spacing w:line="400" w:lineRule="exact"/>
        <w:ind w:left="5880" w:hanging="5040" w:hangingChars="2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lang w:val="en-US" w:eastAsia="zh-CN"/>
        </w:rPr>
        <w:t xml:space="preserve"> </w:t>
      </w:r>
    </w:p>
    <w:p w14:paraId="06DCDAD9">
      <w:pPr>
        <w:pStyle w:val="112"/>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传    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    真：</w:t>
      </w:r>
    </w:p>
    <w:p w14:paraId="2805D34C">
      <w:pPr>
        <w:pStyle w:val="112"/>
        <w:spacing w:line="400" w:lineRule="exact"/>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电子信箱：</w:t>
      </w:r>
    </w:p>
    <w:p w14:paraId="467BF57F">
      <w:pPr>
        <w:rPr>
          <w:rFonts w:hint="eastAsia"/>
          <w:b/>
          <w:bCs/>
          <w:color w:val="auto"/>
          <w:sz w:val="28"/>
          <w:szCs w:val="28"/>
          <w:highlight w:val="none"/>
        </w:rPr>
      </w:pPr>
    </w:p>
    <w:p w14:paraId="44190F96">
      <w:pPr>
        <w:rPr>
          <w:rFonts w:hint="eastAsia"/>
          <w:color w:val="auto"/>
          <w:highlight w:val="none"/>
        </w:rPr>
      </w:pPr>
    </w:p>
    <w:p w14:paraId="3E721B82">
      <w:pPr>
        <w:rPr>
          <w:rFonts w:hint="eastAsia"/>
          <w:color w:val="auto"/>
          <w:highlight w:val="none"/>
        </w:rPr>
      </w:pPr>
    </w:p>
    <w:p w14:paraId="7238A3C4">
      <w:pPr>
        <w:rPr>
          <w:rFonts w:hint="eastAsia"/>
          <w:color w:val="auto"/>
          <w:highlight w:val="none"/>
        </w:rPr>
      </w:pPr>
    </w:p>
    <w:p w14:paraId="59ED14D4">
      <w:pPr>
        <w:rPr>
          <w:rFonts w:hint="eastAsia"/>
          <w:color w:val="auto"/>
          <w:highlight w:val="none"/>
        </w:rPr>
      </w:pPr>
    </w:p>
    <w:p w14:paraId="1E5CD47D">
      <w:pPr>
        <w:pStyle w:val="2"/>
        <w:numPr>
          <w:ilvl w:val="0"/>
          <w:numId w:val="0"/>
        </w:numPr>
        <w:ind w:left="0" w:right="-63"/>
        <w:jc w:val="center"/>
        <w:rPr>
          <w:color w:val="auto"/>
          <w:kern w:val="1"/>
          <w:sz w:val="24"/>
          <w:highlight w:val="none"/>
        </w:rPr>
      </w:pPr>
    </w:p>
    <w:p w14:paraId="153DB642">
      <w:pPr>
        <w:pStyle w:val="2"/>
        <w:numPr>
          <w:ilvl w:val="0"/>
          <w:numId w:val="0"/>
        </w:numPr>
        <w:ind w:left="0" w:right="-63"/>
        <w:jc w:val="center"/>
        <w:rPr>
          <w:rFonts w:hint="default" w:eastAsia="宋体"/>
          <w:color w:val="auto"/>
          <w:kern w:val="1"/>
          <w:sz w:val="24"/>
          <w:highlight w:val="none"/>
          <w:lang w:val="en-US" w:eastAsia="zh-CN"/>
        </w:rPr>
      </w:pPr>
      <w:r>
        <w:rPr>
          <w:rFonts w:hint="eastAsia"/>
          <w:color w:val="auto"/>
          <w:kern w:val="1"/>
          <w:sz w:val="24"/>
          <w:highlight w:val="none"/>
          <w:lang w:eastAsia="zh-CN"/>
        </w:rPr>
        <w:t>附录</w:t>
      </w:r>
      <w:r>
        <w:rPr>
          <w:rFonts w:hint="eastAsia"/>
          <w:color w:val="auto"/>
          <w:kern w:val="1"/>
          <w:sz w:val="24"/>
          <w:highlight w:val="none"/>
          <w:lang w:val="en-US" w:eastAsia="zh-CN"/>
        </w:rPr>
        <w:t>C   工程造价咨询</w:t>
      </w:r>
      <w:r>
        <w:rPr>
          <w:color w:val="auto"/>
          <w:kern w:val="1"/>
          <w:sz w:val="24"/>
          <w:highlight w:val="none"/>
        </w:rPr>
        <w:t>服务范围及工作内容一览表</w:t>
      </w:r>
    </w:p>
    <w:p w14:paraId="5F5C020B">
      <w:pPr>
        <w:pStyle w:val="2"/>
        <w:numPr>
          <w:ilvl w:val="0"/>
          <w:numId w:val="0"/>
        </w:numPr>
        <w:ind w:left="0" w:right="-63"/>
        <w:jc w:val="both"/>
        <w:rPr>
          <w:color w:val="auto"/>
          <w:kern w:val="1"/>
          <w:sz w:val="24"/>
          <w:highlight w:val="none"/>
        </w:rPr>
      </w:pPr>
    </w:p>
    <w:tbl>
      <w:tblPr>
        <w:tblStyle w:val="42"/>
        <w:tblW w:w="0" w:type="auto"/>
        <w:tblInd w:w="45" w:type="dxa"/>
        <w:tblLayout w:type="fixed"/>
        <w:tblCellMar>
          <w:top w:w="0" w:type="dxa"/>
          <w:left w:w="108" w:type="dxa"/>
          <w:bottom w:w="0" w:type="dxa"/>
          <w:right w:w="108" w:type="dxa"/>
        </w:tblCellMar>
      </w:tblPr>
      <w:tblGrid>
        <w:gridCol w:w="1623"/>
        <w:gridCol w:w="2835"/>
        <w:gridCol w:w="2577"/>
        <w:gridCol w:w="1250"/>
      </w:tblGrid>
      <w:tr w14:paraId="185BA1FD">
        <w:tblPrEx>
          <w:tblCellMar>
            <w:top w:w="0" w:type="dxa"/>
            <w:left w:w="108" w:type="dxa"/>
            <w:bottom w:w="0" w:type="dxa"/>
            <w:right w:w="108" w:type="dxa"/>
          </w:tblCellMar>
        </w:tblPrEx>
        <w:tc>
          <w:tcPr>
            <w:tcW w:w="16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E85728">
            <w:pPr>
              <w:pStyle w:val="37"/>
              <w:widowControl w:val="0"/>
              <w:spacing w:line="360" w:lineRule="auto"/>
              <w:jc w:val="center"/>
              <w:rPr>
                <w:color w:val="auto"/>
                <w:highlight w:val="none"/>
              </w:rPr>
            </w:pPr>
            <w:r>
              <w:rPr>
                <w:color w:val="auto"/>
                <w:highlight w:val="none"/>
              </w:rPr>
              <w:t>服务阶段</w:t>
            </w:r>
          </w:p>
        </w:tc>
        <w:tc>
          <w:tcPr>
            <w:tcW w:w="5412" w:type="dxa"/>
            <w:gridSpan w:val="2"/>
            <w:tcBorders>
              <w:top w:val="single" w:color="000000" w:sz="4" w:space="0"/>
              <w:left w:val="single" w:color="000000" w:sz="4" w:space="0"/>
              <w:bottom w:val="single" w:color="000000" w:sz="4" w:space="0"/>
              <w:right w:val="single" w:color="000000" w:sz="4" w:space="0"/>
            </w:tcBorders>
            <w:noWrap w:val="0"/>
            <w:vAlign w:val="center"/>
          </w:tcPr>
          <w:p w14:paraId="0E35D270">
            <w:pPr>
              <w:pStyle w:val="37"/>
              <w:widowControl w:val="0"/>
              <w:spacing w:line="360" w:lineRule="auto"/>
              <w:jc w:val="center"/>
              <w:rPr>
                <w:color w:val="auto"/>
                <w:highlight w:val="none"/>
              </w:rPr>
            </w:pPr>
            <w:r>
              <w:rPr>
                <w:rFonts w:hint="eastAsia"/>
                <w:color w:val="auto"/>
                <w:highlight w:val="none"/>
                <w:lang w:eastAsia="zh-CN"/>
              </w:rPr>
              <w:t>造价咨询</w:t>
            </w:r>
            <w:r>
              <w:rPr>
                <w:color w:val="auto"/>
                <w:highlight w:val="none"/>
              </w:rPr>
              <w:t>服务范围及工作内容</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1B2A7DC">
            <w:pPr>
              <w:pStyle w:val="37"/>
              <w:widowControl w:val="0"/>
              <w:spacing w:line="360" w:lineRule="auto"/>
              <w:jc w:val="center"/>
              <w:rPr>
                <w:color w:val="auto"/>
                <w:highlight w:val="none"/>
              </w:rPr>
            </w:pPr>
            <w:r>
              <w:rPr>
                <w:color w:val="auto"/>
                <w:highlight w:val="none"/>
              </w:rPr>
              <w:t>备注</w:t>
            </w:r>
          </w:p>
        </w:tc>
      </w:tr>
      <w:tr w14:paraId="14EA6BC8">
        <w:tblPrEx>
          <w:tblCellMar>
            <w:top w:w="0" w:type="dxa"/>
            <w:left w:w="108" w:type="dxa"/>
            <w:bottom w:w="0" w:type="dxa"/>
            <w:right w:w="108" w:type="dxa"/>
          </w:tblCellMar>
        </w:tblPrEx>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C3308">
            <w:pPr>
              <w:jc w:val="left"/>
              <w:rPr>
                <w:color w:val="auto"/>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0A71BDBD">
            <w:pPr>
              <w:pStyle w:val="37"/>
              <w:widowControl w:val="0"/>
              <w:spacing w:line="360" w:lineRule="auto"/>
              <w:rPr>
                <w:color w:val="auto"/>
                <w:highlight w:val="none"/>
              </w:rPr>
            </w:pPr>
            <w:r>
              <w:rPr>
                <w:color w:val="auto"/>
                <w:highlight w:val="none"/>
              </w:rPr>
              <w:t>服务范围</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1C29CE1C">
            <w:pPr>
              <w:pStyle w:val="37"/>
              <w:widowControl w:val="0"/>
              <w:spacing w:line="360" w:lineRule="auto"/>
              <w:jc w:val="center"/>
              <w:rPr>
                <w:color w:val="auto"/>
                <w:highlight w:val="none"/>
              </w:rPr>
            </w:pPr>
            <w:r>
              <w:rPr>
                <w:color w:val="auto"/>
                <w:highlight w:val="none"/>
              </w:rPr>
              <w:t>工作内容</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75477D8">
            <w:pPr>
              <w:pStyle w:val="37"/>
              <w:widowControl w:val="0"/>
              <w:spacing w:line="360" w:lineRule="auto"/>
              <w:jc w:val="center"/>
              <w:rPr>
                <w:color w:val="auto"/>
                <w:highlight w:val="none"/>
              </w:rPr>
            </w:pPr>
          </w:p>
        </w:tc>
      </w:tr>
      <w:tr w14:paraId="58F07FC4">
        <w:tblPrEx>
          <w:tblCellMar>
            <w:top w:w="0" w:type="dxa"/>
            <w:left w:w="108" w:type="dxa"/>
            <w:bottom w:w="0" w:type="dxa"/>
            <w:right w:w="108" w:type="dxa"/>
          </w:tblCellMar>
        </w:tblPrEx>
        <w:tc>
          <w:tcPr>
            <w:tcW w:w="16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767102">
            <w:pPr>
              <w:pStyle w:val="37"/>
              <w:widowControl w:val="0"/>
              <w:spacing w:line="360" w:lineRule="auto"/>
              <w:jc w:val="center"/>
              <w:rPr>
                <w:color w:val="auto"/>
                <w:sz w:val="21"/>
                <w:szCs w:val="21"/>
                <w:highlight w:val="none"/>
              </w:rPr>
            </w:pPr>
            <w:r>
              <w:rPr>
                <w:color w:val="auto"/>
                <w:sz w:val="21"/>
                <w:szCs w:val="21"/>
                <w:highlight w:val="none"/>
              </w:rPr>
              <w:t>设计阶段</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2AD0FEAB">
            <w:pPr>
              <w:spacing w:line="360" w:lineRule="auto"/>
              <w:rPr>
                <w:color w:val="auto"/>
                <w:kern w:val="1"/>
                <w:highlight w:val="none"/>
              </w:rPr>
            </w:pPr>
            <w:r>
              <w:rPr>
                <w:rFonts w:hint="eastAsia"/>
                <w:color w:val="auto"/>
                <w:kern w:val="1"/>
                <w:highlight w:val="none"/>
              </w:rPr>
              <w:t>设计概算</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2E8377D2">
            <w:pPr>
              <w:spacing w:line="360" w:lineRule="auto"/>
              <w:rPr>
                <w:color w:val="auto"/>
                <w:kern w:val="1"/>
                <w:highlight w:val="none"/>
              </w:rPr>
            </w:pPr>
            <w:r>
              <w:rPr>
                <w:rFonts w:hint="eastAsia"/>
                <w:color w:val="auto"/>
                <w:kern w:val="1"/>
                <w:highlight w:val="none"/>
              </w:rPr>
              <w:t>□编制□审核□调整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C8F8C56">
            <w:pPr>
              <w:spacing w:line="360" w:lineRule="auto"/>
              <w:jc w:val="center"/>
              <w:rPr>
                <w:color w:val="auto"/>
                <w:kern w:val="1"/>
                <w:highlight w:val="none"/>
              </w:rPr>
            </w:pPr>
          </w:p>
        </w:tc>
      </w:tr>
      <w:tr w14:paraId="1774A49D">
        <w:tblPrEx>
          <w:tblCellMar>
            <w:top w:w="0" w:type="dxa"/>
            <w:left w:w="108" w:type="dxa"/>
            <w:bottom w:w="0" w:type="dxa"/>
            <w:right w:w="108" w:type="dxa"/>
          </w:tblCellMar>
        </w:tblPrEx>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79301">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043B05A6">
            <w:pPr>
              <w:spacing w:line="360" w:lineRule="auto"/>
              <w:rPr>
                <w:color w:val="auto"/>
                <w:kern w:val="1"/>
                <w:highlight w:val="none"/>
              </w:rPr>
            </w:pPr>
            <w:r>
              <w:rPr>
                <w:color w:val="auto"/>
                <w:kern w:val="1"/>
                <w:highlight w:val="none"/>
              </w:rPr>
              <w:t>其他：</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4AB12074">
            <w:pPr>
              <w:spacing w:line="360" w:lineRule="auto"/>
              <w:rPr>
                <w:color w:val="auto"/>
                <w:kern w:val="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AB58B1F">
            <w:pPr>
              <w:spacing w:line="360" w:lineRule="auto"/>
              <w:jc w:val="center"/>
              <w:rPr>
                <w:color w:val="auto"/>
                <w:kern w:val="1"/>
                <w:highlight w:val="none"/>
              </w:rPr>
            </w:pPr>
          </w:p>
        </w:tc>
      </w:tr>
      <w:tr w14:paraId="0F90343B">
        <w:tblPrEx>
          <w:tblCellMar>
            <w:top w:w="0" w:type="dxa"/>
            <w:left w:w="108" w:type="dxa"/>
            <w:bottom w:w="0" w:type="dxa"/>
            <w:right w:w="108" w:type="dxa"/>
          </w:tblCellMar>
        </w:tblPrEx>
        <w:tc>
          <w:tcPr>
            <w:tcW w:w="16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AEEE48A">
            <w:pPr>
              <w:spacing w:line="360" w:lineRule="auto"/>
              <w:jc w:val="center"/>
              <w:rPr>
                <w:color w:val="auto"/>
                <w:kern w:val="1"/>
                <w:highlight w:val="none"/>
              </w:rPr>
            </w:pPr>
            <w:r>
              <w:rPr>
                <w:rFonts w:ascii="宋体" w:hAnsi="宋体" w:cs="宋体"/>
                <w:color w:val="auto"/>
                <w:kern w:val="1"/>
                <w:szCs w:val="21"/>
                <w:highlight w:val="none"/>
              </w:rPr>
              <w:t>预算阶段</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B7D360A">
            <w:pPr>
              <w:spacing w:line="360" w:lineRule="auto"/>
              <w:rPr>
                <w:color w:val="auto"/>
                <w:kern w:val="1"/>
                <w:highlight w:val="none"/>
              </w:rPr>
            </w:pPr>
            <w:r>
              <w:rPr>
                <w:rFonts w:hint="eastAsia"/>
                <w:color w:val="auto"/>
                <w:kern w:val="1"/>
                <w:highlight w:val="none"/>
              </w:rPr>
              <w:t>工程量清单</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54871630">
            <w:pPr>
              <w:spacing w:line="360" w:lineRule="auto"/>
              <w:rPr>
                <w:color w:val="auto"/>
                <w:kern w:val="1"/>
                <w:highlight w:val="none"/>
              </w:rPr>
            </w:pPr>
            <w:r>
              <w:rPr>
                <w:rFonts w:hint="eastAsia"/>
                <w:color w:val="auto"/>
                <w:kern w:val="1"/>
                <w:highlight w:val="none"/>
              </w:rPr>
              <w:t>□编制</w:t>
            </w:r>
            <w:r>
              <w:rPr>
                <w:rFonts w:hint="eastAsia"/>
                <w:color w:val="auto"/>
                <w:kern w:val="1"/>
                <w:highlight w:val="none"/>
                <w:lang w:eastAsia="zh-CN"/>
              </w:rPr>
              <w:t>☑</w:t>
            </w:r>
            <w:r>
              <w:rPr>
                <w:rFonts w:hint="eastAsia"/>
                <w:color w:val="auto"/>
                <w:kern w:val="1"/>
                <w:highlight w:val="none"/>
              </w:rPr>
              <w:t>审核</w:t>
            </w:r>
            <w:r>
              <w:rPr>
                <w:rFonts w:hint="eastAsia"/>
                <w:color w:val="auto"/>
                <w:kern w:val="1"/>
                <w:highlight w:val="none"/>
                <w:lang w:eastAsia="zh-CN"/>
              </w:rPr>
              <w:t>☑</w:t>
            </w:r>
            <w:r>
              <w:rPr>
                <w:rFonts w:hint="eastAsia"/>
                <w:color w:val="auto"/>
                <w:kern w:val="1"/>
                <w:highlight w:val="none"/>
              </w:rPr>
              <w:t>调整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31F483E">
            <w:pPr>
              <w:spacing w:line="360" w:lineRule="auto"/>
              <w:jc w:val="center"/>
              <w:rPr>
                <w:color w:val="auto"/>
                <w:kern w:val="1"/>
                <w:highlight w:val="none"/>
              </w:rPr>
            </w:pPr>
          </w:p>
        </w:tc>
      </w:tr>
      <w:tr w14:paraId="195A93EC">
        <w:tblPrEx>
          <w:tblCellMar>
            <w:top w:w="0" w:type="dxa"/>
            <w:left w:w="108" w:type="dxa"/>
            <w:bottom w:w="0" w:type="dxa"/>
            <w:right w:w="108" w:type="dxa"/>
          </w:tblCellMar>
        </w:tblPrEx>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A6F27">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bottom"/>
          </w:tcPr>
          <w:p w14:paraId="62DB9B8C">
            <w:pPr>
              <w:spacing w:line="360" w:lineRule="auto"/>
              <w:rPr>
                <w:color w:val="auto"/>
                <w:kern w:val="1"/>
                <w:highlight w:val="none"/>
              </w:rPr>
            </w:pPr>
            <w:r>
              <w:rPr>
                <w:rFonts w:hint="eastAsia"/>
                <w:color w:val="auto"/>
                <w:kern w:val="1"/>
                <w:highlight w:val="none"/>
              </w:rPr>
              <w:t>施工图预算</w:t>
            </w:r>
          </w:p>
        </w:tc>
        <w:tc>
          <w:tcPr>
            <w:tcW w:w="2577" w:type="dxa"/>
            <w:tcBorders>
              <w:top w:val="single" w:color="000000" w:sz="4" w:space="0"/>
              <w:left w:val="single" w:color="000000" w:sz="4" w:space="0"/>
              <w:bottom w:val="single" w:color="000000" w:sz="4" w:space="0"/>
              <w:right w:val="single" w:color="000000" w:sz="4" w:space="0"/>
            </w:tcBorders>
            <w:noWrap w:val="0"/>
            <w:vAlign w:val="bottom"/>
          </w:tcPr>
          <w:p w14:paraId="4673C694">
            <w:pPr>
              <w:spacing w:line="360" w:lineRule="auto"/>
              <w:rPr>
                <w:color w:val="auto"/>
                <w:kern w:val="1"/>
                <w:highlight w:val="none"/>
              </w:rPr>
            </w:pPr>
            <w:r>
              <w:rPr>
                <w:rFonts w:hint="eastAsia"/>
                <w:color w:val="auto"/>
                <w:kern w:val="1"/>
                <w:highlight w:val="none"/>
              </w:rPr>
              <w:t>□编制</w:t>
            </w:r>
            <w:r>
              <w:rPr>
                <w:rFonts w:hint="eastAsia"/>
                <w:color w:val="auto"/>
                <w:kern w:val="1"/>
                <w:highlight w:val="none"/>
                <w:lang w:eastAsia="zh-CN"/>
              </w:rPr>
              <w:t>☑</w:t>
            </w:r>
            <w:r>
              <w:rPr>
                <w:rFonts w:hint="eastAsia"/>
                <w:color w:val="auto"/>
                <w:kern w:val="1"/>
                <w:highlight w:val="none"/>
              </w:rPr>
              <w:t>审核</w:t>
            </w:r>
            <w:r>
              <w:rPr>
                <w:rFonts w:hint="eastAsia"/>
                <w:color w:val="auto"/>
                <w:kern w:val="1"/>
                <w:highlight w:val="none"/>
                <w:lang w:eastAsia="zh-CN"/>
              </w:rPr>
              <w:t>☑</w:t>
            </w:r>
            <w:r>
              <w:rPr>
                <w:rFonts w:hint="eastAsia"/>
                <w:color w:val="auto"/>
                <w:kern w:val="1"/>
                <w:highlight w:val="none"/>
              </w:rPr>
              <w:t>调整</w:t>
            </w:r>
          </w:p>
        </w:tc>
        <w:tc>
          <w:tcPr>
            <w:tcW w:w="1250" w:type="dxa"/>
            <w:tcBorders>
              <w:top w:val="single" w:color="000000" w:sz="4" w:space="0"/>
              <w:left w:val="single" w:color="000000" w:sz="4" w:space="0"/>
              <w:bottom w:val="single" w:color="000000" w:sz="4" w:space="0"/>
              <w:right w:val="single" w:color="000000" w:sz="4" w:space="0"/>
            </w:tcBorders>
            <w:noWrap w:val="0"/>
            <w:vAlign w:val="bottom"/>
          </w:tcPr>
          <w:p w14:paraId="000029D4">
            <w:pPr>
              <w:spacing w:line="360" w:lineRule="auto"/>
              <w:rPr>
                <w:rFonts w:hint="eastAsia" w:eastAsia="宋体"/>
                <w:color w:val="auto"/>
                <w:kern w:val="1"/>
                <w:highlight w:val="none"/>
                <w:lang w:eastAsia="zh-CN"/>
              </w:rPr>
            </w:pPr>
          </w:p>
        </w:tc>
      </w:tr>
      <w:tr w14:paraId="29BC3823">
        <w:tblPrEx>
          <w:tblCellMar>
            <w:top w:w="0" w:type="dxa"/>
            <w:left w:w="108" w:type="dxa"/>
            <w:bottom w:w="0" w:type="dxa"/>
            <w:right w:w="108" w:type="dxa"/>
          </w:tblCellMar>
        </w:tblPrEx>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182E3">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6F91B53D">
            <w:pPr>
              <w:spacing w:line="360" w:lineRule="auto"/>
              <w:rPr>
                <w:color w:val="auto"/>
                <w:kern w:val="1"/>
                <w:highlight w:val="none"/>
              </w:rPr>
            </w:pPr>
            <w:r>
              <w:rPr>
                <w:rFonts w:hint="eastAsia"/>
                <w:color w:val="auto"/>
                <w:kern w:val="1"/>
                <w:highlight w:val="none"/>
              </w:rPr>
              <w:t>最高投标限价</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6A09E3F4">
            <w:pPr>
              <w:spacing w:line="360" w:lineRule="auto"/>
              <w:rPr>
                <w:color w:val="auto"/>
                <w:kern w:val="1"/>
                <w:highlight w:val="none"/>
              </w:rPr>
            </w:pPr>
            <w:r>
              <w:rPr>
                <w:rFonts w:hint="eastAsia"/>
                <w:color w:val="auto"/>
                <w:kern w:val="1"/>
                <w:highlight w:val="none"/>
              </w:rPr>
              <w:t>□编制□审核□调整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1CF9CE8">
            <w:pPr>
              <w:spacing w:line="360" w:lineRule="auto"/>
              <w:jc w:val="center"/>
              <w:rPr>
                <w:rFonts w:hint="eastAsia" w:eastAsia="宋体"/>
                <w:color w:val="auto"/>
                <w:kern w:val="1"/>
                <w:highlight w:val="none"/>
                <w:lang w:val="en-US" w:eastAsia="zh-CN"/>
              </w:rPr>
            </w:pPr>
          </w:p>
        </w:tc>
      </w:tr>
      <w:tr w14:paraId="0D055890">
        <w:tblPrEx>
          <w:tblCellMar>
            <w:top w:w="0" w:type="dxa"/>
            <w:left w:w="108" w:type="dxa"/>
            <w:bottom w:w="0" w:type="dxa"/>
            <w:right w:w="108" w:type="dxa"/>
          </w:tblCellMar>
        </w:tblPrEx>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34E6B">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72739C5E">
            <w:pPr>
              <w:spacing w:line="360" w:lineRule="auto"/>
              <w:rPr>
                <w:color w:val="auto"/>
                <w:kern w:val="1"/>
                <w:highlight w:val="none"/>
              </w:rPr>
            </w:pPr>
            <w:r>
              <w:rPr>
                <w:color w:val="auto"/>
                <w:kern w:val="1"/>
                <w:highlight w:val="none"/>
              </w:rPr>
              <w:t>投标报价分析</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115C022B">
            <w:pPr>
              <w:spacing w:line="360" w:lineRule="auto"/>
              <w:rPr>
                <w:color w:val="auto"/>
                <w:kern w:val="1"/>
                <w:highlight w:val="none"/>
              </w:rPr>
            </w:pPr>
            <w:r>
              <w:rPr>
                <w:rFonts w:hint="eastAsia"/>
                <w:color w:val="auto"/>
                <w:kern w:val="1"/>
                <w:highlight w:val="none"/>
              </w:rPr>
              <w:t>□</w:t>
            </w:r>
            <w:r>
              <w:rPr>
                <w:color w:val="auto"/>
                <w:kern w:val="1"/>
                <w:highlight w:val="none"/>
              </w:rPr>
              <w:t>编制</w:t>
            </w:r>
            <w:r>
              <w:rPr>
                <w:rFonts w:hint="eastAsia"/>
                <w:color w:val="auto"/>
                <w:kern w:val="1"/>
                <w:highlight w:val="none"/>
              </w:rPr>
              <w:t>□</w:t>
            </w:r>
            <w:r>
              <w:rPr>
                <w:color w:val="auto"/>
                <w:kern w:val="1"/>
                <w:highlight w:val="none"/>
              </w:rPr>
              <w:t>审核</w:t>
            </w:r>
            <w:r>
              <w:rPr>
                <w:rFonts w:hint="eastAsia"/>
                <w:color w:val="auto"/>
                <w:kern w:val="1"/>
                <w:highlight w:val="none"/>
              </w:rPr>
              <w:t>□</w:t>
            </w:r>
            <w:r>
              <w:rPr>
                <w:color w:val="auto"/>
                <w:kern w:val="1"/>
                <w:highlight w:val="none"/>
              </w:rPr>
              <w:t>调整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27EFA35">
            <w:pPr>
              <w:spacing w:line="360" w:lineRule="auto"/>
              <w:jc w:val="center"/>
              <w:rPr>
                <w:rFonts w:hint="eastAsia" w:eastAsia="宋体"/>
                <w:color w:val="auto"/>
                <w:kern w:val="1"/>
                <w:highlight w:val="none"/>
                <w:lang w:val="en-US" w:eastAsia="zh-CN"/>
              </w:rPr>
            </w:pPr>
          </w:p>
        </w:tc>
      </w:tr>
      <w:tr w14:paraId="50BD9EA2">
        <w:tblPrEx>
          <w:tblCellMar>
            <w:top w:w="0" w:type="dxa"/>
            <w:left w:w="108" w:type="dxa"/>
            <w:bottom w:w="0" w:type="dxa"/>
            <w:right w:w="108" w:type="dxa"/>
          </w:tblCellMar>
        </w:tblPrEx>
        <w:trPr>
          <w:trHeight w:val="579"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E3D43">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196CC424">
            <w:pPr>
              <w:spacing w:line="360" w:lineRule="auto"/>
              <w:rPr>
                <w:color w:val="auto"/>
                <w:kern w:val="1"/>
                <w:highlight w:val="none"/>
              </w:rPr>
            </w:pPr>
            <w:r>
              <w:rPr>
                <w:color w:val="auto"/>
                <w:kern w:val="1"/>
                <w:highlight w:val="none"/>
              </w:rPr>
              <w:t>清标报告</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6C44D941">
            <w:pPr>
              <w:spacing w:line="360" w:lineRule="auto"/>
              <w:rPr>
                <w:color w:val="auto"/>
                <w:kern w:val="1"/>
                <w:highlight w:val="none"/>
              </w:rPr>
            </w:pPr>
            <w:r>
              <w:rPr>
                <w:rFonts w:hint="eastAsia"/>
                <w:color w:val="auto"/>
                <w:kern w:val="1"/>
                <w:highlight w:val="none"/>
              </w:rPr>
              <w:t>□</w:t>
            </w:r>
            <w:r>
              <w:rPr>
                <w:color w:val="auto"/>
                <w:kern w:val="1"/>
                <w:highlight w:val="none"/>
              </w:rPr>
              <w:t>编制</w:t>
            </w:r>
            <w:r>
              <w:rPr>
                <w:rFonts w:hint="eastAsia"/>
                <w:color w:val="auto"/>
                <w:kern w:val="1"/>
                <w:highlight w:val="none"/>
              </w:rPr>
              <w:t>□</w:t>
            </w:r>
            <w:r>
              <w:rPr>
                <w:color w:val="auto"/>
                <w:kern w:val="1"/>
                <w:highlight w:val="none"/>
              </w:rPr>
              <w:t>审核</w:t>
            </w:r>
            <w:r>
              <w:rPr>
                <w:rFonts w:hint="eastAsia"/>
                <w:color w:val="auto"/>
                <w:kern w:val="1"/>
                <w:highlight w:val="none"/>
              </w:rPr>
              <w:t>□</w:t>
            </w:r>
            <w:r>
              <w:rPr>
                <w:color w:val="auto"/>
                <w:kern w:val="1"/>
                <w:highlight w:val="none"/>
              </w:rPr>
              <w:t>调整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4D81C32">
            <w:pPr>
              <w:spacing w:line="360" w:lineRule="auto"/>
              <w:jc w:val="center"/>
              <w:rPr>
                <w:color w:val="auto"/>
                <w:kern w:val="1"/>
                <w:highlight w:val="none"/>
              </w:rPr>
            </w:pPr>
          </w:p>
        </w:tc>
      </w:tr>
      <w:tr w14:paraId="1DDB6D93">
        <w:tblPrEx>
          <w:tblCellMar>
            <w:top w:w="0" w:type="dxa"/>
            <w:left w:w="108" w:type="dxa"/>
            <w:bottom w:w="0" w:type="dxa"/>
            <w:right w:w="108" w:type="dxa"/>
          </w:tblCellMar>
        </w:tblPrEx>
        <w:trPr>
          <w:trHeight w:val="543"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E73E4">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BE31D2B">
            <w:pPr>
              <w:spacing w:line="360" w:lineRule="auto"/>
              <w:rPr>
                <w:color w:val="auto"/>
                <w:kern w:val="1"/>
                <w:highlight w:val="none"/>
              </w:rPr>
            </w:pPr>
            <w:r>
              <w:rPr>
                <w:color w:val="auto"/>
                <w:kern w:val="1"/>
                <w:highlight w:val="none"/>
              </w:rPr>
              <w:t>其他：</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5AE53DE2">
            <w:pPr>
              <w:spacing w:line="360" w:lineRule="auto"/>
              <w:rPr>
                <w:rFonts w:hint="default" w:eastAsia="宋体"/>
                <w:color w:val="auto"/>
                <w:kern w:val="1"/>
                <w:highlight w:val="none"/>
                <w:lang w:val="en-US" w:eastAsia="zh-CN"/>
              </w:rPr>
            </w:pPr>
            <w:r>
              <w:rPr>
                <w:rFonts w:hint="eastAsia"/>
                <w:color w:val="auto"/>
                <w:kern w:val="1"/>
                <w:highlight w:val="none"/>
                <w:lang w:eastAsia="zh-CN"/>
              </w:rPr>
              <w:t>☑</w:t>
            </w:r>
            <w:r>
              <w:rPr>
                <w:rFonts w:hint="eastAsia"/>
                <w:color w:val="auto"/>
                <w:kern w:val="1"/>
                <w:highlight w:val="none"/>
                <w:lang w:val="en-US" w:eastAsia="zh-CN"/>
              </w:rPr>
              <w:t>委托方其他需求</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13AD585">
            <w:pPr>
              <w:spacing w:line="360" w:lineRule="auto"/>
              <w:jc w:val="center"/>
              <w:rPr>
                <w:color w:val="auto"/>
                <w:kern w:val="1"/>
                <w:highlight w:val="none"/>
              </w:rPr>
            </w:pPr>
          </w:p>
        </w:tc>
      </w:tr>
      <w:tr w14:paraId="1B8A9433">
        <w:tblPrEx>
          <w:tblCellMar>
            <w:top w:w="0" w:type="dxa"/>
            <w:left w:w="108" w:type="dxa"/>
            <w:bottom w:w="0" w:type="dxa"/>
            <w:right w:w="108" w:type="dxa"/>
          </w:tblCellMar>
        </w:tblPrEx>
        <w:trPr>
          <w:trHeight w:val="732" w:hRule="atLeast"/>
        </w:trPr>
        <w:tc>
          <w:tcPr>
            <w:tcW w:w="16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272436">
            <w:pPr>
              <w:spacing w:line="360" w:lineRule="auto"/>
              <w:jc w:val="center"/>
              <w:rPr>
                <w:color w:val="auto"/>
                <w:kern w:val="1"/>
                <w:highlight w:val="none"/>
              </w:rPr>
            </w:pPr>
            <w:r>
              <w:rPr>
                <w:color w:val="auto"/>
                <w:kern w:val="1"/>
                <w:highlight w:val="none"/>
              </w:rPr>
              <w:t>施工阶段</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1C0AFDF0">
            <w:pPr>
              <w:spacing w:line="360" w:lineRule="auto"/>
              <w:rPr>
                <w:color w:val="auto"/>
                <w:kern w:val="1"/>
                <w:highlight w:val="none"/>
              </w:rPr>
            </w:pPr>
            <w:r>
              <w:rPr>
                <w:color w:val="auto"/>
                <w:kern w:val="1"/>
                <w:highlight w:val="none"/>
              </w:rPr>
              <w:t>资金使用计划</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63488838">
            <w:pPr>
              <w:spacing w:line="360" w:lineRule="auto"/>
              <w:rPr>
                <w:color w:val="auto"/>
                <w:kern w:val="1"/>
                <w:highlight w:val="none"/>
              </w:rPr>
            </w:pPr>
            <w:r>
              <w:rPr>
                <w:rFonts w:hint="eastAsia"/>
                <w:color w:val="auto"/>
                <w:kern w:val="1"/>
                <w:highlight w:val="none"/>
                <w:lang w:eastAsia="zh-CN"/>
              </w:rPr>
              <w:t>☑</w:t>
            </w:r>
            <w:r>
              <w:rPr>
                <w:color w:val="auto"/>
                <w:kern w:val="1"/>
                <w:highlight w:val="none"/>
              </w:rPr>
              <w:t>编制</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CE37EE3">
            <w:pPr>
              <w:spacing w:line="360" w:lineRule="auto"/>
              <w:jc w:val="center"/>
              <w:rPr>
                <w:color w:val="auto"/>
                <w:kern w:val="1"/>
                <w:highlight w:val="none"/>
              </w:rPr>
            </w:pPr>
          </w:p>
        </w:tc>
      </w:tr>
      <w:tr w14:paraId="57F95F00">
        <w:tblPrEx>
          <w:tblCellMar>
            <w:top w:w="0" w:type="dxa"/>
            <w:left w:w="108" w:type="dxa"/>
            <w:bottom w:w="0" w:type="dxa"/>
            <w:right w:w="108" w:type="dxa"/>
          </w:tblCellMar>
        </w:tblPrEx>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CE013">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BE85036">
            <w:pPr>
              <w:spacing w:line="360" w:lineRule="auto"/>
              <w:rPr>
                <w:color w:val="auto"/>
                <w:kern w:val="1"/>
                <w:highlight w:val="none"/>
              </w:rPr>
            </w:pPr>
            <w:r>
              <w:rPr>
                <w:color w:val="auto"/>
                <w:kern w:val="1"/>
                <w:highlight w:val="none"/>
              </w:rPr>
              <w:t>工程计量与工程款审核</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6F92D1AD">
            <w:pPr>
              <w:spacing w:line="360" w:lineRule="auto"/>
              <w:rPr>
                <w:color w:val="auto"/>
                <w:kern w:val="1"/>
                <w:highlight w:val="none"/>
              </w:rPr>
            </w:pPr>
            <w:r>
              <w:rPr>
                <w:rFonts w:hint="eastAsia"/>
                <w:color w:val="auto"/>
                <w:kern w:val="1"/>
                <w:highlight w:val="none"/>
                <w:lang w:eastAsia="zh-CN"/>
              </w:rPr>
              <w:t>□</w:t>
            </w:r>
            <w:r>
              <w:rPr>
                <w:color w:val="auto"/>
                <w:kern w:val="1"/>
                <w:highlight w:val="none"/>
              </w:rPr>
              <w:t>编制</w:t>
            </w:r>
            <w:r>
              <w:rPr>
                <w:rFonts w:hint="eastAsia"/>
                <w:color w:val="auto"/>
                <w:kern w:val="1"/>
                <w:highlight w:val="none"/>
                <w:lang w:eastAsia="zh-CN"/>
              </w:rPr>
              <w:t>☑</w:t>
            </w:r>
            <w:r>
              <w:rPr>
                <w:color w:val="auto"/>
                <w:kern w:val="1"/>
                <w:highlight w:val="none"/>
              </w:rPr>
              <w:t>审</w:t>
            </w:r>
            <w:r>
              <w:rPr>
                <w:rFonts w:hint="eastAsia"/>
                <w:color w:val="auto"/>
                <w:kern w:val="1"/>
                <w:highlight w:val="none"/>
              </w:rPr>
              <w:t>核</w:t>
            </w:r>
            <w:r>
              <w:rPr>
                <w:rFonts w:hint="eastAsia"/>
                <w:color w:val="auto"/>
                <w:kern w:val="1"/>
                <w:highlight w:val="none"/>
                <w:lang w:eastAsia="zh-CN"/>
              </w:rPr>
              <w:t>☑</w:t>
            </w:r>
            <w:r>
              <w:rPr>
                <w:color w:val="auto"/>
                <w:kern w:val="1"/>
                <w:highlight w:val="none"/>
              </w:rPr>
              <w:t>调整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A8A61C1">
            <w:pPr>
              <w:spacing w:line="360" w:lineRule="auto"/>
              <w:jc w:val="center"/>
              <w:rPr>
                <w:color w:val="auto"/>
                <w:kern w:val="1"/>
                <w:highlight w:val="none"/>
              </w:rPr>
            </w:pPr>
          </w:p>
        </w:tc>
      </w:tr>
      <w:tr w14:paraId="77943141">
        <w:tblPrEx>
          <w:tblCellMar>
            <w:top w:w="0" w:type="dxa"/>
            <w:left w:w="108" w:type="dxa"/>
            <w:bottom w:w="0" w:type="dxa"/>
            <w:right w:w="108" w:type="dxa"/>
          </w:tblCellMar>
        </w:tblPrEx>
        <w:trPr>
          <w:trHeight w:val="20" w:hRule="atLeast"/>
        </w:trPr>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F230F">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2CDF573A">
            <w:pPr>
              <w:spacing w:line="360" w:lineRule="auto"/>
              <w:rPr>
                <w:color w:val="auto"/>
                <w:kern w:val="1"/>
                <w:highlight w:val="none"/>
              </w:rPr>
            </w:pPr>
            <w:r>
              <w:rPr>
                <w:color w:val="auto"/>
                <w:kern w:val="1"/>
                <w:highlight w:val="none"/>
              </w:rPr>
              <w:t>合同价款调整</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442A7143">
            <w:pPr>
              <w:spacing w:line="360" w:lineRule="auto"/>
              <w:rPr>
                <w:color w:val="auto"/>
                <w:kern w:val="1"/>
                <w:highlight w:val="none"/>
              </w:rPr>
            </w:pPr>
            <w:r>
              <w:rPr>
                <w:rFonts w:hint="eastAsia"/>
                <w:color w:val="auto"/>
                <w:kern w:val="1"/>
                <w:highlight w:val="none"/>
              </w:rPr>
              <w:t>□</w:t>
            </w:r>
            <w:r>
              <w:rPr>
                <w:color w:val="auto"/>
                <w:kern w:val="1"/>
                <w:highlight w:val="none"/>
              </w:rPr>
              <w:t>编制</w:t>
            </w:r>
            <w:r>
              <w:rPr>
                <w:rFonts w:hint="eastAsia"/>
                <w:color w:val="auto"/>
                <w:kern w:val="1"/>
                <w:highlight w:val="none"/>
                <w:lang w:eastAsia="zh-CN"/>
              </w:rPr>
              <w:t>☑</w:t>
            </w:r>
            <w:r>
              <w:rPr>
                <w:color w:val="auto"/>
                <w:kern w:val="1"/>
                <w:highlight w:val="none"/>
              </w:rPr>
              <w:t>审核</w:t>
            </w:r>
            <w:r>
              <w:rPr>
                <w:rFonts w:hint="eastAsia"/>
                <w:color w:val="auto"/>
                <w:kern w:val="1"/>
                <w:highlight w:val="none"/>
                <w:lang w:eastAsia="zh-CN"/>
              </w:rPr>
              <w:t>☑</w:t>
            </w:r>
            <w:r>
              <w:rPr>
                <w:color w:val="auto"/>
                <w:kern w:val="1"/>
                <w:highlight w:val="none"/>
              </w:rPr>
              <w:t>调整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3BED401">
            <w:pPr>
              <w:spacing w:line="360" w:lineRule="auto"/>
              <w:jc w:val="center"/>
              <w:rPr>
                <w:color w:val="auto"/>
                <w:kern w:val="1"/>
                <w:highlight w:val="none"/>
              </w:rPr>
            </w:pPr>
          </w:p>
        </w:tc>
      </w:tr>
      <w:tr w14:paraId="2B843A66">
        <w:tblPrEx>
          <w:tblCellMar>
            <w:top w:w="0" w:type="dxa"/>
            <w:left w:w="108" w:type="dxa"/>
            <w:bottom w:w="0" w:type="dxa"/>
            <w:right w:w="108" w:type="dxa"/>
          </w:tblCellMar>
        </w:tblPrEx>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6D7DC">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0D350A82">
            <w:pPr>
              <w:spacing w:line="360" w:lineRule="auto"/>
              <w:rPr>
                <w:color w:val="auto"/>
                <w:kern w:val="1"/>
                <w:highlight w:val="none"/>
              </w:rPr>
            </w:pPr>
            <w:r>
              <w:rPr>
                <w:color w:val="auto"/>
                <w:kern w:val="1"/>
                <w:highlight w:val="none"/>
              </w:rPr>
              <w:t>工程变更、索赔、签证</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3E498E1E">
            <w:pPr>
              <w:spacing w:line="360" w:lineRule="auto"/>
              <w:rPr>
                <w:color w:val="auto"/>
                <w:kern w:val="1"/>
                <w:highlight w:val="none"/>
              </w:rPr>
            </w:pPr>
            <w:r>
              <w:rPr>
                <w:rFonts w:hint="eastAsia"/>
                <w:color w:val="auto"/>
                <w:kern w:val="1"/>
                <w:highlight w:val="none"/>
                <w:lang w:eastAsia="zh-CN"/>
              </w:rPr>
              <w:t>☑</w:t>
            </w:r>
            <w:r>
              <w:rPr>
                <w:color w:val="auto"/>
                <w:kern w:val="1"/>
                <w:highlight w:val="none"/>
              </w:rPr>
              <w:t>审核</w:t>
            </w:r>
            <w:r>
              <w:rPr>
                <w:rFonts w:hint="eastAsia"/>
                <w:color w:val="auto"/>
                <w:kern w:val="1"/>
                <w:highlight w:val="none"/>
                <w:lang w:eastAsia="zh-CN"/>
              </w:rPr>
              <w:t>☑</w:t>
            </w:r>
            <w:r>
              <w:rPr>
                <w:color w:val="auto"/>
                <w:kern w:val="1"/>
                <w:highlight w:val="none"/>
              </w:rPr>
              <w:t>调整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60E0065">
            <w:pPr>
              <w:spacing w:line="360" w:lineRule="auto"/>
              <w:jc w:val="center"/>
              <w:rPr>
                <w:color w:val="auto"/>
                <w:kern w:val="1"/>
                <w:highlight w:val="none"/>
              </w:rPr>
            </w:pPr>
          </w:p>
        </w:tc>
      </w:tr>
      <w:tr w14:paraId="22CA9EE6">
        <w:tblPrEx>
          <w:tblCellMar>
            <w:top w:w="0" w:type="dxa"/>
            <w:left w:w="108" w:type="dxa"/>
            <w:bottom w:w="0" w:type="dxa"/>
            <w:right w:w="108" w:type="dxa"/>
          </w:tblCellMar>
        </w:tblPrEx>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BDEE9">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4427AD80">
            <w:pPr>
              <w:spacing w:line="360" w:lineRule="auto"/>
              <w:rPr>
                <w:color w:val="auto"/>
                <w:kern w:val="1"/>
                <w:highlight w:val="none"/>
              </w:rPr>
            </w:pPr>
            <w:r>
              <w:rPr>
                <w:color w:val="auto"/>
                <w:kern w:val="1"/>
                <w:highlight w:val="none"/>
              </w:rPr>
              <w:t>工程实施阶段造价控制</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2625B1D9">
            <w:pPr>
              <w:spacing w:line="360" w:lineRule="auto"/>
              <w:rPr>
                <w:rFonts w:hint="default" w:eastAsia="宋体"/>
                <w:color w:val="auto"/>
                <w:kern w:val="1"/>
                <w:highlight w:val="none"/>
                <w:lang w:val="en-US" w:eastAsia="zh-CN"/>
              </w:rPr>
            </w:pPr>
            <w:r>
              <w:rPr>
                <w:rFonts w:hint="eastAsia"/>
                <w:color w:val="auto"/>
                <w:kern w:val="1"/>
                <w:highlight w:val="none"/>
                <w:lang w:eastAsia="zh-CN"/>
              </w:rPr>
              <w:t>☑</w:t>
            </w:r>
            <w:r>
              <w:rPr>
                <w:rFonts w:hint="eastAsia"/>
                <w:color w:val="auto"/>
                <w:kern w:val="1"/>
                <w:highlight w:val="none"/>
                <w:lang w:val="en-US" w:eastAsia="zh-CN"/>
              </w:rPr>
              <w:t>管理、</w:t>
            </w:r>
            <w:r>
              <w:rPr>
                <w:rFonts w:hint="eastAsia"/>
                <w:color w:val="auto"/>
                <w:kern w:val="1"/>
                <w:highlight w:val="none"/>
                <w:lang w:eastAsia="zh-CN"/>
              </w:rPr>
              <w:t>☑</w:t>
            </w:r>
            <w:r>
              <w:rPr>
                <w:rFonts w:hint="eastAsia"/>
                <w:color w:val="auto"/>
                <w:kern w:val="1"/>
                <w:highlight w:val="none"/>
                <w:lang w:val="en-US" w:eastAsia="zh-CN"/>
              </w:rPr>
              <w:t>控制</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B26FF0D">
            <w:pPr>
              <w:spacing w:line="360" w:lineRule="auto"/>
              <w:jc w:val="center"/>
              <w:rPr>
                <w:color w:val="auto"/>
                <w:kern w:val="1"/>
                <w:highlight w:val="none"/>
              </w:rPr>
            </w:pPr>
          </w:p>
        </w:tc>
      </w:tr>
      <w:tr w14:paraId="1E11ACA5">
        <w:tblPrEx>
          <w:tblCellMar>
            <w:top w:w="0" w:type="dxa"/>
            <w:left w:w="108" w:type="dxa"/>
            <w:bottom w:w="0" w:type="dxa"/>
            <w:right w:w="108" w:type="dxa"/>
          </w:tblCellMar>
        </w:tblPrEx>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ADCFE">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0003BD29">
            <w:pPr>
              <w:spacing w:line="360" w:lineRule="auto"/>
              <w:rPr>
                <w:color w:val="auto"/>
                <w:kern w:val="1"/>
                <w:highlight w:val="none"/>
              </w:rPr>
            </w:pPr>
            <w:r>
              <w:rPr>
                <w:color w:val="auto"/>
                <w:kern w:val="1"/>
                <w:highlight w:val="none"/>
              </w:rPr>
              <w:t>其他：</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607E7B2B">
            <w:pPr>
              <w:spacing w:line="360" w:lineRule="auto"/>
              <w:rPr>
                <w:color w:val="auto"/>
                <w:kern w:val="1"/>
                <w:highlight w:val="none"/>
              </w:rPr>
            </w:pPr>
            <w:r>
              <w:rPr>
                <w:rFonts w:hint="eastAsia"/>
                <w:color w:val="auto"/>
                <w:kern w:val="1"/>
                <w:highlight w:val="none"/>
                <w:lang w:eastAsia="zh-CN"/>
              </w:rPr>
              <w:t>☑</w:t>
            </w:r>
            <w:r>
              <w:rPr>
                <w:rFonts w:hint="eastAsia"/>
                <w:color w:val="auto"/>
                <w:kern w:val="1"/>
                <w:highlight w:val="none"/>
                <w:lang w:val="en-US" w:eastAsia="zh-CN"/>
              </w:rPr>
              <w:t>委托方其他需求</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44E8752">
            <w:pPr>
              <w:spacing w:line="360" w:lineRule="auto"/>
              <w:jc w:val="center"/>
              <w:rPr>
                <w:color w:val="auto"/>
                <w:kern w:val="1"/>
                <w:highlight w:val="none"/>
              </w:rPr>
            </w:pPr>
          </w:p>
        </w:tc>
      </w:tr>
      <w:tr w14:paraId="0DC89BFC">
        <w:tblPrEx>
          <w:tblCellMar>
            <w:top w:w="0" w:type="dxa"/>
            <w:left w:w="108" w:type="dxa"/>
            <w:bottom w:w="0" w:type="dxa"/>
            <w:right w:w="108" w:type="dxa"/>
          </w:tblCellMar>
        </w:tblPrEx>
        <w:tc>
          <w:tcPr>
            <w:tcW w:w="16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178ACF">
            <w:pPr>
              <w:spacing w:line="360" w:lineRule="auto"/>
              <w:jc w:val="center"/>
              <w:rPr>
                <w:color w:val="auto"/>
                <w:kern w:val="1"/>
                <w:highlight w:val="none"/>
              </w:rPr>
            </w:pPr>
            <w:r>
              <w:rPr>
                <w:color w:val="auto"/>
                <w:kern w:val="1"/>
                <w:highlight w:val="none"/>
              </w:rPr>
              <w:t>竣工结（决）算阶段</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22F8B962">
            <w:pPr>
              <w:spacing w:line="360" w:lineRule="auto"/>
              <w:rPr>
                <w:color w:val="auto"/>
                <w:kern w:val="1"/>
                <w:highlight w:val="none"/>
              </w:rPr>
            </w:pPr>
            <w:r>
              <w:rPr>
                <w:color w:val="auto"/>
                <w:kern w:val="1"/>
                <w:highlight w:val="none"/>
              </w:rPr>
              <w:t>竣工结算</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2EFA4BC1">
            <w:pPr>
              <w:spacing w:line="360" w:lineRule="auto"/>
              <w:rPr>
                <w:color w:val="auto"/>
                <w:kern w:val="1"/>
                <w:highlight w:val="none"/>
              </w:rPr>
            </w:pPr>
            <w:r>
              <w:rPr>
                <w:rFonts w:hint="eastAsia"/>
                <w:color w:val="auto"/>
                <w:kern w:val="1"/>
                <w:highlight w:val="none"/>
              </w:rPr>
              <w:t>□</w:t>
            </w:r>
            <w:r>
              <w:rPr>
                <w:color w:val="auto"/>
                <w:kern w:val="1"/>
                <w:highlight w:val="none"/>
              </w:rPr>
              <w:t>编制</w:t>
            </w:r>
            <w:r>
              <w:rPr>
                <w:rFonts w:hint="eastAsia"/>
                <w:color w:val="auto"/>
                <w:kern w:val="1"/>
                <w:highlight w:val="none"/>
                <w:lang w:eastAsia="zh-CN"/>
              </w:rPr>
              <w:t>☑</w:t>
            </w:r>
            <w:r>
              <w:rPr>
                <w:color w:val="auto"/>
                <w:kern w:val="1"/>
                <w:highlight w:val="none"/>
              </w:rPr>
              <w:t>审核</w:t>
            </w:r>
            <w:r>
              <w:rPr>
                <w:rFonts w:hint="eastAsia"/>
                <w:color w:val="auto"/>
                <w:kern w:val="1"/>
                <w:highlight w:val="none"/>
              </w:rPr>
              <w:t>□</w:t>
            </w:r>
            <w:r>
              <w:rPr>
                <w:color w:val="auto"/>
                <w:kern w:val="1"/>
                <w:highlight w:val="none"/>
              </w:rPr>
              <w:t>调整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DB6C7A5">
            <w:pPr>
              <w:spacing w:line="360" w:lineRule="auto"/>
              <w:jc w:val="center"/>
              <w:rPr>
                <w:color w:val="auto"/>
                <w:kern w:val="1"/>
                <w:highlight w:val="none"/>
              </w:rPr>
            </w:pPr>
          </w:p>
        </w:tc>
      </w:tr>
      <w:tr w14:paraId="79624ACC">
        <w:tblPrEx>
          <w:tblCellMar>
            <w:top w:w="0" w:type="dxa"/>
            <w:left w:w="108" w:type="dxa"/>
            <w:bottom w:w="0" w:type="dxa"/>
            <w:right w:w="108" w:type="dxa"/>
          </w:tblCellMar>
        </w:tblPrEx>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2C07F">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004295A0">
            <w:pPr>
              <w:spacing w:line="360" w:lineRule="auto"/>
              <w:rPr>
                <w:color w:val="auto"/>
                <w:kern w:val="1"/>
                <w:highlight w:val="none"/>
              </w:rPr>
            </w:pPr>
            <w:r>
              <w:rPr>
                <w:color w:val="auto"/>
                <w:kern w:val="1"/>
                <w:highlight w:val="none"/>
              </w:rPr>
              <w:t>竣工财务决算</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66160D32">
            <w:pPr>
              <w:spacing w:line="360" w:lineRule="auto"/>
              <w:rPr>
                <w:color w:val="auto"/>
                <w:kern w:val="1"/>
                <w:highlight w:val="none"/>
              </w:rPr>
            </w:pPr>
            <w:r>
              <w:rPr>
                <w:rFonts w:hint="eastAsia"/>
                <w:color w:val="auto"/>
                <w:kern w:val="1"/>
                <w:highlight w:val="none"/>
              </w:rPr>
              <w:t>□</w:t>
            </w:r>
            <w:r>
              <w:rPr>
                <w:color w:val="auto"/>
                <w:kern w:val="1"/>
                <w:highlight w:val="none"/>
              </w:rPr>
              <w:t>编制</w:t>
            </w:r>
            <w:r>
              <w:rPr>
                <w:rFonts w:hint="eastAsia"/>
                <w:color w:val="auto"/>
                <w:kern w:val="1"/>
                <w:highlight w:val="none"/>
              </w:rPr>
              <w:t>□</w:t>
            </w:r>
            <w:r>
              <w:rPr>
                <w:color w:val="auto"/>
                <w:kern w:val="1"/>
                <w:highlight w:val="none"/>
              </w:rPr>
              <w:t>审核</w:t>
            </w:r>
            <w:r>
              <w:rPr>
                <w:rFonts w:hint="eastAsia"/>
                <w:color w:val="auto"/>
                <w:kern w:val="1"/>
                <w:highlight w:val="none"/>
              </w:rPr>
              <w:t>□</w:t>
            </w:r>
            <w:r>
              <w:rPr>
                <w:color w:val="auto"/>
                <w:kern w:val="1"/>
                <w:highlight w:val="none"/>
              </w:rPr>
              <w:t>调整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50DFC02">
            <w:pPr>
              <w:spacing w:line="360" w:lineRule="auto"/>
              <w:jc w:val="center"/>
              <w:rPr>
                <w:color w:val="auto"/>
                <w:kern w:val="1"/>
                <w:highlight w:val="none"/>
              </w:rPr>
            </w:pPr>
          </w:p>
        </w:tc>
      </w:tr>
      <w:tr w14:paraId="59B12D11">
        <w:tblPrEx>
          <w:tblCellMar>
            <w:top w:w="0" w:type="dxa"/>
            <w:left w:w="108" w:type="dxa"/>
            <w:bottom w:w="0" w:type="dxa"/>
            <w:right w:w="108" w:type="dxa"/>
          </w:tblCellMar>
        </w:tblPrEx>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2C7D7">
            <w:pPr>
              <w:jc w:val="left"/>
              <w:rPr>
                <w:color w:val="auto"/>
                <w:kern w:val="1"/>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7A7E92FC">
            <w:pPr>
              <w:spacing w:line="360" w:lineRule="auto"/>
              <w:rPr>
                <w:color w:val="auto"/>
                <w:kern w:val="1"/>
                <w:highlight w:val="none"/>
              </w:rPr>
            </w:pPr>
            <w:r>
              <w:rPr>
                <w:color w:val="auto"/>
                <w:kern w:val="1"/>
                <w:highlight w:val="none"/>
              </w:rPr>
              <w:t>其他：</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5F7287E3">
            <w:pPr>
              <w:spacing w:line="360" w:lineRule="auto"/>
              <w:rPr>
                <w:color w:val="auto"/>
                <w:kern w:val="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A84761C">
            <w:pPr>
              <w:spacing w:line="360" w:lineRule="auto"/>
              <w:jc w:val="center"/>
              <w:rPr>
                <w:color w:val="auto"/>
                <w:kern w:val="1"/>
                <w:highlight w:val="none"/>
              </w:rPr>
            </w:pPr>
          </w:p>
        </w:tc>
      </w:tr>
      <w:tr w14:paraId="3D15766D">
        <w:tblPrEx>
          <w:tblCellMar>
            <w:top w:w="0" w:type="dxa"/>
            <w:left w:w="108" w:type="dxa"/>
            <w:bottom w:w="0" w:type="dxa"/>
            <w:right w:w="108" w:type="dxa"/>
          </w:tblCellMar>
        </w:tblPrEx>
        <w:tc>
          <w:tcPr>
            <w:tcW w:w="1623" w:type="dxa"/>
            <w:tcBorders>
              <w:top w:val="single" w:color="000000" w:sz="4" w:space="0"/>
              <w:left w:val="single" w:color="000000" w:sz="4" w:space="0"/>
              <w:bottom w:val="single" w:color="000000" w:sz="4" w:space="0"/>
              <w:right w:val="single" w:color="000000" w:sz="4" w:space="0"/>
            </w:tcBorders>
            <w:noWrap w:val="0"/>
            <w:vAlign w:val="center"/>
          </w:tcPr>
          <w:p w14:paraId="5F216FFF">
            <w:pPr>
              <w:spacing w:line="360" w:lineRule="auto"/>
              <w:jc w:val="center"/>
              <w:rPr>
                <w:color w:val="auto"/>
                <w:kern w:val="1"/>
                <w:highlight w:val="none"/>
              </w:rPr>
            </w:pPr>
            <w:r>
              <w:rPr>
                <w:color w:val="auto"/>
                <w:kern w:val="1"/>
                <w:highlight w:val="none"/>
              </w:rPr>
              <w:t>其他服务</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42129927">
            <w:pPr>
              <w:spacing w:line="360" w:lineRule="auto"/>
              <w:rPr>
                <w:color w:val="auto"/>
                <w:kern w:val="1"/>
                <w:highlight w:val="none"/>
              </w:rPr>
            </w:pPr>
            <w:r>
              <w:rPr>
                <w:color w:val="auto"/>
                <w:kern w:val="1"/>
                <w:highlight w:val="none"/>
              </w:rPr>
              <w:t>工程造价鉴定</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14:paraId="209EBB26">
            <w:pPr>
              <w:spacing w:line="360" w:lineRule="auto"/>
              <w:rPr>
                <w:color w:val="auto"/>
                <w:kern w:val="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BD08567">
            <w:pPr>
              <w:spacing w:line="360" w:lineRule="auto"/>
              <w:jc w:val="center"/>
              <w:rPr>
                <w:color w:val="auto"/>
                <w:kern w:val="1"/>
                <w:highlight w:val="none"/>
              </w:rPr>
            </w:pPr>
          </w:p>
        </w:tc>
      </w:tr>
    </w:tbl>
    <w:p w14:paraId="7A693343">
      <w:pPr>
        <w:spacing w:line="360" w:lineRule="auto"/>
        <w:rPr>
          <w:b/>
          <w:color w:val="auto"/>
          <w:kern w:val="1"/>
          <w:highlight w:val="none"/>
        </w:rPr>
      </w:pPr>
      <w:r>
        <w:rPr>
          <w:b/>
          <w:color w:val="auto"/>
          <w:kern w:val="1"/>
          <w:highlight w:val="none"/>
        </w:rPr>
        <w:t xml:space="preserve">           </w:t>
      </w:r>
    </w:p>
    <w:p w14:paraId="2E191039">
      <w:pPr>
        <w:spacing w:line="360" w:lineRule="auto"/>
        <w:rPr>
          <w:color w:val="auto"/>
          <w:kern w:val="1"/>
          <w:highlight w:val="none"/>
        </w:rPr>
      </w:pPr>
      <w:r>
        <w:rPr>
          <w:b/>
          <w:color w:val="auto"/>
          <w:kern w:val="1"/>
          <w:highlight w:val="none"/>
        </w:rPr>
        <w:t xml:space="preserve">  注：</w:t>
      </w:r>
      <w:r>
        <w:rPr>
          <w:color w:val="auto"/>
          <w:kern w:val="1"/>
          <w:highlight w:val="none"/>
        </w:rPr>
        <w:t xml:space="preserve"> 1.附录</w:t>
      </w:r>
      <w:r>
        <w:rPr>
          <w:rFonts w:hint="eastAsia"/>
          <w:color w:val="auto"/>
          <w:kern w:val="1"/>
          <w:highlight w:val="none"/>
          <w:lang w:val="en-US" w:eastAsia="zh-CN"/>
        </w:rPr>
        <w:t>C</w:t>
      </w:r>
      <w:r>
        <w:rPr>
          <w:color w:val="auto"/>
          <w:kern w:val="1"/>
          <w:highlight w:val="none"/>
        </w:rPr>
        <w:t>中服务范围及工作内容未涉及的可在“其他”项中列明。</w:t>
      </w:r>
    </w:p>
    <w:p w14:paraId="5335BB4B">
      <w:pPr>
        <w:pStyle w:val="40"/>
        <w:rPr>
          <w:color w:val="auto"/>
          <w:kern w:val="1"/>
          <w:highlight w:val="none"/>
        </w:rPr>
      </w:pPr>
    </w:p>
    <w:p w14:paraId="0C84B979">
      <w:pPr>
        <w:pStyle w:val="40"/>
        <w:rPr>
          <w:color w:val="auto"/>
          <w:kern w:val="1"/>
          <w:highlight w:val="none"/>
        </w:rPr>
      </w:pPr>
    </w:p>
    <w:p w14:paraId="6CCCF455">
      <w:pPr>
        <w:pStyle w:val="40"/>
        <w:rPr>
          <w:color w:val="auto"/>
          <w:kern w:val="1"/>
          <w:highlight w:val="none"/>
        </w:rPr>
      </w:pPr>
    </w:p>
    <w:p w14:paraId="6BC97E3F">
      <w:pPr>
        <w:pStyle w:val="40"/>
        <w:rPr>
          <w:color w:val="auto"/>
          <w:kern w:val="1"/>
          <w:highlight w:val="none"/>
        </w:rPr>
      </w:pPr>
    </w:p>
    <w:p w14:paraId="25327C76">
      <w:pPr>
        <w:pStyle w:val="40"/>
        <w:rPr>
          <w:color w:val="auto"/>
          <w:kern w:val="1"/>
          <w:highlight w:val="none"/>
        </w:rPr>
      </w:pPr>
    </w:p>
    <w:p w14:paraId="548D3BE6">
      <w:pPr>
        <w:pStyle w:val="40"/>
        <w:rPr>
          <w:color w:val="auto"/>
          <w:kern w:val="1"/>
          <w:highlight w:val="none"/>
        </w:rPr>
      </w:pPr>
    </w:p>
    <w:p w14:paraId="690EB0D2">
      <w:pPr>
        <w:pStyle w:val="40"/>
        <w:rPr>
          <w:color w:val="auto"/>
          <w:kern w:val="1"/>
          <w:highlight w:val="none"/>
        </w:rPr>
      </w:pPr>
    </w:p>
    <w:p w14:paraId="713746DB">
      <w:pPr>
        <w:widowControl/>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附录D              </w:t>
      </w:r>
      <w:r>
        <w:rPr>
          <w:rFonts w:hint="eastAsia" w:ascii="宋体" w:hAnsi="宋体" w:eastAsia="宋体" w:cs="宋体"/>
          <w:color w:val="auto"/>
          <w:sz w:val="24"/>
          <w:highlight w:val="none"/>
        </w:rPr>
        <w:t>全过程造价咨询具体工作内容</w:t>
      </w:r>
    </w:p>
    <w:p w14:paraId="2C3866DE">
      <w:pPr>
        <w:widowControl/>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全过程造价咨询具体工作内容包括但不限于：</w:t>
      </w:r>
    </w:p>
    <w:tbl>
      <w:tblPr>
        <w:tblStyle w:val="4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76"/>
        <w:gridCol w:w="6317"/>
      </w:tblGrid>
      <w:tr w14:paraId="4777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934" w:type="dxa"/>
            <w:noWrap w:val="0"/>
            <w:vAlign w:val="center"/>
          </w:tcPr>
          <w:p w14:paraId="44A38098">
            <w:pPr>
              <w:snapToGrid w:val="0"/>
              <w:spacing w:line="360" w:lineRule="auto"/>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1676" w:type="dxa"/>
            <w:noWrap w:val="0"/>
            <w:vAlign w:val="center"/>
          </w:tcPr>
          <w:p w14:paraId="6692EEBB">
            <w:pPr>
              <w:snapToGrid w:val="0"/>
              <w:spacing w:line="36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服务阶段</w:t>
            </w:r>
          </w:p>
        </w:tc>
        <w:tc>
          <w:tcPr>
            <w:tcW w:w="6317" w:type="dxa"/>
            <w:noWrap w:val="0"/>
            <w:vAlign w:val="center"/>
          </w:tcPr>
          <w:p w14:paraId="73356558">
            <w:pPr>
              <w:snapToGrid w:val="0"/>
              <w:spacing w:line="360" w:lineRule="auto"/>
              <w:ind w:firstLine="0" w:firstLineChars="0"/>
              <w:rPr>
                <w:rFonts w:ascii="宋体" w:hAnsi="宋体" w:cs="宋体"/>
                <w:b/>
                <w:color w:val="auto"/>
                <w:highlight w:val="none"/>
              </w:rPr>
            </w:pPr>
            <w:r>
              <w:rPr>
                <w:rFonts w:hint="eastAsia" w:ascii="宋体" w:hAnsi="宋体" w:cs="宋体"/>
                <w:b/>
                <w:color w:val="auto"/>
                <w:highlight w:val="none"/>
              </w:rPr>
              <w:t>各阶段造价咨询和投资控制的工作内容</w:t>
            </w:r>
          </w:p>
        </w:tc>
      </w:tr>
      <w:tr w14:paraId="5D25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4" w:type="dxa"/>
            <w:noWrap w:val="0"/>
            <w:vAlign w:val="center"/>
          </w:tcPr>
          <w:p w14:paraId="741544FE">
            <w:pPr>
              <w:snapToGri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676" w:type="dxa"/>
            <w:noWrap w:val="0"/>
            <w:vAlign w:val="center"/>
          </w:tcPr>
          <w:p w14:paraId="6146D474">
            <w:pPr>
              <w:snapToGrid w:val="0"/>
              <w:spacing w:line="360" w:lineRule="auto"/>
              <w:ind w:firstLine="0" w:firstLineChars="0"/>
              <w:jc w:val="center"/>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施工图</w:t>
            </w:r>
          </w:p>
          <w:p w14:paraId="2F3F2D2A">
            <w:pPr>
              <w:snapToGri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shd w:val="clear" w:color="auto" w:fill="FFFFFF"/>
              </w:rPr>
              <w:t>设计阶段</w:t>
            </w:r>
          </w:p>
        </w:tc>
        <w:tc>
          <w:tcPr>
            <w:tcW w:w="6317" w:type="dxa"/>
            <w:noWrap w:val="0"/>
            <w:vAlign w:val="top"/>
          </w:tcPr>
          <w:p w14:paraId="7FB41E90">
            <w:pPr>
              <w:spacing w:line="360" w:lineRule="auto"/>
              <w:ind w:firstLine="0" w:firstLineChars="0"/>
              <w:rPr>
                <w:rFonts w:ascii="宋体" w:hAnsi="宋体" w:cs="宋体"/>
                <w:color w:val="auto"/>
                <w:highlight w:val="none"/>
              </w:rPr>
            </w:pPr>
            <w:r>
              <w:rPr>
                <w:rFonts w:hint="eastAsia" w:ascii="宋体" w:hAnsi="宋体" w:cs="宋体"/>
                <w:color w:val="auto"/>
                <w:highlight w:val="none"/>
              </w:rPr>
              <w:t>1.根据施工图纸及合同等依据资料复核</w:t>
            </w:r>
            <w:r>
              <w:rPr>
                <w:rFonts w:hint="eastAsia" w:ascii="宋体" w:hAnsi="宋体" w:cs="宋体"/>
                <w:color w:val="auto"/>
                <w:highlight w:val="none"/>
                <w:lang w:val="en-US" w:eastAsia="zh-CN"/>
              </w:rPr>
              <w:t>施工图预算</w:t>
            </w:r>
            <w:r>
              <w:rPr>
                <w:rFonts w:hint="eastAsia" w:ascii="宋体" w:hAnsi="宋体" w:cs="宋体"/>
                <w:color w:val="auto"/>
                <w:highlight w:val="none"/>
              </w:rPr>
              <w:t>，出具审核报告。包括分析</w:t>
            </w:r>
            <w:r>
              <w:rPr>
                <w:rFonts w:hint="eastAsia" w:ascii="宋体" w:hAnsi="宋体" w:cs="宋体"/>
                <w:color w:val="auto"/>
                <w:highlight w:val="none"/>
                <w:lang w:val="en-US" w:eastAsia="zh-CN"/>
              </w:rPr>
              <w:t>预算</w:t>
            </w:r>
            <w:r>
              <w:rPr>
                <w:rFonts w:hint="eastAsia" w:ascii="宋体" w:hAnsi="宋体" w:cs="宋体"/>
                <w:color w:val="auto"/>
                <w:highlight w:val="none"/>
              </w:rPr>
              <w:t>编制范围、编制依据是否齐全、合理，</w:t>
            </w:r>
            <w:r>
              <w:rPr>
                <w:rFonts w:hint="eastAsia" w:ascii="宋体" w:hAnsi="宋体" w:cs="宋体"/>
                <w:color w:val="auto"/>
                <w:highlight w:val="none"/>
                <w:lang w:val="en-US" w:eastAsia="zh-CN"/>
              </w:rPr>
              <w:t>预算</w:t>
            </w:r>
            <w:r>
              <w:rPr>
                <w:rFonts w:hint="eastAsia" w:ascii="宋体" w:hAnsi="宋体" w:cs="宋体"/>
                <w:color w:val="auto"/>
                <w:highlight w:val="none"/>
              </w:rPr>
              <w:t>开项是否全面，有无漏项，工程量及价格的差异；审核</w:t>
            </w:r>
            <w:r>
              <w:rPr>
                <w:rFonts w:hint="eastAsia" w:ascii="宋体" w:hAnsi="宋体" w:cs="宋体"/>
                <w:color w:val="auto"/>
                <w:highlight w:val="none"/>
                <w:lang w:val="en-US" w:eastAsia="zh-CN"/>
              </w:rPr>
              <w:t>预算</w:t>
            </w:r>
            <w:r>
              <w:rPr>
                <w:rFonts w:hint="eastAsia" w:ascii="宋体" w:hAnsi="宋体" w:cs="宋体"/>
                <w:color w:val="auto"/>
                <w:highlight w:val="none"/>
              </w:rPr>
              <w:t>的工程量计量是否满足施工图纸要求；材料设备选用是否符合合同约定，价格是否符合</w:t>
            </w:r>
            <w:r>
              <w:rPr>
                <w:rFonts w:hint="eastAsia" w:ascii="宋体" w:hAnsi="宋体" w:cs="宋体"/>
                <w:color w:val="auto"/>
                <w:highlight w:val="none"/>
                <w:lang w:val="en-US" w:eastAsia="zh-CN"/>
              </w:rPr>
              <w:t>当</w:t>
            </w:r>
            <w:r>
              <w:rPr>
                <w:rFonts w:hint="eastAsia" w:ascii="宋体" w:hAnsi="宋体" w:cs="宋体"/>
                <w:color w:val="auto"/>
                <w:highlight w:val="none"/>
              </w:rPr>
              <w:t>地的价格水平；工程建设其他费用是否符合国家、省市政府的相关部门收费标准及合同约定，是否符合该项目的实际情况；技术经济指标与同类型工程指标相比，是否相接近；</w:t>
            </w:r>
          </w:p>
          <w:p w14:paraId="525E603E">
            <w:pPr>
              <w:spacing w:line="360" w:lineRule="auto"/>
              <w:ind w:firstLine="0" w:firstLineChars="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.提供建筑材料、设备造价方面的选择意见，控制投资成本；</w:t>
            </w:r>
          </w:p>
          <w:p w14:paraId="5688FBC9">
            <w:pPr>
              <w:spacing w:line="360" w:lineRule="auto"/>
              <w:ind w:firstLine="0" w:firstLineChars="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.提供类似项目的建筑标准及参考造价供委托人参考，配合委托人修改、确定建筑标准；</w:t>
            </w:r>
          </w:p>
          <w:p w14:paraId="14DD1376">
            <w:pPr>
              <w:spacing w:line="360" w:lineRule="auto"/>
              <w:ind w:firstLine="0" w:firstLineChars="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.根据设计图纸编制限额指标的测算报告。若指标超限，</w:t>
            </w:r>
            <w:r>
              <w:rPr>
                <w:rFonts w:hint="eastAsia" w:ascii="宋体" w:hAnsi="宋体" w:cs="宋体"/>
                <w:color w:val="auto"/>
                <w:highlight w:val="none"/>
                <w:lang w:eastAsia="zh-CN"/>
              </w:rPr>
              <w:t>受托人</w:t>
            </w:r>
            <w:r>
              <w:rPr>
                <w:rFonts w:hint="eastAsia" w:ascii="宋体" w:hAnsi="宋体" w:cs="宋体"/>
                <w:color w:val="auto"/>
                <w:highlight w:val="none"/>
              </w:rPr>
              <w:t>应及时提交书面报告，分析偏差原因，提出造价节省建议；</w:t>
            </w:r>
          </w:p>
          <w:p w14:paraId="5808F68C">
            <w:pPr>
              <w:spacing w:line="360" w:lineRule="auto"/>
              <w:ind w:firstLine="0" w:firstLineChars="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.若</w:t>
            </w:r>
            <w:r>
              <w:rPr>
                <w:rFonts w:hint="eastAsia" w:ascii="宋体" w:hAnsi="宋体" w:cs="宋体"/>
                <w:color w:val="auto"/>
                <w:highlight w:val="none"/>
                <w:lang w:val="en-US" w:eastAsia="zh-CN"/>
              </w:rPr>
              <w:t>预算</w:t>
            </w:r>
            <w:r>
              <w:rPr>
                <w:rFonts w:hint="eastAsia" w:ascii="宋体" w:hAnsi="宋体" w:cs="宋体"/>
                <w:color w:val="auto"/>
                <w:highlight w:val="none"/>
              </w:rPr>
              <w:t>超出方案设计概算，</w:t>
            </w:r>
            <w:r>
              <w:rPr>
                <w:rFonts w:hint="eastAsia" w:ascii="宋体" w:hAnsi="宋体" w:cs="宋体"/>
                <w:color w:val="auto"/>
                <w:highlight w:val="none"/>
                <w:lang w:eastAsia="zh-CN"/>
              </w:rPr>
              <w:t>受托人</w:t>
            </w:r>
            <w:r>
              <w:rPr>
                <w:rFonts w:hint="eastAsia" w:ascii="宋体" w:hAnsi="宋体" w:cs="宋体"/>
                <w:color w:val="auto"/>
                <w:highlight w:val="none"/>
              </w:rPr>
              <w:t>应及时提交书面报告，分析偏差原因，提出造价节省建议；</w:t>
            </w:r>
          </w:p>
          <w:p w14:paraId="507C689B">
            <w:pPr>
              <w:spacing w:line="360" w:lineRule="auto"/>
              <w:ind w:firstLine="0" w:firstLineChars="0"/>
              <w:rPr>
                <w:rFonts w:ascii="宋体" w:hAnsi="宋体" w:cs="宋体"/>
                <w:color w:val="auto"/>
                <w:highlight w:val="none"/>
              </w:rPr>
            </w:pPr>
            <w:r>
              <w:rPr>
                <w:rFonts w:hint="eastAsia" w:ascii="宋体" w:hAnsi="宋体" w:cs="宋体"/>
                <w:color w:val="auto"/>
                <w:highlight w:val="none"/>
              </w:rPr>
              <w:t>7.根据委托人需要，提出、评估和报告不同的建筑形式、施工方法、建筑材料和设备对工程造价的影响；</w:t>
            </w:r>
          </w:p>
          <w:p w14:paraId="6610CD13">
            <w:pPr>
              <w:spacing w:line="360" w:lineRule="auto"/>
              <w:ind w:firstLine="0" w:firstLineChars="0"/>
              <w:rPr>
                <w:rFonts w:ascii="宋体" w:hAnsi="宋体" w:cs="宋体"/>
                <w:color w:val="auto"/>
                <w:highlight w:val="none"/>
              </w:rPr>
            </w:pPr>
            <w:r>
              <w:rPr>
                <w:rFonts w:hint="eastAsia" w:ascii="宋体" w:hAnsi="宋体" w:cs="宋体"/>
                <w:color w:val="auto"/>
                <w:highlight w:val="none"/>
              </w:rPr>
              <w:t>8.当设计单位更新此阶段的图纸版本后，</w:t>
            </w:r>
            <w:r>
              <w:rPr>
                <w:rFonts w:hint="eastAsia" w:ascii="宋体" w:hAnsi="宋体" w:cs="宋体"/>
                <w:color w:val="auto"/>
                <w:highlight w:val="none"/>
                <w:lang w:eastAsia="zh-CN"/>
              </w:rPr>
              <w:t>受托人</w:t>
            </w:r>
            <w:r>
              <w:rPr>
                <w:rFonts w:hint="eastAsia" w:ascii="宋体" w:hAnsi="宋体" w:cs="宋体"/>
                <w:color w:val="auto"/>
                <w:highlight w:val="none"/>
              </w:rPr>
              <w:t>应重复上述工作，直至此阶段最终图纸之设计造价满足委托人成本控制要求；</w:t>
            </w:r>
          </w:p>
          <w:p w14:paraId="2167B85B">
            <w:pPr>
              <w:spacing w:line="360" w:lineRule="auto"/>
              <w:ind w:firstLine="0" w:firstLineChars="0"/>
              <w:rPr>
                <w:rFonts w:ascii="宋体" w:hAnsi="宋体" w:cs="宋体"/>
                <w:color w:val="auto"/>
                <w:highlight w:val="none"/>
              </w:rPr>
            </w:pPr>
            <w:r>
              <w:rPr>
                <w:rFonts w:hint="eastAsia" w:ascii="宋体" w:hAnsi="宋体" w:cs="宋体"/>
                <w:color w:val="auto"/>
                <w:highlight w:val="none"/>
              </w:rPr>
              <w:t>9.按委托人要求出席相应的设计协调会及专家论证会，就设计的经济性发表独立的专业意见。</w:t>
            </w:r>
          </w:p>
        </w:tc>
      </w:tr>
      <w:tr w14:paraId="5BEB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center"/>
          </w:tcPr>
          <w:p w14:paraId="4D8AB588">
            <w:pPr>
              <w:snapToGri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676" w:type="dxa"/>
            <w:noWrap w:val="0"/>
            <w:vAlign w:val="center"/>
          </w:tcPr>
          <w:p w14:paraId="25440926">
            <w:pPr>
              <w:snapToGrid w:val="0"/>
              <w:spacing w:line="360" w:lineRule="auto"/>
              <w:ind w:firstLine="0" w:firstLineChars="0"/>
              <w:jc w:val="center"/>
              <w:rPr>
                <w:rFonts w:ascii="宋体" w:hAnsi="宋体" w:cs="宋体"/>
                <w:color w:val="auto"/>
                <w:highlight w:val="none"/>
                <w:shd w:val="clear" w:color="auto" w:fill="FFFFFF"/>
              </w:rPr>
            </w:pPr>
            <w:r>
              <w:rPr>
                <w:rFonts w:hint="eastAsia" w:ascii="宋体" w:hAnsi="宋体" w:cs="宋体"/>
                <w:color w:val="auto"/>
                <w:highlight w:val="none"/>
              </w:rPr>
              <w:t>施工阶段</w:t>
            </w:r>
          </w:p>
        </w:tc>
        <w:tc>
          <w:tcPr>
            <w:tcW w:w="6317" w:type="dxa"/>
            <w:noWrap w:val="0"/>
            <w:vAlign w:val="center"/>
          </w:tcPr>
          <w:p w14:paraId="21E3E182">
            <w:pPr>
              <w:spacing w:line="360" w:lineRule="auto"/>
              <w:ind w:firstLine="0" w:firstLineChars="0"/>
              <w:rPr>
                <w:rFonts w:ascii="宋体" w:hAnsi="宋体" w:cs="宋体"/>
                <w:color w:val="auto"/>
                <w:highlight w:val="none"/>
              </w:rPr>
            </w:pPr>
            <w:r>
              <w:rPr>
                <w:rFonts w:hint="eastAsia" w:ascii="宋体" w:hAnsi="宋体" w:cs="宋体"/>
                <w:color w:val="auto"/>
                <w:highlight w:val="none"/>
              </w:rPr>
              <w:t>1.提供已完工程量造价计算书（或审核施工方所报月度工程款计算书），每月到现场评估已完成工程量并出具工程进度款付款证书，每月更新付款审核台帐；</w:t>
            </w:r>
          </w:p>
          <w:p w14:paraId="77F0D6A7">
            <w:pPr>
              <w:spacing w:line="360" w:lineRule="auto"/>
              <w:ind w:firstLine="0" w:firstLineChars="0"/>
              <w:rPr>
                <w:rFonts w:ascii="宋体" w:hAnsi="宋体" w:cs="宋体"/>
                <w:color w:val="auto"/>
                <w:highlight w:val="none"/>
              </w:rPr>
            </w:pPr>
            <w:r>
              <w:rPr>
                <w:rFonts w:hint="eastAsia" w:ascii="宋体" w:hAnsi="宋体" w:cs="宋体"/>
                <w:color w:val="auto"/>
                <w:highlight w:val="none"/>
              </w:rPr>
              <w:t>2.按委托人要求提供真实可靠当地材料市场价格，提供三家以上同类材料、设备供应商的市场报价，供委托人参考；</w:t>
            </w:r>
          </w:p>
          <w:p w14:paraId="6A005B9D">
            <w:pPr>
              <w:spacing w:line="360" w:lineRule="auto"/>
              <w:ind w:firstLine="0" w:firstLineChars="0"/>
              <w:rPr>
                <w:rFonts w:ascii="宋体" w:hAnsi="宋体" w:cs="宋体"/>
                <w:color w:val="auto"/>
                <w:highlight w:val="none"/>
              </w:rPr>
            </w:pPr>
            <w:r>
              <w:rPr>
                <w:rFonts w:hint="eastAsia" w:ascii="宋体" w:hAnsi="宋体" w:cs="宋体"/>
                <w:color w:val="auto"/>
                <w:highlight w:val="none"/>
              </w:rPr>
              <w:t>3.审核承包单位编制的设计变更及签证，按时提交审核报告、调整意见及合理化建议；分析主要工程量、分项（专项）工程造价指标的合理性、合规性，按时提交审核报告、调整意见及合理化建议；如修改工程量金额较大，</w:t>
            </w:r>
            <w:r>
              <w:rPr>
                <w:rFonts w:hint="eastAsia" w:ascii="宋体" w:hAnsi="宋体" w:cs="宋体"/>
                <w:color w:val="auto"/>
                <w:highlight w:val="none"/>
                <w:lang w:eastAsia="zh-CN"/>
              </w:rPr>
              <w:t>受托人</w:t>
            </w:r>
            <w:r>
              <w:rPr>
                <w:rFonts w:hint="eastAsia" w:ascii="宋体" w:hAnsi="宋体" w:cs="宋体"/>
                <w:color w:val="auto"/>
                <w:highlight w:val="none"/>
              </w:rPr>
              <w:t>应尽快完成该项增额的预算，并向委托人提出工程变更专题报告，由委托人审批决策；</w:t>
            </w:r>
          </w:p>
          <w:p w14:paraId="701C0397">
            <w:pPr>
              <w:spacing w:line="360" w:lineRule="auto"/>
              <w:ind w:firstLine="0" w:firstLineChars="0"/>
              <w:rPr>
                <w:rFonts w:ascii="宋体" w:hAnsi="宋体" w:cs="宋体"/>
                <w:color w:val="auto"/>
                <w:highlight w:val="none"/>
              </w:rPr>
            </w:pPr>
            <w:r>
              <w:rPr>
                <w:rFonts w:hint="eastAsia" w:ascii="宋体" w:hAnsi="宋体" w:cs="宋体"/>
                <w:color w:val="auto"/>
                <w:highlight w:val="none"/>
              </w:rPr>
              <w:t>4.对委托人或设计单位提出的变更建议，及时估算变更费用，并提供材料、设备等价格信息及合理建议，以供委托人决策；</w:t>
            </w:r>
          </w:p>
          <w:p w14:paraId="29D1C7C6">
            <w:pPr>
              <w:spacing w:line="360" w:lineRule="auto"/>
              <w:ind w:firstLine="0" w:firstLineChars="0"/>
              <w:rPr>
                <w:rFonts w:ascii="宋体" w:hAnsi="宋体" w:cs="宋体"/>
                <w:color w:val="auto"/>
                <w:highlight w:val="none"/>
              </w:rPr>
            </w:pPr>
            <w:r>
              <w:rPr>
                <w:rFonts w:hint="eastAsia" w:ascii="宋体" w:hAnsi="宋体" w:cs="宋体"/>
                <w:color w:val="auto"/>
                <w:highlight w:val="none"/>
              </w:rPr>
              <w:t>5.及时处理正式签署的变更文件，如设计变更、工程变更、现场签证等，计算变更金额并报委托人审核，而后根据委托人审核意见与</w:t>
            </w:r>
            <w:r>
              <w:rPr>
                <w:rFonts w:hint="eastAsia" w:ascii="宋体" w:hAnsi="宋体" w:cs="宋体"/>
                <w:color w:val="auto"/>
                <w:highlight w:val="none"/>
                <w:lang w:val="en-US" w:eastAsia="zh-CN"/>
              </w:rPr>
              <w:t>施工单位</w:t>
            </w:r>
            <w:r>
              <w:rPr>
                <w:rFonts w:hint="eastAsia" w:ascii="宋体" w:hAnsi="宋体" w:cs="宋体"/>
                <w:color w:val="auto"/>
                <w:highlight w:val="none"/>
              </w:rPr>
              <w:t>进行商讨达成协议，或协助委托人与</w:t>
            </w:r>
            <w:r>
              <w:rPr>
                <w:rFonts w:hint="eastAsia" w:ascii="宋体" w:hAnsi="宋体" w:cs="宋体"/>
                <w:color w:val="auto"/>
                <w:highlight w:val="none"/>
                <w:lang w:val="en-US" w:eastAsia="zh-CN"/>
              </w:rPr>
              <w:t>施工单位</w:t>
            </w:r>
            <w:r>
              <w:rPr>
                <w:rFonts w:hint="eastAsia" w:ascii="宋体" w:hAnsi="宋体" w:cs="宋体"/>
                <w:color w:val="auto"/>
                <w:highlight w:val="none"/>
              </w:rPr>
              <w:t>达成协议；</w:t>
            </w:r>
          </w:p>
          <w:p w14:paraId="3A824AE4">
            <w:pPr>
              <w:spacing w:line="360" w:lineRule="auto"/>
              <w:ind w:firstLine="0" w:firstLineChars="0"/>
              <w:rPr>
                <w:rFonts w:ascii="宋体" w:hAnsi="宋体" w:cs="宋体"/>
                <w:color w:val="auto"/>
                <w:highlight w:val="none"/>
              </w:rPr>
            </w:pPr>
            <w:r>
              <w:rPr>
                <w:rFonts w:hint="eastAsia" w:ascii="宋体" w:hAnsi="宋体" w:cs="宋体"/>
                <w:color w:val="auto"/>
                <w:highlight w:val="none"/>
              </w:rPr>
              <w:t>6.对</w:t>
            </w:r>
            <w:r>
              <w:rPr>
                <w:rFonts w:hint="eastAsia" w:ascii="宋体" w:hAnsi="宋体" w:cs="宋体"/>
                <w:color w:val="auto"/>
                <w:highlight w:val="none"/>
                <w:lang w:val="en-US" w:eastAsia="zh-CN"/>
              </w:rPr>
              <w:t>施工单位</w:t>
            </w:r>
            <w:r>
              <w:rPr>
                <w:rFonts w:hint="eastAsia" w:ascii="宋体" w:hAnsi="宋体" w:cs="宋体"/>
                <w:color w:val="auto"/>
                <w:highlight w:val="none"/>
              </w:rPr>
              <w:t>可能提交的任何索赔事项进行评估，根据委托人需要编制评估报告，并协助委托人与</w:t>
            </w:r>
            <w:r>
              <w:rPr>
                <w:rFonts w:hint="eastAsia" w:ascii="宋体" w:hAnsi="宋体" w:cs="宋体"/>
                <w:color w:val="auto"/>
                <w:highlight w:val="none"/>
                <w:lang w:val="en-US" w:eastAsia="zh-CN"/>
              </w:rPr>
              <w:t>施工单位</w:t>
            </w:r>
            <w:r>
              <w:rPr>
                <w:rFonts w:hint="eastAsia" w:ascii="宋体" w:hAnsi="宋体" w:cs="宋体"/>
                <w:color w:val="auto"/>
                <w:highlight w:val="none"/>
              </w:rPr>
              <w:t>达成协议；</w:t>
            </w:r>
          </w:p>
          <w:p w14:paraId="28578E5A">
            <w:pPr>
              <w:spacing w:line="360" w:lineRule="auto"/>
              <w:ind w:firstLine="0" w:firstLineChars="0"/>
              <w:rPr>
                <w:rFonts w:ascii="宋体" w:hAnsi="宋体" w:cs="宋体"/>
                <w:color w:val="auto"/>
                <w:highlight w:val="none"/>
              </w:rPr>
            </w:pPr>
            <w:r>
              <w:rPr>
                <w:rFonts w:hint="eastAsia" w:ascii="宋体" w:hAnsi="宋体" w:cs="宋体"/>
                <w:color w:val="auto"/>
                <w:highlight w:val="none"/>
              </w:rPr>
              <w:t>7.作为独立的一方，做好施工过程所产生的工程量和费用的审核工作，根据施工图纸及招、投标文件、施工合同，审核工程进度款、计算工程实物量、工程询价、审核工程变更及签证、与工程承包单位、材料设备供应单位洽谈索赔事项、建立台账、有关工程造价信息及法律法规咨询；</w:t>
            </w:r>
          </w:p>
          <w:p w14:paraId="2C41253B">
            <w:pPr>
              <w:spacing w:line="360" w:lineRule="auto"/>
              <w:ind w:firstLine="0" w:firstLineChars="0"/>
              <w:rPr>
                <w:rFonts w:ascii="宋体" w:hAnsi="宋体" w:cs="宋体"/>
                <w:color w:val="auto"/>
                <w:highlight w:val="none"/>
              </w:rPr>
            </w:pPr>
            <w:r>
              <w:rPr>
                <w:rFonts w:hint="eastAsia" w:ascii="宋体" w:hAnsi="宋体" w:cs="宋体"/>
                <w:color w:val="auto"/>
                <w:highlight w:val="none"/>
              </w:rPr>
              <w:t>8.有预见性的提醒委托人节约费用，防范工期索赔，负责协助合同索赔处理，参加合同变更谈判，负责处理合同变更，向委托人提供专业评估意见及估算书；协助委托人处理合同索赔，维护委托人的合法权益，防止索赔事件的发生。对施工单位提出的索赔报告进行分析，收集反驳理由和证据，审核索赔金额，并提出反索赔；</w:t>
            </w:r>
          </w:p>
          <w:p w14:paraId="19B559CF">
            <w:pPr>
              <w:spacing w:line="360" w:lineRule="auto"/>
              <w:ind w:firstLine="0" w:firstLineChars="0"/>
              <w:rPr>
                <w:rFonts w:ascii="宋体" w:hAnsi="宋体" w:cs="宋体"/>
                <w:color w:val="auto"/>
                <w:highlight w:val="none"/>
              </w:rPr>
            </w:pPr>
            <w:r>
              <w:rPr>
                <w:rFonts w:hint="eastAsia" w:ascii="宋体" w:hAnsi="宋体" w:cs="宋体"/>
                <w:color w:val="auto"/>
                <w:highlight w:val="none"/>
              </w:rPr>
              <w:t>9.协助委托人定期召开造价控制会议，会审现场签证、工程变更的工程量和造价预算，审核变更价款。提交工程变更（包括：图纸会审、图纸修改、工程洽商等）对造价影响分析，及成本控制报告，协助委托人选择技术经济性最佳的方案，积极提出成本优化建议；</w:t>
            </w:r>
          </w:p>
          <w:p w14:paraId="59150D0E">
            <w:pPr>
              <w:tabs>
                <w:tab w:val="left" w:pos="993"/>
                <w:tab w:val="left" w:pos="1134"/>
              </w:tabs>
              <w:wordWrap w:val="0"/>
              <w:topLinePunct/>
              <w:spacing w:line="360" w:lineRule="auto"/>
              <w:ind w:firstLine="0" w:firstLineChars="0"/>
              <w:rPr>
                <w:rFonts w:ascii="宋体" w:hAnsi="宋体" w:cs="宋体"/>
                <w:color w:val="auto"/>
                <w:highlight w:val="none"/>
              </w:rPr>
            </w:pPr>
            <w:r>
              <w:rPr>
                <w:rFonts w:hint="eastAsia" w:ascii="宋体" w:hAnsi="宋体" w:cs="宋体"/>
                <w:color w:val="auto"/>
                <w:highlight w:val="none"/>
              </w:rPr>
              <w:t>10.审核工程建设其他费用中的各项进度款、结算等；</w:t>
            </w:r>
          </w:p>
          <w:p w14:paraId="37853F27">
            <w:pPr>
              <w:tabs>
                <w:tab w:val="left" w:pos="993"/>
                <w:tab w:val="left" w:pos="1134"/>
              </w:tabs>
              <w:wordWrap w:val="0"/>
              <w:topLinePunct/>
              <w:spacing w:line="360" w:lineRule="auto"/>
              <w:ind w:firstLine="0" w:firstLineChars="0"/>
              <w:rPr>
                <w:rFonts w:ascii="宋体" w:hAnsi="宋体" w:cs="宋体"/>
                <w:color w:val="auto"/>
                <w:highlight w:val="none"/>
              </w:rPr>
            </w:pPr>
            <w:r>
              <w:rPr>
                <w:rFonts w:hint="eastAsia" w:ascii="宋体" w:hAnsi="宋体" w:cs="宋体"/>
                <w:color w:val="auto"/>
                <w:highlight w:val="none"/>
              </w:rPr>
              <w:t>11.参与现场收方、参与旁站工程量计量及签证的现场计量确认工作；</w:t>
            </w:r>
          </w:p>
          <w:p w14:paraId="6D659203">
            <w:pPr>
              <w:tabs>
                <w:tab w:val="left" w:pos="993"/>
                <w:tab w:val="left" w:pos="1134"/>
              </w:tabs>
              <w:wordWrap w:val="0"/>
              <w:topLinePunct/>
              <w:spacing w:line="360" w:lineRule="auto"/>
              <w:ind w:firstLine="0" w:firstLineChars="0"/>
              <w:rPr>
                <w:rFonts w:ascii="宋体" w:hAnsi="宋体" w:cs="宋体"/>
                <w:color w:val="auto"/>
                <w:highlight w:val="none"/>
              </w:rPr>
            </w:pPr>
            <w:r>
              <w:rPr>
                <w:rFonts w:hint="eastAsia" w:ascii="宋体" w:hAnsi="宋体" w:cs="宋体"/>
                <w:color w:val="auto"/>
                <w:highlight w:val="none"/>
              </w:rPr>
              <w:t>12.建立及更新台账（招标台账、合同台账、进度款台账、付款台账、设计变更台账、工程签证单台账、材料设备询价台账等），每月更新动态成本及报表。</w:t>
            </w:r>
          </w:p>
        </w:tc>
      </w:tr>
      <w:tr w14:paraId="2117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934" w:type="dxa"/>
            <w:noWrap w:val="0"/>
            <w:vAlign w:val="center"/>
          </w:tcPr>
          <w:p w14:paraId="275065EE">
            <w:pPr>
              <w:shd w:val="solid" w:color="FFFFFF" w:fill="auto"/>
              <w:adjustRightInd w:val="0"/>
              <w:spacing w:line="360" w:lineRule="auto"/>
              <w:ind w:left="402" w:firstLine="0" w:firstLineChars="0"/>
              <w:jc w:val="center"/>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w:t>
            </w:r>
          </w:p>
        </w:tc>
        <w:tc>
          <w:tcPr>
            <w:tcW w:w="1676" w:type="dxa"/>
            <w:noWrap w:val="0"/>
            <w:vAlign w:val="center"/>
          </w:tcPr>
          <w:p w14:paraId="177C705B">
            <w:pPr>
              <w:shd w:val="solid" w:color="FFFFFF" w:fill="auto"/>
              <w:adjustRightInd w:val="0"/>
              <w:spacing w:line="360" w:lineRule="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工程结算阶段</w:t>
            </w:r>
          </w:p>
        </w:tc>
        <w:tc>
          <w:tcPr>
            <w:tcW w:w="6317" w:type="dxa"/>
            <w:noWrap w:val="0"/>
            <w:vAlign w:val="center"/>
          </w:tcPr>
          <w:p w14:paraId="4F59DFDE">
            <w:pPr>
              <w:spacing w:line="360" w:lineRule="auto"/>
              <w:ind w:firstLine="0" w:firstLineChars="0"/>
              <w:rPr>
                <w:rFonts w:ascii="宋体" w:hAnsi="宋体" w:cs="宋体"/>
                <w:color w:val="auto"/>
                <w:highlight w:val="none"/>
              </w:rPr>
            </w:pPr>
            <w:r>
              <w:rPr>
                <w:rFonts w:hint="eastAsia" w:ascii="宋体" w:hAnsi="宋体" w:cs="宋体"/>
                <w:color w:val="auto"/>
                <w:highlight w:val="none"/>
              </w:rPr>
              <w:t>1.协助委托人组织推进竣工结算工作，编制竣工结算计划、竣工结算工作方案、提出竣工结算工作建议；</w:t>
            </w:r>
          </w:p>
          <w:p w14:paraId="141BA03C">
            <w:pPr>
              <w:spacing w:line="360" w:lineRule="auto"/>
              <w:ind w:firstLine="0" w:firstLineChars="0"/>
              <w:rPr>
                <w:rFonts w:ascii="宋体" w:hAnsi="宋体" w:cs="宋体"/>
                <w:color w:val="auto"/>
                <w:highlight w:val="none"/>
              </w:rPr>
            </w:pPr>
            <w:r>
              <w:rPr>
                <w:rFonts w:hint="eastAsia" w:ascii="宋体" w:hAnsi="宋体" w:cs="宋体"/>
                <w:color w:val="auto"/>
                <w:highlight w:val="none"/>
              </w:rPr>
              <w:t>2.审核工程竣工结算和工程建设其他费用的各项目结算，协助委托人处理与</w:t>
            </w:r>
            <w:r>
              <w:rPr>
                <w:rFonts w:hint="eastAsia" w:ascii="宋体" w:hAnsi="宋体" w:cs="宋体"/>
                <w:color w:val="auto"/>
                <w:highlight w:val="none"/>
                <w:lang w:eastAsia="zh-CN"/>
              </w:rPr>
              <w:t>受托人</w:t>
            </w:r>
            <w:r>
              <w:rPr>
                <w:rFonts w:hint="eastAsia" w:ascii="宋体" w:hAnsi="宋体" w:cs="宋体"/>
                <w:color w:val="auto"/>
                <w:highlight w:val="none"/>
              </w:rPr>
              <w:t>的有关结算纠纷；</w:t>
            </w:r>
          </w:p>
          <w:p w14:paraId="3728A12E">
            <w:pPr>
              <w:spacing w:line="360" w:lineRule="auto"/>
              <w:ind w:firstLine="0" w:firstLineChars="0"/>
              <w:rPr>
                <w:rFonts w:ascii="宋体" w:hAnsi="宋体" w:cs="宋体"/>
                <w:color w:val="auto"/>
                <w:highlight w:val="none"/>
              </w:rPr>
            </w:pPr>
            <w:r>
              <w:rPr>
                <w:rFonts w:hint="eastAsia" w:ascii="宋体" w:hAnsi="宋体" w:cs="宋体"/>
                <w:color w:val="auto"/>
                <w:highlight w:val="none"/>
              </w:rPr>
              <w:t>3.结算后进行资料汇总、提交结算后评估分析，包括对项目及实施过程的描述、概预算、合同价及结算价进行比较，对产生差异的原因及投资控制的效果进行分析；</w:t>
            </w:r>
          </w:p>
          <w:p w14:paraId="22028024">
            <w:pPr>
              <w:spacing w:line="360" w:lineRule="auto"/>
              <w:ind w:firstLine="0" w:firstLineChars="0"/>
              <w:rPr>
                <w:rFonts w:ascii="宋体" w:hAnsi="宋体" w:cs="宋体"/>
                <w:color w:val="auto"/>
                <w:highlight w:val="none"/>
              </w:rPr>
            </w:pPr>
            <w:r>
              <w:rPr>
                <w:rFonts w:hint="eastAsia" w:ascii="宋体" w:hAnsi="宋体" w:cs="宋体"/>
                <w:color w:val="auto"/>
                <w:highlight w:val="none"/>
              </w:rPr>
              <w:t>4.编制工程技术经济指标；</w:t>
            </w:r>
          </w:p>
          <w:p w14:paraId="28659C39">
            <w:pPr>
              <w:spacing w:line="360" w:lineRule="auto"/>
              <w:ind w:firstLine="0" w:firstLineChars="0"/>
              <w:rPr>
                <w:rFonts w:ascii="宋体" w:hAnsi="宋体" w:cs="宋体"/>
                <w:color w:val="auto"/>
                <w:highlight w:val="none"/>
              </w:rPr>
            </w:pPr>
            <w:r>
              <w:rPr>
                <w:rFonts w:hint="eastAsia" w:ascii="宋体" w:hAnsi="宋体" w:cs="宋体"/>
                <w:color w:val="auto"/>
                <w:highlight w:val="none"/>
              </w:rPr>
              <w:t>5.当工程完工后，依据验收报告、竣工图纸、结算申请、变更文件、索赔文件、工期延期、施工合同及其它相关文件资料，</w:t>
            </w:r>
            <w:r>
              <w:rPr>
                <w:rFonts w:hint="eastAsia" w:ascii="宋体" w:hAnsi="宋体" w:cs="宋体"/>
                <w:color w:val="auto"/>
                <w:highlight w:val="none"/>
                <w:lang w:val="en-US" w:eastAsia="zh-CN"/>
              </w:rPr>
              <w:t>审核</w:t>
            </w:r>
            <w:r>
              <w:rPr>
                <w:rFonts w:hint="eastAsia" w:ascii="宋体" w:hAnsi="宋体" w:cs="宋体"/>
                <w:color w:val="auto"/>
                <w:highlight w:val="none"/>
              </w:rPr>
              <w:t>工程结算；</w:t>
            </w:r>
          </w:p>
          <w:p w14:paraId="33A4CB9C">
            <w:pPr>
              <w:spacing w:line="360" w:lineRule="auto"/>
              <w:ind w:firstLine="0" w:firstLineChars="0"/>
              <w:rPr>
                <w:rFonts w:ascii="宋体" w:hAnsi="宋体" w:cs="宋体"/>
                <w:color w:val="auto"/>
                <w:highlight w:val="none"/>
              </w:rPr>
            </w:pPr>
            <w:r>
              <w:rPr>
                <w:rFonts w:hint="eastAsia" w:ascii="宋体" w:hAnsi="宋体" w:cs="宋体"/>
                <w:color w:val="auto"/>
                <w:highlight w:val="none"/>
              </w:rPr>
              <w:t>6.与施工单位进行核对及确认，对核对中争议的问题进行记录并发出疑问卷要求澄清，并与委托人、</w:t>
            </w:r>
            <w:r>
              <w:rPr>
                <w:rFonts w:hint="eastAsia" w:ascii="宋体" w:hAnsi="宋体" w:cs="宋体"/>
                <w:color w:val="auto"/>
                <w:highlight w:val="none"/>
                <w:lang w:val="en-US" w:eastAsia="zh-CN"/>
              </w:rPr>
              <w:t>施工单位</w:t>
            </w:r>
            <w:r>
              <w:rPr>
                <w:rFonts w:hint="eastAsia" w:ascii="宋体" w:hAnsi="宋体" w:cs="宋体"/>
                <w:color w:val="auto"/>
                <w:highlight w:val="none"/>
              </w:rPr>
              <w:t>等召开专题会议解决争议方案，将上述内容编入结算表；</w:t>
            </w:r>
          </w:p>
          <w:p w14:paraId="7E216331">
            <w:pPr>
              <w:spacing w:line="360" w:lineRule="auto"/>
              <w:ind w:firstLine="0" w:firstLineChars="0"/>
              <w:rPr>
                <w:rFonts w:ascii="宋体" w:hAnsi="宋体" w:cs="宋体"/>
                <w:color w:val="auto"/>
                <w:highlight w:val="none"/>
              </w:rPr>
            </w:pPr>
            <w:r>
              <w:rPr>
                <w:rFonts w:hint="eastAsia" w:ascii="宋体" w:hAnsi="宋体" w:cs="宋体"/>
                <w:color w:val="auto"/>
                <w:highlight w:val="none"/>
              </w:rPr>
              <w:t>7.在审核过程中，对涉及成本和技术之疑点发出疑问卷予委托人、监理人、设计单位，将澄清结果纳入审核意见；</w:t>
            </w:r>
          </w:p>
          <w:p w14:paraId="3F82F5F5">
            <w:pPr>
              <w:spacing w:line="360" w:lineRule="auto"/>
              <w:ind w:firstLine="0" w:firstLineChars="0"/>
              <w:rPr>
                <w:rFonts w:ascii="宋体" w:hAnsi="宋体" w:cs="宋体"/>
                <w:color w:val="auto"/>
                <w:highlight w:val="none"/>
              </w:rPr>
            </w:pPr>
            <w:r>
              <w:rPr>
                <w:rFonts w:hint="eastAsia" w:ascii="宋体" w:hAnsi="宋体" w:cs="宋体"/>
                <w:color w:val="auto"/>
                <w:highlight w:val="none"/>
              </w:rPr>
              <w:t>8.计算及核对有关重算工程量、变更文件、施工图纸与招标图纸差异、暂定数量、暂定单价调整、暂定金额、选择项目、甲供材料、索赔金额等，确认该合同的最终结算金额，并与合同金额、目标成本金额进行比较分析，编制审核意见并发予委托人；</w:t>
            </w:r>
          </w:p>
          <w:p w14:paraId="65547E17">
            <w:pPr>
              <w:spacing w:line="360" w:lineRule="auto"/>
              <w:ind w:firstLine="0" w:firstLineChars="0"/>
              <w:rPr>
                <w:rFonts w:ascii="宋体" w:hAnsi="宋体" w:cs="宋体"/>
                <w:color w:val="auto"/>
                <w:highlight w:val="none"/>
              </w:rPr>
            </w:pPr>
            <w:r>
              <w:rPr>
                <w:rFonts w:hint="eastAsia" w:ascii="宋体" w:hAnsi="宋体" w:cs="宋体"/>
                <w:color w:val="auto"/>
                <w:highlight w:val="none"/>
              </w:rPr>
              <w:t>9.根据委托人需要，计算详细的工程造价指标，并编制书面分析报告；</w:t>
            </w:r>
          </w:p>
          <w:p w14:paraId="7E260614">
            <w:pPr>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10.根据委托人需要，编制阶段性后评估及项目后评估，阶段性后评估根据结算计划完成阶段性结算时提交；编制工程技术经济指标；</w:t>
            </w:r>
          </w:p>
          <w:p w14:paraId="0CBBBB64">
            <w:pPr>
              <w:spacing w:line="360" w:lineRule="auto"/>
              <w:ind w:firstLine="0" w:firstLineChars="0"/>
              <w:rPr>
                <w:color w:val="auto"/>
                <w:highlight w:val="none"/>
              </w:rPr>
            </w:pPr>
            <w:r>
              <w:rPr>
                <w:rFonts w:hint="eastAsia" w:ascii="宋体" w:hAnsi="宋体" w:cs="宋体"/>
                <w:color w:val="auto"/>
                <w:highlight w:val="none"/>
              </w:rPr>
              <w:t>11.如有任何工程上的纠纷，</w:t>
            </w:r>
            <w:r>
              <w:rPr>
                <w:rFonts w:hint="eastAsia" w:ascii="宋体" w:hAnsi="宋体" w:cs="宋体"/>
                <w:color w:val="auto"/>
                <w:highlight w:val="none"/>
                <w:lang w:eastAsia="zh-CN"/>
              </w:rPr>
              <w:t>受托人</w:t>
            </w:r>
            <w:r>
              <w:rPr>
                <w:rFonts w:hint="eastAsia" w:ascii="宋体" w:hAnsi="宋体" w:cs="宋体"/>
                <w:color w:val="auto"/>
                <w:highlight w:val="none"/>
              </w:rPr>
              <w:t>须应委托人的要求就有关仲裁或诉讼事务提供必要的协助。包括但不限于提供为委托人提供相关的书面证据、证人证言以及出庭作证等，签署必要的文件等。</w:t>
            </w:r>
            <w:r>
              <w:rPr>
                <w:rFonts w:hint="eastAsia" w:ascii="宋体" w:hAnsi="宋体" w:cs="宋体"/>
                <w:color w:val="auto"/>
                <w:highlight w:val="none"/>
                <w:lang w:eastAsia="zh-CN"/>
              </w:rPr>
              <w:t>受托人</w:t>
            </w:r>
            <w:r>
              <w:rPr>
                <w:rFonts w:hint="eastAsia" w:ascii="宋体" w:hAnsi="宋体" w:cs="宋体"/>
                <w:color w:val="auto"/>
                <w:highlight w:val="none"/>
              </w:rPr>
              <w:t>应此项工作所支出的费用已经包含在合同价款中（无论工程是否已经结算完毕。）</w:t>
            </w:r>
            <w:r>
              <w:rPr>
                <w:rFonts w:hint="eastAsia" w:ascii="宋体" w:hAnsi="宋体" w:cs="宋体"/>
                <w:color w:val="auto"/>
                <w:highlight w:val="none"/>
                <w:lang w:eastAsia="zh-CN"/>
              </w:rPr>
              <w:t>受托人</w:t>
            </w:r>
            <w:r>
              <w:rPr>
                <w:rFonts w:hint="eastAsia" w:ascii="宋体" w:hAnsi="宋体" w:cs="宋体"/>
                <w:color w:val="auto"/>
                <w:highlight w:val="none"/>
              </w:rPr>
              <w:t>不得以服务酬金付款争议或者服务期满为由拒绝或怠于配合，否则由此委托人造成的损失由</w:t>
            </w:r>
            <w:r>
              <w:rPr>
                <w:rFonts w:hint="eastAsia" w:ascii="宋体" w:hAnsi="宋体" w:cs="宋体"/>
                <w:color w:val="auto"/>
                <w:highlight w:val="none"/>
                <w:lang w:eastAsia="zh-CN"/>
              </w:rPr>
              <w:t>受托人</w:t>
            </w:r>
            <w:r>
              <w:rPr>
                <w:rFonts w:hint="eastAsia" w:ascii="宋体" w:hAnsi="宋体" w:cs="宋体"/>
                <w:color w:val="auto"/>
                <w:highlight w:val="none"/>
              </w:rPr>
              <w:t>承担。</w:t>
            </w:r>
          </w:p>
        </w:tc>
      </w:tr>
      <w:tr w14:paraId="755A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4" w:type="dxa"/>
            <w:noWrap w:val="0"/>
            <w:vAlign w:val="center"/>
          </w:tcPr>
          <w:p w14:paraId="087F84EE">
            <w:pPr>
              <w:shd w:val="solid" w:color="FFFFFF" w:fill="auto"/>
              <w:adjustRightInd w:val="0"/>
              <w:spacing w:line="360" w:lineRule="auto"/>
              <w:ind w:left="402" w:firstLine="0" w:firstLineChars="0"/>
              <w:jc w:val="center"/>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lang w:val="en-US" w:eastAsia="zh-CN"/>
              </w:rPr>
              <w:t>5</w:t>
            </w:r>
          </w:p>
        </w:tc>
        <w:tc>
          <w:tcPr>
            <w:tcW w:w="1676" w:type="dxa"/>
            <w:noWrap w:val="0"/>
            <w:vAlign w:val="center"/>
          </w:tcPr>
          <w:p w14:paraId="709904A4">
            <w:pPr>
              <w:shd w:val="solid" w:color="FFFFFF" w:fill="auto"/>
              <w:adjustRightInd w:val="0"/>
              <w:spacing w:line="360" w:lineRule="auto"/>
              <w:ind w:left="402" w:firstLine="0" w:firstLineChars="0"/>
              <w:jc w:val="both"/>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审计阶段</w:t>
            </w:r>
          </w:p>
        </w:tc>
        <w:tc>
          <w:tcPr>
            <w:tcW w:w="6317" w:type="dxa"/>
            <w:noWrap w:val="0"/>
            <w:vAlign w:val="center"/>
          </w:tcPr>
          <w:p w14:paraId="60560DD7">
            <w:pPr>
              <w:spacing w:line="360" w:lineRule="auto"/>
              <w:ind w:firstLine="0" w:firstLineChars="0"/>
              <w:rPr>
                <w:rFonts w:ascii="宋体" w:hAnsi="宋体" w:cs="宋体"/>
                <w:color w:val="auto"/>
                <w:highlight w:val="none"/>
              </w:rPr>
            </w:pPr>
            <w:r>
              <w:rPr>
                <w:rFonts w:hint="eastAsia" w:ascii="宋体" w:hAnsi="宋体" w:cs="宋体"/>
                <w:color w:val="auto"/>
                <w:highlight w:val="none"/>
              </w:rPr>
              <w:t>配合审计部门的工程造价审计工作等相关配合服务工作，配合财务工作。</w:t>
            </w:r>
          </w:p>
        </w:tc>
      </w:tr>
      <w:tr w14:paraId="5B6F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934" w:type="dxa"/>
            <w:noWrap w:val="0"/>
            <w:vAlign w:val="center"/>
          </w:tcPr>
          <w:p w14:paraId="49AF65D1">
            <w:pPr>
              <w:snapToGrid w:val="0"/>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676" w:type="dxa"/>
            <w:noWrap w:val="0"/>
            <w:vAlign w:val="center"/>
          </w:tcPr>
          <w:p w14:paraId="1C7E2F41">
            <w:pPr>
              <w:snapToGri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其他</w:t>
            </w:r>
          </w:p>
        </w:tc>
        <w:tc>
          <w:tcPr>
            <w:tcW w:w="6317" w:type="dxa"/>
            <w:noWrap w:val="0"/>
            <w:vAlign w:val="center"/>
          </w:tcPr>
          <w:p w14:paraId="1B949628">
            <w:pPr>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1.委派项目负责人或项目主要专业人员出席委托人召开的专业会议；</w:t>
            </w:r>
          </w:p>
          <w:p w14:paraId="50EC7879">
            <w:pPr>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2.设置专职人员进行项目服务工作，以满足委托人的工作需要；</w:t>
            </w:r>
          </w:p>
          <w:p w14:paraId="25CCAE22">
            <w:pPr>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3.项目资料归档完整，定期接受委托人检查；</w:t>
            </w:r>
          </w:p>
          <w:p w14:paraId="2875D032">
            <w:pPr>
              <w:spacing w:line="360" w:lineRule="auto"/>
              <w:ind w:firstLine="0" w:firstLineChars="0"/>
              <w:rPr>
                <w:rFonts w:hint="eastAsia" w:ascii="宋体" w:hAnsi="宋体" w:eastAsia="宋体" w:cs="宋体"/>
                <w:color w:val="auto"/>
                <w:highlight w:val="none"/>
              </w:rPr>
            </w:pPr>
            <w:r>
              <w:rPr>
                <w:rFonts w:hint="eastAsia" w:ascii="宋体" w:hAnsi="宋体" w:cs="宋体"/>
                <w:color w:val="auto"/>
                <w:highlight w:val="none"/>
              </w:rPr>
              <w:t>4.向委托人提出专业性建议并提供相关的服务，协助委托人解决合同纠纷；</w:t>
            </w:r>
          </w:p>
          <w:p w14:paraId="37542D23">
            <w:pPr>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5.结合工程实际情况独立编制所有工程造价成果文件，并按工程进度、委托人要求及时上报；</w:t>
            </w:r>
          </w:p>
          <w:p w14:paraId="0CEFB895">
            <w:pPr>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6.在工程竣工后免费保修期内，依据合同文件或市场价格，提供工程缺陷整改方案所涉及的造价评估及相应扣款意见；</w:t>
            </w:r>
          </w:p>
          <w:p w14:paraId="2AB5C478">
            <w:pPr>
              <w:spacing w:line="36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.出具保修金付款证书</w:t>
            </w:r>
            <w:r>
              <w:rPr>
                <w:rFonts w:hint="eastAsia" w:ascii="宋体" w:hAnsi="宋体" w:eastAsia="宋体" w:cs="宋体"/>
                <w:color w:val="auto"/>
                <w:highlight w:val="none"/>
                <w:lang w:eastAsia="zh-CN"/>
              </w:rPr>
              <w:t>；</w:t>
            </w:r>
          </w:p>
          <w:p w14:paraId="255A5A83">
            <w:pPr>
              <w:spacing w:line="360" w:lineRule="auto"/>
              <w:ind w:firstLine="0" w:firstLineChars="0"/>
              <w:rPr>
                <w:color w:val="auto"/>
                <w:highlight w:val="none"/>
              </w:rPr>
            </w:pPr>
            <w:r>
              <w:rPr>
                <w:rFonts w:hint="eastAsia" w:ascii="宋体" w:hAnsi="宋体" w:eastAsia="宋体" w:cs="宋体"/>
                <w:color w:val="auto"/>
                <w:highlight w:val="none"/>
                <w:lang w:val="en-US" w:eastAsia="zh-CN"/>
              </w:rPr>
              <w:t>8..参与询价，在采购询价过程中提供专业意见。</w:t>
            </w:r>
          </w:p>
        </w:tc>
      </w:tr>
    </w:tbl>
    <w:p w14:paraId="4B752D28">
      <w:pPr>
        <w:pStyle w:val="40"/>
        <w:rPr>
          <w:color w:val="auto"/>
          <w:kern w:val="1"/>
          <w:highlight w:val="none"/>
        </w:rPr>
        <w:sectPr>
          <w:headerReference r:id="rId6" w:type="default"/>
          <w:footerReference r:id="rId7" w:type="default"/>
          <w:pgSz w:w="11906" w:h="16838"/>
          <w:pgMar w:top="930" w:right="1349" w:bottom="930" w:left="1293" w:header="851" w:footer="992" w:gutter="0"/>
          <w:pgNumType w:fmt="decimal"/>
          <w:cols w:space="720" w:num="1"/>
        </w:sectPr>
      </w:pPr>
    </w:p>
    <w:p w14:paraId="4F522171">
      <w:pPr>
        <w:spacing w:line="440" w:lineRule="exact"/>
        <w:rPr>
          <w:rFonts w:hint="eastAsia" w:ascii="宋体" w:hAnsi="宋体" w:eastAsia="宋体" w:cs="宋体"/>
          <w:b/>
          <w:color w:val="auto"/>
          <w:sz w:val="24"/>
          <w:highlight w:val="none"/>
        </w:rPr>
      </w:pPr>
      <w:bookmarkStart w:id="17" w:name="_Toc419045126"/>
      <w:bookmarkEnd w:id="17"/>
      <w:bookmarkStart w:id="18" w:name="_Toc422322557"/>
      <w:bookmarkEnd w:id="18"/>
      <w:r>
        <w:rPr>
          <w:rFonts w:hint="eastAsia" w:ascii="宋体" w:hAnsi="宋体" w:eastAsia="宋体" w:cs="宋体"/>
          <w:b/>
          <w:color w:val="auto"/>
          <w:sz w:val="24"/>
          <w:highlight w:val="none"/>
        </w:rPr>
        <w:t>格式1</w:t>
      </w:r>
    </w:p>
    <w:p w14:paraId="12BEC746">
      <w:pPr>
        <w:spacing w:before="156" w:beforeLines="50" w:after="156" w:afterLines="5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履约担保</w:t>
      </w:r>
    </w:p>
    <w:p w14:paraId="378AC6C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（发包人名称）：</w:t>
      </w:r>
    </w:p>
    <w:p w14:paraId="354F7F3F">
      <w:pPr>
        <w:spacing w:line="440" w:lineRule="exact"/>
        <w:rPr>
          <w:rFonts w:hint="eastAsia" w:ascii="宋体" w:hAnsi="宋体" w:eastAsia="宋体" w:cs="宋体"/>
          <w:color w:val="auto"/>
          <w:sz w:val="24"/>
          <w:highlight w:val="none"/>
        </w:rPr>
      </w:pPr>
    </w:p>
    <w:p w14:paraId="75161F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（发包人名称，以下简称“发包人”）与</w:t>
      </w:r>
    </w:p>
    <w:p w14:paraId="4AE4A8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（承包人名称）（以下称“承包人”）于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u w:val="single"/>
        </w:rPr>
        <w:t xml:space="preserve">                         （工程名称）</w:t>
      </w:r>
      <w:r>
        <w:rPr>
          <w:rFonts w:hint="eastAsia" w:ascii="宋体" w:hAnsi="宋体" w:eastAsia="宋体" w:cs="宋体"/>
          <w:color w:val="auto"/>
          <w:sz w:val="24"/>
          <w:highlight w:val="none"/>
        </w:rPr>
        <w:t>监理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服务及有关事项协商一致共同签订《建设工程监理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 xml:space="preserve">合同》。我方愿意无条件地、不可撤销地就承包人履行与你方签订的合同，向你方提供连带责任担保。 </w:t>
      </w:r>
    </w:p>
    <w:p w14:paraId="5FFFA3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担保金额人民币（大写）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48B8BB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担保有效期自你方与承包人签订的合同生效之日起至你方签发或应签发工程接收证书之日止。</w:t>
      </w:r>
    </w:p>
    <w:p w14:paraId="4CB8B9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在本担保有效期内，因承包人违反合同约定的义务给你方造成经济损失时，我方在收到你方以书面形式提出的在担保金额内的赔偿要求后，在7天内无条件支付。</w:t>
      </w:r>
    </w:p>
    <w:p w14:paraId="68832C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你方和承包人按合同约定变更合同时，我方承担本担保规定的义务不变。</w:t>
      </w:r>
    </w:p>
    <w:p w14:paraId="60DACA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因本保函发生的纠纷，可由双方协商解决，协商不成的，任何一方均可提请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仲裁委员会仲裁。</w:t>
      </w:r>
    </w:p>
    <w:p w14:paraId="24E351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本保函自我方法定代表人（或其授权代理人）签字并加盖公章之日起生效。</w:t>
      </w:r>
    </w:p>
    <w:p w14:paraId="1A973BA1">
      <w:pPr>
        <w:spacing w:line="360" w:lineRule="auto"/>
        <w:rPr>
          <w:rFonts w:hint="eastAsia" w:ascii="宋体" w:hAnsi="宋体" w:eastAsia="宋体" w:cs="宋体"/>
          <w:color w:val="auto"/>
          <w:sz w:val="24"/>
          <w:highlight w:val="none"/>
        </w:rPr>
      </w:pPr>
    </w:p>
    <w:p w14:paraId="668782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担 保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14:paraId="698D19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37F397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20A7E4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14:paraId="0C60893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78A7F0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3B57E895">
      <w:pPr>
        <w:spacing w:line="360" w:lineRule="auto"/>
        <w:jc w:val="left"/>
        <w:rPr>
          <w:rFonts w:hint="eastAsia" w:ascii="宋体" w:hAnsi="宋体" w:eastAsia="宋体" w:cs="宋体"/>
          <w:color w:val="auto"/>
          <w:sz w:val="24"/>
          <w:highlight w:val="none"/>
          <w:u w:val="single"/>
        </w:rPr>
      </w:pPr>
    </w:p>
    <w:p w14:paraId="57DDD8A8">
      <w:pPr>
        <w:spacing w:line="360" w:lineRule="auto"/>
        <w:ind w:left="1519" w:hanging="1519" w:hangingChars="63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512467D">
      <w:pPr>
        <w:spacing w:line="360" w:lineRule="auto"/>
        <w:ind w:left="1519" w:hanging="1519" w:hangingChars="633"/>
        <w:rPr>
          <w:rFonts w:hint="eastAsia" w:ascii="宋体" w:hAnsi="宋体" w:eastAsia="宋体" w:cs="宋体"/>
          <w:color w:val="auto"/>
          <w:sz w:val="24"/>
          <w:highlight w:val="none"/>
        </w:rPr>
      </w:pPr>
    </w:p>
    <w:p w14:paraId="508DB89F">
      <w:pPr>
        <w:pStyle w:val="22"/>
        <w:rPr>
          <w:rFonts w:hint="eastAsia" w:ascii="宋体" w:hAnsi="宋体" w:eastAsia="宋体" w:cs="宋体"/>
          <w:color w:val="auto"/>
          <w:sz w:val="44"/>
          <w:szCs w:val="44"/>
          <w:highlight w:val="none"/>
        </w:rPr>
      </w:pPr>
    </w:p>
    <w:p w14:paraId="6410EFD9">
      <w:pPr>
        <w:spacing w:line="440" w:lineRule="exact"/>
        <w:rPr>
          <w:rFonts w:hint="eastAsia" w:ascii="宋体" w:hAnsi="宋体" w:eastAsia="宋体" w:cs="宋体"/>
          <w:color w:val="auto"/>
          <w:sz w:val="44"/>
          <w:szCs w:val="44"/>
          <w:highlight w:val="none"/>
        </w:rPr>
      </w:pPr>
    </w:p>
    <w:p w14:paraId="383FA97D">
      <w:pPr>
        <w:spacing w:line="440" w:lineRule="exact"/>
        <w:rPr>
          <w:rFonts w:hint="eastAsia" w:ascii="宋体" w:hAnsi="宋体" w:eastAsia="宋体" w:cs="宋体"/>
          <w:color w:val="auto"/>
          <w:sz w:val="44"/>
          <w:szCs w:val="44"/>
          <w:highlight w:val="none"/>
        </w:rPr>
      </w:pPr>
    </w:p>
    <w:p w14:paraId="4262E2D6">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格式2</w:t>
      </w:r>
    </w:p>
    <w:p w14:paraId="22E03201">
      <w:pPr>
        <w:spacing w:before="156" w:beforeLines="50" w:after="156" w:afterLines="5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支付担保</w:t>
      </w:r>
    </w:p>
    <w:p w14:paraId="21A4D17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（承包人全称）：</w:t>
      </w:r>
    </w:p>
    <w:p w14:paraId="31D10D70">
      <w:pPr>
        <w:spacing w:line="440" w:lineRule="exact"/>
        <w:rPr>
          <w:rFonts w:hint="eastAsia" w:ascii="宋体" w:hAnsi="宋体" w:eastAsia="宋体" w:cs="宋体"/>
          <w:color w:val="auto"/>
          <w:sz w:val="24"/>
          <w:highlight w:val="none"/>
        </w:rPr>
      </w:pPr>
    </w:p>
    <w:p w14:paraId="770569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（发包人全称，下称“发包人”）与</w:t>
      </w:r>
    </w:p>
    <w:p w14:paraId="0876AD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（承包人全称）（下称“承包人”）签订</w:t>
      </w:r>
      <w:r>
        <w:rPr>
          <w:rFonts w:hint="eastAsia" w:ascii="宋体" w:hAnsi="宋体" w:eastAsia="宋体" w:cs="宋体"/>
          <w:color w:val="auto"/>
          <w:sz w:val="24"/>
          <w:highlight w:val="none"/>
          <w:u w:val="single"/>
        </w:rPr>
        <w:t xml:space="preserve">                         （工程名称）</w:t>
      </w:r>
      <w:r>
        <w:rPr>
          <w:rFonts w:hint="eastAsia" w:ascii="宋体" w:hAnsi="宋体" w:eastAsia="宋体" w:cs="宋体"/>
          <w:color w:val="auto"/>
          <w:sz w:val="24"/>
          <w:highlight w:val="none"/>
        </w:rPr>
        <w:t>监理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签署），并保证发包人按合同约定履行向承包人支付工程价款及其他应支付款项等全部合同价款的义务和责任；承包人在合同中要求发包人应通过经认可的担保机构提交合同指定的发包人履行本合同全部义务和责任的担保金额等事实，我方愿意为发包人出具担保，以担保金额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元）向承包人提供不可撤销的担保。 </w:t>
      </w:r>
    </w:p>
    <w:p w14:paraId="0184DA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如果发包人在履行合同过程中不按合同约定支付全部合同价款或违背合同约定的义务和责任时，我方保证在担保金额额度内偿还或偿清承包人因该项违约或违背所造成的经济损失，并在接到发包人要求的第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天内予以支付，无需承包人出具任何证明或陈述理由。</w:t>
      </w:r>
    </w:p>
    <w:p w14:paraId="04E915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在向我方提出要求前，我方将不坚持要求承包人首先向发包人提出上述款项的索赔。</w:t>
      </w:r>
    </w:p>
    <w:p w14:paraId="50814B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我方承诺：不论是否经我行知晓或同意，我方的义务和责任不因发包人与承包人对合同条款所作的任何修改或补充而解除。</w:t>
      </w:r>
    </w:p>
    <w:p w14:paraId="581422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本担保在担保金额支付完毕，或除质量保证金外，发包人向承包人支付全部合同价款完毕后第15天起失效。尽管前述，本保函的有效期最迟不超过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639DF80">
      <w:pPr>
        <w:spacing w:line="360" w:lineRule="auto"/>
        <w:ind w:firstLine="480" w:firstLineChars="200"/>
        <w:rPr>
          <w:rFonts w:hint="eastAsia" w:ascii="宋体" w:hAnsi="宋体" w:eastAsia="宋体" w:cs="宋体"/>
          <w:color w:val="auto"/>
          <w:sz w:val="24"/>
          <w:highlight w:val="none"/>
        </w:rPr>
      </w:pPr>
    </w:p>
    <w:p w14:paraId="4002F30A">
      <w:pPr>
        <w:spacing w:line="360" w:lineRule="auto"/>
        <w:rPr>
          <w:rFonts w:hint="eastAsia" w:ascii="宋体" w:hAnsi="宋体" w:eastAsia="宋体" w:cs="宋体"/>
          <w:color w:val="auto"/>
          <w:sz w:val="24"/>
          <w:highlight w:val="none"/>
        </w:rPr>
      </w:pPr>
    </w:p>
    <w:p w14:paraId="5ABBBB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担 保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14:paraId="2BFFA1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0A248D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13FF7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14:paraId="24C6DF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5CDDC2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25505EDA">
      <w:pPr>
        <w:spacing w:line="360" w:lineRule="auto"/>
        <w:jc w:val="left"/>
        <w:rPr>
          <w:rFonts w:hint="eastAsia" w:ascii="宋体" w:hAnsi="宋体" w:eastAsia="宋体" w:cs="宋体"/>
          <w:color w:val="auto"/>
          <w:sz w:val="24"/>
          <w:highlight w:val="none"/>
          <w:u w:val="single"/>
        </w:rPr>
      </w:pPr>
    </w:p>
    <w:p w14:paraId="0CFF55E1">
      <w:pPr>
        <w:spacing w:line="360" w:lineRule="auto"/>
        <w:ind w:left="1519" w:hanging="1519" w:hangingChars="633"/>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sectPr>
      <w:headerReference r:id="rId8" w:type="default"/>
      <w:footerReference r:id="rId9" w:type="default"/>
      <w:pgSz w:w="11906" w:h="16838"/>
      <w:pgMar w:top="1134" w:right="926" w:bottom="1134" w:left="10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D8578">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E0EA4">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4E0EA4">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FEDD">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BA91A">
                          <w:pPr>
                            <w:pStyle w:val="2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30BA91A">
                    <w:pPr>
                      <w:pStyle w:val="2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E58B">
    <w:pPr>
      <w:pStyle w:val="27"/>
      <w:tabs>
        <w:tab w:val="right" w:pos="7939"/>
        <w:tab w:val="clear" w:pos="8306"/>
      </w:tabs>
      <w:ind w:right="360"/>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79578">
                          <w:pPr>
                            <w:pStyle w:val="2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EE79578">
                    <w:pPr>
                      <w:pStyle w:val="2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7BBA">
    <w:pPr>
      <w:pStyle w:val="27"/>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9B57C">
                          <w:pPr>
                            <w:pStyle w:val="27"/>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009B57C">
                    <w:pPr>
                      <w:pStyle w:val="27"/>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BFA4">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7F09">
    <w:pPr>
      <w:pStyle w:val="28"/>
      <w:pBdr>
        <w:bottom w:val="none" w:color="auto" w:sz="0" w:space="0"/>
      </w:pBdr>
      <w:tabs>
        <w:tab w:val="right" w:pos="8299"/>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DD7B">
    <w:pPr>
      <w:pStyle w:val="28"/>
      <w:pBdr>
        <w:bottom w:val="none" w:color="auto" w:sz="0" w:space="0"/>
      </w:pBdr>
      <w:tabs>
        <w:tab w:val="right" w:pos="8299"/>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E92C2"/>
    <w:multiLevelType w:val="singleLevel"/>
    <w:tmpl w:val="BD3E92C2"/>
    <w:lvl w:ilvl="0" w:tentative="0">
      <w:start w:val="1"/>
      <w:numFmt w:val="decimal"/>
      <w:suff w:val="nothing"/>
      <w:lvlText w:val="（%1）"/>
      <w:lvlJc w:val="left"/>
    </w:lvl>
  </w:abstractNum>
  <w:abstractNum w:abstractNumId="1">
    <w:nsid w:val="D949DCF1"/>
    <w:multiLevelType w:val="singleLevel"/>
    <w:tmpl w:val="D949DCF1"/>
    <w:lvl w:ilvl="0" w:tentative="0">
      <w:start w:val="2"/>
      <w:numFmt w:val="chineseCounting"/>
      <w:suff w:val="space"/>
      <w:lvlText w:val="第%1部分"/>
      <w:lvlJc w:val="left"/>
      <w:rPr>
        <w:rFonts w:hint="eastAsia"/>
      </w:rPr>
    </w:lvl>
  </w:abstractNum>
  <w:abstractNum w:abstractNumId="2">
    <w:nsid w:val="F09FAFB8"/>
    <w:multiLevelType w:val="singleLevel"/>
    <w:tmpl w:val="F09FAFB8"/>
    <w:lvl w:ilvl="0" w:tentative="0">
      <w:start w:val="1"/>
      <w:numFmt w:val="decimal"/>
      <w:suff w:val="space"/>
      <w:lvlText w:val="%1."/>
      <w:lvlJc w:val="left"/>
    </w:lvl>
  </w:abstractNum>
  <w:abstractNum w:abstractNumId="3">
    <w:nsid w:val="00000002"/>
    <w:multiLevelType w:val="singleLevel"/>
    <w:tmpl w:val="00000002"/>
    <w:lvl w:ilvl="0" w:tentative="0">
      <w:start w:val="1"/>
      <w:numFmt w:val="upperLetter"/>
      <w:pStyle w:val="2"/>
      <w:lvlText w:val="%1、"/>
      <w:lvlJc w:val="left"/>
      <w:pPr>
        <w:tabs>
          <w:tab w:val="left" w:pos="1830"/>
        </w:tabs>
        <w:ind w:left="1830" w:hanging="480"/>
      </w:pPr>
      <w:rPr>
        <w:rFonts w:hint="eastAsia"/>
      </w:rPr>
    </w:lvl>
  </w:abstractNum>
  <w:abstractNum w:abstractNumId="4">
    <w:nsid w:val="00000004"/>
    <w:multiLevelType w:val="multilevel"/>
    <w:tmpl w:val="00000004"/>
    <w:lvl w:ilvl="0" w:tentative="0">
      <w:start w:val="1"/>
      <w:numFmt w:val="chineseCountingThousand"/>
      <w:pStyle w:val="142"/>
      <w:lvlText w:val="%1、"/>
      <w:lvlJc w:val="left"/>
      <w:pPr>
        <w:ind w:left="425" w:hanging="425"/>
      </w:pPr>
      <w:rPr>
        <w:rFonts w:hint="default"/>
        <w:u w:val="none" w:color="auto"/>
      </w:rPr>
    </w:lvl>
    <w:lvl w:ilvl="1" w:tentative="0">
      <w:start w:val="1"/>
      <w:numFmt w:val="decimal"/>
      <w:lvlText w:val="%1.%2"/>
      <w:lvlJc w:val="left"/>
      <w:pPr>
        <w:ind w:left="992" w:hanging="567"/>
      </w:pPr>
      <w:rPr>
        <w:rFonts w:hint="default"/>
        <w:u w:val="none" w:color="auto"/>
      </w:rPr>
    </w:lvl>
    <w:lvl w:ilvl="2" w:tentative="0">
      <w:start w:val="1"/>
      <w:numFmt w:val="decimal"/>
      <w:lvlText w:val="%1.%2.%3"/>
      <w:lvlJc w:val="left"/>
      <w:pPr>
        <w:ind w:left="1418" w:hanging="567"/>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5">
    <w:nsid w:val="00000008"/>
    <w:multiLevelType w:val="singleLevel"/>
    <w:tmpl w:val="00000008"/>
    <w:lvl w:ilvl="0" w:tentative="0">
      <w:start w:val="9"/>
      <w:numFmt w:val="upperLetter"/>
      <w:pStyle w:val="3"/>
      <w:lvlText w:val="%1、"/>
      <w:lvlJc w:val="left"/>
      <w:pPr>
        <w:tabs>
          <w:tab w:val="left" w:pos="1995"/>
        </w:tabs>
        <w:ind w:left="1995" w:hanging="720"/>
      </w:pPr>
      <w:rPr>
        <w:rFonts w:hint="eastAsia" w:ascii="Times New Roman"/>
      </w:rPr>
    </w:lvl>
  </w:abstractNum>
  <w:abstractNum w:abstractNumId="6">
    <w:nsid w:val="2A664CD4"/>
    <w:multiLevelType w:val="multilevel"/>
    <w:tmpl w:val="2A664CD4"/>
    <w:lvl w:ilvl="0" w:tentative="0">
      <w:start w:val="1"/>
      <w:numFmt w:val="none"/>
      <w:lvlText w:val="%1."/>
      <w:lvlJc w:val="left"/>
      <w:pPr>
        <w:tabs>
          <w:tab w:val="left" w:pos="720"/>
        </w:tabs>
        <w:ind w:left="720" w:hanging="360"/>
      </w:pPr>
    </w:lvl>
    <w:lvl w:ilvl="1" w:tentative="0">
      <w:start w:val="1"/>
      <w:numFmt w:val="none"/>
      <w:lvlText w:val=" "/>
      <w:lvlJc w:val="left"/>
      <w:pPr>
        <w:tabs>
          <w:tab w:val="left" w:pos="576"/>
        </w:tabs>
        <w:ind w:left="576" w:hanging="576"/>
      </w:pPr>
      <w:rPr>
        <w:rFonts w:hint="eastAsia" w:ascii="宋体" w:hAnsi="宋体" w:eastAsia="宋体"/>
      </w:rPr>
    </w:lvl>
    <w:lvl w:ilvl="2" w:tentative="0">
      <w:start w:val="1"/>
      <w:numFmt w:val="none"/>
      <w:lvlText w:val="%3."/>
      <w:lvlJc w:val="left"/>
      <w:pPr>
        <w:tabs>
          <w:tab w:val="left" w:pos="2160"/>
        </w:tabs>
        <w:ind w:left="2160" w:hanging="360"/>
      </w:pPr>
    </w:lvl>
    <w:lvl w:ilvl="3" w:tentative="0">
      <w:start w:val="1"/>
      <w:numFmt w:val="none"/>
      <w:lvlText w:val="    "/>
      <w:lvlJc w:val="left"/>
      <w:pPr>
        <w:tabs>
          <w:tab w:val="left" w:pos="864"/>
        </w:tabs>
        <w:ind w:left="864" w:hanging="864"/>
      </w:pPr>
      <w:rPr>
        <w:rFonts w:hint="eastAsia" w:ascii="宋体" w:hAnsi="宋体" w:eastAsia="宋体"/>
      </w:rPr>
    </w:lvl>
    <w:lvl w:ilvl="4" w:tentative="0">
      <w:start w:val="1"/>
      <w:numFmt w:val="none"/>
      <w:lvlText w:val="      "/>
      <w:lvlJc w:val="left"/>
      <w:pPr>
        <w:tabs>
          <w:tab w:val="left" w:pos="1008"/>
        </w:tabs>
        <w:ind w:left="1008" w:hanging="1008"/>
      </w:pPr>
      <w:rPr>
        <w:rFonts w:hint="eastAsia" w:ascii="宋体" w:hAnsi="宋体" w:eastAsia="宋体"/>
      </w:rPr>
    </w:lvl>
    <w:lvl w:ilvl="5" w:tentative="0">
      <w:start w:val="1"/>
      <w:numFmt w:val="none"/>
      <w:lvlText w:val="           "/>
      <w:lvlJc w:val="left"/>
      <w:pPr>
        <w:tabs>
          <w:tab w:val="left" w:pos="1440"/>
        </w:tabs>
        <w:ind w:left="1152" w:hanging="1152"/>
      </w:pPr>
      <w:rPr>
        <w:rFonts w:hint="eastAsia" w:ascii="宋体" w:hAnsi="宋体" w:eastAsia="宋体"/>
      </w:rPr>
    </w:lvl>
    <w:lvl w:ilvl="6" w:tentative="0">
      <w:start w:val="1"/>
      <w:numFmt w:val="decimal"/>
      <w:lvlText w:val="%1.%2.%3.%4.%5.%6.%7"/>
      <w:lvlJc w:val="left"/>
      <w:pPr>
        <w:tabs>
          <w:tab w:val="left" w:pos="2520"/>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7">
    <w:nsid w:val="3C80EEAC"/>
    <w:multiLevelType w:val="singleLevel"/>
    <w:tmpl w:val="3C80EEAC"/>
    <w:lvl w:ilvl="0" w:tentative="0">
      <w:start w:val="1"/>
      <w:numFmt w:val="decimal"/>
      <w:suff w:val="nothing"/>
      <w:lvlText w:val="（%1）"/>
      <w:lvlJc w:val="left"/>
    </w:lvl>
  </w:abstractNum>
  <w:abstractNum w:abstractNumId="8">
    <w:nsid w:val="5D70639D"/>
    <w:multiLevelType w:val="multilevel"/>
    <w:tmpl w:val="5D70639D"/>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9">
    <w:nsid w:val="75F87E62"/>
    <w:multiLevelType w:val="singleLevel"/>
    <w:tmpl w:val="75F87E62"/>
    <w:lvl w:ilvl="0" w:tentative="0">
      <w:start w:val="1"/>
      <w:numFmt w:val="decimal"/>
      <w:suff w:val="nothing"/>
      <w:lvlText w:val="（%1）"/>
      <w:lvlJc w:val="left"/>
    </w:lvl>
  </w:abstractNum>
  <w:num w:numId="1">
    <w:abstractNumId w:val="3"/>
  </w:num>
  <w:num w:numId="2">
    <w:abstractNumId w:val="5"/>
  </w:num>
  <w:num w:numId="3">
    <w:abstractNumId w:val="4"/>
  </w:num>
  <w:num w:numId="4">
    <w:abstractNumId w:val="2"/>
  </w:num>
  <w:num w:numId="5">
    <w:abstractNumId w:val="9"/>
  </w:num>
  <w:num w:numId="6">
    <w:abstractNumId w:val="1"/>
  </w:num>
  <w:num w:numId="7">
    <w:abstractNumId w:val="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ZTYyZDlhZmY0YjRlYzhkODNmNWQ2YTVhNDlhMTAifQ=="/>
  </w:docVars>
  <w:rsids>
    <w:rsidRoot w:val="00172A27"/>
    <w:rsid w:val="00030235"/>
    <w:rsid w:val="00263310"/>
    <w:rsid w:val="00723A11"/>
    <w:rsid w:val="0073241A"/>
    <w:rsid w:val="0082379F"/>
    <w:rsid w:val="00D9637F"/>
    <w:rsid w:val="00DA3A3C"/>
    <w:rsid w:val="00F86CDB"/>
    <w:rsid w:val="012F5535"/>
    <w:rsid w:val="01412B20"/>
    <w:rsid w:val="0149579D"/>
    <w:rsid w:val="014C1FC9"/>
    <w:rsid w:val="01507102"/>
    <w:rsid w:val="017B3B2B"/>
    <w:rsid w:val="01B16F1A"/>
    <w:rsid w:val="01DA3D53"/>
    <w:rsid w:val="01FE1687"/>
    <w:rsid w:val="020864FD"/>
    <w:rsid w:val="020E7A29"/>
    <w:rsid w:val="02117D9A"/>
    <w:rsid w:val="022E134E"/>
    <w:rsid w:val="0231651C"/>
    <w:rsid w:val="026078B6"/>
    <w:rsid w:val="02623B83"/>
    <w:rsid w:val="02AE44DE"/>
    <w:rsid w:val="02AF6EC5"/>
    <w:rsid w:val="02B80944"/>
    <w:rsid w:val="02C158B9"/>
    <w:rsid w:val="02DB1AE5"/>
    <w:rsid w:val="032064E7"/>
    <w:rsid w:val="03207800"/>
    <w:rsid w:val="032B66A9"/>
    <w:rsid w:val="0360322E"/>
    <w:rsid w:val="03684A81"/>
    <w:rsid w:val="037A5976"/>
    <w:rsid w:val="0383240D"/>
    <w:rsid w:val="0394445D"/>
    <w:rsid w:val="03A426A8"/>
    <w:rsid w:val="03A65D25"/>
    <w:rsid w:val="03AF280A"/>
    <w:rsid w:val="03BF2D04"/>
    <w:rsid w:val="03C225B1"/>
    <w:rsid w:val="03C27C42"/>
    <w:rsid w:val="03F77F23"/>
    <w:rsid w:val="04282930"/>
    <w:rsid w:val="043164D2"/>
    <w:rsid w:val="044B1A22"/>
    <w:rsid w:val="046F4A65"/>
    <w:rsid w:val="0492183B"/>
    <w:rsid w:val="04AC56C7"/>
    <w:rsid w:val="04B44D42"/>
    <w:rsid w:val="04E26D8D"/>
    <w:rsid w:val="05211C8B"/>
    <w:rsid w:val="052C1DC6"/>
    <w:rsid w:val="05976809"/>
    <w:rsid w:val="05AC3FB6"/>
    <w:rsid w:val="05C26071"/>
    <w:rsid w:val="05DF682E"/>
    <w:rsid w:val="06125B58"/>
    <w:rsid w:val="06214EBC"/>
    <w:rsid w:val="06215694"/>
    <w:rsid w:val="06257B93"/>
    <w:rsid w:val="063B19DB"/>
    <w:rsid w:val="063B6996"/>
    <w:rsid w:val="064918B1"/>
    <w:rsid w:val="06576CB4"/>
    <w:rsid w:val="067D60C8"/>
    <w:rsid w:val="06982021"/>
    <w:rsid w:val="06AC1C20"/>
    <w:rsid w:val="06D4668A"/>
    <w:rsid w:val="06DA49C3"/>
    <w:rsid w:val="06DE2BA7"/>
    <w:rsid w:val="06F03AFA"/>
    <w:rsid w:val="070108EA"/>
    <w:rsid w:val="076E6ECE"/>
    <w:rsid w:val="077F4076"/>
    <w:rsid w:val="07BA678C"/>
    <w:rsid w:val="07BD29B0"/>
    <w:rsid w:val="07D46997"/>
    <w:rsid w:val="07E14DB3"/>
    <w:rsid w:val="080A17F9"/>
    <w:rsid w:val="080B3D8A"/>
    <w:rsid w:val="082543D6"/>
    <w:rsid w:val="08470F57"/>
    <w:rsid w:val="085B0587"/>
    <w:rsid w:val="0869448C"/>
    <w:rsid w:val="08973524"/>
    <w:rsid w:val="08AA4BC0"/>
    <w:rsid w:val="08B6781C"/>
    <w:rsid w:val="08CA4CC9"/>
    <w:rsid w:val="08FD2D42"/>
    <w:rsid w:val="09025957"/>
    <w:rsid w:val="092069D3"/>
    <w:rsid w:val="0923693C"/>
    <w:rsid w:val="093C13DD"/>
    <w:rsid w:val="094E2799"/>
    <w:rsid w:val="09652CED"/>
    <w:rsid w:val="099D6C99"/>
    <w:rsid w:val="09C41561"/>
    <w:rsid w:val="09C80FB3"/>
    <w:rsid w:val="09D82CEF"/>
    <w:rsid w:val="09DF6C20"/>
    <w:rsid w:val="0A300397"/>
    <w:rsid w:val="0A4D71A9"/>
    <w:rsid w:val="0A522CFE"/>
    <w:rsid w:val="0A6B6AF9"/>
    <w:rsid w:val="0AB61D26"/>
    <w:rsid w:val="0ADA09AA"/>
    <w:rsid w:val="0ADE78EE"/>
    <w:rsid w:val="0ADF05B0"/>
    <w:rsid w:val="0AF845BB"/>
    <w:rsid w:val="0B137DF5"/>
    <w:rsid w:val="0B4E2841"/>
    <w:rsid w:val="0B633138"/>
    <w:rsid w:val="0B7843EF"/>
    <w:rsid w:val="0B7F6673"/>
    <w:rsid w:val="0BB37C07"/>
    <w:rsid w:val="0BC70939"/>
    <w:rsid w:val="0BE42911"/>
    <w:rsid w:val="0C220412"/>
    <w:rsid w:val="0C5965C6"/>
    <w:rsid w:val="0C607E8F"/>
    <w:rsid w:val="0C733A05"/>
    <w:rsid w:val="0C814A62"/>
    <w:rsid w:val="0C9154CE"/>
    <w:rsid w:val="0CB434B3"/>
    <w:rsid w:val="0CFC7588"/>
    <w:rsid w:val="0D0C4BBE"/>
    <w:rsid w:val="0D1139CC"/>
    <w:rsid w:val="0D132D4E"/>
    <w:rsid w:val="0D750AC1"/>
    <w:rsid w:val="0D933589"/>
    <w:rsid w:val="0DC67371"/>
    <w:rsid w:val="0DD102F2"/>
    <w:rsid w:val="0DDA0BC8"/>
    <w:rsid w:val="0DDB61AD"/>
    <w:rsid w:val="0DDD1437"/>
    <w:rsid w:val="0DDD3FB2"/>
    <w:rsid w:val="0DE15DFC"/>
    <w:rsid w:val="0DF91F24"/>
    <w:rsid w:val="0E015CF4"/>
    <w:rsid w:val="0E07636B"/>
    <w:rsid w:val="0EC20452"/>
    <w:rsid w:val="0EDA6DF7"/>
    <w:rsid w:val="0F0633EC"/>
    <w:rsid w:val="0F284EFE"/>
    <w:rsid w:val="0F29478C"/>
    <w:rsid w:val="0F340C24"/>
    <w:rsid w:val="0F4E51AB"/>
    <w:rsid w:val="0F872CB1"/>
    <w:rsid w:val="0FAA15EE"/>
    <w:rsid w:val="0FBF6EF3"/>
    <w:rsid w:val="0FC621C4"/>
    <w:rsid w:val="0FCA42ED"/>
    <w:rsid w:val="1003062C"/>
    <w:rsid w:val="103467A2"/>
    <w:rsid w:val="106043C7"/>
    <w:rsid w:val="10823DFC"/>
    <w:rsid w:val="10B16F7C"/>
    <w:rsid w:val="10B74479"/>
    <w:rsid w:val="10D07770"/>
    <w:rsid w:val="10D611F7"/>
    <w:rsid w:val="10E64174"/>
    <w:rsid w:val="10F82348"/>
    <w:rsid w:val="10F83127"/>
    <w:rsid w:val="11023F8C"/>
    <w:rsid w:val="11045B2F"/>
    <w:rsid w:val="118A3599"/>
    <w:rsid w:val="11932F04"/>
    <w:rsid w:val="119B7FAE"/>
    <w:rsid w:val="119E473F"/>
    <w:rsid w:val="11A10616"/>
    <w:rsid w:val="11A51A92"/>
    <w:rsid w:val="11F823DD"/>
    <w:rsid w:val="11FD2DD8"/>
    <w:rsid w:val="11FE3445"/>
    <w:rsid w:val="12183532"/>
    <w:rsid w:val="12244F80"/>
    <w:rsid w:val="123766DB"/>
    <w:rsid w:val="12386C7D"/>
    <w:rsid w:val="12484599"/>
    <w:rsid w:val="12A66605"/>
    <w:rsid w:val="12BB69EC"/>
    <w:rsid w:val="12DA3459"/>
    <w:rsid w:val="130052B1"/>
    <w:rsid w:val="1353537A"/>
    <w:rsid w:val="136E0BA9"/>
    <w:rsid w:val="13715065"/>
    <w:rsid w:val="13723DB8"/>
    <w:rsid w:val="13A663E0"/>
    <w:rsid w:val="13B92E6B"/>
    <w:rsid w:val="13D97099"/>
    <w:rsid w:val="13EA7B4A"/>
    <w:rsid w:val="13F7433D"/>
    <w:rsid w:val="1409136D"/>
    <w:rsid w:val="141B6908"/>
    <w:rsid w:val="141B7730"/>
    <w:rsid w:val="14395A14"/>
    <w:rsid w:val="144410BF"/>
    <w:rsid w:val="1454512C"/>
    <w:rsid w:val="145F5BA1"/>
    <w:rsid w:val="147A2C38"/>
    <w:rsid w:val="14A359CF"/>
    <w:rsid w:val="14A63B6F"/>
    <w:rsid w:val="14E62CDD"/>
    <w:rsid w:val="14F072B7"/>
    <w:rsid w:val="14FA207D"/>
    <w:rsid w:val="14FD46D3"/>
    <w:rsid w:val="14FF2D1D"/>
    <w:rsid w:val="15001EE9"/>
    <w:rsid w:val="15013B69"/>
    <w:rsid w:val="151932FD"/>
    <w:rsid w:val="152534E9"/>
    <w:rsid w:val="152E0ABB"/>
    <w:rsid w:val="152F6148"/>
    <w:rsid w:val="15487552"/>
    <w:rsid w:val="15492ED9"/>
    <w:rsid w:val="15891904"/>
    <w:rsid w:val="15B12FCF"/>
    <w:rsid w:val="15BC0979"/>
    <w:rsid w:val="15D7461C"/>
    <w:rsid w:val="15DB0DD6"/>
    <w:rsid w:val="15E55FB7"/>
    <w:rsid w:val="15E8599E"/>
    <w:rsid w:val="15FA6724"/>
    <w:rsid w:val="16077BBB"/>
    <w:rsid w:val="162C5641"/>
    <w:rsid w:val="16500D1F"/>
    <w:rsid w:val="16565924"/>
    <w:rsid w:val="166B7E9A"/>
    <w:rsid w:val="167D5A17"/>
    <w:rsid w:val="16AB0538"/>
    <w:rsid w:val="16CD6A04"/>
    <w:rsid w:val="16D15828"/>
    <w:rsid w:val="16D67FA4"/>
    <w:rsid w:val="16F85567"/>
    <w:rsid w:val="17000BDB"/>
    <w:rsid w:val="17041322"/>
    <w:rsid w:val="171C5669"/>
    <w:rsid w:val="172B1CA5"/>
    <w:rsid w:val="17342161"/>
    <w:rsid w:val="17394BF5"/>
    <w:rsid w:val="17523617"/>
    <w:rsid w:val="176E16D2"/>
    <w:rsid w:val="177D56EE"/>
    <w:rsid w:val="1793518B"/>
    <w:rsid w:val="179979EF"/>
    <w:rsid w:val="17CC238E"/>
    <w:rsid w:val="17DA7FC3"/>
    <w:rsid w:val="18071885"/>
    <w:rsid w:val="180D2F8E"/>
    <w:rsid w:val="1811086E"/>
    <w:rsid w:val="183B4FD7"/>
    <w:rsid w:val="18422A5E"/>
    <w:rsid w:val="18447AA1"/>
    <w:rsid w:val="18521C56"/>
    <w:rsid w:val="186101C9"/>
    <w:rsid w:val="18641003"/>
    <w:rsid w:val="18870B44"/>
    <w:rsid w:val="189B6356"/>
    <w:rsid w:val="18BD7EDC"/>
    <w:rsid w:val="191D104F"/>
    <w:rsid w:val="192F6B3D"/>
    <w:rsid w:val="195A33D4"/>
    <w:rsid w:val="196F7429"/>
    <w:rsid w:val="19971D3A"/>
    <w:rsid w:val="199A7E09"/>
    <w:rsid w:val="19A52E4A"/>
    <w:rsid w:val="19BB18FE"/>
    <w:rsid w:val="19CB19FE"/>
    <w:rsid w:val="19DC2660"/>
    <w:rsid w:val="19E61EA2"/>
    <w:rsid w:val="19F25500"/>
    <w:rsid w:val="19FF19E1"/>
    <w:rsid w:val="1A0035B7"/>
    <w:rsid w:val="1A6F1FD0"/>
    <w:rsid w:val="1A7A34C4"/>
    <w:rsid w:val="1A9B44E8"/>
    <w:rsid w:val="1AB86BAD"/>
    <w:rsid w:val="1ACA42F5"/>
    <w:rsid w:val="1AD35795"/>
    <w:rsid w:val="1ADB3245"/>
    <w:rsid w:val="1AFD48ED"/>
    <w:rsid w:val="1B067919"/>
    <w:rsid w:val="1B65257F"/>
    <w:rsid w:val="1B765AD4"/>
    <w:rsid w:val="1B7D232B"/>
    <w:rsid w:val="1B852F33"/>
    <w:rsid w:val="1B905598"/>
    <w:rsid w:val="1C0D71D9"/>
    <w:rsid w:val="1C1A1ACD"/>
    <w:rsid w:val="1C701400"/>
    <w:rsid w:val="1C75053C"/>
    <w:rsid w:val="1CB72C2D"/>
    <w:rsid w:val="1CCD0266"/>
    <w:rsid w:val="1CD92AAB"/>
    <w:rsid w:val="1D174023"/>
    <w:rsid w:val="1D2C71C9"/>
    <w:rsid w:val="1D4458C8"/>
    <w:rsid w:val="1D634BFA"/>
    <w:rsid w:val="1DAC5621"/>
    <w:rsid w:val="1DCA10D2"/>
    <w:rsid w:val="1DF15646"/>
    <w:rsid w:val="1E002DCF"/>
    <w:rsid w:val="1E0F36FA"/>
    <w:rsid w:val="1E3B6455"/>
    <w:rsid w:val="1E5135A1"/>
    <w:rsid w:val="1E627E43"/>
    <w:rsid w:val="1E825E7A"/>
    <w:rsid w:val="1E86425F"/>
    <w:rsid w:val="1E8977BD"/>
    <w:rsid w:val="1E8A1414"/>
    <w:rsid w:val="1E990AA4"/>
    <w:rsid w:val="1EC00A20"/>
    <w:rsid w:val="1ECB180A"/>
    <w:rsid w:val="1F021C7C"/>
    <w:rsid w:val="1F0C5C85"/>
    <w:rsid w:val="1F0F0C41"/>
    <w:rsid w:val="1F2876B4"/>
    <w:rsid w:val="1F3E1D77"/>
    <w:rsid w:val="1F677DBE"/>
    <w:rsid w:val="1F6F56DC"/>
    <w:rsid w:val="1F8346FB"/>
    <w:rsid w:val="1F8C2C69"/>
    <w:rsid w:val="1FE04234"/>
    <w:rsid w:val="1FF05674"/>
    <w:rsid w:val="2006518E"/>
    <w:rsid w:val="2049213E"/>
    <w:rsid w:val="204A5411"/>
    <w:rsid w:val="2058721D"/>
    <w:rsid w:val="205B5093"/>
    <w:rsid w:val="205F3053"/>
    <w:rsid w:val="20B545AD"/>
    <w:rsid w:val="20E32700"/>
    <w:rsid w:val="20E42D3E"/>
    <w:rsid w:val="20FE0A48"/>
    <w:rsid w:val="21111FDD"/>
    <w:rsid w:val="21176140"/>
    <w:rsid w:val="211935F1"/>
    <w:rsid w:val="213830FE"/>
    <w:rsid w:val="21480379"/>
    <w:rsid w:val="214E41A8"/>
    <w:rsid w:val="214F2CC0"/>
    <w:rsid w:val="21592273"/>
    <w:rsid w:val="215A6747"/>
    <w:rsid w:val="215E3CB0"/>
    <w:rsid w:val="21634D08"/>
    <w:rsid w:val="21791BDE"/>
    <w:rsid w:val="21823618"/>
    <w:rsid w:val="21B75566"/>
    <w:rsid w:val="21EB55F9"/>
    <w:rsid w:val="21EE1F88"/>
    <w:rsid w:val="21FE2A45"/>
    <w:rsid w:val="223E1224"/>
    <w:rsid w:val="226F578A"/>
    <w:rsid w:val="22A430B1"/>
    <w:rsid w:val="22B975DC"/>
    <w:rsid w:val="22BA256F"/>
    <w:rsid w:val="22E71A92"/>
    <w:rsid w:val="22FB0003"/>
    <w:rsid w:val="230106A7"/>
    <w:rsid w:val="234901C3"/>
    <w:rsid w:val="235E5150"/>
    <w:rsid w:val="23694EE9"/>
    <w:rsid w:val="239C32F7"/>
    <w:rsid w:val="23FB0C07"/>
    <w:rsid w:val="23FF0D02"/>
    <w:rsid w:val="24072493"/>
    <w:rsid w:val="24111FCD"/>
    <w:rsid w:val="24122D35"/>
    <w:rsid w:val="24271D54"/>
    <w:rsid w:val="24284125"/>
    <w:rsid w:val="244C2CE3"/>
    <w:rsid w:val="24655073"/>
    <w:rsid w:val="247D1CDB"/>
    <w:rsid w:val="24884E69"/>
    <w:rsid w:val="248A3369"/>
    <w:rsid w:val="24C209AE"/>
    <w:rsid w:val="24D30FC4"/>
    <w:rsid w:val="24D52E39"/>
    <w:rsid w:val="24DF0EAD"/>
    <w:rsid w:val="252151E4"/>
    <w:rsid w:val="25666E5B"/>
    <w:rsid w:val="259B0699"/>
    <w:rsid w:val="25A539F6"/>
    <w:rsid w:val="25A96E5B"/>
    <w:rsid w:val="25DC795E"/>
    <w:rsid w:val="25F51323"/>
    <w:rsid w:val="25FB09DE"/>
    <w:rsid w:val="260039D0"/>
    <w:rsid w:val="26044DF3"/>
    <w:rsid w:val="26340B0D"/>
    <w:rsid w:val="26515ABC"/>
    <w:rsid w:val="26814967"/>
    <w:rsid w:val="2681780E"/>
    <w:rsid w:val="26916FCA"/>
    <w:rsid w:val="26A70FC4"/>
    <w:rsid w:val="26A966D6"/>
    <w:rsid w:val="26C1436E"/>
    <w:rsid w:val="26CA48C9"/>
    <w:rsid w:val="26DC2D2F"/>
    <w:rsid w:val="26DF30A6"/>
    <w:rsid w:val="26FB6041"/>
    <w:rsid w:val="27147159"/>
    <w:rsid w:val="272325ED"/>
    <w:rsid w:val="272E5661"/>
    <w:rsid w:val="276B34B9"/>
    <w:rsid w:val="276E5BE0"/>
    <w:rsid w:val="2777383B"/>
    <w:rsid w:val="277B6501"/>
    <w:rsid w:val="278A2777"/>
    <w:rsid w:val="28164AFC"/>
    <w:rsid w:val="281E0AF2"/>
    <w:rsid w:val="28230910"/>
    <w:rsid w:val="282B0C73"/>
    <w:rsid w:val="28466D79"/>
    <w:rsid w:val="28662E11"/>
    <w:rsid w:val="28770EE2"/>
    <w:rsid w:val="287732F1"/>
    <w:rsid w:val="28820DE1"/>
    <w:rsid w:val="288D5494"/>
    <w:rsid w:val="28AE0FB7"/>
    <w:rsid w:val="28B44AA3"/>
    <w:rsid w:val="28CA2BE7"/>
    <w:rsid w:val="28CA4828"/>
    <w:rsid w:val="28EB4B13"/>
    <w:rsid w:val="290F1F18"/>
    <w:rsid w:val="2924689D"/>
    <w:rsid w:val="296642D8"/>
    <w:rsid w:val="29910DCC"/>
    <w:rsid w:val="299443F1"/>
    <w:rsid w:val="299C0C9F"/>
    <w:rsid w:val="29A349B9"/>
    <w:rsid w:val="29A80715"/>
    <w:rsid w:val="29C11E23"/>
    <w:rsid w:val="29ED3CB8"/>
    <w:rsid w:val="2A0A3494"/>
    <w:rsid w:val="2A32071F"/>
    <w:rsid w:val="2A374E0E"/>
    <w:rsid w:val="2A5D4417"/>
    <w:rsid w:val="2A686E3C"/>
    <w:rsid w:val="2A7E6A3C"/>
    <w:rsid w:val="2A811DCB"/>
    <w:rsid w:val="2A8E607C"/>
    <w:rsid w:val="2AA26CD5"/>
    <w:rsid w:val="2AD95E65"/>
    <w:rsid w:val="2AE90E31"/>
    <w:rsid w:val="2AF346FF"/>
    <w:rsid w:val="2AFB23ED"/>
    <w:rsid w:val="2B012C37"/>
    <w:rsid w:val="2B0F00B6"/>
    <w:rsid w:val="2B644397"/>
    <w:rsid w:val="2B7F28CC"/>
    <w:rsid w:val="2B844FB6"/>
    <w:rsid w:val="2B911481"/>
    <w:rsid w:val="2BAD5B8F"/>
    <w:rsid w:val="2BBD00BB"/>
    <w:rsid w:val="2BC93AF4"/>
    <w:rsid w:val="2BCB55A3"/>
    <w:rsid w:val="2BE83539"/>
    <w:rsid w:val="2C04640C"/>
    <w:rsid w:val="2C25006C"/>
    <w:rsid w:val="2C2E6CCF"/>
    <w:rsid w:val="2C350FE9"/>
    <w:rsid w:val="2C5D5A21"/>
    <w:rsid w:val="2C7D39E9"/>
    <w:rsid w:val="2C90587C"/>
    <w:rsid w:val="2CA55746"/>
    <w:rsid w:val="2CBF7DF6"/>
    <w:rsid w:val="2CC27D3F"/>
    <w:rsid w:val="2CCF4F99"/>
    <w:rsid w:val="2CE03B45"/>
    <w:rsid w:val="2D871C0F"/>
    <w:rsid w:val="2D893A23"/>
    <w:rsid w:val="2DB57E7C"/>
    <w:rsid w:val="2DF67EF8"/>
    <w:rsid w:val="2E037D42"/>
    <w:rsid w:val="2EC0576E"/>
    <w:rsid w:val="2ECE26C9"/>
    <w:rsid w:val="2F1C091A"/>
    <w:rsid w:val="2F2658BD"/>
    <w:rsid w:val="2F2A7CAB"/>
    <w:rsid w:val="2F360741"/>
    <w:rsid w:val="2F454528"/>
    <w:rsid w:val="2F8566F6"/>
    <w:rsid w:val="2F871D5E"/>
    <w:rsid w:val="2F8C2B9B"/>
    <w:rsid w:val="2F907910"/>
    <w:rsid w:val="2F94153F"/>
    <w:rsid w:val="2FB4573E"/>
    <w:rsid w:val="2FBD5AB0"/>
    <w:rsid w:val="2FD17172"/>
    <w:rsid w:val="2FD7142C"/>
    <w:rsid w:val="300041C3"/>
    <w:rsid w:val="302E0926"/>
    <w:rsid w:val="304C45A2"/>
    <w:rsid w:val="306460D7"/>
    <w:rsid w:val="306B6744"/>
    <w:rsid w:val="306C57EF"/>
    <w:rsid w:val="307B3361"/>
    <w:rsid w:val="307B5AFB"/>
    <w:rsid w:val="30A355A4"/>
    <w:rsid w:val="30CE0A81"/>
    <w:rsid w:val="30DB076C"/>
    <w:rsid w:val="30DF0F08"/>
    <w:rsid w:val="30F0405F"/>
    <w:rsid w:val="3129415C"/>
    <w:rsid w:val="314E70DE"/>
    <w:rsid w:val="316F3719"/>
    <w:rsid w:val="318734E1"/>
    <w:rsid w:val="319A6DDC"/>
    <w:rsid w:val="31B3512A"/>
    <w:rsid w:val="31B77767"/>
    <w:rsid w:val="31B9528D"/>
    <w:rsid w:val="31D10829"/>
    <w:rsid w:val="320A4315"/>
    <w:rsid w:val="320E5538"/>
    <w:rsid w:val="3212750C"/>
    <w:rsid w:val="32154C12"/>
    <w:rsid w:val="327715EE"/>
    <w:rsid w:val="32903499"/>
    <w:rsid w:val="329C44C9"/>
    <w:rsid w:val="32A36D3D"/>
    <w:rsid w:val="32A56C5A"/>
    <w:rsid w:val="32C94B47"/>
    <w:rsid w:val="32DE2B6C"/>
    <w:rsid w:val="332D1CC6"/>
    <w:rsid w:val="33354DE7"/>
    <w:rsid w:val="33444BC1"/>
    <w:rsid w:val="335E031B"/>
    <w:rsid w:val="33883899"/>
    <w:rsid w:val="33A90307"/>
    <w:rsid w:val="33C650B0"/>
    <w:rsid w:val="33D5542C"/>
    <w:rsid w:val="33D600DE"/>
    <w:rsid w:val="33E30459"/>
    <w:rsid w:val="33E30969"/>
    <w:rsid w:val="33EA052A"/>
    <w:rsid w:val="344C0377"/>
    <w:rsid w:val="346133DC"/>
    <w:rsid w:val="347604CB"/>
    <w:rsid w:val="3482405C"/>
    <w:rsid w:val="34841C60"/>
    <w:rsid w:val="34A06EDC"/>
    <w:rsid w:val="34A92173"/>
    <w:rsid w:val="34AE7847"/>
    <w:rsid w:val="34C77CC1"/>
    <w:rsid w:val="34E4799C"/>
    <w:rsid w:val="34EE51EF"/>
    <w:rsid w:val="34F15498"/>
    <w:rsid w:val="34FB60F6"/>
    <w:rsid w:val="34FE2B3C"/>
    <w:rsid w:val="352A6A3B"/>
    <w:rsid w:val="35301B72"/>
    <w:rsid w:val="354664A4"/>
    <w:rsid w:val="356E4CD6"/>
    <w:rsid w:val="35F74CE0"/>
    <w:rsid w:val="362B6827"/>
    <w:rsid w:val="36352560"/>
    <w:rsid w:val="36894E6A"/>
    <w:rsid w:val="3691248C"/>
    <w:rsid w:val="36E77288"/>
    <w:rsid w:val="36ED3B1B"/>
    <w:rsid w:val="36F251A6"/>
    <w:rsid w:val="37054AD1"/>
    <w:rsid w:val="370C2180"/>
    <w:rsid w:val="374814F9"/>
    <w:rsid w:val="375168B8"/>
    <w:rsid w:val="378A4ED6"/>
    <w:rsid w:val="378C65C3"/>
    <w:rsid w:val="3793032E"/>
    <w:rsid w:val="37AB7F70"/>
    <w:rsid w:val="37BD643C"/>
    <w:rsid w:val="37C1212E"/>
    <w:rsid w:val="37D26FE9"/>
    <w:rsid w:val="38230670"/>
    <w:rsid w:val="38270A63"/>
    <w:rsid w:val="38383DEC"/>
    <w:rsid w:val="38391F29"/>
    <w:rsid w:val="38523981"/>
    <w:rsid w:val="38553914"/>
    <w:rsid w:val="38902A2B"/>
    <w:rsid w:val="38991938"/>
    <w:rsid w:val="38BD72A3"/>
    <w:rsid w:val="38E138CB"/>
    <w:rsid w:val="38E70BD1"/>
    <w:rsid w:val="38FF4848"/>
    <w:rsid w:val="3905700A"/>
    <w:rsid w:val="390A1C53"/>
    <w:rsid w:val="390E1ADC"/>
    <w:rsid w:val="392D7916"/>
    <w:rsid w:val="394B77C4"/>
    <w:rsid w:val="394D720C"/>
    <w:rsid w:val="3958538C"/>
    <w:rsid w:val="39597C5D"/>
    <w:rsid w:val="396809AD"/>
    <w:rsid w:val="399D7242"/>
    <w:rsid w:val="39B46A2E"/>
    <w:rsid w:val="3A03112B"/>
    <w:rsid w:val="3A045A1D"/>
    <w:rsid w:val="3A1E5EAC"/>
    <w:rsid w:val="3A2261E1"/>
    <w:rsid w:val="3A2E43CB"/>
    <w:rsid w:val="3A3E23E9"/>
    <w:rsid w:val="3A414CD6"/>
    <w:rsid w:val="3A4625C3"/>
    <w:rsid w:val="3A5B70F0"/>
    <w:rsid w:val="3A887EA2"/>
    <w:rsid w:val="3A970515"/>
    <w:rsid w:val="3AFA7A3A"/>
    <w:rsid w:val="3B15391F"/>
    <w:rsid w:val="3B174F38"/>
    <w:rsid w:val="3B190B4B"/>
    <w:rsid w:val="3B1F5992"/>
    <w:rsid w:val="3B2B5799"/>
    <w:rsid w:val="3B433149"/>
    <w:rsid w:val="3B95690F"/>
    <w:rsid w:val="3B99515B"/>
    <w:rsid w:val="3BDC4008"/>
    <w:rsid w:val="3BF876DC"/>
    <w:rsid w:val="3C144CB5"/>
    <w:rsid w:val="3C171713"/>
    <w:rsid w:val="3C3E2A0B"/>
    <w:rsid w:val="3C4B7607"/>
    <w:rsid w:val="3CAD652B"/>
    <w:rsid w:val="3CC30E45"/>
    <w:rsid w:val="3D0A7413"/>
    <w:rsid w:val="3D254B2C"/>
    <w:rsid w:val="3D463F25"/>
    <w:rsid w:val="3D643600"/>
    <w:rsid w:val="3D6A1B31"/>
    <w:rsid w:val="3D9741C9"/>
    <w:rsid w:val="3DB43965"/>
    <w:rsid w:val="3DEE0872"/>
    <w:rsid w:val="3E29230E"/>
    <w:rsid w:val="3E294C0B"/>
    <w:rsid w:val="3E4435AE"/>
    <w:rsid w:val="3E4D221E"/>
    <w:rsid w:val="3E5657C5"/>
    <w:rsid w:val="3E70598C"/>
    <w:rsid w:val="3E8751F4"/>
    <w:rsid w:val="3E986769"/>
    <w:rsid w:val="3EDA0CD4"/>
    <w:rsid w:val="3EF36562"/>
    <w:rsid w:val="3EFF1E97"/>
    <w:rsid w:val="3F0D619F"/>
    <w:rsid w:val="3F1B1335"/>
    <w:rsid w:val="3F231CC5"/>
    <w:rsid w:val="3F250636"/>
    <w:rsid w:val="3F260B95"/>
    <w:rsid w:val="3F2B075E"/>
    <w:rsid w:val="3F340C1D"/>
    <w:rsid w:val="3F377237"/>
    <w:rsid w:val="3F5C0ACC"/>
    <w:rsid w:val="3F7E185B"/>
    <w:rsid w:val="3F8C1E1C"/>
    <w:rsid w:val="3FA255B3"/>
    <w:rsid w:val="3FC62D09"/>
    <w:rsid w:val="3FD35F57"/>
    <w:rsid w:val="3FDD4395"/>
    <w:rsid w:val="3FE91433"/>
    <w:rsid w:val="3FFF4AFA"/>
    <w:rsid w:val="40176DBB"/>
    <w:rsid w:val="4062799B"/>
    <w:rsid w:val="40AA7C1F"/>
    <w:rsid w:val="40F40C4A"/>
    <w:rsid w:val="40F96136"/>
    <w:rsid w:val="41111D5C"/>
    <w:rsid w:val="4123100E"/>
    <w:rsid w:val="41307B93"/>
    <w:rsid w:val="41333101"/>
    <w:rsid w:val="41765D5A"/>
    <w:rsid w:val="417E3DFD"/>
    <w:rsid w:val="41AB4858"/>
    <w:rsid w:val="41B3355A"/>
    <w:rsid w:val="41C368F2"/>
    <w:rsid w:val="41DF1BC4"/>
    <w:rsid w:val="42097E59"/>
    <w:rsid w:val="423D6B4B"/>
    <w:rsid w:val="42A71106"/>
    <w:rsid w:val="42BF0948"/>
    <w:rsid w:val="42C61EBF"/>
    <w:rsid w:val="42CD365E"/>
    <w:rsid w:val="42D8559B"/>
    <w:rsid w:val="42E24B8F"/>
    <w:rsid w:val="431E2059"/>
    <w:rsid w:val="43330712"/>
    <w:rsid w:val="437042AF"/>
    <w:rsid w:val="439A0225"/>
    <w:rsid w:val="43C512A2"/>
    <w:rsid w:val="43CF72FA"/>
    <w:rsid w:val="43DC6260"/>
    <w:rsid w:val="44044A8E"/>
    <w:rsid w:val="44136A7F"/>
    <w:rsid w:val="442439BB"/>
    <w:rsid w:val="443D3E59"/>
    <w:rsid w:val="447030FD"/>
    <w:rsid w:val="449E4C81"/>
    <w:rsid w:val="44AC07D0"/>
    <w:rsid w:val="44B94B91"/>
    <w:rsid w:val="44BA6EFA"/>
    <w:rsid w:val="44C77996"/>
    <w:rsid w:val="44CF6A69"/>
    <w:rsid w:val="44DD3E6A"/>
    <w:rsid w:val="44E86786"/>
    <w:rsid w:val="44EB0946"/>
    <w:rsid w:val="44ED32C3"/>
    <w:rsid w:val="44F938F8"/>
    <w:rsid w:val="44FA379B"/>
    <w:rsid w:val="44FE5768"/>
    <w:rsid w:val="450F7C55"/>
    <w:rsid w:val="453B7FBA"/>
    <w:rsid w:val="45462E84"/>
    <w:rsid w:val="454964D0"/>
    <w:rsid w:val="4577398E"/>
    <w:rsid w:val="459175F0"/>
    <w:rsid w:val="45B04544"/>
    <w:rsid w:val="45BF0C10"/>
    <w:rsid w:val="45C27865"/>
    <w:rsid w:val="45DE7B24"/>
    <w:rsid w:val="461C29AC"/>
    <w:rsid w:val="461E228A"/>
    <w:rsid w:val="46263CB1"/>
    <w:rsid w:val="467B59DD"/>
    <w:rsid w:val="46A934A7"/>
    <w:rsid w:val="46B41CE3"/>
    <w:rsid w:val="46CA16BD"/>
    <w:rsid w:val="46CD2720"/>
    <w:rsid w:val="46D544FE"/>
    <w:rsid w:val="46E63860"/>
    <w:rsid w:val="46EE19F7"/>
    <w:rsid w:val="47071FCF"/>
    <w:rsid w:val="472F4BB1"/>
    <w:rsid w:val="474B020C"/>
    <w:rsid w:val="477C6B53"/>
    <w:rsid w:val="47803617"/>
    <w:rsid w:val="4791488A"/>
    <w:rsid w:val="47B266B4"/>
    <w:rsid w:val="47C222A2"/>
    <w:rsid w:val="47C63E08"/>
    <w:rsid w:val="47D604EF"/>
    <w:rsid w:val="47F625A8"/>
    <w:rsid w:val="47F6649C"/>
    <w:rsid w:val="480A4DA7"/>
    <w:rsid w:val="48100552"/>
    <w:rsid w:val="483C2268"/>
    <w:rsid w:val="48403498"/>
    <w:rsid w:val="48671FC6"/>
    <w:rsid w:val="486D773F"/>
    <w:rsid w:val="48D84662"/>
    <w:rsid w:val="48E0503E"/>
    <w:rsid w:val="491B3C45"/>
    <w:rsid w:val="4957480F"/>
    <w:rsid w:val="49692392"/>
    <w:rsid w:val="496E7C81"/>
    <w:rsid w:val="49736F8E"/>
    <w:rsid w:val="498E6289"/>
    <w:rsid w:val="498F1966"/>
    <w:rsid w:val="49917F55"/>
    <w:rsid w:val="49A41610"/>
    <w:rsid w:val="49B77359"/>
    <w:rsid w:val="49E54E86"/>
    <w:rsid w:val="49E554CD"/>
    <w:rsid w:val="49E724FB"/>
    <w:rsid w:val="4A076FA8"/>
    <w:rsid w:val="4A0A087B"/>
    <w:rsid w:val="4A1770D7"/>
    <w:rsid w:val="4A1C6B72"/>
    <w:rsid w:val="4A742A31"/>
    <w:rsid w:val="4A7B35D0"/>
    <w:rsid w:val="4AB93EC2"/>
    <w:rsid w:val="4AC21541"/>
    <w:rsid w:val="4AFC1A34"/>
    <w:rsid w:val="4B215AD7"/>
    <w:rsid w:val="4B406240"/>
    <w:rsid w:val="4B501D67"/>
    <w:rsid w:val="4B667B4D"/>
    <w:rsid w:val="4B6E0926"/>
    <w:rsid w:val="4B7342A7"/>
    <w:rsid w:val="4B7B3FD1"/>
    <w:rsid w:val="4BA15FD1"/>
    <w:rsid w:val="4BA34B8C"/>
    <w:rsid w:val="4BA4005B"/>
    <w:rsid w:val="4BCB7560"/>
    <w:rsid w:val="4BE44A62"/>
    <w:rsid w:val="4BE85AE4"/>
    <w:rsid w:val="4C6205BF"/>
    <w:rsid w:val="4C853F18"/>
    <w:rsid w:val="4CA86A06"/>
    <w:rsid w:val="4CB34ED4"/>
    <w:rsid w:val="4CC14CA4"/>
    <w:rsid w:val="4CCC0113"/>
    <w:rsid w:val="4CDA19A5"/>
    <w:rsid w:val="4D063EB6"/>
    <w:rsid w:val="4D1966E5"/>
    <w:rsid w:val="4D3E4D37"/>
    <w:rsid w:val="4D497608"/>
    <w:rsid w:val="4DAE439C"/>
    <w:rsid w:val="4DBA38C4"/>
    <w:rsid w:val="4DBB384F"/>
    <w:rsid w:val="4DE27968"/>
    <w:rsid w:val="4E0379C2"/>
    <w:rsid w:val="4E145A55"/>
    <w:rsid w:val="4E187613"/>
    <w:rsid w:val="4E1B3100"/>
    <w:rsid w:val="4E26113C"/>
    <w:rsid w:val="4E316E5F"/>
    <w:rsid w:val="4F1749B7"/>
    <w:rsid w:val="4F19580E"/>
    <w:rsid w:val="4F392C96"/>
    <w:rsid w:val="4F542532"/>
    <w:rsid w:val="4FB15CBB"/>
    <w:rsid w:val="4FB27FC8"/>
    <w:rsid w:val="4FC93BAE"/>
    <w:rsid w:val="4FD23FF6"/>
    <w:rsid w:val="4FE3103F"/>
    <w:rsid w:val="4FE827F9"/>
    <w:rsid w:val="500371EC"/>
    <w:rsid w:val="500E5821"/>
    <w:rsid w:val="50115BB2"/>
    <w:rsid w:val="50131BB5"/>
    <w:rsid w:val="50457FC3"/>
    <w:rsid w:val="504A3D72"/>
    <w:rsid w:val="5053543D"/>
    <w:rsid w:val="506D01FF"/>
    <w:rsid w:val="50846BA4"/>
    <w:rsid w:val="50955C40"/>
    <w:rsid w:val="509F74DB"/>
    <w:rsid w:val="50D122F6"/>
    <w:rsid w:val="50EE68AA"/>
    <w:rsid w:val="510E7057"/>
    <w:rsid w:val="5127001C"/>
    <w:rsid w:val="51290856"/>
    <w:rsid w:val="5134657E"/>
    <w:rsid w:val="514A6969"/>
    <w:rsid w:val="515072B7"/>
    <w:rsid w:val="51532EEF"/>
    <w:rsid w:val="515822DE"/>
    <w:rsid w:val="51601354"/>
    <w:rsid w:val="516930EA"/>
    <w:rsid w:val="51780C4E"/>
    <w:rsid w:val="518C5C6C"/>
    <w:rsid w:val="51DF773B"/>
    <w:rsid w:val="51F2795F"/>
    <w:rsid w:val="51FC5242"/>
    <w:rsid w:val="5200278D"/>
    <w:rsid w:val="52150B92"/>
    <w:rsid w:val="52286CC1"/>
    <w:rsid w:val="523E348B"/>
    <w:rsid w:val="524A1F4C"/>
    <w:rsid w:val="525F7700"/>
    <w:rsid w:val="529C4B7E"/>
    <w:rsid w:val="52B42F30"/>
    <w:rsid w:val="52D675F5"/>
    <w:rsid w:val="52E36A53"/>
    <w:rsid w:val="52F33621"/>
    <w:rsid w:val="530D6275"/>
    <w:rsid w:val="530F2B07"/>
    <w:rsid w:val="53397075"/>
    <w:rsid w:val="534E7AD3"/>
    <w:rsid w:val="53925FE4"/>
    <w:rsid w:val="53B165C1"/>
    <w:rsid w:val="53B50256"/>
    <w:rsid w:val="53BF2286"/>
    <w:rsid w:val="53C92343"/>
    <w:rsid w:val="53F10947"/>
    <w:rsid w:val="54302D35"/>
    <w:rsid w:val="54323AD8"/>
    <w:rsid w:val="543E0309"/>
    <w:rsid w:val="5449527E"/>
    <w:rsid w:val="544B3E7A"/>
    <w:rsid w:val="548D1921"/>
    <w:rsid w:val="548D226F"/>
    <w:rsid w:val="54B1181A"/>
    <w:rsid w:val="54B576DE"/>
    <w:rsid w:val="54F82B92"/>
    <w:rsid w:val="5543504A"/>
    <w:rsid w:val="555D56F0"/>
    <w:rsid w:val="558E38D4"/>
    <w:rsid w:val="559E7237"/>
    <w:rsid w:val="55AE7DE1"/>
    <w:rsid w:val="55E64236"/>
    <w:rsid w:val="55E827E1"/>
    <w:rsid w:val="55EC35D4"/>
    <w:rsid w:val="560222B1"/>
    <w:rsid w:val="56502467"/>
    <w:rsid w:val="567F401E"/>
    <w:rsid w:val="56A06745"/>
    <w:rsid w:val="56F606AF"/>
    <w:rsid w:val="57272B15"/>
    <w:rsid w:val="575C517B"/>
    <w:rsid w:val="578E4E34"/>
    <w:rsid w:val="5792073D"/>
    <w:rsid w:val="57BA41A4"/>
    <w:rsid w:val="57BB14B0"/>
    <w:rsid w:val="57C55E8A"/>
    <w:rsid w:val="57C56338"/>
    <w:rsid w:val="57C84793"/>
    <w:rsid w:val="57D30256"/>
    <w:rsid w:val="57FA2DE4"/>
    <w:rsid w:val="58AD2335"/>
    <w:rsid w:val="58B13D74"/>
    <w:rsid w:val="58BE34FB"/>
    <w:rsid w:val="58E35531"/>
    <w:rsid w:val="590A4FB1"/>
    <w:rsid w:val="5940666D"/>
    <w:rsid w:val="596F0ED2"/>
    <w:rsid w:val="598002BB"/>
    <w:rsid w:val="59836FCD"/>
    <w:rsid w:val="598D649D"/>
    <w:rsid w:val="59BE68F2"/>
    <w:rsid w:val="59C208D3"/>
    <w:rsid w:val="59D525E5"/>
    <w:rsid w:val="59DA72AD"/>
    <w:rsid w:val="59EF318D"/>
    <w:rsid w:val="5A17769E"/>
    <w:rsid w:val="5A292882"/>
    <w:rsid w:val="5A2971E9"/>
    <w:rsid w:val="5A3D0D02"/>
    <w:rsid w:val="5A3D61AC"/>
    <w:rsid w:val="5A5C2788"/>
    <w:rsid w:val="5A673317"/>
    <w:rsid w:val="5AA26D00"/>
    <w:rsid w:val="5ACC4C85"/>
    <w:rsid w:val="5AF15872"/>
    <w:rsid w:val="5AF907E6"/>
    <w:rsid w:val="5AFA110C"/>
    <w:rsid w:val="5B2F7448"/>
    <w:rsid w:val="5B400B41"/>
    <w:rsid w:val="5B4244BD"/>
    <w:rsid w:val="5B6D4613"/>
    <w:rsid w:val="5B766E3E"/>
    <w:rsid w:val="5B7B4FCE"/>
    <w:rsid w:val="5B8349BF"/>
    <w:rsid w:val="5B866F74"/>
    <w:rsid w:val="5BC657AE"/>
    <w:rsid w:val="5C151601"/>
    <w:rsid w:val="5C1C52B0"/>
    <w:rsid w:val="5C486B6F"/>
    <w:rsid w:val="5C533A65"/>
    <w:rsid w:val="5CA56042"/>
    <w:rsid w:val="5CFF6A77"/>
    <w:rsid w:val="5D132296"/>
    <w:rsid w:val="5D190E67"/>
    <w:rsid w:val="5D272AE1"/>
    <w:rsid w:val="5D4430FD"/>
    <w:rsid w:val="5D4E35F2"/>
    <w:rsid w:val="5D5757D7"/>
    <w:rsid w:val="5D963448"/>
    <w:rsid w:val="5DA16056"/>
    <w:rsid w:val="5DB3624A"/>
    <w:rsid w:val="5DC17FEB"/>
    <w:rsid w:val="5DD2154D"/>
    <w:rsid w:val="5DED152A"/>
    <w:rsid w:val="5E3638D7"/>
    <w:rsid w:val="5E3C3102"/>
    <w:rsid w:val="5E9C2F2A"/>
    <w:rsid w:val="5EA848EA"/>
    <w:rsid w:val="5F0D0AAB"/>
    <w:rsid w:val="5F296AC3"/>
    <w:rsid w:val="5F42749E"/>
    <w:rsid w:val="5F9547C7"/>
    <w:rsid w:val="5F961B9B"/>
    <w:rsid w:val="5FCC6639"/>
    <w:rsid w:val="5FD24DC1"/>
    <w:rsid w:val="5FD668AE"/>
    <w:rsid w:val="5FD764E3"/>
    <w:rsid w:val="60001CA9"/>
    <w:rsid w:val="600A35D0"/>
    <w:rsid w:val="600B74F3"/>
    <w:rsid w:val="601654D5"/>
    <w:rsid w:val="604864EB"/>
    <w:rsid w:val="605C5EC7"/>
    <w:rsid w:val="605F6E24"/>
    <w:rsid w:val="6077574E"/>
    <w:rsid w:val="607C34A3"/>
    <w:rsid w:val="60840A4D"/>
    <w:rsid w:val="60875450"/>
    <w:rsid w:val="608C2E8B"/>
    <w:rsid w:val="60A90DAB"/>
    <w:rsid w:val="60AC1528"/>
    <w:rsid w:val="60B27F74"/>
    <w:rsid w:val="60BA4FC1"/>
    <w:rsid w:val="60C20F4F"/>
    <w:rsid w:val="610A0237"/>
    <w:rsid w:val="6149122F"/>
    <w:rsid w:val="614C3178"/>
    <w:rsid w:val="61816B42"/>
    <w:rsid w:val="61A31F93"/>
    <w:rsid w:val="61A405E3"/>
    <w:rsid w:val="620802FB"/>
    <w:rsid w:val="620C438D"/>
    <w:rsid w:val="621B79B7"/>
    <w:rsid w:val="621C0AF0"/>
    <w:rsid w:val="626E72E0"/>
    <w:rsid w:val="629B46A2"/>
    <w:rsid w:val="629D5157"/>
    <w:rsid w:val="62AE2B10"/>
    <w:rsid w:val="62D94EEE"/>
    <w:rsid w:val="62E1185F"/>
    <w:rsid w:val="62ED4385"/>
    <w:rsid w:val="62F73777"/>
    <w:rsid w:val="63205A87"/>
    <w:rsid w:val="63326BE5"/>
    <w:rsid w:val="63415988"/>
    <w:rsid w:val="635A5278"/>
    <w:rsid w:val="636A7DEC"/>
    <w:rsid w:val="636C365E"/>
    <w:rsid w:val="63731F87"/>
    <w:rsid w:val="6387113C"/>
    <w:rsid w:val="63927308"/>
    <w:rsid w:val="63B32427"/>
    <w:rsid w:val="63DE079C"/>
    <w:rsid w:val="64156445"/>
    <w:rsid w:val="64181171"/>
    <w:rsid w:val="6454388F"/>
    <w:rsid w:val="645F7290"/>
    <w:rsid w:val="646A7C95"/>
    <w:rsid w:val="647F731B"/>
    <w:rsid w:val="64882BC9"/>
    <w:rsid w:val="64A41536"/>
    <w:rsid w:val="64BD01C4"/>
    <w:rsid w:val="65187685"/>
    <w:rsid w:val="65206C7A"/>
    <w:rsid w:val="65223417"/>
    <w:rsid w:val="65356E0B"/>
    <w:rsid w:val="654D35EC"/>
    <w:rsid w:val="656839B7"/>
    <w:rsid w:val="65B87E48"/>
    <w:rsid w:val="65C04373"/>
    <w:rsid w:val="65F63BD4"/>
    <w:rsid w:val="66264178"/>
    <w:rsid w:val="668B22C1"/>
    <w:rsid w:val="6699551D"/>
    <w:rsid w:val="669C7048"/>
    <w:rsid w:val="66A92BB3"/>
    <w:rsid w:val="66B8037E"/>
    <w:rsid w:val="66D24F9F"/>
    <w:rsid w:val="66E63317"/>
    <w:rsid w:val="66F3479B"/>
    <w:rsid w:val="672C4382"/>
    <w:rsid w:val="673D3E05"/>
    <w:rsid w:val="67561EA6"/>
    <w:rsid w:val="675D290A"/>
    <w:rsid w:val="676D3563"/>
    <w:rsid w:val="67787646"/>
    <w:rsid w:val="677926D2"/>
    <w:rsid w:val="6780700C"/>
    <w:rsid w:val="679403A6"/>
    <w:rsid w:val="679B6D62"/>
    <w:rsid w:val="679F04C7"/>
    <w:rsid w:val="67BC6D97"/>
    <w:rsid w:val="67CC6855"/>
    <w:rsid w:val="67D616B1"/>
    <w:rsid w:val="67EC2FBF"/>
    <w:rsid w:val="67EE27A7"/>
    <w:rsid w:val="684825D7"/>
    <w:rsid w:val="6849089E"/>
    <w:rsid w:val="68556DB7"/>
    <w:rsid w:val="685A261F"/>
    <w:rsid w:val="68801649"/>
    <w:rsid w:val="68990876"/>
    <w:rsid w:val="68D1001F"/>
    <w:rsid w:val="68E33D7C"/>
    <w:rsid w:val="69094FEC"/>
    <w:rsid w:val="690B0DDF"/>
    <w:rsid w:val="691B3E97"/>
    <w:rsid w:val="69253247"/>
    <w:rsid w:val="69504FD2"/>
    <w:rsid w:val="69607A54"/>
    <w:rsid w:val="697E40EB"/>
    <w:rsid w:val="698A4E2A"/>
    <w:rsid w:val="69963F33"/>
    <w:rsid w:val="69A76940"/>
    <w:rsid w:val="69BF48FF"/>
    <w:rsid w:val="69C0725E"/>
    <w:rsid w:val="69C71293"/>
    <w:rsid w:val="6A7E79CE"/>
    <w:rsid w:val="6A854608"/>
    <w:rsid w:val="6AAD6502"/>
    <w:rsid w:val="6AB22334"/>
    <w:rsid w:val="6ABE65C8"/>
    <w:rsid w:val="6ADE0C43"/>
    <w:rsid w:val="6ADE7D03"/>
    <w:rsid w:val="6AFC6D40"/>
    <w:rsid w:val="6B004F4B"/>
    <w:rsid w:val="6B0A7DF0"/>
    <w:rsid w:val="6B0E628D"/>
    <w:rsid w:val="6B3212E0"/>
    <w:rsid w:val="6B4C26F3"/>
    <w:rsid w:val="6B5F27B4"/>
    <w:rsid w:val="6B75413B"/>
    <w:rsid w:val="6B9974B7"/>
    <w:rsid w:val="6BB81B36"/>
    <w:rsid w:val="6BD821D8"/>
    <w:rsid w:val="6BDA7C0E"/>
    <w:rsid w:val="6BDD703A"/>
    <w:rsid w:val="6C0F774A"/>
    <w:rsid w:val="6C125B02"/>
    <w:rsid w:val="6C490D07"/>
    <w:rsid w:val="6C525CC1"/>
    <w:rsid w:val="6C9D5E9D"/>
    <w:rsid w:val="6CA33194"/>
    <w:rsid w:val="6CAE5E8D"/>
    <w:rsid w:val="6CDA5ADC"/>
    <w:rsid w:val="6CF91C90"/>
    <w:rsid w:val="6D2E2E1A"/>
    <w:rsid w:val="6D2F51DD"/>
    <w:rsid w:val="6D3416A0"/>
    <w:rsid w:val="6D3A54F7"/>
    <w:rsid w:val="6D4B0581"/>
    <w:rsid w:val="6D653791"/>
    <w:rsid w:val="6DD34B5E"/>
    <w:rsid w:val="6DDC77C5"/>
    <w:rsid w:val="6DE715BE"/>
    <w:rsid w:val="6DEE0514"/>
    <w:rsid w:val="6DF139EF"/>
    <w:rsid w:val="6E0C6798"/>
    <w:rsid w:val="6E18446A"/>
    <w:rsid w:val="6E4265A2"/>
    <w:rsid w:val="6E4F536F"/>
    <w:rsid w:val="6E6032B7"/>
    <w:rsid w:val="6E6E13AF"/>
    <w:rsid w:val="6E90243F"/>
    <w:rsid w:val="6EB202A7"/>
    <w:rsid w:val="6ECC387A"/>
    <w:rsid w:val="6EDD3C41"/>
    <w:rsid w:val="6EE24E08"/>
    <w:rsid w:val="6EE77A5A"/>
    <w:rsid w:val="6F007154"/>
    <w:rsid w:val="6F193D48"/>
    <w:rsid w:val="6F28219D"/>
    <w:rsid w:val="6F475DAE"/>
    <w:rsid w:val="6F5047A5"/>
    <w:rsid w:val="6F523255"/>
    <w:rsid w:val="6F7C32DB"/>
    <w:rsid w:val="6F9B16F7"/>
    <w:rsid w:val="6FB327E0"/>
    <w:rsid w:val="6FCC2B73"/>
    <w:rsid w:val="6FE0165C"/>
    <w:rsid w:val="6FF1215A"/>
    <w:rsid w:val="702968F7"/>
    <w:rsid w:val="703310E6"/>
    <w:rsid w:val="70404E41"/>
    <w:rsid w:val="7048019B"/>
    <w:rsid w:val="7096182F"/>
    <w:rsid w:val="70D05D5A"/>
    <w:rsid w:val="70FC4E88"/>
    <w:rsid w:val="711576C7"/>
    <w:rsid w:val="71425CCF"/>
    <w:rsid w:val="71AC1D09"/>
    <w:rsid w:val="71F07545"/>
    <w:rsid w:val="71F92407"/>
    <w:rsid w:val="72094549"/>
    <w:rsid w:val="721D4DE6"/>
    <w:rsid w:val="728275F0"/>
    <w:rsid w:val="72A67393"/>
    <w:rsid w:val="72B66CB8"/>
    <w:rsid w:val="72C07372"/>
    <w:rsid w:val="72EE15CC"/>
    <w:rsid w:val="731F084E"/>
    <w:rsid w:val="73383A5E"/>
    <w:rsid w:val="733D51BC"/>
    <w:rsid w:val="734B7342"/>
    <w:rsid w:val="73532145"/>
    <w:rsid w:val="7357642D"/>
    <w:rsid w:val="735C0F53"/>
    <w:rsid w:val="735C18FC"/>
    <w:rsid w:val="738C5BA3"/>
    <w:rsid w:val="73B7733F"/>
    <w:rsid w:val="73D21703"/>
    <w:rsid w:val="73F15D37"/>
    <w:rsid w:val="73F32FC5"/>
    <w:rsid w:val="740F1CD6"/>
    <w:rsid w:val="742E0F51"/>
    <w:rsid w:val="74413F00"/>
    <w:rsid w:val="74BD1F6B"/>
    <w:rsid w:val="74C7103C"/>
    <w:rsid w:val="74CC0D45"/>
    <w:rsid w:val="74F62392"/>
    <w:rsid w:val="75057B5F"/>
    <w:rsid w:val="75071439"/>
    <w:rsid w:val="754339DF"/>
    <w:rsid w:val="755D7E90"/>
    <w:rsid w:val="75671599"/>
    <w:rsid w:val="756D573F"/>
    <w:rsid w:val="757623B1"/>
    <w:rsid w:val="75971C30"/>
    <w:rsid w:val="759A7BBD"/>
    <w:rsid w:val="75C371FE"/>
    <w:rsid w:val="7603653D"/>
    <w:rsid w:val="760F418C"/>
    <w:rsid w:val="761419B6"/>
    <w:rsid w:val="76156977"/>
    <w:rsid w:val="76181226"/>
    <w:rsid w:val="765E7363"/>
    <w:rsid w:val="76B71EB1"/>
    <w:rsid w:val="76EC264E"/>
    <w:rsid w:val="77502A0E"/>
    <w:rsid w:val="7758659B"/>
    <w:rsid w:val="7759307A"/>
    <w:rsid w:val="77AD353E"/>
    <w:rsid w:val="77B227F5"/>
    <w:rsid w:val="77DC080D"/>
    <w:rsid w:val="77E64723"/>
    <w:rsid w:val="77E65C97"/>
    <w:rsid w:val="780D1C0B"/>
    <w:rsid w:val="78550008"/>
    <w:rsid w:val="786A4224"/>
    <w:rsid w:val="787674D7"/>
    <w:rsid w:val="78843A88"/>
    <w:rsid w:val="78FD482C"/>
    <w:rsid w:val="79070870"/>
    <w:rsid w:val="79127D44"/>
    <w:rsid w:val="79196FF6"/>
    <w:rsid w:val="791E6DE9"/>
    <w:rsid w:val="79297ECC"/>
    <w:rsid w:val="792C25D8"/>
    <w:rsid w:val="793547C6"/>
    <w:rsid w:val="79455DEA"/>
    <w:rsid w:val="796041F2"/>
    <w:rsid w:val="7967488B"/>
    <w:rsid w:val="79755DFC"/>
    <w:rsid w:val="7988042D"/>
    <w:rsid w:val="79997202"/>
    <w:rsid w:val="79A34382"/>
    <w:rsid w:val="79AA74D0"/>
    <w:rsid w:val="79AF49B6"/>
    <w:rsid w:val="79B50E56"/>
    <w:rsid w:val="79BA698E"/>
    <w:rsid w:val="79BB6733"/>
    <w:rsid w:val="79C02BCD"/>
    <w:rsid w:val="79CD6F75"/>
    <w:rsid w:val="79E548DF"/>
    <w:rsid w:val="79F00B2A"/>
    <w:rsid w:val="79FC2542"/>
    <w:rsid w:val="7A0A0CC0"/>
    <w:rsid w:val="7A0F7031"/>
    <w:rsid w:val="7A177F79"/>
    <w:rsid w:val="7A8A69C0"/>
    <w:rsid w:val="7A8D1705"/>
    <w:rsid w:val="7A9D256F"/>
    <w:rsid w:val="7AB50D2B"/>
    <w:rsid w:val="7AB73ED1"/>
    <w:rsid w:val="7ABD4A21"/>
    <w:rsid w:val="7AF77F18"/>
    <w:rsid w:val="7AFD1175"/>
    <w:rsid w:val="7AFF6992"/>
    <w:rsid w:val="7B0E6A2B"/>
    <w:rsid w:val="7B3218BE"/>
    <w:rsid w:val="7B344034"/>
    <w:rsid w:val="7B5360E5"/>
    <w:rsid w:val="7B543096"/>
    <w:rsid w:val="7B6D2C4A"/>
    <w:rsid w:val="7B786BEC"/>
    <w:rsid w:val="7B7A70C5"/>
    <w:rsid w:val="7B91469C"/>
    <w:rsid w:val="7B9B2C1C"/>
    <w:rsid w:val="7BBF044F"/>
    <w:rsid w:val="7BD0025C"/>
    <w:rsid w:val="7BE049DE"/>
    <w:rsid w:val="7BED6C6D"/>
    <w:rsid w:val="7C0B2B29"/>
    <w:rsid w:val="7C0B2B99"/>
    <w:rsid w:val="7C410CAB"/>
    <w:rsid w:val="7C4F628D"/>
    <w:rsid w:val="7C534494"/>
    <w:rsid w:val="7C655D5E"/>
    <w:rsid w:val="7C70498A"/>
    <w:rsid w:val="7C9D6EC1"/>
    <w:rsid w:val="7CB96740"/>
    <w:rsid w:val="7CB978EA"/>
    <w:rsid w:val="7CBB5AF3"/>
    <w:rsid w:val="7D061DFF"/>
    <w:rsid w:val="7D1F7213"/>
    <w:rsid w:val="7D361156"/>
    <w:rsid w:val="7D3679C5"/>
    <w:rsid w:val="7D494590"/>
    <w:rsid w:val="7D6513F2"/>
    <w:rsid w:val="7D662D5E"/>
    <w:rsid w:val="7D6C2A03"/>
    <w:rsid w:val="7D6E2219"/>
    <w:rsid w:val="7D7627DE"/>
    <w:rsid w:val="7DB44AA5"/>
    <w:rsid w:val="7DDB4973"/>
    <w:rsid w:val="7DE92B32"/>
    <w:rsid w:val="7DFD7D17"/>
    <w:rsid w:val="7E0A5115"/>
    <w:rsid w:val="7E235535"/>
    <w:rsid w:val="7E2C3FDB"/>
    <w:rsid w:val="7E3C61C5"/>
    <w:rsid w:val="7E4E45AD"/>
    <w:rsid w:val="7EA56EE9"/>
    <w:rsid w:val="7EAE78A7"/>
    <w:rsid w:val="7EB43DC0"/>
    <w:rsid w:val="7EB71522"/>
    <w:rsid w:val="7F072CE3"/>
    <w:rsid w:val="7F1B1186"/>
    <w:rsid w:val="7F1C6861"/>
    <w:rsid w:val="7F55290F"/>
    <w:rsid w:val="7F9338A5"/>
    <w:rsid w:val="7F98240B"/>
    <w:rsid w:val="7FBC3AEF"/>
    <w:rsid w:val="7FC326D9"/>
    <w:rsid w:val="7FDC1E3F"/>
    <w:rsid w:val="7FFB1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numPr>
        <w:ilvl w:val="0"/>
        <w:numId w:val="1"/>
      </w:numPr>
      <w:spacing w:line="480" w:lineRule="exact"/>
      <w:outlineLvl w:val="0"/>
    </w:pPr>
    <w:rPr>
      <w:rFonts w:ascii="宋体" w:eastAsia="宋体"/>
      <w:b/>
      <w:kern w:val="2"/>
      <w:sz w:val="28"/>
      <w:lang w:val="en-US" w:eastAsia="zh-CN" w:bidi="ar-SA"/>
    </w:rPr>
  </w:style>
  <w:style w:type="paragraph" w:styleId="3">
    <w:name w:val="heading 2"/>
    <w:basedOn w:val="1"/>
    <w:next w:val="4"/>
    <w:link w:val="52"/>
    <w:qFormat/>
    <w:uiPriority w:val="0"/>
    <w:pPr>
      <w:keepNext/>
      <w:numPr>
        <w:ilvl w:val="0"/>
        <w:numId w:val="2"/>
      </w:numPr>
      <w:spacing w:line="480" w:lineRule="exact"/>
      <w:outlineLvl w:val="1"/>
    </w:pPr>
    <w:rPr>
      <w:rFonts w:ascii="宋体" w:eastAsia="宋体"/>
      <w:kern w:val="2"/>
      <w:sz w:val="28"/>
      <w:lang w:val="en-US" w:eastAsia="zh-CN" w:bidi="ar-SA"/>
    </w:rPr>
  </w:style>
  <w:style w:type="paragraph" w:styleId="5">
    <w:name w:val="heading 3"/>
    <w:basedOn w:val="1"/>
    <w:next w:val="1"/>
    <w:link w:val="54"/>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6">
    <w:name w:val="heading 4"/>
    <w:basedOn w:val="1"/>
    <w:next w:val="1"/>
    <w:link w:val="55"/>
    <w:qFormat/>
    <w:uiPriority w:val="0"/>
    <w:pPr>
      <w:keepNext/>
      <w:keepLines/>
      <w:spacing w:before="280" w:beforeLines="0" w:after="290" w:afterLines="0" w:line="376" w:lineRule="auto"/>
      <w:outlineLvl w:val="3"/>
    </w:pPr>
    <w:rPr>
      <w:rFonts w:ascii="Arial" w:hAnsi="Arial" w:eastAsia="黑体"/>
      <w:b/>
      <w:bCs/>
      <w:kern w:val="2"/>
      <w:sz w:val="28"/>
      <w:szCs w:val="28"/>
      <w:lang w:val="en-US" w:eastAsia="zh-CN" w:bidi="ar-SA"/>
    </w:rPr>
  </w:style>
  <w:style w:type="paragraph" w:styleId="7">
    <w:name w:val="heading 5"/>
    <w:basedOn w:val="1"/>
    <w:next w:val="1"/>
    <w:link w:val="56"/>
    <w:qFormat/>
    <w:uiPriority w:val="0"/>
    <w:pPr>
      <w:keepNext/>
      <w:keepLines/>
      <w:spacing w:before="280" w:beforeLines="0" w:after="290" w:afterLines="0" w:line="376" w:lineRule="auto"/>
      <w:outlineLvl w:val="4"/>
    </w:pPr>
    <w:rPr>
      <w:rFonts w:eastAsia="宋体"/>
      <w:b/>
      <w:bCs/>
      <w:kern w:val="2"/>
      <w:sz w:val="28"/>
      <w:szCs w:val="28"/>
      <w:lang w:val="en-US" w:eastAsia="zh-CN" w:bidi="ar-SA"/>
    </w:rPr>
  </w:style>
  <w:style w:type="paragraph" w:styleId="8">
    <w:name w:val="heading 6"/>
    <w:basedOn w:val="1"/>
    <w:next w:val="1"/>
    <w:link w:val="57"/>
    <w:qFormat/>
    <w:uiPriority w:val="0"/>
    <w:pPr>
      <w:keepNext/>
      <w:keepLines/>
      <w:spacing w:before="240" w:beforeLines="0" w:after="64" w:afterLines="0" w:line="317" w:lineRule="auto"/>
      <w:outlineLvl w:val="5"/>
    </w:pPr>
    <w:rPr>
      <w:rFonts w:ascii="Cambria" w:hAnsi="Cambria" w:eastAsia="宋体"/>
      <w:b/>
      <w:bCs/>
      <w:kern w:val="2"/>
      <w:sz w:val="24"/>
      <w:szCs w:val="24"/>
      <w:lang w:val="en-US" w:eastAsia="zh-CN" w:bidi="ar-SA"/>
    </w:rPr>
  </w:style>
  <w:style w:type="paragraph" w:styleId="9">
    <w:name w:val="heading 7"/>
    <w:basedOn w:val="1"/>
    <w:next w:val="1"/>
    <w:link w:val="58"/>
    <w:qFormat/>
    <w:uiPriority w:val="0"/>
    <w:pPr>
      <w:keepNext/>
      <w:keepLines/>
      <w:spacing w:before="240" w:beforeLines="0" w:after="64" w:afterLines="0" w:line="317" w:lineRule="auto"/>
      <w:outlineLvl w:val="6"/>
    </w:pPr>
    <w:rPr>
      <w:rFonts w:ascii="Calibri" w:hAnsi="Calibri" w:eastAsia="宋体"/>
      <w:b/>
      <w:bCs/>
      <w:kern w:val="2"/>
      <w:sz w:val="24"/>
      <w:szCs w:val="24"/>
      <w:lang w:val="en-US" w:eastAsia="zh-CN" w:bidi="ar-SA"/>
    </w:rPr>
  </w:style>
  <w:style w:type="paragraph" w:styleId="10">
    <w:name w:val="heading 8"/>
    <w:basedOn w:val="1"/>
    <w:next w:val="1"/>
    <w:link w:val="59"/>
    <w:qFormat/>
    <w:uiPriority w:val="0"/>
    <w:pPr>
      <w:keepNext/>
      <w:keepLines/>
      <w:spacing w:before="240" w:beforeLines="0" w:after="64" w:afterLines="0" w:line="317" w:lineRule="auto"/>
      <w:outlineLvl w:val="7"/>
    </w:pPr>
    <w:rPr>
      <w:rFonts w:ascii="Cambria" w:hAnsi="Cambria" w:eastAsia="宋体"/>
      <w:kern w:val="2"/>
      <w:sz w:val="24"/>
      <w:szCs w:val="24"/>
      <w:lang w:val="en-US" w:eastAsia="zh-CN" w:bidi="ar-SA"/>
    </w:rPr>
  </w:style>
  <w:style w:type="paragraph" w:styleId="11">
    <w:name w:val="heading 9"/>
    <w:basedOn w:val="1"/>
    <w:next w:val="1"/>
    <w:link w:val="60"/>
    <w:qFormat/>
    <w:uiPriority w:val="0"/>
    <w:pPr>
      <w:keepNext/>
      <w:keepLines/>
      <w:spacing w:before="240" w:beforeLines="0" w:after="64" w:afterLines="0" w:line="317" w:lineRule="auto"/>
      <w:outlineLvl w:val="8"/>
    </w:pPr>
    <w:rPr>
      <w:rFonts w:ascii="Cambria" w:hAnsi="Cambria" w:eastAsia="宋体"/>
      <w:kern w:val="2"/>
      <w:sz w:val="21"/>
      <w:szCs w:val="21"/>
      <w:lang w:val="en-US" w:eastAsia="zh-CN" w:bidi="ar-SA"/>
    </w:rPr>
  </w:style>
  <w:style w:type="character" w:default="1" w:styleId="43">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4">
    <w:name w:val="Normal Indent"/>
    <w:basedOn w:val="1"/>
    <w:link w:val="53"/>
    <w:qFormat/>
    <w:uiPriority w:val="0"/>
    <w:pPr>
      <w:ind w:firstLine="420"/>
    </w:pPr>
    <w:rPr>
      <w:rFonts w:eastAsia="宋体"/>
      <w:kern w:val="2"/>
      <w:sz w:val="21"/>
      <w:lang w:val="en-US" w:eastAsia="zh-CN" w:bidi="ar-SA"/>
    </w:rPr>
  </w:style>
  <w:style w:type="paragraph" w:styleId="12">
    <w:name w:val="toc 7"/>
    <w:basedOn w:val="1"/>
    <w:next w:val="1"/>
    <w:qFormat/>
    <w:uiPriority w:val="0"/>
    <w:pPr>
      <w:ind w:left="2520" w:leftChars="1200"/>
    </w:pPr>
    <w:rPr>
      <w:rFonts w:ascii="Calibri" w:hAnsi="Calibri"/>
      <w:szCs w:val="22"/>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1"/>
    <w:qFormat/>
    <w:uiPriority w:val="0"/>
    <w:pPr>
      <w:shd w:val="clear" w:color="auto" w:fill="000080"/>
    </w:pPr>
    <w:rPr>
      <w:szCs w:val="24"/>
      <w:shd w:val="clear" w:color="auto" w:fill="000080"/>
      <w:lang w:bidi="ar-SA"/>
    </w:rPr>
  </w:style>
  <w:style w:type="paragraph" w:styleId="15">
    <w:name w:val="annotation text"/>
    <w:basedOn w:val="1"/>
    <w:link w:val="62"/>
    <w:qFormat/>
    <w:uiPriority w:val="0"/>
    <w:pPr>
      <w:jc w:val="left"/>
    </w:pPr>
    <w:rPr>
      <w:rFonts w:ascii="宋体" w:hAnsi="Times New Roman" w:eastAsia="宋体" w:cs="Times New Roman"/>
      <w:sz w:val="28"/>
      <w:szCs w:val="20"/>
    </w:rPr>
  </w:style>
  <w:style w:type="paragraph" w:styleId="16">
    <w:name w:val="Salutation"/>
    <w:basedOn w:val="1"/>
    <w:next w:val="1"/>
    <w:qFormat/>
    <w:uiPriority w:val="0"/>
  </w:style>
  <w:style w:type="paragraph" w:styleId="17">
    <w:name w:val="Body Text"/>
    <w:basedOn w:val="1"/>
    <w:next w:val="1"/>
    <w:link w:val="50"/>
    <w:qFormat/>
    <w:uiPriority w:val="0"/>
    <w:pPr>
      <w:spacing w:after="120" w:afterLines="0"/>
    </w:pPr>
    <w:rPr>
      <w:rFonts w:eastAsia="宋体"/>
      <w:kern w:val="2"/>
      <w:sz w:val="21"/>
      <w:szCs w:val="24"/>
      <w:lang w:val="en-US" w:eastAsia="zh-CN" w:bidi="ar-SA"/>
    </w:rPr>
  </w:style>
  <w:style w:type="paragraph" w:styleId="18">
    <w:name w:val="Body Text Indent"/>
    <w:basedOn w:val="1"/>
    <w:qFormat/>
    <w:uiPriority w:val="0"/>
    <w:pPr>
      <w:ind w:firstLine="480"/>
      <w:jc w:val="center"/>
    </w:pPr>
    <w:rPr>
      <w:rFonts w:eastAsia="黑体"/>
      <w:sz w:val="44"/>
    </w:r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rFonts w:ascii="Calibri" w:hAnsi="Calibri"/>
      <w:szCs w:val="22"/>
    </w:rPr>
  </w:style>
  <w:style w:type="paragraph" w:styleId="21">
    <w:name w:val="toc 3"/>
    <w:basedOn w:val="1"/>
    <w:next w:val="1"/>
    <w:qFormat/>
    <w:uiPriority w:val="0"/>
    <w:pPr>
      <w:ind w:left="840" w:leftChars="400"/>
    </w:pPr>
    <w:rPr>
      <w:rFonts w:ascii="Calibri" w:hAnsi="Calibri"/>
      <w:szCs w:val="22"/>
    </w:rPr>
  </w:style>
  <w:style w:type="paragraph" w:styleId="22">
    <w:name w:val="Plain Text"/>
    <w:basedOn w:val="1"/>
    <w:link w:val="63"/>
    <w:qFormat/>
    <w:uiPriority w:val="0"/>
    <w:rPr>
      <w:rFonts w:ascii="宋体" w:hAnsi="Courier New" w:eastAsia="宋体"/>
      <w:kern w:val="2"/>
      <w:sz w:val="21"/>
      <w:lang w:val="en-US" w:eastAsia="zh-CN" w:bidi="ar-SA"/>
    </w:rPr>
  </w:style>
  <w:style w:type="paragraph" w:styleId="23">
    <w:name w:val="toc 8"/>
    <w:basedOn w:val="1"/>
    <w:next w:val="1"/>
    <w:qFormat/>
    <w:uiPriority w:val="0"/>
    <w:pPr>
      <w:ind w:left="2940" w:leftChars="1400"/>
    </w:pPr>
    <w:rPr>
      <w:rFonts w:ascii="Calibri" w:hAnsi="Calibri"/>
      <w:szCs w:val="22"/>
    </w:rPr>
  </w:style>
  <w:style w:type="paragraph" w:styleId="24">
    <w:name w:val="Date"/>
    <w:basedOn w:val="1"/>
    <w:next w:val="1"/>
    <w:link w:val="64"/>
    <w:qFormat/>
    <w:uiPriority w:val="0"/>
    <w:rPr>
      <w:rFonts w:eastAsia="宋体"/>
      <w:kern w:val="2"/>
      <w:sz w:val="28"/>
      <w:lang w:val="en-US" w:eastAsia="zh-CN" w:bidi="ar-SA"/>
    </w:rPr>
  </w:style>
  <w:style w:type="paragraph" w:styleId="25">
    <w:name w:val="Body Text Indent 2"/>
    <w:basedOn w:val="1"/>
    <w:qFormat/>
    <w:uiPriority w:val="0"/>
    <w:pPr>
      <w:ind w:firstLine="480" w:firstLineChars="200"/>
    </w:pPr>
    <w:rPr>
      <w:sz w:val="24"/>
    </w:rPr>
  </w:style>
  <w:style w:type="paragraph" w:styleId="26">
    <w:name w:val="Balloon Text"/>
    <w:basedOn w:val="1"/>
    <w:link w:val="65"/>
    <w:qFormat/>
    <w:uiPriority w:val="0"/>
    <w:rPr>
      <w:rFonts w:eastAsia="宋体"/>
      <w:kern w:val="2"/>
      <w:sz w:val="18"/>
      <w:szCs w:val="18"/>
      <w:lang w:val="en-US" w:eastAsia="zh-CN" w:bidi="ar-SA"/>
    </w:rPr>
  </w:style>
  <w:style w:type="paragraph" w:styleId="27">
    <w:name w:val="footer"/>
    <w:basedOn w:val="1"/>
    <w:link w:val="66"/>
    <w:qFormat/>
    <w:uiPriority w:val="0"/>
    <w:pPr>
      <w:tabs>
        <w:tab w:val="center" w:pos="4153"/>
        <w:tab w:val="right" w:pos="8306"/>
      </w:tabs>
      <w:snapToGrid w:val="0"/>
      <w:jc w:val="left"/>
    </w:pPr>
    <w:rPr>
      <w:rFonts w:eastAsia="宋体"/>
      <w:kern w:val="2"/>
      <w:sz w:val="18"/>
      <w:szCs w:val="18"/>
      <w:lang w:val="en-US" w:eastAsia="zh-CN" w:bidi="ar-SA"/>
    </w:rPr>
  </w:style>
  <w:style w:type="paragraph" w:styleId="28">
    <w:name w:val="header"/>
    <w:basedOn w:val="1"/>
    <w:link w:val="67"/>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29">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0">
    <w:name w:val="toc 4"/>
    <w:basedOn w:val="1"/>
    <w:next w:val="1"/>
    <w:qFormat/>
    <w:uiPriority w:val="0"/>
    <w:pPr>
      <w:tabs>
        <w:tab w:val="left" w:pos="1890"/>
        <w:tab w:val="right" w:leader="dot" w:pos="8296"/>
      </w:tabs>
      <w:ind w:left="630" w:leftChars="300"/>
    </w:pPr>
    <w:rPr>
      <w:rFonts w:ascii="Calibri" w:hAnsi="Calibri"/>
      <w:szCs w:val="22"/>
    </w:rPr>
  </w:style>
  <w:style w:type="paragraph" w:styleId="31">
    <w:name w:val="Subtitle"/>
    <w:basedOn w:val="1"/>
    <w:next w:val="1"/>
    <w:link w:val="71"/>
    <w:qFormat/>
    <w:uiPriority w:val="0"/>
    <w:pPr>
      <w:spacing w:before="240" w:beforeLines="0" w:after="60" w:afterLines="0" w:line="312" w:lineRule="auto"/>
      <w:jc w:val="center"/>
      <w:outlineLvl w:val="1"/>
    </w:pPr>
    <w:rPr>
      <w:rFonts w:ascii="Cambria" w:hAnsi="Cambria"/>
      <w:b/>
      <w:bCs/>
      <w:kern w:val="28"/>
      <w:sz w:val="32"/>
      <w:szCs w:val="32"/>
      <w:lang w:bidi="ar-SA"/>
    </w:rPr>
  </w:style>
  <w:style w:type="paragraph" w:styleId="32">
    <w:name w:val="toc 6"/>
    <w:basedOn w:val="1"/>
    <w:next w:val="1"/>
    <w:qFormat/>
    <w:uiPriority w:val="0"/>
    <w:pPr>
      <w:ind w:left="2100" w:leftChars="1000"/>
    </w:pPr>
    <w:rPr>
      <w:rFonts w:ascii="Calibri" w:hAnsi="Calibri"/>
      <w:szCs w:val="22"/>
    </w:rPr>
  </w:style>
  <w:style w:type="paragraph" w:styleId="33">
    <w:name w:val="Body Text Indent 3"/>
    <w:basedOn w:val="1"/>
    <w:qFormat/>
    <w:uiPriority w:val="0"/>
    <w:pPr>
      <w:spacing w:line="400" w:lineRule="exact"/>
      <w:ind w:firstLine="600" w:firstLineChars="200"/>
    </w:pPr>
    <w:rPr>
      <w:rFonts w:ascii="宋体" w:hAnsi="宋体"/>
      <w:sz w:val="30"/>
    </w:rPr>
  </w:style>
  <w:style w:type="paragraph" w:styleId="34">
    <w:name w:val="toc 2"/>
    <w:basedOn w:val="1"/>
    <w:next w:val="1"/>
    <w:qFormat/>
    <w:uiPriority w:val="0"/>
    <w:pPr>
      <w:ind w:left="420" w:leftChars="200"/>
    </w:pPr>
    <w:rPr>
      <w:rFonts w:ascii="宋体"/>
      <w:b/>
      <w:sz w:val="28"/>
      <w:szCs w:val="20"/>
    </w:rPr>
  </w:style>
  <w:style w:type="paragraph" w:styleId="35">
    <w:name w:val="toc 9"/>
    <w:basedOn w:val="1"/>
    <w:next w:val="1"/>
    <w:qFormat/>
    <w:uiPriority w:val="0"/>
    <w:pPr>
      <w:ind w:left="3360" w:leftChars="1600"/>
    </w:pPr>
    <w:rPr>
      <w:rFonts w:ascii="Calibri" w:hAnsi="Calibri"/>
      <w:szCs w:val="22"/>
    </w:rPr>
  </w:style>
  <w:style w:type="paragraph" w:styleId="36">
    <w:name w:val="Body Text 2"/>
    <w:basedOn w:val="1"/>
    <w:qFormat/>
    <w:uiPriority w:val="0"/>
    <w:pPr>
      <w:spacing w:after="120" w:afterLines="0" w:line="480" w:lineRule="auto"/>
    </w:pPr>
  </w:style>
  <w:style w:type="paragraph" w:styleId="37">
    <w:name w:val="Normal (Web)"/>
    <w:basedOn w:val="1"/>
    <w:qFormat/>
    <w:uiPriority w:val="0"/>
    <w:pPr>
      <w:widowControl/>
      <w:spacing w:before="100" w:beforeLines="0" w:after="100" w:afterLines="0"/>
      <w:jc w:val="left"/>
    </w:pPr>
    <w:rPr>
      <w:rFonts w:ascii="宋体" w:hAnsi="宋体"/>
      <w:kern w:val="0"/>
      <w:sz w:val="24"/>
      <w:szCs w:val="20"/>
    </w:rPr>
  </w:style>
  <w:style w:type="paragraph" w:styleId="38">
    <w:name w:val="Title"/>
    <w:basedOn w:val="1"/>
    <w:next w:val="1"/>
    <w:link w:val="69"/>
    <w:qFormat/>
    <w:uiPriority w:val="0"/>
    <w:pPr>
      <w:spacing w:before="240" w:beforeLines="0" w:after="60" w:afterLines="0"/>
      <w:jc w:val="center"/>
      <w:outlineLvl w:val="0"/>
    </w:pPr>
    <w:rPr>
      <w:rFonts w:ascii="Cambria" w:hAnsi="Cambria"/>
      <w:b/>
      <w:bCs/>
      <w:kern w:val="2"/>
      <w:sz w:val="32"/>
      <w:szCs w:val="32"/>
      <w:lang w:bidi="ar-SA"/>
    </w:rPr>
  </w:style>
  <w:style w:type="paragraph" w:styleId="39">
    <w:name w:val="annotation subject"/>
    <w:basedOn w:val="15"/>
    <w:next w:val="15"/>
    <w:link w:val="70"/>
    <w:qFormat/>
    <w:uiPriority w:val="0"/>
    <w:rPr>
      <w:rFonts w:ascii="宋体"/>
      <w:b/>
      <w:bCs/>
      <w:sz w:val="28"/>
      <w:lang w:bidi="ar-SA"/>
    </w:rPr>
  </w:style>
  <w:style w:type="paragraph" w:styleId="40">
    <w:name w:val="Body Text First Indent"/>
    <w:basedOn w:val="17"/>
    <w:qFormat/>
    <w:uiPriority w:val="0"/>
    <w:pPr>
      <w:ind w:firstLine="420"/>
    </w:pPr>
  </w:style>
  <w:style w:type="paragraph" w:styleId="41">
    <w:name w:val="Body Text First Indent 2"/>
    <w:basedOn w:val="18"/>
    <w:unhideWhenUsed/>
    <w:qFormat/>
    <w:uiPriority w:val="99"/>
    <w:pPr>
      <w:spacing w:after="120"/>
      <w:ind w:left="420" w:leftChars="200" w:firstLine="420" w:firstLineChars="200"/>
      <w:jc w:val="both"/>
    </w:pPr>
    <w:rPr>
      <w:rFonts w:ascii="Calibri" w:hAnsi="Calibri"/>
      <w:sz w:val="21"/>
    </w:r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basedOn w:val="43"/>
    <w:qFormat/>
    <w:uiPriority w:val="0"/>
    <w:rPr>
      <w:color w:val="800080"/>
      <w:u w:val="single"/>
    </w:rPr>
  </w:style>
  <w:style w:type="character" w:styleId="47">
    <w:name w:val="Emphasis"/>
    <w:basedOn w:val="43"/>
    <w:qFormat/>
    <w:uiPriority w:val="0"/>
    <w:rPr>
      <w:i/>
      <w:iCs/>
    </w:rPr>
  </w:style>
  <w:style w:type="character" w:styleId="48">
    <w:name w:val="Hyperlink"/>
    <w:basedOn w:val="43"/>
    <w:qFormat/>
    <w:uiPriority w:val="0"/>
    <w:rPr>
      <w:color w:val="0000FF"/>
      <w:u w:val="single"/>
    </w:rPr>
  </w:style>
  <w:style w:type="character" w:styleId="49">
    <w:name w:val="annotation reference"/>
    <w:qFormat/>
    <w:uiPriority w:val="0"/>
    <w:rPr>
      <w:rFonts w:cs="Times New Roman"/>
      <w:sz w:val="21"/>
      <w:szCs w:val="21"/>
    </w:rPr>
  </w:style>
  <w:style w:type="character" w:customStyle="1" w:styleId="50">
    <w:name w:val="正文文本 Char Char"/>
    <w:link w:val="17"/>
    <w:qFormat/>
    <w:uiPriority w:val="0"/>
    <w:rPr>
      <w:rFonts w:eastAsia="宋体"/>
      <w:kern w:val="2"/>
      <w:sz w:val="21"/>
      <w:szCs w:val="24"/>
      <w:lang w:val="en-US" w:eastAsia="zh-CN" w:bidi="ar-SA"/>
    </w:rPr>
  </w:style>
  <w:style w:type="character" w:customStyle="1" w:styleId="51">
    <w:name w:val="标题 1 Char Char"/>
    <w:link w:val="2"/>
    <w:qFormat/>
    <w:uiPriority w:val="0"/>
    <w:rPr>
      <w:rFonts w:ascii="宋体" w:eastAsia="宋体"/>
      <w:b/>
      <w:kern w:val="2"/>
      <w:sz w:val="28"/>
      <w:lang w:val="en-US" w:eastAsia="zh-CN" w:bidi="ar-SA"/>
    </w:rPr>
  </w:style>
  <w:style w:type="character" w:customStyle="1" w:styleId="52">
    <w:name w:val="标题 2 Char Char"/>
    <w:link w:val="3"/>
    <w:qFormat/>
    <w:uiPriority w:val="0"/>
    <w:rPr>
      <w:rFonts w:ascii="宋体" w:eastAsia="宋体"/>
      <w:kern w:val="2"/>
      <w:sz w:val="28"/>
      <w:lang w:val="en-US" w:eastAsia="zh-CN" w:bidi="ar-SA"/>
    </w:rPr>
  </w:style>
  <w:style w:type="character" w:customStyle="1" w:styleId="53">
    <w:name w:val="正文缩进 Char Char"/>
    <w:basedOn w:val="43"/>
    <w:link w:val="4"/>
    <w:qFormat/>
    <w:uiPriority w:val="0"/>
    <w:rPr>
      <w:rFonts w:eastAsia="宋体"/>
      <w:kern w:val="2"/>
      <w:sz w:val="21"/>
      <w:lang w:val="en-US" w:eastAsia="zh-CN" w:bidi="ar-SA"/>
    </w:rPr>
  </w:style>
  <w:style w:type="character" w:customStyle="1" w:styleId="54">
    <w:name w:val="标题 3 Char Char"/>
    <w:link w:val="5"/>
    <w:qFormat/>
    <w:uiPriority w:val="0"/>
    <w:rPr>
      <w:rFonts w:eastAsia="宋体"/>
      <w:b/>
      <w:bCs/>
      <w:kern w:val="2"/>
      <w:sz w:val="32"/>
      <w:szCs w:val="32"/>
      <w:lang w:val="en-US" w:eastAsia="zh-CN" w:bidi="ar-SA"/>
    </w:rPr>
  </w:style>
  <w:style w:type="character" w:customStyle="1" w:styleId="55">
    <w:name w:val="标题 4 Char Char"/>
    <w:link w:val="6"/>
    <w:qFormat/>
    <w:uiPriority w:val="0"/>
    <w:rPr>
      <w:rFonts w:ascii="Arial" w:hAnsi="Arial" w:eastAsia="黑体"/>
      <w:b/>
      <w:bCs/>
      <w:kern w:val="2"/>
      <w:sz w:val="28"/>
      <w:szCs w:val="28"/>
      <w:lang w:val="en-US" w:eastAsia="zh-CN" w:bidi="ar-SA"/>
    </w:rPr>
  </w:style>
  <w:style w:type="character" w:customStyle="1" w:styleId="56">
    <w:name w:val="标题 5 Char Char"/>
    <w:link w:val="7"/>
    <w:qFormat/>
    <w:uiPriority w:val="0"/>
    <w:rPr>
      <w:rFonts w:eastAsia="宋体"/>
      <w:b/>
      <w:bCs/>
      <w:kern w:val="2"/>
      <w:sz w:val="28"/>
      <w:szCs w:val="28"/>
      <w:lang w:val="en-US" w:eastAsia="zh-CN" w:bidi="ar-SA"/>
    </w:rPr>
  </w:style>
  <w:style w:type="character" w:customStyle="1" w:styleId="57">
    <w:name w:val="标题 6 Char Char"/>
    <w:link w:val="8"/>
    <w:qFormat/>
    <w:uiPriority w:val="0"/>
    <w:rPr>
      <w:rFonts w:ascii="Cambria" w:hAnsi="Cambria" w:eastAsia="宋体"/>
      <w:b/>
      <w:bCs/>
      <w:kern w:val="2"/>
      <w:sz w:val="24"/>
      <w:szCs w:val="24"/>
      <w:lang w:val="en-US" w:eastAsia="zh-CN" w:bidi="ar-SA"/>
    </w:rPr>
  </w:style>
  <w:style w:type="character" w:customStyle="1" w:styleId="58">
    <w:name w:val="标题 7 Char Char"/>
    <w:link w:val="9"/>
    <w:qFormat/>
    <w:uiPriority w:val="0"/>
    <w:rPr>
      <w:rFonts w:ascii="Calibri" w:hAnsi="Calibri" w:eastAsia="宋体"/>
      <w:b/>
      <w:bCs/>
      <w:kern w:val="2"/>
      <w:sz w:val="24"/>
      <w:szCs w:val="24"/>
      <w:lang w:val="en-US" w:eastAsia="zh-CN" w:bidi="ar-SA"/>
    </w:rPr>
  </w:style>
  <w:style w:type="character" w:customStyle="1" w:styleId="59">
    <w:name w:val="标题 8 Char Char"/>
    <w:link w:val="10"/>
    <w:qFormat/>
    <w:uiPriority w:val="0"/>
    <w:rPr>
      <w:rFonts w:ascii="Cambria" w:hAnsi="Cambria" w:eastAsia="宋体"/>
      <w:kern w:val="2"/>
      <w:sz w:val="24"/>
      <w:szCs w:val="24"/>
      <w:lang w:val="en-US" w:eastAsia="zh-CN" w:bidi="ar-SA"/>
    </w:rPr>
  </w:style>
  <w:style w:type="character" w:customStyle="1" w:styleId="60">
    <w:name w:val="标题 9 Char Char"/>
    <w:link w:val="11"/>
    <w:qFormat/>
    <w:uiPriority w:val="0"/>
    <w:rPr>
      <w:rFonts w:ascii="Cambria" w:hAnsi="Cambria" w:eastAsia="宋体"/>
      <w:kern w:val="2"/>
      <w:sz w:val="21"/>
      <w:szCs w:val="21"/>
      <w:lang w:val="en-US" w:eastAsia="zh-CN" w:bidi="ar-SA"/>
    </w:rPr>
  </w:style>
  <w:style w:type="character" w:customStyle="1" w:styleId="61">
    <w:name w:val="文档结构图 Char Char"/>
    <w:link w:val="14"/>
    <w:qFormat/>
    <w:uiPriority w:val="0"/>
    <w:rPr>
      <w:szCs w:val="24"/>
      <w:shd w:val="clear" w:color="auto" w:fill="000080"/>
      <w:lang w:bidi="ar-SA"/>
    </w:rPr>
  </w:style>
  <w:style w:type="character" w:customStyle="1" w:styleId="62">
    <w:name w:val="批注文字 Char Char"/>
    <w:link w:val="15"/>
    <w:qFormat/>
    <w:uiPriority w:val="0"/>
    <w:rPr>
      <w:rFonts w:ascii="宋体" w:hAnsi="Times New Roman" w:eastAsia="宋体" w:cs="Times New Roman"/>
      <w:sz w:val="28"/>
      <w:szCs w:val="20"/>
    </w:rPr>
  </w:style>
  <w:style w:type="character" w:customStyle="1" w:styleId="63">
    <w:name w:val="纯文本 Char Char"/>
    <w:basedOn w:val="43"/>
    <w:link w:val="22"/>
    <w:qFormat/>
    <w:uiPriority w:val="0"/>
    <w:rPr>
      <w:rFonts w:ascii="宋体" w:hAnsi="Courier New" w:eastAsia="宋体"/>
      <w:kern w:val="2"/>
      <w:sz w:val="21"/>
      <w:lang w:val="en-US" w:eastAsia="zh-CN" w:bidi="ar-SA"/>
    </w:rPr>
  </w:style>
  <w:style w:type="character" w:customStyle="1" w:styleId="64">
    <w:name w:val="日期 Char Char"/>
    <w:link w:val="24"/>
    <w:qFormat/>
    <w:uiPriority w:val="0"/>
    <w:rPr>
      <w:rFonts w:eastAsia="宋体"/>
      <w:kern w:val="2"/>
      <w:sz w:val="28"/>
      <w:lang w:val="en-US" w:eastAsia="zh-CN" w:bidi="ar-SA"/>
    </w:rPr>
  </w:style>
  <w:style w:type="character" w:customStyle="1" w:styleId="65">
    <w:name w:val="批注框文本 Char Char"/>
    <w:link w:val="26"/>
    <w:qFormat/>
    <w:uiPriority w:val="0"/>
    <w:rPr>
      <w:rFonts w:eastAsia="宋体"/>
      <w:kern w:val="2"/>
      <w:sz w:val="18"/>
      <w:szCs w:val="18"/>
      <w:lang w:val="en-US" w:eastAsia="zh-CN" w:bidi="ar-SA"/>
    </w:rPr>
  </w:style>
  <w:style w:type="character" w:customStyle="1" w:styleId="66">
    <w:name w:val="页脚 Char Char"/>
    <w:link w:val="27"/>
    <w:qFormat/>
    <w:uiPriority w:val="0"/>
    <w:rPr>
      <w:rFonts w:eastAsia="宋体"/>
      <w:kern w:val="2"/>
      <w:sz w:val="18"/>
      <w:szCs w:val="18"/>
      <w:lang w:val="en-US" w:eastAsia="zh-CN" w:bidi="ar-SA"/>
    </w:rPr>
  </w:style>
  <w:style w:type="character" w:customStyle="1" w:styleId="67">
    <w:name w:val="页眉 Char Char"/>
    <w:link w:val="28"/>
    <w:qFormat/>
    <w:uiPriority w:val="0"/>
    <w:rPr>
      <w:rFonts w:eastAsia="宋体"/>
      <w:kern w:val="2"/>
      <w:sz w:val="18"/>
      <w:szCs w:val="18"/>
      <w:lang w:val="en-US" w:eastAsia="zh-CN" w:bidi="ar-SA"/>
    </w:rPr>
  </w:style>
  <w:style w:type="character" w:customStyle="1" w:styleId="68">
    <w:name w:val="副标题 Char Char"/>
    <w:link w:val="31"/>
    <w:qFormat/>
    <w:uiPriority w:val="0"/>
    <w:rPr>
      <w:rFonts w:ascii="Cambria" w:hAnsi="Cambria"/>
      <w:b/>
      <w:bCs/>
      <w:kern w:val="28"/>
      <w:sz w:val="32"/>
      <w:szCs w:val="32"/>
      <w:lang w:bidi="ar-SA"/>
    </w:rPr>
  </w:style>
  <w:style w:type="character" w:customStyle="1" w:styleId="69">
    <w:name w:val="标题 Char Char"/>
    <w:link w:val="38"/>
    <w:qFormat/>
    <w:uiPriority w:val="0"/>
    <w:rPr>
      <w:rFonts w:ascii="Cambria" w:hAnsi="Cambria"/>
      <w:b/>
      <w:bCs/>
      <w:kern w:val="2"/>
      <w:sz w:val="32"/>
      <w:szCs w:val="32"/>
      <w:lang w:bidi="ar-SA"/>
    </w:rPr>
  </w:style>
  <w:style w:type="character" w:customStyle="1" w:styleId="70">
    <w:name w:val="批注主题 Char Char"/>
    <w:link w:val="39"/>
    <w:qFormat/>
    <w:uiPriority w:val="0"/>
    <w:rPr>
      <w:rFonts w:ascii="宋体"/>
      <w:b/>
      <w:bCs/>
      <w:sz w:val="28"/>
      <w:lang w:bidi="ar-SA"/>
    </w:rPr>
  </w:style>
  <w:style w:type="character" w:customStyle="1" w:styleId="71">
    <w:name w:val="副标题 Char"/>
    <w:link w:val="31"/>
    <w:qFormat/>
    <w:uiPriority w:val="11"/>
    <w:rPr>
      <w:rFonts w:ascii="Calibri Light" w:hAnsi="Calibri Light" w:cs="Times New Roman"/>
      <w:b/>
      <w:bCs/>
      <w:kern w:val="28"/>
      <w:sz w:val="32"/>
      <w:szCs w:val="32"/>
    </w:rPr>
  </w:style>
  <w:style w:type="character" w:customStyle="1" w:styleId="72">
    <w:name w:val="CODE"/>
    <w:qFormat/>
    <w:uiPriority w:val="0"/>
    <w:rPr>
      <w:rFonts w:ascii="Courier New" w:hAnsi="Courier New"/>
      <w:sz w:val="20"/>
    </w:rPr>
  </w:style>
  <w:style w:type="character" w:customStyle="1" w:styleId="73">
    <w:name w:val="文档结构图 Char1"/>
    <w:qFormat/>
    <w:uiPriority w:val="0"/>
    <w:rPr>
      <w:rFonts w:ascii="宋体"/>
      <w:kern w:val="2"/>
      <w:sz w:val="18"/>
      <w:szCs w:val="18"/>
    </w:rPr>
  </w:style>
  <w:style w:type="character" w:customStyle="1" w:styleId="74">
    <w:name w:val="Variable"/>
    <w:qFormat/>
    <w:uiPriority w:val="0"/>
    <w:rPr>
      <w:i/>
    </w:rPr>
  </w:style>
  <w:style w:type="character" w:customStyle="1" w:styleId="75">
    <w:name w:val="textcontents"/>
    <w:qFormat/>
    <w:uiPriority w:val="0"/>
    <w:rPr>
      <w:rFonts w:cs="Times New Roman"/>
    </w:rPr>
  </w:style>
  <w:style w:type="character" w:customStyle="1" w:styleId="76">
    <w:name w:val="引用 Char Char"/>
    <w:link w:val="77"/>
    <w:qFormat/>
    <w:uiPriority w:val="0"/>
    <w:rPr>
      <w:i/>
      <w:iCs/>
      <w:color w:val="000000"/>
      <w:kern w:val="2"/>
      <w:sz w:val="21"/>
      <w:szCs w:val="22"/>
      <w:lang w:bidi="ar-SA"/>
    </w:rPr>
  </w:style>
  <w:style w:type="paragraph" w:styleId="77">
    <w:name w:val="Quote"/>
    <w:basedOn w:val="1"/>
    <w:next w:val="1"/>
    <w:link w:val="76"/>
    <w:qFormat/>
    <w:uiPriority w:val="0"/>
    <w:rPr>
      <w:i/>
      <w:iCs/>
      <w:color w:val="000000"/>
      <w:kern w:val="2"/>
      <w:sz w:val="21"/>
      <w:szCs w:val="22"/>
      <w:lang w:bidi="ar-SA"/>
    </w:rPr>
  </w:style>
  <w:style w:type="character" w:customStyle="1" w:styleId="78">
    <w:name w:val="标题4 Char Char"/>
    <w:qFormat/>
    <w:uiPriority w:val="0"/>
    <w:rPr>
      <w:rFonts w:ascii="Arial" w:hAnsi="Arial"/>
      <w:b/>
      <w:bCs/>
      <w:sz w:val="24"/>
      <w:szCs w:val="32"/>
      <w:lang w:bidi="ar-SA"/>
    </w:rPr>
  </w:style>
  <w:style w:type="character" w:customStyle="1" w:styleId="79">
    <w:name w:val="_Style 78"/>
    <w:qFormat/>
    <w:uiPriority w:val="0"/>
    <w:rPr>
      <w:b/>
      <w:bCs/>
      <w:smallCaps/>
      <w:color w:val="C0504D"/>
      <w:spacing w:val="5"/>
      <w:u w:val="single"/>
    </w:rPr>
  </w:style>
  <w:style w:type="character" w:customStyle="1" w:styleId="80">
    <w:name w:val="Char Char4"/>
    <w:basedOn w:val="43"/>
    <w:qFormat/>
    <w:uiPriority w:val="0"/>
    <w:rPr>
      <w:rFonts w:eastAsia="宋体"/>
      <w:kern w:val="2"/>
      <w:sz w:val="18"/>
      <w:szCs w:val="18"/>
      <w:lang w:val="en-US" w:eastAsia="zh-CN" w:bidi="ar-SA"/>
    </w:rPr>
  </w:style>
  <w:style w:type="character" w:customStyle="1" w:styleId="81">
    <w:name w:val="_Style 80"/>
    <w:qFormat/>
    <w:uiPriority w:val="0"/>
    <w:rPr>
      <w:smallCaps/>
      <w:color w:val="C0504D"/>
      <w:u w:val="single"/>
    </w:rPr>
  </w:style>
  <w:style w:type="character" w:customStyle="1" w:styleId="82">
    <w:name w:val="普通文字 Char"/>
    <w:basedOn w:val="43"/>
    <w:qFormat/>
    <w:uiPriority w:val="0"/>
    <w:rPr>
      <w:rFonts w:ascii="宋体" w:hAnsi="Courier New" w:eastAsia="宋体"/>
      <w:kern w:val="2"/>
      <w:sz w:val="21"/>
      <w:lang w:val="en-US" w:eastAsia="zh-CN" w:bidi="ar-SA"/>
    </w:rPr>
  </w:style>
  <w:style w:type="character" w:customStyle="1" w:styleId="83">
    <w:name w:val="标题 4 + 宋体 小四 Char Char Char Char Char Char Char Char Char Char Char Char Char1 Char Char Char Char"/>
    <w:basedOn w:val="43"/>
    <w:qFormat/>
    <w:uiPriority w:val="0"/>
    <w:rPr>
      <w:rFonts w:ascii="宋体" w:hAnsi="宋体" w:eastAsia="宋体"/>
      <w:b/>
      <w:bCs/>
      <w:spacing w:val="4"/>
      <w:kern w:val="2"/>
      <w:sz w:val="24"/>
      <w:szCs w:val="32"/>
      <w:lang w:val="en-US" w:eastAsia="zh-CN" w:bidi="ar-SA"/>
    </w:rPr>
  </w:style>
  <w:style w:type="character" w:customStyle="1" w:styleId="84">
    <w:name w:val="标题5 Char Char"/>
    <w:link w:val="85"/>
    <w:qFormat/>
    <w:uiPriority w:val="0"/>
    <w:rPr>
      <w:rFonts w:ascii="Arial" w:hAnsi="Arial"/>
      <w:b/>
      <w:bCs/>
      <w:sz w:val="24"/>
      <w:szCs w:val="32"/>
      <w:lang w:bidi="ar-SA"/>
    </w:rPr>
  </w:style>
  <w:style w:type="paragraph" w:customStyle="1" w:styleId="85">
    <w:name w:val="标题5"/>
    <w:basedOn w:val="5"/>
    <w:link w:val="84"/>
    <w:qFormat/>
    <w:uiPriority w:val="0"/>
    <w:pPr>
      <w:spacing w:line="413" w:lineRule="auto"/>
    </w:pPr>
    <w:rPr>
      <w:rFonts w:ascii="Arial" w:hAnsi="Arial"/>
      <w:sz w:val="24"/>
      <w:szCs w:val="32"/>
      <w:lang w:bidi="ar-SA"/>
    </w:rPr>
  </w:style>
  <w:style w:type="character" w:customStyle="1" w:styleId="86">
    <w:name w:val="明显引用 Char Char"/>
    <w:link w:val="87"/>
    <w:qFormat/>
    <w:uiPriority w:val="0"/>
    <w:rPr>
      <w:b/>
      <w:bCs/>
      <w:i/>
      <w:iCs/>
      <w:color w:val="4F81BD"/>
      <w:kern w:val="2"/>
      <w:sz w:val="21"/>
      <w:szCs w:val="22"/>
      <w:lang w:bidi="ar-SA"/>
    </w:rPr>
  </w:style>
  <w:style w:type="paragraph" w:styleId="87">
    <w:name w:val="Intense Quote"/>
    <w:basedOn w:val="1"/>
    <w:next w:val="1"/>
    <w:link w:val="86"/>
    <w:qFormat/>
    <w:uiPriority w:val="0"/>
    <w:pPr>
      <w:pBdr>
        <w:bottom w:val="single" w:color="4F81BD" w:sz="4" w:space="4"/>
      </w:pBdr>
      <w:spacing w:before="200" w:beforeLines="0" w:after="280" w:afterLines="0"/>
      <w:ind w:left="936" w:right="936"/>
    </w:pPr>
    <w:rPr>
      <w:b/>
      <w:bCs/>
      <w:i/>
      <w:iCs/>
      <w:color w:val="4F81BD"/>
      <w:kern w:val="2"/>
      <w:sz w:val="21"/>
      <w:szCs w:val="22"/>
      <w:lang w:bidi="ar-SA"/>
    </w:rPr>
  </w:style>
  <w:style w:type="character" w:customStyle="1" w:styleId="88">
    <w:name w:val="样式 表内文字"/>
    <w:qFormat/>
    <w:uiPriority w:val="0"/>
    <w:rPr>
      <w:rFonts w:eastAsia="宋体"/>
      <w:snapToGrid/>
      <w:color w:val="000000"/>
      <w:spacing w:val="0"/>
      <w:kern w:val="0"/>
      <w:position w:val="0"/>
      <w:sz w:val="20"/>
      <w:szCs w:val="20"/>
      <w:u w:val="none"/>
    </w:rPr>
  </w:style>
  <w:style w:type="character" w:customStyle="1" w:styleId="89">
    <w:name w:val="批注主题 Char1"/>
    <w:qFormat/>
    <w:uiPriority w:val="0"/>
    <w:rPr>
      <w:b/>
      <w:bCs/>
      <w:kern w:val="2"/>
      <w:sz w:val="21"/>
      <w:szCs w:val="22"/>
    </w:rPr>
  </w:style>
  <w:style w:type="character" w:customStyle="1" w:styleId="90">
    <w:name w:val="page number"/>
    <w:basedOn w:val="43"/>
    <w:qFormat/>
    <w:uiPriority w:val="0"/>
  </w:style>
  <w:style w:type="character" w:customStyle="1" w:styleId="91">
    <w:name w:val="普通文字 Char Char"/>
    <w:qFormat/>
    <w:uiPriority w:val="0"/>
    <w:rPr>
      <w:rFonts w:ascii="宋体" w:hAnsi="Courier New" w:eastAsia="宋体" w:cs="Courier New"/>
      <w:szCs w:val="21"/>
    </w:rPr>
  </w:style>
  <w:style w:type="character" w:customStyle="1" w:styleId="92">
    <w:name w:val="_Style 91"/>
    <w:qFormat/>
    <w:uiPriority w:val="0"/>
    <w:rPr>
      <w:b/>
      <w:bCs/>
      <w:i/>
      <w:iCs/>
      <w:color w:val="4F81BD"/>
    </w:rPr>
  </w:style>
  <w:style w:type="character" w:customStyle="1" w:styleId="93">
    <w:name w:val="Char Char5"/>
    <w:basedOn w:val="43"/>
    <w:qFormat/>
    <w:uiPriority w:val="0"/>
    <w:rPr>
      <w:rFonts w:eastAsia="宋体"/>
      <w:kern w:val="2"/>
      <w:sz w:val="18"/>
      <w:szCs w:val="18"/>
      <w:lang w:val="en-US" w:eastAsia="zh-CN" w:bidi="ar-SA"/>
    </w:rPr>
  </w:style>
  <w:style w:type="character" w:customStyle="1" w:styleId="94">
    <w:name w:val="正文文本 Char1"/>
    <w:qFormat/>
    <w:uiPriority w:val="0"/>
    <w:rPr>
      <w:kern w:val="2"/>
      <w:sz w:val="21"/>
      <w:szCs w:val="22"/>
    </w:rPr>
  </w:style>
  <w:style w:type="character" w:customStyle="1" w:styleId="95">
    <w:name w:val="日期 Char1"/>
    <w:qFormat/>
    <w:uiPriority w:val="0"/>
    <w:rPr>
      <w:kern w:val="2"/>
      <w:sz w:val="21"/>
      <w:szCs w:val="22"/>
    </w:rPr>
  </w:style>
  <w:style w:type="character" w:customStyle="1" w:styleId="96">
    <w:name w:val="_Style 95"/>
    <w:qFormat/>
    <w:uiPriority w:val="0"/>
    <w:rPr>
      <w:i/>
      <w:iCs/>
      <w:color w:val="808080"/>
    </w:rPr>
  </w:style>
  <w:style w:type="character" w:customStyle="1" w:styleId="97">
    <w:name w:val="批注框文本 Char1"/>
    <w:qFormat/>
    <w:uiPriority w:val="0"/>
    <w:rPr>
      <w:kern w:val="2"/>
      <w:sz w:val="18"/>
      <w:szCs w:val="18"/>
    </w:rPr>
  </w:style>
  <w:style w:type="character" w:customStyle="1" w:styleId="98">
    <w:name w:val="_Style 97"/>
    <w:qFormat/>
    <w:uiPriority w:val="0"/>
    <w:rPr>
      <w:b/>
      <w:bCs/>
      <w:smallCaps/>
      <w:spacing w:val="5"/>
    </w:rPr>
  </w:style>
  <w:style w:type="paragraph" w:customStyle="1" w:styleId="99">
    <w:name w:val="Definition List"/>
    <w:basedOn w:val="1"/>
    <w:next w:val="100"/>
    <w:qFormat/>
    <w:uiPriority w:val="0"/>
    <w:pPr>
      <w:autoSpaceDE w:val="0"/>
      <w:autoSpaceDN w:val="0"/>
      <w:adjustRightInd w:val="0"/>
      <w:ind w:left="360"/>
      <w:jc w:val="left"/>
    </w:pPr>
    <w:rPr>
      <w:kern w:val="0"/>
      <w:sz w:val="24"/>
      <w:szCs w:val="20"/>
    </w:rPr>
  </w:style>
  <w:style w:type="paragraph" w:customStyle="1" w:styleId="100">
    <w:name w:val="Definition Term"/>
    <w:basedOn w:val="1"/>
    <w:next w:val="99"/>
    <w:qFormat/>
    <w:uiPriority w:val="0"/>
    <w:pPr>
      <w:autoSpaceDE w:val="0"/>
      <w:autoSpaceDN w:val="0"/>
      <w:adjustRightInd w:val="0"/>
      <w:jc w:val="left"/>
    </w:pPr>
    <w:rPr>
      <w:kern w:val="0"/>
      <w:sz w:val="24"/>
      <w:szCs w:val="20"/>
    </w:rPr>
  </w:style>
  <w:style w:type="paragraph" w:styleId="101">
    <w:name w:val="List Paragraph"/>
    <w:basedOn w:val="1"/>
    <w:qFormat/>
    <w:uiPriority w:val="0"/>
    <w:pPr>
      <w:ind w:firstLine="420" w:firstLineChars="200"/>
    </w:pPr>
    <w:rPr>
      <w:rFonts w:ascii="Calibri" w:hAnsi="Calibri"/>
      <w:szCs w:val="22"/>
    </w:rPr>
  </w:style>
  <w:style w:type="paragraph" w:customStyle="1" w:styleId="102">
    <w:name w:val="样式 标题 3 + (西文) Arial (中文) 黑体 小四 非加粗 蓝绿色 段前: 3 磅 段后: 3 磅 行... Char"/>
    <w:basedOn w:val="5"/>
    <w:qFormat/>
    <w:uiPriority w:val="0"/>
    <w:pPr>
      <w:keepNext w:val="0"/>
      <w:keepLines w:val="0"/>
      <w:suppressLineNumbers/>
      <w:suppressAutoHyphens/>
      <w:spacing w:before="60" w:beforeLines="0" w:after="60" w:afterLines="0" w:line="400" w:lineRule="exact"/>
    </w:pPr>
    <w:rPr>
      <w:rFonts w:ascii="黑体" w:hAnsi="黑体" w:eastAsia="黑体" w:cs="宋体"/>
      <w:b w:val="0"/>
      <w:bCs w:val="0"/>
      <w:color w:val="000000"/>
      <w:sz w:val="24"/>
      <w:szCs w:val="24"/>
    </w:rPr>
  </w:style>
  <w:style w:type="paragraph" w:customStyle="1" w:styleId="103">
    <w:name w:val="_Style 5"/>
    <w:qFormat/>
    <w:uiPriority w:val="0"/>
    <w:pPr>
      <w:widowControl w:val="0"/>
      <w:ind w:firstLine="200" w:firstLineChars="200"/>
      <w:jc w:val="both"/>
    </w:pPr>
    <w:rPr>
      <w:rFonts w:ascii="Times New Roman" w:hAnsi="Times New Roman" w:eastAsia="宋体" w:cs="宋体"/>
      <w:kern w:val="2"/>
      <w:sz w:val="24"/>
      <w:szCs w:val="22"/>
      <w:lang w:val="en-US" w:eastAsia="zh-CN"/>
    </w:rPr>
  </w:style>
  <w:style w:type="paragraph" w:customStyle="1" w:styleId="104">
    <w:name w:val="H1"/>
    <w:basedOn w:val="1"/>
    <w:next w:val="1"/>
    <w:qFormat/>
    <w:uiPriority w:val="0"/>
    <w:pPr>
      <w:keepNext/>
      <w:autoSpaceDE w:val="0"/>
      <w:autoSpaceDN w:val="0"/>
      <w:adjustRightInd w:val="0"/>
      <w:spacing w:before="100" w:beforeLines="0" w:after="100" w:afterLines="0"/>
      <w:jc w:val="left"/>
      <w:outlineLvl w:val="1"/>
    </w:pPr>
    <w:rPr>
      <w:b/>
      <w:kern w:val="36"/>
      <w:sz w:val="48"/>
      <w:szCs w:val="20"/>
    </w:rPr>
  </w:style>
  <w:style w:type="paragraph" w:customStyle="1" w:styleId="105">
    <w:name w:val="Char Char Char Char Char Char"/>
    <w:basedOn w:val="1"/>
    <w:qFormat/>
    <w:uiPriority w:val="0"/>
  </w:style>
  <w:style w:type="paragraph" w:customStyle="1" w:styleId="106">
    <w:name w:val="reader-word-layer"/>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07">
    <w:name w:val="默认段落字体 Para Char Char Char Char"/>
    <w:basedOn w:val="1"/>
    <w:qFormat/>
    <w:uiPriority w:val="0"/>
    <w:rPr>
      <w:szCs w:val="21"/>
    </w:rPr>
  </w:style>
  <w:style w:type="paragraph" w:customStyle="1" w:styleId="108">
    <w:name w:val="投标文件2"/>
    <w:basedOn w:val="1"/>
    <w:qFormat/>
    <w:uiPriority w:val="0"/>
    <w:pPr>
      <w:spacing w:line="360" w:lineRule="auto"/>
    </w:pPr>
    <w:rPr>
      <w:rFonts w:ascii="宋体" w:hAnsi="宋体"/>
      <w:szCs w:val="21"/>
    </w:rPr>
  </w:style>
  <w:style w:type="paragraph" w:customStyle="1" w:styleId="109">
    <w:name w:val="H4"/>
    <w:basedOn w:val="1"/>
    <w:next w:val="1"/>
    <w:qFormat/>
    <w:uiPriority w:val="0"/>
    <w:pPr>
      <w:keepNext/>
      <w:autoSpaceDE w:val="0"/>
      <w:autoSpaceDN w:val="0"/>
      <w:adjustRightInd w:val="0"/>
      <w:spacing w:before="100" w:beforeLines="0" w:after="100" w:afterLines="0"/>
      <w:jc w:val="left"/>
      <w:outlineLvl w:val="4"/>
    </w:pPr>
    <w:rPr>
      <w:b/>
      <w:kern w:val="0"/>
      <w:sz w:val="24"/>
      <w:szCs w:val="20"/>
    </w:rPr>
  </w:style>
  <w:style w:type="paragraph" w:customStyle="1" w:styleId="110">
    <w:name w:val="H3"/>
    <w:basedOn w:val="1"/>
    <w:next w:val="1"/>
    <w:qFormat/>
    <w:uiPriority w:val="0"/>
    <w:pPr>
      <w:keepNext/>
      <w:autoSpaceDE w:val="0"/>
      <w:autoSpaceDN w:val="0"/>
      <w:adjustRightInd w:val="0"/>
      <w:spacing w:before="100" w:beforeLines="0" w:after="100" w:afterLines="0"/>
      <w:jc w:val="left"/>
      <w:outlineLvl w:val="3"/>
    </w:pPr>
    <w:rPr>
      <w:b/>
      <w:kern w:val="0"/>
      <w:sz w:val="28"/>
      <w:szCs w:val="20"/>
    </w:rPr>
  </w:style>
  <w:style w:type="paragraph" w:customStyle="1" w:styleId="111">
    <w:name w:val="Char1"/>
    <w:basedOn w:val="1"/>
    <w:qFormat/>
    <w:uiPriority w:val="0"/>
  </w:style>
  <w:style w:type="paragraph" w:customStyle="1" w:styleId="112">
    <w:name w:val="p0"/>
    <w:basedOn w:val="1"/>
    <w:qFormat/>
    <w:uiPriority w:val="0"/>
    <w:pPr>
      <w:widowControl/>
    </w:pPr>
    <w:rPr>
      <w:kern w:val="0"/>
      <w:szCs w:val="21"/>
    </w:rPr>
  </w:style>
  <w:style w:type="paragraph" w:customStyle="1" w:styleId="113">
    <w:name w:val="默认段落字体 Para Char"/>
    <w:basedOn w:val="1"/>
    <w:qFormat/>
    <w:uiPriority w:val="0"/>
    <w:rPr>
      <w:rFonts w:ascii="Tahoma" w:hAnsi="Tahoma"/>
      <w:sz w:val="24"/>
      <w:szCs w:val="20"/>
    </w:rPr>
  </w:style>
  <w:style w:type="paragraph" w:customStyle="1" w:styleId="114">
    <w:name w:val="Address"/>
    <w:basedOn w:val="1"/>
    <w:next w:val="1"/>
    <w:qFormat/>
    <w:uiPriority w:val="0"/>
    <w:pPr>
      <w:autoSpaceDE w:val="0"/>
      <w:autoSpaceDN w:val="0"/>
      <w:adjustRightInd w:val="0"/>
      <w:jc w:val="left"/>
    </w:pPr>
    <w:rPr>
      <w:i/>
      <w:kern w:val="0"/>
      <w:sz w:val="24"/>
      <w:szCs w:val="20"/>
    </w:rPr>
  </w:style>
  <w:style w:type="paragraph" w:customStyle="1" w:styleId="115">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1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7">
    <w:name w:val="_Style 116"/>
    <w:basedOn w:val="2"/>
    <w:next w:val="1"/>
    <w:qFormat/>
    <w:uiPriority w:val="0"/>
    <w:pPr>
      <w:keepLines/>
      <w:numPr>
        <w:ilvl w:val="0"/>
        <w:numId w:val="0"/>
      </w:numPr>
      <w:spacing w:before="340" w:beforeLines="0" w:after="330" w:afterLines="0" w:line="576" w:lineRule="auto"/>
      <w:outlineLvl w:val="9"/>
    </w:pPr>
    <w:rPr>
      <w:rFonts w:ascii="Calibri" w:hAnsi="Calibri"/>
      <w:bCs/>
      <w:kern w:val="44"/>
      <w:sz w:val="44"/>
      <w:szCs w:val="44"/>
    </w:rPr>
  </w:style>
  <w:style w:type="paragraph" w:customStyle="1" w:styleId="118">
    <w:name w:val=" Char"/>
    <w:basedOn w:val="1"/>
    <w:qFormat/>
    <w:uiPriority w:val="0"/>
    <w:pPr>
      <w:tabs>
        <w:tab w:val="left" w:pos="360"/>
      </w:tabs>
    </w:pPr>
    <w:rPr>
      <w:sz w:val="24"/>
    </w:rPr>
  </w:style>
  <w:style w:type="paragraph" w:customStyle="1" w:styleId="119">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0">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21">
    <w:name w:val="正文2"/>
    <w:basedOn w:val="1"/>
    <w:qFormat/>
    <w:uiPriority w:val="0"/>
    <w:pPr>
      <w:ind w:firstLine="735"/>
    </w:pPr>
    <w:rPr>
      <w:b/>
      <w:sz w:val="32"/>
      <w:szCs w:val="20"/>
    </w:rPr>
  </w:style>
  <w:style w:type="paragraph" w:customStyle="1" w:styleId="12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2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4">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5">
    <w:name w:val="juzhong"/>
    <w:basedOn w:val="1"/>
    <w:qFormat/>
    <w:uiPriority w:val="0"/>
    <w:pPr>
      <w:widowControl/>
      <w:jc w:val="left"/>
    </w:pPr>
    <w:rPr>
      <w:rFonts w:ascii="宋体" w:hAnsi="宋体" w:cs="宋体"/>
      <w:color w:val="000000"/>
      <w:kern w:val="0"/>
      <w:sz w:val="24"/>
    </w:rPr>
  </w:style>
  <w:style w:type="paragraph" w:customStyle="1" w:styleId="126">
    <w:name w:val="样式 标题 2 + Times New Roman 四号 非加粗 段前: 5 磅 段后: 0 磅 行距: 固定值 20..."/>
    <w:basedOn w:val="3"/>
    <w:qFormat/>
    <w:uiPriority w:val="0"/>
    <w:pPr>
      <w:keepLines/>
      <w:numPr>
        <w:ilvl w:val="0"/>
        <w:numId w:val="0"/>
      </w:numPr>
      <w:spacing w:before="100" w:beforeLines="0" w:line="400" w:lineRule="exact"/>
    </w:pPr>
    <w:rPr>
      <w:rFonts w:ascii="Times New Roman" w:eastAsia="黑体" w:cs="宋体"/>
      <w:kern w:val="0"/>
    </w:rPr>
  </w:style>
  <w:style w:type="paragraph" w:customStyle="1" w:styleId="127">
    <w:name w:val="_Style 126"/>
    <w:qFormat/>
    <w:uiPriority w:val="0"/>
    <w:rPr>
      <w:rFonts w:ascii="Times New Roman" w:hAnsi="Times New Roman" w:eastAsia="宋体" w:cs="Times New Roman"/>
      <w:kern w:val="2"/>
      <w:sz w:val="21"/>
      <w:szCs w:val="24"/>
      <w:lang w:val="en-US" w:eastAsia="zh-CN" w:bidi="ar-SA"/>
    </w:rPr>
  </w:style>
  <w:style w:type="paragraph" w:customStyle="1" w:styleId="128">
    <w:name w:val="H2"/>
    <w:basedOn w:val="1"/>
    <w:next w:val="1"/>
    <w:qFormat/>
    <w:uiPriority w:val="0"/>
    <w:pPr>
      <w:keepNext/>
      <w:autoSpaceDE w:val="0"/>
      <w:autoSpaceDN w:val="0"/>
      <w:adjustRightInd w:val="0"/>
      <w:spacing w:before="100" w:beforeLines="0" w:after="100" w:afterLines="0"/>
      <w:jc w:val="left"/>
      <w:outlineLvl w:val="2"/>
    </w:pPr>
    <w:rPr>
      <w:b/>
      <w:kern w:val="0"/>
      <w:sz w:val="36"/>
      <w:szCs w:val="20"/>
    </w:rPr>
  </w:style>
  <w:style w:type="paragraph" w:styleId="12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样式A"/>
    <w:basedOn w:val="18"/>
    <w:qFormat/>
    <w:uiPriority w:val="0"/>
    <w:pPr>
      <w:spacing w:line="400" w:lineRule="exact"/>
      <w:ind w:firstLine="0"/>
    </w:pPr>
    <w:rPr>
      <w:rFonts w:ascii="宋体" w:hAnsi="宋体" w:eastAsia="宋体"/>
      <w:sz w:val="21"/>
      <w:szCs w:val="21"/>
    </w:rPr>
  </w:style>
  <w:style w:type="paragraph" w:customStyle="1" w:styleId="131">
    <w:name w:val="正文4"/>
    <w:basedOn w:val="1"/>
    <w:qFormat/>
    <w:uiPriority w:val="0"/>
    <w:pPr>
      <w:ind w:firstLine="630"/>
    </w:pPr>
    <w:rPr>
      <w:sz w:val="28"/>
      <w:szCs w:val="20"/>
    </w:rPr>
  </w:style>
  <w:style w:type="paragraph" w:customStyle="1" w:styleId="132">
    <w:name w:val=" Char Char Char Char Char Char"/>
    <w:basedOn w:val="1"/>
    <w:qFormat/>
    <w:uiPriority w:val="0"/>
  </w:style>
  <w:style w:type="paragraph" w:customStyle="1" w:styleId="133">
    <w:name w:val="Normal (Web)"/>
    <w:qFormat/>
    <w:uiPriority w:val="0"/>
    <w:pPr>
      <w:spacing w:before="100" w:beforeLines="0" w:beforeAutospacing="1" w:after="100" w:afterLines="0" w:afterAutospacing="1" w:line="360" w:lineRule="auto"/>
    </w:pPr>
    <w:rPr>
      <w:rFonts w:ascii="宋体" w:hAnsi="宋体" w:eastAsia="宋体" w:cs="宋体"/>
      <w:sz w:val="25"/>
      <w:szCs w:val="25"/>
      <w:lang w:val="en-US" w:eastAsia="zh-CN"/>
    </w:rPr>
  </w:style>
  <w:style w:type="paragraph" w:customStyle="1" w:styleId="134">
    <w:name w:val=" Char Char Char Char"/>
    <w:basedOn w:val="1"/>
    <w:qFormat/>
    <w:uiPriority w:val="0"/>
    <w:pPr>
      <w:tabs>
        <w:tab w:val="left" w:pos="360"/>
      </w:tabs>
      <w:spacing w:line="440" w:lineRule="exact"/>
      <w:ind w:firstLine="480" w:firstLineChars="200"/>
    </w:pPr>
    <w:rPr>
      <w:rFonts w:cs="宋体"/>
      <w:kern w:val="0"/>
      <w:sz w:val="24"/>
      <w:u w:val="wave"/>
    </w:rPr>
  </w:style>
  <w:style w:type="paragraph" w:customStyle="1" w:styleId="135">
    <w:name w:val="H6"/>
    <w:basedOn w:val="1"/>
    <w:next w:val="1"/>
    <w:qFormat/>
    <w:uiPriority w:val="0"/>
    <w:pPr>
      <w:keepNext/>
      <w:autoSpaceDE w:val="0"/>
      <w:autoSpaceDN w:val="0"/>
      <w:adjustRightInd w:val="0"/>
      <w:spacing w:before="100" w:beforeLines="0" w:after="100" w:afterLines="0"/>
      <w:jc w:val="left"/>
      <w:outlineLvl w:val="6"/>
    </w:pPr>
    <w:rPr>
      <w:b/>
      <w:kern w:val="0"/>
      <w:sz w:val="16"/>
      <w:szCs w:val="20"/>
    </w:rPr>
  </w:style>
  <w:style w:type="paragraph" w:customStyle="1" w:styleId="136">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7">
    <w:name w:val="正文文字缩进 3"/>
    <w:basedOn w:val="1"/>
    <w:qFormat/>
    <w:uiPriority w:val="0"/>
    <w:pPr>
      <w:widowControl/>
      <w:spacing w:line="606" w:lineRule="atLeast"/>
      <w:ind w:firstLine="538"/>
      <w:textAlignment w:val="baseline"/>
    </w:pPr>
    <w:rPr>
      <w:rFonts w:ascii="宋体"/>
      <w:color w:val="000000"/>
      <w:kern w:val="0"/>
      <w:sz w:val="24"/>
      <w:szCs w:val="20"/>
      <w:u w:val="none" w:color="000000"/>
    </w:rPr>
  </w:style>
  <w:style w:type="paragraph" w:customStyle="1" w:styleId="138">
    <w:name w:val="H5"/>
    <w:basedOn w:val="1"/>
    <w:next w:val="1"/>
    <w:qFormat/>
    <w:uiPriority w:val="0"/>
    <w:pPr>
      <w:keepNext/>
      <w:autoSpaceDE w:val="0"/>
      <w:autoSpaceDN w:val="0"/>
      <w:adjustRightInd w:val="0"/>
      <w:spacing w:before="100" w:beforeLines="0" w:after="100" w:afterLines="0"/>
      <w:jc w:val="left"/>
      <w:outlineLvl w:val="5"/>
    </w:pPr>
    <w:rPr>
      <w:b/>
      <w:kern w:val="0"/>
      <w:sz w:val="20"/>
      <w:szCs w:val="20"/>
    </w:rPr>
  </w:style>
  <w:style w:type="paragraph" w:customStyle="1" w:styleId="13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40">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character" w:customStyle="1" w:styleId="141">
    <w:name w:val="NormalCharacter"/>
    <w:unhideWhenUsed/>
    <w:qFormat/>
    <w:uiPriority w:val="0"/>
    <w:rPr>
      <w:rFonts w:hint="default" w:ascii="Times New Roman" w:hAnsi="Times New Roman" w:eastAsia="宋体"/>
      <w:sz w:val="24"/>
      <w:szCs w:val="24"/>
      <w:lang w:val="en-US"/>
    </w:rPr>
  </w:style>
  <w:style w:type="paragraph" w:customStyle="1" w:styleId="142">
    <w:name w:val="协议书标题2"/>
    <w:basedOn w:val="3"/>
    <w:next w:val="1"/>
    <w:unhideWhenUsed/>
    <w:qFormat/>
    <w:uiPriority w:val="0"/>
    <w:pPr>
      <w:keepNext w:val="0"/>
      <w:keepLines w:val="0"/>
      <w:numPr>
        <w:numId w:val="3"/>
      </w:numPr>
      <w:tabs>
        <w:tab w:val="left" w:pos="567"/>
        <w:tab w:val="clear" w:pos="1995"/>
      </w:tabs>
      <w:spacing w:beforeLines="0" w:line="360" w:lineRule="auto"/>
      <w:ind w:left="425" w:firstLine="0" w:firstLineChars="0"/>
      <w:jc w:val="left"/>
    </w:pPr>
    <w:rPr>
      <w:rFonts w:hint="eastAsia" w:ascii="宋体" w:hAnsi="宋体" w:eastAsia="宋体"/>
      <w:sz w:val="24"/>
      <w:szCs w:val="24"/>
    </w:rPr>
  </w:style>
  <w:style w:type="paragraph" w:customStyle="1" w:styleId="143">
    <w:name w:val="样式 宋体 行距: 1.5 倍行距"/>
    <w:basedOn w:val="1"/>
    <w:qFormat/>
    <w:uiPriority w:val="0"/>
    <w:pPr>
      <w:jc w:val="center"/>
    </w:pPr>
    <w:rPr>
      <w:b/>
    </w:rPr>
  </w:style>
  <w:style w:type="paragraph" w:customStyle="1" w:styleId="144">
    <w:name w:val="Default"/>
    <w:basedOn w:val="145"/>
    <w:qFormat/>
    <w:uiPriority w:val="0"/>
    <w:pPr>
      <w:widowControl w:val="0"/>
      <w:autoSpaceDE w:val="0"/>
      <w:autoSpaceDN w:val="0"/>
      <w:adjustRightInd w:val="0"/>
    </w:pPr>
    <w:rPr>
      <w:rFonts w:ascii="Arial Narrow" w:hAnsi="Arial Narrow" w:cs="Arial Narrow"/>
      <w:color w:val="000000"/>
      <w:sz w:val="24"/>
      <w:szCs w:val="24"/>
      <w:lang w:val="en-US" w:eastAsia="zh-CN" w:bidi="ar-SA"/>
    </w:rPr>
  </w:style>
  <w:style w:type="paragraph" w:customStyle="1" w:styleId="145">
    <w:name w:val="纯文本1"/>
    <w:basedOn w:val="1"/>
    <w:qFormat/>
    <w:uiPriority w:val="0"/>
    <w:pPr>
      <w:adjustRightInd w:val="0"/>
      <w:textAlignment w:val="baseline"/>
    </w:pPr>
    <w:rPr>
      <w:rFonts w:ascii="宋体" w:hAnsi="Courier New" w:eastAsia="宋体" w:cs="Times New Roman"/>
    </w:rPr>
  </w:style>
  <w:style w:type="character" w:customStyle="1" w:styleId="146">
    <w:name w:val="标题 Char"/>
    <w:qFormat/>
    <w:uiPriority w:val="10"/>
    <w:rPr>
      <w:rFonts w:ascii="Cambria" w:hAnsi="Cambria"/>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阳江市造价站</Company>
  <Pages>111</Pages>
  <Words>30540</Words>
  <Characters>31742</Characters>
  <Lines>409</Lines>
  <Paragraphs>115</Paragraphs>
  <TotalTime>0</TotalTime>
  <ScaleCrop>false</ScaleCrop>
  <LinksUpToDate>false</LinksUpToDate>
  <CharactersWithSpaces>32303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2019-03-08T01:17:00Z</dcterms:created>
  <dc:creator>共享</dc:creator>
  <cp:lastModifiedBy>LS珊珊珊</cp:lastModifiedBy>
  <cp:lastPrinted>2025-07-08T03:43:00Z</cp:lastPrinted>
  <dcterms:modified xsi:type="dcterms:W3CDTF">2025-07-08T08:07:55Z</dcterms:modified>
  <dc:title>总  目  录</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0352ABC48C404584BA7CB5DE58AA304C_13</vt:lpwstr>
  </property>
  <property fmtid="{D5CDD505-2E9C-101B-9397-08002B2CF9AE}" pid="4" name="KSOTemplateDocerSaveRecord">
    <vt:lpwstr>eyJoZGlkIjoiMmQ1N2ExYjgzMzRkYTkxZTZiMzc2NjNiYzkzYzM2ZGMiLCJ1c2VySWQiOiI0NzYyMzI0MzQifQ==</vt:lpwstr>
  </property>
</Properties>
</file>