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6DC2" w14:textId="77777777" w:rsidR="00A23DEF" w:rsidRDefault="00A23DEF">
      <w:pPr>
        <w:spacing w:line="360" w:lineRule="auto"/>
        <w:jc w:val="center"/>
        <w:rPr>
          <w:rFonts w:ascii="宋体" w:hAnsi="宋体" w:cs="宋体"/>
          <w:sz w:val="36"/>
          <w:szCs w:val="36"/>
        </w:rPr>
      </w:pPr>
    </w:p>
    <w:p w14:paraId="2BCD63E6" w14:textId="77777777" w:rsidR="00A23DEF" w:rsidRDefault="00A23DEF">
      <w:pPr>
        <w:spacing w:line="360" w:lineRule="auto"/>
        <w:jc w:val="center"/>
        <w:rPr>
          <w:rStyle w:val="afc"/>
          <w:rFonts w:ascii="宋体" w:hAnsi="宋体" w:cs="宋体"/>
          <w:sz w:val="32"/>
          <w:szCs w:val="32"/>
        </w:rPr>
      </w:pPr>
    </w:p>
    <w:p w14:paraId="017E3FC8" w14:textId="77777777" w:rsidR="00A23DEF" w:rsidRDefault="001652C8">
      <w:pPr>
        <w:spacing w:line="360" w:lineRule="auto"/>
        <w:jc w:val="center"/>
        <w:rPr>
          <w:rFonts w:ascii="宋体" w:hAnsi="宋体" w:cs="宋体"/>
          <w:b/>
          <w:bCs/>
          <w:sz w:val="44"/>
          <w:szCs w:val="44"/>
        </w:rPr>
      </w:pPr>
      <w:r>
        <w:rPr>
          <w:rFonts w:ascii="宋体" w:hAnsi="宋体" w:cs="宋体" w:hint="eastAsia"/>
          <w:b/>
          <w:bCs/>
          <w:sz w:val="44"/>
          <w:szCs w:val="44"/>
        </w:rPr>
        <w:t>南岗河排涝片排水管网完善工程代建、乌涌排涝片雨水管网完善工程代建、黄埔</w:t>
      </w:r>
      <w:proofErr w:type="gramStart"/>
      <w:r>
        <w:rPr>
          <w:rFonts w:ascii="宋体" w:hAnsi="宋体" w:cs="宋体" w:hint="eastAsia"/>
          <w:b/>
          <w:bCs/>
          <w:sz w:val="44"/>
          <w:szCs w:val="44"/>
        </w:rPr>
        <w:t>区开放</w:t>
      </w:r>
      <w:proofErr w:type="gramEnd"/>
      <w:r>
        <w:rPr>
          <w:rFonts w:ascii="宋体" w:hAnsi="宋体" w:cs="宋体" w:hint="eastAsia"/>
          <w:b/>
          <w:bCs/>
          <w:sz w:val="44"/>
          <w:szCs w:val="44"/>
        </w:rPr>
        <w:t>大道中（南岗河-玉岩路段）排水系统改造工程代建</w:t>
      </w:r>
    </w:p>
    <w:p w14:paraId="63618B3C" w14:textId="77777777" w:rsidR="00A23DEF" w:rsidRDefault="00A23DEF">
      <w:pPr>
        <w:spacing w:line="360" w:lineRule="auto"/>
        <w:jc w:val="center"/>
        <w:rPr>
          <w:rFonts w:ascii="宋体" w:hAnsi="宋体" w:cs="宋体"/>
          <w:b/>
          <w:bCs/>
          <w:sz w:val="44"/>
          <w:szCs w:val="44"/>
        </w:rPr>
      </w:pPr>
    </w:p>
    <w:p w14:paraId="302763C0" w14:textId="77777777" w:rsidR="00A23DEF" w:rsidRDefault="00A23DEF">
      <w:pPr>
        <w:spacing w:line="360" w:lineRule="auto"/>
        <w:jc w:val="center"/>
        <w:rPr>
          <w:rFonts w:ascii="宋体" w:hAnsi="宋体" w:cs="宋体"/>
          <w:b/>
          <w:bCs/>
          <w:sz w:val="44"/>
          <w:szCs w:val="44"/>
        </w:rPr>
      </w:pPr>
    </w:p>
    <w:p w14:paraId="722A91B7" w14:textId="77777777" w:rsidR="00A23DEF" w:rsidRDefault="00A23DEF">
      <w:pPr>
        <w:spacing w:line="360" w:lineRule="auto"/>
        <w:jc w:val="center"/>
        <w:rPr>
          <w:rFonts w:ascii="宋体" w:hAnsi="宋体" w:cs="宋体"/>
          <w:b/>
          <w:bCs/>
          <w:sz w:val="44"/>
          <w:szCs w:val="44"/>
        </w:rPr>
      </w:pPr>
    </w:p>
    <w:p w14:paraId="662518EE" w14:textId="77777777" w:rsidR="00A23DEF" w:rsidRDefault="001652C8">
      <w:pPr>
        <w:spacing w:line="360" w:lineRule="auto"/>
        <w:jc w:val="center"/>
        <w:rPr>
          <w:rFonts w:ascii="宋体" w:hAnsi="宋体" w:cs="宋体"/>
          <w:b/>
          <w:bCs/>
          <w:sz w:val="84"/>
          <w:szCs w:val="84"/>
        </w:rPr>
      </w:pPr>
      <w:r>
        <w:rPr>
          <w:rFonts w:ascii="宋体" w:hAnsi="宋体" w:cs="宋体" w:hint="eastAsia"/>
          <w:b/>
          <w:bCs/>
          <w:sz w:val="84"/>
          <w:szCs w:val="84"/>
        </w:rPr>
        <w:t>招 标 文 件</w:t>
      </w:r>
    </w:p>
    <w:p w14:paraId="383A619D" w14:textId="77777777" w:rsidR="00A23DEF" w:rsidRDefault="00A23DEF">
      <w:pPr>
        <w:pStyle w:val="af"/>
        <w:spacing w:line="360" w:lineRule="auto"/>
        <w:rPr>
          <w:rFonts w:ascii="宋体" w:hAnsi="宋体" w:cs="宋体"/>
        </w:rPr>
      </w:pPr>
    </w:p>
    <w:p w14:paraId="32BFA73E" w14:textId="77777777" w:rsidR="00A23DEF" w:rsidRDefault="00A23DEF">
      <w:pPr>
        <w:spacing w:line="360" w:lineRule="auto"/>
        <w:ind w:firstLineChars="200" w:firstLine="883"/>
        <w:jc w:val="center"/>
        <w:rPr>
          <w:rFonts w:ascii="宋体" w:hAnsi="宋体" w:cs="宋体"/>
          <w:b/>
          <w:sz w:val="44"/>
          <w:szCs w:val="44"/>
        </w:rPr>
      </w:pPr>
    </w:p>
    <w:p w14:paraId="7D7FBBE1" w14:textId="77777777" w:rsidR="00A23DEF" w:rsidRDefault="00A23DEF">
      <w:pPr>
        <w:spacing w:line="360" w:lineRule="auto"/>
        <w:ind w:firstLineChars="200" w:firstLine="883"/>
        <w:jc w:val="center"/>
        <w:rPr>
          <w:rFonts w:ascii="宋体" w:hAnsi="宋体" w:cs="宋体"/>
          <w:b/>
          <w:sz w:val="44"/>
          <w:szCs w:val="44"/>
        </w:rPr>
      </w:pPr>
    </w:p>
    <w:p w14:paraId="28579615" w14:textId="77777777" w:rsidR="00A23DEF" w:rsidRDefault="00A23DEF">
      <w:pPr>
        <w:spacing w:line="360" w:lineRule="auto"/>
        <w:ind w:firstLineChars="200" w:firstLine="883"/>
        <w:jc w:val="center"/>
        <w:rPr>
          <w:rFonts w:ascii="宋体" w:hAnsi="宋体" w:cs="宋体"/>
          <w:b/>
          <w:sz w:val="44"/>
          <w:szCs w:val="44"/>
        </w:rPr>
      </w:pPr>
    </w:p>
    <w:p w14:paraId="43257A79" w14:textId="77777777" w:rsidR="00A23DEF" w:rsidRDefault="00A23DEF">
      <w:pPr>
        <w:spacing w:line="360" w:lineRule="auto"/>
        <w:ind w:firstLineChars="200" w:firstLine="883"/>
        <w:jc w:val="center"/>
        <w:rPr>
          <w:rFonts w:ascii="宋体" w:hAnsi="宋体" w:cs="宋体"/>
          <w:b/>
          <w:sz w:val="44"/>
          <w:szCs w:val="44"/>
        </w:rPr>
      </w:pPr>
    </w:p>
    <w:p w14:paraId="0FD83B71" w14:textId="77777777" w:rsidR="00A23DEF" w:rsidRDefault="001652C8">
      <w:pPr>
        <w:pStyle w:val="21"/>
        <w:adjustRightInd w:val="0"/>
        <w:spacing w:line="360" w:lineRule="auto"/>
        <w:ind w:firstLineChars="262" w:firstLine="838"/>
        <w:jc w:val="left"/>
        <w:rPr>
          <w:rFonts w:ascii="宋体" w:hAnsi="宋体" w:cs="宋体"/>
          <w:sz w:val="32"/>
          <w:szCs w:val="32"/>
        </w:rPr>
      </w:pPr>
      <w:r>
        <w:rPr>
          <w:rFonts w:ascii="宋体" w:hAnsi="宋体" w:cs="宋体" w:hint="eastAsia"/>
          <w:sz w:val="32"/>
          <w:szCs w:val="32"/>
        </w:rPr>
        <w:t>招 标 单 位 ：</w:t>
      </w:r>
      <w:bookmarkStart w:id="0" w:name="OLE_LINK4"/>
      <w:r>
        <w:rPr>
          <w:rFonts w:ascii="宋体" w:hAnsi="宋体" w:cs="宋体" w:hint="eastAsia"/>
          <w:sz w:val="32"/>
          <w:szCs w:val="32"/>
        </w:rPr>
        <w:t>广州开发区财政投资建设项目管理中心</w:t>
      </w:r>
    </w:p>
    <w:p w14:paraId="756D1C77" w14:textId="77777777" w:rsidR="00A23DEF" w:rsidRDefault="001652C8">
      <w:pPr>
        <w:pStyle w:val="21"/>
        <w:adjustRightInd w:val="0"/>
        <w:spacing w:line="360" w:lineRule="auto"/>
        <w:ind w:firstLineChars="262" w:firstLine="838"/>
        <w:rPr>
          <w:rFonts w:ascii="宋体" w:hAnsi="宋体" w:cs="宋体"/>
          <w:sz w:val="32"/>
          <w:szCs w:val="32"/>
        </w:rPr>
      </w:pPr>
      <w:r>
        <w:rPr>
          <w:rFonts w:ascii="宋体" w:hAnsi="宋体" w:cs="宋体" w:hint="eastAsia"/>
          <w:sz w:val="32"/>
          <w:szCs w:val="32"/>
        </w:rPr>
        <w:t>招标代理机构：</w:t>
      </w:r>
      <w:bookmarkEnd w:id="0"/>
      <w:r>
        <w:rPr>
          <w:rFonts w:ascii="宋体" w:hAnsi="宋体" w:cs="宋体" w:hint="eastAsia"/>
          <w:sz w:val="32"/>
          <w:szCs w:val="32"/>
        </w:rPr>
        <w:t>广东省城</w:t>
      </w:r>
      <w:proofErr w:type="gramStart"/>
      <w:r>
        <w:rPr>
          <w:rFonts w:ascii="宋体" w:hAnsi="宋体" w:cs="宋体" w:hint="eastAsia"/>
          <w:sz w:val="32"/>
          <w:szCs w:val="32"/>
        </w:rPr>
        <w:t>规</w:t>
      </w:r>
      <w:proofErr w:type="gramEnd"/>
      <w:r>
        <w:rPr>
          <w:rFonts w:ascii="宋体" w:hAnsi="宋体" w:cs="宋体" w:hint="eastAsia"/>
          <w:sz w:val="32"/>
          <w:szCs w:val="32"/>
        </w:rPr>
        <w:t>建设监理有限公司</w:t>
      </w:r>
    </w:p>
    <w:p w14:paraId="75E9E6D5" w14:textId="0D70F118" w:rsidR="00A23DEF" w:rsidRDefault="001652C8">
      <w:pPr>
        <w:pStyle w:val="21"/>
        <w:adjustRightInd w:val="0"/>
        <w:spacing w:line="360" w:lineRule="auto"/>
        <w:ind w:firstLineChars="262" w:firstLine="838"/>
        <w:rPr>
          <w:rFonts w:ascii="宋体" w:hAnsi="宋体" w:cs="宋体"/>
          <w:sz w:val="32"/>
          <w:szCs w:val="32"/>
        </w:rPr>
      </w:pPr>
      <w:r>
        <w:rPr>
          <w:rFonts w:ascii="宋体" w:hAnsi="宋体" w:cs="宋体" w:hint="eastAsia"/>
          <w:sz w:val="32"/>
          <w:szCs w:val="32"/>
        </w:rPr>
        <w:t>日        期：</w:t>
      </w:r>
      <w:r>
        <w:rPr>
          <w:rFonts w:ascii="宋体" w:hAnsi="宋体" w:cs="宋体" w:hint="eastAsia"/>
          <w:sz w:val="32"/>
          <w:szCs w:val="32"/>
          <w:u w:val="single"/>
        </w:rPr>
        <w:t>2022</w:t>
      </w:r>
      <w:r>
        <w:rPr>
          <w:rFonts w:ascii="宋体" w:hAnsi="宋体" w:cs="宋体" w:hint="eastAsia"/>
          <w:sz w:val="32"/>
          <w:szCs w:val="32"/>
        </w:rPr>
        <w:t>年</w:t>
      </w:r>
      <w:r w:rsidR="00846B57">
        <w:rPr>
          <w:rFonts w:ascii="宋体" w:hAnsi="宋体" w:cs="宋体" w:hint="eastAsia"/>
          <w:sz w:val="32"/>
          <w:szCs w:val="32"/>
          <w:u w:val="single"/>
        </w:rPr>
        <w:t>12</w:t>
      </w:r>
      <w:r>
        <w:rPr>
          <w:rFonts w:ascii="宋体" w:hAnsi="宋体" w:cs="宋体" w:hint="eastAsia"/>
          <w:sz w:val="32"/>
          <w:szCs w:val="32"/>
        </w:rPr>
        <w:t>月</w:t>
      </w:r>
    </w:p>
    <w:p w14:paraId="29495EE9" w14:textId="77777777" w:rsidR="00A23DEF" w:rsidRDefault="00A23DEF">
      <w:pPr>
        <w:widowControl/>
        <w:spacing w:line="360" w:lineRule="auto"/>
        <w:ind w:firstLineChars="262" w:firstLine="842"/>
        <w:jc w:val="left"/>
        <w:rPr>
          <w:rFonts w:ascii="宋体" w:hAnsi="宋体" w:cs="宋体"/>
          <w:b/>
          <w:bCs/>
          <w:sz w:val="32"/>
          <w:szCs w:val="32"/>
        </w:rPr>
        <w:sectPr w:rsidR="00A23DEF">
          <w:headerReference w:type="default" r:id="rId8"/>
          <w:footerReference w:type="default" r:id="rId9"/>
          <w:pgSz w:w="11907" w:h="16840"/>
          <w:pgMar w:top="1440" w:right="1080" w:bottom="1440" w:left="1080" w:header="720" w:footer="720" w:gutter="0"/>
          <w:cols w:space="720"/>
          <w:titlePg/>
          <w:docGrid w:linePitch="286"/>
        </w:sectPr>
      </w:pPr>
    </w:p>
    <w:p w14:paraId="7ECAC8EA" w14:textId="77777777" w:rsidR="00A23DEF" w:rsidRDefault="001652C8">
      <w:pPr>
        <w:pStyle w:val="TOC10"/>
        <w:jc w:val="center"/>
        <w:rPr>
          <w:rFonts w:ascii="宋体" w:hAnsi="宋体"/>
          <w:color w:val="auto"/>
          <w:lang w:val="zh-CN"/>
        </w:rPr>
      </w:pPr>
      <w:r>
        <w:rPr>
          <w:rFonts w:ascii="宋体" w:hAnsi="宋体" w:hint="eastAsia"/>
          <w:color w:val="auto"/>
          <w:lang w:val="zh-CN"/>
        </w:rPr>
        <w:lastRenderedPageBreak/>
        <w:t>目  录</w:t>
      </w:r>
    </w:p>
    <w:p w14:paraId="448AA2A8" w14:textId="77777777" w:rsidR="00A23DEF" w:rsidRDefault="00A23DEF">
      <w:pPr>
        <w:rPr>
          <w:rFonts w:ascii="宋体" w:hAnsi="宋体" w:cs="宋体"/>
          <w:lang w:val="zh-CN"/>
        </w:rPr>
      </w:pPr>
    </w:p>
    <w:p w14:paraId="158EE55E" w14:textId="77777777" w:rsidR="00A23DEF" w:rsidRDefault="00E57938">
      <w:pPr>
        <w:pStyle w:val="TOC1"/>
        <w:tabs>
          <w:tab w:val="right" w:leader="dot" w:pos="9072"/>
        </w:tabs>
        <w:spacing w:line="480" w:lineRule="auto"/>
        <w:rPr>
          <w:rFonts w:ascii="宋体" w:hAnsi="宋体" w:cs="宋体"/>
          <w:noProof/>
          <w:kern w:val="2"/>
          <w:sz w:val="28"/>
          <w:szCs w:val="28"/>
        </w:rPr>
      </w:pPr>
      <w:r>
        <w:rPr>
          <w:rFonts w:ascii="宋体" w:hAnsi="宋体" w:cs="宋体" w:hint="eastAsia"/>
          <w:sz w:val="28"/>
          <w:szCs w:val="28"/>
        </w:rPr>
        <w:fldChar w:fldCharType="begin"/>
      </w:r>
      <w:r w:rsidR="001652C8">
        <w:rPr>
          <w:rFonts w:ascii="宋体" w:hAnsi="宋体" w:cs="宋体" w:hint="eastAsia"/>
          <w:sz w:val="28"/>
          <w:szCs w:val="28"/>
        </w:rPr>
        <w:instrText xml:space="preserve"> TOC \o "1-3" \h \z \u </w:instrText>
      </w:r>
      <w:r>
        <w:rPr>
          <w:rFonts w:ascii="宋体" w:hAnsi="宋体" w:cs="宋体" w:hint="eastAsia"/>
          <w:sz w:val="28"/>
          <w:szCs w:val="28"/>
        </w:rPr>
        <w:fldChar w:fldCharType="separate"/>
      </w:r>
      <w:hyperlink w:anchor="_Toc535501278" w:history="1">
        <w:r w:rsidR="001652C8">
          <w:rPr>
            <w:rStyle w:val="afe"/>
            <w:rFonts w:ascii="宋体" w:hAnsi="宋体" w:cs="宋体" w:hint="eastAsia"/>
            <w:noProof/>
            <w:color w:val="auto"/>
            <w:sz w:val="28"/>
            <w:szCs w:val="28"/>
          </w:rPr>
          <w:t>第一章 招标公</w:t>
        </w:r>
        <w:bookmarkStart w:id="1" w:name="_Hlt535501357"/>
        <w:bookmarkStart w:id="2" w:name="_Hlt535501356"/>
        <w:r w:rsidR="001652C8">
          <w:rPr>
            <w:rStyle w:val="afe"/>
            <w:rFonts w:ascii="宋体" w:hAnsi="宋体" w:cs="宋体" w:hint="eastAsia"/>
            <w:noProof/>
            <w:color w:val="auto"/>
            <w:sz w:val="28"/>
            <w:szCs w:val="28"/>
          </w:rPr>
          <w:t>告</w:t>
        </w:r>
        <w:bookmarkEnd w:id="1"/>
        <w:bookmarkEnd w:id="2"/>
        <w:r w:rsidR="001652C8">
          <w:rPr>
            <w:rFonts w:ascii="宋体" w:hAnsi="宋体" w:cs="宋体" w:hint="eastAsia"/>
            <w:noProof/>
            <w:sz w:val="28"/>
            <w:szCs w:val="28"/>
          </w:rPr>
          <w:tab/>
        </w:r>
        <w:r>
          <w:rPr>
            <w:rFonts w:ascii="宋体" w:hAnsi="宋体" w:cs="宋体" w:hint="eastAsia"/>
            <w:noProof/>
            <w:sz w:val="28"/>
            <w:szCs w:val="28"/>
          </w:rPr>
          <w:fldChar w:fldCharType="begin"/>
        </w:r>
        <w:r w:rsidR="001652C8">
          <w:rPr>
            <w:rFonts w:ascii="宋体" w:hAnsi="宋体" w:cs="宋体" w:hint="eastAsia"/>
            <w:noProof/>
            <w:sz w:val="28"/>
            <w:szCs w:val="28"/>
          </w:rPr>
          <w:instrText xml:space="preserve"> PAGEREF _Toc535501278 \h </w:instrText>
        </w:r>
        <w:r>
          <w:rPr>
            <w:rFonts w:ascii="宋体" w:hAnsi="宋体" w:cs="宋体" w:hint="eastAsia"/>
            <w:noProof/>
            <w:sz w:val="28"/>
            <w:szCs w:val="28"/>
          </w:rPr>
        </w:r>
        <w:r>
          <w:rPr>
            <w:rFonts w:ascii="宋体" w:hAnsi="宋体" w:cs="宋体" w:hint="eastAsia"/>
            <w:noProof/>
            <w:sz w:val="28"/>
            <w:szCs w:val="28"/>
          </w:rPr>
          <w:fldChar w:fldCharType="separate"/>
        </w:r>
        <w:r w:rsidR="00E65F67">
          <w:rPr>
            <w:rFonts w:ascii="宋体" w:hAnsi="宋体" w:cs="宋体"/>
            <w:noProof/>
            <w:sz w:val="28"/>
            <w:szCs w:val="28"/>
          </w:rPr>
          <w:t>2</w:t>
        </w:r>
        <w:r>
          <w:rPr>
            <w:rFonts w:ascii="宋体" w:hAnsi="宋体" w:cs="宋体" w:hint="eastAsia"/>
            <w:noProof/>
            <w:sz w:val="28"/>
            <w:szCs w:val="28"/>
          </w:rPr>
          <w:fldChar w:fldCharType="end"/>
        </w:r>
      </w:hyperlink>
    </w:p>
    <w:p w14:paraId="260214ED" w14:textId="77777777" w:rsidR="00A23DEF" w:rsidRDefault="00000000">
      <w:pPr>
        <w:pStyle w:val="TOC1"/>
        <w:tabs>
          <w:tab w:val="right" w:leader="dot" w:pos="9072"/>
        </w:tabs>
        <w:spacing w:line="480" w:lineRule="auto"/>
        <w:rPr>
          <w:rFonts w:ascii="宋体" w:hAnsi="宋体" w:cs="宋体"/>
          <w:noProof/>
          <w:kern w:val="2"/>
          <w:sz w:val="28"/>
          <w:szCs w:val="28"/>
        </w:rPr>
      </w:pPr>
      <w:hyperlink w:anchor="_Toc535501279" w:history="1">
        <w:r w:rsidR="001652C8">
          <w:rPr>
            <w:rStyle w:val="afe"/>
            <w:rFonts w:ascii="宋体" w:hAnsi="宋体" w:cs="宋体" w:hint="eastAsia"/>
            <w:noProof/>
            <w:color w:val="auto"/>
            <w:sz w:val="28"/>
            <w:szCs w:val="28"/>
          </w:rPr>
          <w:t>第二章 投标人须知</w:t>
        </w:r>
        <w:r w:rsidR="001652C8">
          <w:rPr>
            <w:rFonts w:ascii="宋体" w:hAnsi="宋体" w:cs="宋体" w:hint="eastAsia"/>
            <w:noProof/>
            <w:sz w:val="28"/>
            <w:szCs w:val="28"/>
          </w:rPr>
          <w:tab/>
        </w:r>
        <w:r w:rsidR="00E57938">
          <w:rPr>
            <w:rFonts w:ascii="宋体" w:hAnsi="宋体" w:cs="宋体" w:hint="eastAsia"/>
            <w:noProof/>
            <w:sz w:val="28"/>
            <w:szCs w:val="28"/>
          </w:rPr>
          <w:fldChar w:fldCharType="begin"/>
        </w:r>
        <w:r w:rsidR="001652C8">
          <w:rPr>
            <w:rFonts w:ascii="宋体" w:hAnsi="宋体" w:cs="宋体" w:hint="eastAsia"/>
            <w:noProof/>
            <w:sz w:val="28"/>
            <w:szCs w:val="28"/>
          </w:rPr>
          <w:instrText xml:space="preserve"> PAGEREF _Toc535501279 \h </w:instrText>
        </w:r>
        <w:r w:rsidR="00E57938">
          <w:rPr>
            <w:rFonts w:ascii="宋体" w:hAnsi="宋体" w:cs="宋体" w:hint="eastAsia"/>
            <w:noProof/>
            <w:sz w:val="28"/>
            <w:szCs w:val="28"/>
          </w:rPr>
        </w:r>
        <w:r w:rsidR="00E57938">
          <w:rPr>
            <w:rFonts w:ascii="宋体" w:hAnsi="宋体" w:cs="宋体" w:hint="eastAsia"/>
            <w:noProof/>
            <w:sz w:val="28"/>
            <w:szCs w:val="28"/>
          </w:rPr>
          <w:fldChar w:fldCharType="separate"/>
        </w:r>
        <w:r w:rsidR="00E65F67">
          <w:rPr>
            <w:rFonts w:ascii="宋体" w:hAnsi="宋体" w:cs="宋体"/>
            <w:noProof/>
            <w:sz w:val="28"/>
            <w:szCs w:val="28"/>
          </w:rPr>
          <w:t>3</w:t>
        </w:r>
        <w:r w:rsidR="00E57938">
          <w:rPr>
            <w:rFonts w:ascii="宋体" w:hAnsi="宋体" w:cs="宋体" w:hint="eastAsia"/>
            <w:noProof/>
            <w:sz w:val="28"/>
            <w:szCs w:val="28"/>
          </w:rPr>
          <w:fldChar w:fldCharType="end"/>
        </w:r>
      </w:hyperlink>
    </w:p>
    <w:p w14:paraId="38E99067" w14:textId="069B4222" w:rsidR="00A23DEF" w:rsidRDefault="00000000">
      <w:pPr>
        <w:pStyle w:val="TOC1"/>
        <w:tabs>
          <w:tab w:val="right" w:leader="dot" w:pos="9072"/>
        </w:tabs>
        <w:spacing w:line="480" w:lineRule="auto"/>
        <w:rPr>
          <w:rFonts w:ascii="宋体" w:hAnsi="宋体" w:cs="宋体"/>
          <w:noProof/>
          <w:kern w:val="2"/>
          <w:sz w:val="28"/>
          <w:szCs w:val="28"/>
        </w:rPr>
      </w:pPr>
      <w:hyperlink w:anchor="_Toc535501280" w:history="1">
        <w:r w:rsidR="001652C8">
          <w:rPr>
            <w:rStyle w:val="afe"/>
            <w:rFonts w:ascii="宋体" w:hAnsi="宋体" w:cs="宋体" w:hint="eastAsia"/>
            <w:noProof/>
            <w:color w:val="auto"/>
            <w:sz w:val="28"/>
            <w:szCs w:val="28"/>
          </w:rPr>
          <w:t>第三章 评标办法（综合评估法）</w:t>
        </w:r>
        <w:r w:rsidR="001652C8">
          <w:rPr>
            <w:rFonts w:ascii="宋体" w:hAnsi="宋体" w:cs="宋体" w:hint="eastAsia"/>
            <w:noProof/>
            <w:sz w:val="28"/>
            <w:szCs w:val="28"/>
          </w:rPr>
          <w:tab/>
        </w:r>
        <w:r w:rsidR="00E65F67">
          <w:rPr>
            <w:rFonts w:ascii="宋体" w:hAnsi="宋体" w:cs="宋体" w:hint="eastAsia"/>
            <w:noProof/>
            <w:sz w:val="28"/>
            <w:szCs w:val="28"/>
          </w:rPr>
          <w:t>2</w:t>
        </w:r>
      </w:hyperlink>
      <w:r w:rsidR="00E65F67">
        <w:rPr>
          <w:rFonts w:ascii="宋体" w:hAnsi="宋体" w:cs="宋体" w:hint="eastAsia"/>
          <w:noProof/>
          <w:sz w:val="28"/>
          <w:szCs w:val="28"/>
        </w:rPr>
        <w:t>8</w:t>
      </w:r>
    </w:p>
    <w:p w14:paraId="7355A41E" w14:textId="77777777" w:rsidR="00A23DEF" w:rsidRDefault="00000000">
      <w:pPr>
        <w:pStyle w:val="TOC1"/>
        <w:tabs>
          <w:tab w:val="right" w:leader="dot" w:pos="9072"/>
        </w:tabs>
        <w:spacing w:line="480" w:lineRule="auto"/>
        <w:rPr>
          <w:rFonts w:ascii="宋体" w:hAnsi="宋体" w:cs="宋体"/>
          <w:noProof/>
          <w:kern w:val="2"/>
          <w:sz w:val="28"/>
          <w:szCs w:val="28"/>
        </w:rPr>
      </w:pPr>
      <w:hyperlink w:anchor="_Toc535501284" w:history="1">
        <w:r w:rsidR="001652C8">
          <w:rPr>
            <w:rStyle w:val="afe"/>
            <w:rFonts w:ascii="宋体" w:hAnsi="宋体" w:cs="宋体" w:hint="eastAsia"/>
            <w:noProof/>
            <w:color w:val="auto"/>
            <w:sz w:val="28"/>
            <w:szCs w:val="28"/>
          </w:rPr>
          <w:t>第四章 合同条款及格式</w:t>
        </w:r>
        <w:r w:rsidR="001652C8">
          <w:rPr>
            <w:rFonts w:ascii="宋体" w:hAnsi="宋体" w:cs="宋体" w:hint="eastAsia"/>
            <w:noProof/>
            <w:sz w:val="28"/>
            <w:szCs w:val="28"/>
          </w:rPr>
          <w:tab/>
        </w:r>
        <w:r w:rsidR="00E57938">
          <w:rPr>
            <w:rFonts w:ascii="宋体" w:hAnsi="宋体" w:cs="宋体" w:hint="eastAsia"/>
            <w:noProof/>
            <w:sz w:val="28"/>
            <w:szCs w:val="28"/>
          </w:rPr>
          <w:fldChar w:fldCharType="begin"/>
        </w:r>
        <w:r w:rsidR="001652C8">
          <w:rPr>
            <w:rFonts w:ascii="宋体" w:hAnsi="宋体" w:cs="宋体" w:hint="eastAsia"/>
            <w:noProof/>
            <w:sz w:val="28"/>
            <w:szCs w:val="28"/>
          </w:rPr>
          <w:instrText xml:space="preserve"> PAGEREF _Toc535501284 \h </w:instrText>
        </w:r>
        <w:r w:rsidR="00E57938">
          <w:rPr>
            <w:rFonts w:ascii="宋体" w:hAnsi="宋体" w:cs="宋体" w:hint="eastAsia"/>
            <w:noProof/>
            <w:sz w:val="28"/>
            <w:szCs w:val="28"/>
          </w:rPr>
        </w:r>
        <w:r w:rsidR="00E57938">
          <w:rPr>
            <w:rFonts w:ascii="宋体" w:hAnsi="宋体" w:cs="宋体" w:hint="eastAsia"/>
            <w:noProof/>
            <w:sz w:val="28"/>
            <w:szCs w:val="28"/>
          </w:rPr>
          <w:fldChar w:fldCharType="separate"/>
        </w:r>
        <w:r w:rsidR="00E65F67">
          <w:rPr>
            <w:rFonts w:ascii="宋体" w:hAnsi="宋体" w:cs="宋体"/>
            <w:noProof/>
            <w:sz w:val="28"/>
            <w:szCs w:val="28"/>
          </w:rPr>
          <w:t>45</w:t>
        </w:r>
        <w:r w:rsidR="00E57938">
          <w:rPr>
            <w:rFonts w:ascii="宋体" w:hAnsi="宋体" w:cs="宋体" w:hint="eastAsia"/>
            <w:noProof/>
            <w:sz w:val="28"/>
            <w:szCs w:val="28"/>
          </w:rPr>
          <w:fldChar w:fldCharType="end"/>
        </w:r>
      </w:hyperlink>
    </w:p>
    <w:p w14:paraId="378617E6" w14:textId="77777777" w:rsidR="00A23DEF" w:rsidRDefault="00000000">
      <w:pPr>
        <w:pStyle w:val="TOC1"/>
        <w:tabs>
          <w:tab w:val="right" w:leader="dot" w:pos="9072"/>
        </w:tabs>
        <w:spacing w:line="480" w:lineRule="auto"/>
        <w:rPr>
          <w:rFonts w:ascii="宋体" w:hAnsi="宋体" w:cs="宋体"/>
          <w:noProof/>
          <w:kern w:val="2"/>
          <w:sz w:val="28"/>
          <w:szCs w:val="28"/>
        </w:rPr>
      </w:pPr>
      <w:hyperlink w:anchor="_Toc535501340" w:history="1">
        <w:r w:rsidR="001652C8">
          <w:rPr>
            <w:rStyle w:val="afe"/>
            <w:rFonts w:ascii="宋体" w:hAnsi="宋体" w:cs="宋体" w:hint="eastAsia"/>
            <w:noProof/>
            <w:color w:val="auto"/>
            <w:sz w:val="28"/>
            <w:szCs w:val="28"/>
          </w:rPr>
          <w:t>第五章 委托人要求</w:t>
        </w:r>
        <w:r w:rsidR="001652C8">
          <w:rPr>
            <w:rFonts w:ascii="宋体" w:hAnsi="宋体" w:cs="宋体" w:hint="eastAsia"/>
            <w:noProof/>
            <w:sz w:val="28"/>
            <w:szCs w:val="28"/>
          </w:rPr>
          <w:tab/>
        </w:r>
        <w:r w:rsidR="00E57938">
          <w:rPr>
            <w:rFonts w:ascii="宋体" w:hAnsi="宋体" w:cs="宋体" w:hint="eastAsia"/>
            <w:noProof/>
            <w:sz w:val="28"/>
            <w:szCs w:val="28"/>
          </w:rPr>
          <w:fldChar w:fldCharType="begin"/>
        </w:r>
        <w:r w:rsidR="001652C8">
          <w:rPr>
            <w:rFonts w:ascii="宋体" w:hAnsi="宋体" w:cs="宋体" w:hint="eastAsia"/>
            <w:noProof/>
            <w:sz w:val="28"/>
            <w:szCs w:val="28"/>
          </w:rPr>
          <w:instrText xml:space="preserve"> PAGEREF _Toc535501340 \h </w:instrText>
        </w:r>
        <w:r w:rsidR="00E57938">
          <w:rPr>
            <w:rFonts w:ascii="宋体" w:hAnsi="宋体" w:cs="宋体" w:hint="eastAsia"/>
            <w:noProof/>
            <w:sz w:val="28"/>
            <w:szCs w:val="28"/>
          </w:rPr>
        </w:r>
        <w:r w:rsidR="00E57938">
          <w:rPr>
            <w:rFonts w:ascii="宋体" w:hAnsi="宋体" w:cs="宋体" w:hint="eastAsia"/>
            <w:noProof/>
            <w:sz w:val="28"/>
            <w:szCs w:val="28"/>
          </w:rPr>
          <w:fldChar w:fldCharType="separate"/>
        </w:r>
        <w:r w:rsidR="00E65F67">
          <w:rPr>
            <w:rFonts w:ascii="宋体" w:hAnsi="宋体" w:cs="宋体"/>
            <w:noProof/>
            <w:sz w:val="28"/>
            <w:szCs w:val="28"/>
          </w:rPr>
          <w:t>73</w:t>
        </w:r>
        <w:r w:rsidR="00E57938">
          <w:rPr>
            <w:rFonts w:ascii="宋体" w:hAnsi="宋体" w:cs="宋体" w:hint="eastAsia"/>
            <w:noProof/>
            <w:sz w:val="28"/>
            <w:szCs w:val="28"/>
          </w:rPr>
          <w:fldChar w:fldCharType="end"/>
        </w:r>
      </w:hyperlink>
    </w:p>
    <w:p w14:paraId="2E4F95EB" w14:textId="77777777" w:rsidR="00A23DEF" w:rsidRDefault="00000000">
      <w:pPr>
        <w:pStyle w:val="TOC1"/>
        <w:tabs>
          <w:tab w:val="right" w:leader="dot" w:pos="9072"/>
        </w:tabs>
        <w:spacing w:line="480" w:lineRule="auto"/>
        <w:rPr>
          <w:rFonts w:ascii="宋体" w:hAnsi="宋体" w:cs="宋体"/>
          <w:noProof/>
          <w:kern w:val="2"/>
          <w:sz w:val="28"/>
          <w:szCs w:val="28"/>
        </w:rPr>
      </w:pPr>
      <w:hyperlink w:anchor="_Toc535501347" w:history="1">
        <w:r w:rsidR="001652C8">
          <w:rPr>
            <w:rStyle w:val="afe"/>
            <w:rFonts w:ascii="宋体" w:hAnsi="宋体" w:cs="宋体" w:hint="eastAsia"/>
            <w:noProof/>
            <w:color w:val="auto"/>
            <w:sz w:val="28"/>
            <w:szCs w:val="28"/>
          </w:rPr>
          <w:t>第六章 投标文件格式</w:t>
        </w:r>
        <w:r w:rsidR="001652C8">
          <w:rPr>
            <w:rFonts w:ascii="宋体" w:hAnsi="宋体" w:cs="宋体" w:hint="eastAsia"/>
            <w:noProof/>
            <w:sz w:val="28"/>
            <w:szCs w:val="28"/>
          </w:rPr>
          <w:tab/>
        </w:r>
        <w:r w:rsidR="00E57938">
          <w:rPr>
            <w:rFonts w:ascii="宋体" w:hAnsi="宋体" w:cs="宋体" w:hint="eastAsia"/>
            <w:noProof/>
            <w:sz w:val="28"/>
            <w:szCs w:val="28"/>
          </w:rPr>
          <w:fldChar w:fldCharType="begin"/>
        </w:r>
        <w:r w:rsidR="001652C8">
          <w:rPr>
            <w:rFonts w:ascii="宋体" w:hAnsi="宋体" w:cs="宋体" w:hint="eastAsia"/>
            <w:noProof/>
            <w:sz w:val="28"/>
            <w:szCs w:val="28"/>
          </w:rPr>
          <w:instrText xml:space="preserve"> PAGEREF _Toc535501347 \h </w:instrText>
        </w:r>
        <w:r w:rsidR="00E57938">
          <w:rPr>
            <w:rFonts w:ascii="宋体" w:hAnsi="宋体" w:cs="宋体" w:hint="eastAsia"/>
            <w:noProof/>
            <w:sz w:val="28"/>
            <w:szCs w:val="28"/>
          </w:rPr>
        </w:r>
        <w:r w:rsidR="00E57938">
          <w:rPr>
            <w:rFonts w:ascii="宋体" w:hAnsi="宋体" w:cs="宋体" w:hint="eastAsia"/>
            <w:noProof/>
            <w:sz w:val="28"/>
            <w:szCs w:val="28"/>
          </w:rPr>
          <w:fldChar w:fldCharType="separate"/>
        </w:r>
        <w:r w:rsidR="00E65F67">
          <w:rPr>
            <w:rFonts w:ascii="宋体" w:hAnsi="宋体" w:cs="宋体"/>
            <w:noProof/>
            <w:sz w:val="28"/>
            <w:szCs w:val="28"/>
          </w:rPr>
          <w:t>77</w:t>
        </w:r>
        <w:r w:rsidR="00E57938">
          <w:rPr>
            <w:rFonts w:ascii="宋体" w:hAnsi="宋体" w:cs="宋体" w:hint="eastAsia"/>
            <w:noProof/>
            <w:sz w:val="28"/>
            <w:szCs w:val="28"/>
          </w:rPr>
          <w:fldChar w:fldCharType="end"/>
        </w:r>
      </w:hyperlink>
    </w:p>
    <w:p w14:paraId="3E371729" w14:textId="77777777" w:rsidR="00A23DEF" w:rsidRDefault="00E57938">
      <w:pPr>
        <w:spacing w:line="480" w:lineRule="auto"/>
        <w:rPr>
          <w:rFonts w:ascii="宋体" w:hAnsi="宋体" w:cs="宋体"/>
          <w:sz w:val="28"/>
          <w:szCs w:val="28"/>
        </w:rPr>
      </w:pPr>
      <w:r>
        <w:rPr>
          <w:rFonts w:ascii="宋体" w:hAnsi="宋体" w:cs="宋体" w:hint="eastAsia"/>
          <w:b/>
          <w:bCs/>
          <w:sz w:val="28"/>
          <w:szCs w:val="28"/>
          <w:lang w:val="zh-CN"/>
        </w:rPr>
        <w:fldChar w:fldCharType="end"/>
      </w:r>
    </w:p>
    <w:p w14:paraId="628061F9" w14:textId="77777777" w:rsidR="00A23DEF" w:rsidRDefault="00A23DEF">
      <w:pPr>
        <w:jc w:val="left"/>
        <w:rPr>
          <w:rFonts w:ascii="宋体" w:hAnsi="宋体" w:cs="宋体"/>
          <w:b/>
          <w:bCs/>
          <w:sz w:val="24"/>
          <w:szCs w:val="24"/>
        </w:rPr>
      </w:pPr>
    </w:p>
    <w:p w14:paraId="723B84BD" w14:textId="77777777" w:rsidR="00A23DEF" w:rsidRDefault="001652C8">
      <w:pPr>
        <w:pStyle w:val="1"/>
        <w:rPr>
          <w:rFonts w:ascii="宋体" w:hAnsi="宋体"/>
        </w:rPr>
      </w:pPr>
      <w:r>
        <w:rPr>
          <w:rFonts w:ascii="宋体" w:hAnsi="宋体" w:hint="eastAsia"/>
        </w:rPr>
        <w:br w:type="page"/>
      </w:r>
      <w:bookmarkStart w:id="3" w:name="_Toc1036"/>
      <w:bookmarkStart w:id="4" w:name="_Toc393961862"/>
      <w:bookmarkStart w:id="5" w:name="_Toc514170118"/>
      <w:bookmarkStart w:id="6" w:name="_Toc610"/>
      <w:bookmarkStart w:id="7" w:name="_Toc16720"/>
      <w:bookmarkStart w:id="8" w:name="_Toc9309"/>
      <w:bookmarkStart w:id="9" w:name="_Toc2170"/>
      <w:bookmarkStart w:id="10" w:name="_Toc13962"/>
      <w:bookmarkStart w:id="11" w:name="_Toc535501278"/>
      <w:bookmarkEnd w:id="3"/>
      <w:bookmarkEnd w:id="4"/>
      <w:bookmarkEnd w:id="5"/>
      <w:bookmarkEnd w:id="6"/>
      <w:bookmarkEnd w:id="7"/>
      <w:bookmarkEnd w:id="8"/>
      <w:bookmarkEnd w:id="9"/>
      <w:r>
        <w:rPr>
          <w:rFonts w:ascii="宋体" w:hAnsi="宋体" w:hint="eastAsia"/>
        </w:rPr>
        <w:lastRenderedPageBreak/>
        <w:t>第一章 招标公告</w:t>
      </w:r>
      <w:bookmarkEnd w:id="10"/>
      <w:bookmarkEnd w:id="11"/>
    </w:p>
    <w:p w14:paraId="70604D74" w14:textId="77777777" w:rsidR="00A23DEF" w:rsidRDefault="001652C8" w:rsidP="006E203D">
      <w:pPr>
        <w:spacing w:beforeLines="100" w:before="240" w:line="300" w:lineRule="exact"/>
        <w:ind w:right="840"/>
        <w:jc w:val="center"/>
        <w:rPr>
          <w:rFonts w:ascii="宋体" w:hAnsi="宋体" w:cs="宋体"/>
          <w:b/>
          <w:bCs/>
          <w:sz w:val="28"/>
          <w:szCs w:val="28"/>
        </w:rPr>
      </w:pPr>
      <w:bookmarkStart w:id="12" w:name="_Toc6636"/>
      <w:bookmarkEnd w:id="12"/>
      <w:r>
        <w:rPr>
          <w:rFonts w:ascii="宋体" w:hAnsi="宋体" w:cs="宋体" w:hint="eastAsia"/>
          <w:b/>
        </w:rPr>
        <w:t xml:space="preserve"> </w:t>
      </w:r>
      <w:r>
        <w:rPr>
          <w:rFonts w:ascii="宋体" w:hAnsi="宋体" w:cs="宋体" w:hint="eastAsia"/>
          <w:b/>
          <w:sz w:val="28"/>
          <w:szCs w:val="28"/>
        </w:rPr>
        <w:t xml:space="preserve">      另册</w:t>
      </w:r>
    </w:p>
    <w:p w14:paraId="398852A7" w14:textId="77777777" w:rsidR="00A23DEF" w:rsidRDefault="001652C8">
      <w:pPr>
        <w:pStyle w:val="1"/>
        <w:rPr>
          <w:rFonts w:ascii="宋体" w:hAnsi="宋体"/>
        </w:rPr>
      </w:pPr>
      <w:bookmarkStart w:id="13" w:name="_Toc393961863"/>
      <w:bookmarkEnd w:id="13"/>
      <w:r>
        <w:rPr>
          <w:rFonts w:ascii="宋体" w:hAnsi="宋体" w:hint="eastAsia"/>
        </w:rPr>
        <w:br w:type="page"/>
      </w:r>
      <w:bookmarkStart w:id="14" w:name="_Toc22940"/>
      <w:bookmarkStart w:id="15" w:name="_Toc15805"/>
      <w:bookmarkStart w:id="16" w:name="_Toc9935"/>
      <w:bookmarkStart w:id="17" w:name="_Toc19352"/>
      <w:bookmarkStart w:id="18" w:name="_Toc5915"/>
      <w:bookmarkStart w:id="19" w:name="_Toc27380"/>
      <w:bookmarkStart w:id="20" w:name="_Toc514170119"/>
      <w:bookmarkStart w:id="21" w:name="_Toc535501279"/>
      <w:bookmarkStart w:id="22" w:name="_Toc174"/>
      <w:bookmarkEnd w:id="14"/>
      <w:bookmarkEnd w:id="15"/>
      <w:bookmarkEnd w:id="16"/>
      <w:bookmarkEnd w:id="17"/>
      <w:bookmarkEnd w:id="18"/>
      <w:bookmarkEnd w:id="19"/>
      <w:bookmarkEnd w:id="20"/>
      <w:r>
        <w:rPr>
          <w:rFonts w:ascii="宋体" w:hAnsi="宋体" w:hint="eastAsia"/>
        </w:rPr>
        <w:lastRenderedPageBreak/>
        <w:t>第二章 投标人须知</w:t>
      </w:r>
      <w:bookmarkEnd w:id="21"/>
      <w:bookmarkEnd w:id="22"/>
    </w:p>
    <w:p w14:paraId="3DD79FB8" w14:textId="77777777" w:rsidR="00A23DEF" w:rsidRDefault="001652C8">
      <w:pPr>
        <w:pStyle w:val="2"/>
        <w:jc w:val="center"/>
      </w:pPr>
      <w:bookmarkStart w:id="23" w:name="_Toc514170120"/>
      <w:bookmarkStart w:id="24" w:name="_Toc2375"/>
      <w:bookmarkStart w:id="25" w:name="_Toc24793"/>
      <w:bookmarkStart w:id="26" w:name="_Toc393961864"/>
      <w:bookmarkStart w:id="27" w:name="_Toc7336"/>
      <w:bookmarkStart w:id="28" w:name="_Toc14233"/>
      <w:bookmarkStart w:id="29" w:name="_Toc32677"/>
      <w:bookmarkStart w:id="30" w:name="_Toc12460"/>
      <w:bookmarkEnd w:id="23"/>
      <w:bookmarkEnd w:id="24"/>
      <w:bookmarkEnd w:id="25"/>
      <w:bookmarkEnd w:id="26"/>
      <w:bookmarkEnd w:id="27"/>
      <w:bookmarkEnd w:id="28"/>
      <w:bookmarkEnd w:id="29"/>
      <w:r>
        <w:rPr>
          <w:rFonts w:hint="eastAsia"/>
        </w:rPr>
        <w:t>投标人须知前附表</w:t>
      </w:r>
      <w:bookmarkEnd w:id="30"/>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074"/>
        <w:gridCol w:w="6619"/>
      </w:tblGrid>
      <w:tr w:rsidR="00A23DEF" w14:paraId="69C7ABB1" w14:textId="77777777" w:rsidTr="00F23337">
        <w:trPr>
          <w:tblHeader/>
          <w:jc w:val="center"/>
        </w:trPr>
        <w:tc>
          <w:tcPr>
            <w:tcW w:w="1040" w:type="dxa"/>
            <w:tcBorders>
              <w:top w:val="single" w:sz="4" w:space="0" w:color="auto"/>
              <w:left w:val="single" w:sz="4" w:space="0" w:color="auto"/>
              <w:bottom w:val="single" w:sz="4" w:space="0" w:color="auto"/>
              <w:right w:val="single" w:sz="4" w:space="0" w:color="auto"/>
            </w:tcBorders>
            <w:vAlign w:val="center"/>
          </w:tcPr>
          <w:p w14:paraId="14172186" w14:textId="77777777" w:rsidR="00A23DEF" w:rsidRDefault="001652C8">
            <w:pPr>
              <w:spacing w:line="276" w:lineRule="auto"/>
              <w:jc w:val="center"/>
              <w:rPr>
                <w:rFonts w:ascii="宋体" w:hAnsi="宋体" w:cs="宋体"/>
                <w:b/>
                <w:sz w:val="24"/>
                <w:szCs w:val="24"/>
              </w:rPr>
            </w:pPr>
            <w:r>
              <w:rPr>
                <w:rFonts w:ascii="宋体" w:hAnsi="宋体" w:cs="宋体" w:hint="eastAsia"/>
                <w:b/>
                <w:sz w:val="24"/>
                <w:szCs w:val="24"/>
              </w:rPr>
              <w:t>条款号</w:t>
            </w:r>
          </w:p>
        </w:tc>
        <w:tc>
          <w:tcPr>
            <w:tcW w:w="2074" w:type="dxa"/>
            <w:tcBorders>
              <w:top w:val="single" w:sz="4" w:space="0" w:color="auto"/>
              <w:left w:val="nil"/>
              <w:bottom w:val="single" w:sz="4" w:space="0" w:color="auto"/>
              <w:right w:val="single" w:sz="4" w:space="0" w:color="auto"/>
            </w:tcBorders>
            <w:vAlign w:val="center"/>
          </w:tcPr>
          <w:p w14:paraId="566DD6B0" w14:textId="77777777" w:rsidR="00A23DEF" w:rsidRDefault="001652C8">
            <w:pPr>
              <w:spacing w:line="276" w:lineRule="auto"/>
              <w:jc w:val="center"/>
              <w:rPr>
                <w:rFonts w:ascii="宋体" w:hAnsi="宋体" w:cs="宋体"/>
                <w:b/>
                <w:sz w:val="24"/>
                <w:szCs w:val="24"/>
              </w:rPr>
            </w:pPr>
            <w:r>
              <w:rPr>
                <w:rFonts w:ascii="宋体" w:hAnsi="宋体" w:cs="宋体" w:hint="eastAsia"/>
                <w:b/>
                <w:sz w:val="24"/>
                <w:szCs w:val="24"/>
              </w:rPr>
              <w:t>条  款  名  称</w:t>
            </w:r>
          </w:p>
        </w:tc>
        <w:tc>
          <w:tcPr>
            <w:tcW w:w="6619" w:type="dxa"/>
            <w:tcBorders>
              <w:top w:val="single" w:sz="4" w:space="0" w:color="auto"/>
              <w:left w:val="nil"/>
              <w:bottom w:val="single" w:sz="4" w:space="0" w:color="auto"/>
              <w:right w:val="single" w:sz="4" w:space="0" w:color="auto"/>
            </w:tcBorders>
            <w:vAlign w:val="center"/>
          </w:tcPr>
          <w:p w14:paraId="4ED202F1" w14:textId="77777777" w:rsidR="00A23DEF" w:rsidRDefault="001652C8">
            <w:pPr>
              <w:spacing w:line="276" w:lineRule="auto"/>
              <w:jc w:val="center"/>
              <w:rPr>
                <w:rFonts w:ascii="宋体" w:hAnsi="宋体" w:cs="宋体"/>
                <w:b/>
                <w:sz w:val="24"/>
                <w:szCs w:val="24"/>
              </w:rPr>
            </w:pPr>
            <w:r>
              <w:rPr>
                <w:rFonts w:ascii="宋体" w:hAnsi="宋体" w:cs="宋体" w:hint="eastAsia"/>
                <w:b/>
                <w:sz w:val="24"/>
                <w:szCs w:val="24"/>
              </w:rPr>
              <w:t>编  列  内  容</w:t>
            </w:r>
          </w:p>
        </w:tc>
      </w:tr>
      <w:tr w:rsidR="00A23DEF" w14:paraId="14684075"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C12A4D5"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1.1.2</w:t>
            </w:r>
          </w:p>
        </w:tc>
        <w:tc>
          <w:tcPr>
            <w:tcW w:w="2074" w:type="dxa"/>
            <w:tcBorders>
              <w:top w:val="single" w:sz="4" w:space="0" w:color="auto"/>
              <w:left w:val="nil"/>
              <w:bottom w:val="single" w:sz="4" w:space="0" w:color="auto"/>
              <w:right w:val="single" w:sz="4" w:space="0" w:color="auto"/>
            </w:tcBorders>
            <w:vAlign w:val="center"/>
          </w:tcPr>
          <w:p w14:paraId="624A38B3" w14:textId="77777777" w:rsidR="00A23DEF" w:rsidRDefault="001652C8">
            <w:pPr>
              <w:spacing w:line="276" w:lineRule="auto"/>
              <w:rPr>
                <w:rFonts w:ascii="宋体" w:hAnsi="宋体" w:cs="宋体"/>
                <w:sz w:val="24"/>
                <w:szCs w:val="24"/>
              </w:rPr>
            </w:pPr>
            <w:r>
              <w:rPr>
                <w:rFonts w:ascii="宋体" w:hAnsi="宋体" w:cs="宋体" w:hint="eastAsia"/>
                <w:sz w:val="24"/>
                <w:szCs w:val="24"/>
              </w:rPr>
              <w:t>招标人</w:t>
            </w:r>
          </w:p>
        </w:tc>
        <w:tc>
          <w:tcPr>
            <w:tcW w:w="6619" w:type="dxa"/>
            <w:tcBorders>
              <w:top w:val="single" w:sz="4" w:space="0" w:color="auto"/>
              <w:left w:val="nil"/>
              <w:bottom w:val="single" w:sz="4" w:space="0" w:color="auto"/>
              <w:right w:val="single" w:sz="4" w:space="0" w:color="auto"/>
            </w:tcBorders>
            <w:vAlign w:val="center"/>
          </w:tcPr>
          <w:p w14:paraId="546E0324" w14:textId="77777777" w:rsidR="00A23DEF" w:rsidRDefault="001652C8" w:rsidP="001652C8">
            <w:pPr>
              <w:spacing w:line="276" w:lineRule="auto"/>
              <w:ind w:left="7198" w:right="480" w:hangingChars="2999" w:hanging="7198"/>
              <w:jc w:val="left"/>
              <w:rPr>
                <w:rFonts w:ascii="宋体" w:hAnsi="宋体" w:cs="宋体"/>
                <w:sz w:val="24"/>
                <w:szCs w:val="24"/>
              </w:rPr>
            </w:pPr>
            <w:r>
              <w:rPr>
                <w:rFonts w:ascii="宋体" w:hAnsi="宋体" w:cs="宋体" w:hint="eastAsia"/>
                <w:sz w:val="24"/>
                <w:szCs w:val="24"/>
              </w:rPr>
              <w:t>名称：</w:t>
            </w:r>
            <w:r>
              <w:rPr>
                <w:rFonts w:ascii="宋体" w:hAnsi="宋体" w:cs="宋体" w:hint="eastAsia"/>
                <w:sz w:val="24"/>
                <w:szCs w:val="24"/>
                <w:u w:val="single"/>
              </w:rPr>
              <w:t>广州开发区财政投资建设项目管理中心</w:t>
            </w:r>
          </w:p>
          <w:p w14:paraId="1B7B6D4C" w14:textId="7E42AE15" w:rsidR="00A23DEF" w:rsidRDefault="001652C8">
            <w:pPr>
              <w:topLinePunct/>
              <w:spacing w:line="276" w:lineRule="auto"/>
              <w:jc w:val="left"/>
              <w:rPr>
                <w:rFonts w:ascii="宋体" w:hAnsi="宋体" w:cs="宋体"/>
                <w:sz w:val="24"/>
                <w:szCs w:val="24"/>
              </w:rPr>
            </w:pPr>
            <w:r>
              <w:rPr>
                <w:rFonts w:ascii="宋体" w:hAnsi="宋体" w:cs="宋体" w:hint="eastAsia"/>
                <w:sz w:val="24"/>
                <w:szCs w:val="24"/>
              </w:rPr>
              <w:t>地址：</w:t>
            </w:r>
            <w:r w:rsidR="00311F12" w:rsidRPr="00311F12">
              <w:rPr>
                <w:rFonts w:ascii="宋体" w:hAnsi="宋体" w:cs="宋体" w:hint="eastAsia"/>
                <w:sz w:val="24"/>
                <w:szCs w:val="24"/>
                <w:u w:val="single"/>
              </w:rPr>
              <w:t>广州科学城科学大道162号创意大厦B2主楼三楼</w:t>
            </w:r>
          </w:p>
          <w:p w14:paraId="691CC1B1" w14:textId="77777777" w:rsidR="00A23DEF" w:rsidRDefault="001652C8">
            <w:pPr>
              <w:spacing w:line="276" w:lineRule="auto"/>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u w:val="single"/>
              </w:rPr>
              <w:t>王工</w:t>
            </w:r>
          </w:p>
          <w:p w14:paraId="0F3F8F47" w14:textId="77777777" w:rsidR="00A23DEF" w:rsidRDefault="001652C8">
            <w:pPr>
              <w:spacing w:line="276" w:lineRule="auto"/>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020-28068866</w:t>
            </w:r>
          </w:p>
        </w:tc>
      </w:tr>
      <w:tr w:rsidR="00A23DEF" w14:paraId="65B295A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E7D7BA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1.1.3</w:t>
            </w:r>
          </w:p>
        </w:tc>
        <w:tc>
          <w:tcPr>
            <w:tcW w:w="2074" w:type="dxa"/>
            <w:tcBorders>
              <w:top w:val="single" w:sz="4" w:space="0" w:color="auto"/>
              <w:left w:val="nil"/>
              <w:bottom w:val="single" w:sz="4" w:space="0" w:color="auto"/>
              <w:right w:val="single" w:sz="4" w:space="0" w:color="auto"/>
            </w:tcBorders>
            <w:vAlign w:val="center"/>
          </w:tcPr>
          <w:p w14:paraId="2EFE9E60" w14:textId="77777777" w:rsidR="00A23DEF" w:rsidRDefault="001652C8">
            <w:pPr>
              <w:spacing w:line="276" w:lineRule="auto"/>
              <w:rPr>
                <w:rFonts w:ascii="宋体" w:hAnsi="宋体" w:cs="宋体"/>
                <w:sz w:val="24"/>
                <w:szCs w:val="24"/>
              </w:rPr>
            </w:pPr>
            <w:r>
              <w:rPr>
                <w:rFonts w:ascii="宋体" w:hAnsi="宋体" w:cs="宋体" w:hint="eastAsia"/>
                <w:sz w:val="24"/>
                <w:szCs w:val="24"/>
              </w:rPr>
              <w:t>招标代理机构</w:t>
            </w:r>
          </w:p>
        </w:tc>
        <w:tc>
          <w:tcPr>
            <w:tcW w:w="6619" w:type="dxa"/>
            <w:tcBorders>
              <w:top w:val="single" w:sz="4" w:space="0" w:color="auto"/>
              <w:left w:val="nil"/>
              <w:bottom w:val="single" w:sz="4" w:space="0" w:color="auto"/>
              <w:right w:val="single" w:sz="4" w:space="0" w:color="auto"/>
            </w:tcBorders>
            <w:vAlign w:val="center"/>
          </w:tcPr>
          <w:p w14:paraId="790E8C88"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rPr>
              <w:t>名称：</w:t>
            </w:r>
            <w:r>
              <w:rPr>
                <w:rFonts w:ascii="宋体" w:hAnsi="宋体" w:cs="宋体" w:hint="eastAsia"/>
                <w:sz w:val="24"/>
                <w:szCs w:val="24"/>
                <w:u w:val="single"/>
              </w:rPr>
              <w:t>广东省城</w:t>
            </w:r>
            <w:proofErr w:type="gramStart"/>
            <w:r>
              <w:rPr>
                <w:rFonts w:ascii="宋体" w:hAnsi="宋体" w:cs="宋体" w:hint="eastAsia"/>
                <w:sz w:val="24"/>
                <w:szCs w:val="24"/>
                <w:u w:val="single"/>
              </w:rPr>
              <w:t>规</w:t>
            </w:r>
            <w:proofErr w:type="gramEnd"/>
            <w:r>
              <w:rPr>
                <w:rFonts w:ascii="宋体" w:hAnsi="宋体" w:cs="宋体" w:hint="eastAsia"/>
                <w:sz w:val="24"/>
                <w:szCs w:val="24"/>
                <w:u w:val="single"/>
              </w:rPr>
              <w:t>建设监理有限公司</w:t>
            </w:r>
          </w:p>
          <w:p w14:paraId="3E323E6F"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rPr>
              <w:t>地址：</w:t>
            </w:r>
            <w:r>
              <w:rPr>
                <w:rFonts w:ascii="宋体" w:hAnsi="宋体" w:cs="宋体" w:hint="eastAsia"/>
                <w:sz w:val="24"/>
                <w:szCs w:val="24"/>
                <w:u w:val="single"/>
              </w:rPr>
              <w:t>广州市越秀区东风中路300号之一20楼北向1-10房</w:t>
            </w:r>
          </w:p>
          <w:p w14:paraId="2891FA13" w14:textId="77777777" w:rsidR="00A23DEF" w:rsidRDefault="001652C8">
            <w:pPr>
              <w:tabs>
                <w:tab w:val="left" w:pos="5816"/>
              </w:tabs>
              <w:spacing w:line="276" w:lineRule="auto"/>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冯工</w:t>
            </w:r>
          </w:p>
          <w:p w14:paraId="033364E7" w14:textId="77777777" w:rsidR="00A23DEF" w:rsidRDefault="001652C8">
            <w:pPr>
              <w:tabs>
                <w:tab w:val="left" w:pos="5816"/>
              </w:tabs>
              <w:spacing w:line="276" w:lineRule="auto"/>
              <w:rPr>
                <w:rFonts w:ascii="宋体" w:hAnsi="宋体" w:cs="宋体"/>
                <w:sz w:val="24"/>
                <w:szCs w:val="24"/>
                <w:u w:val="single"/>
              </w:rPr>
            </w:pPr>
            <w:r>
              <w:rPr>
                <w:rFonts w:ascii="宋体" w:hAnsi="宋体" w:cs="宋体" w:hint="eastAsia"/>
                <w:sz w:val="24"/>
                <w:szCs w:val="24"/>
              </w:rPr>
              <w:t>电话：</w:t>
            </w:r>
            <w:r>
              <w:rPr>
                <w:rFonts w:ascii="宋体" w:hAnsi="宋体" w:cs="宋体"/>
                <w:kern w:val="0"/>
                <w:sz w:val="24"/>
                <w:szCs w:val="24"/>
                <w:u w:val="single"/>
                <w:shd w:val="clear" w:color="auto" w:fill="FFFFFF"/>
              </w:rPr>
              <w:t>020-83560819</w:t>
            </w:r>
          </w:p>
        </w:tc>
      </w:tr>
      <w:tr w:rsidR="00A23DEF" w14:paraId="2D594A2D"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F244087"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1.1.4</w:t>
            </w:r>
          </w:p>
        </w:tc>
        <w:tc>
          <w:tcPr>
            <w:tcW w:w="2074" w:type="dxa"/>
            <w:tcBorders>
              <w:top w:val="single" w:sz="4" w:space="0" w:color="auto"/>
              <w:left w:val="nil"/>
              <w:bottom w:val="single" w:sz="4" w:space="0" w:color="auto"/>
              <w:right w:val="single" w:sz="4" w:space="0" w:color="auto"/>
            </w:tcBorders>
            <w:vAlign w:val="center"/>
          </w:tcPr>
          <w:p w14:paraId="7CCC3423" w14:textId="77777777" w:rsidR="00A23DEF" w:rsidRDefault="001652C8">
            <w:pPr>
              <w:spacing w:line="276" w:lineRule="auto"/>
              <w:rPr>
                <w:rFonts w:ascii="宋体" w:hAnsi="宋体" w:cs="宋体"/>
                <w:sz w:val="24"/>
                <w:szCs w:val="24"/>
              </w:rPr>
            </w:pPr>
            <w:r>
              <w:rPr>
                <w:rFonts w:ascii="宋体" w:hAnsi="宋体" w:cs="宋体" w:hint="eastAsia"/>
                <w:sz w:val="24"/>
                <w:szCs w:val="24"/>
              </w:rPr>
              <w:t>招标项目名称</w:t>
            </w:r>
          </w:p>
        </w:tc>
        <w:tc>
          <w:tcPr>
            <w:tcW w:w="6619" w:type="dxa"/>
            <w:tcBorders>
              <w:top w:val="single" w:sz="4" w:space="0" w:color="auto"/>
              <w:left w:val="nil"/>
              <w:bottom w:val="single" w:sz="4" w:space="0" w:color="auto"/>
              <w:right w:val="single" w:sz="4" w:space="0" w:color="auto"/>
            </w:tcBorders>
            <w:vAlign w:val="center"/>
          </w:tcPr>
          <w:p w14:paraId="40F90C4A" w14:textId="77777777" w:rsidR="00A23DEF" w:rsidRDefault="001652C8">
            <w:pPr>
              <w:spacing w:line="276" w:lineRule="auto"/>
              <w:rPr>
                <w:rFonts w:ascii="宋体" w:hAnsi="宋体" w:cs="宋体"/>
                <w:sz w:val="24"/>
                <w:szCs w:val="24"/>
                <w:u w:val="single"/>
              </w:rPr>
            </w:pPr>
            <w:r>
              <w:rPr>
                <w:rFonts w:ascii="宋体" w:hAnsi="宋体" w:cs="宋体" w:hint="eastAsia"/>
                <w:bCs/>
                <w:sz w:val="24"/>
                <w:szCs w:val="24"/>
                <w:u w:val="single"/>
              </w:rPr>
              <w:t>南岗河排涝片排水管网完善工程代建、乌涌排涝片雨水管网完善工程代建、黄埔</w:t>
            </w:r>
            <w:proofErr w:type="gramStart"/>
            <w:r>
              <w:rPr>
                <w:rFonts w:ascii="宋体" w:hAnsi="宋体" w:cs="宋体" w:hint="eastAsia"/>
                <w:bCs/>
                <w:sz w:val="24"/>
                <w:szCs w:val="24"/>
                <w:u w:val="single"/>
              </w:rPr>
              <w:t>区开放</w:t>
            </w:r>
            <w:proofErr w:type="gramEnd"/>
            <w:r>
              <w:rPr>
                <w:rFonts w:ascii="宋体" w:hAnsi="宋体" w:cs="宋体" w:hint="eastAsia"/>
                <w:bCs/>
                <w:sz w:val="24"/>
                <w:szCs w:val="24"/>
                <w:u w:val="single"/>
              </w:rPr>
              <w:t>大道中（南岗河-玉岩路段）排水系统改造工程代建</w:t>
            </w:r>
          </w:p>
        </w:tc>
      </w:tr>
      <w:tr w:rsidR="00A23DEF" w14:paraId="7E5DC62F"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57F6B46"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1.1.5</w:t>
            </w:r>
          </w:p>
        </w:tc>
        <w:tc>
          <w:tcPr>
            <w:tcW w:w="2074" w:type="dxa"/>
            <w:tcBorders>
              <w:top w:val="single" w:sz="4" w:space="0" w:color="auto"/>
              <w:left w:val="nil"/>
              <w:bottom w:val="single" w:sz="4" w:space="0" w:color="auto"/>
              <w:right w:val="single" w:sz="4" w:space="0" w:color="auto"/>
            </w:tcBorders>
            <w:vAlign w:val="center"/>
          </w:tcPr>
          <w:p w14:paraId="14434ED9" w14:textId="77777777" w:rsidR="00A23DEF" w:rsidRDefault="001652C8">
            <w:pPr>
              <w:spacing w:line="276" w:lineRule="auto"/>
              <w:rPr>
                <w:rFonts w:ascii="宋体" w:hAnsi="宋体" w:cs="宋体"/>
                <w:sz w:val="24"/>
                <w:szCs w:val="24"/>
              </w:rPr>
            </w:pPr>
            <w:r>
              <w:rPr>
                <w:rFonts w:ascii="宋体" w:hAnsi="宋体" w:cs="宋体" w:hint="eastAsia"/>
                <w:sz w:val="24"/>
                <w:szCs w:val="24"/>
              </w:rPr>
              <w:t>项目建设地点</w:t>
            </w:r>
          </w:p>
        </w:tc>
        <w:tc>
          <w:tcPr>
            <w:tcW w:w="6619" w:type="dxa"/>
            <w:tcBorders>
              <w:top w:val="single" w:sz="4" w:space="0" w:color="auto"/>
              <w:left w:val="nil"/>
              <w:bottom w:val="single" w:sz="4" w:space="0" w:color="auto"/>
              <w:right w:val="single" w:sz="4" w:space="0" w:color="auto"/>
            </w:tcBorders>
            <w:vAlign w:val="center"/>
          </w:tcPr>
          <w:p w14:paraId="75349C51"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详见招标公告</w:t>
            </w:r>
          </w:p>
        </w:tc>
      </w:tr>
      <w:tr w:rsidR="00A23DEF" w14:paraId="1480319D"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E88F587"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1.1.6</w:t>
            </w:r>
          </w:p>
        </w:tc>
        <w:tc>
          <w:tcPr>
            <w:tcW w:w="2074" w:type="dxa"/>
            <w:tcBorders>
              <w:top w:val="single" w:sz="4" w:space="0" w:color="auto"/>
              <w:left w:val="nil"/>
              <w:bottom w:val="single" w:sz="4" w:space="0" w:color="auto"/>
              <w:right w:val="single" w:sz="4" w:space="0" w:color="auto"/>
            </w:tcBorders>
            <w:vAlign w:val="center"/>
          </w:tcPr>
          <w:p w14:paraId="17403102" w14:textId="77777777" w:rsidR="00A23DEF" w:rsidRDefault="001652C8">
            <w:pPr>
              <w:spacing w:line="276" w:lineRule="auto"/>
              <w:rPr>
                <w:rFonts w:ascii="宋体" w:hAnsi="宋体" w:cs="宋体"/>
                <w:sz w:val="24"/>
                <w:szCs w:val="24"/>
              </w:rPr>
            </w:pPr>
            <w:r>
              <w:rPr>
                <w:rFonts w:ascii="宋体" w:hAnsi="宋体" w:cs="宋体" w:hint="eastAsia"/>
                <w:sz w:val="24"/>
                <w:szCs w:val="24"/>
              </w:rPr>
              <w:t>项目建设规模</w:t>
            </w:r>
          </w:p>
        </w:tc>
        <w:tc>
          <w:tcPr>
            <w:tcW w:w="6619" w:type="dxa"/>
            <w:tcBorders>
              <w:top w:val="single" w:sz="4" w:space="0" w:color="auto"/>
              <w:left w:val="nil"/>
              <w:bottom w:val="single" w:sz="4" w:space="0" w:color="auto"/>
              <w:right w:val="single" w:sz="4" w:space="0" w:color="auto"/>
            </w:tcBorders>
            <w:vAlign w:val="center"/>
          </w:tcPr>
          <w:p w14:paraId="14A4E209"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详见招标公告</w:t>
            </w:r>
          </w:p>
        </w:tc>
      </w:tr>
      <w:tr w:rsidR="00A23DEF" w14:paraId="4D04C623"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14FC0C4F"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1.1.7</w:t>
            </w:r>
          </w:p>
        </w:tc>
        <w:tc>
          <w:tcPr>
            <w:tcW w:w="2074" w:type="dxa"/>
            <w:tcBorders>
              <w:top w:val="single" w:sz="4" w:space="0" w:color="auto"/>
              <w:left w:val="nil"/>
              <w:bottom w:val="single" w:sz="4" w:space="0" w:color="auto"/>
              <w:right w:val="single" w:sz="4" w:space="0" w:color="auto"/>
            </w:tcBorders>
            <w:vAlign w:val="center"/>
          </w:tcPr>
          <w:p w14:paraId="2470F5FD" w14:textId="77777777" w:rsidR="00A23DEF" w:rsidRDefault="001652C8">
            <w:pPr>
              <w:spacing w:line="276" w:lineRule="auto"/>
              <w:rPr>
                <w:rFonts w:ascii="宋体" w:hAnsi="宋体" w:cs="宋体"/>
                <w:sz w:val="24"/>
                <w:szCs w:val="24"/>
              </w:rPr>
            </w:pPr>
            <w:r>
              <w:rPr>
                <w:rFonts w:ascii="宋体" w:hAnsi="宋体" w:cs="宋体" w:hint="eastAsia"/>
                <w:sz w:val="24"/>
                <w:szCs w:val="24"/>
              </w:rPr>
              <w:t>工程项目施工预计开工日期和建设周期</w:t>
            </w:r>
          </w:p>
        </w:tc>
        <w:tc>
          <w:tcPr>
            <w:tcW w:w="6619" w:type="dxa"/>
            <w:tcBorders>
              <w:top w:val="single" w:sz="4" w:space="0" w:color="auto"/>
              <w:left w:val="nil"/>
              <w:bottom w:val="single" w:sz="4" w:space="0" w:color="auto"/>
              <w:right w:val="single" w:sz="4" w:space="0" w:color="auto"/>
            </w:tcBorders>
            <w:vAlign w:val="center"/>
          </w:tcPr>
          <w:p w14:paraId="49184686" w14:textId="750DFD9E" w:rsidR="0022306C" w:rsidRPr="0024068A" w:rsidRDefault="0022306C" w:rsidP="0022306C">
            <w:pPr>
              <w:widowControl/>
              <w:spacing w:line="276" w:lineRule="auto"/>
              <w:jc w:val="left"/>
              <w:rPr>
                <w:rFonts w:ascii="宋体" w:hAnsi="宋体" w:cs="宋体"/>
                <w:color w:val="000000" w:themeColor="text1"/>
                <w:sz w:val="24"/>
                <w:szCs w:val="24"/>
                <w:u w:val="single"/>
              </w:rPr>
            </w:pPr>
            <w:bookmarkStart w:id="31" w:name="_Hlk118389977"/>
            <w:r w:rsidRPr="0024068A">
              <w:rPr>
                <w:rFonts w:ascii="宋体" w:hAnsi="宋体" w:cs="宋体" w:hint="eastAsia"/>
                <w:color w:val="000000" w:themeColor="text1"/>
                <w:sz w:val="24"/>
              </w:rPr>
              <w:t>南岗河排涝片排水管网完善工程</w:t>
            </w:r>
            <w:r w:rsidRPr="0024068A">
              <w:rPr>
                <w:rFonts w:ascii="宋体" w:hAnsi="宋体" w:cs="宋体" w:hint="eastAsia"/>
                <w:color w:val="000000" w:themeColor="text1"/>
                <w:sz w:val="24"/>
                <w:szCs w:val="24"/>
                <w:u w:val="single"/>
              </w:rPr>
              <w:t>施工工期为业主下达开</w:t>
            </w:r>
            <w:proofErr w:type="gramStart"/>
            <w:r w:rsidRPr="0024068A">
              <w:rPr>
                <w:rFonts w:ascii="宋体" w:hAnsi="宋体" w:cs="宋体" w:hint="eastAsia"/>
                <w:color w:val="000000" w:themeColor="text1"/>
                <w:sz w:val="24"/>
                <w:szCs w:val="24"/>
                <w:u w:val="single"/>
              </w:rPr>
              <w:t>工令</w:t>
            </w:r>
            <w:proofErr w:type="gramEnd"/>
            <w:r w:rsidRPr="0024068A">
              <w:rPr>
                <w:rFonts w:ascii="宋体" w:hAnsi="宋体" w:cs="宋体" w:hint="eastAsia"/>
                <w:color w:val="000000" w:themeColor="text1"/>
                <w:sz w:val="24"/>
                <w:szCs w:val="24"/>
                <w:u w:val="single"/>
              </w:rPr>
              <w:t>或开工报告审批之日起按施工进度要求控制；施工工期为</w:t>
            </w:r>
            <w:r w:rsidR="00907E79" w:rsidRPr="0024068A">
              <w:rPr>
                <w:rFonts w:ascii="宋体" w:hAnsi="宋体" w:cs="宋体"/>
                <w:color w:val="000000" w:themeColor="text1"/>
                <w:sz w:val="24"/>
                <w:szCs w:val="24"/>
                <w:u w:val="single"/>
              </w:rPr>
              <w:t>32</w:t>
            </w:r>
            <w:r w:rsidRPr="0024068A">
              <w:rPr>
                <w:rFonts w:ascii="宋体" w:hAnsi="宋体" w:cs="宋体" w:hint="eastAsia"/>
                <w:color w:val="000000" w:themeColor="text1"/>
                <w:sz w:val="24"/>
                <w:szCs w:val="24"/>
                <w:u w:val="single"/>
              </w:rPr>
              <w:t>个月；</w:t>
            </w:r>
          </w:p>
          <w:p w14:paraId="603B8BF6" w14:textId="530CF450" w:rsidR="00E66D97" w:rsidRPr="0024068A" w:rsidRDefault="00E66D97">
            <w:pPr>
              <w:widowControl/>
              <w:spacing w:line="276" w:lineRule="auto"/>
              <w:jc w:val="left"/>
              <w:rPr>
                <w:rFonts w:ascii="宋体" w:hAnsi="宋体" w:cs="宋体"/>
                <w:bCs/>
                <w:color w:val="000000" w:themeColor="text1"/>
                <w:sz w:val="24"/>
              </w:rPr>
            </w:pPr>
            <w:r w:rsidRPr="0024068A">
              <w:rPr>
                <w:rFonts w:ascii="宋体" w:hAnsi="宋体" w:cs="宋体" w:hint="eastAsia"/>
                <w:color w:val="000000" w:themeColor="text1"/>
                <w:sz w:val="24"/>
              </w:rPr>
              <w:t>乌涌排涝片雨水管网完善工程</w:t>
            </w:r>
            <w:r w:rsidRPr="0024068A">
              <w:rPr>
                <w:rFonts w:ascii="宋体" w:hAnsi="宋体" w:cs="宋体" w:hint="eastAsia"/>
                <w:color w:val="000000" w:themeColor="text1"/>
                <w:sz w:val="24"/>
                <w:szCs w:val="24"/>
                <w:u w:val="single"/>
              </w:rPr>
              <w:t>施工工期为业主下达开</w:t>
            </w:r>
            <w:proofErr w:type="gramStart"/>
            <w:r w:rsidRPr="0024068A">
              <w:rPr>
                <w:rFonts w:ascii="宋体" w:hAnsi="宋体" w:cs="宋体" w:hint="eastAsia"/>
                <w:color w:val="000000" w:themeColor="text1"/>
                <w:sz w:val="24"/>
                <w:szCs w:val="24"/>
                <w:u w:val="single"/>
              </w:rPr>
              <w:t>工令</w:t>
            </w:r>
            <w:proofErr w:type="gramEnd"/>
            <w:r w:rsidRPr="0024068A">
              <w:rPr>
                <w:rFonts w:ascii="宋体" w:hAnsi="宋体" w:cs="宋体" w:hint="eastAsia"/>
                <w:color w:val="000000" w:themeColor="text1"/>
                <w:sz w:val="24"/>
                <w:szCs w:val="24"/>
                <w:u w:val="single"/>
              </w:rPr>
              <w:t>或开工报告审批之日起按施工进度要求控制；施工工期为</w:t>
            </w:r>
            <w:r w:rsidR="00907E79" w:rsidRPr="0024068A">
              <w:rPr>
                <w:rFonts w:ascii="宋体" w:hAnsi="宋体" w:cs="宋体"/>
                <w:color w:val="000000" w:themeColor="text1"/>
                <w:sz w:val="24"/>
                <w:szCs w:val="24"/>
                <w:u w:val="single"/>
              </w:rPr>
              <w:t>32</w:t>
            </w:r>
            <w:r w:rsidRPr="0024068A">
              <w:rPr>
                <w:rFonts w:ascii="宋体" w:hAnsi="宋体" w:cs="宋体" w:hint="eastAsia"/>
                <w:color w:val="000000" w:themeColor="text1"/>
                <w:sz w:val="24"/>
                <w:szCs w:val="24"/>
                <w:u w:val="single"/>
              </w:rPr>
              <w:t>个月</w:t>
            </w:r>
            <w:r w:rsidRPr="0024068A">
              <w:rPr>
                <w:rFonts w:ascii="宋体" w:hAnsi="宋体" w:cs="宋体" w:hint="eastAsia"/>
                <w:bCs/>
                <w:color w:val="000000" w:themeColor="text1"/>
                <w:sz w:val="24"/>
                <w:u w:val="single"/>
              </w:rPr>
              <w:t>；</w:t>
            </w:r>
          </w:p>
          <w:p w14:paraId="1C99A2BC" w14:textId="735D0C31" w:rsidR="00A23DEF" w:rsidRPr="0024068A" w:rsidRDefault="0022306C">
            <w:pPr>
              <w:widowControl/>
              <w:spacing w:line="276" w:lineRule="auto"/>
              <w:jc w:val="left"/>
              <w:rPr>
                <w:rFonts w:ascii="宋体" w:hAnsi="宋体" w:cs="宋体"/>
                <w:bCs/>
                <w:color w:val="000000" w:themeColor="text1"/>
                <w:sz w:val="24"/>
              </w:rPr>
            </w:pPr>
            <w:r w:rsidRPr="0024068A">
              <w:rPr>
                <w:rFonts w:ascii="宋体" w:hAnsi="宋体" w:cs="宋体" w:hint="eastAsia"/>
                <w:bCs/>
                <w:color w:val="000000" w:themeColor="text1"/>
                <w:sz w:val="24"/>
              </w:rPr>
              <w:t>黄埔</w:t>
            </w:r>
            <w:proofErr w:type="gramStart"/>
            <w:r w:rsidRPr="0024068A">
              <w:rPr>
                <w:rFonts w:ascii="宋体" w:hAnsi="宋体" w:cs="宋体" w:hint="eastAsia"/>
                <w:bCs/>
                <w:color w:val="000000" w:themeColor="text1"/>
                <w:sz w:val="24"/>
              </w:rPr>
              <w:t>区开放</w:t>
            </w:r>
            <w:proofErr w:type="gramEnd"/>
            <w:r w:rsidRPr="0024068A">
              <w:rPr>
                <w:rFonts w:ascii="宋体" w:hAnsi="宋体" w:cs="宋体" w:hint="eastAsia"/>
                <w:bCs/>
                <w:color w:val="000000" w:themeColor="text1"/>
                <w:sz w:val="24"/>
              </w:rPr>
              <w:t>大道中（南岗河</w:t>
            </w:r>
            <w:r w:rsidRPr="0024068A">
              <w:rPr>
                <w:rFonts w:ascii="宋体" w:hAnsi="宋体" w:cs="宋体"/>
                <w:bCs/>
                <w:color w:val="000000" w:themeColor="text1"/>
                <w:sz w:val="24"/>
              </w:rPr>
              <w:t>-玉岩路段）排水系统改造工程</w:t>
            </w:r>
            <w:r w:rsidRPr="0024068A">
              <w:rPr>
                <w:rFonts w:ascii="宋体" w:hAnsi="宋体" w:cs="宋体" w:hint="eastAsia"/>
                <w:color w:val="000000" w:themeColor="text1"/>
                <w:sz w:val="24"/>
                <w:szCs w:val="24"/>
                <w:u w:val="single"/>
              </w:rPr>
              <w:t>施工工期为业主下达开</w:t>
            </w:r>
            <w:proofErr w:type="gramStart"/>
            <w:r w:rsidRPr="0024068A">
              <w:rPr>
                <w:rFonts w:ascii="宋体" w:hAnsi="宋体" w:cs="宋体" w:hint="eastAsia"/>
                <w:color w:val="000000" w:themeColor="text1"/>
                <w:sz w:val="24"/>
                <w:szCs w:val="24"/>
                <w:u w:val="single"/>
              </w:rPr>
              <w:t>工令</w:t>
            </w:r>
            <w:proofErr w:type="gramEnd"/>
            <w:r w:rsidRPr="0024068A">
              <w:rPr>
                <w:rFonts w:ascii="宋体" w:hAnsi="宋体" w:cs="宋体" w:hint="eastAsia"/>
                <w:color w:val="000000" w:themeColor="text1"/>
                <w:sz w:val="24"/>
                <w:szCs w:val="24"/>
                <w:u w:val="single"/>
              </w:rPr>
              <w:t>或开工报告审批之日起按施工进度要求控制；施工工期为</w:t>
            </w:r>
            <w:r w:rsidR="00907E79" w:rsidRPr="0024068A">
              <w:rPr>
                <w:rFonts w:ascii="宋体" w:hAnsi="宋体" w:cs="宋体"/>
                <w:color w:val="000000" w:themeColor="text1"/>
                <w:sz w:val="24"/>
                <w:szCs w:val="24"/>
                <w:u w:val="single"/>
              </w:rPr>
              <w:t>6</w:t>
            </w:r>
            <w:r w:rsidRPr="0024068A">
              <w:rPr>
                <w:rFonts w:ascii="宋体" w:hAnsi="宋体" w:cs="宋体" w:hint="eastAsia"/>
                <w:color w:val="000000" w:themeColor="text1"/>
                <w:sz w:val="24"/>
                <w:szCs w:val="24"/>
                <w:u w:val="single"/>
              </w:rPr>
              <w:t>个月</w:t>
            </w:r>
            <w:r w:rsidRPr="0024068A">
              <w:rPr>
                <w:rFonts w:ascii="宋体" w:hAnsi="宋体" w:cs="宋体" w:hint="eastAsia"/>
                <w:bCs/>
                <w:color w:val="000000" w:themeColor="text1"/>
                <w:sz w:val="24"/>
              </w:rPr>
              <w:t>。</w:t>
            </w:r>
            <w:bookmarkEnd w:id="31"/>
          </w:p>
        </w:tc>
      </w:tr>
      <w:tr w:rsidR="00A23DEF" w14:paraId="5959733B"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B31FD43"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1.1.8</w:t>
            </w:r>
          </w:p>
        </w:tc>
        <w:tc>
          <w:tcPr>
            <w:tcW w:w="2074" w:type="dxa"/>
            <w:tcBorders>
              <w:top w:val="single" w:sz="4" w:space="0" w:color="auto"/>
              <w:left w:val="nil"/>
              <w:bottom w:val="single" w:sz="4" w:space="0" w:color="auto"/>
              <w:right w:val="single" w:sz="4" w:space="0" w:color="auto"/>
            </w:tcBorders>
            <w:vAlign w:val="center"/>
          </w:tcPr>
          <w:p w14:paraId="57CDD74B" w14:textId="77777777" w:rsidR="00A23DEF" w:rsidRDefault="001652C8">
            <w:pPr>
              <w:spacing w:line="276" w:lineRule="auto"/>
              <w:rPr>
                <w:rFonts w:ascii="宋体" w:hAnsi="宋体" w:cs="宋体"/>
                <w:sz w:val="24"/>
                <w:szCs w:val="24"/>
              </w:rPr>
            </w:pPr>
            <w:r>
              <w:rPr>
                <w:rFonts w:ascii="宋体" w:hAnsi="宋体" w:cs="宋体" w:hint="eastAsia"/>
                <w:sz w:val="24"/>
                <w:szCs w:val="24"/>
              </w:rPr>
              <w:t>项目投资估算/项目概算</w:t>
            </w:r>
          </w:p>
        </w:tc>
        <w:tc>
          <w:tcPr>
            <w:tcW w:w="6619" w:type="dxa"/>
            <w:tcBorders>
              <w:top w:val="single" w:sz="4" w:space="0" w:color="auto"/>
              <w:left w:val="nil"/>
              <w:bottom w:val="single" w:sz="4" w:space="0" w:color="auto"/>
              <w:right w:val="single" w:sz="4" w:space="0" w:color="auto"/>
            </w:tcBorders>
            <w:vAlign w:val="center"/>
          </w:tcPr>
          <w:p w14:paraId="0EC93DED"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详见招标公告</w:t>
            </w:r>
          </w:p>
        </w:tc>
      </w:tr>
      <w:tr w:rsidR="00A23DEF" w14:paraId="1E78C69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7A678DF"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1.2.1</w:t>
            </w:r>
          </w:p>
        </w:tc>
        <w:tc>
          <w:tcPr>
            <w:tcW w:w="2074" w:type="dxa"/>
            <w:tcBorders>
              <w:top w:val="single" w:sz="4" w:space="0" w:color="auto"/>
              <w:left w:val="nil"/>
              <w:bottom w:val="single" w:sz="4" w:space="0" w:color="auto"/>
              <w:right w:val="single" w:sz="4" w:space="0" w:color="auto"/>
            </w:tcBorders>
            <w:vAlign w:val="center"/>
          </w:tcPr>
          <w:p w14:paraId="2877E612" w14:textId="77777777" w:rsidR="00A23DEF" w:rsidRDefault="001652C8">
            <w:pPr>
              <w:spacing w:line="276" w:lineRule="auto"/>
              <w:rPr>
                <w:rFonts w:ascii="宋体" w:hAnsi="宋体" w:cs="宋体"/>
                <w:sz w:val="24"/>
                <w:szCs w:val="24"/>
              </w:rPr>
            </w:pPr>
            <w:r>
              <w:rPr>
                <w:rFonts w:ascii="宋体" w:hAnsi="宋体" w:cs="宋体" w:hint="eastAsia"/>
                <w:sz w:val="24"/>
                <w:szCs w:val="24"/>
              </w:rPr>
              <w:t>资金来源及比例</w:t>
            </w:r>
          </w:p>
        </w:tc>
        <w:tc>
          <w:tcPr>
            <w:tcW w:w="6619" w:type="dxa"/>
            <w:tcBorders>
              <w:top w:val="single" w:sz="4" w:space="0" w:color="auto"/>
              <w:left w:val="nil"/>
              <w:bottom w:val="single" w:sz="4" w:space="0" w:color="auto"/>
              <w:right w:val="single" w:sz="4" w:space="0" w:color="auto"/>
            </w:tcBorders>
            <w:vAlign w:val="center"/>
          </w:tcPr>
          <w:p w14:paraId="1AC1F8F6" w14:textId="77777777" w:rsidR="00A23DEF" w:rsidRDefault="001652C8">
            <w:pPr>
              <w:spacing w:line="276" w:lineRule="auto"/>
              <w:rPr>
                <w:rFonts w:ascii="宋体" w:hAnsi="宋体" w:cs="宋体"/>
                <w:sz w:val="24"/>
                <w:szCs w:val="24"/>
              </w:rPr>
            </w:pPr>
            <w:r>
              <w:rPr>
                <w:rFonts w:ascii="宋体" w:hAnsi="宋体" w:cs="宋体" w:hint="eastAsia"/>
                <w:sz w:val="24"/>
                <w:szCs w:val="24"/>
                <w:u w:val="single"/>
              </w:rPr>
              <w:t>详见招标公告</w:t>
            </w:r>
          </w:p>
        </w:tc>
      </w:tr>
      <w:tr w:rsidR="00A23DEF" w14:paraId="1B330C89"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1A6764C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1.2.2</w:t>
            </w:r>
          </w:p>
        </w:tc>
        <w:tc>
          <w:tcPr>
            <w:tcW w:w="2074" w:type="dxa"/>
            <w:tcBorders>
              <w:top w:val="single" w:sz="4" w:space="0" w:color="auto"/>
              <w:left w:val="nil"/>
              <w:bottom w:val="single" w:sz="4" w:space="0" w:color="auto"/>
              <w:right w:val="single" w:sz="4" w:space="0" w:color="auto"/>
            </w:tcBorders>
            <w:vAlign w:val="center"/>
          </w:tcPr>
          <w:p w14:paraId="0B92CD10" w14:textId="77777777" w:rsidR="00A23DEF" w:rsidRDefault="001652C8">
            <w:pPr>
              <w:spacing w:line="276" w:lineRule="auto"/>
              <w:rPr>
                <w:rFonts w:ascii="宋体" w:hAnsi="宋体" w:cs="宋体"/>
                <w:sz w:val="24"/>
                <w:szCs w:val="24"/>
              </w:rPr>
            </w:pPr>
            <w:r>
              <w:rPr>
                <w:rFonts w:ascii="宋体" w:hAnsi="宋体" w:cs="宋体" w:hint="eastAsia"/>
                <w:sz w:val="24"/>
                <w:szCs w:val="24"/>
              </w:rPr>
              <w:t>资金落实情况</w:t>
            </w:r>
          </w:p>
        </w:tc>
        <w:tc>
          <w:tcPr>
            <w:tcW w:w="6619" w:type="dxa"/>
            <w:tcBorders>
              <w:top w:val="single" w:sz="4" w:space="0" w:color="auto"/>
              <w:left w:val="nil"/>
              <w:bottom w:val="single" w:sz="4" w:space="0" w:color="auto"/>
              <w:right w:val="single" w:sz="4" w:space="0" w:color="auto"/>
            </w:tcBorders>
            <w:vAlign w:val="center"/>
          </w:tcPr>
          <w:p w14:paraId="19D1A852"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已落实</w:t>
            </w:r>
          </w:p>
        </w:tc>
      </w:tr>
      <w:tr w:rsidR="00A23DEF" w14:paraId="098B9202"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1074A6D5"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1.3.1</w:t>
            </w:r>
          </w:p>
        </w:tc>
        <w:tc>
          <w:tcPr>
            <w:tcW w:w="2074" w:type="dxa"/>
            <w:tcBorders>
              <w:top w:val="single" w:sz="4" w:space="0" w:color="auto"/>
              <w:left w:val="nil"/>
              <w:bottom w:val="single" w:sz="4" w:space="0" w:color="auto"/>
              <w:right w:val="single" w:sz="4" w:space="0" w:color="auto"/>
            </w:tcBorders>
            <w:vAlign w:val="center"/>
          </w:tcPr>
          <w:p w14:paraId="663102A8" w14:textId="77777777" w:rsidR="00A23DEF" w:rsidRDefault="001652C8">
            <w:pPr>
              <w:spacing w:line="276" w:lineRule="auto"/>
              <w:jc w:val="left"/>
              <w:rPr>
                <w:rFonts w:ascii="宋体" w:hAnsi="宋体" w:cs="宋体"/>
                <w:sz w:val="24"/>
                <w:szCs w:val="24"/>
              </w:rPr>
            </w:pPr>
            <w:r>
              <w:rPr>
                <w:rFonts w:ascii="宋体" w:hAnsi="宋体" w:cs="宋体" w:hint="eastAsia"/>
                <w:sz w:val="24"/>
                <w:szCs w:val="24"/>
              </w:rPr>
              <w:t>招标范围</w:t>
            </w:r>
          </w:p>
        </w:tc>
        <w:tc>
          <w:tcPr>
            <w:tcW w:w="6619" w:type="dxa"/>
            <w:tcBorders>
              <w:top w:val="single" w:sz="4" w:space="0" w:color="auto"/>
              <w:left w:val="nil"/>
              <w:bottom w:val="single" w:sz="4" w:space="0" w:color="auto"/>
              <w:right w:val="single" w:sz="4" w:space="0" w:color="auto"/>
            </w:tcBorders>
            <w:vAlign w:val="center"/>
          </w:tcPr>
          <w:p w14:paraId="013FD99A" w14:textId="77777777" w:rsidR="00A23DEF" w:rsidRDefault="001652C8">
            <w:pPr>
              <w:spacing w:line="276" w:lineRule="auto"/>
              <w:jc w:val="left"/>
              <w:rPr>
                <w:rFonts w:ascii="宋体" w:hAnsi="宋体" w:cs="宋体"/>
                <w:sz w:val="24"/>
                <w:szCs w:val="24"/>
              </w:rPr>
            </w:pPr>
            <w:r>
              <w:rPr>
                <w:rFonts w:ascii="宋体" w:hAnsi="宋体" w:cs="宋体" w:hint="eastAsia"/>
                <w:sz w:val="24"/>
                <w:szCs w:val="24"/>
                <w:u w:val="single"/>
              </w:rPr>
              <w:t>详见招标公告</w:t>
            </w:r>
          </w:p>
        </w:tc>
      </w:tr>
      <w:tr w:rsidR="00A23DEF" w14:paraId="00A094DD"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A6D1EE2"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1.3.2</w:t>
            </w:r>
          </w:p>
        </w:tc>
        <w:tc>
          <w:tcPr>
            <w:tcW w:w="2074" w:type="dxa"/>
            <w:tcBorders>
              <w:top w:val="single" w:sz="4" w:space="0" w:color="auto"/>
              <w:left w:val="nil"/>
              <w:bottom w:val="single" w:sz="4" w:space="0" w:color="auto"/>
              <w:right w:val="single" w:sz="4" w:space="0" w:color="auto"/>
            </w:tcBorders>
            <w:vAlign w:val="center"/>
          </w:tcPr>
          <w:p w14:paraId="5746A65E" w14:textId="77777777" w:rsidR="00A23DEF" w:rsidRDefault="001652C8">
            <w:pPr>
              <w:snapToGrid w:val="0"/>
              <w:spacing w:line="276" w:lineRule="auto"/>
              <w:jc w:val="left"/>
              <w:rPr>
                <w:rFonts w:ascii="宋体" w:hAnsi="宋体" w:cs="宋体"/>
                <w:sz w:val="24"/>
                <w:szCs w:val="24"/>
              </w:rPr>
            </w:pPr>
            <w:r>
              <w:rPr>
                <w:rFonts w:ascii="宋体" w:hAnsi="宋体" w:cs="宋体" w:hint="eastAsia"/>
                <w:sz w:val="24"/>
                <w:szCs w:val="24"/>
              </w:rPr>
              <w:t>代建服务期限</w:t>
            </w:r>
          </w:p>
        </w:tc>
        <w:tc>
          <w:tcPr>
            <w:tcW w:w="6619" w:type="dxa"/>
            <w:tcBorders>
              <w:top w:val="single" w:sz="4" w:space="0" w:color="auto"/>
              <w:left w:val="nil"/>
              <w:bottom w:val="single" w:sz="4" w:space="0" w:color="auto"/>
              <w:right w:val="single" w:sz="4" w:space="0" w:color="auto"/>
            </w:tcBorders>
            <w:vAlign w:val="center"/>
          </w:tcPr>
          <w:p w14:paraId="4C6959A3" w14:textId="77777777" w:rsidR="00A23DEF" w:rsidRDefault="001652C8">
            <w:pPr>
              <w:snapToGrid w:val="0"/>
              <w:spacing w:line="276" w:lineRule="auto"/>
              <w:jc w:val="left"/>
              <w:rPr>
                <w:rFonts w:ascii="宋体" w:hAnsi="宋体" w:cs="宋体"/>
                <w:sz w:val="24"/>
                <w:szCs w:val="24"/>
                <w:u w:val="single"/>
              </w:rPr>
            </w:pPr>
            <w:r>
              <w:rPr>
                <w:rFonts w:ascii="宋体" w:hAnsi="宋体" w:cs="宋体" w:hint="eastAsia"/>
                <w:sz w:val="24"/>
                <w:szCs w:val="24"/>
                <w:u w:val="single"/>
              </w:rPr>
              <w:t>自中标人取得中标通知书开始，直到项目竣工验收、竣工决算、移交和保修期满的建设全过程代建管理服务工作。</w:t>
            </w:r>
          </w:p>
        </w:tc>
      </w:tr>
      <w:tr w:rsidR="00A23DEF" w14:paraId="2065D0D1"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B7BA32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1.3.3</w:t>
            </w:r>
          </w:p>
        </w:tc>
        <w:tc>
          <w:tcPr>
            <w:tcW w:w="2074" w:type="dxa"/>
            <w:tcBorders>
              <w:top w:val="single" w:sz="4" w:space="0" w:color="auto"/>
              <w:left w:val="nil"/>
              <w:bottom w:val="single" w:sz="4" w:space="0" w:color="auto"/>
              <w:right w:val="single" w:sz="4" w:space="0" w:color="auto"/>
            </w:tcBorders>
            <w:vAlign w:val="center"/>
          </w:tcPr>
          <w:p w14:paraId="412FB45D" w14:textId="77777777" w:rsidR="00A23DEF" w:rsidRDefault="001652C8">
            <w:pPr>
              <w:spacing w:line="276" w:lineRule="auto"/>
              <w:jc w:val="left"/>
              <w:rPr>
                <w:rFonts w:ascii="宋体" w:hAnsi="宋体" w:cs="宋体"/>
                <w:sz w:val="24"/>
                <w:szCs w:val="24"/>
              </w:rPr>
            </w:pPr>
            <w:r>
              <w:rPr>
                <w:rFonts w:ascii="宋体" w:hAnsi="宋体" w:cs="宋体" w:hint="eastAsia"/>
                <w:sz w:val="24"/>
                <w:szCs w:val="24"/>
              </w:rPr>
              <w:t>质量标准</w:t>
            </w:r>
          </w:p>
        </w:tc>
        <w:tc>
          <w:tcPr>
            <w:tcW w:w="6619" w:type="dxa"/>
            <w:tcBorders>
              <w:top w:val="single" w:sz="4" w:space="0" w:color="auto"/>
              <w:left w:val="nil"/>
              <w:bottom w:val="single" w:sz="4" w:space="0" w:color="auto"/>
              <w:right w:val="single" w:sz="4" w:space="0" w:color="auto"/>
            </w:tcBorders>
            <w:vAlign w:val="center"/>
          </w:tcPr>
          <w:p w14:paraId="5E272FE8" w14:textId="77777777" w:rsidR="00A23DEF" w:rsidRDefault="001652C8">
            <w:pPr>
              <w:spacing w:line="276" w:lineRule="auto"/>
              <w:jc w:val="left"/>
              <w:rPr>
                <w:rFonts w:ascii="宋体" w:hAnsi="宋体" w:cs="宋体"/>
                <w:sz w:val="24"/>
                <w:szCs w:val="24"/>
                <w:u w:val="single"/>
              </w:rPr>
            </w:pPr>
            <w:r>
              <w:rPr>
                <w:rFonts w:ascii="宋体" w:hAnsi="宋体" w:cs="宋体" w:hint="eastAsia"/>
                <w:sz w:val="24"/>
                <w:szCs w:val="24"/>
                <w:u w:val="single"/>
              </w:rPr>
              <w:t>竣工验收达到合格标准。</w:t>
            </w:r>
          </w:p>
        </w:tc>
      </w:tr>
      <w:tr w:rsidR="00A23DEF" w14:paraId="2F76BAF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D08AD3A"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1.4.1</w:t>
            </w:r>
          </w:p>
        </w:tc>
        <w:tc>
          <w:tcPr>
            <w:tcW w:w="2074" w:type="dxa"/>
            <w:tcBorders>
              <w:top w:val="single" w:sz="4" w:space="0" w:color="auto"/>
              <w:left w:val="nil"/>
              <w:bottom w:val="single" w:sz="4" w:space="0" w:color="auto"/>
              <w:right w:val="single" w:sz="4" w:space="0" w:color="auto"/>
            </w:tcBorders>
            <w:vAlign w:val="center"/>
          </w:tcPr>
          <w:p w14:paraId="50EA78F7"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投标人资质条件、能力、信誉</w:t>
            </w:r>
          </w:p>
        </w:tc>
        <w:tc>
          <w:tcPr>
            <w:tcW w:w="6619" w:type="dxa"/>
            <w:tcBorders>
              <w:top w:val="single" w:sz="4" w:space="0" w:color="auto"/>
              <w:left w:val="nil"/>
              <w:bottom w:val="single" w:sz="4" w:space="0" w:color="auto"/>
              <w:right w:val="single" w:sz="4" w:space="0" w:color="auto"/>
            </w:tcBorders>
            <w:vAlign w:val="center"/>
          </w:tcPr>
          <w:p w14:paraId="4E2F6EFA" w14:textId="77777777" w:rsidR="00A23DEF" w:rsidRDefault="001652C8">
            <w:pPr>
              <w:spacing w:line="276" w:lineRule="auto"/>
              <w:rPr>
                <w:rFonts w:ascii="宋体" w:hAnsi="宋体" w:cs="宋体"/>
                <w:sz w:val="24"/>
                <w:szCs w:val="24"/>
              </w:rPr>
            </w:pPr>
            <w:r>
              <w:rPr>
                <w:rFonts w:ascii="宋体" w:hAnsi="宋体" w:cs="宋体" w:hint="eastAsia"/>
                <w:sz w:val="24"/>
                <w:szCs w:val="24"/>
              </w:rPr>
              <w:t>（1）资质要求：</w:t>
            </w:r>
            <w:r>
              <w:rPr>
                <w:rFonts w:ascii="宋体" w:hAnsi="宋体" w:cs="宋体" w:hint="eastAsia"/>
                <w:sz w:val="24"/>
                <w:szCs w:val="24"/>
                <w:u w:val="single"/>
              </w:rPr>
              <w:t>详见招标公告。</w:t>
            </w:r>
          </w:p>
          <w:p w14:paraId="0CC13F18" w14:textId="77777777" w:rsidR="00A23DEF" w:rsidRDefault="001652C8">
            <w:pPr>
              <w:spacing w:line="276" w:lineRule="auto"/>
              <w:rPr>
                <w:rFonts w:ascii="宋体" w:hAnsi="宋体" w:cs="宋体"/>
                <w:sz w:val="24"/>
                <w:szCs w:val="24"/>
              </w:rPr>
            </w:pPr>
            <w:r>
              <w:rPr>
                <w:rFonts w:ascii="宋体" w:hAnsi="宋体" w:cs="宋体" w:hint="eastAsia"/>
                <w:sz w:val="24"/>
                <w:szCs w:val="24"/>
              </w:rPr>
              <w:t>（2）财务要求：/</w:t>
            </w:r>
          </w:p>
          <w:p w14:paraId="6C9E4020" w14:textId="77777777" w:rsidR="00A23DEF" w:rsidRDefault="001652C8">
            <w:pPr>
              <w:spacing w:line="276" w:lineRule="auto"/>
              <w:rPr>
                <w:rFonts w:ascii="宋体" w:hAnsi="宋体" w:cs="宋体"/>
                <w:sz w:val="24"/>
                <w:szCs w:val="24"/>
              </w:rPr>
            </w:pPr>
            <w:r>
              <w:rPr>
                <w:rFonts w:ascii="宋体" w:hAnsi="宋体" w:cs="宋体" w:hint="eastAsia"/>
                <w:sz w:val="24"/>
                <w:szCs w:val="24"/>
              </w:rPr>
              <w:t>（3）业绩要求：</w:t>
            </w:r>
            <w:r>
              <w:rPr>
                <w:rFonts w:ascii="宋体" w:hAnsi="宋体" w:cs="宋体" w:hint="eastAsia"/>
                <w:sz w:val="24"/>
                <w:szCs w:val="24"/>
                <w:u w:val="single"/>
              </w:rPr>
              <w:t>详见招标公告。</w:t>
            </w:r>
          </w:p>
          <w:p w14:paraId="0E0F059D" w14:textId="77777777" w:rsidR="00A23DEF" w:rsidRDefault="001652C8">
            <w:pPr>
              <w:spacing w:line="276" w:lineRule="auto"/>
              <w:rPr>
                <w:rFonts w:ascii="宋体" w:hAnsi="宋体" w:cs="宋体"/>
                <w:sz w:val="24"/>
                <w:szCs w:val="24"/>
              </w:rPr>
            </w:pPr>
            <w:r>
              <w:rPr>
                <w:rFonts w:ascii="宋体" w:hAnsi="宋体" w:cs="宋体" w:hint="eastAsia"/>
                <w:sz w:val="24"/>
                <w:szCs w:val="24"/>
              </w:rPr>
              <w:t>（4）信誉要求：/</w:t>
            </w:r>
          </w:p>
          <w:p w14:paraId="7157006B" w14:textId="77777777" w:rsidR="00A23DEF" w:rsidRDefault="001652C8">
            <w:pPr>
              <w:spacing w:line="276" w:lineRule="auto"/>
              <w:rPr>
                <w:rFonts w:ascii="宋体" w:hAnsi="宋体" w:cs="宋体"/>
                <w:sz w:val="24"/>
                <w:szCs w:val="24"/>
              </w:rPr>
            </w:pPr>
            <w:r>
              <w:rPr>
                <w:rFonts w:ascii="宋体" w:hAnsi="宋体" w:cs="宋体" w:hint="eastAsia"/>
                <w:sz w:val="24"/>
                <w:szCs w:val="24"/>
              </w:rPr>
              <w:lastRenderedPageBreak/>
              <w:t>（5）项目负责人的资格要求：</w:t>
            </w:r>
            <w:r>
              <w:rPr>
                <w:rFonts w:ascii="宋体" w:hAnsi="宋体" w:cs="宋体" w:hint="eastAsia"/>
                <w:sz w:val="24"/>
                <w:szCs w:val="24"/>
                <w:u w:val="single"/>
              </w:rPr>
              <w:t>详见招标公告。</w:t>
            </w:r>
          </w:p>
          <w:p w14:paraId="31B80567" w14:textId="77777777" w:rsidR="00A23DEF" w:rsidRDefault="001652C8">
            <w:pPr>
              <w:spacing w:line="276" w:lineRule="auto"/>
              <w:rPr>
                <w:rFonts w:ascii="宋体" w:hAnsi="宋体" w:cs="宋体"/>
                <w:sz w:val="24"/>
                <w:szCs w:val="24"/>
              </w:rPr>
            </w:pPr>
            <w:r>
              <w:rPr>
                <w:rFonts w:ascii="宋体" w:hAnsi="宋体" w:cs="宋体" w:hint="eastAsia"/>
                <w:sz w:val="24"/>
                <w:szCs w:val="24"/>
              </w:rPr>
              <w:t>（6）其他主要人员要求：</w:t>
            </w:r>
            <w:r>
              <w:rPr>
                <w:rFonts w:ascii="宋体" w:hAnsi="宋体" w:cs="宋体" w:hint="eastAsia"/>
                <w:sz w:val="24"/>
                <w:szCs w:val="24"/>
                <w:u w:val="single"/>
              </w:rPr>
              <w:t>详见招标公告。</w:t>
            </w:r>
          </w:p>
          <w:p w14:paraId="7BB4160F" w14:textId="77777777" w:rsidR="00A23DEF" w:rsidRDefault="001652C8">
            <w:pPr>
              <w:spacing w:line="276" w:lineRule="auto"/>
              <w:rPr>
                <w:rFonts w:ascii="宋体" w:hAnsi="宋体" w:cs="宋体"/>
                <w:sz w:val="24"/>
                <w:szCs w:val="24"/>
              </w:rPr>
            </w:pPr>
            <w:r>
              <w:rPr>
                <w:rFonts w:ascii="宋体" w:hAnsi="宋体" w:cs="宋体" w:hint="eastAsia"/>
                <w:sz w:val="24"/>
                <w:szCs w:val="24"/>
              </w:rPr>
              <w:t>（7）试验检测仪器设备要求：/</w:t>
            </w:r>
          </w:p>
          <w:p w14:paraId="46BF2EE4" w14:textId="77777777" w:rsidR="00A23DEF" w:rsidRDefault="001652C8">
            <w:pPr>
              <w:spacing w:line="276" w:lineRule="auto"/>
              <w:jc w:val="left"/>
              <w:rPr>
                <w:rFonts w:ascii="宋体" w:hAnsi="宋体" w:cs="宋体"/>
                <w:sz w:val="24"/>
                <w:szCs w:val="24"/>
              </w:rPr>
            </w:pPr>
            <w:r>
              <w:rPr>
                <w:rFonts w:ascii="宋体" w:hAnsi="宋体" w:cs="宋体" w:hint="eastAsia"/>
                <w:sz w:val="24"/>
                <w:szCs w:val="24"/>
              </w:rPr>
              <w:t>（8）其他要求：</w:t>
            </w:r>
            <w:r>
              <w:rPr>
                <w:rFonts w:ascii="宋体" w:hAnsi="宋体" w:cs="宋体" w:hint="eastAsia"/>
                <w:sz w:val="24"/>
                <w:szCs w:val="24"/>
                <w:u w:val="single"/>
              </w:rPr>
              <w:t>详见招标公告。</w:t>
            </w:r>
          </w:p>
        </w:tc>
      </w:tr>
      <w:tr w:rsidR="00A23DEF" w14:paraId="72C3BEA6"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8EF8346"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1.4.2</w:t>
            </w:r>
          </w:p>
        </w:tc>
        <w:tc>
          <w:tcPr>
            <w:tcW w:w="2074" w:type="dxa"/>
            <w:tcBorders>
              <w:top w:val="single" w:sz="4" w:space="0" w:color="auto"/>
              <w:left w:val="nil"/>
              <w:bottom w:val="single" w:sz="4" w:space="0" w:color="auto"/>
              <w:right w:val="single" w:sz="4" w:space="0" w:color="auto"/>
            </w:tcBorders>
            <w:vAlign w:val="center"/>
          </w:tcPr>
          <w:p w14:paraId="178C03B3" w14:textId="77777777" w:rsidR="00A23DEF" w:rsidRDefault="001652C8">
            <w:pPr>
              <w:spacing w:line="276" w:lineRule="auto"/>
              <w:rPr>
                <w:rFonts w:ascii="宋体" w:hAnsi="宋体" w:cs="宋体"/>
                <w:sz w:val="24"/>
                <w:szCs w:val="24"/>
              </w:rPr>
            </w:pPr>
            <w:r>
              <w:rPr>
                <w:rFonts w:ascii="宋体" w:hAnsi="宋体" w:cs="宋体" w:hint="eastAsia"/>
                <w:sz w:val="24"/>
                <w:szCs w:val="24"/>
              </w:rPr>
              <w:t>是否接受联合体投标</w:t>
            </w:r>
          </w:p>
        </w:tc>
        <w:tc>
          <w:tcPr>
            <w:tcW w:w="6619" w:type="dxa"/>
            <w:tcBorders>
              <w:top w:val="single" w:sz="4" w:space="0" w:color="auto"/>
              <w:left w:val="nil"/>
              <w:bottom w:val="single" w:sz="4" w:space="0" w:color="auto"/>
              <w:right w:val="single" w:sz="4" w:space="0" w:color="auto"/>
            </w:tcBorders>
            <w:vAlign w:val="center"/>
          </w:tcPr>
          <w:p w14:paraId="7176B9D3" w14:textId="77777777" w:rsidR="00A23DEF" w:rsidRDefault="001652C8">
            <w:pPr>
              <w:spacing w:line="276" w:lineRule="auto"/>
              <w:ind w:rightChars="83" w:right="174"/>
              <w:rPr>
                <w:rFonts w:ascii="宋体" w:hAnsi="宋体" w:cs="宋体"/>
                <w:strike/>
                <w:sz w:val="24"/>
                <w:szCs w:val="24"/>
              </w:rPr>
            </w:pPr>
            <w:r>
              <w:rPr>
                <w:rFonts w:ascii="宋体" w:hAnsi="宋体" w:cs="宋体" w:hint="eastAsia"/>
                <w:sz w:val="24"/>
                <w:szCs w:val="24"/>
              </w:rPr>
              <w:sym w:font="Wingdings 2" w:char="F052"/>
            </w:r>
            <w:r>
              <w:rPr>
                <w:rFonts w:ascii="宋体" w:hAnsi="宋体" w:cs="宋体" w:hint="eastAsia"/>
                <w:sz w:val="24"/>
                <w:szCs w:val="24"/>
              </w:rPr>
              <w:t xml:space="preserve"> </w:t>
            </w:r>
            <w:r>
              <w:rPr>
                <w:rFonts w:ascii="宋体" w:hAnsi="宋体" w:cs="宋体" w:hint="eastAsia"/>
                <w:position w:val="3"/>
                <w:sz w:val="24"/>
                <w:szCs w:val="24"/>
              </w:rPr>
              <w:t>不接受</w:t>
            </w:r>
          </w:p>
        </w:tc>
      </w:tr>
      <w:tr w:rsidR="00A23DEF" w14:paraId="27C9B61B"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A75CED4"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1.4.3</w:t>
            </w:r>
          </w:p>
        </w:tc>
        <w:tc>
          <w:tcPr>
            <w:tcW w:w="2074" w:type="dxa"/>
            <w:tcBorders>
              <w:top w:val="single" w:sz="4" w:space="0" w:color="auto"/>
              <w:left w:val="nil"/>
              <w:bottom w:val="single" w:sz="4" w:space="0" w:color="auto"/>
              <w:right w:val="single" w:sz="4" w:space="0" w:color="auto"/>
            </w:tcBorders>
            <w:vAlign w:val="center"/>
          </w:tcPr>
          <w:p w14:paraId="748C83D6"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投标人不得存在的其他情形</w:t>
            </w:r>
          </w:p>
        </w:tc>
        <w:tc>
          <w:tcPr>
            <w:tcW w:w="6619" w:type="dxa"/>
            <w:tcBorders>
              <w:top w:val="single" w:sz="4" w:space="0" w:color="auto"/>
              <w:left w:val="nil"/>
              <w:bottom w:val="single" w:sz="4" w:space="0" w:color="auto"/>
              <w:right w:val="single" w:sz="4" w:space="0" w:color="auto"/>
            </w:tcBorders>
            <w:vAlign w:val="center"/>
          </w:tcPr>
          <w:p w14:paraId="4DAAAD5D"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修改：（14）在近三年内投标人或其法定代表人、拟委任的项目负责人有行贿犯罪行为的；</w:t>
            </w:r>
          </w:p>
        </w:tc>
      </w:tr>
      <w:tr w:rsidR="00A23DEF" w14:paraId="1BBB3DA7"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05C042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1.9.1</w:t>
            </w:r>
          </w:p>
        </w:tc>
        <w:tc>
          <w:tcPr>
            <w:tcW w:w="2074" w:type="dxa"/>
            <w:tcBorders>
              <w:top w:val="single" w:sz="4" w:space="0" w:color="auto"/>
              <w:left w:val="nil"/>
              <w:bottom w:val="single" w:sz="4" w:space="0" w:color="auto"/>
              <w:right w:val="single" w:sz="4" w:space="0" w:color="auto"/>
            </w:tcBorders>
            <w:vAlign w:val="center"/>
          </w:tcPr>
          <w:p w14:paraId="6518E812" w14:textId="77777777" w:rsidR="00A23DEF" w:rsidRDefault="001652C8">
            <w:pPr>
              <w:spacing w:line="276" w:lineRule="auto"/>
              <w:rPr>
                <w:rFonts w:ascii="宋体" w:hAnsi="宋体" w:cs="宋体"/>
                <w:sz w:val="24"/>
                <w:szCs w:val="24"/>
              </w:rPr>
            </w:pPr>
            <w:r>
              <w:rPr>
                <w:rFonts w:ascii="宋体" w:hAnsi="宋体" w:cs="宋体" w:hint="eastAsia"/>
                <w:sz w:val="24"/>
                <w:szCs w:val="24"/>
              </w:rPr>
              <w:t>踏勘现场</w:t>
            </w:r>
          </w:p>
        </w:tc>
        <w:tc>
          <w:tcPr>
            <w:tcW w:w="6619" w:type="dxa"/>
            <w:tcBorders>
              <w:top w:val="single" w:sz="4" w:space="0" w:color="auto"/>
              <w:left w:val="nil"/>
              <w:bottom w:val="single" w:sz="4" w:space="0" w:color="auto"/>
              <w:right w:val="single" w:sz="4" w:space="0" w:color="auto"/>
            </w:tcBorders>
            <w:vAlign w:val="center"/>
          </w:tcPr>
          <w:p w14:paraId="078BDD73" w14:textId="77777777" w:rsidR="00A23DEF" w:rsidRDefault="001652C8">
            <w:pPr>
              <w:spacing w:line="276" w:lineRule="auto"/>
              <w:rPr>
                <w:rFonts w:ascii="宋体" w:hAnsi="宋体" w:cs="宋体"/>
                <w:sz w:val="24"/>
                <w:szCs w:val="24"/>
              </w:rPr>
            </w:pPr>
            <w:r>
              <w:rPr>
                <w:rFonts w:ascii="宋体" w:hAnsi="宋体" w:cs="宋体" w:hint="eastAsia"/>
                <w:sz w:val="24"/>
                <w:szCs w:val="24"/>
              </w:rPr>
              <w:sym w:font="Wingdings 2" w:char="F052"/>
            </w:r>
            <w:r>
              <w:rPr>
                <w:rFonts w:ascii="宋体" w:hAnsi="宋体" w:cs="宋体" w:hint="eastAsia"/>
                <w:sz w:val="24"/>
                <w:szCs w:val="24"/>
              </w:rPr>
              <w:t xml:space="preserve"> 不组织，由投标人自行现场考察。</w:t>
            </w:r>
          </w:p>
        </w:tc>
      </w:tr>
      <w:tr w:rsidR="00A23DEF" w14:paraId="35AED534"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938DDF8"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1.10.1</w:t>
            </w:r>
          </w:p>
        </w:tc>
        <w:tc>
          <w:tcPr>
            <w:tcW w:w="2074" w:type="dxa"/>
            <w:tcBorders>
              <w:top w:val="single" w:sz="4" w:space="0" w:color="auto"/>
              <w:left w:val="nil"/>
              <w:bottom w:val="single" w:sz="4" w:space="0" w:color="auto"/>
              <w:right w:val="single" w:sz="4" w:space="0" w:color="auto"/>
            </w:tcBorders>
            <w:vAlign w:val="center"/>
          </w:tcPr>
          <w:p w14:paraId="15A87D0A" w14:textId="77777777" w:rsidR="00A23DEF" w:rsidRDefault="001652C8">
            <w:pPr>
              <w:spacing w:line="276" w:lineRule="auto"/>
              <w:rPr>
                <w:rFonts w:ascii="宋体" w:hAnsi="宋体" w:cs="宋体"/>
                <w:sz w:val="24"/>
                <w:szCs w:val="24"/>
              </w:rPr>
            </w:pPr>
            <w:r>
              <w:rPr>
                <w:rFonts w:ascii="宋体" w:hAnsi="宋体" w:cs="宋体" w:hint="eastAsia"/>
                <w:sz w:val="24"/>
                <w:szCs w:val="24"/>
              </w:rPr>
              <w:t>投标预备会</w:t>
            </w:r>
          </w:p>
        </w:tc>
        <w:tc>
          <w:tcPr>
            <w:tcW w:w="6619" w:type="dxa"/>
            <w:tcBorders>
              <w:top w:val="single" w:sz="4" w:space="0" w:color="auto"/>
              <w:left w:val="nil"/>
              <w:bottom w:val="single" w:sz="4" w:space="0" w:color="auto"/>
              <w:right w:val="single" w:sz="4" w:space="0" w:color="auto"/>
            </w:tcBorders>
            <w:vAlign w:val="center"/>
          </w:tcPr>
          <w:p w14:paraId="7BD1AB8A" w14:textId="77777777" w:rsidR="00A23DEF" w:rsidRDefault="001652C8">
            <w:pPr>
              <w:topLinePunct/>
              <w:spacing w:line="276" w:lineRule="auto"/>
              <w:rPr>
                <w:rFonts w:ascii="宋体" w:hAnsi="宋体" w:cs="宋体"/>
                <w:sz w:val="24"/>
                <w:szCs w:val="24"/>
              </w:rPr>
            </w:pPr>
            <w:r>
              <w:rPr>
                <w:rFonts w:ascii="宋体" w:hAnsi="宋体" w:cs="宋体" w:hint="eastAsia"/>
                <w:sz w:val="24"/>
                <w:szCs w:val="24"/>
              </w:rPr>
              <w:sym w:font="Wingdings 2" w:char="F052"/>
            </w:r>
            <w:r>
              <w:rPr>
                <w:rFonts w:ascii="宋体" w:hAnsi="宋体" w:cs="宋体"/>
                <w:sz w:val="24"/>
                <w:szCs w:val="24"/>
              </w:rPr>
              <w:t xml:space="preserve"> </w:t>
            </w:r>
            <w:r>
              <w:rPr>
                <w:rFonts w:ascii="宋体" w:hAnsi="宋体" w:cs="宋体" w:hint="eastAsia"/>
                <w:sz w:val="24"/>
                <w:szCs w:val="24"/>
              </w:rPr>
              <w:t>不召开</w:t>
            </w:r>
          </w:p>
        </w:tc>
      </w:tr>
      <w:tr w:rsidR="00A23DEF" w14:paraId="665FE1A7"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F360057"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1.10.2</w:t>
            </w:r>
          </w:p>
        </w:tc>
        <w:tc>
          <w:tcPr>
            <w:tcW w:w="2074" w:type="dxa"/>
            <w:tcBorders>
              <w:top w:val="single" w:sz="4" w:space="0" w:color="auto"/>
              <w:left w:val="nil"/>
              <w:bottom w:val="single" w:sz="4" w:space="0" w:color="auto"/>
              <w:right w:val="single" w:sz="4" w:space="0" w:color="auto"/>
            </w:tcBorders>
            <w:vAlign w:val="center"/>
          </w:tcPr>
          <w:p w14:paraId="25B7B1EB"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投标人在投标预备会前提出问题</w:t>
            </w:r>
          </w:p>
        </w:tc>
        <w:tc>
          <w:tcPr>
            <w:tcW w:w="6619" w:type="dxa"/>
            <w:tcBorders>
              <w:top w:val="single" w:sz="4" w:space="0" w:color="auto"/>
              <w:left w:val="nil"/>
              <w:bottom w:val="single" w:sz="4" w:space="0" w:color="auto"/>
              <w:right w:val="single" w:sz="4" w:space="0" w:color="auto"/>
            </w:tcBorders>
            <w:vAlign w:val="center"/>
          </w:tcPr>
          <w:p w14:paraId="13315393"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本项目不召开投标预备会。</w:t>
            </w:r>
          </w:p>
        </w:tc>
      </w:tr>
      <w:tr w:rsidR="00A23DEF" w14:paraId="793AB847"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760A6C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1.10.3</w:t>
            </w:r>
          </w:p>
        </w:tc>
        <w:tc>
          <w:tcPr>
            <w:tcW w:w="2074" w:type="dxa"/>
            <w:tcBorders>
              <w:top w:val="single" w:sz="4" w:space="0" w:color="auto"/>
              <w:left w:val="nil"/>
              <w:bottom w:val="single" w:sz="4" w:space="0" w:color="auto"/>
              <w:right w:val="single" w:sz="4" w:space="0" w:color="auto"/>
            </w:tcBorders>
            <w:vAlign w:val="center"/>
          </w:tcPr>
          <w:p w14:paraId="21EBC5DD" w14:textId="77777777" w:rsidR="00A23DEF" w:rsidRDefault="001652C8">
            <w:pPr>
              <w:spacing w:line="276" w:lineRule="auto"/>
              <w:rPr>
                <w:rFonts w:ascii="宋体" w:hAnsi="宋体" w:cs="宋体"/>
                <w:sz w:val="24"/>
                <w:szCs w:val="24"/>
              </w:rPr>
            </w:pPr>
            <w:r>
              <w:rPr>
                <w:rFonts w:ascii="宋体" w:hAnsi="宋体" w:cs="宋体" w:hint="eastAsia"/>
                <w:sz w:val="24"/>
                <w:szCs w:val="24"/>
              </w:rPr>
              <w:t>招标文件澄清发出的形式</w:t>
            </w:r>
          </w:p>
        </w:tc>
        <w:tc>
          <w:tcPr>
            <w:tcW w:w="6619" w:type="dxa"/>
            <w:tcBorders>
              <w:top w:val="single" w:sz="4" w:space="0" w:color="auto"/>
              <w:left w:val="nil"/>
              <w:bottom w:val="single" w:sz="4" w:space="0" w:color="auto"/>
              <w:right w:val="single" w:sz="4" w:space="0" w:color="auto"/>
            </w:tcBorders>
            <w:vAlign w:val="center"/>
          </w:tcPr>
          <w:p w14:paraId="6D127C62" w14:textId="77777777" w:rsidR="00A23DEF" w:rsidRDefault="001652C8">
            <w:pPr>
              <w:spacing w:line="276" w:lineRule="auto"/>
              <w:rPr>
                <w:rFonts w:ascii="宋体" w:hAnsi="宋体" w:cs="宋体"/>
                <w:sz w:val="24"/>
                <w:szCs w:val="24"/>
              </w:rPr>
            </w:pPr>
            <w:r>
              <w:rPr>
                <w:rFonts w:ascii="宋体" w:hAnsi="宋体" w:cs="宋体" w:hint="eastAsia"/>
                <w:sz w:val="24"/>
                <w:szCs w:val="24"/>
              </w:rPr>
              <w:t>在广州公共资源交易中心网站的交易业务 “建设工程”专栏的 “项目查询（日程安排、答疑纪要）”中发布，一经发布，视作已发放给所有投标人。</w:t>
            </w:r>
          </w:p>
        </w:tc>
      </w:tr>
      <w:tr w:rsidR="00A23DEF" w14:paraId="2256636D"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CBC8596"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1.12.1</w:t>
            </w:r>
          </w:p>
        </w:tc>
        <w:tc>
          <w:tcPr>
            <w:tcW w:w="2074" w:type="dxa"/>
            <w:tcBorders>
              <w:top w:val="single" w:sz="4" w:space="0" w:color="auto"/>
              <w:left w:val="nil"/>
              <w:bottom w:val="single" w:sz="4" w:space="0" w:color="auto"/>
              <w:right w:val="single" w:sz="4" w:space="0" w:color="auto"/>
            </w:tcBorders>
            <w:vAlign w:val="center"/>
          </w:tcPr>
          <w:p w14:paraId="475DA6D4" w14:textId="77777777" w:rsidR="00A23DEF" w:rsidRDefault="001652C8">
            <w:pPr>
              <w:spacing w:line="276" w:lineRule="auto"/>
              <w:rPr>
                <w:rFonts w:ascii="宋体" w:hAnsi="宋体" w:cs="宋体"/>
                <w:sz w:val="24"/>
                <w:szCs w:val="24"/>
              </w:rPr>
            </w:pPr>
            <w:r>
              <w:rPr>
                <w:rFonts w:ascii="宋体" w:hAnsi="宋体" w:cs="宋体" w:hint="eastAsia"/>
                <w:sz w:val="24"/>
                <w:szCs w:val="24"/>
              </w:rPr>
              <w:t>实质性要求和条件</w:t>
            </w:r>
          </w:p>
        </w:tc>
        <w:tc>
          <w:tcPr>
            <w:tcW w:w="6619" w:type="dxa"/>
            <w:tcBorders>
              <w:top w:val="single" w:sz="4" w:space="0" w:color="auto"/>
              <w:left w:val="nil"/>
              <w:bottom w:val="single" w:sz="4" w:space="0" w:color="auto"/>
              <w:right w:val="single" w:sz="4" w:space="0" w:color="auto"/>
            </w:tcBorders>
            <w:vAlign w:val="center"/>
          </w:tcPr>
          <w:p w14:paraId="6ED5FCF6" w14:textId="77777777" w:rsidR="00A23DEF" w:rsidRDefault="001652C8">
            <w:pPr>
              <w:spacing w:line="276" w:lineRule="auto"/>
              <w:rPr>
                <w:rFonts w:ascii="宋体" w:hAnsi="宋体" w:cs="宋体"/>
                <w:sz w:val="24"/>
                <w:szCs w:val="24"/>
              </w:rPr>
            </w:pPr>
            <w:r>
              <w:rPr>
                <w:rFonts w:ascii="宋体" w:hAnsi="宋体" w:cs="宋体" w:hint="eastAsia"/>
                <w:sz w:val="24"/>
                <w:szCs w:val="24"/>
              </w:rPr>
              <w:t>/</w:t>
            </w:r>
          </w:p>
        </w:tc>
      </w:tr>
      <w:tr w:rsidR="00A23DEF" w14:paraId="7C6190D6"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7312263"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1.12.3</w:t>
            </w:r>
          </w:p>
        </w:tc>
        <w:tc>
          <w:tcPr>
            <w:tcW w:w="2074" w:type="dxa"/>
            <w:tcBorders>
              <w:top w:val="single" w:sz="4" w:space="0" w:color="auto"/>
              <w:left w:val="nil"/>
              <w:bottom w:val="single" w:sz="4" w:space="0" w:color="auto"/>
              <w:right w:val="single" w:sz="4" w:space="0" w:color="auto"/>
            </w:tcBorders>
            <w:vAlign w:val="center"/>
          </w:tcPr>
          <w:p w14:paraId="63012F57" w14:textId="77777777" w:rsidR="00A23DEF" w:rsidRDefault="001652C8">
            <w:pPr>
              <w:spacing w:line="276" w:lineRule="auto"/>
              <w:rPr>
                <w:rFonts w:ascii="宋体" w:hAnsi="宋体" w:cs="宋体"/>
                <w:sz w:val="24"/>
                <w:szCs w:val="24"/>
              </w:rPr>
            </w:pPr>
            <w:r>
              <w:rPr>
                <w:rFonts w:ascii="宋体" w:hAnsi="宋体" w:cs="宋体" w:hint="eastAsia"/>
                <w:sz w:val="24"/>
                <w:szCs w:val="24"/>
              </w:rPr>
              <w:t>偏差</w:t>
            </w:r>
          </w:p>
        </w:tc>
        <w:tc>
          <w:tcPr>
            <w:tcW w:w="6619" w:type="dxa"/>
            <w:tcBorders>
              <w:top w:val="single" w:sz="4" w:space="0" w:color="auto"/>
              <w:left w:val="nil"/>
              <w:bottom w:val="single" w:sz="4" w:space="0" w:color="auto"/>
              <w:right w:val="single" w:sz="4" w:space="0" w:color="auto"/>
            </w:tcBorders>
            <w:vAlign w:val="center"/>
          </w:tcPr>
          <w:p w14:paraId="3F8214B7" w14:textId="77777777" w:rsidR="00A23DEF" w:rsidRDefault="001652C8">
            <w:pPr>
              <w:spacing w:line="276" w:lineRule="auto"/>
              <w:ind w:rightChars="83" w:right="174"/>
              <w:rPr>
                <w:rFonts w:ascii="宋体" w:hAnsi="宋体" w:cs="宋体"/>
                <w:strike/>
                <w:sz w:val="24"/>
                <w:szCs w:val="24"/>
              </w:rPr>
            </w:pPr>
            <w:r>
              <w:rPr>
                <w:rFonts w:ascii="宋体" w:hAnsi="宋体" w:cs="宋体" w:hint="eastAsia"/>
                <w:sz w:val="24"/>
                <w:szCs w:val="24"/>
              </w:rPr>
              <w:sym w:font="Wingdings 2" w:char="F052"/>
            </w:r>
            <w:r>
              <w:rPr>
                <w:rFonts w:ascii="宋体" w:hAnsi="宋体" w:cs="宋体" w:hint="eastAsia"/>
                <w:sz w:val="24"/>
                <w:szCs w:val="24"/>
              </w:rPr>
              <w:t xml:space="preserve">  不允许</w:t>
            </w:r>
          </w:p>
        </w:tc>
      </w:tr>
      <w:tr w:rsidR="00A23DEF" w14:paraId="3CCCD4A3"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5FE5236"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2.1</w:t>
            </w:r>
          </w:p>
        </w:tc>
        <w:tc>
          <w:tcPr>
            <w:tcW w:w="2074" w:type="dxa"/>
            <w:tcBorders>
              <w:top w:val="single" w:sz="4" w:space="0" w:color="auto"/>
              <w:left w:val="nil"/>
              <w:bottom w:val="single" w:sz="4" w:space="0" w:color="auto"/>
              <w:right w:val="single" w:sz="4" w:space="0" w:color="auto"/>
            </w:tcBorders>
            <w:vAlign w:val="center"/>
          </w:tcPr>
          <w:p w14:paraId="48A4ADD2" w14:textId="77777777" w:rsidR="00A23DEF" w:rsidRDefault="001652C8">
            <w:pPr>
              <w:spacing w:line="276" w:lineRule="auto"/>
              <w:rPr>
                <w:rFonts w:ascii="宋体" w:hAnsi="宋体" w:cs="宋体"/>
                <w:sz w:val="24"/>
                <w:szCs w:val="24"/>
              </w:rPr>
            </w:pPr>
            <w:r>
              <w:rPr>
                <w:rFonts w:ascii="宋体" w:hAnsi="宋体" w:cs="宋体" w:hint="eastAsia"/>
                <w:sz w:val="24"/>
                <w:szCs w:val="24"/>
              </w:rPr>
              <w:t>构成招标文件的其他资料</w:t>
            </w:r>
          </w:p>
        </w:tc>
        <w:tc>
          <w:tcPr>
            <w:tcW w:w="6619" w:type="dxa"/>
            <w:tcBorders>
              <w:top w:val="single" w:sz="4" w:space="0" w:color="auto"/>
              <w:left w:val="nil"/>
              <w:bottom w:val="single" w:sz="4" w:space="0" w:color="auto"/>
              <w:right w:val="single" w:sz="4" w:space="0" w:color="auto"/>
            </w:tcBorders>
            <w:vAlign w:val="center"/>
          </w:tcPr>
          <w:p w14:paraId="70AD20B6" w14:textId="77777777" w:rsidR="00A23DEF" w:rsidRDefault="001652C8">
            <w:pPr>
              <w:spacing w:line="276" w:lineRule="auto"/>
              <w:rPr>
                <w:rFonts w:ascii="宋体" w:hAnsi="宋体" w:cs="宋体"/>
                <w:sz w:val="24"/>
                <w:szCs w:val="24"/>
              </w:rPr>
            </w:pPr>
            <w:r>
              <w:rPr>
                <w:rFonts w:ascii="宋体" w:hAnsi="宋体" w:cs="宋体" w:hint="eastAsia"/>
                <w:sz w:val="24"/>
                <w:szCs w:val="24"/>
              </w:rPr>
              <w:t>/</w:t>
            </w:r>
          </w:p>
        </w:tc>
      </w:tr>
      <w:tr w:rsidR="00A23DEF" w14:paraId="3E8D1AC3" w14:textId="77777777" w:rsidTr="00F23337">
        <w:trPr>
          <w:jc w:val="center"/>
        </w:trPr>
        <w:tc>
          <w:tcPr>
            <w:tcW w:w="1040" w:type="dxa"/>
            <w:vMerge w:val="restart"/>
            <w:tcBorders>
              <w:top w:val="single" w:sz="4" w:space="0" w:color="auto"/>
              <w:left w:val="single" w:sz="4" w:space="0" w:color="auto"/>
              <w:right w:val="single" w:sz="4" w:space="0" w:color="auto"/>
            </w:tcBorders>
            <w:vAlign w:val="center"/>
          </w:tcPr>
          <w:p w14:paraId="1906480F"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2.2.1</w:t>
            </w:r>
          </w:p>
        </w:tc>
        <w:tc>
          <w:tcPr>
            <w:tcW w:w="2074" w:type="dxa"/>
            <w:vMerge w:val="restart"/>
            <w:tcBorders>
              <w:top w:val="single" w:sz="4" w:space="0" w:color="auto"/>
              <w:left w:val="nil"/>
              <w:right w:val="single" w:sz="4" w:space="0" w:color="auto"/>
            </w:tcBorders>
            <w:vAlign w:val="center"/>
          </w:tcPr>
          <w:p w14:paraId="21072EEF"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投标人要求澄清招标文件</w:t>
            </w:r>
          </w:p>
        </w:tc>
        <w:tc>
          <w:tcPr>
            <w:tcW w:w="6619" w:type="dxa"/>
            <w:tcBorders>
              <w:top w:val="single" w:sz="4" w:space="0" w:color="auto"/>
              <w:left w:val="nil"/>
              <w:bottom w:val="single" w:sz="4" w:space="0" w:color="auto"/>
              <w:right w:val="single" w:sz="4" w:space="0" w:color="auto"/>
            </w:tcBorders>
            <w:vAlign w:val="center"/>
          </w:tcPr>
          <w:p w14:paraId="2BA0453E" w14:textId="77777777" w:rsidR="00A23DEF" w:rsidRDefault="001652C8">
            <w:pPr>
              <w:spacing w:line="276" w:lineRule="auto"/>
              <w:rPr>
                <w:rFonts w:ascii="宋体" w:hAnsi="宋体" w:cs="宋体"/>
                <w:sz w:val="24"/>
                <w:szCs w:val="24"/>
              </w:rPr>
            </w:pPr>
            <w:r>
              <w:rPr>
                <w:rFonts w:ascii="宋体" w:hAnsi="宋体" w:cs="宋体" w:hint="eastAsia"/>
                <w:sz w:val="24"/>
                <w:szCs w:val="24"/>
              </w:rPr>
              <w:t>时间：在投标截止日期前18日</w:t>
            </w:r>
          </w:p>
        </w:tc>
      </w:tr>
      <w:tr w:rsidR="00A23DEF" w14:paraId="75ADE050" w14:textId="77777777" w:rsidTr="00F23337">
        <w:trPr>
          <w:jc w:val="center"/>
        </w:trPr>
        <w:tc>
          <w:tcPr>
            <w:tcW w:w="1040" w:type="dxa"/>
            <w:vMerge/>
            <w:tcBorders>
              <w:left w:val="single" w:sz="4" w:space="0" w:color="auto"/>
              <w:bottom w:val="single" w:sz="4" w:space="0" w:color="auto"/>
              <w:right w:val="single" w:sz="4" w:space="0" w:color="auto"/>
            </w:tcBorders>
            <w:vAlign w:val="center"/>
          </w:tcPr>
          <w:p w14:paraId="4648905E" w14:textId="77777777" w:rsidR="00A23DEF" w:rsidRDefault="00A23DEF">
            <w:pPr>
              <w:spacing w:line="276" w:lineRule="auto"/>
              <w:jc w:val="center"/>
              <w:rPr>
                <w:rFonts w:ascii="宋体" w:hAnsi="宋体" w:cs="宋体"/>
                <w:sz w:val="24"/>
                <w:szCs w:val="24"/>
              </w:rPr>
            </w:pPr>
          </w:p>
        </w:tc>
        <w:tc>
          <w:tcPr>
            <w:tcW w:w="2074" w:type="dxa"/>
            <w:vMerge/>
            <w:tcBorders>
              <w:left w:val="nil"/>
              <w:bottom w:val="single" w:sz="4" w:space="0" w:color="auto"/>
              <w:right w:val="single" w:sz="4" w:space="0" w:color="auto"/>
            </w:tcBorders>
            <w:vAlign w:val="center"/>
          </w:tcPr>
          <w:p w14:paraId="68D744B5" w14:textId="77777777" w:rsidR="00A23DEF" w:rsidRDefault="00A23DEF">
            <w:pPr>
              <w:spacing w:line="276" w:lineRule="auto"/>
              <w:rPr>
                <w:rFonts w:ascii="宋体" w:hAnsi="宋体" w:cs="宋体"/>
                <w:sz w:val="24"/>
                <w:szCs w:val="24"/>
              </w:rPr>
            </w:pPr>
          </w:p>
        </w:tc>
        <w:tc>
          <w:tcPr>
            <w:tcW w:w="6619" w:type="dxa"/>
            <w:tcBorders>
              <w:top w:val="single" w:sz="4" w:space="0" w:color="auto"/>
              <w:left w:val="nil"/>
              <w:bottom w:val="single" w:sz="4" w:space="0" w:color="auto"/>
              <w:right w:val="single" w:sz="4" w:space="0" w:color="auto"/>
            </w:tcBorders>
            <w:vAlign w:val="center"/>
          </w:tcPr>
          <w:p w14:paraId="2573B670" w14:textId="77777777" w:rsidR="00A23DEF" w:rsidRDefault="001652C8">
            <w:pPr>
              <w:spacing w:line="276" w:lineRule="auto"/>
              <w:rPr>
                <w:rFonts w:ascii="宋体" w:hAnsi="宋体" w:cs="宋体"/>
                <w:sz w:val="24"/>
                <w:szCs w:val="24"/>
              </w:rPr>
            </w:pPr>
            <w:r>
              <w:rPr>
                <w:rFonts w:ascii="宋体" w:hAnsi="宋体" w:cs="宋体" w:hint="eastAsia"/>
                <w:sz w:val="24"/>
                <w:szCs w:val="24"/>
              </w:rPr>
              <w:t>形式：招标答疑采用网上答疑方式进行。投标人若对招标文件（包括图纸、合同版本、最高投标限价等）有疑问的，可在规定的时间内通过广州公共资源交易中心网站将问题提交给招标人或招标代理人。</w:t>
            </w:r>
          </w:p>
          <w:p w14:paraId="632AA2A1" w14:textId="77777777" w:rsidR="00A23DEF" w:rsidRDefault="001652C8">
            <w:pPr>
              <w:spacing w:line="276" w:lineRule="auto"/>
              <w:ind w:rightChars="83" w:right="174"/>
              <w:rPr>
                <w:rFonts w:ascii="宋体" w:hAnsi="宋体" w:cs="宋体"/>
                <w:sz w:val="24"/>
                <w:szCs w:val="24"/>
              </w:rPr>
            </w:pPr>
            <w:r>
              <w:rPr>
                <w:rFonts w:ascii="宋体" w:hAnsi="宋体" w:cs="宋体" w:hint="eastAsia"/>
                <w:sz w:val="24"/>
                <w:szCs w:val="24"/>
              </w:rPr>
              <w:t>网上答疑的操作指南为：登陆广州公共资源交易中心网站-&gt;进入“我是投标人（供应商）”-&gt;“我的投标”-&gt;“招标答疑提问”查询项目并提问。</w:t>
            </w:r>
          </w:p>
        </w:tc>
      </w:tr>
      <w:tr w:rsidR="00A23DEF" w14:paraId="393FE219"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A83577F"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2.2.2</w:t>
            </w:r>
          </w:p>
        </w:tc>
        <w:tc>
          <w:tcPr>
            <w:tcW w:w="2074" w:type="dxa"/>
            <w:tcBorders>
              <w:top w:val="single" w:sz="4" w:space="0" w:color="auto"/>
              <w:left w:val="nil"/>
              <w:bottom w:val="single" w:sz="4" w:space="0" w:color="auto"/>
              <w:right w:val="single" w:sz="4" w:space="0" w:color="auto"/>
            </w:tcBorders>
            <w:vAlign w:val="center"/>
          </w:tcPr>
          <w:p w14:paraId="0BC0757D" w14:textId="77777777" w:rsidR="00A23DEF" w:rsidRDefault="001652C8">
            <w:pPr>
              <w:spacing w:line="276" w:lineRule="auto"/>
              <w:rPr>
                <w:rFonts w:ascii="宋体" w:hAnsi="宋体" w:cs="宋体"/>
                <w:sz w:val="24"/>
                <w:szCs w:val="24"/>
              </w:rPr>
            </w:pPr>
            <w:r>
              <w:rPr>
                <w:rFonts w:ascii="宋体" w:hAnsi="宋体" w:cs="宋体" w:hint="eastAsia"/>
                <w:sz w:val="24"/>
                <w:szCs w:val="24"/>
              </w:rPr>
              <w:t>招标文件澄清发出的形式</w:t>
            </w:r>
          </w:p>
        </w:tc>
        <w:tc>
          <w:tcPr>
            <w:tcW w:w="6619" w:type="dxa"/>
            <w:tcBorders>
              <w:top w:val="single" w:sz="4" w:space="0" w:color="auto"/>
              <w:left w:val="nil"/>
              <w:bottom w:val="single" w:sz="4" w:space="0" w:color="auto"/>
              <w:right w:val="single" w:sz="4" w:space="0" w:color="auto"/>
            </w:tcBorders>
            <w:vAlign w:val="center"/>
          </w:tcPr>
          <w:p w14:paraId="7167E16C" w14:textId="77777777" w:rsidR="00A23DEF" w:rsidRDefault="001652C8">
            <w:pPr>
              <w:spacing w:line="276" w:lineRule="auto"/>
              <w:rPr>
                <w:rFonts w:ascii="宋体" w:hAnsi="宋体" w:cs="宋体"/>
                <w:sz w:val="24"/>
                <w:szCs w:val="24"/>
              </w:rPr>
            </w:pPr>
            <w:r>
              <w:rPr>
                <w:rFonts w:ascii="宋体" w:hAnsi="宋体" w:cs="宋体" w:hint="eastAsia"/>
                <w:sz w:val="24"/>
                <w:szCs w:val="24"/>
              </w:rPr>
              <w:t>在递交投标文件截止时间</w:t>
            </w:r>
            <w:r>
              <w:rPr>
                <w:rFonts w:ascii="宋体" w:hAnsi="宋体" w:cs="宋体"/>
                <w:sz w:val="24"/>
                <w:szCs w:val="24"/>
              </w:rPr>
              <w:t>15</w:t>
            </w:r>
            <w:r>
              <w:rPr>
                <w:rFonts w:ascii="宋体" w:hAnsi="宋体" w:cs="宋体" w:hint="eastAsia"/>
                <w:sz w:val="24"/>
                <w:szCs w:val="24"/>
              </w:rPr>
              <w:t>天前；在广州公共资源交易中心网站的交易业务 “建设工程”专栏的 “项目查询（日程安排、答疑纪要）”网上公开发布。</w:t>
            </w:r>
          </w:p>
        </w:tc>
      </w:tr>
      <w:tr w:rsidR="00A23DEF" w14:paraId="4C3D9D6B" w14:textId="77777777" w:rsidTr="00F23337">
        <w:trPr>
          <w:jc w:val="center"/>
        </w:trPr>
        <w:tc>
          <w:tcPr>
            <w:tcW w:w="1040" w:type="dxa"/>
            <w:vMerge w:val="restart"/>
            <w:tcBorders>
              <w:top w:val="single" w:sz="4" w:space="0" w:color="auto"/>
              <w:left w:val="single" w:sz="4" w:space="0" w:color="auto"/>
              <w:right w:val="single" w:sz="4" w:space="0" w:color="auto"/>
            </w:tcBorders>
            <w:vAlign w:val="center"/>
          </w:tcPr>
          <w:p w14:paraId="62D1A848"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2.2.3</w:t>
            </w:r>
          </w:p>
        </w:tc>
        <w:tc>
          <w:tcPr>
            <w:tcW w:w="2074" w:type="dxa"/>
            <w:vMerge w:val="restart"/>
            <w:tcBorders>
              <w:top w:val="single" w:sz="4" w:space="0" w:color="auto"/>
              <w:left w:val="nil"/>
              <w:right w:val="single" w:sz="4" w:space="0" w:color="auto"/>
            </w:tcBorders>
            <w:vAlign w:val="center"/>
          </w:tcPr>
          <w:p w14:paraId="2031ABC6"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投标人确认收到招标文件澄清</w:t>
            </w:r>
          </w:p>
        </w:tc>
        <w:tc>
          <w:tcPr>
            <w:tcW w:w="6619" w:type="dxa"/>
            <w:tcBorders>
              <w:top w:val="single" w:sz="4" w:space="0" w:color="auto"/>
              <w:left w:val="nil"/>
              <w:bottom w:val="single" w:sz="4" w:space="0" w:color="auto"/>
              <w:right w:val="single" w:sz="4" w:space="0" w:color="auto"/>
            </w:tcBorders>
            <w:vAlign w:val="center"/>
          </w:tcPr>
          <w:p w14:paraId="2C9787B3" w14:textId="77777777" w:rsidR="00A23DEF" w:rsidRDefault="001652C8">
            <w:pPr>
              <w:spacing w:line="276" w:lineRule="auto"/>
              <w:rPr>
                <w:rFonts w:ascii="宋体" w:hAnsi="宋体" w:cs="宋体"/>
                <w:sz w:val="24"/>
                <w:szCs w:val="24"/>
              </w:rPr>
            </w:pPr>
            <w:r>
              <w:rPr>
                <w:rFonts w:ascii="宋体" w:hAnsi="宋体" w:cs="宋体" w:hint="eastAsia"/>
                <w:sz w:val="24"/>
                <w:szCs w:val="24"/>
              </w:rPr>
              <w:t xml:space="preserve">时间：招标文件澄清一经在广州公共资源交易中心网站发布，视作已发放给所有投标人。 </w:t>
            </w:r>
          </w:p>
        </w:tc>
      </w:tr>
      <w:tr w:rsidR="00A23DEF" w14:paraId="4AA8C3AF" w14:textId="77777777" w:rsidTr="00F23337">
        <w:trPr>
          <w:jc w:val="center"/>
        </w:trPr>
        <w:tc>
          <w:tcPr>
            <w:tcW w:w="1040" w:type="dxa"/>
            <w:vMerge/>
            <w:tcBorders>
              <w:left w:val="single" w:sz="4" w:space="0" w:color="auto"/>
              <w:bottom w:val="single" w:sz="4" w:space="0" w:color="auto"/>
              <w:right w:val="single" w:sz="4" w:space="0" w:color="auto"/>
            </w:tcBorders>
            <w:vAlign w:val="center"/>
          </w:tcPr>
          <w:p w14:paraId="72CCDEF8" w14:textId="77777777" w:rsidR="00A23DEF" w:rsidRDefault="00A23DEF">
            <w:pPr>
              <w:spacing w:line="276" w:lineRule="auto"/>
              <w:jc w:val="center"/>
              <w:rPr>
                <w:rFonts w:ascii="宋体" w:hAnsi="宋体" w:cs="宋体"/>
                <w:sz w:val="24"/>
                <w:szCs w:val="24"/>
              </w:rPr>
            </w:pPr>
          </w:p>
        </w:tc>
        <w:tc>
          <w:tcPr>
            <w:tcW w:w="2074" w:type="dxa"/>
            <w:vMerge/>
            <w:tcBorders>
              <w:left w:val="nil"/>
              <w:bottom w:val="single" w:sz="4" w:space="0" w:color="auto"/>
              <w:right w:val="single" w:sz="4" w:space="0" w:color="auto"/>
            </w:tcBorders>
            <w:vAlign w:val="center"/>
          </w:tcPr>
          <w:p w14:paraId="3892CCC6" w14:textId="77777777" w:rsidR="00A23DEF" w:rsidRDefault="00A23DEF">
            <w:pPr>
              <w:spacing w:line="276" w:lineRule="auto"/>
              <w:rPr>
                <w:rFonts w:ascii="宋体" w:hAnsi="宋体" w:cs="宋体"/>
                <w:sz w:val="24"/>
                <w:szCs w:val="24"/>
              </w:rPr>
            </w:pPr>
          </w:p>
        </w:tc>
        <w:tc>
          <w:tcPr>
            <w:tcW w:w="6619" w:type="dxa"/>
            <w:tcBorders>
              <w:top w:val="single" w:sz="4" w:space="0" w:color="auto"/>
              <w:left w:val="nil"/>
              <w:bottom w:val="single" w:sz="4" w:space="0" w:color="auto"/>
              <w:right w:val="single" w:sz="4" w:space="0" w:color="auto"/>
            </w:tcBorders>
            <w:vAlign w:val="center"/>
          </w:tcPr>
          <w:p w14:paraId="72C6AB5B" w14:textId="77777777" w:rsidR="00A23DEF" w:rsidRDefault="001652C8">
            <w:pPr>
              <w:spacing w:line="276" w:lineRule="auto"/>
              <w:rPr>
                <w:rFonts w:ascii="宋体" w:hAnsi="宋体" w:cs="宋体"/>
                <w:sz w:val="24"/>
                <w:szCs w:val="24"/>
              </w:rPr>
            </w:pPr>
            <w:r>
              <w:rPr>
                <w:rFonts w:ascii="宋体" w:hAnsi="宋体" w:cs="宋体" w:hint="eastAsia"/>
                <w:sz w:val="24"/>
                <w:szCs w:val="24"/>
              </w:rPr>
              <w:t>形式：网上答疑</w:t>
            </w:r>
          </w:p>
        </w:tc>
      </w:tr>
      <w:tr w:rsidR="00A23DEF" w14:paraId="30AC78E4"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767F3B4"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2.3.1</w:t>
            </w:r>
          </w:p>
        </w:tc>
        <w:tc>
          <w:tcPr>
            <w:tcW w:w="2074" w:type="dxa"/>
            <w:tcBorders>
              <w:top w:val="single" w:sz="4" w:space="0" w:color="auto"/>
              <w:left w:val="nil"/>
              <w:bottom w:val="single" w:sz="4" w:space="0" w:color="auto"/>
              <w:right w:val="single" w:sz="4" w:space="0" w:color="auto"/>
            </w:tcBorders>
            <w:vAlign w:val="center"/>
          </w:tcPr>
          <w:p w14:paraId="79FD2624" w14:textId="77777777" w:rsidR="00A23DEF" w:rsidRDefault="001652C8">
            <w:pPr>
              <w:spacing w:line="276" w:lineRule="auto"/>
              <w:rPr>
                <w:rFonts w:ascii="宋体" w:hAnsi="宋体" w:cs="宋体"/>
                <w:sz w:val="24"/>
                <w:szCs w:val="24"/>
              </w:rPr>
            </w:pPr>
            <w:r>
              <w:rPr>
                <w:rFonts w:ascii="宋体" w:hAnsi="宋体" w:cs="宋体" w:hint="eastAsia"/>
                <w:sz w:val="24"/>
                <w:szCs w:val="24"/>
              </w:rPr>
              <w:t>招标文件修改发出的形式</w:t>
            </w:r>
          </w:p>
        </w:tc>
        <w:tc>
          <w:tcPr>
            <w:tcW w:w="6619" w:type="dxa"/>
            <w:tcBorders>
              <w:top w:val="single" w:sz="4" w:space="0" w:color="auto"/>
              <w:left w:val="nil"/>
              <w:bottom w:val="single" w:sz="4" w:space="0" w:color="auto"/>
              <w:right w:val="single" w:sz="4" w:space="0" w:color="auto"/>
            </w:tcBorders>
            <w:vAlign w:val="center"/>
          </w:tcPr>
          <w:p w14:paraId="7FAD268A" w14:textId="77777777" w:rsidR="00A23DEF" w:rsidRDefault="001652C8">
            <w:pPr>
              <w:spacing w:line="276" w:lineRule="auto"/>
              <w:rPr>
                <w:rFonts w:ascii="宋体" w:hAnsi="宋体" w:cs="宋体"/>
                <w:sz w:val="24"/>
                <w:szCs w:val="24"/>
              </w:rPr>
            </w:pPr>
            <w:r>
              <w:rPr>
                <w:rFonts w:ascii="宋体" w:hAnsi="宋体" w:cs="宋体" w:hint="eastAsia"/>
                <w:sz w:val="24"/>
                <w:szCs w:val="24"/>
              </w:rPr>
              <w:t>以补充公告或项目答疑澄清的方式在广州公共资源交易中心网站发布。</w:t>
            </w:r>
          </w:p>
        </w:tc>
      </w:tr>
      <w:tr w:rsidR="00A23DEF" w14:paraId="5B520823"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3A686F0"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2.3.2</w:t>
            </w:r>
          </w:p>
        </w:tc>
        <w:tc>
          <w:tcPr>
            <w:tcW w:w="2074" w:type="dxa"/>
            <w:tcBorders>
              <w:top w:val="single" w:sz="4" w:space="0" w:color="auto"/>
              <w:left w:val="nil"/>
              <w:bottom w:val="single" w:sz="4" w:space="0" w:color="auto"/>
              <w:right w:val="single" w:sz="4" w:space="0" w:color="auto"/>
            </w:tcBorders>
            <w:vAlign w:val="center"/>
          </w:tcPr>
          <w:p w14:paraId="0693834D"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投标人确认收到</w:t>
            </w:r>
            <w:r>
              <w:rPr>
                <w:rFonts w:ascii="宋体" w:hAnsi="宋体" w:cs="宋体" w:hint="eastAsia"/>
                <w:sz w:val="24"/>
                <w:szCs w:val="24"/>
              </w:rPr>
              <w:lastRenderedPageBreak/>
              <w:t>招标文件修改</w:t>
            </w:r>
          </w:p>
        </w:tc>
        <w:tc>
          <w:tcPr>
            <w:tcW w:w="6619" w:type="dxa"/>
            <w:tcBorders>
              <w:top w:val="single" w:sz="4" w:space="0" w:color="auto"/>
              <w:left w:val="nil"/>
              <w:bottom w:val="single" w:sz="4" w:space="0" w:color="auto"/>
              <w:right w:val="single" w:sz="4" w:space="0" w:color="auto"/>
            </w:tcBorders>
            <w:vAlign w:val="center"/>
          </w:tcPr>
          <w:p w14:paraId="6420D9D7" w14:textId="77777777" w:rsidR="00A23DEF" w:rsidRDefault="001652C8">
            <w:pPr>
              <w:spacing w:line="276" w:lineRule="auto"/>
              <w:rPr>
                <w:rFonts w:ascii="宋体" w:hAnsi="宋体" w:cs="宋体"/>
                <w:sz w:val="24"/>
                <w:szCs w:val="24"/>
              </w:rPr>
            </w:pPr>
            <w:r>
              <w:rPr>
                <w:rFonts w:ascii="宋体" w:hAnsi="宋体" w:cs="宋体" w:hint="eastAsia"/>
                <w:sz w:val="24"/>
                <w:szCs w:val="24"/>
              </w:rPr>
              <w:lastRenderedPageBreak/>
              <w:t>招标文件修改一经在广州公共资源交易中心网站发布，视作已</w:t>
            </w:r>
            <w:r>
              <w:rPr>
                <w:rFonts w:ascii="宋体" w:hAnsi="宋体" w:cs="宋体" w:hint="eastAsia"/>
                <w:sz w:val="24"/>
                <w:szCs w:val="24"/>
              </w:rPr>
              <w:lastRenderedPageBreak/>
              <w:t>发放给所有投标人，无需确认。潜在投标人应自行关注招标公告公布的网站公告，招标人不再一一通知。投标人因自身贻误行为导致投标失败的，责任自负。</w:t>
            </w:r>
          </w:p>
        </w:tc>
      </w:tr>
      <w:tr w:rsidR="00A23DEF" w14:paraId="21B1E8BC"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50F0A4B"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3.1.1（8）</w:t>
            </w:r>
          </w:p>
        </w:tc>
        <w:tc>
          <w:tcPr>
            <w:tcW w:w="2074" w:type="dxa"/>
            <w:tcBorders>
              <w:top w:val="single" w:sz="4" w:space="0" w:color="auto"/>
              <w:left w:val="nil"/>
              <w:bottom w:val="single" w:sz="4" w:space="0" w:color="auto"/>
              <w:right w:val="single" w:sz="4" w:space="0" w:color="auto"/>
            </w:tcBorders>
            <w:vAlign w:val="center"/>
          </w:tcPr>
          <w:p w14:paraId="5D0AC872" w14:textId="77777777" w:rsidR="00A23DEF" w:rsidRDefault="001652C8">
            <w:pPr>
              <w:spacing w:line="276" w:lineRule="auto"/>
              <w:rPr>
                <w:rFonts w:ascii="宋体" w:hAnsi="宋体" w:cs="宋体"/>
                <w:sz w:val="24"/>
                <w:szCs w:val="24"/>
              </w:rPr>
            </w:pPr>
            <w:r>
              <w:rPr>
                <w:rFonts w:ascii="宋体" w:hAnsi="宋体" w:cs="宋体" w:hint="eastAsia"/>
                <w:sz w:val="24"/>
                <w:szCs w:val="24"/>
              </w:rPr>
              <w:t>构成投标文件的其他资料</w:t>
            </w:r>
          </w:p>
        </w:tc>
        <w:tc>
          <w:tcPr>
            <w:tcW w:w="6619" w:type="dxa"/>
            <w:tcBorders>
              <w:top w:val="single" w:sz="4" w:space="0" w:color="auto"/>
              <w:left w:val="nil"/>
              <w:bottom w:val="single" w:sz="4" w:space="0" w:color="auto"/>
              <w:right w:val="single" w:sz="4" w:space="0" w:color="auto"/>
            </w:tcBorders>
            <w:vAlign w:val="center"/>
          </w:tcPr>
          <w:p w14:paraId="01B89828" w14:textId="77777777"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详见第六章投标文件格式</w:t>
            </w:r>
          </w:p>
        </w:tc>
      </w:tr>
      <w:tr w:rsidR="00A23DEF" w14:paraId="76BDD7A3"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13A4299"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3.2.1</w:t>
            </w:r>
          </w:p>
        </w:tc>
        <w:tc>
          <w:tcPr>
            <w:tcW w:w="2074" w:type="dxa"/>
            <w:tcBorders>
              <w:top w:val="single" w:sz="4" w:space="0" w:color="auto"/>
              <w:left w:val="nil"/>
              <w:bottom w:val="single" w:sz="4" w:space="0" w:color="auto"/>
              <w:right w:val="single" w:sz="4" w:space="0" w:color="auto"/>
            </w:tcBorders>
            <w:vAlign w:val="center"/>
          </w:tcPr>
          <w:p w14:paraId="7319D14E" w14:textId="77777777" w:rsidR="00A23DEF" w:rsidRDefault="001652C8">
            <w:pPr>
              <w:spacing w:line="276" w:lineRule="auto"/>
              <w:rPr>
                <w:rFonts w:ascii="宋体" w:hAnsi="宋体" w:cs="宋体"/>
                <w:sz w:val="24"/>
                <w:szCs w:val="24"/>
              </w:rPr>
            </w:pPr>
            <w:r>
              <w:rPr>
                <w:rFonts w:ascii="宋体" w:hAnsi="宋体" w:cs="宋体" w:hint="eastAsia"/>
                <w:sz w:val="24"/>
                <w:szCs w:val="24"/>
              </w:rPr>
              <w:t>增值税税金的计算方法</w:t>
            </w:r>
          </w:p>
        </w:tc>
        <w:tc>
          <w:tcPr>
            <w:tcW w:w="6619" w:type="dxa"/>
            <w:tcBorders>
              <w:top w:val="single" w:sz="4" w:space="0" w:color="auto"/>
              <w:left w:val="nil"/>
              <w:bottom w:val="single" w:sz="4" w:space="0" w:color="auto"/>
              <w:right w:val="single" w:sz="4" w:space="0" w:color="auto"/>
            </w:tcBorders>
            <w:vAlign w:val="center"/>
          </w:tcPr>
          <w:p w14:paraId="407F827D" w14:textId="77777777" w:rsidR="00A23DEF" w:rsidRDefault="001652C8">
            <w:pPr>
              <w:spacing w:line="276" w:lineRule="auto"/>
              <w:rPr>
                <w:rFonts w:ascii="宋体" w:hAnsi="宋体" w:cs="宋体"/>
                <w:sz w:val="24"/>
                <w:szCs w:val="24"/>
              </w:rPr>
            </w:pPr>
            <w:r>
              <w:rPr>
                <w:rFonts w:ascii="宋体" w:hAnsi="宋体" w:cs="宋体" w:hint="eastAsia"/>
                <w:sz w:val="24"/>
                <w:szCs w:val="24"/>
              </w:rPr>
              <w:t>一般计税方法</w:t>
            </w:r>
          </w:p>
        </w:tc>
      </w:tr>
      <w:tr w:rsidR="00A23DEF" w14:paraId="3A9B2EEE"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C068D6F"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3.2.3</w:t>
            </w:r>
          </w:p>
        </w:tc>
        <w:tc>
          <w:tcPr>
            <w:tcW w:w="2074" w:type="dxa"/>
            <w:tcBorders>
              <w:top w:val="single" w:sz="4" w:space="0" w:color="auto"/>
              <w:left w:val="nil"/>
              <w:bottom w:val="single" w:sz="4" w:space="0" w:color="auto"/>
              <w:right w:val="single" w:sz="4" w:space="0" w:color="auto"/>
            </w:tcBorders>
            <w:vAlign w:val="center"/>
          </w:tcPr>
          <w:p w14:paraId="526CDA07" w14:textId="77777777" w:rsidR="00A23DEF" w:rsidRDefault="001652C8">
            <w:pPr>
              <w:spacing w:line="276" w:lineRule="auto"/>
              <w:rPr>
                <w:rFonts w:ascii="宋体" w:hAnsi="宋体" w:cs="宋体"/>
                <w:sz w:val="24"/>
                <w:szCs w:val="24"/>
              </w:rPr>
            </w:pPr>
            <w:r>
              <w:rPr>
                <w:rFonts w:ascii="宋体" w:hAnsi="宋体" w:cs="宋体" w:hint="eastAsia"/>
                <w:sz w:val="24"/>
                <w:szCs w:val="24"/>
              </w:rPr>
              <w:t>报价方式</w:t>
            </w:r>
          </w:p>
        </w:tc>
        <w:tc>
          <w:tcPr>
            <w:tcW w:w="6619" w:type="dxa"/>
            <w:tcBorders>
              <w:top w:val="single" w:sz="4" w:space="0" w:color="auto"/>
              <w:left w:val="nil"/>
              <w:bottom w:val="single" w:sz="4" w:space="0" w:color="auto"/>
              <w:right w:val="single" w:sz="4" w:space="0" w:color="auto"/>
            </w:tcBorders>
            <w:vAlign w:val="center"/>
          </w:tcPr>
          <w:p w14:paraId="34F51E61"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投标人自行报价。</w:t>
            </w:r>
          </w:p>
        </w:tc>
      </w:tr>
      <w:tr w:rsidR="00A23DEF" w14:paraId="76BC683E"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E642312"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3.2.4</w:t>
            </w:r>
          </w:p>
        </w:tc>
        <w:tc>
          <w:tcPr>
            <w:tcW w:w="2074" w:type="dxa"/>
            <w:tcBorders>
              <w:top w:val="single" w:sz="4" w:space="0" w:color="auto"/>
              <w:left w:val="nil"/>
              <w:bottom w:val="single" w:sz="4" w:space="0" w:color="auto"/>
              <w:right w:val="single" w:sz="4" w:space="0" w:color="auto"/>
            </w:tcBorders>
            <w:vAlign w:val="center"/>
          </w:tcPr>
          <w:p w14:paraId="12A255BD" w14:textId="77777777" w:rsidR="00A23DEF" w:rsidRDefault="001652C8">
            <w:pPr>
              <w:spacing w:line="276" w:lineRule="auto"/>
              <w:rPr>
                <w:rFonts w:ascii="宋体" w:hAnsi="宋体" w:cs="宋体"/>
                <w:sz w:val="24"/>
                <w:szCs w:val="24"/>
              </w:rPr>
            </w:pPr>
            <w:r>
              <w:rPr>
                <w:rFonts w:ascii="宋体" w:hAnsi="宋体" w:cs="宋体" w:hint="eastAsia"/>
                <w:sz w:val="24"/>
                <w:szCs w:val="24"/>
              </w:rPr>
              <w:t>最高投标限价</w:t>
            </w:r>
          </w:p>
        </w:tc>
        <w:tc>
          <w:tcPr>
            <w:tcW w:w="6619" w:type="dxa"/>
            <w:tcBorders>
              <w:top w:val="single" w:sz="4" w:space="0" w:color="auto"/>
              <w:left w:val="nil"/>
              <w:bottom w:val="single" w:sz="4" w:space="0" w:color="auto"/>
              <w:right w:val="single" w:sz="4" w:space="0" w:color="auto"/>
            </w:tcBorders>
            <w:vAlign w:val="center"/>
          </w:tcPr>
          <w:p w14:paraId="78BFF239" w14:textId="698119C8" w:rsidR="00A23DEF" w:rsidRPr="002D77DE" w:rsidRDefault="001652C8">
            <w:pPr>
              <w:spacing w:line="276" w:lineRule="auto"/>
              <w:rPr>
                <w:rFonts w:ascii="宋体" w:hAnsi="宋体" w:cs="宋体"/>
                <w:sz w:val="24"/>
                <w:szCs w:val="24"/>
              </w:rPr>
            </w:pPr>
            <w:r w:rsidRPr="002D77DE">
              <w:rPr>
                <w:rFonts w:ascii="宋体" w:hAnsi="宋体" w:cs="宋体" w:hint="eastAsia"/>
                <w:sz w:val="24"/>
                <w:szCs w:val="24"/>
              </w:rPr>
              <w:t>有，</w:t>
            </w:r>
            <w:r w:rsidRPr="002D77DE">
              <w:rPr>
                <w:rFonts w:ascii="宋体" w:hAnsi="宋体" w:hint="eastAsia"/>
                <w:sz w:val="24"/>
                <w:szCs w:val="24"/>
              </w:rPr>
              <w:t>本工程在代建单位委托前，建设业主已开展部分前期管理工作占整个代建管理工作的比例为</w:t>
            </w:r>
            <w:r w:rsidRPr="002D77DE">
              <w:rPr>
                <w:rFonts w:ascii="宋体" w:hAnsi="宋体" w:hint="eastAsia"/>
                <w:sz w:val="24"/>
                <w:szCs w:val="24"/>
                <w:u w:val="single"/>
              </w:rPr>
              <w:t>5%</w:t>
            </w:r>
            <w:r w:rsidRPr="002D77DE">
              <w:rPr>
                <w:rFonts w:ascii="宋体" w:hAnsi="宋体" w:hint="eastAsia"/>
                <w:sz w:val="24"/>
                <w:szCs w:val="24"/>
              </w:rPr>
              <w:t>，按该比例扣减代建费用，扣减</w:t>
            </w:r>
            <w:proofErr w:type="gramStart"/>
            <w:r w:rsidRPr="002D77DE">
              <w:rPr>
                <w:rFonts w:ascii="宋体" w:hAnsi="宋体" w:hint="eastAsia"/>
                <w:sz w:val="24"/>
                <w:szCs w:val="24"/>
              </w:rPr>
              <w:t>后代建</w:t>
            </w:r>
            <w:proofErr w:type="gramEnd"/>
            <w:r w:rsidRPr="002D77DE">
              <w:rPr>
                <w:rFonts w:ascii="宋体" w:hAnsi="宋体" w:hint="eastAsia"/>
                <w:sz w:val="24"/>
                <w:szCs w:val="24"/>
              </w:rPr>
              <w:t>服务费</w:t>
            </w:r>
            <w:r w:rsidRPr="002D77DE">
              <w:rPr>
                <w:rFonts w:ascii="宋体" w:hAnsi="宋体" w:cs="宋体" w:hint="eastAsia"/>
                <w:sz w:val="24"/>
                <w:szCs w:val="24"/>
              </w:rPr>
              <w:t>最高投标限价：</w:t>
            </w:r>
            <w:r w:rsidRPr="002D77DE">
              <w:rPr>
                <w:rFonts w:ascii="宋体" w:hAnsi="宋体" w:cs="宋体" w:hint="eastAsia"/>
                <w:sz w:val="24"/>
                <w:szCs w:val="24"/>
                <w:u w:val="single"/>
              </w:rPr>
              <w:t>413.2956万元。（</w:t>
            </w:r>
            <w:r w:rsidRPr="002D77DE">
              <w:rPr>
                <w:rFonts w:ascii="宋体" w:hAnsi="宋体" w:cs="宋体" w:hint="eastAsia"/>
                <w:sz w:val="24"/>
                <w:u w:val="single"/>
              </w:rPr>
              <w:t>其中：</w:t>
            </w:r>
            <w:r w:rsidR="0022306C" w:rsidRPr="002D77DE">
              <w:rPr>
                <w:rFonts w:ascii="宋体" w:hAnsi="宋体" w:cs="宋体" w:hint="eastAsia"/>
                <w:sz w:val="24"/>
                <w:u w:val="single"/>
              </w:rPr>
              <w:t>南岗河排涝片排水管网完善工程</w:t>
            </w:r>
            <w:r w:rsidR="0022306C" w:rsidRPr="002D77DE">
              <w:rPr>
                <w:rFonts w:ascii="宋体" w:hAnsi="宋体" w:cs="宋体" w:hint="eastAsia"/>
                <w:bCs/>
                <w:sz w:val="24"/>
                <w:u w:val="single"/>
              </w:rPr>
              <w:t>最高投标限价为</w:t>
            </w:r>
            <w:r w:rsidR="0022306C" w:rsidRPr="002D77DE">
              <w:rPr>
                <w:rFonts w:ascii="宋体" w:hAnsi="宋体" w:cs="宋体" w:hint="eastAsia"/>
                <w:sz w:val="24"/>
                <w:u w:val="single"/>
              </w:rPr>
              <w:t>169.537</w:t>
            </w:r>
            <w:r w:rsidR="0022306C" w:rsidRPr="002D77DE">
              <w:rPr>
                <w:rFonts w:ascii="宋体" w:hAnsi="宋体" w:cs="宋体" w:hint="eastAsia"/>
                <w:bCs/>
                <w:sz w:val="24"/>
                <w:u w:val="single"/>
              </w:rPr>
              <w:t>万元；</w:t>
            </w:r>
            <w:r w:rsidRPr="002D77DE">
              <w:rPr>
                <w:rFonts w:ascii="宋体" w:hAnsi="宋体" w:cs="宋体" w:hint="eastAsia"/>
                <w:sz w:val="24"/>
                <w:u w:val="single"/>
              </w:rPr>
              <w:t>乌涌排涝片雨水管网完善工程</w:t>
            </w:r>
            <w:r w:rsidRPr="002D77DE">
              <w:rPr>
                <w:rFonts w:ascii="宋体" w:hAnsi="宋体" w:cs="宋体" w:hint="eastAsia"/>
                <w:bCs/>
                <w:sz w:val="24"/>
                <w:u w:val="single"/>
              </w:rPr>
              <w:t>最高投标限价为</w:t>
            </w:r>
            <w:r w:rsidRPr="002D77DE">
              <w:rPr>
                <w:rFonts w:ascii="宋体" w:hAnsi="宋体" w:cs="宋体" w:hint="eastAsia"/>
                <w:sz w:val="24"/>
                <w:u w:val="single"/>
              </w:rPr>
              <w:t>132.9544</w:t>
            </w:r>
            <w:r w:rsidRPr="002D77DE">
              <w:rPr>
                <w:rFonts w:ascii="宋体" w:hAnsi="宋体" w:cs="宋体" w:hint="eastAsia"/>
                <w:bCs/>
                <w:sz w:val="24"/>
                <w:u w:val="single"/>
              </w:rPr>
              <w:t>万元；</w:t>
            </w:r>
            <w:r w:rsidR="0022306C" w:rsidRPr="002D77DE">
              <w:rPr>
                <w:rFonts w:ascii="宋体" w:hAnsi="宋体" w:cs="宋体" w:hint="eastAsia"/>
                <w:bCs/>
                <w:sz w:val="24"/>
                <w:szCs w:val="24"/>
                <w:u w:val="single"/>
              </w:rPr>
              <w:t>黄埔</w:t>
            </w:r>
            <w:proofErr w:type="gramStart"/>
            <w:r w:rsidR="0022306C" w:rsidRPr="002D77DE">
              <w:rPr>
                <w:rFonts w:ascii="宋体" w:hAnsi="宋体" w:cs="宋体" w:hint="eastAsia"/>
                <w:bCs/>
                <w:sz w:val="24"/>
                <w:szCs w:val="24"/>
                <w:u w:val="single"/>
              </w:rPr>
              <w:t>区开放</w:t>
            </w:r>
            <w:proofErr w:type="gramEnd"/>
            <w:r w:rsidR="0022306C" w:rsidRPr="002D77DE">
              <w:rPr>
                <w:rFonts w:ascii="宋体" w:hAnsi="宋体" w:cs="宋体" w:hint="eastAsia"/>
                <w:bCs/>
                <w:sz w:val="24"/>
                <w:szCs w:val="24"/>
                <w:u w:val="single"/>
              </w:rPr>
              <w:t>大道中（南岗河-玉岩路段）排水系统改造工程</w:t>
            </w:r>
            <w:r w:rsidR="0022306C" w:rsidRPr="002D77DE">
              <w:rPr>
                <w:rFonts w:ascii="宋体" w:hAnsi="宋体" w:cs="宋体" w:hint="eastAsia"/>
                <w:bCs/>
                <w:sz w:val="24"/>
                <w:u w:val="single"/>
              </w:rPr>
              <w:t>最高投标限价为</w:t>
            </w:r>
            <w:r w:rsidR="0022306C" w:rsidRPr="002D77DE">
              <w:rPr>
                <w:rFonts w:ascii="宋体" w:hAnsi="宋体" w:cs="宋体" w:hint="eastAsia"/>
                <w:sz w:val="24"/>
                <w:u w:val="single"/>
              </w:rPr>
              <w:t>110.8042</w:t>
            </w:r>
            <w:r w:rsidR="0022306C" w:rsidRPr="002D77DE">
              <w:rPr>
                <w:rFonts w:ascii="宋体" w:hAnsi="宋体" w:cs="宋体" w:hint="eastAsia"/>
                <w:bCs/>
                <w:sz w:val="24"/>
                <w:u w:val="single"/>
              </w:rPr>
              <w:t>万元。</w:t>
            </w:r>
            <w:r w:rsidRPr="002D77DE">
              <w:rPr>
                <w:rFonts w:ascii="宋体" w:hAnsi="宋体" w:cs="宋体" w:hint="eastAsia"/>
                <w:bCs/>
                <w:sz w:val="24"/>
                <w:u w:val="single"/>
              </w:rPr>
              <w:t>）</w:t>
            </w:r>
          </w:p>
        </w:tc>
      </w:tr>
      <w:tr w:rsidR="00A23DEF" w14:paraId="73003E9E"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34F81653"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3.2.5</w:t>
            </w:r>
          </w:p>
        </w:tc>
        <w:tc>
          <w:tcPr>
            <w:tcW w:w="2074" w:type="dxa"/>
            <w:tcBorders>
              <w:top w:val="single" w:sz="4" w:space="0" w:color="auto"/>
              <w:left w:val="nil"/>
              <w:bottom w:val="single" w:sz="4" w:space="0" w:color="auto"/>
              <w:right w:val="single" w:sz="4" w:space="0" w:color="auto"/>
            </w:tcBorders>
            <w:vAlign w:val="center"/>
          </w:tcPr>
          <w:p w14:paraId="2C7D351C"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投标报价的其他要求</w:t>
            </w:r>
          </w:p>
        </w:tc>
        <w:tc>
          <w:tcPr>
            <w:tcW w:w="6619" w:type="dxa"/>
            <w:tcBorders>
              <w:top w:val="single" w:sz="4" w:space="0" w:color="auto"/>
              <w:left w:val="nil"/>
              <w:bottom w:val="single" w:sz="4" w:space="0" w:color="auto"/>
              <w:right w:val="single" w:sz="4" w:space="0" w:color="auto"/>
            </w:tcBorders>
            <w:vAlign w:val="center"/>
          </w:tcPr>
          <w:p w14:paraId="5A6B4D89" w14:textId="77777777" w:rsidR="00A23DEF" w:rsidRPr="002D77DE" w:rsidRDefault="001652C8">
            <w:pPr>
              <w:spacing w:line="276" w:lineRule="auto"/>
              <w:rPr>
                <w:rFonts w:ascii="宋体" w:hAnsi="宋体" w:cs="宋体"/>
                <w:sz w:val="24"/>
                <w:szCs w:val="24"/>
              </w:rPr>
            </w:pPr>
            <w:r w:rsidRPr="002D77DE">
              <w:rPr>
                <w:rFonts w:ascii="宋体" w:hAnsi="宋体" w:cs="宋体" w:hint="eastAsia"/>
                <w:sz w:val="24"/>
                <w:szCs w:val="24"/>
              </w:rPr>
              <w:t>代建服务费最高投标限价的说明：</w:t>
            </w:r>
          </w:p>
          <w:p w14:paraId="618A5CDB" w14:textId="77777777" w:rsidR="00A23DEF" w:rsidRPr="002D77DE" w:rsidRDefault="001652C8">
            <w:pPr>
              <w:spacing w:line="276" w:lineRule="auto"/>
              <w:ind w:firstLineChars="200" w:firstLine="480"/>
              <w:rPr>
                <w:rFonts w:ascii="宋体" w:hAnsi="宋体" w:cs="宋体"/>
                <w:sz w:val="24"/>
                <w:szCs w:val="24"/>
                <w:u w:val="single"/>
              </w:rPr>
            </w:pPr>
            <w:r w:rsidRPr="002D77DE">
              <w:rPr>
                <w:rFonts w:ascii="宋体" w:hAnsi="宋体" w:cs="宋体" w:hint="eastAsia"/>
                <w:sz w:val="24"/>
                <w:szCs w:val="24"/>
                <w:u w:val="single"/>
              </w:rPr>
              <w:t>1.代建服务费按中国人民共和国财政部印发的《基本建设项目建设成本管理规定》（</w:t>
            </w:r>
            <w:proofErr w:type="gramStart"/>
            <w:r w:rsidRPr="002D77DE">
              <w:rPr>
                <w:rFonts w:ascii="宋体" w:hAnsi="宋体" w:cs="宋体" w:hint="eastAsia"/>
                <w:sz w:val="24"/>
                <w:szCs w:val="24"/>
                <w:u w:val="single"/>
              </w:rPr>
              <w:t>财建</w:t>
            </w:r>
            <w:proofErr w:type="gramEnd"/>
            <w:r w:rsidRPr="002D77DE">
              <w:rPr>
                <w:rFonts w:ascii="宋体" w:hAnsi="宋体" w:cs="宋体" w:hint="eastAsia"/>
                <w:sz w:val="24"/>
                <w:szCs w:val="24"/>
                <w:u w:val="single"/>
              </w:rPr>
              <w:t>[2016]504号）执行。</w:t>
            </w:r>
          </w:p>
          <w:p w14:paraId="14192078" w14:textId="0B9D7002" w:rsidR="00A23DEF" w:rsidRPr="002D77DE" w:rsidRDefault="0022306C">
            <w:pPr>
              <w:spacing w:line="276" w:lineRule="auto"/>
              <w:ind w:firstLineChars="200" w:firstLine="480"/>
              <w:rPr>
                <w:rFonts w:ascii="宋体" w:hAnsi="宋体" w:cs="宋体"/>
                <w:sz w:val="24"/>
                <w:szCs w:val="24"/>
              </w:rPr>
            </w:pPr>
            <w:r w:rsidRPr="002D77DE">
              <w:rPr>
                <w:rFonts w:ascii="宋体" w:hAnsi="宋体" w:cs="宋体" w:hint="eastAsia"/>
                <w:sz w:val="24"/>
                <w:u w:val="single"/>
              </w:rPr>
              <w:t>南岗河排涝片排水管网完善工程</w:t>
            </w:r>
            <w:r w:rsidRPr="002D77DE">
              <w:rPr>
                <w:rFonts w:ascii="宋体" w:hAnsi="宋体" w:cs="宋体" w:hint="eastAsia"/>
                <w:sz w:val="24"/>
                <w:szCs w:val="24"/>
                <w:u w:val="single"/>
              </w:rPr>
              <w:t>：</w:t>
            </w:r>
            <w:r w:rsidRPr="002D77DE">
              <w:rPr>
                <w:rFonts w:ascii="宋体" w:hAnsi="宋体" w:cs="宋体" w:hint="eastAsia"/>
                <w:bCs/>
                <w:sz w:val="24"/>
                <w:szCs w:val="24"/>
                <w:u w:val="single"/>
              </w:rPr>
              <w:t>项目可</w:t>
            </w:r>
            <w:proofErr w:type="gramStart"/>
            <w:r w:rsidRPr="002D77DE">
              <w:rPr>
                <w:rFonts w:ascii="宋体" w:hAnsi="宋体" w:cs="宋体" w:hint="eastAsia"/>
                <w:bCs/>
                <w:sz w:val="24"/>
                <w:szCs w:val="24"/>
                <w:u w:val="single"/>
              </w:rPr>
              <w:t>研</w:t>
            </w:r>
            <w:proofErr w:type="gramEnd"/>
            <w:r w:rsidRPr="002D77DE">
              <w:rPr>
                <w:rFonts w:ascii="宋体" w:hAnsi="宋体" w:cs="宋体" w:hint="eastAsia"/>
                <w:bCs/>
                <w:sz w:val="24"/>
                <w:szCs w:val="24"/>
                <w:u w:val="single"/>
              </w:rPr>
              <w:t>批复投资总额为13486万元</w:t>
            </w:r>
            <w:r w:rsidRPr="002D77DE">
              <w:rPr>
                <w:rFonts w:ascii="宋体" w:hAnsi="宋体" w:cs="宋体" w:hint="eastAsia"/>
                <w:sz w:val="24"/>
                <w:szCs w:val="24"/>
              </w:rPr>
              <w:t>，计算代建服务费为</w:t>
            </w:r>
            <w:r w:rsidRPr="002D77DE">
              <w:rPr>
                <w:rFonts w:ascii="宋体" w:hAnsi="宋体" w:cs="宋体" w:hint="eastAsia"/>
                <w:sz w:val="24"/>
                <w:szCs w:val="24"/>
                <w:u w:val="single"/>
              </w:rPr>
              <w:t>178.46</w:t>
            </w:r>
            <w:r w:rsidRPr="002D77DE">
              <w:rPr>
                <w:rFonts w:ascii="宋体" w:hAnsi="宋体" w:cs="宋体" w:hint="eastAsia"/>
                <w:sz w:val="24"/>
                <w:szCs w:val="24"/>
              </w:rPr>
              <w:t>万元；</w:t>
            </w:r>
          </w:p>
          <w:p w14:paraId="22FF4615" w14:textId="77777777" w:rsidR="00A23DEF" w:rsidRPr="002D77DE" w:rsidRDefault="001652C8">
            <w:pPr>
              <w:spacing w:line="276" w:lineRule="auto"/>
              <w:ind w:firstLineChars="200" w:firstLine="480"/>
              <w:rPr>
                <w:rFonts w:ascii="宋体" w:hAnsi="宋体" w:cs="宋体"/>
                <w:sz w:val="24"/>
                <w:szCs w:val="24"/>
              </w:rPr>
            </w:pPr>
            <w:r w:rsidRPr="002D77DE">
              <w:rPr>
                <w:rFonts w:ascii="宋体" w:hAnsi="宋体" w:cs="宋体" w:hint="eastAsia"/>
                <w:sz w:val="24"/>
                <w:u w:val="single"/>
              </w:rPr>
              <w:t>乌涌排涝片雨水管网完善工程</w:t>
            </w:r>
            <w:r w:rsidRPr="002D77DE">
              <w:rPr>
                <w:rFonts w:ascii="宋体" w:hAnsi="宋体" w:cs="宋体" w:hint="eastAsia"/>
                <w:sz w:val="24"/>
                <w:szCs w:val="24"/>
                <w:u w:val="single"/>
              </w:rPr>
              <w:t>：</w:t>
            </w:r>
            <w:r w:rsidRPr="002D77DE">
              <w:rPr>
                <w:rFonts w:ascii="宋体" w:hAnsi="宋体" w:cs="宋体" w:hint="eastAsia"/>
                <w:bCs/>
                <w:sz w:val="24"/>
                <w:szCs w:val="24"/>
                <w:u w:val="single"/>
              </w:rPr>
              <w:t>项目可</w:t>
            </w:r>
            <w:proofErr w:type="gramStart"/>
            <w:r w:rsidRPr="002D77DE">
              <w:rPr>
                <w:rFonts w:ascii="宋体" w:hAnsi="宋体" w:cs="宋体" w:hint="eastAsia"/>
                <w:bCs/>
                <w:sz w:val="24"/>
                <w:szCs w:val="24"/>
                <w:u w:val="single"/>
              </w:rPr>
              <w:t>研</w:t>
            </w:r>
            <w:proofErr w:type="gramEnd"/>
            <w:r w:rsidRPr="002D77DE">
              <w:rPr>
                <w:rFonts w:ascii="宋体" w:hAnsi="宋体" w:cs="宋体" w:hint="eastAsia"/>
                <w:bCs/>
                <w:sz w:val="24"/>
                <w:szCs w:val="24"/>
                <w:u w:val="single"/>
              </w:rPr>
              <w:t>批复投资总额为</w:t>
            </w:r>
            <w:r w:rsidRPr="002D77DE">
              <w:rPr>
                <w:rFonts w:ascii="宋体" w:hAnsi="宋体" w:cs="宋体" w:hint="eastAsia"/>
                <w:sz w:val="24"/>
                <w:u w:val="single"/>
              </w:rPr>
              <w:t>9996</w:t>
            </w:r>
            <w:r w:rsidRPr="002D77DE">
              <w:rPr>
                <w:rFonts w:ascii="宋体" w:hAnsi="宋体" w:cs="宋体" w:hint="eastAsia"/>
                <w:bCs/>
                <w:sz w:val="24"/>
                <w:szCs w:val="24"/>
                <w:u w:val="single"/>
              </w:rPr>
              <w:t>万元</w:t>
            </w:r>
            <w:r w:rsidRPr="002D77DE">
              <w:rPr>
                <w:rFonts w:ascii="宋体" w:hAnsi="宋体" w:cs="宋体" w:hint="eastAsia"/>
                <w:sz w:val="24"/>
                <w:szCs w:val="24"/>
              </w:rPr>
              <w:t>，计算代建服务费为</w:t>
            </w:r>
            <w:r w:rsidRPr="002D77DE">
              <w:rPr>
                <w:rFonts w:ascii="宋体" w:hAnsi="宋体" w:cs="宋体" w:hint="eastAsia"/>
                <w:sz w:val="24"/>
                <w:szCs w:val="24"/>
                <w:u w:val="single"/>
              </w:rPr>
              <w:t>139.952</w:t>
            </w:r>
            <w:r w:rsidRPr="002D77DE">
              <w:rPr>
                <w:rFonts w:ascii="宋体" w:hAnsi="宋体" w:cs="宋体" w:hint="eastAsia"/>
                <w:sz w:val="24"/>
                <w:szCs w:val="24"/>
              </w:rPr>
              <w:t>万元；</w:t>
            </w:r>
          </w:p>
          <w:p w14:paraId="363046BB" w14:textId="2BF16767" w:rsidR="00A23DEF" w:rsidRPr="002D77DE" w:rsidRDefault="0022306C">
            <w:pPr>
              <w:spacing w:line="276" w:lineRule="auto"/>
              <w:ind w:firstLineChars="200" w:firstLine="480"/>
              <w:rPr>
                <w:rFonts w:ascii="宋体" w:hAnsi="宋体" w:cs="宋体"/>
                <w:sz w:val="24"/>
                <w:szCs w:val="24"/>
              </w:rPr>
            </w:pPr>
            <w:r w:rsidRPr="002D77DE">
              <w:rPr>
                <w:rFonts w:ascii="宋体" w:hAnsi="宋体" w:cs="宋体" w:hint="eastAsia"/>
                <w:bCs/>
                <w:sz w:val="24"/>
                <w:szCs w:val="24"/>
                <w:u w:val="single"/>
              </w:rPr>
              <w:t>黄埔</w:t>
            </w:r>
            <w:proofErr w:type="gramStart"/>
            <w:r w:rsidRPr="002D77DE">
              <w:rPr>
                <w:rFonts w:ascii="宋体" w:hAnsi="宋体" w:cs="宋体" w:hint="eastAsia"/>
                <w:bCs/>
                <w:sz w:val="24"/>
                <w:szCs w:val="24"/>
                <w:u w:val="single"/>
              </w:rPr>
              <w:t>区开放</w:t>
            </w:r>
            <w:proofErr w:type="gramEnd"/>
            <w:r w:rsidRPr="002D77DE">
              <w:rPr>
                <w:rFonts w:ascii="宋体" w:hAnsi="宋体" w:cs="宋体" w:hint="eastAsia"/>
                <w:bCs/>
                <w:sz w:val="24"/>
                <w:szCs w:val="24"/>
                <w:u w:val="single"/>
              </w:rPr>
              <w:t>大道中（南岗河-玉岩路段）排水系统改造工程</w:t>
            </w:r>
            <w:r w:rsidRPr="002D77DE">
              <w:rPr>
                <w:rFonts w:ascii="宋体" w:hAnsi="宋体" w:cs="宋体" w:hint="eastAsia"/>
                <w:sz w:val="24"/>
                <w:szCs w:val="24"/>
                <w:u w:val="single"/>
              </w:rPr>
              <w:t>：</w:t>
            </w:r>
            <w:r w:rsidRPr="002D77DE">
              <w:rPr>
                <w:rFonts w:ascii="宋体" w:hAnsi="宋体" w:cs="宋体" w:hint="eastAsia"/>
                <w:bCs/>
                <w:sz w:val="24"/>
                <w:szCs w:val="24"/>
                <w:u w:val="single"/>
              </w:rPr>
              <w:t>项目可</w:t>
            </w:r>
            <w:proofErr w:type="gramStart"/>
            <w:r w:rsidRPr="002D77DE">
              <w:rPr>
                <w:rFonts w:ascii="宋体" w:hAnsi="宋体" w:cs="宋体" w:hint="eastAsia"/>
                <w:bCs/>
                <w:sz w:val="24"/>
                <w:szCs w:val="24"/>
                <w:u w:val="single"/>
              </w:rPr>
              <w:t>研</w:t>
            </w:r>
            <w:proofErr w:type="gramEnd"/>
            <w:r w:rsidRPr="002D77DE">
              <w:rPr>
                <w:rFonts w:ascii="宋体" w:hAnsi="宋体" w:cs="宋体" w:hint="eastAsia"/>
                <w:bCs/>
                <w:sz w:val="24"/>
                <w:szCs w:val="24"/>
                <w:u w:val="single"/>
              </w:rPr>
              <w:t>批复投资总额为</w:t>
            </w:r>
            <w:r w:rsidRPr="002D77DE">
              <w:rPr>
                <w:rFonts w:ascii="宋体" w:hAnsi="宋体" w:cs="宋体"/>
                <w:bCs/>
                <w:sz w:val="24"/>
                <w:szCs w:val="24"/>
                <w:u w:val="single"/>
              </w:rPr>
              <w:t>8053</w:t>
            </w:r>
            <w:r w:rsidRPr="002D77DE">
              <w:rPr>
                <w:rFonts w:ascii="宋体" w:hAnsi="宋体" w:cs="宋体" w:hint="eastAsia"/>
                <w:bCs/>
                <w:sz w:val="24"/>
                <w:szCs w:val="24"/>
                <w:u w:val="single"/>
              </w:rPr>
              <w:t>万元</w:t>
            </w:r>
            <w:r w:rsidRPr="002D77DE">
              <w:rPr>
                <w:rFonts w:ascii="宋体" w:hAnsi="宋体" w:cs="宋体" w:hint="eastAsia"/>
                <w:sz w:val="24"/>
                <w:szCs w:val="24"/>
              </w:rPr>
              <w:t>，计算代建服务费为</w:t>
            </w:r>
            <w:r w:rsidRPr="002D77DE">
              <w:rPr>
                <w:rFonts w:ascii="宋体" w:hAnsi="宋体" w:cs="宋体" w:hint="eastAsia"/>
                <w:sz w:val="24"/>
                <w:szCs w:val="24"/>
                <w:u w:val="single"/>
              </w:rPr>
              <w:t>116.636</w:t>
            </w:r>
            <w:r w:rsidRPr="002D77DE">
              <w:rPr>
                <w:rFonts w:ascii="宋体" w:hAnsi="宋体" w:cs="宋体" w:hint="eastAsia"/>
                <w:sz w:val="24"/>
                <w:szCs w:val="24"/>
              </w:rPr>
              <w:t>万元。</w:t>
            </w:r>
          </w:p>
          <w:p w14:paraId="75164920" w14:textId="77777777" w:rsidR="00A23DEF" w:rsidRPr="002D77DE" w:rsidRDefault="001652C8">
            <w:pPr>
              <w:spacing w:line="276" w:lineRule="auto"/>
              <w:ind w:firstLineChars="200" w:firstLine="480"/>
              <w:rPr>
                <w:rFonts w:ascii="宋体" w:hAnsi="宋体" w:cs="宋体"/>
                <w:sz w:val="24"/>
                <w:szCs w:val="24"/>
                <w:u w:val="single"/>
              </w:rPr>
            </w:pPr>
            <w:r w:rsidRPr="002D77DE">
              <w:rPr>
                <w:rFonts w:ascii="宋体" w:hAnsi="宋体" w:cs="宋体" w:hint="eastAsia"/>
                <w:sz w:val="24"/>
                <w:szCs w:val="24"/>
                <w:u w:val="single"/>
              </w:rPr>
              <w:t>2.工程在代建单位委托前，建设业主已开展部分前期管理工作，占整个代建管理工作的比例为</w:t>
            </w:r>
            <w:r w:rsidRPr="002D77DE">
              <w:rPr>
                <w:rStyle w:val="aff"/>
                <w:rFonts w:ascii="宋体" w:hAnsi="宋体" w:hint="eastAsia"/>
                <w:sz w:val="24"/>
                <w:szCs w:val="24"/>
                <w:u w:val="single"/>
              </w:rPr>
              <w:t>5</w:t>
            </w:r>
            <w:r w:rsidRPr="002D77DE">
              <w:rPr>
                <w:rFonts w:ascii="宋体" w:hAnsi="宋体" w:cs="宋体" w:hint="eastAsia"/>
                <w:sz w:val="24"/>
                <w:szCs w:val="24"/>
                <w:u w:val="single"/>
              </w:rPr>
              <w:t>%，按该比例扣减代建费用，扣减后为本项目最高投标限价。</w:t>
            </w:r>
          </w:p>
        </w:tc>
      </w:tr>
      <w:tr w:rsidR="00A23DEF" w14:paraId="2C3872DF"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B6F261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3.3.1</w:t>
            </w:r>
          </w:p>
        </w:tc>
        <w:tc>
          <w:tcPr>
            <w:tcW w:w="2074" w:type="dxa"/>
            <w:tcBorders>
              <w:top w:val="single" w:sz="4" w:space="0" w:color="auto"/>
              <w:left w:val="nil"/>
              <w:bottom w:val="single" w:sz="4" w:space="0" w:color="auto"/>
              <w:right w:val="single" w:sz="4" w:space="0" w:color="auto"/>
            </w:tcBorders>
            <w:vAlign w:val="center"/>
          </w:tcPr>
          <w:p w14:paraId="221603F9"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投标有效期</w:t>
            </w:r>
          </w:p>
        </w:tc>
        <w:tc>
          <w:tcPr>
            <w:tcW w:w="6619" w:type="dxa"/>
            <w:tcBorders>
              <w:top w:val="single" w:sz="4" w:space="0" w:color="auto"/>
              <w:left w:val="nil"/>
              <w:bottom w:val="single" w:sz="4" w:space="0" w:color="auto"/>
              <w:right w:val="single" w:sz="4" w:space="0" w:color="auto"/>
            </w:tcBorders>
            <w:vAlign w:val="center"/>
          </w:tcPr>
          <w:p w14:paraId="41A32E6A" w14:textId="77777777" w:rsidR="00A23DEF" w:rsidRDefault="001652C8">
            <w:pPr>
              <w:spacing w:line="276" w:lineRule="auto"/>
              <w:rPr>
                <w:rFonts w:ascii="宋体" w:hAnsi="宋体" w:cs="宋体"/>
                <w:sz w:val="24"/>
                <w:szCs w:val="24"/>
              </w:rPr>
            </w:pPr>
            <w:r>
              <w:rPr>
                <w:rFonts w:ascii="宋体" w:hAnsi="宋体" w:cs="宋体" w:hint="eastAsia"/>
                <w:sz w:val="24"/>
                <w:szCs w:val="24"/>
                <w:u w:val="single"/>
              </w:rPr>
              <w:t>90</w:t>
            </w:r>
            <w:r>
              <w:rPr>
                <w:rFonts w:ascii="宋体" w:hAnsi="宋体" w:cs="宋体" w:hint="eastAsia"/>
                <w:sz w:val="24"/>
                <w:szCs w:val="24"/>
              </w:rPr>
              <w:t>日历天（从投标截止之日算起）。</w:t>
            </w:r>
          </w:p>
        </w:tc>
      </w:tr>
      <w:tr w:rsidR="00A23DEF" w14:paraId="57576115"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C9BB11A"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3.4.1</w:t>
            </w:r>
          </w:p>
        </w:tc>
        <w:tc>
          <w:tcPr>
            <w:tcW w:w="2074" w:type="dxa"/>
            <w:tcBorders>
              <w:top w:val="single" w:sz="4" w:space="0" w:color="auto"/>
              <w:left w:val="nil"/>
              <w:bottom w:val="single" w:sz="4" w:space="0" w:color="auto"/>
              <w:right w:val="single" w:sz="4" w:space="0" w:color="auto"/>
            </w:tcBorders>
            <w:vAlign w:val="center"/>
          </w:tcPr>
          <w:p w14:paraId="4BE5EEFD"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投标保证金</w:t>
            </w:r>
          </w:p>
        </w:tc>
        <w:tc>
          <w:tcPr>
            <w:tcW w:w="6619" w:type="dxa"/>
            <w:tcBorders>
              <w:top w:val="single" w:sz="4" w:space="0" w:color="auto"/>
              <w:left w:val="nil"/>
              <w:bottom w:val="single" w:sz="4" w:space="0" w:color="auto"/>
              <w:right w:val="single" w:sz="4" w:space="0" w:color="auto"/>
            </w:tcBorders>
            <w:vAlign w:val="center"/>
          </w:tcPr>
          <w:p w14:paraId="4F0E30C2" w14:textId="77777777" w:rsidR="00A23DEF" w:rsidRDefault="001652C8">
            <w:pPr>
              <w:pStyle w:val="31"/>
              <w:topLinePunct/>
              <w:spacing w:line="276" w:lineRule="auto"/>
              <w:ind w:leftChars="19" w:left="40" w:rightChars="51" w:right="107"/>
              <w:rPr>
                <w:rFonts w:hAnsi="宋体"/>
                <w:szCs w:val="24"/>
              </w:rPr>
            </w:pPr>
            <w:r>
              <w:rPr>
                <w:rFonts w:hAnsi="宋体" w:hint="eastAsia"/>
                <w:szCs w:val="24"/>
              </w:rPr>
              <w:t>是否要求投标人递交投标保证金：</w:t>
            </w:r>
          </w:p>
          <w:p w14:paraId="6E715BF0" w14:textId="77777777" w:rsidR="00A23DEF" w:rsidRDefault="001652C8">
            <w:pPr>
              <w:spacing w:line="276" w:lineRule="auto"/>
              <w:ind w:rightChars="51" w:right="107"/>
              <w:rPr>
                <w:rFonts w:ascii="宋体" w:hAnsi="宋体"/>
                <w:sz w:val="24"/>
                <w:szCs w:val="24"/>
                <w:u w:val="single"/>
              </w:rPr>
            </w:pPr>
            <w:r>
              <w:rPr>
                <w:rFonts w:ascii="宋体" w:hAnsi="宋体" w:cs="宋体" w:hint="eastAsia"/>
                <w:sz w:val="24"/>
                <w:szCs w:val="24"/>
              </w:rPr>
              <w:sym w:font="Wingdings 2" w:char="F052"/>
            </w:r>
            <w:r>
              <w:rPr>
                <w:rFonts w:ascii="宋体" w:hAnsi="宋体" w:cs="宋体"/>
                <w:sz w:val="24"/>
                <w:szCs w:val="24"/>
              </w:rPr>
              <w:t xml:space="preserve"> </w:t>
            </w:r>
            <w:r>
              <w:rPr>
                <w:rFonts w:ascii="宋体" w:hAnsi="宋体" w:hint="eastAsia"/>
                <w:sz w:val="24"/>
                <w:szCs w:val="24"/>
              </w:rPr>
              <w:t>要求，投标保证金的金额：</w:t>
            </w:r>
            <w:r>
              <w:rPr>
                <w:rFonts w:ascii="宋体" w:hAnsi="宋体" w:hint="eastAsia"/>
                <w:kern w:val="0"/>
                <w:sz w:val="24"/>
                <w:szCs w:val="24"/>
                <w:u w:val="single"/>
              </w:rPr>
              <w:t>1</w:t>
            </w:r>
            <w:r>
              <w:rPr>
                <w:rFonts w:ascii="宋体" w:hAnsi="宋体" w:hint="eastAsia"/>
                <w:sz w:val="24"/>
                <w:szCs w:val="24"/>
                <w:u w:val="single"/>
              </w:rPr>
              <w:t>万元人民币。</w:t>
            </w:r>
          </w:p>
          <w:p w14:paraId="0DE101BF" w14:textId="77777777" w:rsidR="00A23DEF" w:rsidRDefault="001652C8">
            <w:pPr>
              <w:spacing w:line="276" w:lineRule="auto"/>
              <w:ind w:rightChars="51" w:right="107" w:firstLineChars="400" w:firstLine="960"/>
              <w:rPr>
                <w:rFonts w:ascii="宋体" w:hAnsi="宋体" w:cs="宋体"/>
                <w:sz w:val="24"/>
                <w:szCs w:val="24"/>
              </w:rPr>
            </w:pPr>
            <w:r>
              <w:rPr>
                <w:rFonts w:ascii="宋体" w:hAnsi="宋体" w:hint="eastAsia"/>
                <w:sz w:val="24"/>
                <w:szCs w:val="24"/>
              </w:rPr>
              <w:t>投标保证金有效期：</w:t>
            </w:r>
            <w:r>
              <w:rPr>
                <w:rFonts w:ascii="宋体" w:hAnsi="宋体" w:hint="eastAsia"/>
                <w:sz w:val="24"/>
                <w:szCs w:val="24"/>
                <w:u w:val="single"/>
              </w:rPr>
              <w:t>与投标有效期一致。</w:t>
            </w:r>
          </w:p>
          <w:p w14:paraId="0C0CC419" w14:textId="77777777" w:rsidR="00A23DEF" w:rsidRDefault="001652C8">
            <w:pPr>
              <w:spacing w:line="276" w:lineRule="auto"/>
              <w:ind w:rightChars="51" w:right="107"/>
              <w:rPr>
                <w:rFonts w:ascii="宋体" w:hAnsi="宋体"/>
                <w:sz w:val="24"/>
                <w:szCs w:val="24"/>
              </w:rPr>
            </w:pPr>
            <w:r>
              <w:rPr>
                <w:rFonts w:ascii="宋体" w:hAnsi="宋体"/>
                <w:sz w:val="24"/>
                <w:szCs w:val="24"/>
              </w:rPr>
              <w:t> 一、 投标保证金的形式：投标保证金可采用现金、支票、投标保证保险、投标保函（银行或专业担保公司出具）的形式，须在递交投标文件截止时间前完成缴纳。</w:t>
            </w:r>
          </w:p>
          <w:p w14:paraId="60CBA00A" w14:textId="77777777" w:rsidR="00A23DEF" w:rsidRDefault="001652C8">
            <w:pPr>
              <w:spacing w:line="276" w:lineRule="auto"/>
              <w:ind w:rightChars="51" w:right="107"/>
              <w:rPr>
                <w:rFonts w:ascii="宋体" w:hAnsi="宋体"/>
                <w:sz w:val="24"/>
                <w:szCs w:val="24"/>
              </w:rPr>
            </w:pPr>
            <w:r>
              <w:rPr>
                <w:rFonts w:ascii="宋体" w:hAnsi="宋体"/>
                <w:sz w:val="24"/>
                <w:szCs w:val="24"/>
              </w:rPr>
              <w:t> 二、 投标保证金的提交方式：</w:t>
            </w:r>
          </w:p>
          <w:p w14:paraId="7EC778DE" w14:textId="77777777" w:rsidR="00A23DEF" w:rsidRDefault="001652C8">
            <w:pPr>
              <w:spacing w:line="276" w:lineRule="auto"/>
              <w:ind w:rightChars="51" w:right="107"/>
              <w:rPr>
                <w:rFonts w:ascii="宋体" w:hAnsi="宋体"/>
                <w:sz w:val="24"/>
                <w:szCs w:val="24"/>
              </w:rPr>
            </w:pPr>
            <w:r>
              <w:rPr>
                <w:rFonts w:ascii="宋体" w:hAnsi="宋体"/>
                <w:sz w:val="24"/>
                <w:szCs w:val="24"/>
              </w:rPr>
              <w:t>（1）如采用现金、支票形式提交的，投标保证金从投标人基</w:t>
            </w:r>
            <w:r>
              <w:rPr>
                <w:rFonts w:ascii="宋体" w:hAnsi="宋体"/>
                <w:sz w:val="24"/>
                <w:szCs w:val="24"/>
              </w:rPr>
              <w:lastRenderedPageBreak/>
              <w:t>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4574E9AA" w14:textId="77777777" w:rsidR="00A23DEF" w:rsidRDefault="001652C8">
            <w:pPr>
              <w:spacing w:line="276" w:lineRule="auto"/>
              <w:ind w:rightChars="51" w:right="107"/>
              <w:rPr>
                <w:rFonts w:ascii="宋体" w:hAnsi="宋体" w:cs="宋体"/>
                <w:sz w:val="24"/>
                <w:szCs w:val="24"/>
                <w:u w:val="single"/>
              </w:rPr>
            </w:pPr>
            <w:r>
              <w:rPr>
                <w:rFonts w:ascii="宋体" w:hAnsi="宋体"/>
                <w:sz w:val="24"/>
                <w:szCs w:val="24"/>
              </w:rPr>
              <w:t>（2）如采用投标保函、投标保证保险形式提交投标保证金的，投标保函或投标保证保险须开具给招标人（保险受益人须为招标人）。开标前可不提交纸质原件，但投标人应在投标文件中提交投标保函或投标保险的</w:t>
            </w:r>
            <w:proofErr w:type="gramStart"/>
            <w:r>
              <w:rPr>
                <w:rFonts w:ascii="宋体" w:hAnsi="宋体"/>
                <w:sz w:val="24"/>
                <w:szCs w:val="24"/>
              </w:rPr>
              <w:t>扫描件并加盖</w:t>
            </w:r>
            <w:proofErr w:type="gramEnd"/>
            <w:r>
              <w:rPr>
                <w:rFonts w:ascii="宋体" w:hAnsi="宋体"/>
                <w:sz w:val="24"/>
                <w:szCs w:val="24"/>
              </w:rPr>
              <w:t>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p w14:paraId="3134F2E7" w14:textId="77777777" w:rsidR="00A23DEF" w:rsidRDefault="001652C8">
            <w:pPr>
              <w:spacing w:line="276" w:lineRule="auto"/>
              <w:rPr>
                <w:rFonts w:ascii="宋体" w:hAnsi="宋体" w:cs="宋体"/>
                <w:sz w:val="24"/>
                <w:szCs w:val="24"/>
              </w:rPr>
            </w:pPr>
            <w:r>
              <w:rPr>
                <w:rFonts w:ascii="宋体" w:hAnsi="宋体" w:hint="eastAsia"/>
                <w:sz w:val="24"/>
                <w:szCs w:val="24"/>
              </w:rPr>
              <w:t>□不要求</w:t>
            </w:r>
          </w:p>
        </w:tc>
      </w:tr>
      <w:tr w:rsidR="00A23DEF" w14:paraId="249899C3"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E344250"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3.4.4</w:t>
            </w:r>
          </w:p>
        </w:tc>
        <w:tc>
          <w:tcPr>
            <w:tcW w:w="2074" w:type="dxa"/>
            <w:tcBorders>
              <w:top w:val="single" w:sz="4" w:space="0" w:color="auto"/>
              <w:left w:val="nil"/>
              <w:bottom w:val="single" w:sz="4" w:space="0" w:color="auto"/>
              <w:right w:val="single" w:sz="4" w:space="0" w:color="auto"/>
            </w:tcBorders>
            <w:vAlign w:val="center"/>
          </w:tcPr>
          <w:p w14:paraId="45E0CF2E" w14:textId="77777777" w:rsidR="00A23DEF" w:rsidRDefault="001652C8">
            <w:pPr>
              <w:spacing w:line="276" w:lineRule="auto"/>
              <w:rPr>
                <w:rFonts w:ascii="宋体" w:hAnsi="宋体" w:cs="宋体"/>
                <w:sz w:val="24"/>
                <w:szCs w:val="24"/>
              </w:rPr>
            </w:pPr>
            <w:r>
              <w:rPr>
                <w:rFonts w:ascii="宋体" w:hAnsi="宋体" w:cs="宋体" w:hint="eastAsia"/>
                <w:sz w:val="24"/>
                <w:szCs w:val="24"/>
              </w:rPr>
              <w:t>其他可以不予退还投标保证金的情形</w:t>
            </w:r>
          </w:p>
        </w:tc>
        <w:tc>
          <w:tcPr>
            <w:tcW w:w="6619" w:type="dxa"/>
            <w:tcBorders>
              <w:top w:val="single" w:sz="4" w:space="0" w:color="auto"/>
              <w:left w:val="nil"/>
              <w:bottom w:val="single" w:sz="4" w:space="0" w:color="auto"/>
              <w:right w:val="single" w:sz="4" w:space="0" w:color="auto"/>
            </w:tcBorders>
            <w:vAlign w:val="center"/>
          </w:tcPr>
          <w:p w14:paraId="5C78E290" w14:textId="77777777" w:rsidR="00A23DEF" w:rsidRDefault="001652C8">
            <w:pPr>
              <w:spacing w:line="276" w:lineRule="auto"/>
              <w:rPr>
                <w:rFonts w:ascii="宋体" w:hAnsi="宋体" w:cs="宋体"/>
                <w:sz w:val="24"/>
                <w:szCs w:val="24"/>
              </w:rPr>
            </w:pPr>
            <w:r>
              <w:rPr>
                <w:rFonts w:ascii="宋体" w:hAnsi="宋体" w:cs="宋体" w:hint="eastAsia"/>
                <w:sz w:val="24"/>
                <w:szCs w:val="24"/>
              </w:rPr>
              <w:t>（1）因中标</w:t>
            </w:r>
            <w:proofErr w:type="gramStart"/>
            <w:r>
              <w:rPr>
                <w:rFonts w:ascii="宋体" w:hAnsi="宋体" w:cs="宋体" w:hint="eastAsia"/>
                <w:sz w:val="24"/>
                <w:szCs w:val="24"/>
              </w:rPr>
              <w:t>人原因</w:t>
            </w:r>
            <w:proofErr w:type="gramEnd"/>
            <w:r>
              <w:rPr>
                <w:rFonts w:ascii="宋体" w:hAnsi="宋体" w:cs="宋体" w:hint="eastAsia"/>
                <w:sz w:val="24"/>
                <w:szCs w:val="24"/>
              </w:rPr>
              <w:t>未能在规定期限内签署合同协议。</w:t>
            </w:r>
          </w:p>
        </w:tc>
      </w:tr>
      <w:tr w:rsidR="00A23DEF" w14:paraId="79A76859"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D4F9374"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w:t>
            </w:r>
          </w:p>
        </w:tc>
        <w:tc>
          <w:tcPr>
            <w:tcW w:w="2074" w:type="dxa"/>
            <w:tcBorders>
              <w:top w:val="single" w:sz="4" w:space="0" w:color="auto"/>
              <w:left w:val="nil"/>
              <w:bottom w:val="single" w:sz="4" w:space="0" w:color="auto"/>
              <w:right w:val="single" w:sz="4" w:space="0" w:color="auto"/>
            </w:tcBorders>
            <w:vAlign w:val="center"/>
          </w:tcPr>
          <w:p w14:paraId="40D872CD" w14:textId="77777777" w:rsidR="00A23DEF" w:rsidRDefault="001652C8">
            <w:pPr>
              <w:spacing w:line="276" w:lineRule="auto"/>
              <w:rPr>
                <w:rFonts w:ascii="宋体" w:hAnsi="宋体" w:cs="宋体"/>
                <w:sz w:val="24"/>
                <w:szCs w:val="24"/>
              </w:rPr>
            </w:pPr>
            <w:r>
              <w:rPr>
                <w:rFonts w:ascii="宋体" w:hAnsi="宋体" w:cs="宋体" w:hint="eastAsia"/>
                <w:sz w:val="24"/>
                <w:szCs w:val="24"/>
              </w:rPr>
              <w:t>资格审查资料的特殊要求</w:t>
            </w:r>
          </w:p>
        </w:tc>
        <w:tc>
          <w:tcPr>
            <w:tcW w:w="6619" w:type="dxa"/>
            <w:tcBorders>
              <w:top w:val="single" w:sz="4" w:space="0" w:color="auto"/>
              <w:left w:val="nil"/>
              <w:bottom w:val="single" w:sz="4" w:space="0" w:color="auto"/>
              <w:right w:val="single" w:sz="4" w:space="0" w:color="auto"/>
            </w:tcBorders>
            <w:vAlign w:val="center"/>
          </w:tcPr>
          <w:p w14:paraId="4AB8FC03" w14:textId="77777777" w:rsidR="00A23DEF" w:rsidRDefault="001652C8">
            <w:pPr>
              <w:spacing w:line="276" w:lineRule="auto"/>
              <w:rPr>
                <w:rFonts w:ascii="宋体" w:hAnsi="宋体" w:cs="宋体"/>
                <w:sz w:val="24"/>
                <w:szCs w:val="24"/>
              </w:rPr>
            </w:pPr>
            <w:r>
              <w:rPr>
                <w:rFonts w:ascii="宋体" w:hAnsi="宋体" w:cs="宋体" w:hint="eastAsia"/>
                <w:sz w:val="24"/>
                <w:szCs w:val="24"/>
              </w:rPr>
              <w:sym w:font="Wingdings 2" w:char="F052"/>
            </w:r>
            <w:r>
              <w:rPr>
                <w:rFonts w:ascii="宋体" w:hAnsi="宋体" w:cs="宋体"/>
                <w:sz w:val="24"/>
                <w:szCs w:val="24"/>
              </w:rPr>
              <w:t xml:space="preserve"> </w:t>
            </w:r>
            <w:r>
              <w:rPr>
                <w:rFonts w:ascii="宋体" w:hAnsi="宋体" w:cs="宋体" w:hint="eastAsia"/>
                <w:sz w:val="24"/>
                <w:szCs w:val="24"/>
              </w:rPr>
              <w:t>有，具体要求：</w:t>
            </w:r>
          </w:p>
          <w:p w14:paraId="35A8DB41" w14:textId="1ADE56BD" w:rsidR="00A23DEF" w:rsidRDefault="001652C8">
            <w:pPr>
              <w:spacing w:line="276" w:lineRule="auto"/>
              <w:rPr>
                <w:rFonts w:ascii="宋体" w:hAnsi="宋体" w:cs="宋体"/>
                <w:sz w:val="24"/>
                <w:szCs w:val="24"/>
                <w:u w:val="single"/>
              </w:rPr>
            </w:pPr>
            <w:r>
              <w:rPr>
                <w:rFonts w:ascii="宋体" w:hAnsi="宋体" w:cs="宋体" w:hint="eastAsia"/>
                <w:sz w:val="24"/>
                <w:szCs w:val="24"/>
                <w:u w:val="single"/>
              </w:rPr>
              <w:t>新增：3.5.9投标人没有处于被行政或司法机关责令停业或停止承接工程任务或停止投标资格（以</w:t>
            </w:r>
            <w:r w:rsidR="002021B3" w:rsidRPr="002021B3">
              <w:rPr>
                <w:rFonts w:ascii="宋体" w:hAnsi="宋体" w:cs="宋体" w:hint="eastAsia"/>
                <w:sz w:val="24"/>
                <w:szCs w:val="24"/>
                <w:u w:val="single"/>
              </w:rPr>
              <w:t>投标申请人承诺书</w:t>
            </w:r>
            <w:r>
              <w:rPr>
                <w:rFonts w:ascii="宋体" w:hAnsi="宋体" w:cs="宋体" w:hint="eastAsia"/>
                <w:sz w:val="24"/>
                <w:szCs w:val="24"/>
                <w:u w:val="single"/>
              </w:rPr>
              <w:t>为准）。投标人没有出现严重的信用和信誉危机。投标人没有处于财产被接管或冻结或破产的状态。投标人与招标人、招标代理、使用单位没有隶属关系或其他利害关系（投标人须对上述要求提出承诺书，如违反上述要求，招标人有权取消违规投标人投标资格和中标资格，并追究违规投标人相关责任）。</w:t>
            </w:r>
          </w:p>
          <w:p w14:paraId="29F01020" w14:textId="77777777" w:rsidR="00A23DEF" w:rsidRDefault="001652C8">
            <w:pPr>
              <w:spacing w:line="276" w:lineRule="auto"/>
              <w:rPr>
                <w:rFonts w:ascii="宋体" w:hAnsi="宋体" w:cs="宋体"/>
                <w:sz w:val="24"/>
                <w:szCs w:val="24"/>
              </w:rPr>
            </w:pPr>
            <w:r>
              <w:rPr>
                <w:rFonts w:ascii="宋体" w:hAnsi="宋体" w:cs="宋体" w:hint="eastAsia"/>
                <w:sz w:val="24"/>
                <w:szCs w:val="24"/>
                <w:u w:val="single"/>
              </w:rPr>
              <w:t>3.5.10投标人已出具按照</w:t>
            </w:r>
            <w:r>
              <w:rPr>
                <w:rFonts w:ascii="宋体" w:hAnsi="宋体" w:cs="宋体" w:hint="eastAsia"/>
                <w:bCs/>
                <w:sz w:val="24"/>
                <w:szCs w:val="24"/>
                <w:u w:val="single"/>
              </w:rPr>
              <w:t>招标文件第六章格式</w:t>
            </w:r>
            <w:r>
              <w:rPr>
                <w:rFonts w:ascii="宋体" w:hAnsi="宋体" w:cs="宋体" w:hint="eastAsia"/>
                <w:sz w:val="24"/>
                <w:szCs w:val="24"/>
                <w:u w:val="single"/>
              </w:rPr>
              <w:t>的内容签署盖章的《投标申请人声明》。</w:t>
            </w:r>
          </w:p>
        </w:tc>
      </w:tr>
      <w:tr w:rsidR="00A23DEF" w14:paraId="4B01462B"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65B1E89"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3.5.1</w:t>
            </w:r>
          </w:p>
        </w:tc>
        <w:tc>
          <w:tcPr>
            <w:tcW w:w="2074" w:type="dxa"/>
            <w:tcBorders>
              <w:top w:val="single" w:sz="4" w:space="0" w:color="auto"/>
              <w:left w:val="nil"/>
              <w:bottom w:val="single" w:sz="4" w:space="0" w:color="auto"/>
              <w:right w:val="single" w:sz="4" w:space="0" w:color="auto"/>
            </w:tcBorders>
            <w:vAlign w:val="center"/>
          </w:tcPr>
          <w:p w14:paraId="10AF3F85"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投标人基本情况</w:t>
            </w:r>
          </w:p>
        </w:tc>
        <w:tc>
          <w:tcPr>
            <w:tcW w:w="6619" w:type="dxa"/>
            <w:tcBorders>
              <w:top w:val="single" w:sz="4" w:space="0" w:color="auto"/>
              <w:left w:val="nil"/>
              <w:bottom w:val="single" w:sz="4" w:space="0" w:color="auto"/>
              <w:right w:val="single" w:sz="4" w:space="0" w:color="auto"/>
            </w:tcBorders>
            <w:vAlign w:val="center"/>
          </w:tcPr>
          <w:p w14:paraId="2E248B50" w14:textId="77777777" w:rsidR="00A23DEF" w:rsidRDefault="001652C8">
            <w:pPr>
              <w:spacing w:line="276" w:lineRule="auto"/>
              <w:rPr>
                <w:rFonts w:ascii="宋体" w:hAnsi="宋体" w:cs="宋体"/>
                <w:sz w:val="24"/>
                <w:szCs w:val="24"/>
              </w:rPr>
            </w:pPr>
            <w:r>
              <w:rPr>
                <w:rFonts w:ascii="宋体" w:hAnsi="宋体" w:cs="宋体" w:hint="eastAsia"/>
                <w:sz w:val="24"/>
                <w:szCs w:val="24"/>
                <w:u w:val="single"/>
              </w:rPr>
              <w:t>提供投标人营业执照和资质证书扫描件</w:t>
            </w:r>
            <w:r>
              <w:rPr>
                <w:rFonts w:ascii="宋体" w:hAnsi="宋体" w:cs="宋体" w:hint="eastAsia"/>
                <w:sz w:val="24"/>
                <w:szCs w:val="24"/>
              </w:rPr>
              <w:t>。</w:t>
            </w:r>
          </w:p>
        </w:tc>
      </w:tr>
      <w:tr w:rsidR="00A23DEF" w14:paraId="4E6AB5CC"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AEDABC0"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3.5.2</w:t>
            </w:r>
          </w:p>
        </w:tc>
        <w:tc>
          <w:tcPr>
            <w:tcW w:w="2074" w:type="dxa"/>
            <w:tcBorders>
              <w:top w:val="single" w:sz="4" w:space="0" w:color="auto"/>
              <w:left w:val="nil"/>
              <w:bottom w:val="single" w:sz="4" w:space="0" w:color="auto"/>
              <w:right w:val="single" w:sz="4" w:space="0" w:color="auto"/>
            </w:tcBorders>
            <w:vAlign w:val="center"/>
          </w:tcPr>
          <w:p w14:paraId="5AE2AD34" w14:textId="77777777" w:rsidR="00A23DEF" w:rsidRDefault="001652C8">
            <w:pPr>
              <w:spacing w:line="276" w:lineRule="auto"/>
              <w:rPr>
                <w:rFonts w:ascii="宋体" w:hAnsi="宋体" w:cs="宋体"/>
                <w:sz w:val="24"/>
                <w:szCs w:val="24"/>
              </w:rPr>
            </w:pPr>
            <w:r>
              <w:rPr>
                <w:rFonts w:ascii="宋体" w:hAnsi="宋体" w:cs="宋体" w:hint="eastAsia"/>
                <w:sz w:val="24"/>
                <w:szCs w:val="24"/>
              </w:rPr>
              <w:t>近年财务状况的年份要求</w:t>
            </w:r>
          </w:p>
        </w:tc>
        <w:tc>
          <w:tcPr>
            <w:tcW w:w="6619" w:type="dxa"/>
            <w:tcBorders>
              <w:top w:val="single" w:sz="4" w:space="0" w:color="auto"/>
              <w:left w:val="nil"/>
              <w:bottom w:val="single" w:sz="4" w:space="0" w:color="auto"/>
              <w:right w:val="single" w:sz="4" w:space="0" w:color="auto"/>
            </w:tcBorders>
            <w:vAlign w:val="center"/>
          </w:tcPr>
          <w:p w14:paraId="451B9688" w14:textId="77777777" w:rsidR="00A23DEF" w:rsidRDefault="001652C8">
            <w:pPr>
              <w:spacing w:line="276" w:lineRule="auto"/>
              <w:rPr>
                <w:rFonts w:ascii="宋体" w:hAnsi="宋体" w:cs="宋体"/>
                <w:sz w:val="24"/>
                <w:szCs w:val="24"/>
              </w:rPr>
            </w:pPr>
            <w:r>
              <w:rPr>
                <w:rFonts w:ascii="宋体" w:hAnsi="宋体" w:cs="宋体" w:hint="eastAsia"/>
                <w:sz w:val="24"/>
                <w:szCs w:val="24"/>
              </w:rPr>
              <w:t>/</w:t>
            </w:r>
          </w:p>
        </w:tc>
      </w:tr>
      <w:tr w:rsidR="00A23DEF" w14:paraId="147A110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ECD3D81"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3.5.3</w:t>
            </w:r>
          </w:p>
        </w:tc>
        <w:tc>
          <w:tcPr>
            <w:tcW w:w="2074" w:type="dxa"/>
            <w:tcBorders>
              <w:top w:val="single" w:sz="4" w:space="0" w:color="auto"/>
              <w:left w:val="nil"/>
              <w:bottom w:val="single" w:sz="4" w:space="0" w:color="auto"/>
              <w:right w:val="single" w:sz="4" w:space="0" w:color="auto"/>
            </w:tcBorders>
            <w:vAlign w:val="center"/>
          </w:tcPr>
          <w:p w14:paraId="52BD7B5E" w14:textId="77777777" w:rsidR="00A23DEF" w:rsidRDefault="001652C8">
            <w:pPr>
              <w:spacing w:line="276" w:lineRule="auto"/>
              <w:rPr>
                <w:rFonts w:ascii="宋体" w:hAnsi="宋体" w:cs="宋体"/>
                <w:sz w:val="24"/>
                <w:szCs w:val="24"/>
              </w:rPr>
            </w:pPr>
            <w:r>
              <w:rPr>
                <w:rFonts w:ascii="宋体" w:hAnsi="宋体" w:cs="宋体" w:hint="eastAsia"/>
                <w:sz w:val="24"/>
                <w:szCs w:val="24"/>
              </w:rPr>
              <w:t>近年承接的类似项目情况及时间要求</w:t>
            </w:r>
          </w:p>
        </w:tc>
        <w:tc>
          <w:tcPr>
            <w:tcW w:w="6619" w:type="dxa"/>
            <w:tcBorders>
              <w:top w:val="single" w:sz="4" w:space="0" w:color="auto"/>
              <w:left w:val="nil"/>
              <w:bottom w:val="single" w:sz="4" w:space="0" w:color="auto"/>
              <w:right w:val="single" w:sz="4" w:space="0" w:color="auto"/>
            </w:tcBorders>
            <w:vAlign w:val="center"/>
          </w:tcPr>
          <w:p w14:paraId="4A32A894" w14:textId="77777777" w:rsidR="00A23DEF" w:rsidRDefault="001652C8">
            <w:pPr>
              <w:spacing w:line="276" w:lineRule="auto"/>
              <w:rPr>
                <w:rFonts w:ascii="宋体" w:hAnsi="宋体" w:cs="宋体"/>
                <w:sz w:val="24"/>
                <w:szCs w:val="24"/>
              </w:rPr>
            </w:pPr>
            <w:r>
              <w:rPr>
                <w:rFonts w:ascii="宋体" w:hAnsi="宋体" w:cs="宋体" w:hint="eastAsia"/>
                <w:sz w:val="24"/>
                <w:u w:val="single"/>
              </w:rPr>
              <w:t>201</w:t>
            </w:r>
            <w:r>
              <w:rPr>
                <w:rFonts w:ascii="宋体" w:hAnsi="宋体" w:cs="宋体"/>
                <w:sz w:val="24"/>
                <w:u w:val="single"/>
              </w:rPr>
              <w:t>7</w:t>
            </w:r>
            <w:r>
              <w:rPr>
                <w:rFonts w:ascii="宋体" w:hAnsi="宋体" w:cs="宋体" w:hint="eastAsia"/>
                <w:sz w:val="24"/>
              </w:rPr>
              <w:t>年</w:t>
            </w:r>
            <w:r>
              <w:rPr>
                <w:rFonts w:ascii="宋体" w:hAnsi="宋体" w:cs="宋体" w:hint="eastAsia"/>
                <w:sz w:val="24"/>
                <w:u w:val="single"/>
              </w:rPr>
              <w:t>1</w:t>
            </w:r>
            <w:r>
              <w:rPr>
                <w:rFonts w:ascii="宋体" w:hAnsi="宋体" w:cs="宋体" w:hint="eastAsia"/>
                <w:sz w:val="24"/>
              </w:rPr>
              <w:t>月</w:t>
            </w:r>
            <w:r>
              <w:rPr>
                <w:rFonts w:ascii="宋体" w:hAnsi="宋体" w:cs="宋体" w:hint="eastAsia"/>
                <w:sz w:val="24"/>
                <w:u w:val="single"/>
              </w:rPr>
              <w:t>1</w:t>
            </w:r>
            <w:r>
              <w:rPr>
                <w:rFonts w:ascii="宋体" w:hAnsi="宋体" w:cs="宋体" w:hint="eastAsia"/>
                <w:sz w:val="24"/>
              </w:rPr>
              <w:t>日至今</w:t>
            </w:r>
          </w:p>
        </w:tc>
      </w:tr>
      <w:tr w:rsidR="00A23DEF" w14:paraId="3B126541"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9EC1C86"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3.5.4</w:t>
            </w:r>
          </w:p>
        </w:tc>
        <w:tc>
          <w:tcPr>
            <w:tcW w:w="2074" w:type="dxa"/>
            <w:tcBorders>
              <w:top w:val="single" w:sz="4" w:space="0" w:color="auto"/>
              <w:left w:val="nil"/>
              <w:bottom w:val="single" w:sz="4" w:space="0" w:color="auto"/>
              <w:right w:val="single" w:sz="4" w:space="0" w:color="auto"/>
            </w:tcBorders>
            <w:vAlign w:val="center"/>
          </w:tcPr>
          <w:p w14:paraId="620F187E" w14:textId="77777777" w:rsidR="00A23DEF" w:rsidRDefault="001652C8">
            <w:pPr>
              <w:spacing w:line="276" w:lineRule="auto"/>
              <w:rPr>
                <w:rFonts w:ascii="宋体" w:hAnsi="宋体" w:cs="宋体"/>
                <w:sz w:val="24"/>
                <w:szCs w:val="24"/>
              </w:rPr>
            </w:pPr>
            <w:r>
              <w:rPr>
                <w:rFonts w:ascii="宋体" w:hAnsi="宋体" w:cs="宋体" w:hint="eastAsia"/>
                <w:sz w:val="24"/>
                <w:szCs w:val="24"/>
              </w:rPr>
              <w:t>正在代建和新承接的项目情况</w:t>
            </w:r>
          </w:p>
        </w:tc>
        <w:tc>
          <w:tcPr>
            <w:tcW w:w="6619" w:type="dxa"/>
            <w:tcBorders>
              <w:top w:val="single" w:sz="4" w:space="0" w:color="auto"/>
              <w:left w:val="nil"/>
              <w:bottom w:val="single" w:sz="4" w:space="0" w:color="auto"/>
              <w:right w:val="single" w:sz="4" w:space="0" w:color="auto"/>
            </w:tcBorders>
            <w:vAlign w:val="center"/>
          </w:tcPr>
          <w:p w14:paraId="782B957A" w14:textId="77777777" w:rsidR="00A23DEF" w:rsidRDefault="001652C8">
            <w:pPr>
              <w:spacing w:line="276" w:lineRule="auto"/>
              <w:rPr>
                <w:rFonts w:ascii="宋体" w:hAnsi="宋体" w:cs="宋体"/>
                <w:sz w:val="24"/>
                <w:szCs w:val="24"/>
              </w:rPr>
            </w:pPr>
            <w:r>
              <w:rPr>
                <w:rFonts w:ascii="宋体" w:hAnsi="宋体" w:cs="宋体" w:hint="eastAsia"/>
                <w:sz w:val="24"/>
                <w:szCs w:val="24"/>
              </w:rPr>
              <w:t>/</w:t>
            </w:r>
          </w:p>
        </w:tc>
      </w:tr>
      <w:tr w:rsidR="00A23DEF" w14:paraId="535A0B7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BC332DF"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3.5.5</w:t>
            </w:r>
          </w:p>
        </w:tc>
        <w:tc>
          <w:tcPr>
            <w:tcW w:w="2074" w:type="dxa"/>
            <w:tcBorders>
              <w:top w:val="single" w:sz="4" w:space="0" w:color="auto"/>
              <w:left w:val="nil"/>
              <w:bottom w:val="single" w:sz="4" w:space="0" w:color="auto"/>
              <w:right w:val="single" w:sz="4" w:space="0" w:color="auto"/>
            </w:tcBorders>
            <w:vAlign w:val="center"/>
          </w:tcPr>
          <w:p w14:paraId="1A838110" w14:textId="77777777" w:rsidR="00A23DEF" w:rsidRDefault="001652C8">
            <w:pPr>
              <w:spacing w:line="276" w:lineRule="auto"/>
              <w:rPr>
                <w:rFonts w:ascii="宋体" w:hAnsi="宋体" w:cs="宋体"/>
                <w:sz w:val="24"/>
                <w:szCs w:val="24"/>
              </w:rPr>
            </w:pPr>
            <w:r>
              <w:rPr>
                <w:rFonts w:ascii="宋体" w:hAnsi="宋体" w:cs="宋体" w:hint="eastAsia"/>
                <w:sz w:val="24"/>
                <w:szCs w:val="24"/>
              </w:rPr>
              <w:t>近年发生的诉讼及仲裁情况的时间要求</w:t>
            </w:r>
          </w:p>
        </w:tc>
        <w:tc>
          <w:tcPr>
            <w:tcW w:w="6619" w:type="dxa"/>
            <w:tcBorders>
              <w:top w:val="single" w:sz="4" w:space="0" w:color="auto"/>
              <w:left w:val="nil"/>
              <w:bottom w:val="single" w:sz="4" w:space="0" w:color="auto"/>
              <w:right w:val="single" w:sz="4" w:space="0" w:color="auto"/>
            </w:tcBorders>
            <w:vAlign w:val="center"/>
          </w:tcPr>
          <w:p w14:paraId="41FAF371" w14:textId="77777777" w:rsidR="00A23DEF" w:rsidRDefault="001652C8">
            <w:pPr>
              <w:spacing w:line="276" w:lineRule="auto"/>
              <w:rPr>
                <w:rFonts w:ascii="宋体" w:hAnsi="宋体" w:cs="宋体"/>
                <w:sz w:val="24"/>
                <w:szCs w:val="24"/>
              </w:rPr>
            </w:pPr>
            <w:r>
              <w:rPr>
                <w:rFonts w:ascii="宋体" w:hAnsi="宋体" w:cs="宋体" w:hint="eastAsia"/>
                <w:sz w:val="24"/>
                <w:szCs w:val="24"/>
              </w:rPr>
              <w:t>/</w:t>
            </w:r>
          </w:p>
        </w:tc>
      </w:tr>
      <w:tr w:rsidR="00A23DEF" w14:paraId="30AE6112"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076D721"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3.5.6</w:t>
            </w:r>
          </w:p>
        </w:tc>
        <w:tc>
          <w:tcPr>
            <w:tcW w:w="2074" w:type="dxa"/>
            <w:tcBorders>
              <w:top w:val="single" w:sz="4" w:space="0" w:color="auto"/>
              <w:left w:val="nil"/>
              <w:bottom w:val="single" w:sz="4" w:space="0" w:color="auto"/>
              <w:right w:val="single" w:sz="4" w:space="0" w:color="auto"/>
            </w:tcBorders>
            <w:vAlign w:val="center"/>
          </w:tcPr>
          <w:p w14:paraId="2A27F358" w14:textId="77777777" w:rsidR="00A23DEF" w:rsidRDefault="001652C8">
            <w:pPr>
              <w:spacing w:line="276" w:lineRule="auto"/>
              <w:rPr>
                <w:rFonts w:ascii="宋体" w:hAnsi="宋体" w:cs="宋体"/>
                <w:sz w:val="24"/>
                <w:szCs w:val="24"/>
              </w:rPr>
            </w:pPr>
            <w:r>
              <w:rPr>
                <w:rFonts w:ascii="宋体" w:hAnsi="宋体" w:cs="宋体" w:hint="eastAsia"/>
                <w:sz w:val="24"/>
                <w:szCs w:val="24"/>
              </w:rPr>
              <w:t>拟委任的项目负责人及其他主要人员</w:t>
            </w:r>
          </w:p>
        </w:tc>
        <w:tc>
          <w:tcPr>
            <w:tcW w:w="6619" w:type="dxa"/>
            <w:tcBorders>
              <w:top w:val="single" w:sz="4" w:space="0" w:color="auto"/>
              <w:left w:val="nil"/>
              <w:bottom w:val="single" w:sz="4" w:space="0" w:color="auto"/>
              <w:right w:val="single" w:sz="4" w:space="0" w:color="auto"/>
            </w:tcBorders>
            <w:vAlign w:val="center"/>
          </w:tcPr>
          <w:p w14:paraId="59AF2F17" w14:textId="77777777" w:rsidR="00A23DEF" w:rsidRDefault="001652C8">
            <w:pPr>
              <w:spacing w:line="276" w:lineRule="auto"/>
              <w:rPr>
                <w:rFonts w:ascii="宋体" w:hAnsi="宋体" w:cs="宋体"/>
                <w:sz w:val="24"/>
                <w:szCs w:val="24"/>
              </w:rPr>
            </w:pPr>
            <w:r>
              <w:rPr>
                <w:rFonts w:ascii="宋体" w:hAnsi="宋体" w:cs="宋体" w:hint="eastAsia"/>
                <w:sz w:val="24"/>
                <w:szCs w:val="24"/>
              </w:rPr>
              <w:t>拟委任的项目负责人及其他主要人员要求详见招标公告3.4条。</w:t>
            </w:r>
          </w:p>
        </w:tc>
      </w:tr>
      <w:tr w:rsidR="00A23DEF" w14:paraId="5BF22CBE"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CCEAF9B"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3.5.7</w:t>
            </w:r>
          </w:p>
        </w:tc>
        <w:tc>
          <w:tcPr>
            <w:tcW w:w="2074" w:type="dxa"/>
            <w:tcBorders>
              <w:top w:val="single" w:sz="4" w:space="0" w:color="auto"/>
              <w:left w:val="nil"/>
              <w:bottom w:val="single" w:sz="4" w:space="0" w:color="auto"/>
              <w:right w:val="single" w:sz="4" w:space="0" w:color="auto"/>
            </w:tcBorders>
            <w:vAlign w:val="center"/>
          </w:tcPr>
          <w:p w14:paraId="10338C67" w14:textId="77777777" w:rsidR="00A23DEF" w:rsidRDefault="001652C8">
            <w:pPr>
              <w:spacing w:line="276" w:lineRule="auto"/>
              <w:rPr>
                <w:rFonts w:ascii="宋体" w:hAnsi="宋体" w:cs="宋体"/>
                <w:sz w:val="24"/>
                <w:szCs w:val="24"/>
              </w:rPr>
            </w:pPr>
            <w:r>
              <w:rPr>
                <w:rFonts w:ascii="宋体" w:hAnsi="宋体" w:cs="宋体" w:hint="eastAsia"/>
                <w:sz w:val="24"/>
                <w:szCs w:val="24"/>
              </w:rPr>
              <w:t>拟投入本项目的主要试验检测仪器设备</w:t>
            </w:r>
          </w:p>
        </w:tc>
        <w:tc>
          <w:tcPr>
            <w:tcW w:w="6619" w:type="dxa"/>
            <w:tcBorders>
              <w:top w:val="single" w:sz="4" w:space="0" w:color="auto"/>
              <w:left w:val="nil"/>
              <w:bottom w:val="single" w:sz="4" w:space="0" w:color="auto"/>
              <w:right w:val="single" w:sz="4" w:space="0" w:color="auto"/>
            </w:tcBorders>
            <w:vAlign w:val="center"/>
          </w:tcPr>
          <w:p w14:paraId="249DFCA6" w14:textId="77777777" w:rsidR="00A23DEF" w:rsidRDefault="001652C8">
            <w:pPr>
              <w:spacing w:line="276" w:lineRule="auto"/>
              <w:rPr>
                <w:rFonts w:ascii="宋体" w:hAnsi="宋体" w:cs="宋体"/>
                <w:sz w:val="24"/>
                <w:szCs w:val="24"/>
              </w:rPr>
            </w:pPr>
            <w:r>
              <w:rPr>
                <w:rFonts w:ascii="宋体" w:hAnsi="宋体" w:cs="宋体" w:hint="eastAsia"/>
                <w:sz w:val="24"/>
                <w:szCs w:val="24"/>
              </w:rPr>
              <w:t>/</w:t>
            </w:r>
          </w:p>
        </w:tc>
      </w:tr>
      <w:tr w:rsidR="00A23DEF" w14:paraId="338103A2"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4AB56F4"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3.5.8</w:t>
            </w:r>
          </w:p>
        </w:tc>
        <w:tc>
          <w:tcPr>
            <w:tcW w:w="2074" w:type="dxa"/>
            <w:tcBorders>
              <w:top w:val="single" w:sz="4" w:space="0" w:color="auto"/>
              <w:left w:val="nil"/>
              <w:bottom w:val="single" w:sz="4" w:space="0" w:color="auto"/>
              <w:right w:val="single" w:sz="4" w:space="0" w:color="auto"/>
            </w:tcBorders>
            <w:vAlign w:val="center"/>
          </w:tcPr>
          <w:p w14:paraId="6C33B7FD" w14:textId="77777777" w:rsidR="00A23DEF" w:rsidRDefault="001652C8">
            <w:pPr>
              <w:spacing w:line="276" w:lineRule="auto"/>
              <w:rPr>
                <w:rFonts w:ascii="宋体" w:hAnsi="宋体" w:cs="宋体"/>
                <w:sz w:val="24"/>
                <w:szCs w:val="24"/>
              </w:rPr>
            </w:pPr>
            <w:r>
              <w:rPr>
                <w:rFonts w:ascii="宋体" w:hAnsi="宋体" w:cs="宋体" w:hint="eastAsia"/>
                <w:sz w:val="24"/>
                <w:szCs w:val="24"/>
              </w:rPr>
              <w:t>关于联合体投标</w:t>
            </w:r>
          </w:p>
        </w:tc>
        <w:tc>
          <w:tcPr>
            <w:tcW w:w="6619" w:type="dxa"/>
            <w:tcBorders>
              <w:top w:val="single" w:sz="4" w:space="0" w:color="auto"/>
              <w:left w:val="nil"/>
              <w:bottom w:val="single" w:sz="4" w:space="0" w:color="auto"/>
              <w:right w:val="single" w:sz="4" w:space="0" w:color="auto"/>
            </w:tcBorders>
            <w:vAlign w:val="center"/>
          </w:tcPr>
          <w:p w14:paraId="17264DBD" w14:textId="77777777" w:rsidR="00A23DEF" w:rsidRDefault="001652C8">
            <w:pPr>
              <w:spacing w:line="276" w:lineRule="auto"/>
              <w:rPr>
                <w:rFonts w:ascii="宋体" w:hAnsi="宋体" w:cs="宋体"/>
                <w:sz w:val="24"/>
                <w:szCs w:val="24"/>
              </w:rPr>
            </w:pPr>
            <w:r>
              <w:rPr>
                <w:rFonts w:ascii="宋体" w:hAnsi="宋体" w:cs="宋体" w:hint="eastAsia"/>
                <w:sz w:val="24"/>
                <w:szCs w:val="24"/>
              </w:rPr>
              <w:t>本次招标不接受联合体投标。</w:t>
            </w:r>
          </w:p>
        </w:tc>
      </w:tr>
      <w:tr w:rsidR="00A23DEF" w14:paraId="5EE1094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7752BA0"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3.6.1</w:t>
            </w:r>
          </w:p>
        </w:tc>
        <w:tc>
          <w:tcPr>
            <w:tcW w:w="2074" w:type="dxa"/>
            <w:tcBorders>
              <w:top w:val="single" w:sz="4" w:space="0" w:color="auto"/>
              <w:left w:val="nil"/>
              <w:bottom w:val="single" w:sz="4" w:space="0" w:color="auto"/>
              <w:right w:val="single" w:sz="4" w:space="0" w:color="auto"/>
            </w:tcBorders>
            <w:vAlign w:val="center"/>
          </w:tcPr>
          <w:p w14:paraId="651787CB" w14:textId="77777777" w:rsidR="00A23DEF" w:rsidRDefault="001652C8">
            <w:pPr>
              <w:spacing w:line="276" w:lineRule="auto"/>
              <w:rPr>
                <w:rFonts w:ascii="宋体" w:hAnsi="宋体" w:cs="宋体"/>
                <w:sz w:val="24"/>
                <w:szCs w:val="24"/>
              </w:rPr>
            </w:pPr>
            <w:r>
              <w:rPr>
                <w:rFonts w:ascii="宋体" w:hAnsi="宋体" w:cs="宋体" w:hint="eastAsia"/>
                <w:sz w:val="24"/>
                <w:szCs w:val="24"/>
              </w:rPr>
              <w:t>是否允许递交备选投标方案</w:t>
            </w:r>
          </w:p>
        </w:tc>
        <w:tc>
          <w:tcPr>
            <w:tcW w:w="6619" w:type="dxa"/>
            <w:tcBorders>
              <w:top w:val="single" w:sz="4" w:space="0" w:color="auto"/>
              <w:left w:val="nil"/>
              <w:bottom w:val="single" w:sz="4" w:space="0" w:color="auto"/>
              <w:right w:val="single" w:sz="4" w:space="0" w:color="auto"/>
            </w:tcBorders>
            <w:vAlign w:val="center"/>
          </w:tcPr>
          <w:p w14:paraId="52C15B86" w14:textId="77777777" w:rsidR="00A23DEF" w:rsidRDefault="001652C8">
            <w:pPr>
              <w:spacing w:line="276" w:lineRule="auto"/>
              <w:rPr>
                <w:rFonts w:ascii="宋体" w:hAnsi="宋体" w:cs="宋体"/>
                <w:strike/>
                <w:sz w:val="24"/>
                <w:szCs w:val="24"/>
              </w:rPr>
            </w:pPr>
            <w:r>
              <w:rPr>
                <w:rFonts w:ascii="宋体" w:hAnsi="宋体" w:cs="宋体" w:hint="eastAsia"/>
                <w:sz w:val="24"/>
                <w:szCs w:val="24"/>
              </w:rPr>
              <w:t>不允许</w:t>
            </w:r>
          </w:p>
        </w:tc>
      </w:tr>
      <w:tr w:rsidR="00A23DEF" w14:paraId="17CD9FF5"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A2DF4AE"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3.7.3A（2）</w:t>
            </w:r>
          </w:p>
        </w:tc>
        <w:tc>
          <w:tcPr>
            <w:tcW w:w="2074" w:type="dxa"/>
            <w:tcBorders>
              <w:top w:val="single" w:sz="4" w:space="0" w:color="auto"/>
              <w:left w:val="nil"/>
              <w:bottom w:val="single" w:sz="4" w:space="0" w:color="auto"/>
              <w:right w:val="single" w:sz="4" w:space="0" w:color="auto"/>
            </w:tcBorders>
            <w:vAlign w:val="center"/>
          </w:tcPr>
          <w:p w14:paraId="5010BC22"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投标文件副本份数及其他要求</w:t>
            </w:r>
          </w:p>
        </w:tc>
        <w:tc>
          <w:tcPr>
            <w:tcW w:w="6619" w:type="dxa"/>
            <w:tcBorders>
              <w:top w:val="single" w:sz="4" w:space="0" w:color="auto"/>
              <w:left w:val="nil"/>
              <w:bottom w:val="single" w:sz="4" w:space="0" w:color="auto"/>
              <w:right w:val="single" w:sz="4" w:space="0" w:color="auto"/>
            </w:tcBorders>
            <w:vAlign w:val="center"/>
          </w:tcPr>
          <w:p w14:paraId="2D0E472F" w14:textId="77777777" w:rsidR="00A23DEF" w:rsidRDefault="001652C8">
            <w:pPr>
              <w:spacing w:line="276" w:lineRule="auto"/>
              <w:ind w:right="270"/>
              <w:rPr>
                <w:rFonts w:ascii="宋体" w:hAnsi="宋体" w:cs="宋体"/>
                <w:sz w:val="24"/>
                <w:szCs w:val="24"/>
              </w:rPr>
            </w:pPr>
            <w:r>
              <w:rPr>
                <w:rFonts w:ascii="宋体" w:hAnsi="宋体" w:cs="宋体" w:hint="eastAsia"/>
                <w:sz w:val="24"/>
                <w:szCs w:val="24"/>
              </w:rPr>
              <w:t>本项目不适用。</w:t>
            </w:r>
          </w:p>
        </w:tc>
      </w:tr>
      <w:tr w:rsidR="00A23DEF" w14:paraId="2F74E138"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67E313A"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3.7.3A（3）</w:t>
            </w:r>
          </w:p>
        </w:tc>
        <w:tc>
          <w:tcPr>
            <w:tcW w:w="2074" w:type="dxa"/>
            <w:tcBorders>
              <w:top w:val="single" w:sz="4" w:space="0" w:color="auto"/>
              <w:left w:val="nil"/>
              <w:bottom w:val="single" w:sz="4" w:space="0" w:color="auto"/>
              <w:right w:val="single" w:sz="4" w:space="0" w:color="auto"/>
            </w:tcBorders>
            <w:vAlign w:val="center"/>
          </w:tcPr>
          <w:p w14:paraId="723352E3"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投标文件是否需分册装订</w:t>
            </w:r>
          </w:p>
        </w:tc>
        <w:tc>
          <w:tcPr>
            <w:tcW w:w="6619" w:type="dxa"/>
            <w:tcBorders>
              <w:top w:val="single" w:sz="4" w:space="0" w:color="auto"/>
              <w:left w:val="nil"/>
              <w:bottom w:val="single" w:sz="4" w:space="0" w:color="auto"/>
              <w:right w:val="single" w:sz="4" w:space="0" w:color="auto"/>
            </w:tcBorders>
            <w:vAlign w:val="center"/>
          </w:tcPr>
          <w:p w14:paraId="35FFBFFB" w14:textId="77777777" w:rsidR="00A23DEF" w:rsidRDefault="001652C8">
            <w:pPr>
              <w:spacing w:line="276" w:lineRule="auto"/>
              <w:rPr>
                <w:rFonts w:ascii="宋体" w:hAnsi="宋体" w:cs="宋体"/>
                <w:sz w:val="24"/>
                <w:szCs w:val="24"/>
              </w:rPr>
            </w:pPr>
            <w:r>
              <w:rPr>
                <w:rFonts w:ascii="宋体" w:hAnsi="宋体" w:cs="宋体" w:hint="eastAsia"/>
                <w:sz w:val="24"/>
                <w:szCs w:val="24"/>
              </w:rPr>
              <w:t>本项目不适用。</w:t>
            </w:r>
          </w:p>
        </w:tc>
      </w:tr>
      <w:tr w:rsidR="00A23DEF" w14:paraId="32837B06"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31F0DD70"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3.7.3 (B)</w:t>
            </w:r>
          </w:p>
        </w:tc>
        <w:tc>
          <w:tcPr>
            <w:tcW w:w="2074" w:type="dxa"/>
            <w:tcBorders>
              <w:top w:val="single" w:sz="4" w:space="0" w:color="auto"/>
              <w:left w:val="nil"/>
              <w:bottom w:val="single" w:sz="4" w:space="0" w:color="auto"/>
              <w:right w:val="single" w:sz="4" w:space="0" w:color="auto"/>
            </w:tcBorders>
            <w:vAlign w:val="center"/>
          </w:tcPr>
          <w:p w14:paraId="006BDF18"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投标文件所附证书证件要求</w:t>
            </w:r>
          </w:p>
        </w:tc>
        <w:tc>
          <w:tcPr>
            <w:tcW w:w="6619" w:type="dxa"/>
            <w:tcBorders>
              <w:top w:val="single" w:sz="4" w:space="0" w:color="auto"/>
              <w:left w:val="nil"/>
              <w:bottom w:val="single" w:sz="4" w:space="0" w:color="auto"/>
              <w:right w:val="single" w:sz="4" w:space="0" w:color="auto"/>
            </w:tcBorders>
            <w:vAlign w:val="center"/>
          </w:tcPr>
          <w:p w14:paraId="455A412F" w14:textId="77777777" w:rsidR="00A23DEF" w:rsidRDefault="001652C8">
            <w:pPr>
              <w:spacing w:line="276" w:lineRule="auto"/>
              <w:rPr>
                <w:rFonts w:ascii="宋体" w:hAnsi="宋体" w:cs="宋体"/>
                <w:sz w:val="24"/>
                <w:szCs w:val="24"/>
              </w:rPr>
            </w:pPr>
            <w:r>
              <w:rPr>
                <w:rFonts w:ascii="宋体" w:hAnsi="宋体" w:cs="宋体" w:hint="eastAsia"/>
                <w:sz w:val="24"/>
                <w:szCs w:val="24"/>
              </w:rPr>
              <w:t>证书证件需为</w:t>
            </w:r>
            <w:r>
              <w:rPr>
                <w:rFonts w:ascii="宋体" w:hAnsi="宋体" w:cs="宋体" w:hint="eastAsia"/>
                <w:b/>
                <w:sz w:val="24"/>
                <w:szCs w:val="24"/>
              </w:rPr>
              <w:t>清晰扫描件</w:t>
            </w:r>
            <w:r>
              <w:rPr>
                <w:rFonts w:ascii="宋体" w:hAnsi="宋体" w:cs="宋体" w:hint="eastAsia"/>
                <w:sz w:val="24"/>
                <w:szCs w:val="24"/>
              </w:rPr>
              <w:t>，并采用单位数字证书，按照招标文件要求加盖电子印章。</w:t>
            </w:r>
          </w:p>
        </w:tc>
      </w:tr>
      <w:tr w:rsidR="00A23DEF" w14:paraId="000ACDA2"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7913570A"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3.7.3 (B)</w:t>
            </w:r>
          </w:p>
        </w:tc>
        <w:tc>
          <w:tcPr>
            <w:tcW w:w="2074" w:type="dxa"/>
            <w:tcBorders>
              <w:top w:val="single" w:sz="4" w:space="0" w:color="auto"/>
              <w:left w:val="nil"/>
              <w:bottom w:val="single" w:sz="4" w:space="0" w:color="auto"/>
              <w:right w:val="single" w:sz="4" w:space="0" w:color="auto"/>
            </w:tcBorders>
            <w:vAlign w:val="center"/>
          </w:tcPr>
          <w:p w14:paraId="75FF0DDF" w14:textId="77777777" w:rsidR="00A23DEF" w:rsidRDefault="001652C8">
            <w:pPr>
              <w:spacing w:line="276" w:lineRule="auto"/>
              <w:rPr>
                <w:rFonts w:ascii="宋体" w:hAnsi="宋体" w:cs="宋体"/>
                <w:sz w:val="24"/>
                <w:szCs w:val="24"/>
              </w:rPr>
            </w:pPr>
            <w:r>
              <w:rPr>
                <w:rFonts w:ascii="宋体" w:hAnsi="宋体" w:cs="宋体" w:hint="eastAsia"/>
                <w:sz w:val="24"/>
                <w:szCs w:val="24"/>
              </w:rPr>
              <w:t xml:space="preserve">投标文件签字或盖章要求 </w:t>
            </w:r>
          </w:p>
        </w:tc>
        <w:tc>
          <w:tcPr>
            <w:tcW w:w="6619" w:type="dxa"/>
            <w:tcBorders>
              <w:top w:val="single" w:sz="4" w:space="0" w:color="auto"/>
              <w:left w:val="nil"/>
              <w:bottom w:val="single" w:sz="4" w:space="0" w:color="auto"/>
              <w:right w:val="single" w:sz="4" w:space="0" w:color="auto"/>
            </w:tcBorders>
            <w:vAlign w:val="center"/>
          </w:tcPr>
          <w:p w14:paraId="54C40BF0" w14:textId="77777777" w:rsidR="00A23DEF" w:rsidRDefault="001652C8">
            <w:pPr>
              <w:spacing w:line="276" w:lineRule="auto"/>
              <w:rPr>
                <w:rFonts w:ascii="宋体" w:hAnsi="宋体" w:cs="宋体"/>
                <w:sz w:val="24"/>
                <w:szCs w:val="24"/>
              </w:rPr>
            </w:pPr>
            <w:r>
              <w:rPr>
                <w:rFonts w:ascii="宋体" w:hAnsi="宋体" w:cs="宋体" w:hint="eastAsia"/>
                <w:sz w:val="24"/>
                <w:szCs w:val="24"/>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广州公共资源交易中心网站最新发布的最新指引。</w:t>
            </w:r>
          </w:p>
        </w:tc>
      </w:tr>
      <w:tr w:rsidR="00A23DEF" w14:paraId="5D2B3211"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397F725B"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4.1.1（B）</w:t>
            </w:r>
          </w:p>
        </w:tc>
        <w:tc>
          <w:tcPr>
            <w:tcW w:w="2074" w:type="dxa"/>
            <w:tcBorders>
              <w:top w:val="single" w:sz="4" w:space="0" w:color="auto"/>
              <w:left w:val="nil"/>
              <w:bottom w:val="single" w:sz="4" w:space="0" w:color="auto"/>
              <w:right w:val="single" w:sz="4" w:space="0" w:color="auto"/>
            </w:tcBorders>
            <w:vAlign w:val="center"/>
          </w:tcPr>
          <w:p w14:paraId="6952D0DE"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投标文件加密要求</w:t>
            </w:r>
          </w:p>
        </w:tc>
        <w:tc>
          <w:tcPr>
            <w:tcW w:w="6619" w:type="dxa"/>
            <w:tcBorders>
              <w:top w:val="single" w:sz="4" w:space="0" w:color="auto"/>
              <w:left w:val="nil"/>
              <w:bottom w:val="single" w:sz="4" w:space="0" w:color="auto"/>
              <w:right w:val="single" w:sz="4" w:space="0" w:color="auto"/>
            </w:tcBorders>
            <w:vAlign w:val="center"/>
          </w:tcPr>
          <w:p w14:paraId="2923CAE3" w14:textId="77777777" w:rsidR="00A23DEF" w:rsidRDefault="001652C8">
            <w:pPr>
              <w:spacing w:line="276" w:lineRule="auto"/>
              <w:rPr>
                <w:rFonts w:ascii="宋体" w:hAnsi="宋体" w:cs="宋体"/>
                <w:sz w:val="24"/>
                <w:szCs w:val="24"/>
              </w:rPr>
            </w:pPr>
            <w:r>
              <w:rPr>
                <w:rFonts w:ascii="宋体" w:hAnsi="宋体" w:cs="宋体" w:hint="eastAsia"/>
                <w:sz w:val="24"/>
                <w:szCs w:val="24"/>
              </w:rPr>
              <w:t>网上递交的电子投标文件须进行加密。具体操作详见广州公共资源交易中心网站最新发布的最新指引。</w:t>
            </w:r>
          </w:p>
        </w:tc>
      </w:tr>
      <w:tr w:rsidR="00A23DEF" w14:paraId="799EA5A9"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D2C9A94"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4.1.2</w:t>
            </w:r>
          </w:p>
        </w:tc>
        <w:tc>
          <w:tcPr>
            <w:tcW w:w="2074" w:type="dxa"/>
            <w:tcBorders>
              <w:top w:val="single" w:sz="4" w:space="0" w:color="auto"/>
              <w:left w:val="nil"/>
              <w:bottom w:val="single" w:sz="4" w:space="0" w:color="auto"/>
              <w:right w:val="single" w:sz="4" w:space="0" w:color="auto"/>
            </w:tcBorders>
            <w:vAlign w:val="center"/>
          </w:tcPr>
          <w:p w14:paraId="133308E5" w14:textId="77777777" w:rsidR="00A23DEF" w:rsidRDefault="001652C8">
            <w:pPr>
              <w:spacing w:line="276" w:lineRule="auto"/>
              <w:rPr>
                <w:rFonts w:ascii="宋体" w:hAnsi="宋体" w:cs="宋体"/>
                <w:sz w:val="24"/>
                <w:szCs w:val="24"/>
              </w:rPr>
            </w:pPr>
            <w:r>
              <w:rPr>
                <w:rFonts w:ascii="宋体" w:hAnsi="宋体" w:cs="宋体" w:hint="eastAsia"/>
                <w:sz w:val="24"/>
                <w:szCs w:val="24"/>
              </w:rPr>
              <w:t>封套上应载明的信息</w:t>
            </w:r>
          </w:p>
        </w:tc>
        <w:tc>
          <w:tcPr>
            <w:tcW w:w="6619" w:type="dxa"/>
            <w:tcBorders>
              <w:top w:val="single" w:sz="4" w:space="0" w:color="auto"/>
              <w:left w:val="nil"/>
              <w:bottom w:val="single" w:sz="4" w:space="0" w:color="auto"/>
              <w:right w:val="single" w:sz="4" w:space="0" w:color="auto"/>
            </w:tcBorders>
            <w:vAlign w:val="center"/>
          </w:tcPr>
          <w:p w14:paraId="27E8E69A" w14:textId="77777777" w:rsidR="00A23DEF" w:rsidRDefault="001652C8">
            <w:pPr>
              <w:pStyle w:val="31"/>
              <w:topLinePunct/>
              <w:spacing w:line="276" w:lineRule="auto"/>
              <w:contextualSpacing/>
              <w:rPr>
                <w:rFonts w:hAnsi="宋体" w:cs="宋体"/>
                <w:szCs w:val="24"/>
                <w:u w:val="single"/>
              </w:rPr>
            </w:pPr>
            <w:r>
              <w:rPr>
                <w:rFonts w:hAnsi="宋体" w:cs="宋体" w:hint="eastAsia"/>
                <w:szCs w:val="24"/>
              </w:rPr>
              <w:t>招标人名称：</w:t>
            </w:r>
            <w:r>
              <w:rPr>
                <w:rFonts w:hAnsi="宋体" w:cs="宋体" w:hint="eastAsia"/>
                <w:szCs w:val="24"/>
                <w:u w:val="single"/>
              </w:rPr>
              <w:t>广州开发区财政投资建设项目管理中心</w:t>
            </w:r>
          </w:p>
          <w:p w14:paraId="2CE35845" w14:textId="035337D3" w:rsidR="00A23DEF" w:rsidRDefault="001652C8">
            <w:pPr>
              <w:pStyle w:val="31"/>
              <w:topLinePunct/>
              <w:spacing w:line="276" w:lineRule="auto"/>
              <w:contextualSpacing/>
              <w:rPr>
                <w:rFonts w:hAnsi="宋体" w:cs="宋体"/>
                <w:szCs w:val="24"/>
              </w:rPr>
            </w:pPr>
            <w:r>
              <w:rPr>
                <w:rFonts w:hAnsi="宋体" w:cs="宋体" w:hint="eastAsia"/>
                <w:szCs w:val="24"/>
              </w:rPr>
              <w:t>招标人地址：</w:t>
            </w:r>
            <w:r w:rsidR="00311F12" w:rsidRPr="00311F12">
              <w:rPr>
                <w:rFonts w:hAnsi="宋体" w:cs="宋体" w:hint="eastAsia"/>
                <w:sz w:val="21"/>
                <w:szCs w:val="21"/>
                <w:u w:val="single"/>
              </w:rPr>
              <w:t>广州科学城科学大道162号创意大厦B2主楼三楼</w:t>
            </w:r>
          </w:p>
          <w:p w14:paraId="28BE1CFE" w14:textId="77777777" w:rsidR="00A23DEF" w:rsidRDefault="001652C8">
            <w:pPr>
              <w:pStyle w:val="31"/>
              <w:topLinePunct/>
              <w:spacing w:line="276" w:lineRule="auto"/>
              <w:contextualSpacing/>
              <w:rPr>
                <w:rFonts w:hAnsi="宋体" w:cs="宋体"/>
                <w:szCs w:val="24"/>
              </w:rPr>
            </w:pPr>
            <w:r>
              <w:rPr>
                <w:rFonts w:hAnsi="宋体" w:cs="宋体" w:hint="eastAsia"/>
                <w:bCs/>
                <w:szCs w:val="24"/>
                <w:u w:val="single"/>
              </w:rPr>
              <w:t>南岗河排涝片排水管网完善工程代建、乌涌排涝片雨水管网完善工程代建、黄埔</w:t>
            </w:r>
            <w:proofErr w:type="gramStart"/>
            <w:r>
              <w:rPr>
                <w:rFonts w:hAnsi="宋体" w:cs="宋体" w:hint="eastAsia"/>
                <w:bCs/>
                <w:szCs w:val="24"/>
                <w:u w:val="single"/>
              </w:rPr>
              <w:t>区开放</w:t>
            </w:r>
            <w:proofErr w:type="gramEnd"/>
            <w:r>
              <w:rPr>
                <w:rFonts w:hAnsi="宋体" w:cs="宋体" w:hint="eastAsia"/>
                <w:bCs/>
                <w:szCs w:val="24"/>
                <w:u w:val="single"/>
              </w:rPr>
              <w:t>大道中（南岗河-玉岩路段）排水系统改造工程代建</w:t>
            </w:r>
            <w:r>
              <w:rPr>
                <w:rFonts w:hAnsi="宋体" w:cs="宋体" w:hint="eastAsia"/>
                <w:szCs w:val="24"/>
              </w:rPr>
              <w:t>投标文件</w:t>
            </w:r>
          </w:p>
          <w:p w14:paraId="206B1285" w14:textId="77777777" w:rsidR="00A23DEF" w:rsidRDefault="001652C8">
            <w:pPr>
              <w:pStyle w:val="31"/>
              <w:topLinePunct/>
              <w:spacing w:line="276" w:lineRule="auto"/>
              <w:contextualSpacing/>
              <w:rPr>
                <w:rFonts w:hAnsi="宋体" w:cs="宋体"/>
                <w:szCs w:val="24"/>
                <w:u w:val="single"/>
              </w:rPr>
            </w:pPr>
            <w:r>
              <w:rPr>
                <w:rFonts w:hAnsi="宋体" w:cs="宋体" w:hint="eastAsia"/>
                <w:szCs w:val="24"/>
              </w:rPr>
              <w:t>招标项目编号：</w:t>
            </w:r>
            <w:r>
              <w:rPr>
                <w:rFonts w:hAnsi="宋体" w:cs="宋体" w:hint="eastAsia"/>
                <w:szCs w:val="24"/>
                <w:u w:val="single"/>
              </w:rPr>
              <w:t xml:space="preserve"> </w:t>
            </w:r>
            <w:r>
              <w:rPr>
                <w:rFonts w:hAnsi="宋体" w:cs="宋体"/>
                <w:szCs w:val="24"/>
                <w:u w:val="single"/>
              </w:rPr>
              <w:t xml:space="preserve">                </w:t>
            </w:r>
          </w:p>
          <w:p w14:paraId="46B22E6A" w14:textId="77777777" w:rsidR="00A23DEF" w:rsidRDefault="001652C8">
            <w:pPr>
              <w:pStyle w:val="31"/>
              <w:topLinePunct/>
              <w:spacing w:line="276" w:lineRule="auto"/>
              <w:contextualSpacing/>
              <w:rPr>
                <w:rFonts w:hAnsi="宋体" w:cs="宋体"/>
                <w:szCs w:val="24"/>
              </w:rPr>
            </w:pPr>
            <w:r>
              <w:rPr>
                <w:rFonts w:hAnsi="宋体" w:cs="宋体" w:hint="eastAsia"/>
                <w:szCs w:val="24"/>
              </w:rPr>
              <w:t>投标人名称：</w:t>
            </w:r>
            <w:r>
              <w:rPr>
                <w:rFonts w:hAnsi="宋体" w:cs="宋体" w:hint="eastAsia"/>
                <w:szCs w:val="24"/>
                <w:u w:val="single"/>
              </w:rPr>
              <w:t xml:space="preserve">                   </w:t>
            </w:r>
          </w:p>
          <w:p w14:paraId="3CAB77E4" w14:textId="77777777" w:rsidR="00A23DEF" w:rsidRDefault="001652C8">
            <w:pPr>
              <w:pStyle w:val="31"/>
              <w:topLinePunct/>
              <w:spacing w:line="276" w:lineRule="auto"/>
              <w:contextualSpacing/>
              <w:rPr>
                <w:rFonts w:hAnsi="宋体" w:cs="宋体"/>
                <w:szCs w:val="24"/>
              </w:rPr>
            </w:pPr>
            <w:r>
              <w:rPr>
                <w:rFonts w:hAnsi="宋体" w:cs="宋体" w:hint="eastAsia"/>
                <w:szCs w:val="24"/>
              </w:rPr>
              <w:t>投标人地址：</w:t>
            </w:r>
            <w:r>
              <w:rPr>
                <w:rFonts w:hAnsi="宋体" w:cs="宋体" w:hint="eastAsia"/>
                <w:szCs w:val="24"/>
                <w:u w:val="single"/>
              </w:rPr>
              <w:t xml:space="preserve">                   </w:t>
            </w:r>
          </w:p>
          <w:p w14:paraId="19234870" w14:textId="77777777" w:rsidR="00A23DEF" w:rsidRDefault="001652C8">
            <w:pPr>
              <w:spacing w:line="276" w:lineRule="auto"/>
              <w:rPr>
                <w:rFonts w:ascii="宋体" w:hAnsi="宋体" w:cs="宋体"/>
                <w:sz w:val="24"/>
                <w:szCs w:val="24"/>
              </w:rPr>
            </w:pPr>
            <w:r>
              <w:rPr>
                <w:rFonts w:ascii="宋体" w:hAnsi="宋体" w:cs="宋体" w:hint="eastAsia"/>
                <w:sz w:val="24"/>
                <w:szCs w:val="24"/>
              </w:rPr>
              <w:t>在</w:t>
            </w:r>
            <w:r>
              <w:rPr>
                <w:rFonts w:ascii="宋体" w:hAnsi="宋体" w:cs="宋体" w:hint="eastAsia"/>
                <w:sz w:val="24"/>
                <w:szCs w:val="24"/>
                <w:u w:val="single"/>
              </w:rPr>
              <w:t xml:space="preserve">    年    月    日    时</w:t>
            </w:r>
            <w:r>
              <w:rPr>
                <w:rFonts w:ascii="宋体" w:hAnsi="宋体" w:cs="宋体" w:hint="eastAsia"/>
                <w:sz w:val="24"/>
                <w:szCs w:val="24"/>
              </w:rPr>
              <w:t>前不得开启（填入开标时间）</w:t>
            </w:r>
          </w:p>
        </w:tc>
      </w:tr>
      <w:tr w:rsidR="00A23DEF" w14:paraId="62EAA26C"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6462E58"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4.2.1</w:t>
            </w:r>
          </w:p>
        </w:tc>
        <w:tc>
          <w:tcPr>
            <w:tcW w:w="2074" w:type="dxa"/>
            <w:tcBorders>
              <w:top w:val="single" w:sz="4" w:space="0" w:color="auto"/>
              <w:left w:val="nil"/>
              <w:bottom w:val="single" w:sz="4" w:space="0" w:color="auto"/>
              <w:right w:val="single" w:sz="4" w:space="0" w:color="auto"/>
            </w:tcBorders>
            <w:vAlign w:val="center"/>
          </w:tcPr>
          <w:p w14:paraId="5D6CB9D0"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投标截止时间</w:t>
            </w:r>
          </w:p>
        </w:tc>
        <w:tc>
          <w:tcPr>
            <w:tcW w:w="6619" w:type="dxa"/>
            <w:tcBorders>
              <w:top w:val="single" w:sz="4" w:space="0" w:color="auto"/>
              <w:left w:val="nil"/>
              <w:bottom w:val="single" w:sz="4" w:space="0" w:color="auto"/>
              <w:right w:val="single" w:sz="4" w:space="0" w:color="auto"/>
            </w:tcBorders>
            <w:vAlign w:val="center"/>
          </w:tcPr>
          <w:p w14:paraId="2F214438" w14:textId="77777777" w:rsidR="00A23DEF" w:rsidRDefault="001652C8">
            <w:pPr>
              <w:snapToGrid w:val="0"/>
              <w:spacing w:line="276" w:lineRule="auto"/>
              <w:rPr>
                <w:rFonts w:ascii="宋体" w:hAnsi="宋体" w:cs="宋体"/>
                <w:sz w:val="24"/>
                <w:szCs w:val="24"/>
                <w:u w:val="single"/>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时  分（北京时间）</w:t>
            </w:r>
          </w:p>
          <w:p w14:paraId="2A42E226" w14:textId="77777777" w:rsidR="00A23DEF" w:rsidRDefault="001652C8">
            <w:pPr>
              <w:snapToGrid w:val="0"/>
              <w:spacing w:line="276" w:lineRule="auto"/>
              <w:rPr>
                <w:rFonts w:ascii="宋体" w:hAnsi="宋体"/>
                <w:sz w:val="24"/>
                <w:szCs w:val="24"/>
              </w:rPr>
            </w:pPr>
            <w:r>
              <w:rPr>
                <w:rFonts w:ascii="宋体" w:hAnsi="宋体" w:cs="宋体" w:hint="eastAsia"/>
                <w:sz w:val="24"/>
                <w:szCs w:val="24"/>
                <w:u w:val="single"/>
              </w:rPr>
              <w:t>（详见广州公共资源交易中心网站信息）</w:t>
            </w:r>
          </w:p>
        </w:tc>
      </w:tr>
      <w:tr w:rsidR="00A23DEF" w14:paraId="19228FE4"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E65E22C"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4.2.2</w:t>
            </w:r>
            <w:r>
              <w:rPr>
                <w:rFonts w:ascii="宋体" w:hAnsi="宋体" w:cs="宋体" w:hint="eastAsia"/>
                <w:sz w:val="24"/>
                <w:szCs w:val="24"/>
              </w:rPr>
              <w:lastRenderedPageBreak/>
              <w:t>（B）</w:t>
            </w:r>
          </w:p>
        </w:tc>
        <w:tc>
          <w:tcPr>
            <w:tcW w:w="2074" w:type="dxa"/>
            <w:tcBorders>
              <w:top w:val="single" w:sz="4" w:space="0" w:color="auto"/>
              <w:left w:val="nil"/>
              <w:bottom w:val="single" w:sz="4" w:space="0" w:color="auto"/>
              <w:right w:val="single" w:sz="4" w:space="0" w:color="auto"/>
            </w:tcBorders>
            <w:vAlign w:val="center"/>
          </w:tcPr>
          <w:p w14:paraId="05A2A321" w14:textId="77777777" w:rsidR="00A23DEF" w:rsidRDefault="001652C8">
            <w:pPr>
              <w:spacing w:line="276" w:lineRule="auto"/>
              <w:rPr>
                <w:rFonts w:ascii="宋体" w:hAnsi="宋体" w:cs="宋体"/>
                <w:sz w:val="24"/>
                <w:szCs w:val="24"/>
              </w:rPr>
            </w:pPr>
            <w:r>
              <w:rPr>
                <w:rFonts w:ascii="宋体" w:hAnsi="宋体" w:cs="宋体" w:hint="eastAsia"/>
                <w:sz w:val="24"/>
                <w:szCs w:val="24"/>
              </w:rPr>
              <w:lastRenderedPageBreak/>
              <w:t>递交投标文件地</w:t>
            </w:r>
            <w:r>
              <w:rPr>
                <w:rFonts w:ascii="宋体" w:hAnsi="宋体" w:cs="宋体" w:hint="eastAsia"/>
                <w:sz w:val="24"/>
                <w:szCs w:val="24"/>
              </w:rPr>
              <w:lastRenderedPageBreak/>
              <w:t>点</w:t>
            </w:r>
          </w:p>
        </w:tc>
        <w:tc>
          <w:tcPr>
            <w:tcW w:w="6619" w:type="dxa"/>
            <w:tcBorders>
              <w:top w:val="single" w:sz="4" w:space="0" w:color="auto"/>
              <w:left w:val="nil"/>
              <w:bottom w:val="single" w:sz="4" w:space="0" w:color="auto"/>
              <w:right w:val="single" w:sz="4" w:space="0" w:color="auto"/>
            </w:tcBorders>
            <w:vAlign w:val="center"/>
          </w:tcPr>
          <w:p w14:paraId="4B58E71A" w14:textId="77777777" w:rsidR="00A23DEF" w:rsidRDefault="001652C8">
            <w:pPr>
              <w:spacing w:line="276" w:lineRule="auto"/>
              <w:contextualSpacing/>
              <w:rPr>
                <w:rFonts w:ascii="宋体" w:hAnsi="宋体" w:cs="宋体"/>
                <w:sz w:val="24"/>
                <w:szCs w:val="24"/>
              </w:rPr>
            </w:pPr>
            <w:r>
              <w:rPr>
                <w:rFonts w:ascii="宋体" w:hAnsi="宋体" w:cs="宋体" w:hint="eastAsia"/>
                <w:sz w:val="24"/>
                <w:szCs w:val="24"/>
              </w:rPr>
              <w:lastRenderedPageBreak/>
              <w:t xml:space="preserve">1.递交方式：网上递交投标文件 </w:t>
            </w:r>
          </w:p>
          <w:p w14:paraId="2CA6C08A" w14:textId="77777777" w:rsidR="00A23DEF" w:rsidRDefault="001652C8">
            <w:pPr>
              <w:spacing w:line="276" w:lineRule="auto"/>
              <w:contextualSpacing/>
              <w:rPr>
                <w:rFonts w:ascii="宋体" w:hAnsi="宋体" w:cs="宋体"/>
                <w:sz w:val="24"/>
                <w:szCs w:val="24"/>
              </w:rPr>
            </w:pPr>
            <w:r>
              <w:rPr>
                <w:rFonts w:ascii="宋体" w:hAnsi="宋体" w:cs="宋体" w:hint="eastAsia"/>
                <w:sz w:val="24"/>
                <w:szCs w:val="24"/>
              </w:rPr>
              <w:lastRenderedPageBreak/>
              <w:t>2.递交投标文件的起始时间：</w:t>
            </w:r>
            <w:r>
              <w:rPr>
                <w:rFonts w:ascii="宋体" w:hAnsi="宋体" w:cs="宋体" w:hint="eastAsia"/>
                <w:bCs/>
                <w:kern w:val="0"/>
                <w:sz w:val="24"/>
                <w:szCs w:val="24"/>
                <w:u w:val="single"/>
              </w:rPr>
              <w:t>详见广州公共资源交易中心网站信息</w:t>
            </w:r>
            <w:r>
              <w:rPr>
                <w:rFonts w:ascii="宋体" w:hAnsi="宋体" w:cs="宋体" w:hint="eastAsia"/>
                <w:sz w:val="24"/>
                <w:szCs w:val="24"/>
                <w:u w:val="single"/>
              </w:rPr>
              <w:t>。</w:t>
            </w:r>
            <w:r>
              <w:rPr>
                <w:rFonts w:ascii="宋体" w:hAnsi="宋体" w:cs="宋体" w:hint="eastAsia"/>
                <w:sz w:val="24"/>
                <w:szCs w:val="24"/>
              </w:rPr>
              <w:t xml:space="preserve"> </w:t>
            </w:r>
          </w:p>
          <w:p w14:paraId="14353DC9" w14:textId="77777777" w:rsidR="00A23DEF" w:rsidRDefault="001652C8">
            <w:pPr>
              <w:spacing w:line="276" w:lineRule="auto"/>
              <w:contextualSpacing/>
              <w:rPr>
                <w:rFonts w:ascii="宋体" w:hAnsi="宋体" w:cs="宋体"/>
                <w:sz w:val="24"/>
                <w:szCs w:val="24"/>
              </w:rPr>
            </w:pPr>
            <w:r>
              <w:rPr>
                <w:rFonts w:ascii="宋体" w:hAnsi="宋体" w:cs="宋体" w:hint="eastAsia"/>
                <w:sz w:val="24"/>
                <w:szCs w:val="24"/>
              </w:rPr>
              <w:t>截止时间：</w:t>
            </w:r>
            <w:r>
              <w:rPr>
                <w:rFonts w:ascii="宋体" w:hAnsi="宋体" w:cs="宋体" w:hint="eastAsia"/>
                <w:bCs/>
                <w:kern w:val="0"/>
                <w:sz w:val="24"/>
                <w:szCs w:val="24"/>
                <w:u w:val="single"/>
              </w:rPr>
              <w:t>详见广州公共资源交易中心网站信息。</w:t>
            </w:r>
          </w:p>
          <w:p w14:paraId="598FFEB7" w14:textId="77777777" w:rsidR="00A23DEF" w:rsidRDefault="001652C8">
            <w:pPr>
              <w:spacing w:line="276" w:lineRule="auto"/>
              <w:contextualSpacing/>
              <w:rPr>
                <w:rFonts w:ascii="宋体" w:hAnsi="宋体" w:cs="宋体"/>
                <w:sz w:val="24"/>
                <w:szCs w:val="24"/>
              </w:rPr>
            </w:pPr>
            <w:r>
              <w:rPr>
                <w:rFonts w:ascii="宋体" w:hAnsi="宋体" w:cs="宋体" w:hint="eastAsia"/>
                <w:sz w:val="24"/>
                <w:szCs w:val="24"/>
              </w:rPr>
              <w:t xml:space="preserve">3.地点：广州公共资源交易中心网站。 </w:t>
            </w:r>
          </w:p>
          <w:p w14:paraId="042BA340" w14:textId="77777777" w:rsidR="00A23DEF" w:rsidRDefault="001652C8">
            <w:pPr>
              <w:spacing w:line="276" w:lineRule="auto"/>
              <w:rPr>
                <w:rFonts w:ascii="宋体" w:hAnsi="宋体" w:cs="宋体"/>
                <w:sz w:val="24"/>
                <w:szCs w:val="24"/>
              </w:rPr>
            </w:pPr>
            <w:r>
              <w:rPr>
                <w:rFonts w:ascii="宋体" w:hAnsi="宋体" w:cs="宋体" w:hint="eastAsia"/>
                <w:sz w:val="24"/>
                <w:szCs w:val="24"/>
              </w:rPr>
              <w:t>4.上述时间及地点是否有改变， 请密切留意招标答疑纪要的相关信息。</w:t>
            </w:r>
          </w:p>
        </w:tc>
      </w:tr>
      <w:tr w:rsidR="00A23DEF" w14:paraId="70B10E49"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DF6D5CC"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4.2.3</w:t>
            </w:r>
          </w:p>
        </w:tc>
        <w:tc>
          <w:tcPr>
            <w:tcW w:w="2074" w:type="dxa"/>
            <w:tcBorders>
              <w:top w:val="single" w:sz="4" w:space="0" w:color="auto"/>
              <w:left w:val="nil"/>
              <w:bottom w:val="single" w:sz="4" w:space="0" w:color="auto"/>
              <w:right w:val="single" w:sz="4" w:space="0" w:color="auto"/>
            </w:tcBorders>
            <w:vAlign w:val="center"/>
          </w:tcPr>
          <w:p w14:paraId="6174E73F" w14:textId="77777777" w:rsidR="00A23DEF" w:rsidRDefault="001652C8">
            <w:pPr>
              <w:spacing w:line="276" w:lineRule="auto"/>
              <w:rPr>
                <w:rFonts w:ascii="宋体" w:hAnsi="宋体" w:cs="宋体"/>
                <w:sz w:val="24"/>
                <w:szCs w:val="24"/>
              </w:rPr>
            </w:pPr>
            <w:r>
              <w:rPr>
                <w:rFonts w:ascii="宋体" w:hAnsi="宋体" w:cs="宋体" w:hint="eastAsia"/>
                <w:sz w:val="24"/>
                <w:szCs w:val="24"/>
              </w:rPr>
              <w:t>投标文件是否退还</w:t>
            </w:r>
          </w:p>
        </w:tc>
        <w:tc>
          <w:tcPr>
            <w:tcW w:w="6619" w:type="dxa"/>
            <w:tcBorders>
              <w:top w:val="single" w:sz="4" w:space="0" w:color="auto"/>
              <w:left w:val="nil"/>
              <w:bottom w:val="single" w:sz="4" w:space="0" w:color="auto"/>
              <w:right w:val="single" w:sz="4" w:space="0" w:color="auto"/>
            </w:tcBorders>
            <w:vAlign w:val="center"/>
          </w:tcPr>
          <w:p w14:paraId="5CD84A8E" w14:textId="77777777" w:rsidR="00A23DEF" w:rsidRDefault="001652C8">
            <w:pPr>
              <w:spacing w:line="276" w:lineRule="auto"/>
              <w:rPr>
                <w:rFonts w:ascii="宋体" w:hAnsi="宋体" w:cs="宋体"/>
                <w:strike/>
                <w:sz w:val="24"/>
                <w:szCs w:val="24"/>
              </w:rPr>
            </w:pPr>
            <w:r>
              <w:rPr>
                <w:rFonts w:ascii="宋体" w:hAnsi="宋体" w:cs="宋体" w:hint="eastAsia"/>
                <w:sz w:val="24"/>
                <w:szCs w:val="24"/>
              </w:rPr>
              <w:t>否</w:t>
            </w:r>
          </w:p>
        </w:tc>
      </w:tr>
      <w:tr w:rsidR="00A23DEF" w14:paraId="360E628D"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537E0B84"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5.1（B）</w:t>
            </w:r>
          </w:p>
        </w:tc>
        <w:tc>
          <w:tcPr>
            <w:tcW w:w="2074" w:type="dxa"/>
            <w:tcBorders>
              <w:top w:val="single" w:sz="4" w:space="0" w:color="auto"/>
              <w:left w:val="nil"/>
              <w:bottom w:val="single" w:sz="4" w:space="0" w:color="auto"/>
              <w:right w:val="single" w:sz="4" w:space="0" w:color="auto"/>
            </w:tcBorders>
            <w:vAlign w:val="center"/>
          </w:tcPr>
          <w:p w14:paraId="258CB0AE" w14:textId="77777777" w:rsidR="00A23DEF" w:rsidRDefault="001652C8">
            <w:pPr>
              <w:spacing w:line="276" w:lineRule="auto"/>
              <w:rPr>
                <w:rFonts w:ascii="宋体" w:hAnsi="宋体" w:cs="宋体"/>
                <w:sz w:val="24"/>
                <w:szCs w:val="24"/>
              </w:rPr>
            </w:pPr>
            <w:r>
              <w:rPr>
                <w:rFonts w:ascii="宋体" w:hAnsi="宋体" w:cs="宋体" w:hint="eastAsia"/>
                <w:sz w:val="24"/>
                <w:szCs w:val="24"/>
              </w:rPr>
              <w:t>开标时间和地点</w:t>
            </w:r>
          </w:p>
        </w:tc>
        <w:tc>
          <w:tcPr>
            <w:tcW w:w="6619" w:type="dxa"/>
            <w:tcBorders>
              <w:top w:val="single" w:sz="4" w:space="0" w:color="auto"/>
              <w:left w:val="nil"/>
              <w:bottom w:val="single" w:sz="4" w:space="0" w:color="auto"/>
              <w:right w:val="single" w:sz="4" w:space="0" w:color="auto"/>
            </w:tcBorders>
            <w:vAlign w:val="center"/>
          </w:tcPr>
          <w:p w14:paraId="2162C201" w14:textId="77777777" w:rsidR="00A23DEF" w:rsidRDefault="001652C8">
            <w:pPr>
              <w:spacing w:line="276" w:lineRule="auto"/>
              <w:rPr>
                <w:rFonts w:ascii="宋体" w:hAnsi="宋体" w:cs="宋体"/>
                <w:sz w:val="24"/>
                <w:szCs w:val="24"/>
              </w:rPr>
            </w:pPr>
            <w:r>
              <w:rPr>
                <w:rFonts w:ascii="宋体" w:hAnsi="宋体" w:cs="宋体" w:hint="eastAsia"/>
                <w:sz w:val="24"/>
                <w:szCs w:val="24"/>
              </w:rPr>
              <w:t>详见本项目招标公告。</w:t>
            </w:r>
          </w:p>
          <w:p w14:paraId="64B95C14" w14:textId="77777777" w:rsidR="00A23DEF" w:rsidRDefault="001652C8">
            <w:pPr>
              <w:spacing w:line="276" w:lineRule="auto"/>
              <w:rPr>
                <w:rFonts w:ascii="宋体" w:hAnsi="宋体" w:cs="宋体"/>
                <w:sz w:val="24"/>
                <w:szCs w:val="24"/>
              </w:rPr>
            </w:pPr>
            <w:r>
              <w:rPr>
                <w:rFonts w:ascii="宋体" w:hAnsi="宋体" w:cs="宋体" w:hint="eastAsia"/>
                <w:sz w:val="24"/>
                <w:szCs w:val="24"/>
              </w:rPr>
              <w:t>开标时，投标人代表有权出席开标会，也可以自主决定不参加开标会，若投标人代表对开标过程提出异议，该投标人代表须同时出示授权委托书及本人身份证原件。</w:t>
            </w:r>
          </w:p>
        </w:tc>
      </w:tr>
      <w:tr w:rsidR="00A23DEF" w14:paraId="7A2A6F75"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60E79BA7"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5.2（B）</w:t>
            </w:r>
          </w:p>
        </w:tc>
        <w:tc>
          <w:tcPr>
            <w:tcW w:w="2074" w:type="dxa"/>
            <w:tcBorders>
              <w:top w:val="single" w:sz="4" w:space="0" w:color="auto"/>
              <w:left w:val="nil"/>
              <w:bottom w:val="single" w:sz="4" w:space="0" w:color="auto"/>
              <w:right w:val="single" w:sz="4" w:space="0" w:color="auto"/>
            </w:tcBorders>
            <w:vAlign w:val="center"/>
          </w:tcPr>
          <w:p w14:paraId="304B4D1B" w14:textId="77777777" w:rsidR="00A23DEF" w:rsidRDefault="001652C8">
            <w:pPr>
              <w:spacing w:line="276" w:lineRule="auto"/>
              <w:rPr>
                <w:rFonts w:ascii="宋体" w:hAnsi="宋体" w:cs="宋体"/>
                <w:sz w:val="24"/>
                <w:szCs w:val="24"/>
              </w:rPr>
            </w:pPr>
            <w:r>
              <w:rPr>
                <w:rFonts w:ascii="宋体" w:hAnsi="宋体" w:cs="宋体" w:hint="eastAsia"/>
                <w:sz w:val="24"/>
                <w:szCs w:val="24"/>
              </w:rPr>
              <w:t>开标程序</w:t>
            </w:r>
          </w:p>
        </w:tc>
        <w:tc>
          <w:tcPr>
            <w:tcW w:w="6619" w:type="dxa"/>
            <w:tcBorders>
              <w:top w:val="single" w:sz="4" w:space="0" w:color="auto"/>
              <w:left w:val="nil"/>
              <w:bottom w:val="single" w:sz="4" w:space="0" w:color="auto"/>
              <w:right w:val="single" w:sz="4" w:space="0" w:color="auto"/>
            </w:tcBorders>
            <w:vAlign w:val="center"/>
          </w:tcPr>
          <w:p w14:paraId="53D9CCD0" w14:textId="77777777" w:rsidR="00A23DEF" w:rsidRDefault="001652C8">
            <w:pPr>
              <w:spacing w:line="276" w:lineRule="auto"/>
              <w:rPr>
                <w:rFonts w:ascii="宋体" w:hAnsi="宋体" w:cs="宋体"/>
                <w:sz w:val="24"/>
                <w:szCs w:val="24"/>
              </w:rPr>
            </w:pPr>
            <w:r>
              <w:rPr>
                <w:rFonts w:ascii="宋体" w:hAnsi="宋体" w:cs="宋体" w:hint="eastAsia"/>
                <w:sz w:val="24"/>
                <w:szCs w:val="24"/>
              </w:rPr>
              <w:t>电子招投标项目开标按下列程序进行：</w:t>
            </w:r>
          </w:p>
          <w:p w14:paraId="659336C1" w14:textId="77777777" w:rsidR="00A23DEF" w:rsidRDefault="001652C8">
            <w:pPr>
              <w:spacing w:line="276" w:lineRule="auto"/>
              <w:rPr>
                <w:rFonts w:ascii="宋体" w:hAnsi="宋体" w:cs="宋体"/>
                <w:sz w:val="24"/>
                <w:szCs w:val="24"/>
              </w:rPr>
            </w:pPr>
            <w:r>
              <w:rPr>
                <w:rFonts w:ascii="宋体" w:hAnsi="宋体" w:cs="宋体" w:hint="eastAsia"/>
                <w:sz w:val="24"/>
                <w:szCs w:val="24"/>
              </w:rPr>
              <w:t>5.2.1主持人按下列程序进行开标：</w:t>
            </w:r>
          </w:p>
          <w:p w14:paraId="5BA8793B" w14:textId="77777777" w:rsidR="00A23DEF" w:rsidRDefault="001652C8">
            <w:pPr>
              <w:spacing w:line="276" w:lineRule="auto"/>
              <w:rPr>
                <w:rFonts w:ascii="宋体" w:hAnsi="宋体" w:cs="宋体"/>
                <w:sz w:val="24"/>
                <w:szCs w:val="24"/>
              </w:rPr>
            </w:pPr>
            <w:r>
              <w:rPr>
                <w:rFonts w:ascii="宋体" w:hAnsi="宋体" w:cs="宋体" w:hint="eastAsia"/>
                <w:sz w:val="24"/>
                <w:szCs w:val="24"/>
              </w:rPr>
              <w:t>（1）宣布开标纪律；</w:t>
            </w:r>
          </w:p>
          <w:p w14:paraId="693FB495" w14:textId="77777777" w:rsidR="00A23DEF" w:rsidRDefault="001652C8">
            <w:pPr>
              <w:spacing w:line="276" w:lineRule="auto"/>
              <w:rPr>
                <w:rFonts w:ascii="宋体" w:hAnsi="宋体" w:cs="宋体"/>
                <w:sz w:val="24"/>
                <w:szCs w:val="24"/>
              </w:rPr>
            </w:pPr>
            <w:r>
              <w:rPr>
                <w:rFonts w:ascii="宋体" w:hAnsi="宋体" w:cs="宋体" w:hint="eastAsia"/>
                <w:sz w:val="24"/>
                <w:szCs w:val="24"/>
              </w:rPr>
              <w:t>（2）公布在投标截止时间前递交投标文件的投标人名称；</w:t>
            </w:r>
          </w:p>
          <w:p w14:paraId="4BFFA466" w14:textId="77777777" w:rsidR="00A23DEF" w:rsidRDefault="001652C8">
            <w:pPr>
              <w:spacing w:line="276" w:lineRule="auto"/>
              <w:rPr>
                <w:rFonts w:ascii="宋体" w:hAnsi="宋体" w:cs="宋体"/>
                <w:sz w:val="24"/>
                <w:szCs w:val="24"/>
              </w:rPr>
            </w:pPr>
            <w:r>
              <w:rPr>
                <w:rFonts w:ascii="宋体" w:hAnsi="宋体" w:cs="宋体" w:hint="eastAsia"/>
                <w:sz w:val="24"/>
                <w:szCs w:val="24"/>
              </w:rPr>
              <w:t>（3）宣布开标人、唱标人、记录人、</w:t>
            </w:r>
            <w:proofErr w:type="gramStart"/>
            <w:r>
              <w:rPr>
                <w:rFonts w:ascii="宋体" w:hAnsi="宋体" w:cs="宋体" w:hint="eastAsia"/>
                <w:sz w:val="24"/>
                <w:szCs w:val="24"/>
              </w:rPr>
              <w:t>监标人</w:t>
            </w:r>
            <w:proofErr w:type="gramEnd"/>
            <w:r>
              <w:rPr>
                <w:rFonts w:ascii="宋体" w:hAnsi="宋体" w:cs="宋体" w:hint="eastAsia"/>
                <w:sz w:val="24"/>
                <w:szCs w:val="24"/>
              </w:rPr>
              <w:t>等有关人员姓名；</w:t>
            </w:r>
          </w:p>
          <w:p w14:paraId="2952C8F4" w14:textId="77777777" w:rsidR="00A23DEF" w:rsidRDefault="001652C8">
            <w:pPr>
              <w:spacing w:line="276" w:lineRule="auto"/>
              <w:rPr>
                <w:rFonts w:ascii="宋体" w:hAnsi="宋体" w:cs="宋体"/>
                <w:sz w:val="24"/>
                <w:szCs w:val="24"/>
              </w:rPr>
            </w:pPr>
            <w:r>
              <w:rPr>
                <w:rFonts w:ascii="宋体" w:hAnsi="宋体" w:cs="宋体" w:hint="eastAsia"/>
                <w:sz w:val="24"/>
                <w:szCs w:val="24"/>
              </w:rPr>
              <w:t>（4）（B）投标人通过电子招标投标交易平台对已递交的电子投标文件进行解密，公布招标项目名称、投标人名称、投标保证金的递交情况、投标报价、投标下浮率、代建服务期限及其他内容，并记录在案；</w:t>
            </w:r>
          </w:p>
          <w:p w14:paraId="67F401B2" w14:textId="77777777" w:rsidR="00A23DEF" w:rsidRDefault="001652C8">
            <w:pPr>
              <w:spacing w:line="276" w:lineRule="auto"/>
              <w:rPr>
                <w:rFonts w:ascii="宋体" w:hAnsi="宋体" w:cs="宋体"/>
                <w:sz w:val="24"/>
                <w:szCs w:val="24"/>
              </w:rPr>
            </w:pPr>
            <w:r>
              <w:rPr>
                <w:rFonts w:ascii="宋体" w:hAnsi="宋体" w:cs="宋体" w:hint="eastAsia"/>
                <w:sz w:val="24"/>
                <w:szCs w:val="24"/>
              </w:rPr>
              <w:t>（5）（B）投标人代表、招标人代表、</w:t>
            </w:r>
            <w:proofErr w:type="gramStart"/>
            <w:r>
              <w:rPr>
                <w:rFonts w:ascii="宋体" w:hAnsi="宋体" w:cs="宋体" w:hint="eastAsia"/>
                <w:sz w:val="24"/>
                <w:szCs w:val="24"/>
              </w:rPr>
              <w:t>监标人</w:t>
            </w:r>
            <w:proofErr w:type="gramEnd"/>
            <w:r>
              <w:rPr>
                <w:rFonts w:ascii="宋体" w:hAnsi="宋体" w:cs="宋体" w:hint="eastAsia"/>
                <w:sz w:val="24"/>
                <w:szCs w:val="24"/>
              </w:rPr>
              <w:t>、记录人等有关人员在开标记录上签字确认；若有关人员不签字的，不影响开标程序；</w:t>
            </w:r>
          </w:p>
          <w:p w14:paraId="16F1E754" w14:textId="77777777" w:rsidR="00A23DEF" w:rsidRDefault="001652C8">
            <w:pPr>
              <w:spacing w:line="276" w:lineRule="auto"/>
              <w:rPr>
                <w:rFonts w:ascii="宋体" w:hAnsi="宋体" w:cs="宋体"/>
                <w:sz w:val="24"/>
                <w:szCs w:val="24"/>
              </w:rPr>
            </w:pPr>
            <w:r>
              <w:rPr>
                <w:rFonts w:ascii="宋体" w:hAnsi="宋体" w:cs="宋体" w:hint="eastAsia"/>
                <w:sz w:val="24"/>
                <w:szCs w:val="24"/>
              </w:rPr>
              <w:t>（6）开标结束。</w:t>
            </w:r>
          </w:p>
          <w:p w14:paraId="594436F0" w14:textId="77777777" w:rsidR="00A23DEF" w:rsidRDefault="001652C8">
            <w:pPr>
              <w:spacing w:line="276" w:lineRule="auto"/>
              <w:rPr>
                <w:rFonts w:ascii="宋体" w:hAnsi="宋体" w:cs="宋体"/>
                <w:sz w:val="24"/>
                <w:szCs w:val="24"/>
              </w:rPr>
            </w:pPr>
            <w:r>
              <w:rPr>
                <w:rFonts w:ascii="宋体" w:hAnsi="宋体" w:cs="宋体" w:hint="eastAsia"/>
                <w:sz w:val="24"/>
                <w:szCs w:val="24"/>
              </w:rPr>
              <w:t>5.2.2投标截止时间前未完成投标文件传输的或因投标人之外的原因造成投标文件未解密且未按要求递交备用光盘的，视为投标人撤回投标文件。因投标人原因造成投标文件未解密或未在投标截止时间后一小时解密的，视为撤销其投标文件。</w:t>
            </w:r>
          </w:p>
          <w:p w14:paraId="28FC8296" w14:textId="77777777" w:rsidR="00A23DEF" w:rsidRDefault="001652C8">
            <w:pPr>
              <w:spacing w:line="276" w:lineRule="auto"/>
              <w:rPr>
                <w:rFonts w:ascii="宋体" w:hAnsi="宋体" w:cs="宋体"/>
                <w:sz w:val="24"/>
                <w:szCs w:val="24"/>
              </w:rPr>
            </w:pPr>
            <w:r>
              <w:rPr>
                <w:rFonts w:ascii="宋体" w:hAnsi="宋体" w:cs="宋体" w:hint="eastAsia"/>
                <w:sz w:val="24"/>
                <w:szCs w:val="24"/>
              </w:rPr>
              <w:t>5.2.3开标时，两个（含两个）以上的投标人加密打包投标文件电脑机器特征码一致的，不参与下一程序，并由评标委员会否决其投标。</w:t>
            </w:r>
          </w:p>
        </w:tc>
      </w:tr>
      <w:tr w:rsidR="00A23DEF" w14:paraId="1B28ECDA"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902D9D5"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6.1.1</w:t>
            </w:r>
          </w:p>
        </w:tc>
        <w:tc>
          <w:tcPr>
            <w:tcW w:w="2074" w:type="dxa"/>
            <w:tcBorders>
              <w:top w:val="single" w:sz="4" w:space="0" w:color="auto"/>
              <w:left w:val="nil"/>
              <w:bottom w:val="single" w:sz="4" w:space="0" w:color="auto"/>
              <w:right w:val="single" w:sz="4" w:space="0" w:color="auto"/>
            </w:tcBorders>
            <w:vAlign w:val="center"/>
          </w:tcPr>
          <w:p w14:paraId="0D6BA3D0" w14:textId="77777777" w:rsidR="00A23DEF" w:rsidRDefault="001652C8">
            <w:pPr>
              <w:spacing w:line="276" w:lineRule="auto"/>
              <w:rPr>
                <w:rFonts w:ascii="宋体" w:hAnsi="宋体" w:cs="宋体"/>
                <w:sz w:val="24"/>
                <w:szCs w:val="24"/>
              </w:rPr>
            </w:pPr>
            <w:r>
              <w:rPr>
                <w:rFonts w:ascii="宋体" w:hAnsi="宋体" w:cs="宋体" w:hint="eastAsia"/>
                <w:sz w:val="24"/>
                <w:szCs w:val="24"/>
              </w:rPr>
              <w:t>评标委员会的组建</w:t>
            </w:r>
          </w:p>
        </w:tc>
        <w:tc>
          <w:tcPr>
            <w:tcW w:w="6619" w:type="dxa"/>
            <w:tcBorders>
              <w:top w:val="single" w:sz="4" w:space="0" w:color="auto"/>
              <w:left w:val="nil"/>
              <w:bottom w:val="single" w:sz="4" w:space="0" w:color="auto"/>
              <w:right w:val="single" w:sz="4" w:space="0" w:color="auto"/>
            </w:tcBorders>
            <w:vAlign w:val="center"/>
          </w:tcPr>
          <w:p w14:paraId="75781775" w14:textId="77777777" w:rsidR="00A23DEF" w:rsidRDefault="001652C8">
            <w:pPr>
              <w:widowControl/>
              <w:spacing w:line="276" w:lineRule="auto"/>
              <w:jc w:val="left"/>
              <w:rPr>
                <w:rFonts w:ascii="宋体" w:hAnsi="宋体" w:cs="宋体"/>
                <w:sz w:val="24"/>
                <w:szCs w:val="24"/>
              </w:rPr>
            </w:pPr>
            <w:r>
              <w:rPr>
                <w:rFonts w:ascii="宋体" w:hAnsi="宋体" w:cs="宋体" w:hint="eastAsia"/>
                <w:sz w:val="24"/>
                <w:szCs w:val="24"/>
              </w:rPr>
              <w:t>评标专家确定方式：</w:t>
            </w:r>
            <w:bookmarkStart w:id="32" w:name="OLE_LINK30"/>
            <w:r>
              <w:rPr>
                <w:rFonts w:ascii="宋体" w:hAnsi="宋体" w:cs="宋体" w:hint="eastAsia"/>
                <w:sz w:val="24"/>
                <w:szCs w:val="24"/>
              </w:rPr>
              <w:t>由招标人在开标前按照有关规定依法组建评标委员会。</w:t>
            </w:r>
            <w:bookmarkEnd w:id="32"/>
          </w:p>
        </w:tc>
      </w:tr>
      <w:tr w:rsidR="00A23DEF" w14:paraId="3566FBB0"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C1318BA"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6.3.2</w:t>
            </w:r>
          </w:p>
        </w:tc>
        <w:tc>
          <w:tcPr>
            <w:tcW w:w="2074" w:type="dxa"/>
            <w:tcBorders>
              <w:top w:val="single" w:sz="4" w:space="0" w:color="auto"/>
              <w:left w:val="nil"/>
              <w:bottom w:val="single" w:sz="4" w:space="0" w:color="auto"/>
              <w:right w:val="single" w:sz="4" w:space="0" w:color="auto"/>
            </w:tcBorders>
            <w:vAlign w:val="center"/>
          </w:tcPr>
          <w:p w14:paraId="53A84D85" w14:textId="77777777" w:rsidR="00A23DEF" w:rsidRDefault="001652C8">
            <w:pPr>
              <w:spacing w:line="276" w:lineRule="auto"/>
              <w:rPr>
                <w:rFonts w:ascii="宋体" w:hAnsi="宋体" w:cs="宋体"/>
                <w:sz w:val="24"/>
                <w:szCs w:val="24"/>
              </w:rPr>
            </w:pPr>
            <w:r>
              <w:rPr>
                <w:rFonts w:ascii="宋体" w:hAnsi="宋体" w:cs="宋体" w:hint="eastAsia"/>
                <w:sz w:val="24"/>
                <w:szCs w:val="24"/>
              </w:rPr>
              <w:t>评标委员会推荐中标候选人的人数</w:t>
            </w:r>
          </w:p>
        </w:tc>
        <w:tc>
          <w:tcPr>
            <w:tcW w:w="6619" w:type="dxa"/>
            <w:tcBorders>
              <w:top w:val="single" w:sz="4" w:space="0" w:color="auto"/>
              <w:left w:val="nil"/>
              <w:bottom w:val="single" w:sz="4" w:space="0" w:color="auto"/>
              <w:right w:val="single" w:sz="4" w:space="0" w:color="auto"/>
            </w:tcBorders>
            <w:vAlign w:val="center"/>
          </w:tcPr>
          <w:p w14:paraId="7AB2B8C3" w14:textId="77777777" w:rsidR="00A23DEF" w:rsidRDefault="001652C8">
            <w:pPr>
              <w:spacing w:line="276" w:lineRule="auto"/>
              <w:rPr>
                <w:rFonts w:ascii="宋体" w:hAnsi="宋体" w:cs="宋体"/>
                <w:sz w:val="24"/>
                <w:szCs w:val="24"/>
              </w:rPr>
            </w:pPr>
            <w:r>
              <w:rPr>
                <w:rFonts w:ascii="宋体" w:hAnsi="宋体" w:cs="宋体" w:hint="eastAsia"/>
                <w:sz w:val="24"/>
                <w:szCs w:val="24"/>
              </w:rPr>
              <w:t>推荐的中标候选人数：</w:t>
            </w:r>
            <w:r>
              <w:rPr>
                <w:rFonts w:ascii="宋体" w:hAnsi="宋体" w:cs="宋体" w:hint="eastAsia"/>
                <w:sz w:val="24"/>
                <w:szCs w:val="24"/>
                <w:u w:val="single"/>
              </w:rPr>
              <w:t>3</w:t>
            </w:r>
            <w:r>
              <w:rPr>
                <w:rFonts w:ascii="宋体" w:hAnsi="宋体" w:cs="宋体" w:hint="eastAsia"/>
                <w:sz w:val="24"/>
                <w:szCs w:val="24"/>
              </w:rPr>
              <w:t>人。</w:t>
            </w:r>
          </w:p>
        </w:tc>
      </w:tr>
      <w:tr w:rsidR="00A23DEF" w14:paraId="522E0297"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AD269A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7.1</w:t>
            </w:r>
          </w:p>
        </w:tc>
        <w:tc>
          <w:tcPr>
            <w:tcW w:w="2074" w:type="dxa"/>
            <w:tcBorders>
              <w:top w:val="single" w:sz="4" w:space="0" w:color="auto"/>
              <w:left w:val="nil"/>
              <w:bottom w:val="single" w:sz="4" w:space="0" w:color="auto"/>
              <w:right w:val="single" w:sz="4" w:space="0" w:color="auto"/>
            </w:tcBorders>
            <w:vAlign w:val="center"/>
          </w:tcPr>
          <w:p w14:paraId="052CEA6B" w14:textId="77777777" w:rsidR="00A23DEF" w:rsidRDefault="001652C8">
            <w:pPr>
              <w:spacing w:line="276" w:lineRule="auto"/>
              <w:rPr>
                <w:rFonts w:ascii="宋体" w:hAnsi="宋体" w:cs="宋体"/>
                <w:sz w:val="24"/>
                <w:szCs w:val="24"/>
              </w:rPr>
            </w:pPr>
            <w:r>
              <w:rPr>
                <w:rFonts w:ascii="宋体" w:hAnsi="宋体" w:cs="宋体" w:hint="eastAsia"/>
                <w:sz w:val="24"/>
                <w:szCs w:val="24"/>
              </w:rPr>
              <w:t>中标候选人公示媒介及期限</w:t>
            </w:r>
          </w:p>
        </w:tc>
        <w:tc>
          <w:tcPr>
            <w:tcW w:w="6619" w:type="dxa"/>
            <w:tcBorders>
              <w:top w:val="single" w:sz="4" w:space="0" w:color="auto"/>
              <w:left w:val="nil"/>
              <w:bottom w:val="single" w:sz="4" w:space="0" w:color="auto"/>
              <w:right w:val="single" w:sz="4" w:space="0" w:color="auto"/>
            </w:tcBorders>
            <w:vAlign w:val="center"/>
          </w:tcPr>
          <w:p w14:paraId="2729B2CF" w14:textId="77777777" w:rsidR="00A23DEF" w:rsidRDefault="001652C8">
            <w:pPr>
              <w:widowControl/>
              <w:spacing w:line="276" w:lineRule="auto"/>
              <w:jc w:val="left"/>
              <w:rPr>
                <w:rFonts w:ascii="宋体" w:hAnsi="宋体" w:cs="宋体"/>
                <w:sz w:val="24"/>
                <w:szCs w:val="24"/>
                <w:u w:val="single"/>
              </w:rPr>
            </w:pPr>
            <w:r>
              <w:rPr>
                <w:rFonts w:ascii="宋体" w:hAnsi="宋体" w:cs="宋体" w:hint="eastAsia"/>
                <w:sz w:val="24"/>
                <w:szCs w:val="24"/>
              </w:rPr>
              <w:t>公示媒介：</w:t>
            </w:r>
            <w:r>
              <w:rPr>
                <w:rFonts w:ascii="宋体" w:hAnsi="宋体" w:cs="宋体" w:hint="eastAsia"/>
                <w:sz w:val="24"/>
                <w:szCs w:val="24"/>
                <w:u w:val="single"/>
              </w:rPr>
              <w:t>中国招标投标公共服务平台、广东省招标投标监管网、广州公共资源交易网。</w:t>
            </w:r>
          </w:p>
          <w:p w14:paraId="05BD81ED" w14:textId="77777777" w:rsidR="00A23DEF" w:rsidRDefault="001652C8">
            <w:pPr>
              <w:spacing w:line="276" w:lineRule="auto"/>
              <w:rPr>
                <w:rFonts w:ascii="宋体" w:hAnsi="宋体" w:cs="宋体"/>
                <w:sz w:val="24"/>
                <w:szCs w:val="24"/>
              </w:rPr>
            </w:pPr>
            <w:r>
              <w:rPr>
                <w:rFonts w:ascii="宋体" w:hAnsi="宋体" w:cs="宋体" w:hint="eastAsia"/>
                <w:sz w:val="24"/>
                <w:szCs w:val="24"/>
              </w:rPr>
              <w:t>公示期限：</w:t>
            </w:r>
            <w:r>
              <w:rPr>
                <w:rFonts w:ascii="宋体" w:hAnsi="宋体" w:cs="宋体" w:hint="eastAsia"/>
                <w:sz w:val="24"/>
                <w:szCs w:val="24"/>
                <w:u w:val="single"/>
              </w:rPr>
              <w:t>3</w:t>
            </w:r>
            <w:r>
              <w:rPr>
                <w:rFonts w:ascii="宋体" w:hAnsi="宋体" w:cs="宋体" w:hint="eastAsia"/>
                <w:sz w:val="24"/>
                <w:szCs w:val="24"/>
              </w:rPr>
              <w:t>日。</w:t>
            </w:r>
          </w:p>
        </w:tc>
      </w:tr>
      <w:tr w:rsidR="00A23DEF" w14:paraId="2F505727"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A263C1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7.4</w:t>
            </w:r>
          </w:p>
        </w:tc>
        <w:tc>
          <w:tcPr>
            <w:tcW w:w="2074" w:type="dxa"/>
            <w:tcBorders>
              <w:top w:val="single" w:sz="4" w:space="0" w:color="auto"/>
              <w:left w:val="nil"/>
              <w:bottom w:val="single" w:sz="4" w:space="0" w:color="auto"/>
              <w:right w:val="single" w:sz="4" w:space="0" w:color="auto"/>
            </w:tcBorders>
            <w:vAlign w:val="center"/>
          </w:tcPr>
          <w:p w14:paraId="37DCF589" w14:textId="77777777" w:rsidR="00A23DEF" w:rsidRDefault="001652C8">
            <w:pPr>
              <w:spacing w:line="276" w:lineRule="auto"/>
              <w:rPr>
                <w:rFonts w:ascii="宋体" w:hAnsi="宋体" w:cs="宋体"/>
                <w:sz w:val="24"/>
                <w:szCs w:val="24"/>
              </w:rPr>
            </w:pPr>
            <w:r>
              <w:rPr>
                <w:rFonts w:ascii="宋体" w:hAnsi="宋体" w:cs="宋体" w:hint="eastAsia"/>
                <w:sz w:val="24"/>
                <w:szCs w:val="24"/>
              </w:rPr>
              <w:t>是否授权评标委员会确定中标人</w:t>
            </w:r>
          </w:p>
        </w:tc>
        <w:tc>
          <w:tcPr>
            <w:tcW w:w="6619" w:type="dxa"/>
            <w:tcBorders>
              <w:top w:val="single" w:sz="4" w:space="0" w:color="auto"/>
              <w:left w:val="nil"/>
              <w:bottom w:val="single" w:sz="4" w:space="0" w:color="auto"/>
              <w:right w:val="single" w:sz="4" w:space="0" w:color="auto"/>
            </w:tcBorders>
            <w:vAlign w:val="center"/>
          </w:tcPr>
          <w:p w14:paraId="32C449CF" w14:textId="77777777" w:rsidR="00A23DEF" w:rsidRDefault="001652C8">
            <w:pPr>
              <w:spacing w:line="276" w:lineRule="auto"/>
              <w:rPr>
                <w:rFonts w:ascii="宋体" w:hAnsi="宋体" w:cs="宋体"/>
                <w:sz w:val="24"/>
                <w:szCs w:val="24"/>
              </w:rPr>
            </w:pPr>
            <w:r>
              <w:rPr>
                <w:rFonts w:ascii="宋体" w:hAnsi="宋体" w:cs="宋体" w:hint="eastAsia"/>
                <w:sz w:val="24"/>
                <w:szCs w:val="24"/>
              </w:rPr>
              <w:t>否</w:t>
            </w:r>
          </w:p>
        </w:tc>
      </w:tr>
      <w:tr w:rsidR="00A23DEF" w14:paraId="1B654D66"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382C3B8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7.6.1</w:t>
            </w:r>
          </w:p>
        </w:tc>
        <w:tc>
          <w:tcPr>
            <w:tcW w:w="2074" w:type="dxa"/>
            <w:tcBorders>
              <w:top w:val="single" w:sz="4" w:space="0" w:color="auto"/>
              <w:left w:val="nil"/>
              <w:bottom w:val="single" w:sz="4" w:space="0" w:color="auto"/>
              <w:right w:val="single" w:sz="4" w:space="0" w:color="auto"/>
            </w:tcBorders>
            <w:vAlign w:val="center"/>
          </w:tcPr>
          <w:p w14:paraId="13F55589" w14:textId="77777777" w:rsidR="00A23DEF" w:rsidRDefault="001652C8">
            <w:pPr>
              <w:spacing w:line="276" w:lineRule="auto"/>
              <w:rPr>
                <w:rFonts w:ascii="宋体" w:hAnsi="宋体" w:cs="宋体"/>
                <w:sz w:val="24"/>
                <w:szCs w:val="24"/>
              </w:rPr>
            </w:pPr>
            <w:r>
              <w:rPr>
                <w:rFonts w:ascii="宋体" w:hAnsi="宋体" w:cs="宋体" w:hint="eastAsia"/>
                <w:sz w:val="24"/>
                <w:szCs w:val="24"/>
              </w:rPr>
              <w:t>履约保证金</w:t>
            </w:r>
          </w:p>
        </w:tc>
        <w:tc>
          <w:tcPr>
            <w:tcW w:w="6619" w:type="dxa"/>
            <w:tcBorders>
              <w:top w:val="single" w:sz="4" w:space="0" w:color="auto"/>
              <w:left w:val="nil"/>
              <w:bottom w:val="single" w:sz="4" w:space="0" w:color="auto"/>
              <w:right w:val="single" w:sz="4" w:space="0" w:color="auto"/>
            </w:tcBorders>
            <w:vAlign w:val="center"/>
          </w:tcPr>
          <w:p w14:paraId="45DF1CEB" w14:textId="77777777" w:rsidR="00A23DEF" w:rsidRDefault="001652C8">
            <w:pPr>
              <w:topLinePunct/>
              <w:spacing w:line="276" w:lineRule="auto"/>
              <w:ind w:rightChars="83" w:right="174"/>
              <w:rPr>
                <w:rFonts w:ascii="宋体" w:hAnsi="宋体" w:cs="宋体"/>
                <w:strike/>
                <w:sz w:val="24"/>
                <w:szCs w:val="24"/>
              </w:rPr>
            </w:pPr>
            <w:r>
              <w:rPr>
                <w:rFonts w:ascii="宋体" w:hAnsi="宋体" w:cs="宋体" w:hint="eastAsia"/>
                <w:sz w:val="24"/>
                <w:szCs w:val="24"/>
              </w:rPr>
              <w:t>中标人应在签订《代建合同》后向招标人提交中标价款（人民币）10%的履约保函。</w:t>
            </w:r>
          </w:p>
        </w:tc>
      </w:tr>
      <w:tr w:rsidR="00A23DEF" w14:paraId="3EECC80D"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1856F65B"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9</w:t>
            </w:r>
          </w:p>
        </w:tc>
        <w:tc>
          <w:tcPr>
            <w:tcW w:w="2074" w:type="dxa"/>
            <w:tcBorders>
              <w:top w:val="single" w:sz="4" w:space="0" w:color="auto"/>
              <w:left w:val="nil"/>
              <w:bottom w:val="single" w:sz="4" w:space="0" w:color="auto"/>
              <w:right w:val="single" w:sz="4" w:space="0" w:color="auto"/>
            </w:tcBorders>
            <w:vAlign w:val="center"/>
          </w:tcPr>
          <w:p w14:paraId="5B35D2A7" w14:textId="77777777" w:rsidR="00A23DEF" w:rsidRDefault="001652C8">
            <w:pPr>
              <w:spacing w:line="276" w:lineRule="auto"/>
              <w:rPr>
                <w:rFonts w:ascii="宋体" w:hAnsi="宋体" w:cs="宋体"/>
                <w:sz w:val="24"/>
                <w:szCs w:val="24"/>
              </w:rPr>
            </w:pPr>
            <w:r>
              <w:rPr>
                <w:rFonts w:ascii="宋体" w:hAnsi="宋体" w:cs="宋体" w:hint="eastAsia"/>
                <w:sz w:val="24"/>
                <w:szCs w:val="24"/>
              </w:rPr>
              <w:t>是否采用电子招标投标</w:t>
            </w:r>
          </w:p>
        </w:tc>
        <w:tc>
          <w:tcPr>
            <w:tcW w:w="6619" w:type="dxa"/>
            <w:tcBorders>
              <w:top w:val="single" w:sz="4" w:space="0" w:color="auto"/>
              <w:left w:val="nil"/>
              <w:bottom w:val="single" w:sz="4" w:space="0" w:color="auto"/>
              <w:right w:val="single" w:sz="4" w:space="0" w:color="auto"/>
            </w:tcBorders>
            <w:vAlign w:val="center"/>
          </w:tcPr>
          <w:p w14:paraId="3ADF4974" w14:textId="77777777" w:rsidR="00A23DEF" w:rsidRDefault="001652C8">
            <w:pPr>
              <w:spacing w:line="276" w:lineRule="auto"/>
              <w:rPr>
                <w:rFonts w:ascii="宋体" w:hAnsi="宋体" w:cs="宋体"/>
                <w:sz w:val="24"/>
                <w:szCs w:val="24"/>
              </w:rPr>
            </w:pPr>
            <w:r>
              <w:rPr>
                <w:rFonts w:ascii="宋体" w:hAnsi="宋体" w:cs="宋体" w:hint="eastAsia"/>
                <w:sz w:val="24"/>
                <w:szCs w:val="24"/>
              </w:rPr>
              <w:sym w:font="Wingdings 2" w:char="F052"/>
            </w:r>
            <w:r>
              <w:rPr>
                <w:rFonts w:ascii="宋体" w:hAnsi="宋体" w:cs="宋体" w:hint="eastAsia"/>
                <w:sz w:val="24"/>
                <w:szCs w:val="24"/>
              </w:rPr>
              <w:t>是，具体要求：</w:t>
            </w:r>
          </w:p>
          <w:p w14:paraId="2311B97D" w14:textId="77777777" w:rsidR="00A23DEF" w:rsidRDefault="001652C8">
            <w:pPr>
              <w:spacing w:line="276" w:lineRule="auto"/>
              <w:rPr>
                <w:rFonts w:ascii="宋体" w:hAnsi="宋体" w:cs="宋体"/>
                <w:sz w:val="24"/>
                <w:szCs w:val="24"/>
              </w:rPr>
            </w:pPr>
            <w:r>
              <w:rPr>
                <w:rFonts w:ascii="宋体" w:hAnsi="宋体" w:cs="宋体" w:hint="eastAsia"/>
                <w:sz w:val="24"/>
                <w:szCs w:val="24"/>
              </w:rPr>
              <w:t>1.具体操作详见广州公共资源交易中心网站最新发布的最新指引。</w:t>
            </w:r>
          </w:p>
          <w:p w14:paraId="7A05BBC9" w14:textId="77777777" w:rsidR="00A23DEF" w:rsidRDefault="001652C8">
            <w:pPr>
              <w:spacing w:line="276" w:lineRule="auto"/>
              <w:rPr>
                <w:rFonts w:ascii="宋体" w:hAnsi="宋体" w:cs="宋体"/>
                <w:sz w:val="24"/>
                <w:szCs w:val="24"/>
              </w:rPr>
            </w:pPr>
            <w:r>
              <w:rPr>
                <w:rFonts w:ascii="宋体" w:hAnsi="宋体" w:cs="宋体" w:hint="eastAsia"/>
                <w:sz w:val="24"/>
                <w:szCs w:val="24"/>
              </w:rPr>
              <w:t>2.提交投标文件光盘备用</w:t>
            </w:r>
          </w:p>
          <w:p w14:paraId="490203E2" w14:textId="77777777" w:rsidR="00A23DEF" w:rsidRDefault="001652C8">
            <w:pPr>
              <w:spacing w:line="276" w:lineRule="auto"/>
              <w:rPr>
                <w:rFonts w:ascii="宋体" w:hAnsi="宋体" w:cs="宋体"/>
                <w:sz w:val="24"/>
                <w:szCs w:val="24"/>
              </w:rPr>
            </w:pPr>
            <w:r>
              <w:rPr>
                <w:rFonts w:ascii="宋体" w:hAnsi="宋体" w:cs="宋体" w:hint="eastAsia"/>
                <w:sz w:val="24"/>
                <w:szCs w:val="24"/>
              </w:rPr>
              <w:t>投标人将按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14:paraId="6D5BC44C" w14:textId="77777777" w:rsidR="00A23DEF" w:rsidRDefault="001652C8">
            <w:pPr>
              <w:spacing w:line="276" w:lineRule="auto"/>
              <w:rPr>
                <w:rFonts w:ascii="宋体" w:hAnsi="宋体" w:cs="宋体"/>
                <w:sz w:val="24"/>
                <w:szCs w:val="24"/>
              </w:rPr>
            </w:pPr>
            <w:r>
              <w:rPr>
                <w:rFonts w:ascii="宋体" w:hAnsi="宋体" w:cs="宋体" w:hint="eastAsia"/>
                <w:sz w:val="24"/>
                <w:szCs w:val="24"/>
              </w:rPr>
              <w:t>3.补救方案</w:t>
            </w:r>
          </w:p>
          <w:p w14:paraId="74869796" w14:textId="77777777" w:rsidR="00A23DEF" w:rsidRDefault="001652C8">
            <w:pPr>
              <w:spacing w:line="276" w:lineRule="auto"/>
              <w:rPr>
                <w:rFonts w:ascii="宋体" w:hAnsi="宋体" w:cs="宋体"/>
                <w:sz w:val="24"/>
                <w:szCs w:val="24"/>
              </w:rPr>
            </w:pPr>
            <w:r>
              <w:rPr>
                <w:rFonts w:ascii="宋体" w:hAnsi="宋体" w:cs="宋体" w:hint="eastAsia"/>
                <w:sz w:val="24"/>
                <w:szCs w:val="24"/>
              </w:rPr>
              <w:t>（1）投标文件解密失败的补救方案：</w:t>
            </w:r>
          </w:p>
          <w:p w14:paraId="6A72389F" w14:textId="77777777" w:rsidR="00A23DEF" w:rsidRDefault="001652C8">
            <w:pPr>
              <w:spacing w:line="276" w:lineRule="auto"/>
              <w:rPr>
                <w:rFonts w:ascii="宋体" w:hAnsi="宋体" w:cs="宋体"/>
                <w:sz w:val="24"/>
                <w:szCs w:val="24"/>
              </w:rPr>
            </w:pPr>
            <w:r>
              <w:rPr>
                <w:rFonts w:ascii="宋体" w:hAnsi="宋体" w:cs="宋体" w:hint="eastAsia"/>
                <w:sz w:val="24"/>
                <w:szCs w:val="24"/>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3AF31197" w14:textId="77777777" w:rsidR="00A23DEF" w:rsidRDefault="001652C8">
            <w:pPr>
              <w:spacing w:line="276" w:lineRule="auto"/>
              <w:rPr>
                <w:rFonts w:ascii="宋体" w:hAnsi="宋体" w:cs="宋体"/>
                <w:sz w:val="24"/>
                <w:szCs w:val="24"/>
              </w:rPr>
            </w:pPr>
            <w:r>
              <w:rPr>
                <w:rFonts w:ascii="宋体" w:hAnsi="宋体" w:cs="宋体" w:hint="eastAsia"/>
                <w:sz w:val="24"/>
                <w:szCs w:val="24"/>
              </w:rPr>
              <w:t>（2）评标时突发情况的补救方案</w:t>
            </w:r>
          </w:p>
          <w:p w14:paraId="19F6A1ED" w14:textId="77777777" w:rsidR="00A23DEF" w:rsidRDefault="001652C8">
            <w:pPr>
              <w:spacing w:line="276" w:lineRule="auto"/>
              <w:rPr>
                <w:rFonts w:ascii="宋体" w:hAnsi="宋体" w:cs="宋体"/>
                <w:sz w:val="24"/>
                <w:szCs w:val="24"/>
              </w:rPr>
            </w:pPr>
            <w:r>
              <w:rPr>
                <w:rFonts w:ascii="宋体" w:hAnsi="宋体" w:cs="宋体" w:hint="eastAsia"/>
                <w:sz w:val="24"/>
                <w:szCs w:val="24"/>
              </w:rPr>
              <w:t>若遇不可抗力发生（如：网络瘫痪、服务器损坏、交易系统故障短期无法恢复等因素），由评标委员会开启递交的全部投标文件光盘，并按光盘内容进行评审。</w:t>
            </w:r>
          </w:p>
          <w:p w14:paraId="25AED34C" w14:textId="77777777" w:rsidR="00A23DEF" w:rsidRDefault="001652C8">
            <w:pPr>
              <w:spacing w:line="276" w:lineRule="auto"/>
              <w:rPr>
                <w:rFonts w:ascii="宋体" w:hAnsi="宋体" w:cs="宋体"/>
                <w:sz w:val="24"/>
                <w:szCs w:val="24"/>
              </w:rPr>
            </w:pPr>
            <w:r>
              <w:rPr>
                <w:rFonts w:ascii="宋体" w:hAnsi="宋体" w:cs="宋体" w:hint="eastAsia"/>
                <w:sz w:val="24"/>
                <w:szCs w:val="24"/>
              </w:rPr>
              <w:t>（3）除发生上述情况外，开标评标均以投标人通过交易平台网上递交的电子投标文件为准。</w:t>
            </w:r>
          </w:p>
        </w:tc>
      </w:tr>
      <w:tr w:rsidR="00A23DEF" w14:paraId="7015CCFF"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1CC37277"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10</w:t>
            </w:r>
          </w:p>
        </w:tc>
        <w:tc>
          <w:tcPr>
            <w:tcW w:w="8693" w:type="dxa"/>
            <w:gridSpan w:val="2"/>
            <w:tcBorders>
              <w:top w:val="single" w:sz="4" w:space="0" w:color="auto"/>
              <w:left w:val="nil"/>
              <w:bottom w:val="single" w:sz="4" w:space="0" w:color="auto"/>
              <w:right w:val="single" w:sz="4" w:space="0" w:color="auto"/>
            </w:tcBorders>
            <w:vAlign w:val="center"/>
          </w:tcPr>
          <w:p w14:paraId="110B0D9C" w14:textId="77777777" w:rsidR="00A23DEF" w:rsidRDefault="001652C8">
            <w:pPr>
              <w:spacing w:line="276" w:lineRule="auto"/>
              <w:rPr>
                <w:rFonts w:ascii="宋体" w:hAnsi="宋体" w:cs="宋体"/>
                <w:sz w:val="24"/>
                <w:szCs w:val="24"/>
              </w:rPr>
            </w:pPr>
            <w:r>
              <w:rPr>
                <w:rFonts w:ascii="宋体" w:hAnsi="宋体" w:cs="宋体" w:hint="eastAsia"/>
                <w:sz w:val="24"/>
                <w:szCs w:val="24"/>
              </w:rPr>
              <w:t>需要补充的其他内容</w:t>
            </w:r>
          </w:p>
        </w:tc>
      </w:tr>
      <w:tr w:rsidR="00A23DEF" w14:paraId="66994CEF"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F663CBD"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招标失败的情形</w:t>
            </w:r>
          </w:p>
        </w:tc>
        <w:tc>
          <w:tcPr>
            <w:tcW w:w="8693" w:type="dxa"/>
            <w:gridSpan w:val="2"/>
            <w:tcBorders>
              <w:top w:val="single" w:sz="4" w:space="0" w:color="auto"/>
              <w:left w:val="nil"/>
              <w:bottom w:val="single" w:sz="4" w:space="0" w:color="auto"/>
              <w:right w:val="single" w:sz="4" w:space="0" w:color="auto"/>
            </w:tcBorders>
            <w:vAlign w:val="center"/>
          </w:tcPr>
          <w:p w14:paraId="6034D9ED" w14:textId="77777777" w:rsidR="00A23DEF" w:rsidRDefault="001652C8">
            <w:pPr>
              <w:spacing w:line="276" w:lineRule="auto"/>
              <w:rPr>
                <w:rFonts w:ascii="宋体" w:hAnsi="宋体" w:cs="宋体"/>
                <w:sz w:val="24"/>
                <w:szCs w:val="24"/>
              </w:rPr>
            </w:pPr>
            <w:r>
              <w:rPr>
                <w:rFonts w:ascii="宋体" w:hAnsi="宋体" w:cs="宋体" w:hint="eastAsia"/>
                <w:sz w:val="24"/>
                <w:szCs w:val="24"/>
              </w:rPr>
              <w:t>本项目初步评审通过的投标申请人不足3名时为招标失败。招标人分析招标失败原因，修正招标方案，重新组织招标。</w:t>
            </w:r>
          </w:p>
        </w:tc>
      </w:tr>
      <w:tr w:rsidR="00A23DEF" w14:paraId="0C550DBB"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222965FC"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lastRenderedPageBreak/>
              <w:t>招标人拒绝接收备用投标文件电子光盘的情况</w:t>
            </w:r>
          </w:p>
        </w:tc>
        <w:tc>
          <w:tcPr>
            <w:tcW w:w="8693" w:type="dxa"/>
            <w:gridSpan w:val="2"/>
            <w:tcBorders>
              <w:top w:val="single" w:sz="4" w:space="0" w:color="auto"/>
              <w:left w:val="nil"/>
              <w:bottom w:val="single" w:sz="4" w:space="0" w:color="auto"/>
              <w:right w:val="single" w:sz="4" w:space="0" w:color="auto"/>
            </w:tcBorders>
            <w:vAlign w:val="center"/>
          </w:tcPr>
          <w:p w14:paraId="293A4360" w14:textId="77777777" w:rsidR="00A23DEF" w:rsidRDefault="001652C8">
            <w:pPr>
              <w:spacing w:line="276" w:lineRule="auto"/>
              <w:rPr>
                <w:rFonts w:ascii="宋体" w:hAnsi="宋体" w:cs="宋体"/>
                <w:sz w:val="24"/>
                <w:szCs w:val="24"/>
              </w:rPr>
            </w:pPr>
            <w:r>
              <w:rPr>
                <w:rFonts w:ascii="宋体" w:hAnsi="宋体" w:cs="宋体" w:hint="eastAsia"/>
                <w:sz w:val="24"/>
                <w:szCs w:val="24"/>
              </w:rPr>
              <w:t>1、投标人在投标截止期后逾期或未在指定地点递交备用投标文件电子光盘的；</w:t>
            </w:r>
          </w:p>
          <w:p w14:paraId="3B3770A6" w14:textId="77777777" w:rsidR="00A23DEF" w:rsidRDefault="001652C8">
            <w:pPr>
              <w:spacing w:line="276" w:lineRule="auto"/>
              <w:rPr>
                <w:rFonts w:ascii="宋体" w:hAnsi="宋体" w:cs="宋体"/>
                <w:sz w:val="24"/>
                <w:szCs w:val="24"/>
              </w:rPr>
            </w:pPr>
            <w:r>
              <w:rPr>
                <w:rFonts w:ascii="宋体" w:hAnsi="宋体" w:cs="宋体" w:hint="eastAsia"/>
                <w:sz w:val="24"/>
                <w:szCs w:val="24"/>
              </w:rPr>
              <w:t>2、投标人递交的备用投标文件电子光盘未按招标文件要求密封或未在密封处盖章的；</w:t>
            </w:r>
          </w:p>
          <w:p w14:paraId="58E961AD" w14:textId="77777777" w:rsidR="00A23DEF" w:rsidRDefault="001652C8">
            <w:pPr>
              <w:spacing w:line="276" w:lineRule="auto"/>
              <w:rPr>
                <w:rFonts w:ascii="宋体" w:hAnsi="宋体" w:cs="宋体"/>
                <w:sz w:val="24"/>
                <w:szCs w:val="24"/>
              </w:rPr>
            </w:pPr>
            <w:r>
              <w:rPr>
                <w:rFonts w:ascii="宋体" w:hAnsi="宋体" w:cs="宋体" w:hint="eastAsia"/>
                <w:sz w:val="24"/>
                <w:szCs w:val="24"/>
              </w:rPr>
              <w:t>3、投标人</w:t>
            </w:r>
            <w:proofErr w:type="gramStart"/>
            <w:r>
              <w:rPr>
                <w:rFonts w:ascii="宋体" w:hAnsi="宋体" w:cs="宋体" w:hint="eastAsia"/>
                <w:sz w:val="24"/>
                <w:szCs w:val="24"/>
              </w:rPr>
              <w:t>代表未凭法定</w:t>
            </w:r>
            <w:proofErr w:type="gramEnd"/>
            <w:r>
              <w:rPr>
                <w:rFonts w:ascii="宋体" w:hAnsi="宋体" w:cs="宋体" w:hint="eastAsia"/>
                <w:sz w:val="24"/>
                <w:szCs w:val="24"/>
              </w:rPr>
              <w:t>代表人证明书原件、授权委托书原件（仅限于非法定代表人）、本人身份证原件按要求递交备用投标文件电子光盘的；</w:t>
            </w:r>
          </w:p>
        </w:tc>
      </w:tr>
      <w:tr w:rsidR="00A23DEF" w14:paraId="2C68DCD5"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35FC7748" w14:textId="77777777" w:rsidR="00A23DEF" w:rsidRDefault="001652C8">
            <w:pPr>
              <w:pStyle w:val="aff3"/>
              <w:snapToGrid w:val="0"/>
              <w:spacing w:line="276" w:lineRule="auto"/>
              <w:jc w:val="center"/>
              <w:rPr>
                <w:sz w:val="24"/>
                <w:szCs w:val="24"/>
              </w:rPr>
            </w:pPr>
            <w:bookmarkStart w:id="33" w:name="_Toc184635071"/>
            <w:r>
              <w:rPr>
                <w:rFonts w:hint="eastAsia"/>
                <w:sz w:val="24"/>
                <w:szCs w:val="24"/>
              </w:rPr>
              <w:t>其他</w:t>
            </w:r>
            <w:bookmarkEnd w:id="33"/>
          </w:p>
        </w:tc>
        <w:tc>
          <w:tcPr>
            <w:tcW w:w="8693" w:type="dxa"/>
            <w:gridSpan w:val="2"/>
            <w:tcBorders>
              <w:top w:val="single" w:sz="4" w:space="0" w:color="auto"/>
              <w:left w:val="nil"/>
              <w:bottom w:val="single" w:sz="4" w:space="0" w:color="auto"/>
              <w:right w:val="single" w:sz="4" w:space="0" w:color="auto"/>
            </w:tcBorders>
            <w:vAlign w:val="center"/>
          </w:tcPr>
          <w:p w14:paraId="3178CF69" w14:textId="77777777" w:rsidR="00A23DEF" w:rsidRDefault="001652C8">
            <w:pPr>
              <w:pStyle w:val="aff3"/>
              <w:snapToGrid w:val="0"/>
              <w:spacing w:line="276" w:lineRule="auto"/>
              <w:rPr>
                <w:sz w:val="24"/>
                <w:szCs w:val="24"/>
              </w:rPr>
            </w:pPr>
            <w:r>
              <w:rPr>
                <w:rFonts w:hint="eastAsia"/>
                <w:sz w:val="24"/>
                <w:szCs w:val="24"/>
              </w:rPr>
              <w:t>1、在产生中标候选人后，招标人将中标候选人的投标文件商务部分的电子版（报价清单、方案等涉及商业秘密的内容除外）在广州公共资源交易中心网站公开。</w:t>
            </w:r>
          </w:p>
          <w:p w14:paraId="02B9C936" w14:textId="77777777" w:rsidR="00A23DEF" w:rsidRDefault="001652C8">
            <w:pPr>
              <w:spacing w:line="276" w:lineRule="auto"/>
              <w:rPr>
                <w:rFonts w:ascii="宋体" w:hAnsi="宋体" w:cs="宋体"/>
                <w:sz w:val="24"/>
                <w:szCs w:val="24"/>
              </w:rPr>
            </w:pPr>
            <w:r>
              <w:rPr>
                <w:rFonts w:ascii="宋体" w:hAnsi="宋体" w:cs="宋体" w:hint="eastAsia"/>
                <w:sz w:val="24"/>
                <w:szCs w:val="24"/>
              </w:rPr>
              <w:t>2、中标人应向广州公共资源交易中心缴纳公共资源交易服务费，此费用包含在投标报价当中。</w:t>
            </w:r>
          </w:p>
        </w:tc>
      </w:tr>
      <w:tr w:rsidR="00A23DEF" w14:paraId="6EB3C6D5"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4DECA468" w14:textId="77777777" w:rsidR="00A23DEF" w:rsidRDefault="001652C8">
            <w:pPr>
              <w:spacing w:line="276" w:lineRule="auto"/>
              <w:jc w:val="center"/>
              <w:rPr>
                <w:rFonts w:ascii="宋体" w:hAnsi="宋体" w:cs="宋体"/>
                <w:sz w:val="24"/>
                <w:szCs w:val="24"/>
              </w:rPr>
            </w:pPr>
            <w:r>
              <w:rPr>
                <w:rFonts w:ascii="宋体" w:hAnsi="宋体" w:cs="宋体" w:hint="eastAsia"/>
                <w:sz w:val="24"/>
                <w:szCs w:val="24"/>
              </w:rPr>
              <w:t>第一中标候选人放弃中标资格情形</w:t>
            </w:r>
          </w:p>
        </w:tc>
        <w:tc>
          <w:tcPr>
            <w:tcW w:w="8693" w:type="dxa"/>
            <w:gridSpan w:val="2"/>
            <w:tcBorders>
              <w:top w:val="single" w:sz="4" w:space="0" w:color="auto"/>
              <w:left w:val="nil"/>
              <w:bottom w:val="single" w:sz="4" w:space="0" w:color="auto"/>
              <w:right w:val="single" w:sz="4" w:space="0" w:color="auto"/>
            </w:tcBorders>
            <w:vAlign w:val="center"/>
          </w:tcPr>
          <w:p w14:paraId="0A6C1023" w14:textId="77777777" w:rsidR="00A23DEF" w:rsidRDefault="001652C8">
            <w:pPr>
              <w:widowControl/>
              <w:shd w:val="clear" w:color="auto" w:fill="FFFFFF"/>
              <w:spacing w:line="276" w:lineRule="auto"/>
              <w:rPr>
                <w:rFonts w:ascii="宋体" w:hAnsi="宋体" w:cs="宋体"/>
                <w:sz w:val="24"/>
                <w:szCs w:val="24"/>
              </w:rPr>
            </w:pPr>
            <w:r>
              <w:rPr>
                <w:rFonts w:ascii="宋体" w:hAnsi="宋体" w:cs="宋体" w:hint="eastAsia"/>
                <w:sz w:val="24"/>
                <w:szCs w:val="24"/>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rsidR="00A23DEF" w14:paraId="38CA1D2F" w14:textId="77777777" w:rsidTr="00F23337">
        <w:trPr>
          <w:jc w:val="center"/>
        </w:trPr>
        <w:tc>
          <w:tcPr>
            <w:tcW w:w="1040" w:type="dxa"/>
            <w:tcBorders>
              <w:top w:val="single" w:sz="4" w:space="0" w:color="auto"/>
              <w:left w:val="single" w:sz="4" w:space="0" w:color="auto"/>
              <w:bottom w:val="single" w:sz="4" w:space="0" w:color="auto"/>
              <w:right w:val="single" w:sz="4" w:space="0" w:color="auto"/>
            </w:tcBorders>
            <w:vAlign w:val="center"/>
          </w:tcPr>
          <w:p w14:paraId="01DFDB75" w14:textId="77777777" w:rsidR="00A23DEF" w:rsidRDefault="001652C8">
            <w:pPr>
              <w:spacing w:line="276" w:lineRule="auto"/>
              <w:jc w:val="center"/>
              <w:rPr>
                <w:rFonts w:ascii="宋体" w:hAnsi="宋体"/>
                <w:sz w:val="24"/>
                <w:szCs w:val="24"/>
              </w:rPr>
            </w:pPr>
            <w:r>
              <w:rPr>
                <w:rFonts w:ascii="宋体" w:hAnsi="宋体" w:hint="eastAsia"/>
                <w:sz w:val="24"/>
                <w:szCs w:val="24"/>
              </w:rPr>
              <w:t>否决性条款</w:t>
            </w:r>
          </w:p>
        </w:tc>
        <w:tc>
          <w:tcPr>
            <w:tcW w:w="8693" w:type="dxa"/>
            <w:gridSpan w:val="2"/>
            <w:tcBorders>
              <w:top w:val="single" w:sz="4" w:space="0" w:color="auto"/>
              <w:left w:val="nil"/>
              <w:bottom w:val="single" w:sz="4" w:space="0" w:color="auto"/>
              <w:right w:val="single" w:sz="4" w:space="0" w:color="auto"/>
            </w:tcBorders>
            <w:vAlign w:val="center"/>
          </w:tcPr>
          <w:p w14:paraId="03F2D792" w14:textId="77777777" w:rsidR="00A23DEF" w:rsidRDefault="001652C8">
            <w:pPr>
              <w:spacing w:line="276" w:lineRule="auto"/>
              <w:rPr>
                <w:rFonts w:ascii="宋体" w:hAnsi="宋体"/>
                <w:sz w:val="24"/>
                <w:szCs w:val="24"/>
              </w:rPr>
            </w:pPr>
            <w:proofErr w:type="gramStart"/>
            <w:r>
              <w:rPr>
                <w:rFonts w:ascii="宋体" w:hAnsi="宋体" w:hint="eastAsia"/>
                <w:sz w:val="24"/>
                <w:szCs w:val="24"/>
              </w:rPr>
              <w:t>一</w:t>
            </w:r>
            <w:proofErr w:type="gramEnd"/>
            <w:r>
              <w:rPr>
                <w:rFonts w:ascii="宋体" w:hAnsi="宋体" w:hint="eastAsia"/>
                <w:sz w:val="24"/>
                <w:szCs w:val="24"/>
              </w:rPr>
              <w:t>．拒绝受理投标文件的情形</w:t>
            </w:r>
          </w:p>
          <w:p w14:paraId="1644BB22" w14:textId="77777777" w:rsidR="00A23DEF" w:rsidRDefault="001652C8">
            <w:pPr>
              <w:spacing w:line="276" w:lineRule="auto"/>
              <w:rPr>
                <w:rFonts w:ascii="宋体" w:hAnsi="宋体"/>
                <w:sz w:val="24"/>
                <w:szCs w:val="24"/>
              </w:rPr>
            </w:pPr>
            <w:r>
              <w:rPr>
                <w:rFonts w:ascii="宋体" w:hAnsi="宋体" w:hint="eastAsia"/>
                <w:sz w:val="24"/>
                <w:szCs w:val="24"/>
              </w:rPr>
              <w:t>1、投标人未在投标截止时间（开标时间）前,通过电子招标投标交易平台投标登记并上传电子投标文件的；</w:t>
            </w:r>
          </w:p>
          <w:p w14:paraId="65CBCF92" w14:textId="77777777" w:rsidR="00A23DEF" w:rsidRDefault="001652C8">
            <w:pPr>
              <w:spacing w:line="276" w:lineRule="auto"/>
              <w:rPr>
                <w:rFonts w:ascii="宋体" w:hAnsi="宋体"/>
                <w:sz w:val="24"/>
                <w:szCs w:val="24"/>
              </w:rPr>
            </w:pPr>
            <w:r>
              <w:rPr>
                <w:rFonts w:ascii="宋体" w:hAnsi="宋体" w:hint="eastAsia"/>
                <w:sz w:val="24"/>
                <w:szCs w:val="24"/>
              </w:rPr>
              <w:t>2、投标人未在规定时间内通过电子招标投标交易平台对已递交的电子投标文件进行解密的；</w:t>
            </w:r>
          </w:p>
          <w:p w14:paraId="56E708E3" w14:textId="77777777" w:rsidR="00A23DEF" w:rsidRDefault="001652C8">
            <w:pPr>
              <w:spacing w:line="276" w:lineRule="auto"/>
              <w:rPr>
                <w:rFonts w:ascii="宋体" w:hAnsi="宋体"/>
                <w:sz w:val="24"/>
                <w:szCs w:val="24"/>
              </w:rPr>
            </w:pPr>
            <w:r>
              <w:rPr>
                <w:rFonts w:ascii="宋体" w:hAnsi="宋体" w:hint="eastAsia"/>
                <w:sz w:val="24"/>
                <w:szCs w:val="24"/>
              </w:rPr>
              <w:t>二．作无效投标的情形</w:t>
            </w:r>
          </w:p>
          <w:p w14:paraId="784CE3BF" w14:textId="77777777" w:rsidR="00A23DEF" w:rsidRDefault="001652C8">
            <w:pPr>
              <w:spacing w:line="276" w:lineRule="auto"/>
              <w:rPr>
                <w:rFonts w:ascii="宋体" w:hAnsi="宋体"/>
                <w:sz w:val="24"/>
                <w:szCs w:val="24"/>
              </w:rPr>
            </w:pPr>
            <w:r>
              <w:rPr>
                <w:rFonts w:ascii="宋体" w:hAnsi="宋体" w:hint="eastAsia"/>
                <w:sz w:val="24"/>
                <w:szCs w:val="24"/>
              </w:rPr>
              <w:t>1、投标文件不符合招标文件评标办法中形式评审标准、资格评审标准、响应性评审标准的要求。</w:t>
            </w:r>
          </w:p>
        </w:tc>
      </w:tr>
    </w:tbl>
    <w:p w14:paraId="3CCE6539" w14:textId="77777777" w:rsidR="00A23DEF" w:rsidRDefault="001652C8">
      <w:pPr>
        <w:spacing w:line="540" w:lineRule="exact"/>
        <w:ind w:firstLineChars="200" w:firstLine="480"/>
        <w:jc w:val="center"/>
        <w:rPr>
          <w:rFonts w:ascii="宋体" w:hAnsi="宋体" w:cs="宋体"/>
          <w:b/>
          <w:bCs/>
          <w:sz w:val="32"/>
          <w:szCs w:val="32"/>
        </w:rPr>
      </w:pPr>
      <w:r>
        <w:rPr>
          <w:rFonts w:ascii="宋体" w:hAnsi="宋体" w:cs="宋体" w:hint="eastAsia"/>
          <w:sz w:val="24"/>
          <w:szCs w:val="24"/>
        </w:rPr>
        <w:br w:type="page"/>
      </w:r>
      <w:bookmarkStart w:id="34" w:name="_Toc20776"/>
      <w:bookmarkStart w:id="35" w:name="_Toc514170121"/>
      <w:bookmarkStart w:id="36" w:name="_Toc9855"/>
      <w:bookmarkStart w:id="37" w:name="_Toc30533"/>
      <w:bookmarkStart w:id="38" w:name="_Toc25165"/>
      <w:bookmarkStart w:id="39" w:name="_Toc13444"/>
      <w:bookmarkStart w:id="40" w:name="_Toc7526"/>
      <w:bookmarkEnd w:id="34"/>
      <w:bookmarkEnd w:id="35"/>
      <w:bookmarkEnd w:id="36"/>
      <w:bookmarkEnd w:id="37"/>
      <w:bookmarkEnd w:id="38"/>
      <w:bookmarkEnd w:id="39"/>
      <w:r>
        <w:rPr>
          <w:rFonts w:ascii="宋体" w:hAnsi="宋体" w:cs="宋体" w:hint="eastAsia"/>
          <w:b/>
          <w:bCs/>
          <w:sz w:val="32"/>
          <w:szCs w:val="32"/>
        </w:rPr>
        <w:lastRenderedPageBreak/>
        <w:t xml:space="preserve"> </w:t>
      </w:r>
    </w:p>
    <w:p w14:paraId="550E0AAE"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1. </w:t>
      </w:r>
      <w:bookmarkEnd w:id="40"/>
      <w:r>
        <w:rPr>
          <w:rFonts w:ascii="宋体" w:hAnsi="宋体" w:cs="宋体" w:hint="eastAsia"/>
          <w:b/>
          <w:sz w:val="28"/>
          <w:szCs w:val="28"/>
        </w:rPr>
        <w:t>总则</w:t>
      </w:r>
      <w:r>
        <w:rPr>
          <w:rFonts w:ascii="宋体" w:hAnsi="宋体" w:cs="宋体" w:hint="eastAsia"/>
          <w:b/>
          <w:sz w:val="24"/>
          <w:szCs w:val="24"/>
        </w:rPr>
        <w:t xml:space="preserve"> </w:t>
      </w:r>
    </w:p>
    <w:p w14:paraId="16BCA049"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 xml:space="preserve">1.1 招标项目概况                        </w:t>
      </w:r>
    </w:p>
    <w:p w14:paraId="5D5DD9A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1.1.1 根据《中华人民共和国招标投标法》、《中华人民共和国招标投标法实施条例》等有关法律、法规和规章的规定，本招标项目已具备招标条件，现对代建进行招标。</w:t>
      </w:r>
    </w:p>
    <w:p w14:paraId="747399E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1.1.2 招标人：见投标人须知前附表。</w:t>
      </w:r>
    </w:p>
    <w:p w14:paraId="11E53D7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1.1.3 招标代理机构：见投标人须知前附表。</w:t>
      </w:r>
    </w:p>
    <w:p w14:paraId="2274D25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1.1.4 招标项目名称：见投标人须知前附表。</w:t>
      </w:r>
    </w:p>
    <w:p w14:paraId="76B5CC4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1.1.5 项目建设地点：见投标人须知前附表。</w:t>
      </w:r>
    </w:p>
    <w:p w14:paraId="376A07D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1.1.6 项目建设规模：见投标人须知前附表。</w:t>
      </w:r>
    </w:p>
    <w:p w14:paraId="79BAE94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1.1.7 工程项目施工预计开工日期和建设周期：见投标人须知前附表。</w:t>
      </w:r>
    </w:p>
    <w:p w14:paraId="1293B7B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1.1.8 建筑安装工程费/工程概算：见投标人须知前附表。</w:t>
      </w:r>
    </w:p>
    <w:p w14:paraId="47FB8B12" w14:textId="77777777" w:rsidR="00A23DEF" w:rsidRDefault="00A23DEF">
      <w:pPr>
        <w:spacing w:line="360" w:lineRule="auto"/>
        <w:ind w:left="237" w:right="-20"/>
        <w:jc w:val="left"/>
        <w:rPr>
          <w:rFonts w:ascii="宋体" w:hAnsi="宋体" w:cs="宋体"/>
          <w:sz w:val="24"/>
          <w:szCs w:val="24"/>
        </w:rPr>
      </w:pPr>
    </w:p>
    <w:p w14:paraId="18131618"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1.2 招标项目的资金来源和落实情况</w:t>
      </w:r>
    </w:p>
    <w:p w14:paraId="2F43676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1.2.1 资金来源及比例：见投标人须知前附表。</w:t>
      </w:r>
    </w:p>
    <w:p w14:paraId="47E33F6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1.2.2 资金落实情况：见投标人须知前附表。</w:t>
      </w:r>
    </w:p>
    <w:p w14:paraId="7404097D" w14:textId="77777777" w:rsidR="00A23DEF" w:rsidRDefault="00A23DEF">
      <w:pPr>
        <w:spacing w:before="8" w:line="360" w:lineRule="auto"/>
        <w:jc w:val="left"/>
        <w:rPr>
          <w:rFonts w:ascii="宋体" w:hAnsi="宋体" w:cs="宋体"/>
          <w:sz w:val="24"/>
          <w:szCs w:val="24"/>
        </w:rPr>
      </w:pPr>
    </w:p>
    <w:p w14:paraId="59ECEDA8"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1.3 招标范围、项目建设管理服务期和质量标准</w:t>
      </w:r>
    </w:p>
    <w:p w14:paraId="7166199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1.3.1 招标范围：见投标人须知前附表。</w:t>
      </w:r>
    </w:p>
    <w:p w14:paraId="74F00A8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1.3.2项目建设管理服务期：见投标人须知前附表。</w:t>
      </w:r>
    </w:p>
    <w:p w14:paraId="37D1774C"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1.3.3 质量标准：见投标人须知前附表。</w:t>
      </w:r>
    </w:p>
    <w:p w14:paraId="79DA81BC"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4EB0156A"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1.4 投标人资格要求</w:t>
      </w:r>
    </w:p>
    <w:p w14:paraId="543250C2" w14:textId="77777777" w:rsidR="00A23DEF" w:rsidRDefault="001652C8">
      <w:pPr>
        <w:spacing w:before="3" w:line="360" w:lineRule="auto"/>
        <w:jc w:val="left"/>
        <w:rPr>
          <w:rFonts w:ascii="宋体" w:hAnsi="宋体" w:cs="宋体"/>
          <w:sz w:val="24"/>
          <w:szCs w:val="24"/>
        </w:rPr>
      </w:pPr>
      <w:r>
        <w:rPr>
          <w:rFonts w:ascii="宋体" w:hAnsi="宋体" w:cs="宋体" w:hint="eastAsia"/>
          <w:sz w:val="24"/>
          <w:szCs w:val="24"/>
        </w:rPr>
        <w:t xml:space="preserve">    1.4.1 投标人应具备承担本招标项目资质条件、能力和信誉：</w:t>
      </w:r>
    </w:p>
    <w:p w14:paraId="295106BB"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（1）资质要求：见投标人须知前附表；</w:t>
      </w:r>
    </w:p>
    <w:p w14:paraId="247C0F20"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（2）财务要求：见投标人须知前附表；</w:t>
      </w:r>
    </w:p>
    <w:p w14:paraId="465CF446"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（3）业绩要求：见投标人须知前附表；</w:t>
      </w:r>
    </w:p>
    <w:p w14:paraId="7713FD5D"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（4）信誉要求：见投标人须知前附表；</w:t>
      </w:r>
    </w:p>
    <w:p w14:paraId="54EBD41E"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（5）项目负责人的资格要求：见投标人须知前附表；</w:t>
      </w:r>
    </w:p>
    <w:p w14:paraId="76355C23"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lastRenderedPageBreak/>
        <w:t>（6）其他主要人员要求：见投标人须知前附表。</w:t>
      </w:r>
    </w:p>
    <w:p w14:paraId="781C915D"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（7）试验检测仪器设备要求：见投标人须知前附表。</w:t>
      </w:r>
    </w:p>
    <w:p w14:paraId="7B01974A" w14:textId="77777777" w:rsidR="00A23DEF" w:rsidRDefault="001652C8">
      <w:pPr>
        <w:autoSpaceDE w:val="0"/>
        <w:spacing w:before="39" w:line="360" w:lineRule="auto"/>
        <w:ind w:firstLineChars="200" w:firstLine="480"/>
        <w:rPr>
          <w:rFonts w:ascii="宋体" w:hAnsi="宋体" w:cs="宋体"/>
          <w:sz w:val="24"/>
          <w:szCs w:val="24"/>
        </w:rPr>
      </w:pPr>
      <w:r>
        <w:rPr>
          <w:rFonts w:ascii="宋体" w:hAnsi="宋体" w:cs="宋体" w:hint="eastAsia"/>
          <w:sz w:val="24"/>
          <w:szCs w:val="24"/>
        </w:rPr>
        <w:t>（8）其他要求：见投标人须知前附表。需要提交的相关证明材料见本章第 3.5 款的规定。</w:t>
      </w:r>
    </w:p>
    <w:p w14:paraId="0715F17D" w14:textId="77777777" w:rsidR="00A23DEF" w:rsidRDefault="001652C8">
      <w:pPr>
        <w:autoSpaceDE w:val="0"/>
        <w:spacing w:before="39" w:line="360" w:lineRule="auto"/>
        <w:ind w:firstLineChars="200" w:firstLine="480"/>
        <w:rPr>
          <w:rFonts w:ascii="宋体" w:hAnsi="宋体" w:cs="宋体"/>
          <w:strike/>
          <w:sz w:val="24"/>
          <w:szCs w:val="24"/>
        </w:rPr>
      </w:pPr>
      <w:r>
        <w:rPr>
          <w:rFonts w:ascii="宋体" w:hAnsi="宋体" w:cs="宋体" w:hint="eastAsia"/>
          <w:strike/>
          <w:sz w:val="24"/>
          <w:szCs w:val="24"/>
        </w:rPr>
        <w:t>1.4.2 投标人须知前附表规定接受联合体投标的，联合体除应符合本章第 1.4.1 项和投标人须知前附表的要求外，还应遵守以下规定：</w:t>
      </w:r>
    </w:p>
    <w:p w14:paraId="6FDE08C5" w14:textId="77777777" w:rsidR="00A23DEF" w:rsidRDefault="001652C8">
      <w:pPr>
        <w:autoSpaceDE w:val="0"/>
        <w:spacing w:before="11" w:line="360" w:lineRule="auto"/>
        <w:ind w:left="100" w:right="43" w:firstLine="314"/>
        <w:jc w:val="left"/>
        <w:rPr>
          <w:rFonts w:ascii="宋体" w:hAnsi="宋体" w:cs="宋体"/>
          <w:strike/>
          <w:sz w:val="24"/>
          <w:szCs w:val="24"/>
        </w:rPr>
      </w:pPr>
      <w:r>
        <w:rPr>
          <w:rFonts w:ascii="宋体" w:hAnsi="宋体" w:cs="宋体" w:hint="eastAsia"/>
          <w:strike/>
          <w:sz w:val="24"/>
          <w:szCs w:val="24"/>
        </w:rPr>
        <w:t>（1）联合体各方应按招标文件提供的格式签订联合体协议书，明确联合体牵头人和各方权利义务，并承诺就中标项目向招标人承担连带责任；</w:t>
      </w:r>
    </w:p>
    <w:p w14:paraId="34036EE5" w14:textId="77777777" w:rsidR="00A23DEF" w:rsidRDefault="001652C8">
      <w:pPr>
        <w:autoSpaceDE w:val="0"/>
        <w:spacing w:before="6" w:line="360" w:lineRule="auto"/>
        <w:ind w:left="415" w:right="-20"/>
        <w:jc w:val="left"/>
        <w:rPr>
          <w:rFonts w:ascii="宋体" w:hAnsi="宋体" w:cs="宋体"/>
          <w:strike/>
          <w:sz w:val="24"/>
          <w:szCs w:val="24"/>
        </w:rPr>
      </w:pPr>
      <w:r>
        <w:rPr>
          <w:rFonts w:ascii="宋体" w:hAnsi="宋体" w:cs="宋体" w:hint="eastAsia"/>
          <w:strike/>
          <w:sz w:val="24"/>
          <w:szCs w:val="24"/>
        </w:rPr>
        <w:t>（2）由同一专业的单位组成的联合体，按照资质等级较低的单位确定资质等级；</w:t>
      </w:r>
    </w:p>
    <w:p w14:paraId="02C20E74" w14:textId="77777777" w:rsidR="00A23DEF" w:rsidRDefault="001652C8">
      <w:pPr>
        <w:autoSpaceDE w:val="0"/>
        <w:spacing w:before="39" w:line="360" w:lineRule="auto"/>
        <w:ind w:left="100" w:right="43" w:firstLine="314"/>
        <w:jc w:val="left"/>
        <w:rPr>
          <w:rFonts w:ascii="宋体" w:hAnsi="宋体" w:cs="宋体"/>
          <w:strike/>
          <w:sz w:val="24"/>
          <w:szCs w:val="24"/>
        </w:rPr>
      </w:pPr>
      <w:r>
        <w:rPr>
          <w:rFonts w:ascii="宋体" w:hAnsi="宋体" w:cs="宋体" w:hint="eastAsia"/>
          <w:strike/>
          <w:sz w:val="24"/>
          <w:szCs w:val="24"/>
        </w:rPr>
        <w:t>（3）联合体各方不得再以自己名义单独或参加其他联合体在本招标项目中投标，</w:t>
      </w:r>
      <w:proofErr w:type="gramStart"/>
      <w:r>
        <w:rPr>
          <w:rFonts w:ascii="宋体" w:hAnsi="宋体" w:cs="宋体" w:hint="eastAsia"/>
          <w:strike/>
          <w:sz w:val="24"/>
          <w:szCs w:val="24"/>
        </w:rPr>
        <w:t>否则各</w:t>
      </w:r>
      <w:proofErr w:type="gramEnd"/>
      <w:r>
        <w:rPr>
          <w:rFonts w:ascii="宋体" w:hAnsi="宋体" w:cs="宋体" w:hint="eastAsia"/>
          <w:strike/>
          <w:sz w:val="24"/>
          <w:szCs w:val="24"/>
        </w:rPr>
        <w:t>相关投标均无效。</w:t>
      </w:r>
    </w:p>
    <w:p w14:paraId="69B121A6" w14:textId="77777777" w:rsidR="00A23DEF" w:rsidRDefault="001652C8">
      <w:pPr>
        <w:autoSpaceDE w:val="0"/>
        <w:spacing w:before="6" w:line="360" w:lineRule="auto"/>
        <w:ind w:left="520" w:right="-20"/>
        <w:jc w:val="left"/>
        <w:rPr>
          <w:rFonts w:ascii="宋体" w:hAnsi="宋体" w:cs="宋体"/>
          <w:sz w:val="24"/>
          <w:szCs w:val="24"/>
        </w:rPr>
      </w:pPr>
      <w:r>
        <w:rPr>
          <w:rFonts w:ascii="宋体" w:hAnsi="宋体" w:cs="宋体" w:hint="eastAsia"/>
          <w:sz w:val="24"/>
          <w:szCs w:val="24"/>
        </w:rPr>
        <w:t>1.4.3 投标人不得存在下列情形之一：</w:t>
      </w:r>
    </w:p>
    <w:p w14:paraId="4B64CF46" w14:textId="77777777" w:rsidR="00A23DEF" w:rsidRDefault="001652C8">
      <w:pPr>
        <w:autoSpaceDE w:val="0"/>
        <w:spacing w:before="39" w:line="360" w:lineRule="auto"/>
        <w:ind w:left="520" w:right="-20"/>
        <w:jc w:val="left"/>
        <w:rPr>
          <w:rFonts w:ascii="宋体" w:hAnsi="宋体" w:cs="宋体"/>
          <w:sz w:val="24"/>
          <w:szCs w:val="24"/>
        </w:rPr>
      </w:pPr>
      <w:r>
        <w:rPr>
          <w:rFonts w:ascii="宋体" w:hAnsi="宋体" w:cs="宋体" w:hint="eastAsia"/>
          <w:sz w:val="24"/>
          <w:szCs w:val="24"/>
        </w:rPr>
        <w:t>（1）为招标人不具有独立法人资格的附属机构（单位）；</w:t>
      </w:r>
    </w:p>
    <w:p w14:paraId="75708578" w14:textId="77777777" w:rsidR="00A23DEF" w:rsidRDefault="001652C8">
      <w:pPr>
        <w:autoSpaceDE w:val="0"/>
        <w:spacing w:before="39" w:line="360" w:lineRule="auto"/>
        <w:ind w:left="520" w:right="-20"/>
        <w:jc w:val="left"/>
        <w:rPr>
          <w:rFonts w:ascii="宋体" w:hAnsi="宋体" w:cs="宋体"/>
          <w:sz w:val="24"/>
          <w:szCs w:val="24"/>
        </w:rPr>
      </w:pPr>
      <w:r>
        <w:rPr>
          <w:rFonts w:ascii="宋体" w:hAnsi="宋体" w:cs="宋体" w:hint="eastAsia"/>
          <w:sz w:val="24"/>
          <w:szCs w:val="24"/>
        </w:rPr>
        <w:t>（2）与招标人存在利害关系且可能影响招标公正性；</w:t>
      </w:r>
    </w:p>
    <w:p w14:paraId="78BD5303" w14:textId="77777777" w:rsidR="00A23DEF" w:rsidRDefault="001652C8">
      <w:pPr>
        <w:autoSpaceDE w:val="0"/>
        <w:spacing w:before="37" w:line="360" w:lineRule="auto"/>
        <w:ind w:left="520" w:right="-20"/>
        <w:jc w:val="left"/>
        <w:rPr>
          <w:rFonts w:ascii="宋体" w:hAnsi="宋体" w:cs="宋体"/>
          <w:sz w:val="24"/>
          <w:szCs w:val="24"/>
        </w:rPr>
      </w:pPr>
      <w:r>
        <w:rPr>
          <w:rFonts w:ascii="宋体" w:hAnsi="宋体" w:cs="宋体" w:hint="eastAsia"/>
          <w:sz w:val="24"/>
          <w:szCs w:val="24"/>
        </w:rPr>
        <w:t>（3）与本招标项目的其他投标人为同一个单位负责人；</w:t>
      </w:r>
    </w:p>
    <w:p w14:paraId="12269533" w14:textId="77777777" w:rsidR="00A23DEF" w:rsidRDefault="001652C8">
      <w:pPr>
        <w:autoSpaceDE w:val="0"/>
        <w:spacing w:before="40" w:line="360" w:lineRule="auto"/>
        <w:ind w:left="520" w:right="-20"/>
        <w:jc w:val="left"/>
        <w:rPr>
          <w:rFonts w:ascii="宋体" w:hAnsi="宋体" w:cs="宋体"/>
          <w:sz w:val="24"/>
          <w:szCs w:val="24"/>
        </w:rPr>
      </w:pPr>
      <w:r>
        <w:rPr>
          <w:rFonts w:ascii="宋体" w:hAnsi="宋体" w:cs="宋体" w:hint="eastAsia"/>
          <w:sz w:val="24"/>
          <w:szCs w:val="24"/>
        </w:rPr>
        <w:t>（4）与本招标项目的其他投标人存在控股、管理关系；</w:t>
      </w:r>
    </w:p>
    <w:p w14:paraId="6D3689C9" w14:textId="77777777" w:rsidR="00A23DEF" w:rsidRDefault="001652C8">
      <w:pPr>
        <w:autoSpaceDE w:val="0"/>
        <w:spacing w:before="39" w:line="360" w:lineRule="auto"/>
        <w:ind w:left="520" w:right="-20"/>
        <w:jc w:val="left"/>
        <w:rPr>
          <w:rFonts w:ascii="宋体" w:hAnsi="宋体" w:cs="宋体"/>
          <w:sz w:val="24"/>
          <w:szCs w:val="24"/>
        </w:rPr>
      </w:pPr>
      <w:r>
        <w:rPr>
          <w:rFonts w:ascii="宋体" w:hAnsi="宋体" w:cs="宋体" w:hint="eastAsia"/>
          <w:sz w:val="24"/>
          <w:szCs w:val="24"/>
        </w:rPr>
        <w:t>（5）为本招标项目的招标代理机构；</w:t>
      </w:r>
    </w:p>
    <w:p w14:paraId="6050D011" w14:textId="77777777" w:rsidR="00A23DEF" w:rsidRDefault="001652C8">
      <w:pPr>
        <w:autoSpaceDE w:val="0"/>
        <w:spacing w:before="39" w:line="360" w:lineRule="auto"/>
        <w:ind w:left="520" w:right="-20"/>
        <w:jc w:val="left"/>
        <w:rPr>
          <w:rFonts w:ascii="宋体" w:hAnsi="宋体" w:cs="宋体"/>
          <w:sz w:val="24"/>
          <w:szCs w:val="24"/>
        </w:rPr>
      </w:pPr>
      <w:r>
        <w:rPr>
          <w:rFonts w:ascii="宋体" w:hAnsi="宋体" w:cs="宋体" w:hint="eastAsia"/>
          <w:sz w:val="24"/>
          <w:szCs w:val="24"/>
        </w:rPr>
        <w:t>（6）与本招标项目的代建人或招标代理机构同为一个法定代表人；</w:t>
      </w:r>
    </w:p>
    <w:p w14:paraId="174AF352" w14:textId="77777777" w:rsidR="00A23DEF" w:rsidRDefault="001652C8">
      <w:pPr>
        <w:autoSpaceDE w:val="0"/>
        <w:spacing w:before="39" w:line="360" w:lineRule="auto"/>
        <w:ind w:left="520" w:right="-20"/>
        <w:jc w:val="left"/>
        <w:rPr>
          <w:rFonts w:ascii="宋体" w:hAnsi="宋体" w:cs="宋体"/>
          <w:sz w:val="24"/>
          <w:szCs w:val="24"/>
        </w:rPr>
      </w:pPr>
      <w:r>
        <w:rPr>
          <w:rFonts w:ascii="宋体" w:hAnsi="宋体" w:cs="宋体" w:hint="eastAsia"/>
          <w:sz w:val="24"/>
          <w:szCs w:val="24"/>
        </w:rPr>
        <w:t>（7）与本招标项目的代建人或招标代理机构存在控股或参股关系；</w:t>
      </w:r>
    </w:p>
    <w:p w14:paraId="31654DC8" w14:textId="77777777" w:rsidR="00A23DEF" w:rsidRDefault="001652C8">
      <w:pPr>
        <w:autoSpaceDE w:val="0"/>
        <w:spacing w:before="37" w:line="360" w:lineRule="auto"/>
        <w:ind w:left="100" w:right="39" w:firstLine="420"/>
        <w:jc w:val="left"/>
        <w:rPr>
          <w:rFonts w:ascii="宋体" w:hAnsi="宋体" w:cs="宋体"/>
          <w:sz w:val="24"/>
          <w:szCs w:val="24"/>
        </w:rPr>
      </w:pPr>
      <w:r>
        <w:rPr>
          <w:rFonts w:ascii="宋体" w:hAnsi="宋体" w:cs="宋体" w:hint="eastAsia"/>
          <w:sz w:val="24"/>
          <w:szCs w:val="24"/>
        </w:rPr>
        <w:t>（8）与本招标项目的施工承包人以及建筑材料、建筑构配件和设备供应商有隶属关系或者其他利害关系；</w:t>
      </w:r>
    </w:p>
    <w:p w14:paraId="1665C5F4" w14:textId="77777777" w:rsidR="00A23DEF" w:rsidRDefault="001652C8">
      <w:pPr>
        <w:autoSpaceDE w:val="0"/>
        <w:spacing w:before="9" w:line="360" w:lineRule="auto"/>
        <w:ind w:left="520" w:right="-20"/>
        <w:jc w:val="left"/>
        <w:rPr>
          <w:rFonts w:ascii="宋体" w:hAnsi="宋体" w:cs="宋体"/>
          <w:sz w:val="24"/>
          <w:szCs w:val="24"/>
        </w:rPr>
      </w:pPr>
      <w:r>
        <w:rPr>
          <w:rFonts w:ascii="宋体" w:hAnsi="宋体" w:cs="宋体" w:hint="eastAsia"/>
          <w:sz w:val="24"/>
          <w:szCs w:val="24"/>
        </w:rPr>
        <w:t>（9）被依法暂停或者取消投标资格；</w:t>
      </w:r>
    </w:p>
    <w:p w14:paraId="5967E261" w14:textId="77777777" w:rsidR="00A23DEF" w:rsidRDefault="001652C8">
      <w:pPr>
        <w:autoSpaceDE w:val="0"/>
        <w:spacing w:before="37" w:line="360" w:lineRule="auto"/>
        <w:ind w:left="520" w:right="-20"/>
        <w:jc w:val="left"/>
        <w:rPr>
          <w:rFonts w:ascii="宋体" w:hAnsi="宋体" w:cs="宋体"/>
          <w:sz w:val="24"/>
          <w:szCs w:val="24"/>
        </w:rPr>
      </w:pPr>
      <w:r>
        <w:rPr>
          <w:rFonts w:ascii="宋体" w:hAnsi="宋体" w:cs="宋体" w:hint="eastAsia"/>
          <w:sz w:val="24"/>
          <w:szCs w:val="24"/>
        </w:rPr>
        <w:t>（10）被责令停产停业、暂扣或者吊销许可证、暂扣或者吊销执照；</w:t>
      </w:r>
    </w:p>
    <w:p w14:paraId="01647AAF" w14:textId="77777777" w:rsidR="00A23DEF" w:rsidRDefault="001652C8">
      <w:pPr>
        <w:autoSpaceDE w:val="0"/>
        <w:spacing w:before="39" w:line="360" w:lineRule="auto"/>
        <w:ind w:left="520" w:right="-20"/>
        <w:jc w:val="left"/>
        <w:rPr>
          <w:rFonts w:ascii="宋体" w:hAnsi="宋体" w:cs="宋体"/>
          <w:sz w:val="24"/>
          <w:szCs w:val="24"/>
        </w:rPr>
      </w:pPr>
      <w:r>
        <w:rPr>
          <w:rFonts w:ascii="宋体" w:hAnsi="宋体" w:cs="宋体" w:hint="eastAsia"/>
          <w:sz w:val="24"/>
          <w:szCs w:val="24"/>
        </w:rPr>
        <w:t>（11）进入清算程序，或被宣告破产，或其他丧失履约能力的情形；</w:t>
      </w:r>
    </w:p>
    <w:p w14:paraId="06C33E14" w14:textId="77777777" w:rsidR="00A23DEF" w:rsidRDefault="001652C8">
      <w:pPr>
        <w:autoSpaceDE w:val="0"/>
        <w:spacing w:before="11" w:line="360" w:lineRule="auto"/>
        <w:ind w:left="520" w:right="-20"/>
        <w:jc w:val="left"/>
        <w:rPr>
          <w:rFonts w:ascii="宋体" w:hAnsi="宋体" w:cs="宋体"/>
          <w:sz w:val="24"/>
          <w:szCs w:val="24"/>
        </w:rPr>
      </w:pPr>
      <w:r>
        <w:rPr>
          <w:rFonts w:ascii="宋体" w:hAnsi="宋体" w:cs="宋体" w:hint="eastAsia"/>
          <w:sz w:val="24"/>
          <w:szCs w:val="24"/>
        </w:rPr>
        <w:t>（12）被工商行政管理机关在全国企业信用信息公示系统中列入严重违法失信企业名单；</w:t>
      </w:r>
    </w:p>
    <w:p w14:paraId="0B314915" w14:textId="77777777" w:rsidR="00A23DEF" w:rsidRDefault="001652C8">
      <w:pPr>
        <w:autoSpaceDE w:val="0"/>
        <w:spacing w:before="39" w:line="360" w:lineRule="auto"/>
        <w:ind w:left="100" w:right="39" w:firstLine="420"/>
        <w:jc w:val="left"/>
        <w:rPr>
          <w:rFonts w:ascii="宋体" w:hAnsi="宋体" w:cs="宋体"/>
          <w:sz w:val="24"/>
          <w:szCs w:val="24"/>
        </w:rPr>
      </w:pPr>
      <w:r>
        <w:rPr>
          <w:rFonts w:ascii="宋体" w:hAnsi="宋体" w:cs="宋体" w:hint="eastAsia"/>
          <w:sz w:val="24"/>
          <w:szCs w:val="24"/>
        </w:rPr>
        <w:t>（13）被最高人民法院在“信用中国”网站（www.creditchina.gov.cn）或各级信用信息共享平台中列入失信被执行人名单；</w:t>
      </w:r>
    </w:p>
    <w:p w14:paraId="7CCD5200" w14:textId="77777777" w:rsidR="00A23DEF" w:rsidRDefault="001652C8">
      <w:pPr>
        <w:autoSpaceDE w:val="0"/>
        <w:spacing w:before="11" w:line="360" w:lineRule="auto"/>
        <w:ind w:left="100" w:right="42" w:firstLine="420"/>
        <w:jc w:val="left"/>
        <w:rPr>
          <w:rFonts w:ascii="宋体" w:hAnsi="宋体" w:cs="宋体"/>
          <w:sz w:val="24"/>
          <w:szCs w:val="24"/>
        </w:rPr>
      </w:pPr>
      <w:r>
        <w:rPr>
          <w:rFonts w:ascii="宋体" w:hAnsi="宋体" w:cs="宋体" w:hint="eastAsia"/>
          <w:sz w:val="24"/>
          <w:szCs w:val="24"/>
        </w:rPr>
        <w:t>（14）在近三年内投标人或其法定代表人、拟委任的项目负责人有行贿犯罪行为的；</w:t>
      </w:r>
    </w:p>
    <w:p w14:paraId="6BCFC85D" w14:textId="77777777" w:rsidR="00A23DEF" w:rsidRDefault="001652C8">
      <w:pPr>
        <w:autoSpaceDE w:val="0"/>
        <w:spacing w:line="360" w:lineRule="auto"/>
        <w:ind w:left="520" w:right="-20"/>
        <w:jc w:val="left"/>
        <w:rPr>
          <w:rFonts w:ascii="宋体" w:hAnsi="宋体" w:cs="宋体"/>
          <w:sz w:val="24"/>
          <w:szCs w:val="24"/>
        </w:rPr>
      </w:pPr>
      <w:r>
        <w:rPr>
          <w:rFonts w:ascii="宋体" w:hAnsi="宋体" w:cs="宋体" w:hint="eastAsia"/>
          <w:sz w:val="24"/>
          <w:szCs w:val="24"/>
        </w:rPr>
        <w:t>（15）法律法规或投标人须知前附表规定的其他情形。</w:t>
      </w:r>
    </w:p>
    <w:p w14:paraId="1D4691D9"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lastRenderedPageBreak/>
        <w:t xml:space="preserve"> </w:t>
      </w:r>
    </w:p>
    <w:p w14:paraId="3755E143"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1.5 费用承担</w:t>
      </w:r>
    </w:p>
    <w:p w14:paraId="74AFA05A" w14:textId="77777777" w:rsidR="00A23DEF" w:rsidRDefault="001652C8">
      <w:pPr>
        <w:spacing w:before="3" w:line="360" w:lineRule="auto"/>
        <w:jc w:val="left"/>
        <w:rPr>
          <w:rFonts w:ascii="宋体" w:hAnsi="宋体" w:cs="宋体"/>
          <w:sz w:val="24"/>
          <w:szCs w:val="24"/>
        </w:rPr>
      </w:pPr>
      <w:r>
        <w:rPr>
          <w:rFonts w:ascii="宋体" w:hAnsi="宋体" w:cs="宋体" w:hint="eastAsia"/>
          <w:sz w:val="24"/>
          <w:szCs w:val="24"/>
        </w:rPr>
        <w:t xml:space="preserve">      投标人准备和参加投标活动发生的费用自理。</w:t>
      </w:r>
    </w:p>
    <w:p w14:paraId="10A794CF"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08048346"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1.6 保密</w:t>
      </w:r>
    </w:p>
    <w:p w14:paraId="302CBF24" w14:textId="77777777" w:rsidR="00A23DEF" w:rsidRDefault="001652C8">
      <w:pPr>
        <w:spacing w:before="3" w:line="360" w:lineRule="auto"/>
        <w:jc w:val="left"/>
        <w:rPr>
          <w:rFonts w:ascii="宋体" w:hAnsi="宋体" w:cs="宋体"/>
          <w:sz w:val="24"/>
          <w:szCs w:val="24"/>
        </w:rPr>
      </w:pPr>
      <w:r>
        <w:rPr>
          <w:rFonts w:ascii="宋体" w:hAnsi="宋体" w:cs="宋体" w:hint="eastAsia"/>
          <w:sz w:val="24"/>
          <w:szCs w:val="24"/>
        </w:rPr>
        <w:t xml:space="preserve">      参与招标投标活动的各方应对招标文件和投标文件中的商业和技术等秘密保密，否则应承担相应的法律责任。</w:t>
      </w:r>
    </w:p>
    <w:p w14:paraId="3FAD9016" w14:textId="77777777" w:rsidR="00A23DEF" w:rsidRDefault="001652C8">
      <w:pPr>
        <w:spacing w:before="7" w:line="360" w:lineRule="auto"/>
        <w:jc w:val="left"/>
        <w:rPr>
          <w:rFonts w:ascii="宋体" w:hAnsi="宋体" w:cs="宋体"/>
          <w:sz w:val="24"/>
          <w:szCs w:val="24"/>
        </w:rPr>
      </w:pPr>
      <w:r>
        <w:rPr>
          <w:rFonts w:ascii="宋体" w:hAnsi="宋体" w:cs="宋体" w:hint="eastAsia"/>
          <w:sz w:val="24"/>
          <w:szCs w:val="24"/>
        </w:rPr>
        <w:t xml:space="preserve"> </w:t>
      </w:r>
    </w:p>
    <w:p w14:paraId="007D64D4"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1.7 语言文字</w:t>
      </w:r>
    </w:p>
    <w:p w14:paraId="6591BB68" w14:textId="77777777" w:rsidR="00A23DEF" w:rsidRDefault="001652C8">
      <w:pPr>
        <w:spacing w:before="3" w:line="360" w:lineRule="auto"/>
        <w:ind w:firstLineChars="300" w:firstLine="720"/>
        <w:jc w:val="left"/>
        <w:rPr>
          <w:rFonts w:ascii="宋体" w:hAnsi="宋体" w:cs="宋体"/>
          <w:sz w:val="24"/>
          <w:szCs w:val="24"/>
        </w:rPr>
      </w:pPr>
      <w:r>
        <w:rPr>
          <w:rFonts w:ascii="宋体" w:hAnsi="宋体" w:cs="宋体" w:hint="eastAsia"/>
          <w:sz w:val="24"/>
          <w:szCs w:val="24"/>
        </w:rPr>
        <w:t>招标投标文件使用的语言文字为中文。专用术语使用外文的，应附有中文注释。</w:t>
      </w:r>
    </w:p>
    <w:p w14:paraId="22CF6CEF"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0A92DE33"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1.8 计量单位</w:t>
      </w:r>
    </w:p>
    <w:p w14:paraId="3F63080B" w14:textId="77777777" w:rsidR="00A23DEF" w:rsidRDefault="001652C8">
      <w:pPr>
        <w:spacing w:before="3" w:line="360" w:lineRule="auto"/>
        <w:jc w:val="left"/>
        <w:rPr>
          <w:rFonts w:ascii="宋体" w:hAnsi="宋体" w:cs="宋体"/>
          <w:sz w:val="24"/>
          <w:szCs w:val="24"/>
        </w:rPr>
      </w:pPr>
      <w:r>
        <w:rPr>
          <w:rFonts w:ascii="宋体" w:hAnsi="宋体" w:cs="宋体" w:hint="eastAsia"/>
          <w:sz w:val="24"/>
          <w:szCs w:val="24"/>
        </w:rPr>
        <w:t xml:space="preserve">      所有计量均采用中华人民共和国法定计量单位。</w:t>
      </w:r>
    </w:p>
    <w:p w14:paraId="55386CB4"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70AF2601" w14:textId="77777777" w:rsidR="00A23DEF" w:rsidRDefault="001652C8">
      <w:pPr>
        <w:spacing w:before="8" w:line="360" w:lineRule="auto"/>
        <w:ind w:firstLineChars="50" w:firstLine="120"/>
        <w:jc w:val="left"/>
        <w:rPr>
          <w:rFonts w:ascii="宋体" w:hAnsi="宋体" w:cs="宋体"/>
          <w:sz w:val="24"/>
          <w:szCs w:val="24"/>
        </w:rPr>
      </w:pPr>
      <w:r>
        <w:rPr>
          <w:rFonts w:ascii="宋体" w:hAnsi="宋体" w:cs="宋体" w:hint="eastAsia"/>
          <w:sz w:val="24"/>
          <w:szCs w:val="24"/>
        </w:rPr>
        <w:t>1.9 踏勘现场</w:t>
      </w:r>
    </w:p>
    <w:p w14:paraId="0A51F4CB" w14:textId="77777777" w:rsidR="00A23DEF" w:rsidRDefault="001652C8">
      <w:pPr>
        <w:autoSpaceDE w:val="0"/>
        <w:spacing w:line="360" w:lineRule="auto"/>
        <w:ind w:firstLineChars="150" w:firstLine="360"/>
        <w:jc w:val="left"/>
        <w:rPr>
          <w:rFonts w:ascii="宋体" w:hAnsi="宋体" w:cs="宋体"/>
          <w:sz w:val="24"/>
          <w:szCs w:val="24"/>
        </w:rPr>
      </w:pPr>
      <w:r>
        <w:rPr>
          <w:rFonts w:ascii="宋体"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14:paraId="0528D01D" w14:textId="77777777" w:rsidR="00A23DEF" w:rsidRDefault="001652C8">
      <w:pPr>
        <w:autoSpaceDE w:val="0"/>
        <w:spacing w:line="360" w:lineRule="auto"/>
        <w:ind w:firstLineChars="150" w:firstLine="360"/>
        <w:jc w:val="left"/>
        <w:rPr>
          <w:rFonts w:ascii="宋体" w:hAnsi="宋体" w:cs="宋体"/>
          <w:sz w:val="24"/>
          <w:szCs w:val="24"/>
        </w:rPr>
      </w:pPr>
      <w:r>
        <w:rPr>
          <w:rFonts w:ascii="宋体" w:hAnsi="宋体" w:cs="宋体" w:hint="eastAsia"/>
          <w:sz w:val="24"/>
          <w:szCs w:val="24"/>
        </w:rPr>
        <w:t>1.9.2 投标人踏勘现场发生的费用自理。</w:t>
      </w:r>
    </w:p>
    <w:p w14:paraId="09C49D23" w14:textId="77777777" w:rsidR="00A23DEF" w:rsidRDefault="001652C8">
      <w:pPr>
        <w:autoSpaceDE w:val="0"/>
        <w:spacing w:line="360" w:lineRule="auto"/>
        <w:ind w:firstLineChars="150" w:firstLine="360"/>
        <w:jc w:val="left"/>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14:paraId="56CD0ED2" w14:textId="77777777" w:rsidR="00A23DEF" w:rsidRDefault="001652C8">
      <w:pPr>
        <w:autoSpaceDE w:val="0"/>
        <w:spacing w:line="360" w:lineRule="auto"/>
        <w:ind w:firstLineChars="150" w:firstLine="360"/>
        <w:jc w:val="left"/>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w:t>
      </w:r>
      <w:proofErr w:type="gramStart"/>
      <w:r>
        <w:rPr>
          <w:rFonts w:ascii="宋体" w:hAnsi="宋体" w:cs="宋体" w:hint="eastAsia"/>
          <w:sz w:val="24"/>
          <w:szCs w:val="24"/>
        </w:rPr>
        <w:t>作出</w:t>
      </w:r>
      <w:proofErr w:type="gramEnd"/>
      <w:r>
        <w:rPr>
          <w:rFonts w:ascii="宋体" w:hAnsi="宋体" w:cs="宋体" w:hint="eastAsia"/>
          <w:sz w:val="24"/>
          <w:szCs w:val="24"/>
        </w:rPr>
        <w:t>的判断和决策负责。</w:t>
      </w:r>
    </w:p>
    <w:p w14:paraId="13BE7698" w14:textId="77777777" w:rsidR="00A23DEF" w:rsidRDefault="001652C8">
      <w:pPr>
        <w:spacing w:before="9" w:line="360" w:lineRule="auto"/>
        <w:jc w:val="left"/>
        <w:rPr>
          <w:rFonts w:ascii="宋体" w:hAnsi="宋体" w:cs="宋体"/>
          <w:sz w:val="24"/>
          <w:szCs w:val="24"/>
        </w:rPr>
      </w:pPr>
      <w:r>
        <w:rPr>
          <w:rFonts w:ascii="宋体" w:hAnsi="宋体" w:cs="宋体" w:hint="eastAsia"/>
          <w:sz w:val="24"/>
          <w:szCs w:val="24"/>
        </w:rPr>
        <w:t xml:space="preserve"> </w:t>
      </w:r>
    </w:p>
    <w:p w14:paraId="0CD852B4"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1.10 投标预备会</w:t>
      </w:r>
    </w:p>
    <w:p w14:paraId="61E980AE" w14:textId="77777777" w:rsidR="00A23DEF" w:rsidRDefault="001652C8">
      <w:pPr>
        <w:spacing w:line="360" w:lineRule="auto"/>
        <w:ind w:left="237" w:right="-20" w:firstLineChars="100" w:firstLine="240"/>
        <w:jc w:val="left"/>
        <w:rPr>
          <w:rFonts w:ascii="宋体" w:hAnsi="宋体" w:cs="宋体"/>
          <w:sz w:val="24"/>
          <w:szCs w:val="24"/>
        </w:rPr>
      </w:pPr>
      <w:r>
        <w:rPr>
          <w:rFonts w:ascii="宋体" w:hAnsi="宋体" w:cs="宋体" w:hint="eastAsia"/>
          <w:sz w:val="24"/>
          <w:szCs w:val="24"/>
        </w:rPr>
        <w:t>1.10.1 投标人须知前附表规定召开投标预备会的，招标人按投标人须知前附表规定的时间和地点召开投标预备会，澄清投标人提出的问题。</w:t>
      </w:r>
    </w:p>
    <w:p w14:paraId="55FA836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1.10.2 投标人应按投标人须知前附表规定的时间和形式将提出的问题送达招标人，以便招标人在会议期间澄清。</w:t>
      </w:r>
    </w:p>
    <w:p w14:paraId="068EF6DC"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1.10.3 投标预备会后，招标人将对投标人所提问题的澄清，以投标人须知前附表规定的形式通知所有购买招标文件的投标人。该澄清内容为招标文件的组成部分。</w:t>
      </w:r>
    </w:p>
    <w:p w14:paraId="35A10880"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lastRenderedPageBreak/>
        <w:t>1.11 分包</w:t>
      </w:r>
    </w:p>
    <w:p w14:paraId="7DCFE146" w14:textId="77777777" w:rsidR="00A23DEF" w:rsidRDefault="001652C8">
      <w:pPr>
        <w:spacing w:before="3" w:line="360" w:lineRule="auto"/>
        <w:jc w:val="left"/>
        <w:rPr>
          <w:rFonts w:ascii="宋体" w:hAnsi="宋体" w:cs="宋体"/>
          <w:sz w:val="24"/>
          <w:szCs w:val="24"/>
        </w:rPr>
      </w:pPr>
      <w:r>
        <w:rPr>
          <w:rFonts w:ascii="宋体" w:hAnsi="宋体" w:cs="宋体" w:hint="eastAsia"/>
          <w:sz w:val="24"/>
          <w:szCs w:val="24"/>
        </w:rPr>
        <w:t xml:space="preserve">       本项目严禁分包。</w:t>
      </w:r>
    </w:p>
    <w:p w14:paraId="2B024546"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1128583D"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1.12 响应和偏差</w:t>
      </w:r>
    </w:p>
    <w:p w14:paraId="53CDCC6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1.12.1 投标文件应当对招标文件的实质性要求和条件</w:t>
      </w:r>
      <w:proofErr w:type="gramStart"/>
      <w:r>
        <w:rPr>
          <w:rFonts w:ascii="宋体" w:hAnsi="宋体" w:cs="宋体" w:hint="eastAsia"/>
          <w:sz w:val="24"/>
          <w:szCs w:val="24"/>
        </w:rPr>
        <w:t>作出</w:t>
      </w:r>
      <w:proofErr w:type="gramEnd"/>
      <w:r>
        <w:rPr>
          <w:rFonts w:ascii="宋体" w:hAnsi="宋体" w:cs="宋体" w:hint="eastAsia"/>
          <w:sz w:val="24"/>
          <w:szCs w:val="24"/>
        </w:rPr>
        <w:t>满足性或更有利于招标人的响应，否则，投标人的投标将被否决。实质性要求和条件见投标人须知前附表。</w:t>
      </w:r>
    </w:p>
    <w:p w14:paraId="1927D77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1.12.2 投标人应根据招标文件的要求提供投标项目管理方案等内容以对招标文件</w:t>
      </w:r>
      <w:proofErr w:type="gramStart"/>
      <w:r>
        <w:rPr>
          <w:rFonts w:ascii="宋体" w:hAnsi="宋体" w:cs="宋体" w:hint="eastAsia"/>
          <w:sz w:val="24"/>
          <w:szCs w:val="24"/>
        </w:rPr>
        <w:t>作出</w:t>
      </w:r>
      <w:proofErr w:type="gramEnd"/>
      <w:r>
        <w:rPr>
          <w:rFonts w:ascii="宋体" w:hAnsi="宋体" w:cs="宋体" w:hint="eastAsia"/>
          <w:sz w:val="24"/>
          <w:szCs w:val="24"/>
        </w:rPr>
        <w:t>响应。</w:t>
      </w:r>
    </w:p>
    <w:p w14:paraId="2881218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1.12.3 投标人须知前附表允许投标文件偏离招标文件某些要求的，偏差应当符合招标文件规定的偏差范围和幅度。</w:t>
      </w:r>
    </w:p>
    <w:p w14:paraId="7CF12910" w14:textId="77777777" w:rsidR="00A23DEF" w:rsidRDefault="001652C8">
      <w:pPr>
        <w:spacing w:before="9" w:line="360" w:lineRule="auto"/>
        <w:jc w:val="left"/>
        <w:rPr>
          <w:rFonts w:ascii="宋体" w:hAnsi="宋体" w:cs="宋体"/>
          <w:b/>
          <w:sz w:val="28"/>
          <w:szCs w:val="28"/>
        </w:rPr>
      </w:pPr>
      <w:r>
        <w:rPr>
          <w:rFonts w:ascii="宋体" w:hAnsi="宋体" w:cs="宋体" w:hint="eastAsia"/>
          <w:b/>
          <w:sz w:val="28"/>
          <w:szCs w:val="28"/>
        </w:rPr>
        <w:t xml:space="preserve"> </w:t>
      </w:r>
    </w:p>
    <w:p w14:paraId="4AC13AE8"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2. </w:t>
      </w:r>
      <w:r>
        <w:rPr>
          <w:rFonts w:ascii="宋体" w:hAnsi="宋体" w:cs="宋体" w:hint="eastAsia"/>
          <w:b/>
          <w:sz w:val="28"/>
          <w:szCs w:val="28"/>
        </w:rPr>
        <w:t>招标文件</w:t>
      </w:r>
    </w:p>
    <w:p w14:paraId="71FDA5ED"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2.1 招标文件的组成</w:t>
      </w:r>
    </w:p>
    <w:p w14:paraId="2AD37886" w14:textId="77777777" w:rsidR="00A23DEF" w:rsidRDefault="001652C8">
      <w:pPr>
        <w:spacing w:before="4" w:line="360" w:lineRule="auto"/>
        <w:jc w:val="left"/>
        <w:rPr>
          <w:rFonts w:ascii="宋体" w:hAnsi="宋体" w:cs="宋体"/>
          <w:sz w:val="24"/>
          <w:szCs w:val="24"/>
        </w:rPr>
      </w:pPr>
      <w:r>
        <w:rPr>
          <w:rFonts w:ascii="宋体" w:hAnsi="宋体" w:cs="宋体" w:hint="eastAsia"/>
          <w:sz w:val="24"/>
          <w:szCs w:val="24"/>
        </w:rPr>
        <w:t xml:space="preserve">     本招标文件包括：</w:t>
      </w:r>
    </w:p>
    <w:p w14:paraId="0DC3773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（1）招标公告（或投标邀请书）；</w:t>
      </w:r>
    </w:p>
    <w:p w14:paraId="1EC20860"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（2）投标人须知；</w:t>
      </w:r>
    </w:p>
    <w:p w14:paraId="14C7FA9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（3）评标办法；</w:t>
      </w:r>
    </w:p>
    <w:p w14:paraId="56E5DAD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（4）合同条款及格式；</w:t>
      </w:r>
    </w:p>
    <w:p w14:paraId="4B09050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（5）委托人要求；</w:t>
      </w:r>
    </w:p>
    <w:p w14:paraId="3411D93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（6）投标文件格式；</w:t>
      </w:r>
    </w:p>
    <w:p w14:paraId="2BC71BB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（7）投标人须知前附表规定的其他资料。</w:t>
      </w:r>
    </w:p>
    <w:p w14:paraId="107F750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根据本章第1.10款、第2.2款和第2.3款对招标文件所作的澄清、修改，构成招标文件的组成部分。</w:t>
      </w:r>
    </w:p>
    <w:p w14:paraId="04B87751"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33C60AA2"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2.2 招标文件的澄清</w:t>
      </w:r>
    </w:p>
    <w:p w14:paraId="4F92C922" w14:textId="77777777" w:rsidR="00A23DEF" w:rsidRDefault="001652C8">
      <w:pPr>
        <w:spacing w:before="3" w:line="360" w:lineRule="auto"/>
        <w:ind w:firstLine="480"/>
        <w:jc w:val="left"/>
        <w:rPr>
          <w:rFonts w:ascii="宋体" w:hAnsi="宋体" w:cs="宋体"/>
          <w:sz w:val="24"/>
          <w:szCs w:val="24"/>
        </w:rPr>
      </w:pPr>
      <w:r>
        <w:rPr>
          <w:rFonts w:ascii="宋体" w:hAnsi="宋体" w:cs="宋体" w:hint="eastAsia"/>
          <w:sz w:val="24"/>
          <w:szCs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D3B06DA" w14:textId="77777777" w:rsidR="00A23DEF" w:rsidRDefault="001652C8">
      <w:pPr>
        <w:spacing w:before="3" w:line="360" w:lineRule="auto"/>
        <w:ind w:firstLine="480"/>
        <w:jc w:val="left"/>
        <w:rPr>
          <w:rFonts w:ascii="宋体" w:hAnsi="宋体" w:cs="宋体"/>
          <w:sz w:val="24"/>
          <w:szCs w:val="24"/>
        </w:rPr>
      </w:pPr>
      <w:r>
        <w:rPr>
          <w:rFonts w:ascii="宋体" w:hAnsi="宋体" w:cs="宋体" w:hint="eastAsia"/>
          <w:sz w:val="24"/>
          <w:szCs w:val="24"/>
        </w:rPr>
        <w:t>2.2.2 招标文件的澄清以投标人须知前附表规定的形式发给所有购买招标文件的投标人，</w:t>
      </w:r>
      <w:r>
        <w:rPr>
          <w:rFonts w:ascii="宋体" w:hAnsi="宋体" w:cs="宋体" w:hint="eastAsia"/>
          <w:sz w:val="24"/>
          <w:szCs w:val="24"/>
        </w:rPr>
        <w:lastRenderedPageBreak/>
        <w:t>但不指明澄清问题的来源。澄清发出的时间距本章第 4.2.1 项规定的投标截止时间不足 15日的，并且澄清内容可能影响投标文件编制的，将相应延长投标截止时间。</w:t>
      </w:r>
    </w:p>
    <w:p w14:paraId="6C82A971" w14:textId="77777777" w:rsidR="00A23DEF" w:rsidRDefault="001652C8">
      <w:pPr>
        <w:spacing w:before="3" w:line="360" w:lineRule="auto"/>
        <w:ind w:firstLine="480"/>
        <w:jc w:val="left"/>
        <w:rPr>
          <w:rFonts w:ascii="宋体" w:hAnsi="宋体" w:cs="宋体"/>
          <w:sz w:val="24"/>
          <w:szCs w:val="24"/>
        </w:rPr>
      </w:pPr>
      <w:r>
        <w:rPr>
          <w:rFonts w:ascii="宋体" w:hAnsi="宋体" w:cs="宋体" w:hint="eastAsia"/>
          <w:sz w:val="24"/>
          <w:szCs w:val="24"/>
        </w:rPr>
        <w:t>2.2.3 投标人在收到澄清后，应按投标人须知前附表规定的时间和形式通知招标人，确认已收到该澄清。</w:t>
      </w:r>
    </w:p>
    <w:p w14:paraId="6BAB427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2.2.4 除非招标人认为确有必要答复，否则，招标人有权拒绝回复投标人在本章第 2.2.1 项规定的时间后的任何澄清要求。</w:t>
      </w:r>
    </w:p>
    <w:p w14:paraId="2422D216"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66E268A3"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2.3 招标文件的修改</w:t>
      </w:r>
    </w:p>
    <w:p w14:paraId="16D51C7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08B1E69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2.3.2 投标人收到修改内容后，应按投标人须知前附表规定的时间和形式通知招标人，确认已收到该修改。</w:t>
      </w:r>
    </w:p>
    <w:p w14:paraId="2BE8BF4C" w14:textId="77777777" w:rsidR="00A23DEF" w:rsidRDefault="001652C8">
      <w:pPr>
        <w:spacing w:before="7" w:line="360" w:lineRule="auto"/>
        <w:jc w:val="left"/>
        <w:rPr>
          <w:rFonts w:ascii="宋体" w:hAnsi="宋体" w:cs="宋体"/>
          <w:sz w:val="24"/>
          <w:szCs w:val="24"/>
        </w:rPr>
      </w:pPr>
      <w:r>
        <w:rPr>
          <w:rFonts w:ascii="宋体" w:hAnsi="宋体" w:cs="宋体" w:hint="eastAsia"/>
          <w:sz w:val="24"/>
          <w:szCs w:val="24"/>
        </w:rPr>
        <w:t xml:space="preserve"> </w:t>
      </w:r>
    </w:p>
    <w:p w14:paraId="1AFF8B2C"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2.4 招标文件的异议</w:t>
      </w:r>
    </w:p>
    <w:p w14:paraId="588AD22D" w14:textId="77777777" w:rsidR="00A23DEF" w:rsidRDefault="001652C8">
      <w:pPr>
        <w:autoSpaceDE w:val="0"/>
        <w:spacing w:line="360" w:lineRule="auto"/>
        <w:ind w:firstLineChars="300" w:firstLine="720"/>
        <w:jc w:val="left"/>
        <w:rPr>
          <w:rFonts w:ascii="宋体" w:hAnsi="宋体" w:cs="宋体"/>
          <w:sz w:val="24"/>
          <w:szCs w:val="24"/>
        </w:rPr>
      </w:pPr>
      <w:r>
        <w:rPr>
          <w:rFonts w:ascii="宋体" w:hAnsi="宋体" w:cs="宋体" w:hint="eastAsia"/>
          <w:sz w:val="24"/>
          <w:szCs w:val="24"/>
        </w:rPr>
        <w:t>投标人或者其他利害关系人对招标文件有异议的，应当在投标截止时间 10 日前以书面形式提出。招标人将在收到异议之日起 3 日内</w:t>
      </w:r>
      <w:proofErr w:type="gramStart"/>
      <w:r>
        <w:rPr>
          <w:rFonts w:ascii="宋体" w:hAnsi="宋体" w:cs="宋体" w:hint="eastAsia"/>
          <w:sz w:val="24"/>
          <w:szCs w:val="24"/>
        </w:rPr>
        <w:t>作出</w:t>
      </w:r>
      <w:proofErr w:type="gramEnd"/>
      <w:r>
        <w:rPr>
          <w:rFonts w:ascii="宋体" w:hAnsi="宋体" w:cs="宋体" w:hint="eastAsia"/>
          <w:sz w:val="24"/>
          <w:szCs w:val="24"/>
        </w:rPr>
        <w:t>答复；</w:t>
      </w:r>
      <w:proofErr w:type="gramStart"/>
      <w:r>
        <w:rPr>
          <w:rFonts w:ascii="宋体" w:hAnsi="宋体" w:cs="宋体" w:hint="eastAsia"/>
          <w:sz w:val="24"/>
          <w:szCs w:val="24"/>
        </w:rPr>
        <w:t>作出</w:t>
      </w:r>
      <w:proofErr w:type="gramEnd"/>
      <w:r>
        <w:rPr>
          <w:rFonts w:ascii="宋体" w:hAnsi="宋体" w:cs="宋体" w:hint="eastAsia"/>
          <w:sz w:val="24"/>
          <w:szCs w:val="24"/>
        </w:rPr>
        <w:t>答复前，将暂停招标投标活动。</w:t>
      </w:r>
    </w:p>
    <w:p w14:paraId="60ADF537" w14:textId="77777777" w:rsidR="00A23DEF" w:rsidRDefault="001652C8">
      <w:pPr>
        <w:spacing w:before="1" w:line="360" w:lineRule="auto"/>
        <w:jc w:val="left"/>
        <w:rPr>
          <w:rFonts w:ascii="宋体" w:hAnsi="宋体" w:cs="宋体"/>
          <w:sz w:val="24"/>
          <w:szCs w:val="24"/>
        </w:rPr>
      </w:pPr>
      <w:r>
        <w:rPr>
          <w:rFonts w:ascii="宋体" w:hAnsi="宋体" w:cs="宋体" w:hint="eastAsia"/>
          <w:sz w:val="24"/>
          <w:szCs w:val="24"/>
        </w:rPr>
        <w:t xml:space="preserve"> </w:t>
      </w:r>
    </w:p>
    <w:p w14:paraId="0CA53C44"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3. </w:t>
      </w:r>
      <w:r>
        <w:rPr>
          <w:rFonts w:ascii="宋体" w:hAnsi="宋体" w:cs="宋体" w:hint="eastAsia"/>
          <w:b/>
          <w:sz w:val="28"/>
          <w:szCs w:val="28"/>
        </w:rPr>
        <w:t>投标文件</w:t>
      </w:r>
    </w:p>
    <w:p w14:paraId="3A05A4CA"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3.1 投标文件的组成</w:t>
      </w:r>
    </w:p>
    <w:p w14:paraId="058FBA0B" w14:textId="77777777" w:rsidR="00A23DEF" w:rsidRDefault="001652C8">
      <w:pPr>
        <w:autoSpaceDE w:val="0"/>
        <w:spacing w:line="360" w:lineRule="auto"/>
        <w:ind w:firstLineChars="100" w:firstLine="240"/>
        <w:jc w:val="left"/>
        <w:rPr>
          <w:rFonts w:ascii="宋体" w:hAnsi="宋体" w:cs="宋体"/>
          <w:sz w:val="24"/>
          <w:szCs w:val="24"/>
        </w:rPr>
      </w:pPr>
      <w:r>
        <w:rPr>
          <w:rFonts w:ascii="宋体" w:hAnsi="宋体" w:cs="宋体" w:hint="eastAsia"/>
          <w:sz w:val="24"/>
          <w:szCs w:val="24"/>
        </w:rPr>
        <w:t>3.1.1 投标文件应包括下列内容：</w:t>
      </w:r>
    </w:p>
    <w:p w14:paraId="75E0F79B" w14:textId="77777777" w:rsidR="00A23DEF" w:rsidRDefault="001652C8">
      <w:pPr>
        <w:autoSpaceDE w:val="0"/>
        <w:spacing w:line="360" w:lineRule="auto"/>
        <w:ind w:firstLineChars="100" w:firstLine="240"/>
        <w:jc w:val="left"/>
        <w:rPr>
          <w:rFonts w:ascii="宋体" w:hAnsi="宋体" w:cs="宋体"/>
          <w:sz w:val="24"/>
          <w:szCs w:val="24"/>
          <w:u w:val="single"/>
        </w:rPr>
      </w:pPr>
      <w:r>
        <w:rPr>
          <w:rFonts w:ascii="宋体" w:hAnsi="宋体" w:cs="宋体" w:hint="eastAsia"/>
          <w:sz w:val="24"/>
          <w:szCs w:val="24"/>
        </w:rPr>
        <w:t>3.1.1.1资格审查文件主要包括的内容：</w:t>
      </w:r>
      <w:r>
        <w:rPr>
          <w:rFonts w:ascii="宋体" w:hAnsi="宋体" w:cs="宋体" w:hint="eastAsia"/>
          <w:sz w:val="24"/>
          <w:szCs w:val="24"/>
          <w:u w:val="single"/>
        </w:rPr>
        <w:t>按招标公告要求提供。</w:t>
      </w:r>
    </w:p>
    <w:p w14:paraId="5287FDAD" w14:textId="77777777" w:rsidR="00A23DEF" w:rsidRDefault="001652C8">
      <w:pPr>
        <w:autoSpaceDE w:val="0"/>
        <w:spacing w:line="360" w:lineRule="auto"/>
        <w:ind w:firstLineChars="100" w:firstLine="240"/>
        <w:jc w:val="left"/>
        <w:rPr>
          <w:rFonts w:ascii="宋体" w:hAnsi="宋体" w:cs="宋体"/>
          <w:strike/>
          <w:sz w:val="24"/>
          <w:szCs w:val="24"/>
          <w:u w:val="single"/>
        </w:rPr>
      </w:pPr>
      <w:r>
        <w:rPr>
          <w:rFonts w:ascii="宋体" w:hAnsi="宋体" w:cs="宋体" w:hint="eastAsia"/>
          <w:sz w:val="24"/>
          <w:szCs w:val="24"/>
        </w:rPr>
        <w:t>3.1.1.2商务技术</w:t>
      </w:r>
      <w:proofErr w:type="gramStart"/>
      <w:r>
        <w:rPr>
          <w:rFonts w:ascii="宋体" w:hAnsi="宋体" w:cs="宋体" w:hint="eastAsia"/>
          <w:sz w:val="24"/>
          <w:szCs w:val="24"/>
        </w:rPr>
        <w:t>标包括</w:t>
      </w:r>
      <w:proofErr w:type="gramEnd"/>
      <w:r>
        <w:rPr>
          <w:rFonts w:ascii="宋体" w:hAnsi="宋体" w:cs="宋体" w:hint="eastAsia"/>
          <w:sz w:val="24"/>
          <w:szCs w:val="24"/>
        </w:rPr>
        <w:t>下列内容：</w:t>
      </w:r>
      <w:r>
        <w:rPr>
          <w:rFonts w:ascii="宋体" w:hAnsi="宋体" w:cs="宋体" w:hint="eastAsia"/>
          <w:sz w:val="24"/>
          <w:szCs w:val="24"/>
          <w:u w:val="single"/>
        </w:rPr>
        <w:t>见招标文件第六章格式要求。</w:t>
      </w:r>
    </w:p>
    <w:p w14:paraId="461BC62A" w14:textId="77777777" w:rsidR="00A23DEF" w:rsidRDefault="001652C8">
      <w:pPr>
        <w:spacing w:line="360" w:lineRule="auto"/>
        <w:ind w:firstLineChars="118" w:firstLine="283"/>
        <w:rPr>
          <w:rFonts w:ascii="宋体" w:hAnsi="宋体" w:cs="宋体"/>
          <w:sz w:val="24"/>
          <w:szCs w:val="24"/>
        </w:rPr>
      </w:pPr>
      <w:r>
        <w:rPr>
          <w:rFonts w:ascii="宋体" w:hAnsi="宋体" w:cs="宋体" w:hint="eastAsia"/>
          <w:sz w:val="24"/>
          <w:szCs w:val="24"/>
        </w:rPr>
        <w:t>注：以上所有资料必须实事求是、真实准确，不能存在虚假材料，必要时需提供原件核对，一经发现或被投诉，经确认证实后，招标人将取消其投标资格。</w:t>
      </w:r>
    </w:p>
    <w:p w14:paraId="328E1DD0" w14:textId="77777777" w:rsidR="00A23DEF" w:rsidRDefault="001652C8">
      <w:pPr>
        <w:spacing w:line="360" w:lineRule="auto"/>
        <w:rPr>
          <w:rFonts w:ascii="宋体" w:hAnsi="宋体" w:cs="宋体"/>
          <w:sz w:val="24"/>
          <w:szCs w:val="24"/>
        </w:rPr>
      </w:pPr>
      <w:r>
        <w:rPr>
          <w:rFonts w:ascii="宋体" w:hAnsi="宋体" w:cs="宋体" w:hint="eastAsia"/>
          <w:sz w:val="24"/>
          <w:szCs w:val="24"/>
        </w:rPr>
        <w:t xml:space="preserve">    3.2 投标报价</w:t>
      </w:r>
    </w:p>
    <w:p w14:paraId="111A854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3.2.1 投标报价应包括国家规定的增值税税金，除投标人须知前附表另有规定外，增值税税金按一般计税方法计算。投标人应按第六章“投标文件格式”的要求在投标函中进行报价。</w:t>
      </w:r>
    </w:p>
    <w:p w14:paraId="417726D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3.2.2 投标人应充分了解该项目的总体情况以及影响投标报价的其他要素。</w:t>
      </w:r>
    </w:p>
    <w:p w14:paraId="131AF01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3.2.3 本项目的报价方式见投标人须知前附表。投标人在投标截止时间前修改投标函中的</w:t>
      </w:r>
      <w:r>
        <w:rPr>
          <w:rFonts w:ascii="宋体" w:hAnsi="宋体" w:cs="宋体" w:hint="eastAsia"/>
          <w:sz w:val="24"/>
          <w:szCs w:val="24"/>
        </w:rPr>
        <w:lastRenderedPageBreak/>
        <w:t>投标报价总额。</w:t>
      </w:r>
    </w:p>
    <w:p w14:paraId="0B7942E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3.2.4 招标人设有最高投标限价的，投标人的投标报价不得超过最高投标限价，最高投标限价在投标人须知前附表中载明。</w:t>
      </w:r>
    </w:p>
    <w:p w14:paraId="46075EC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3.2.5 投标报价的</w:t>
      </w:r>
      <w:proofErr w:type="gramStart"/>
      <w:r>
        <w:rPr>
          <w:rFonts w:ascii="宋体" w:hAnsi="宋体" w:cs="宋体" w:hint="eastAsia"/>
          <w:sz w:val="24"/>
          <w:szCs w:val="24"/>
        </w:rPr>
        <w:t>其他要</w:t>
      </w:r>
      <w:proofErr w:type="gramEnd"/>
      <w:r>
        <w:rPr>
          <w:rFonts w:ascii="宋体" w:hAnsi="宋体" w:cs="宋体" w:hint="eastAsia"/>
          <w:sz w:val="24"/>
          <w:szCs w:val="24"/>
        </w:rPr>
        <w:t>求见投标人须知前附表。</w:t>
      </w:r>
    </w:p>
    <w:p w14:paraId="23CB8BC7" w14:textId="77777777" w:rsidR="00A23DEF" w:rsidRDefault="00A23DEF">
      <w:pPr>
        <w:spacing w:before="5" w:line="360" w:lineRule="auto"/>
        <w:jc w:val="left"/>
        <w:rPr>
          <w:rFonts w:ascii="宋体" w:hAnsi="宋体" w:cs="宋体"/>
          <w:sz w:val="24"/>
          <w:szCs w:val="24"/>
        </w:rPr>
      </w:pPr>
    </w:p>
    <w:p w14:paraId="52BE0D76"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3.3 投标有效期</w:t>
      </w:r>
    </w:p>
    <w:p w14:paraId="60173C3C"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3.3.1 除投标人须知前附表另有规定外，投标有效期为 90 天。</w:t>
      </w:r>
    </w:p>
    <w:p w14:paraId="766EB7D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3.3.2 在投标有效期内，投标人撤销投标文件的，应承担招标文件和法律规定的责任。</w:t>
      </w:r>
    </w:p>
    <w:p w14:paraId="109092F9"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15630D56"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14035C89"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3.4 投标保证金</w:t>
      </w:r>
    </w:p>
    <w:p w14:paraId="6001A16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999B7A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3.4.2 投标人不按本章第 3.4.1 项要求提交投标保证金的，评标委员会将否决其投标。</w:t>
      </w:r>
    </w:p>
    <w:p w14:paraId="59271CD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3.4.3 招标人最迟将在与中标人签订合同后 5 日内，向未中标的投标人和中标人退还投标保证金。投标保证金以现金或者支票形式递交的，还应退还银行同期存款利息。</w:t>
      </w:r>
    </w:p>
    <w:p w14:paraId="4C8B4804"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3.4.4 有下列情形之一的，投标保证金将不予退还：</w:t>
      </w:r>
    </w:p>
    <w:p w14:paraId="1656935A" w14:textId="77777777" w:rsidR="00A23DEF" w:rsidRDefault="001652C8">
      <w:pPr>
        <w:autoSpaceDE w:val="0"/>
        <w:spacing w:line="360" w:lineRule="auto"/>
        <w:jc w:val="left"/>
        <w:rPr>
          <w:rFonts w:ascii="宋体" w:hAnsi="宋体" w:cs="宋体"/>
          <w:sz w:val="24"/>
          <w:szCs w:val="24"/>
        </w:rPr>
      </w:pPr>
      <w:r>
        <w:rPr>
          <w:rFonts w:ascii="宋体" w:hAnsi="宋体" w:cs="宋体" w:hint="eastAsia"/>
          <w:sz w:val="24"/>
          <w:szCs w:val="24"/>
        </w:rPr>
        <w:t>（1）投标人在投标有效期内撤销投标文件；</w:t>
      </w:r>
    </w:p>
    <w:p w14:paraId="125FABA1"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）因中标</w:t>
      </w:r>
      <w:proofErr w:type="gramStart"/>
      <w:r>
        <w:rPr>
          <w:rFonts w:ascii="宋体" w:hAnsi="宋体" w:cs="宋体" w:hint="eastAsia"/>
          <w:sz w:val="24"/>
          <w:szCs w:val="24"/>
        </w:rPr>
        <w:t>人原因</w:t>
      </w:r>
      <w:proofErr w:type="gramEnd"/>
      <w:r>
        <w:rPr>
          <w:rFonts w:ascii="宋体" w:hAnsi="宋体" w:cs="宋体" w:hint="eastAsia"/>
          <w:sz w:val="24"/>
          <w:szCs w:val="24"/>
        </w:rPr>
        <w:t>未能在规定期限内签署合同协议。</w:t>
      </w:r>
    </w:p>
    <w:p w14:paraId="7B480159"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（3）发生投标人须知前附表规定的其他可以不予退还投标保证金的情形</w:t>
      </w:r>
    </w:p>
    <w:p w14:paraId="1468A693" w14:textId="77777777" w:rsidR="00A23DEF" w:rsidRDefault="001652C8">
      <w:pPr>
        <w:spacing w:line="360" w:lineRule="auto"/>
        <w:ind w:left="237" w:right="-20"/>
        <w:jc w:val="left"/>
        <w:rPr>
          <w:rFonts w:ascii="宋体" w:hAnsi="宋体" w:cs="宋体"/>
          <w:strike/>
          <w:sz w:val="24"/>
          <w:szCs w:val="24"/>
        </w:rPr>
      </w:pPr>
      <w:r>
        <w:rPr>
          <w:rFonts w:ascii="宋体" w:hAnsi="宋体" w:cs="宋体" w:hint="eastAsia"/>
          <w:strike/>
          <w:sz w:val="24"/>
          <w:szCs w:val="24"/>
        </w:rPr>
        <w:t>3.5 资格审查资料（适用于已进行资格预审的）</w:t>
      </w:r>
    </w:p>
    <w:p w14:paraId="0DCB16F8" w14:textId="77777777" w:rsidR="00A23DEF" w:rsidRDefault="001652C8">
      <w:pPr>
        <w:spacing w:line="360" w:lineRule="auto"/>
        <w:ind w:left="100" w:right="148" w:firstLine="420"/>
        <w:rPr>
          <w:rFonts w:ascii="宋体" w:hAnsi="宋体" w:cs="宋体"/>
          <w:strike/>
          <w:sz w:val="24"/>
          <w:szCs w:val="24"/>
        </w:rPr>
      </w:pPr>
      <w:r>
        <w:rPr>
          <w:rFonts w:ascii="宋体" w:hAnsi="宋体" w:cs="宋体" w:hint="eastAsia"/>
          <w:strike/>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14:paraId="433CD919"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lastRenderedPageBreak/>
        <w:t xml:space="preserve"> </w:t>
      </w:r>
    </w:p>
    <w:p w14:paraId="106165FB"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3.5 资格审查资料（适用于未进行资格预审的）</w:t>
      </w:r>
    </w:p>
    <w:p w14:paraId="0392161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除投标人须知前附表另有规定外，投标人应按下列规定提供资格审查资料，以证明其满足本章第 1.4 款规定的资质、财务、业绩、信誉等要求。</w:t>
      </w:r>
    </w:p>
    <w:p w14:paraId="16673EC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3.5.1 “投标人基本情况表”应附投标人营业执照扫描件、投标人资质证书副本等材料的扫描件。</w:t>
      </w:r>
    </w:p>
    <w:p w14:paraId="11DF8BB8"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3.5.2 “近年财务状况表”</w:t>
      </w:r>
      <w:proofErr w:type="gramStart"/>
      <w:r>
        <w:rPr>
          <w:rFonts w:ascii="宋体" w:hAnsi="宋体" w:cs="宋体" w:hint="eastAsia"/>
          <w:strike/>
          <w:sz w:val="24"/>
          <w:szCs w:val="24"/>
        </w:rPr>
        <w:t>应附经会计师</w:t>
      </w:r>
      <w:proofErr w:type="gramEnd"/>
      <w:r>
        <w:rPr>
          <w:rFonts w:ascii="宋体" w:hAnsi="宋体" w:cs="宋体" w:hint="eastAsia"/>
          <w:strike/>
          <w:sz w:val="24"/>
          <w:szCs w:val="24"/>
        </w:rPr>
        <w:t>事务所或审计机构审计的财务会计报表，包括资产负债表、现金流量表、利润表和财务情况说明书的扫描件，具体年份要求见投标人须知前附表。 投标人的成立时间少于投标人须知前附表规定年份的，应提供成立以来的财务状况表。</w:t>
      </w:r>
    </w:p>
    <w:p w14:paraId="47FFD34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3.5.3 “近年承接的类似</w:t>
      </w:r>
      <w:r>
        <w:rPr>
          <w:rFonts w:ascii="宋体" w:hAnsi="宋体" w:cs="宋体" w:hint="eastAsia"/>
          <w:sz w:val="24"/>
          <w:szCs w:val="24"/>
          <w:u w:val="single"/>
        </w:rPr>
        <w:t>代建</w:t>
      </w:r>
      <w:r>
        <w:rPr>
          <w:rFonts w:ascii="宋体" w:hAnsi="宋体" w:cs="宋体" w:hint="eastAsia"/>
          <w:sz w:val="24"/>
          <w:szCs w:val="24"/>
        </w:rPr>
        <w:t>项目情况表”</w:t>
      </w:r>
      <w:r>
        <w:rPr>
          <w:rFonts w:ascii="宋体" w:hAnsi="宋体" w:cs="宋体" w:hint="eastAsia"/>
          <w:kern w:val="0"/>
          <w:sz w:val="24"/>
        </w:rPr>
        <w:t>需提供中标通知书或建设业主下发的委托文件或与建设业主签订的合同（提供业主名称、联系人、电话和地址﹞。投标人的下属法人独资企业业绩可作为投标人业绩，但须提供证明材料。</w:t>
      </w:r>
      <w:r>
        <w:rPr>
          <w:rFonts w:ascii="宋体" w:hAnsi="宋体" w:cs="宋体" w:hint="eastAsia"/>
          <w:sz w:val="24"/>
          <w:szCs w:val="24"/>
        </w:rPr>
        <w:t>每张表格只填写一个项目，并标明序号。具体要求见投标人须知前附表。</w:t>
      </w:r>
    </w:p>
    <w:p w14:paraId="3C585468"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3.5.4 “正在代建和新承接的项目情况表”应附中标通知书和（或）合同协议书扫描件。每张表格只填写一个项目，并标明序号。</w:t>
      </w:r>
    </w:p>
    <w:p w14:paraId="23AAF3EC"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3.5.5 “近年发生的诉讼及仲裁情况”应说明投标人败诉的代建合同的相关情况，并附法院或仲裁机构</w:t>
      </w:r>
      <w:proofErr w:type="gramStart"/>
      <w:r>
        <w:rPr>
          <w:rFonts w:ascii="宋体" w:hAnsi="宋体" w:cs="宋体" w:hint="eastAsia"/>
          <w:strike/>
          <w:sz w:val="24"/>
          <w:szCs w:val="24"/>
        </w:rPr>
        <w:t>作出</w:t>
      </w:r>
      <w:proofErr w:type="gramEnd"/>
      <w:r>
        <w:rPr>
          <w:rFonts w:ascii="宋体" w:hAnsi="宋体" w:cs="宋体" w:hint="eastAsia"/>
          <w:strike/>
          <w:sz w:val="24"/>
          <w:szCs w:val="24"/>
        </w:rPr>
        <w:t>的判决、裁决等有关法律文书扫描件，具体时间要求见投标人须知前附表。</w:t>
      </w:r>
    </w:p>
    <w:p w14:paraId="705C6BEA" w14:textId="63F5AEC8"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3.5.6 “拟委任的项目负责人及其他主要人员汇总表”应满足本章第 1.4.1 </w:t>
      </w:r>
      <w:proofErr w:type="gramStart"/>
      <w:r>
        <w:rPr>
          <w:rFonts w:ascii="宋体" w:hAnsi="宋体" w:cs="宋体" w:hint="eastAsia"/>
          <w:sz w:val="24"/>
          <w:szCs w:val="24"/>
        </w:rPr>
        <w:t>项</w:t>
      </w:r>
      <w:proofErr w:type="gramEnd"/>
      <w:r>
        <w:rPr>
          <w:rFonts w:ascii="宋体" w:hAnsi="宋体" w:cs="宋体" w:hint="eastAsia"/>
          <w:sz w:val="24"/>
          <w:szCs w:val="24"/>
        </w:rPr>
        <w:t>项目负责人、技术负责人的要求，须为投标人的正式员工，需提供资格证或职称证或注册证，及最近一个月（2022年</w:t>
      </w:r>
      <w:r w:rsidR="00846B57">
        <w:rPr>
          <w:rFonts w:ascii="宋体" w:hAnsi="宋体" w:cs="宋体" w:hint="eastAsia"/>
          <w:sz w:val="24"/>
          <w:szCs w:val="24"/>
        </w:rPr>
        <w:t>11</w:t>
      </w:r>
      <w:r>
        <w:rPr>
          <w:rFonts w:ascii="宋体" w:hAnsi="宋体" w:cs="宋体" w:hint="eastAsia"/>
          <w:sz w:val="24"/>
          <w:szCs w:val="24"/>
        </w:rPr>
        <w:t>月）缴纳社保的证明。</w:t>
      </w:r>
    </w:p>
    <w:p w14:paraId="24A4DF47"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3.5.7 “拟投入本项目的主要试验检测仪器设备表”应填报满足本章第 1.4.1 项规定的试验检测仪器设备。</w:t>
      </w:r>
    </w:p>
    <w:p w14:paraId="64167697"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3.5.8 投标人须知前附表规定接受联合体投标的，本章第 3.5.1 项至第 3.5.7 项规定的表格和资料应包括联合体各方相关情况。</w:t>
      </w:r>
    </w:p>
    <w:p w14:paraId="4CD069DA" w14:textId="662DCE5F" w:rsidR="00A23DEF" w:rsidRDefault="001652C8">
      <w:pPr>
        <w:autoSpaceDE w:val="0"/>
        <w:spacing w:line="360" w:lineRule="auto"/>
        <w:ind w:firstLineChars="200" w:firstLine="480"/>
        <w:jc w:val="left"/>
        <w:rPr>
          <w:rFonts w:ascii="宋体" w:hAnsi="宋体" w:cs="宋体"/>
          <w:sz w:val="24"/>
          <w:szCs w:val="24"/>
          <w:u w:val="single"/>
        </w:rPr>
      </w:pPr>
      <w:r>
        <w:rPr>
          <w:rFonts w:ascii="宋体" w:hAnsi="宋体" w:cs="宋体" w:hint="eastAsia"/>
          <w:sz w:val="24"/>
          <w:szCs w:val="24"/>
          <w:u w:val="single"/>
        </w:rPr>
        <w:t>3.5.9投标人没有处于被行政或司法机关责令停业或停止承接工程任务或停止投标资格（以</w:t>
      </w:r>
      <w:r w:rsidR="002021B3" w:rsidRPr="002021B3">
        <w:rPr>
          <w:rFonts w:ascii="宋体" w:hAnsi="宋体" w:cs="宋体" w:hint="eastAsia"/>
          <w:sz w:val="24"/>
          <w:szCs w:val="24"/>
          <w:u w:val="single"/>
        </w:rPr>
        <w:t>投标申请人承诺书</w:t>
      </w:r>
      <w:r>
        <w:rPr>
          <w:rFonts w:ascii="宋体" w:hAnsi="宋体" w:cs="宋体" w:hint="eastAsia"/>
          <w:sz w:val="24"/>
          <w:szCs w:val="24"/>
          <w:u w:val="single"/>
        </w:rPr>
        <w:t>为准）。投标人没有出现严重的信用和信誉危机。投标人没有处于财产被接管或冻结或破产的状态。投标人与招标人、招标代理、使用单位没有隶属关系或其他利害关系（投标人须对上述要求提出承诺书，如违反上述要求，招标人有权取消违规投标人投标资格和中标资格，并追究违规投标人相关责任）。</w:t>
      </w:r>
    </w:p>
    <w:p w14:paraId="7279B8B8" w14:textId="77777777" w:rsidR="00A23DEF" w:rsidRDefault="001652C8">
      <w:pPr>
        <w:autoSpaceDE w:val="0"/>
        <w:spacing w:line="360" w:lineRule="auto"/>
        <w:ind w:firstLineChars="200" w:firstLine="480"/>
        <w:jc w:val="left"/>
        <w:rPr>
          <w:rFonts w:ascii="宋体" w:hAnsi="宋体" w:cs="宋体"/>
          <w:sz w:val="24"/>
          <w:szCs w:val="24"/>
          <w:u w:val="single"/>
        </w:rPr>
      </w:pPr>
      <w:r>
        <w:rPr>
          <w:rFonts w:ascii="宋体" w:hAnsi="宋体" w:cs="宋体" w:hint="eastAsia"/>
          <w:sz w:val="24"/>
          <w:szCs w:val="24"/>
          <w:u w:val="single"/>
        </w:rPr>
        <w:t>3.5.10投标人已出具按照招标文件第六章格式的内容签署盖章的《投标申请人声明》。</w:t>
      </w:r>
    </w:p>
    <w:p w14:paraId="42B05398" w14:textId="77777777" w:rsidR="00A23DEF" w:rsidRDefault="001652C8">
      <w:pPr>
        <w:spacing w:before="9" w:line="360" w:lineRule="auto"/>
        <w:jc w:val="left"/>
        <w:rPr>
          <w:rFonts w:ascii="宋体" w:hAnsi="宋体" w:cs="宋体"/>
          <w:sz w:val="24"/>
          <w:szCs w:val="24"/>
        </w:rPr>
      </w:pPr>
      <w:r>
        <w:rPr>
          <w:rFonts w:ascii="宋体" w:hAnsi="宋体" w:cs="宋体" w:hint="eastAsia"/>
          <w:sz w:val="24"/>
          <w:szCs w:val="24"/>
        </w:rPr>
        <w:lastRenderedPageBreak/>
        <w:t xml:space="preserve"> </w:t>
      </w:r>
    </w:p>
    <w:p w14:paraId="0183C5AA"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 xml:space="preserve">3.6 备选投标方案 </w:t>
      </w:r>
    </w:p>
    <w:p w14:paraId="3742BD4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3.6.1 除投标人须知前附表规定允许外，投标人不得递交备选投标方案，否则其投标将被否决。</w:t>
      </w:r>
    </w:p>
    <w:p w14:paraId="16637727"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0DEE0D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trike/>
          <w:sz w:val="24"/>
          <w:szCs w:val="24"/>
        </w:rPr>
        <w:t>3.6.3 投标人提供两个或两个以上投标报价，或者在投标文件中提供一个报价，但同时提供两个或两个以</w:t>
      </w:r>
      <w:proofErr w:type="gramStart"/>
      <w:r>
        <w:rPr>
          <w:rFonts w:ascii="宋体" w:hAnsi="宋体" w:cs="宋体" w:hint="eastAsia"/>
          <w:strike/>
          <w:sz w:val="24"/>
          <w:szCs w:val="24"/>
        </w:rPr>
        <w:t>上代建</w:t>
      </w:r>
      <w:proofErr w:type="gramEnd"/>
      <w:r>
        <w:rPr>
          <w:rFonts w:ascii="宋体" w:hAnsi="宋体" w:cs="宋体" w:hint="eastAsia"/>
          <w:strike/>
          <w:sz w:val="24"/>
          <w:szCs w:val="24"/>
        </w:rPr>
        <w:t>方案的，视为提供备选方案。</w:t>
      </w:r>
    </w:p>
    <w:p w14:paraId="01658C5A"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2FC61B29"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3.7 投标文件的编制</w:t>
      </w:r>
    </w:p>
    <w:p w14:paraId="5E0CB74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3.7.1 投标文件应按第六章“投标文件格式”进行编写，如有必要，可以增加附页，作为投标文件的组成部分。其中，投标函附录在满足招标文件实质性要求的基础上，可以提出比招标文 件要求更有利于招标人的承诺。</w:t>
      </w:r>
    </w:p>
    <w:p w14:paraId="28E076B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3.7.2 投标文件应当对招标文件有关代建服务期限、投标有效期、委托人要求、招标范围等实质性内容</w:t>
      </w:r>
      <w:proofErr w:type="gramStart"/>
      <w:r>
        <w:rPr>
          <w:rFonts w:ascii="宋体" w:hAnsi="宋体" w:cs="宋体" w:hint="eastAsia"/>
          <w:sz w:val="24"/>
          <w:szCs w:val="24"/>
        </w:rPr>
        <w:t>作出</w:t>
      </w:r>
      <w:proofErr w:type="gramEnd"/>
      <w:r>
        <w:rPr>
          <w:rFonts w:ascii="宋体" w:hAnsi="宋体" w:cs="宋体" w:hint="eastAsia"/>
          <w:sz w:val="24"/>
          <w:szCs w:val="24"/>
        </w:rPr>
        <w:t>响应。</w:t>
      </w:r>
    </w:p>
    <w:p w14:paraId="463686E5"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Pr>
          <w:rFonts w:ascii="宋体" w:hAnsi="宋体" w:cs="宋体" w:hint="eastAsia"/>
          <w:strike/>
          <w:sz w:val="24"/>
          <w:szCs w:val="24"/>
        </w:rPr>
        <w:t>行间插字或</w:t>
      </w:r>
      <w:proofErr w:type="gramEnd"/>
      <w:r>
        <w:rPr>
          <w:rFonts w:ascii="宋体" w:hAnsi="宋体" w:cs="宋体" w:hint="eastAsia"/>
          <w:strike/>
          <w:sz w:val="24"/>
          <w:szCs w:val="24"/>
        </w:rPr>
        <w:t xml:space="preserve"> 删除。如果出现上述情况，改动之处应由投标人的法定代表人或其授权的代理人签字或盖单位 章。</w:t>
      </w:r>
    </w:p>
    <w:p w14:paraId="34E1DF2D"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583B8EF9"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（3）投标文件的正本与副本应分别装订，并编制目录，投标文件需分册装订的，具体分册装订要求见投标人须知前附表规定。</w:t>
      </w:r>
    </w:p>
    <w:p w14:paraId="7FE8C730"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w:t>
      </w:r>
      <w:r>
        <w:rPr>
          <w:rFonts w:ascii="宋体" w:hAnsi="宋体" w:cs="宋体" w:hint="eastAsia"/>
          <w:sz w:val="24"/>
          <w:szCs w:val="24"/>
        </w:rPr>
        <w:lastRenderedPageBreak/>
        <w:t>字或加盖电子印章的，</w:t>
      </w:r>
      <w:proofErr w:type="gramStart"/>
      <w:r>
        <w:rPr>
          <w:rFonts w:ascii="宋体" w:hAnsi="宋体" w:cs="宋体" w:hint="eastAsia"/>
          <w:sz w:val="24"/>
          <w:szCs w:val="24"/>
        </w:rPr>
        <w:t>应附由法定</w:t>
      </w:r>
      <w:proofErr w:type="gramEnd"/>
      <w:r>
        <w:rPr>
          <w:rFonts w:ascii="宋体" w:hAnsi="宋体" w:cs="宋体" w:hint="eastAsia"/>
          <w:sz w:val="24"/>
          <w:szCs w:val="24"/>
        </w:rPr>
        <w:t>代表人签署的授权委托书。签字或盖章的具体要求见投标人须知前附表。</w:t>
      </w:r>
    </w:p>
    <w:p w14:paraId="202E6963" w14:textId="77777777" w:rsidR="00A23DEF" w:rsidRDefault="00A23DEF">
      <w:pPr>
        <w:spacing w:line="360" w:lineRule="auto"/>
        <w:ind w:left="100" w:right="-20"/>
        <w:jc w:val="left"/>
        <w:rPr>
          <w:rFonts w:ascii="宋体" w:hAnsi="宋体" w:cs="宋体"/>
          <w:b/>
          <w:bCs/>
          <w:sz w:val="28"/>
          <w:szCs w:val="28"/>
        </w:rPr>
      </w:pPr>
    </w:p>
    <w:p w14:paraId="2F8DB2A3"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4. </w:t>
      </w:r>
      <w:r>
        <w:rPr>
          <w:rFonts w:ascii="宋体" w:hAnsi="宋体" w:cs="宋体" w:hint="eastAsia"/>
          <w:b/>
          <w:sz w:val="28"/>
          <w:szCs w:val="28"/>
        </w:rPr>
        <w:t>投标</w:t>
      </w:r>
    </w:p>
    <w:p w14:paraId="6A0AEF7A"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4.1 投标文件的密封和标记</w:t>
      </w:r>
    </w:p>
    <w:p w14:paraId="40921A79"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4.1.1 （A）投标文件应密封包装，并在封套的封口处加盖投标人单位章或由投标人的法定代表人或其授权的代理人签字。</w:t>
      </w:r>
    </w:p>
    <w:p w14:paraId="400E772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4.1.1 （B）投标人应当按照招标文件和电子招标投标交易平台的要求加密投标文件，具体要求见投标人须知前附表。</w:t>
      </w:r>
    </w:p>
    <w:p w14:paraId="05FE4C9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4.1.2 投标文件封套上应写明的内容见投标人须知前附表。</w:t>
      </w:r>
    </w:p>
    <w:p w14:paraId="07CE126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4.1.3 未按本章第 4.1.1 项要求密封的投标文件，招标人将予以拒收。</w:t>
      </w:r>
    </w:p>
    <w:p w14:paraId="07A3E9EF"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4.2 投标文件的递交</w:t>
      </w:r>
    </w:p>
    <w:p w14:paraId="36522F5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4.2.1 投标人应在投标人须知前附表规定的投标截止时间前递交投标文件。</w:t>
      </w:r>
    </w:p>
    <w:p w14:paraId="09F0162C"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4.2.2 （A）投标人递交投标文件的地点：见投标人须知前附表。</w:t>
      </w:r>
    </w:p>
    <w:p w14:paraId="5A8F5479"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4.2.2 （B）投标人通过下载招标文件的电子招标投标交易平台递交电子投标文件。</w:t>
      </w:r>
    </w:p>
    <w:p w14:paraId="47A89287"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4.2.3 除投标人须知前附表另有规定外，投标人所递交的投标文件不予退还。</w:t>
      </w:r>
    </w:p>
    <w:p w14:paraId="290A2674"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4.2.4 （A）招标人收到投标文件后，向投标人出具签收凭证。</w:t>
      </w:r>
    </w:p>
    <w:p w14:paraId="0571E8B7"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4.2.4 （B）投标人完成电子投标文件上传后，电子招标投标交易平台即时向投标人发出递交回执通知。递交时间以递交回执通知载明的传输完成时间为准。</w:t>
      </w:r>
    </w:p>
    <w:p w14:paraId="7DF96D46"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4.2.5 （A）逾期送达的投标文件，招标人将予以拒收。</w:t>
      </w:r>
    </w:p>
    <w:p w14:paraId="64E20A7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4.2.5 （B）逾期送达的投标文件，电子招标投标交易平台将予以拒收。</w:t>
      </w:r>
    </w:p>
    <w:p w14:paraId="4EB96B8C"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4.3 投标文件的修改与撤回</w:t>
      </w:r>
    </w:p>
    <w:p w14:paraId="3A5FC9A7"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4.3.1 在本章第 4.2.1 项规定的投标截止时间前，投标人可以修改或撤回已递交的投标文件，但应以书面形式通知招标人。</w:t>
      </w:r>
    </w:p>
    <w:p w14:paraId="07C7E5CF"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4.3.2 （A）投标人修改或撤回已递交投标文件的书面通知应按照本章第 3.7.3（A）项的要求签字或盖章。招标人收到书面通知后，向投标人出具签收凭证。</w:t>
      </w:r>
    </w:p>
    <w:p w14:paraId="1AC7FD6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4.3.2 （B）投标人修改或撤回已递交投标文件的通知，应按照本章第 3.7.3（B）项的要求加盖电子印章。电子招标投标交易平台收到通知后，即时向投标人发出确认回执通知。</w:t>
      </w:r>
    </w:p>
    <w:p w14:paraId="0550618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4.3.3 投标人撤回投标文件的，招标人自收到投标人书面撤回通知之日起 5日内退还已</w:t>
      </w:r>
      <w:r>
        <w:rPr>
          <w:rFonts w:ascii="宋体" w:hAnsi="宋体" w:cs="宋体" w:hint="eastAsia"/>
          <w:sz w:val="24"/>
          <w:szCs w:val="24"/>
        </w:rPr>
        <w:lastRenderedPageBreak/>
        <w:t>收取的投标保证金。</w:t>
      </w:r>
    </w:p>
    <w:p w14:paraId="77B987F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4.3.4 修改的内容为投标文件的组成部分。修改的投标文件应按照本章第 3 条、第 4 条的规定进行编制、密封、标记和递交，并标明“修改”字样。</w:t>
      </w:r>
    </w:p>
    <w:p w14:paraId="23A1594F" w14:textId="77777777" w:rsidR="00A23DEF" w:rsidRDefault="001652C8">
      <w:pPr>
        <w:spacing w:before="7" w:line="360" w:lineRule="auto"/>
        <w:jc w:val="left"/>
        <w:rPr>
          <w:rFonts w:ascii="宋体" w:hAnsi="宋体" w:cs="宋体"/>
          <w:sz w:val="24"/>
          <w:szCs w:val="24"/>
        </w:rPr>
      </w:pPr>
      <w:r>
        <w:rPr>
          <w:rFonts w:ascii="宋体" w:hAnsi="宋体" w:cs="宋体" w:hint="eastAsia"/>
          <w:sz w:val="24"/>
          <w:szCs w:val="24"/>
        </w:rPr>
        <w:t xml:space="preserve"> </w:t>
      </w:r>
    </w:p>
    <w:p w14:paraId="7FEBF20E" w14:textId="77777777" w:rsidR="00A23DEF" w:rsidRDefault="001652C8">
      <w:pPr>
        <w:spacing w:line="360" w:lineRule="auto"/>
        <w:ind w:left="100" w:right="-20"/>
        <w:jc w:val="left"/>
        <w:rPr>
          <w:rFonts w:ascii="宋体" w:hAnsi="宋体" w:cs="宋体"/>
          <w:b/>
          <w:sz w:val="24"/>
          <w:szCs w:val="24"/>
        </w:rPr>
      </w:pPr>
      <w:r>
        <w:rPr>
          <w:rFonts w:ascii="宋体" w:hAnsi="宋体" w:cs="宋体" w:hint="eastAsia"/>
          <w:b/>
          <w:bCs/>
          <w:sz w:val="24"/>
          <w:szCs w:val="24"/>
        </w:rPr>
        <w:t xml:space="preserve">5. </w:t>
      </w:r>
      <w:r>
        <w:rPr>
          <w:rFonts w:ascii="宋体" w:hAnsi="宋体" w:cs="宋体" w:hint="eastAsia"/>
          <w:b/>
          <w:sz w:val="24"/>
          <w:szCs w:val="24"/>
        </w:rPr>
        <w:t>开标</w:t>
      </w:r>
    </w:p>
    <w:p w14:paraId="19B1F26F" w14:textId="77777777" w:rsidR="00A23DEF" w:rsidRDefault="001652C8">
      <w:pPr>
        <w:spacing w:line="360" w:lineRule="auto"/>
        <w:ind w:left="237" w:right="-20"/>
        <w:jc w:val="left"/>
        <w:rPr>
          <w:rFonts w:ascii="宋体" w:hAnsi="宋体" w:cs="宋体"/>
          <w:strike/>
          <w:sz w:val="24"/>
          <w:szCs w:val="24"/>
        </w:rPr>
      </w:pPr>
      <w:r>
        <w:rPr>
          <w:rFonts w:ascii="宋体" w:hAnsi="宋体" w:cs="宋体" w:hint="eastAsia"/>
          <w:strike/>
          <w:sz w:val="24"/>
          <w:szCs w:val="24"/>
        </w:rPr>
        <w:t>5.1 开标时间和地点（A）</w:t>
      </w:r>
    </w:p>
    <w:p w14:paraId="5AAE3CCD"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招标人在本章第 4.2.1 项规定的投标截止时间（开标时间）和投标人须知前附表规定的地点公开开标，并邀请所有投标人的法定代表人或其委托代理人准时参加。</w:t>
      </w:r>
    </w:p>
    <w:p w14:paraId="695F7251"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5.1 开标时间和地点（B）</w:t>
      </w:r>
    </w:p>
    <w:p w14:paraId="0DB1723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招标人在本章第 4.2.1 项规定的投标截止时间（开标时间）,通过电子招标投标交易平台公开开标。</w:t>
      </w:r>
    </w:p>
    <w:p w14:paraId="6B771A7E" w14:textId="77777777" w:rsidR="00A23DEF" w:rsidRDefault="001652C8">
      <w:pPr>
        <w:spacing w:before="10" w:line="360" w:lineRule="auto"/>
        <w:jc w:val="left"/>
        <w:rPr>
          <w:rFonts w:ascii="宋体" w:hAnsi="宋体" w:cs="宋体"/>
          <w:sz w:val="24"/>
          <w:szCs w:val="24"/>
        </w:rPr>
      </w:pPr>
      <w:r>
        <w:rPr>
          <w:rFonts w:ascii="宋体" w:hAnsi="宋体" w:cs="宋体" w:hint="eastAsia"/>
          <w:sz w:val="24"/>
          <w:szCs w:val="24"/>
        </w:rPr>
        <w:t xml:space="preserve"> </w:t>
      </w:r>
    </w:p>
    <w:p w14:paraId="5340394D"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5.2 开标程序</w:t>
      </w:r>
    </w:p>
    <w:p w14:paraId="61E31D9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5.2.1主持人按下列程序进行开标：</w:t>
      </w:r>
    </w:p>
    <w:p w14:paraId="60F3ACF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（1）宣布开标纪律；</w:t>
      </w:r>
    </w:p>
    <w:p w14:paraId="7F3F112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（2）公布在投标截止时间前递交投标文件的投标人名称；</w:t>
      </w:r>
    </w:p>
    <w:p w14:paraId="318344A4"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（3）宣布开标人、唱标人、记录人、</w:t>
      </w:r>
      <w:proofErr w:type="gramStart"/>
      <w:r>
        <w:rPr>
          <w:rFonts w:ascii="宋体" w:hAnsi="宋体" w:cs="宋体" w:hint="eastAsia"/>
          <w:sz w:val="24"/>
          <w:szCs w:val="24"/>
        </w:rPr>
        <w:t>监标人</w:t>
      </w:r>
      <w:proofErr w:type="gramEnd"/>
      <w:r>
        <w:rPr>
          <w:rFonts w:ascii="宋体" w:hAnsi="宋体" w:cs="宋体" w:hint="eastAsia"/>
          <w:sz w:val="24"/>
          <w:szCs w:val="24"/>
        </w:rPr>
        <w:t>等有关人员姓名；</w:t>
      </w:r>
    </w:p>
    <w:p w14:paraId="13ED1821"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（4）（A）检查投标文件的密封情况，按照投标人须知前附表规定的开标顺序当众开标，公布招标项目名称、投标人名称、投标保证金的递交情况、投标报价、监理服务期限及其他内容，并记录在案；</w:t>
      </w:r>
    </w:p>
    <w:p w14:paraId="09C3679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（4）（B）投标人通过电子招标投标交易平台对已递交的电子投标文件进行解密，公布招标项目名称、投标人名称、投标保证金的递交情况、投标报价、投标下浮率、代建服务期限及其他内容，并记录在案；</w:t>
      </w:r>
    </w:p>
    <w:p w14:paraId="28697E72"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（5）（A）投标人代表、招标人代表、</w:t>
      </w:r>
      <w:proofErr w:type="gramStart"/>
      <w:r>
        <w:rPr>
          <w:rFonts w:ascii="宋体" w:hAnsi="宋体" w:cs="宋体" w:hint="eastAsia"/>
          <w:strike/>
          <w:sz w:val="24"/>
          <w:szCs w:val="24"/>
        </w:rPr>
        <w:t>监标人</w:t>
      </w:r>
      <w:proofErr w:type="gramEnd"/>
      <w:r>
        <w:rPr>
          <w:rFonts w:ascii="宋体" w:hAnsi="宋体" w:cs="宋体" w:hint="eastAsia"/>
          <w:strike/>
          <w:sz w:val="24"/>
          <w:szCs w:val="24"/>
        </w:rPr>
        <w:t>、记录人等有关人员在开标记录上签字确认；</w:t>
      </w:r>
    </w:p>
    <w:p w14:paraId="7224A18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（5）（B）投标人代表、招标人代表、</w:t>
      </w:r>
      <w:proofErr w:type="gramStart"/>
      <w:r>
        <w:rPr>
          <w:rFonts w:ascii="宋体" w:hAnsi="宋体" w:cs="宋体" w:hint="eastAsia"/>
          <w:sz w:val="24"/>
          <w:szCs w:val="24"/>
        </w:rPr>
        <w:t>监标人</w:t>
      </w:r>
      <w:proofErr w:type="gramEnd"/>
      <w:r>
        <w:rPr>
          <w:rFonts w:ascii="宋体" w:hAnsi="宋体" w:cs="宋体" w:hint="eastAsia"/>
          <w:sz w:val="24"/>
          <w:szCs w:val="24"/>
        </w:rPr>
        <w:t>、记录人等有关人员使用本人的电子印章在开标记录上签字确认；若有关人员不签字的，不影响开标程序；</w:t>
      </w:r>
    </w:p>
    <w:p w14:paraId="0256524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（6）开标结束。</w:t>
      </w:r>
    </w:p>
    <w:p w14:paraId="44A010B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5.2.2</w:t>
      </w:r>
      <w:r>
        <w:rPr>
          <w:rFonts w:ascii="宋体" w:hAnsi="宋体" w:cs="宋体" w:hint="eastAsia"/>
          <w:sz w:val="24"/>
          <w:szCs w:val="24"/>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BAF086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5.2.3</w:t>
      </w:r>
      <w:r>
        <w:rPr>
          <w:rFonts w:ascii="宋体" w:hAnsi="宋体" w:cs="宋体" w:hint="eastAsia"/>
          <w:sz w:val="24"/>
          <w:szCs w:val="24"/>
          <w:u w:val="single"/>
        </w:rPr>
        <w:t>开标时，两个（含两个）以上的投标人加密打包投标文件电脑机器特征码一致的，不参与下一程序，并由评标委员会否决其投标</w:t>
      </w:r>
      <w:r>
        <w:rPr>
          <w:rFonts w:ascii="宋体" w:hAnsi="宋体" w:cs="宋体" w:hint="eastAsia"/>
          <w:sz w:val="24"/>
          <w:szCs w:val="24"/>
        </w:rPr>
        <w:t>。</w:t>
      </w:r>
    </w:p>
    <w:p w14:paraId="14E2AE9D" w14:textId="77777777" w:rsidR="00A23DEF" w:rsidRDefault="00A23DEF">
      <w:pPr>
        <w:spacing w:before="8" w:line="360" w:lineRule="auto"/>
        <w:jc w:val="left"/>
        <w:rPr>
          <w:rFonts w:ascii="宋体" w:hAnsi="宋体" w:cs="宋体"/>
          <w:sz w:val="24"/>
          <w:szCs w:val="24"/>
        </w:rPr>
      </w:pPr>
    </w:p>
    <w:p w14:paraId="57518A49"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5.3 开标异议</w:t>
      </w:r>
    </w:p>
    <w:p w14:paraId="6E32F6C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投标人对开标有异议的，应当在开标现场提出，招标人当场</w:t>
      </w:r>
      <w:proofErr w:type="gramStart"/>
      <w:r>
        <w:rPr>
          <w:rFonts w:ascii="宋体" w:hAnsi="宋体" w:cs="宋体" w:hint="eastAsia"/>
          <w:sz w:val="24"/>
          <w:szCs w:val="24"/>
        </w:rPr>
        <w:t>作出</w:t>
      </w:r>
      <w:proofErr w:type="gramEnd"/>
      <w:r>
        <w:rPr>
          <w:rFonts w:ascii="宋体" w:hAnsi="宋体" w:cs="宋体" w:hint="eastAsia"/>
          <w:sz w:val="24"/>
          <w:szCs w:val="24"/>
        </w:rPr>
        <w:t>答复，并制作记录。</w:t>
      </w:r>
    </w:p>
    <w:p w14:paraId="3431E51E"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792F8BFB"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6. </w:t>
      </w:r>
      <w:r>
        <w:rPr>
          <w:rFonts w:ascii="宋体" w:hAnsi="宋体" w:cs="宋体" w:hint="eastAsia"/>
          <w:b/>
          <w:sz w:val="28"/>
          <w:szCs w:val="28"/>
        </w:rPr>
        <w:t>评标</w:t>
      </w:r>
    </w:p>
    <w:p w14:paraId="301A2574"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6.1 评标委员会</w:t>
      </w:r>
    </w:p>
    <w:p w14:paraId="761BA3FC"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D6EFA6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6.1.2 评标委员会成员有下列情形之一的，应当回避：</w:t>
      </w:r>
    </w:p>
    <w:p w14:paraId="45880A3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（1）投标人或投标人主要负责人的近亲属；</w:t>
      </w:r>
    </w:p>
    <w:p w14:paraId="0EFCDBE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（2）项目主管部门或者行政监督部门的人员；</w:t>
      </w:r>
    </w:p>
    <w:p w14:paraId="158D641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（3）与投标人有经济利益关系，可能影响对投标公正评审的；</w:t>
      </w:r>
    </w:p>
    <w:p w14:paraId="6C46B10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14:paraId="6F0178F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（5）与投标人有其他利害关系。</w:t>
      </w:r>
    </w:p>
    <w:p w14:paraId="268A4A1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6.1.3 评标过程中，评标委员会成员有回避事由、擅离职守或者因健康等原因不能继续评标的，招标人有权更换。被更换的评标委员会成员</w:t>
      </w:r>
      <w:proofErr w:type="gramStart"/>
      <w:r>
        <w:rPr>
          <w:rFonts w:ascii="宋体" w:hAnsi="宋体" w:cs="宋体" w:hint="eastAsia"/>
          <w:sz w:val="24"/>
          <w:szCs w:val="24"/>
        </w:rPr>
        <w:t>作出</w:t>
      </w:r>
      <w:proofErr w:type="gramEnd"/>
      <w:r>
        <w:rPr>
          <w:rFonts w:ascii="宋体" w:hAnsi="宋体" w:cs="宋体" w:hint="eastAsia"/>
          <w:sz w:val="24"/>
          <w:szCs w:val="24"/>
        </w:rPr>
        <w:t>的评审结论无效，由更换后的评标委员会 成员重新进行评审。</w:t>
      </w:r>
    </w:p>
    <w:p w14:paraId="2249FECC" w14:textId="77777777" w:rsidR="00A23DEF" w:rsidRDefault="001652C8">
      <w:pPr>
        <w:autoSpaceDE w:val="0"/>
        <w:spacing w:before="8" w:line="360" w:lineRule="auto"/>
        <w:jc w:val="left"/>
        <w:rPr>
          <w:rFonts w:ascii="宋体" w:hAnsi="宋体" w:cs="宋体"/>
          <w:sz w:val="24"/>
          <w:szCs w:val="24"/>
        </w:rPr>
      </w:pPr>
      <w:r>
        <w:rPr>
          <w:rFonts w:ascii="宋体" w:hAnsi="宋体" w:cs="宋体" w:hint="eastAsia"/>
          <w:sz w:val="24"/>
          <w:szCs w:val="24"/>
        </w:rPr>
        <w:t xml:space="preserve"> </w:t>
      </w:r>
    </w:p>
    <w:p w14:paraId="0BC09DCC"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6.2 评标原则</w:t>
      </w:r>
    </w:p>
    <w:p w14:paraId="77724BBC"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评标活动遵循公平、公正、科学和择优的原则。</w:t>
      </w:r>
    </w:p>
    <w:p w14:paraId="76D06713"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6.3 评标</w:t>
      </w:r>
    </w:p>
    <w:p w14:paraId="340F46CE" w14:textId="77777777" w:rsidR="00A23DEF" w:rsidRDefault="001652C8">
      <w:pPr>
        <w:spacing w:before="3" w:line="360" w:lineRule="auto"/>
        <w:jc w:val="left"/>
        <w:rPr>
          <w:rFonts w:ascii="宋体" w:hAnsi="宋体" w:cs="宋体"/>
          <w:sz w:val="24"/>
          <w:szCs w:val="24"/>
        </w:rPr>
      </w:pPr>
      <w:r>
        <w:rPr>
          <w:rFonts w:ascii="宋体" w:hAnsi="宋体" w:cs="宋体" w:hint="eastAsia"/>
          <w:sz w:val="24"/>
          <w:szCs w:val="24"/>
        </w:rPr>
        <w:t xml:space="preserve"> </w:t>
      </w:r>
    </w:p>
    <w:p w14:paraId="491C0CE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14:paraId="5427B902"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6.3.2 评标完成后，评标委员会应当向招标人提交书面评标报告和中标候选人名单。评标委员会推荐中标候选人的人数见投标人须知前附表。</w:t>
      </w:r>
    </w:p>
    <w:p w14:paraId="12F15952" w14:textId="77777777" w:rsidR="00A23DEF" w:rsidRDefault="001652C8">
      <w:pPr>
        <w:spacing w:before="7" w:line="360" w:lineRule="auto"/>
        <w:jc w:val="left"/>
        <w:rPr>
          <w:rFonts w:ascii="宋体" w:hAnsi="宋体" w:cs="宋体"/>
          <w:sz w:val="24"/>
          <w:szCs w:val="24"/>
        </w:rPr>
      </w:pPr>
      <w:r>
        <w:rPr>
          <w:rFonts w:ascii="宋体" w:hAnsi="宋体" w:cs="宋体" w:hint="eastAsia"/>
          <w:sz w:val="24"/>
          <w:szCs w:val="24"/>
        </w:rPr>
        <w:lastRenderedPageBreak/>
        <w:t xml:space="preserve"> </w:t>
      </w:r>
    </w:p>
    <w:p w14:paraId="4FFC5F3A"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7. </w:t>
      </w:r>
      <w:r>
        <w:rPr>
          <w:rFonts w:ascii="宋体" w:hAnsi="宋体" w:cs="宋体" w:hint="eastAsia"/>
          <w:b/>
          <w:sz w:val="28"/>
          <w:szCs w:val="28"/>
        </w:rPr>
        <w:t>合同授予</w:t>
      </w:r>
    </w:p>
    <w:p w14:paraId="1FDE1601"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7.1 中标候选人公示</w:t>
      </w:r>
    </w:p>
    <w:p w14:paraId="25FEE75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招标人在收到评标报告之日起 3 日内，按照投标人须知前附表规定的公示媒介和期限公示中标候选人，公示期不得少于 3 天。</w:t>
      </w:r>
    </w:p>
    <w:p w14:paraId="3EFE2A02" w14:textId="77777777" w:rsidR="00A23DEF" w:rsidRDefault="001652C8">
      <w:pPr>
        <w:spacing w:before="7" w:line="360" w:lineRule="auto"/>
        <w:jc w:val="left"/>
        <w:rPr>
          <w:rFonts w:ascii="宋体" w:hAnsi="宋体" w:cs="宋体"/>
          <w:sz w:val="24"/>
          <w:szCs w:val="24"/>
        </w:rPr>
      </w:pPr>
      <w:r>
        <w:rPr>
          <w:rFonts w:ascii="宋体" w:hAnsi="宋体" w:cs="宋体" w:hint="eastAsia"/>
          <w:sz w:val="24"/>
          <w:szCs w:val="24"/>
        </w:rPr>
        <w:t xml:space="preserve"> </w:t>
      </w:r>
    </w:p>
    <w:p w14:paraId="379E5F0D"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7.2 评标结果异议</w:t>
      </w:r>
    </w:p>
    <w:p w14:paraId="51B144C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投标人或者其他利害关系人对评标结果有异议的，应当在中标候选人公示期间提出。招标人将在收到异议之日起 3 日内</w:t>
      </w:r>
      <w:proofErr w:type="gramStart"/>
      <w:r>
        <w:rPr>
          <w:rFonts w:ascii="宋体" w:hAnsi="宋体" w:cs="宋体" w:hint="eastAsia"/>
          <w:sz w:val="24"/>
          <w:szCs w:val="24"/>
        </w:rPr>
        <w:t>作出</w:t>
      </w:r>
      <w:proofErr w:type="gramEnd"/>
      <w:r>
        <w:rPr>
          <w:rFonts w:ascii="宋体" w:hAnsi="宋体" w:cs="宋体" w:hint="eastAsia"/>
          <w:sz w:val="24"/>
          <w:szCs w:val="24"/>
        </w:rPr>
        <w:t>答复；</w:t>
      </w:r>
      <w:proofErr w:type="gramStart"/>
      <w:r>
        <w:rPr>
          <w:rFonts w:ascii="宋体" w:hAnsi="宋体" w:cs="宋体" w:hint="eastAsia"/>
          <w:sz w:val="24"/>
          <w:szCs w:val="24"/>
        </w:rPr>
        <w:t>作出</w:t>
      </w:r>
      <w:proofErr w:type="gramEnd"/>
      <w:r>
        <w:rPr>
          <w:rFonts w:ascii="宋体" w:hAnsi="宋体" w:cs="宋体" w:hint="eastAsia"/>
          <w:sz w:val="24"/>
          <w:szCs w:val="24"/>
        </w:rPr>
        <w:t>答复前，将暂停招标投标活动。</w:t>
      </w:r>
    </w:p>
    <w:p w14:paraId="18A82B9C" w14:textId="77777777" w:rsidR="00A23DEF" w:rsidRDefault="001652C8">
      <w:pPr>
        <w:spacing w:before="9" w:line="360" w:lineRule="auto"/>
        <w:jc w:val="left"/>
        <w:rPr>
          <w:rFonts w:ascii="宋体" w:hAnsi="宋体" w:cs="宋体"/>
          <w:sz w:val="24"/>
          <w:szCs w:val="24"/>
        </w:rPr>
      </w:pPr>
      <w:r>
        <w:rPr>
          <w:rFonts w:ascii="宋体" w:hAnsi="宋体" w:cs="宋体" w:hint="eastAsia"/>
          <w:sz w:val="24"/>
          <w:szCs w:val="24"/>
        </w:rPr>
        <w:t xml:space="preserve"> </w:t>
      </w:r>
    </w:p>
    <w:p w14:paraId="069DC4AF"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7.3 中标候选人履约能力审查</w:t>
      </w:r>
    </w:p>
    <w:p w14:paraId="6D8F2C3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28A00E20" w14:textId="77777777" w:rsidR="00A23DEF" w:rsidRDefault="001652C8">
      <w:pPr>
        <w:spacing w:before="9" w:line="360" w:lineRule="auto"/>
        <w:jc w:val="left"/>
        <w:rPr>
          <w:rFonts w:ascii="宋体" w:hAnsi="宋体" w:cs="宋体"/>
          <w:sz w:val="24"/>
          <w:szCs w:val="24"/>
        </w:rPr>
      </w:pPr>
      <w:r>
        <w:rPr>
          <w:rFonts w:ascii="宋体" w:hAnsi="宋体" w:cs="宋体" w:hint="eastAsia"/>
          <w:sz w:val="24"/>
          <w:szCs w:val="24"/>
        </w:rPr>
        <w:t xml:space="preserve"> </w:t>
      </w:r>
    </w:p>
    <w:p w14:paraId="1F4ABADE"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7.4 定标</w:t>
      </w:r>
    </w:p>
    <w:p w14:paraId="10EF96F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按照投标人须知前附表的规定，招标人或招标人授权的评标委员会依法确定中标人。</w:t>
      </w:r>
    </w:p>
    <w:p w14:paraId="527E492E"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51CA5B4D"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7.5 中标通知</w:t>
      </w:r>
    </w:p>
    <w:p w14:paraId="5B1D80E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在本章第 3.3 款规定的投标有效期内，招标人以书面形式向中标人发出中标通知书，同时将中标结果通知未中标的投标人。</w:t>
      </w:r>
    </w:p>
    <w:p w14:paraId="15E6CEED" w14:textId="77777777" w:rsidR="00A23DEF" w:rsidRDefault="001652C8">
      <w:pPr>
        <w:spacing w:before="9" w:line="360" w:lineRule="auto"/>
        <w:jc w:val="left"/>
        <w:rPr>
          <w:rFonts w:ascii="宋体" w:hAnsi="宋体" w:cs="宋体"/>
          <w:sz w:val="24"/>
          <w:szCs w:val="24"/>
        </w:rPr>
      </w:pPr>
      <w:r>
        <w:rPr>
          <w:rFonts w:ascii="宋体" w:hAnsi="宋体" w:cs="宋体" w:hint="eastAsia"/>
          <w:sz w:val="24"/>
          <w:szCs w:val="24"/>
        </w:rPr>
        <w:t xml:space="preserve"> </w:t>
      </w:r>
    </w:p>
    <w:p w14:paraId="529D05A1"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7.6 履约保证金</w:t>
      </w:r>
    </w:p>
    <w:p w14:paraId="6CEDDFC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7.6.1 在签订合同前，中标人应按投标人须知前附表规定的形式、金额和招标文件第四章“合同条款及格式”规定的或者事先经过招标人书面认可的履约保证金格式向招标人提交履约保证金。</w:t>
      </w:r>
    </w:p>
    <w:p w14:paraId="7CAEE3E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7.6.2 中标人不能按本章第 7.6.1 项要求提交履约保证金的，视为放弃中标，其投标保证金不予退还，给招标人造成的损失超过投标保证金数额的，中标人还应当对超过部分予以赔偿。</w:t>
      </w:r>
    </w:p>
    <w:p w14:paraId="5C69220D"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lastRenderedPageBreak/>
        <w:t xml:space="preserve"> </w:t>
      </w:r>
    </w:p>
    <w:p w14:paraId="484C3B8B"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7.7 签订合同</w:t>
      </w:r>
    </w:p>
    <w:p w14:paraId="2F950FC6"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48AF55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7.7.2 发出中标通知书后，招标人无正当理由拒签合同，或者在签订合同时向中标人提出附加条件的，招标人向中标人退还投标保证金；给中标人造成损失的，还应当赔偿损失。</w:t>
      </w:r>
    </w:p>
    <w:p w14:paraId="61F2352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7.7.3 联合体中标的，联合体各方应当共同与招标人签订合同，就中标项目向招标人承担连带责任。</w:t>
      </w:r>
    </w:p>
    <w:p w14:paraId="23EF4995" w14:textId="77777777" w:rsidR="00A23DEF" w:rsidRDefault="001652C8">
      <w:pPr>
        <w:spacing w:before="10" w:line="360" w:lineRule="auto"/>
        <w:jc w:val="left"/>
        <w:rPr>
          <w:rFonts w:ascii="宋体" w:hAnsi="宋体" w:cs="宋体"/>
          <w:sz w:val="24"/>
          <w:szCs w:val="24"/>
        </w:rPr>
      </w:pPr>
      <w:r>
        <w:rPr>
          <w:rFonts w:ascii="宋体" w:hAnsi="宋体" w:cs="宋体" w:hint="eastAsia"/>
          <w:sz w:val="24"/>
          <w:szCs w:val="24"/>
        </w:rPr>
        <w:t xml:space="preserve"> </w:t>
      </w:r>
    </w:p>
    <w:p w14:paraId="2DE6961F"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8.</w:t>
      </w:r>
      <w:r>
        <w:rPr>
          <w:rFonts w:ascii="宋体" w:hAnsi="宋体" w:cs="宋体" w:hint="eastAsia"/>
          <w:b/>
          <w:sz w:val="28"/>
          <w:szCs w:val="28"/>
        </w:rPr>
        <w:t>纪律和监督</w:t>
      </w:r>
    </w:p>
    <w:p w14:paraId="0219F78F"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8.1 对招标人的纪律要求</w:t>
      </w:r>
    </w:p>
    <w:p w14:paraId="393AE9B0"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招标人不得泄露招标投标活动中应当保密的情况和资料，不得与投标人串通损害国家利益、 社会公共利益或者他人合法权益。</w:t>
      </w:r>
    </w:p>
    <w:p w14:paraId="2423DC62" w14:textId="77777777" w:rsidR="00A23DEF" w:rsidRDefault="001652C8">
      <w:pPr>
        <w:spacing w:before="10" w:line="360" w:lineRule="auto"/>
        <w:jc w:val="left"/>
        <w:rPr>
          <w:rFonts w:ascii="宋体" w:hAnsi="宋体" w:cs="宋体"/>
          <w:sz w:val="24"/>
          <w:szCs w:val="24"/>
        </w:rPr>
      </w:pPr>
      <w:r>
        <w:rPr>
          <w:rFonts w:ascii="宋体" w:hAnsi="宋体" w:cs="宋体" w:hint="eastAsia"/>
          <w:sz w:val="24"/>
          <w:szCs w:val="24"/>
        </w:rPr>
        <w:t xml:space="preserve"> </w:t>
      </w:r>
    </w:p>
    <w:p w14:paraId="0ECA651C"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8.2 对投标人的纪律要求</w:t>
      </w:r>
    </w:p>
    <w:p w14:paraId="05959DE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D8036E"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1508829B"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8.3 对评标委员会成员的纪律要求</w:t>
      </w:r>
    </w:p>
    <w:p w14:paraId="02874084"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9C2B104"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5D0DAE9C"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8.4 对与评标活动有关的工作人员的纪律要求</w:t>
      </w:r>
    </w:p>
    <w:p w14:paraId="70F08470"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与评标活动有关的工作人员不得收受他人的财物或者其他好处，不得向他人透露对投标文</w:t>
      </w:r>
      <w:r>
        <w:rPr>
          <w:rFonts w:ascii="宋体" w:hAnsi="宋体" w:cs="宋体" w:hint="eastAsia"/>
          <w:sz w:val="24"/>
          <w:szCs w:val="24"/>
        </w:rPr>
        <w:lastRenderedPageBreak/>
        <w:t>件的评审和比较、中标候选人的推荐情况以及评标有关的其他情况。在评标活动中，与评标活动有关的工作人员不得擅离职守，影响评标程序正常进行。</w:t>
      </w:r>
    </w:p>
    <w:p w14:paraId="5615C0DC" w14:textId="77777777" w:rsidR="00A23DEF" w:rsidRDefault="001652C8">
      <w:pPr>
        <w:spacing w:before="8" w:line="360" w:lineRule="auto"/>
        <w:jc w:val="left"/>
        <w:rPr>
          <w:rFonts w:ascii="宋体" w:hAnsi="宋体" w:cs="宋体"/>
          <w:sz w:val="24"/>
          <w:szCs w:val="24"/>
        </w:rPr>
      </w:pPr>
      <w:r>
        <w:rPr>
          <w:rFonts w:ascii="宋体" w:hAnsi="宋体" w:cs="宋体" w:hint="eastAsia"/>
          <w:sz w:val="24"/>
          <w:szCs w:val="24"/>
        </w:rPr>
        <w:t xml:space="preserve"> </w:t>
      </w:r>
    </w:p>
    <w:p w14:paraId="1B94A1A6"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8.5 投诉</w:t>
      </w:r>
    </w:p>
    <w:p w14:paraId="300A1C19"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14:paraId="0EE4A6C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8.5.2 投标人或者其他利害关系人对招标文件、开标和评标结果提出投诉的，应当按照投标人须知第 2.4 款、第 5.3 款和第 7.2 款的规定先向招标人提出异议。异议答复期间不计算在第 8.5.1 项规定的期限内。</w:t>
      </w:r>
    </w:p>
    <w:p w14:paraId="74DFD764" w14:textId="77777777" w:rsidR="00A23DEF" w:rsidRDefault="001652C8">
      <w:pPr>
        <w:spacing w:before="1" w:line="360" w:lineRule="auto"/>
        <w:jc w:val="left"/>
        <w:rPr>
          <w:rFonts w:ascii="宋体" w:hAnsi="宋体" w:cs="宋体"/>
          <w:b/>
          <w:sz w:val="28"/>
          <w:szCs w:val="28"/>
        </w:rPr>
      </w:pPr>
      <w:r>
        <w:rPr>
          <w:rFonts w:ascii="宋体" w:hAnsi="宋体" w:cs="宋体" w:hint="eastAsia"/>
          <w:b/>
          <w:sz w:val="28"/>
          <w:szCs w:val="28"/>
        </w:rPr>
        <w:t xml:space="preserve"> </w:t>
      </w:r>
    </w:p>
    <w:p w14:paraId="4A571E20"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9. </w:t>
      </w:r>
      <w:r>
        <w:rPr>
          <w:rFonts w:ascii="宋体" w:hAnsi="宋体" w:cs="宋体" w:hint="eastAsia"/>
          <w:b/>
          <w:sz w:val="28"/>
          <w:szCs w:val="28"/>
        </w:rPr>
        <w:t>是否采用电子招标投标</w:t>
      </w:r>
    </w:p>
    <w:p w14:paraId="0B2B82C7"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本招标项目是否采用电子招标投标方式，见投标人须知前附表。</w:t>
      </w:r>
    </w:p>
    <w:p w14:paraId="1F44B4E8" w14:textId="77777777" w:rsidR="00A23DEF" w:rsidRDefault="001652C8">
      <w:pPr>
        <w:spacing w:line="360" w:lineRule="auto"/>
        <w:jc w:val="left"/>
        <w:rPr>
          <w:rFonts w:ascii="宋体" w:hAnsi="宋体" w:cs="宋体"/>
          <w:sz w:val="24"/>
          <w:szCs w:val="24"/>
        </w:rPr>
      </w:pPr>
      <w:r>
        <w:rPr>
          <w:rFonts w:ascii="宋体" w:hAnsi="宋体" w:cs="宋体" w:hint="eastAsia"/>
          <w:sz w:val="24"/>
          <w:szCs w:val="24"/>
        </w:rPr>
        <w:t xml:space="preserve"> </w:t>
      </w:r>
    </w:p>
    <w:p w14:paraId="29DCECFE"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sz w:val="28"/>
          <w:szCs w:val="28"/>
        </w:rPr>
        <w:t>10</w:t>
      </w:r>
      <w:r>
        <w:rPr>
          <w:rFonts w:ascii="宋体" w:hAnsi="宋体" w:cs="宋体" w:hint="eastAsia"/>
          <w:b/>
          <w:bCs/>
          <w:sz w:val="28"/>
          <w:szCs w:val="28"/>
        </w:rPr>
        <w:t xml:space="preserve">. </w:t>
      </w:r>
      <w:r>
        <w:rPr>
          <w:rFonts w:ascii="宋体" w:hAnsi="宋体" w:cs="宋体" w:hint="eastAsia"/>
          <w:b/>
          <w:sz w:val="28"/>
          <w:szCs w:val="28"/>
        </w:rPr>
        <w:t>需要补充的其他内容</w:t>
      </w:r>
    </w:p>
    <w:p w14:paraId="1B7C956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需要补充的其他内容：见投标人须知前附表。</w:t>
      </w:r>
    </w:p>
    <w:p w14:paraId="157C750D" w14:textId="77777777" w:rsidR="00A23DEF" w:rsidRDefault="00A23DEF">
      <w:pPr>
        <w:widowControl/>
        <w:spacing w:beforeAutospacing="1" w:afterAutospacing="1" w:line="312" w:lineRule="auto"/>
        <w:jc w:val="left"/>
        <w:rPr>
          <w:rFonts w:ascii="宋体" w:hAnsi="宋体" w:cs="宋体"/>
          <w:sz w:val="28"/>
          <w:szCs w:val="28"/>
        </w:rPr>
        <w:sectPr w:rsidR="00A23DEF">
          <w:pgSz w:w="11907" w:h="16840"/>
          <w:pgMar w:top="1440" w:right="1080" w:bottom="1440" w:left="1080" w:header="720" w:footer="720" w:gutter="0"/>
          <w:pgNumType w:start="1"/>
          <w:cols w:space="720"/>
          <w:titlePg/>
          <w:docGrid w:linePitch="286"/>
        </w:sectPr>
      </w:pPr>
    </w:p>
    <w:p w14:paraId="62A32506" w14:textId="77777777" w:rsidR="00A23DEF" w:rsidRDefault="001652C8">
      <w:pPr>
        <w:spacing w:line="383" w:lineRule="exact"/>
        <w:ind w:right="-20"/>
        <w:jc w:val="left"/>
        <w:rPr>
          <w:rFonts w:ascii="宋体" w:hAnsi="宋体" w:cs="宋体"/>
          <w:b/>
          <w:sz w:val="28"/>
          <w:szCs w:val="28"/>
        </w:rPr>
      </w:pPr>
      <w:r>
        <w:rPr>
          <w:rFonts w:ascii="宋体" w:hAnsi="宋体" w:cs="宋体" w:hint="eastAsia"/>
          <w:b/>
          <w:sz w:val="28"/>
          <w:szCs w:val="28"/>
        </w:rPr>
        <w:lastRenderedPageBreak/>
        <w:t>附件一：开标记录表</w:t>
      </w:r>
    </w:p>
    <w:p w14:paraId="27D044F4"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7BF1FC16"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0D60C1B8" w14:textId="77777777" w:rsidR="00A23DEF" w:rsidRDefault="001652C8">
      <w:pPr>
        <w:spacing w:before="12" w:line="200" w:lineRule="exact"/>
        <w:jc w:val="left"/>
        <w:rPr>
          <w:rFonts w:ascii="宋体" w:hAnsi="宋体" w:cs="宋体"/>
          <w:sz w:val="20"/>
          <w:szCs w:val="20"/>
        </w:rPr>
      </w:pPr>
      <w:r>
        <w:rPr>
          <w:rFonts w:ascii="宋体" w:hAnsi="宋体" w:cs="宋体" w:hint="eastAsia"/>
          <w:sz w:val="20"/>
          <w:szCs w:val="20"/>
        </w:rPr>
        <w:t xml:space="preserve"> </w:t>
      </w:r>
    </w:p>
    <w:p w14:paraId="53F46EB5" w14:textId="77777777" w:rsidR="00A23DEF" w:rsidRDefault="001652C8" w:rsidP="00727DB9">
      <w:pPr>
        <w:spacing w:line="373" w:lineRule="exact"/>
        <w:ind w:right="107"/>
        <w:jc w:val="center"/>
        <w:rPr>
          <w:rFonts w:ascii="宋体" w:hAnsi="宋体" w:cs="宋体"/>
          <w:b/>
          <w:sz w:val="32"/>
          <w:szCs w:val="32"/>
        </w:rPr>
      </w:pPr>
      <w:r>
        <w:rPr>
          <w:rFonts w:ascii="宋体" w:hAnsi="宋体" w:cs="宋体" w:hint="eastAsia"/>
          <w:b/>
          <w:sz w:val="32"/>
          <w:szCs w:val="32"/>
        </w:rPr>
        <w:t>开标记录表</w:t>
      </w:r>
    </w:p>
    <w:p w14:paraId="6347FECD" w14:textId="77777777" w:rsidR="00A23DEF" w:rsidRDefault="001652C8">
      <w:pPr>
        <w:spacing w:before="7" w:line="140" w:lineRule="exact"/>
        <w:jc w:val="left"/>
        <w:rPr>
          <w:rFonts w:ascii="宋体" w:hAnsi="宋体" w:cs="宋体"/>
          <w:sz w:val="32"/>
          <w:szCs w:val="32"/>
        </w:rPr>
      </w:pPr>
      <w:r>
        <w:rPr>
          <w:rFonts w:ascii="宋体" w:hAnsi="宋体" w:cs="宋体" w:hint="eastAsia"/>
          <w:sz w:val="32"/>
          <w:szCs w:val="32"/>
        </w:rPr>
        <w:t xml:space="preserve"> </w:t>
      </w:r>
    </w:p>
    <w:p w14:paraId="5C06F1A3" w14:textId="77777777" w:rsidR="00A23DEF" w:rsidRDefault="001652C8" w:rsidP="00727DB9">
      <w:pPr>
        <w:spacing w:line="337" w:lineRule="exact"/>
        <w:ind w:right="-20"/>
        <w:jc w:val="left"/>
        <w:rPr>
          <w:rFonts w:ascii="宋体" w:hAnsi="宋体" w:cs="宋体"/>
        </w:rPr>
      </w:pPr>
      <w:r>
        <w:rPr>
          <w:rFonts w:ascii="宋体" w:hAnsi="宋体" w:cs="宋体" w:hint="eastAsia"/>
        </w:rPr>
        <w:t>开标时间：</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年</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月</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日</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时</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分</w:t>
      </w:r>
    </w:p>
    <w:p w14:paraId="1170DB06" w14:textId="77777777" w:rsidR="00A23DEF" w:rsidRDefault="001652C8">
      <w:pPr>
        <w:spacing w:before="1" w:line="170" w:lineRule="exact"/>
        <w:jc w:val="left"/>
        <w:rPr>
          <w:rFonts w:ascii="宋体" w:hAnsi="宋体" w:cs="宋体"/>
          <w:sz w:val="17"/>
          <w:szCs w:val="17"/>
        </w:rPr>
      </w:pPr>
      <w:r>
        <w:rPr>
          <w:rFonts w:ascii="宋体" w:hAnsi="宋体" w:cs="宋体" w:hint="eastAsia"/>
          <w:sz w:val="17"/>
          <w:szCs w:val="17"/>
        </w:rPr>
        <w:t xml:space="preserve"> </w:t>
      </w:r>
    </w:p>
    <w:tbl>
      <w:tblPr>
        <w:tblW w:w="10251" w:type="dxa"/>
        <w:jc w:val="center"/>
        <w:tblLayout w:type="fixed"/>
        <w:tblLook w:val="04A0" w:firstRow="1" w:lastRow="0" w:firstColumn="1" w:lastColumn="0" w:noHBand="0" w:noVBand="1"/>
      </w:tblPr>
      <w:tblGrid>
        <w:gridCol w:w="854"/>
        <w:gridCol w:w="854"/>
        <w:gridCol w:w="854"/>
        <w:gridCol w:w="855"/>
        <w:gridCol w:w="854"/>
        <w:gridCol w:w="854"/>
        <w:gridCol w:w="854"/>
        <w:gridCol w:w="604"/>
        <w:gridCol w:w="250"/>
        <w:gridCol w:w="855"/>
        <w:gridCol w:w="854"/>
        <w:gridCol w:w="854"/>
        <w:gridCol w:w="855"/>
      </w:tblGrid>
      <w:tr w:rsidR="00A23DEF" w14:paraId="629E28C1" w14:textId="77777777" w:rsidTr="00727DB9">
        <w:trPr>
          <w:trHeight w:val="1010"/>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318F42BB" w14:textId="77777777" w:rsidR="00A23DEF" w:rsidRDefault="001652C8">
            <w:pPr>
              <w:ind w:left="138" w:right="-20"/>
              <w:rPr>
                <w:rFonts w:ascii="宋体" w:hAnsi="宋体" w:cs="宋体"/>
                <w:b/>
              </w:rPr>
            </w:pPr>
            <w:r>
              <w:rPr>
                <w:rFonts w:ascii="宋体" w:hAnsi="宋体" w:cs="宋体" w:hint="eastAsia"/>
                <w:b/>
              </w:rPr>
              <w:t>序号</w:t>
            </w:r>
          </w:p>
        </w:tc>
        <w:tc>
          <w:tcPr>
            <w:tcW w:w="854" w:type="dxa"/>
            <w:tcBorders>
              <w:top w:val="single" w:sz="4" w:space="0" w:color="000000"/>
              <w:left w:val="nil"/>
              <w:bottom w:val="single" w:sz="4" w:space="0" w:color="000000"/>
              <w:right w:val="single" w:sz="4" w:space="0" w:color="000000"/>
            </w:tcBorders>
            <w:vAlign w:val="center"/>
          </w:tcPr>
          <w:p w14:paraId="5FFFD9B2" w14:textId="77777777" w:rsidR="00A23DEF" w:rsidRDefault="001652C8">
            <w:pPr>
              <w:ind w:left="138" w:right="-20"/>
              <w:jc w:val="left"/>
              <w:rPr>
                <w:rFonts w:ascii="宋体" w:hAnsi="宋体" w:cs="宋体"/>
                <w:b/>
              </w:rPr>
            </w:pPr>
            <w:r>
              <w:rPr>
                <w:rFonts w:ascii="宋体" w:hAnsi="宋体" w:cs="宋体" w:hint="eastAsia"/>
                <w:b/>
              </w:rPr>
              <w:t>投标人名称</w:t>
            </w:r>
          </w:p>
        </w:tc>
        <w:tc>
          <w:tcPr>
            <w:tcW w:w="854" w:type="dxa"/>
            <w:tcBorders>
              <w:top w:val="single" w:sz="4" w:space="0" w:color="000000"/>
              <w:left w:val="nil"/>
              <w:bottom w:val="single" w:sz="4" w:space="0" w:color="000000"/>
              <w:right w:val="single" w:sz="4" w:space="0" w:color="auto"/>
            </w:tcBorders>
            <w:vAlign w:val="center"/>
          </w:tcPr>
          <w:p w14:paraId="754F72BA" w14:textId="77777777" w:rsidR="00A23DEF" w:rsidRDefault="001652C8">
            <w:pPr>
              <w:ind w:left="138" w:right="-20"/>
              <w:rPr>
                <w:rFonts w:ascii="宋体" w:hAnsi="宋体" w:cs="宋体"/>
                <w:b/>
              </w:rPr>
            </w:pPr>
            <w:r>
              <w:rPr>
                <w:rFonts w:ascii="宋体" w:hAnsi="宋体" w:cs="宋体" w:hint="eastAsia"/>
                <w:b/>
              </w:rPr>
              <w:t>投标文件递交情况</w:t>
            </w:r>
          </w:p>
        </w:tc>
        <w:tc>
          <w:tcPr>
            <w:tcW w:w="855" w:type="dxa"/>
            <w:tcBorders>
              <w:top w:val="single" w:sz="4" w:space="0" w:color="000000"/>
              <w:left w:val="single" w:sz="4" w:space="0" w:color="auto"/>
              <w:bottom w:val="single" w:sz="4" w:space="0" w:color="000000"/>
              <w:right w:val="single" w:sz="4" w:space="0" w:color="000000"/>
            </w:tcBorders>
            <w:vAlign w:val="center"/>
          </w:tcPr>
          <w:p w14:paraId="03F14D73" w14:textId="77777777" w:rsidR="00A23DEF" w:rsidRDefault="001652C8">
            <w:pPr>
              <w:ind w:left="138" w:right="-20"/>
              <w:rPr>
                <w:rFonts w:ascii="宋体" w:hAnsi="宋体" w:cs="宋体"/>
                <w:b/>
              </w:rPr>
            </w:pPr>
            <w:r>
              <w:rPr>
                <w:rFonts w:ascii="宋体" w:hAnsi="宋体" w:cs="宋体" w:hint="eastAsia"/>
                <w:b/>
              </w:rPr>
              <w:t>投标文件解密情况</w:t>
            </w:r>
          </w:p>
        </w:tc>
        <w:tc>
          <w:tcPr>
            <w:tcW w:w="854" w:type="dxa"/>
            <w:tcBorders>
              <w:top w:val="single" w:sz="4" w:space="0" w:color="000000"/>
              <w:left w:val="nil"/>
              <w:bottom w:val="single" w:sz="4" w:space="0" w:color="000000"/>
              <w:right w:val="single" w:sz="4" w:space="0" w:color="000000"/>
            </w:tcBorders>
            <w:vAlign w:val="center"/>
          </w:tcPr>
          <w:p w14:paraId="5B34DC43" w14:textId="77777777" w:rsidR="00A23DEF" w:rsidRDefault="001652C8">
            <w:pPr>
              <w:ind w:left="138" w:right="-20"/>
              <w:jc w:val="left"/>
              <w:rPr>
                <w:rFonts w:ascii="宋体" w:hAnsi="宋体" w:cs="宋体"/>
                <w:b/>
              </w:rPr>
            </w:pPr>
            <w:r>
              <w:rPr>
                <w:rFonts w:ascii="宋体" w:hAnsi="宋体" w:cs="宋体" w:hint="eastAsia"/>
                <w:b/>
              </w:rPr>
              <w:t>投标文件密封性</w:t>
            </w:r>
          </w:p>
        </w:tc>
        <w:tc>
          <w:tcPr>
            <w:tcW w:w="854" w:type="dxa"/>
            <w:tcBorders>
              <w:top w:val="single" w:sz="4" w:space="0" w:color="000000"/>
              <w:left w:val="nil"/>
              <w:bottom w:val="single" w:sz="4" w:space="0" w:color="000000"/>
              <w:right w:val="single" w:sz="4" w:space="0" w:color="000000"/>
            </w:tcBorders>
            <w:vAlign w:val="center"/>
          </w:tcPr>
          <w:p w14:paraId="15F2EBFB" w14:textId="77777777" w:rsidR="00A23DEF" w:rsidRDefault="001652C8">
            <w:pPr>
              <w:ind w:right="-20"/>
              <w:jc w:val="center"/>
              <w:rPr>
                <w:rFonts w:ascii="宋体" w:hAnsi="宋体" w:cs="宋体"/>
                <w:b/>
              </w:rPr>
            </w:pPr>
            <w:r>
              <w:rPr>
                <w:rFonts w:ascii="宋体" w:hAnsi="宋体" w:cs="宋体" w:hint="eastAsia"/>
                <w:b/>
              </w:rPr>
              <w:t>投标保证金</w:t>
            </w:r>
          </w:p>
        </w:tc>
        <w:tc>
          <w:tcPr>
            <w:tcW w:w="854" w:type="dxa"/>
            <w:tcBorders>
              <w:top w:val="single" w:sz="4" w:space="0" w:color="000000"/>
              <w:left w:val="nil"/>
              <w:bottom w:val="single" w:sz="4" w:space="0" w:color="000000"/>
              <w:right w:val="single" w:sz="4" w:space="0" w:color="000000"/>
            </w:tcBorders>
            <w:vAlign w:val="center"/>
          </w:tcPr>
          <w:p w14:paraId="2353B668" w14:textId="77777777" w:rsidR="00A23DEF" w:rsidRDefault="001652C8">
            <w:pPr>
              <w:ind w:right="-20"/>
              <w:jc w:val="center"/>
              <w:rPr>
                <w:rFonts w:ascii="宋体" w:hAnsi="宋体" w:cs="宋体"/>
                <w:b/>
              </w:rPr>
            </w:pPr>
            <w:r>
              <w:rPr>
                <w:rFonts w:ascii="宋体" w:hAnsi="宋体" w:cs="宋体" w:hint="eastAsia"/>
                <w:b/>
              </w:rPr>
              <w:t>投标报价</w:t>
            </w:r>
          </w:p>
          <w:p w14:paraId="5D896C6D" w14:textId="77777777" w:rsidR="00A23DEF" w:rsidRDefault="001652C8">
            <w:pPr>
              <w:ind w:right="-20"/>
              <w:jc w:val="center"/>
              <w:rPr>
                <w:rFonts w:ascii="宋体" w:hAnsi="宋体" w:cs="宋体"/>
                <w:b/>
              </w:rPr>
            </w:pPr>
            <w:r>
              <w:rPr>
                <w:rFonts w:ascii="宋体" w:hAnsi="宋体" w:cs="宋体" w:hint="eastAsia"/>
                <w:b/>
              </w:rPr>
              <w:t>（元）</w:t>
            </w:r>
          </w:p>
        </w:tc>
        <w:tc>
          <w:tcPr>
            <w:tcW w:w="854" w:type="dxa"/>
            <w:gridSpan w:val="2"/>
            <w:tcBorders>
              <w:top w:val="single" w:sz="4" w:space="0" w:color="000000"/>
              <w:left w:val="nil"/>
              <w:bottom w:val="single" w:sz="4" w:space="0" w:color="000000"/>
              <w:right w:val="single" w:sz="4" w:space="0" w:color="auto"/>
            </w:tcBorders>
            <w:vAlign w:val="center"/>
          </w:tcPr>
          <w:p w14:paraId="7C1177B9" w14:textId="77777777" w:rsidR="00A23DEF" w:rsidRDefault="001652C8">
            <w:pPr>
              <w:ind w:right="-20"/>
              <w:jc w:val="center"/>
              <w:rPr>
                <w:rFonts w:ascii="宋体" w:hAnsi="宋体" w:cs="宋体"/>
                <w:b/>
              </w:rPr>
            </w:pPr>
            <w:r>
              <w:rPr>
                <w:rFonts w:ascii="宋体" w:hAnsi="宋体" w:cs="宋体" w:hint="eastAsia"/>
                <w:b/>
              </w:rPr>
              <w:t>投标</w:t>
            </w:r>
            <w:proofErr w:type="gramStart"/>
            <w:r>
              <w:rPr>
                <w:rFonts w:ascii="宋体" w:hAnsi="宋体" w:cs="宋体" w:hint="eastAsia"/>
                <w:b/>
              </w:rPr>
              <w:t>下浮率</w:t>
            </w:r>
            <w:proofErr w:type="gramEnd"/>
          </w:p>
        </w:tc>
        <w:tc>
          <w:tcPr>
            <w:tcW w:w="855" w:type="dxa"/>
            <w:tcBorders>
              <w:top w:val="single" w:sz="4" w:space="0" w:color="000000"/>
              <w:left w:val="single" w:sz="4" w:space="0" w:color="auto"/>
              <w:bottom w:val="single" w:sz="4" w:space="0" w:color="000000"/>
              <w:right w:val="single" w:sz="4" w:space="0" w:color="000000"/>
            </w:tcBorders>
            <w:vAlign w:val="center"/>
          </w:tcPr>
          <w:p w14:paraId="452AE426" w14:textId="77777777" w:rsidR="00A23DEF" w:rsidRDefault="001652C8">
            <w:pPr>
              <w:ind w:right="-20"/>
              <w:jc w:val="center"/>
              <w:rPr>
                <w:rFonts w:ascii="宋体" w:hAnsi="宋体" w:cs="宋体"/>
                <w:b/>
              </w:rPr>
            </w:pPr>
            <w:r>
              <w:rPr>
                <w:rFonts w:ascii="宋体" w:hAnsi="宋体" w:cs="宋体" w:hint="eastAsia"/>
                <w:b/>
              </w:rPr>
              <w:t>项目负责人</w:t>
            </w:r>
          </w:p>
        </w:tc>
        <w:tc>
          <w:tcPr>
            <w:tcW w:w="854" w:type="dxa"/>
            <w:tcBorders>
              <w:top w:val="single" w:sz="4" w:space="0" w:color="000000"/>
              <w:left w:val="nil"/>
              <w:bottom w:val="single" w:sz="4" w:space="0" w:color="000000"/>
              <w:right w:val="single" w:sz="4" w:space="0" w:color="000000"/>
            </w:tcBorders>
            <w:vAlign w:val="center"/>
          </w:tcPr>
          <w:p w14:paraId="197F6E08" w14:textId="77777777" w:rsidR="00A23DEF" w:rsidRDefault="001652C8">
            <w:pPr>
              <w:jc w:val="center"/>
              <w:rPr>
                <w:rFonts w:ascii="宋体" w:hAnsi="宋体" w:cs="宋体"/>
                <w:b/>
              </w:rPr>
            </w:pPr>
            <w:r>
              <w:rPr>
                <w:rFonts w:ascii="宋体" w:hAnsi="宋体" w:cs="宋体" w:hint="eastAsia"/>
                <w:b/>
              </w:rPr>
              <w:t>代建服务期限</w:t>
            </w:r>
          </w:p>
        </w:tc>
        <w:tc>
          <w:tcPr>
            <w:tcW w:w="854" w:type="dxa"/>
            <w:tcBorders>
              <w:top w:val="single" w:sz="4" w:space="0" w:color="000000"/>
              <w:left w:val="nil"/>
              <w:bottom w:val="single" w:sz="4" w:space="0" w:color="000000"/>
              <w:right w:val="single" w:sz="4" w:space="0" w:color="000000"/>
            </w:tcBorders>
            <w:vAlign w:val="center"/>
          </w:tcPr>
          <w:p w14:paraId="48ACF5C8" w14:textId="77777777" w:rsidR="00A23DEF" w:rsidRDefault="001652C8">
            <w:pPr>
              <w:ind w:right="-20"/>
              <w:jc w:val="center"/>
              <w:rPr>
                <w:rFonts w:ascii="宋体" w:hAnsi="宋体" w:cs="宋体"/>
                <w:b/>
              </w:rPr>
            </w:pPr>
            <w:r>
              <w:rPr>
                <w:rFonts w:ascii="宋体" w:hAnsi="宋体" w:cs="宋体" w:hint="eastAsia"/>
                <w:b/>
              </w:rPr>
              <w:t>备注</w:t>
            </w:r>
          </w:p>
        </w:tc>
        <w:tc>
          <w:tcPr>
            <w:tcW w:w="855" w:type="dxa"/>
            <w:tcBorders>
              <w:top w:val="single" w:sz="4" w:space="0" w:color="000000"/>
              <w:left w:val="nil"/>
              <w:bottom w:val="single" w:sz="4" w:space="0" w:color="000000"/>
              <w:right w:val="single" w:sz="4" w:space="0" w:color="000000"/>
            </w:tcBorders>
            <w:vAlign w:val="center"/>
          </w:tcPr>
          <w:p w14:paraId="2E5DE16F" w14:textId="77777777" w:rsidR="00A23DEF" w:rsidRDefault="001652C8">
            <w:pPr>
              <w:ind w:right="-20"/>
              <w:jc w:val="center"/>
              <w:rPr>
                <w:rFonts w:ascii="宋体" w:hAnsi="宋体" w:cs="宋体"/>
                <w:b/>
              </w:rPr>
            </w:pPr>
            <w:r>
              <w:rPr>
                <w:rFonts w:ascii="宋体" w:hAnsi="宋体" w:cs="宋体" w:hint="eastAsia"/>
                <w:b/>
              </w:rPr>
              <w:t>投标人代表签名</w:t>
            </w:r>
          </w:p>
        </w:tc>
      </w:tr>
      <w:tr w:rsidR="00A23DEF" w14:paraId="6703894B" w14:textId="77777777" w:rsidTr="00727DB9">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14:paraId="688E4E4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65CDACC"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23428D04"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4B28A22D"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70E27C6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BCA5B86"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D25E5D7"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11EF51DC"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252415DA"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7467171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1EEF2AE"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36E0BEC6" w14:textId="77777777" w:rsidR="00A23DEF" w:rsidRDefault="00A23DEF">
            <w:pPr>
              <w:jc w:val="left"/>
              <w:rPr>
                <w:rFonts w:ascii="宋体" w:hAnsi="宋体" w:cs="宋体"/>
              </w:rPr>
            </w:pPr>
          </w:p>
        </w:tc>
      </w:tr>
      <w:tr w:rsidR="00A23DEF" w14:paraId="111600FC" w14:textId="77777777" w:rsidTr="00727DB9">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14:paraId="0DB6FA82"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FB51528"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20F987C2"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1FD9EA5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0600667A"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867F963"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7D7251B"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03B743FF"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28B8302E"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D1D246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20B9A5B"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322D5B58" w14:textId="77777777" w:rsidR="00A23DEF" w:rsidRDefault="00A23DEF">
            <w:pPr>
              <w:jc w:val="left"/>
              <w:rPr>
                <w:rFonts w:ascii="宋体" w:hAnsi="宋体" w:cs="宋体"/>
              </w:rPr>
            </w:pPr>
          </w:p>
        </w:tc>
      </w:tr>
      <w:tr w:rsidR="00A23DEF" w14:paraId="24B833E5" w14:textId="77777777" w:rsidTr="00727DB9">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14:paraId="1430780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278512C"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7CCECF29"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24EE515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5B3D47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EEAD33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1B5B3BB"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42BCE31A"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636131F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2C5A7B2"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3BF1389"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245D2744" w14:textId="77777777" w:rsidR="00A23DEF" w:rsidRDefault="00A23DEF">
            <w:pPr>
              <w:jc w:val="left"/>
              <w:rPr>
                <w:rFonts w:ascii="宋体" w:hAnsi="宋体" w:cs="宋体"/>
              </w:rPr>
            </w:pPr>
          </w:p>
        </w:tc>
      </w:tr>
      <w:tr w:rsidR="00A23DEF" w14:paraId="78BA78AB" w14:textId="77777777" w:rsidTr="00727DB9">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14:paraId="49ABAA03"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9A61C6A"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549CFADA"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2550701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9E7DAC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EBFAF6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AB99A80"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4D68F970"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4F362ED4"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CAF5F7E"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EEF54DE"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5E97984C" w14:textId="77777777" w:rsidR="00A23DEF" w:rsidRDefault="00A23DEF">
            <w:pPr>
              <w:jc w:val="left"/>
              <w:rPr>
                <w:rFonts w:ascii="宋体" w:hAnsi="宋体" w:cs="宋体"/>
              </w:rPr>
            </w:pPr>
          </w:p>
        </w:tc>
      </w:tr>
      <w:tr w:rsidR="00A23DEF" w14:paraId="15C524CB" w14:textId="77777777" w:rsidTr="00727DB9">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14:paraId="24B428E4"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E91748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1D30B770"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70FA0D5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3DEB1A6"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1520EA3"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4085B2E"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5F9ED6FD"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6BAA9B99"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0B2027C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BA3E0FA"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08FABA2E" w14:textId="77777777" w:rsidR="00A23DEF" w:rsidRDefault="00A23DEF">
            <w:pPr>
              <w:jc w:val="left"/>
              <w:rPr>
                <w:rFonts w:ascii="宋体" w:hAnsi="宋体" w:cs="宋体"/>
              </w:rPr>
            </w:pPr>
          </w:p>
        </w:tc>
      </w:tr>
      <w:tr w:rsidR="00A23DEF" w14:paraId="636D98EF" w14:textId="77777777" w:rsidTr="00727DB9">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14:paraId="47214E6C"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3CA546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6415FFF0"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3B087D51"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FBC722E"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0B751BD1"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6B8D0E2"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1B322B2C"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6EAEEBE2"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79C2015"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B879D85"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2CB2D3A1" w14:textId="77777777" w:rsidR="00A23DEF" w:rsidRDefault="00A23DEF">
            <w:pPr>
              <w:jc w:val="left"/>
              <w:rPr>
                <w:rFonts w:ascii="宋体" w:hAnsi="宋体" w:cs="宋体"/>
              </w:rPr>
            </w:pPr>
          </w:p>
        </w:tc>
      </w:tr>
      <w:tr w:rsidR="00A23DEF" w14:paraId="11434187" w14:textId="77777777" w:rsidTr="00727DB9">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14:paraId="7E90F3A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9E0E813"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6433EB9B"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36E276D2"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8F52424"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F78485A"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47C8548"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5811D3CD"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3EF7459A"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F35EE8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30C72C1"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4F9B3B6A" w14:textId="77777777" w:rsidR="00A23DEF" w:rsidRDefault="00A23DEF">
            <w:pPr>
              <w:jc w:val="left"/>
              <w:rPr>
                <w:rFonts w:ascii="宋体" w:hAnsi="宋体" w:cs="宋体"/>
              </w:rPr>
            </w:pPr>
          </w:p>
        </w:tc>
      </w:tr>
      <w:tr w:rsidR="00A23DEF" w14:paraId="5A878989" w14:textId="77777777" w:rsidTr="00727DB9">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14:paraId="5C35A0B9"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063BA64"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5CF2585B"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58348694"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721BCEB4"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FD5C1A8"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36732405"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7A39B36C"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12A52DC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5D8C76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867DF5D"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53F0DE28" w14:textId="77777777" w:rsidR="00A23DEF" w:rsidRDefault="00A23DEF">
            <w:pPr>
              <w:jc w:val="left"/>
              <w:rPr>
                <w:rFonts w:ascii="宋体" w:hAnsi="宋体" w:cs="宋体"/>
              </w:rPr>
            </w:pPr>
          </w:p>
        </w:tc>
      </w:tr>
      <w:tr w:rsidR="00A23DEF" w14:paraId="620253DB" w14:textId="77777777" w:rsidTr="00727DB9">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14:paraId="1CB420E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55F8A2C"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7D4499AA"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4BC80D3D"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4B0A803"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82A668A"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DAC81BE"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4DFA260C"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109273E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D751AB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708EC85A"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30A917C9" w14:textId="77777777" w:rsidR="00A23DEF" w:rsidRDefault="00A23DEF">
            <w:pPr>
              <w:jc w:val="left"/>
              <w:rPr>
                <w:rFonts w:ascii="宋体" w:hAnsi="宋体" w:cs="宋体"/>
              </w:rPr>
            </w:pPr>
          </w:p>
        </w:tc>
      </w:tr>
      <w:tr w:rsidR="00A23DEF" w14:paraId="5796BF9E" w14:textId="77777777" w:rsidTr="00727DB9">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14:paraId="0E57F099"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EB5D09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0010BEE7"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1D78494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AA127AE"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037C065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480D1AEA"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39CE69E3"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3EC0EC0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0A2AA13B"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2078171F"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3A1BCD10" w14:textId="77777777" w:rsidR="00A23DEF" w:rsidRDefault="00A23DEF">
            <w:pPr>
              <w:jc w:val="left"/>
              <w:rPr>
                <w:rFonts w:ascii="宋体" w:hAnsi="宋体" w:cs="宋体"/>
              </w:rPr>
            </w:pPr>
          </w:p>
        </w:tc>
      </w:tr>
      <w:tr w:rsidR="00A23DEF" w14:paraId="5ADE96E5" w14:textId="77777777" w:rsidTr="00727DB9">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14:paraId="4D42045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78AC4AD3"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14:paraId="04BF71B9"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3F7A7D6E"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92AB9C7"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5725F8CF"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6C6FE28" w14:textId="77777777" w:rsidR="00A23DEF" w:rsidRDefault="00A23DEF">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14:paraId="7B112004" w14:textId="77777777" w:rsidR="00A23DEF" w:rsidRDefault="00A23DEF">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14:paraId="5B063156"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179FA210" w14:textId="77777777" w:rsidR="00A23DEF" w:rsidRDefault="00A23DEF">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14:paraId="6218EFEA" w14:textId="77777777" w:rsidR="00A23DEF" w:rsidRDefault="00A23DEF">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14:paraId="71B8D55F" w14:textId="77777777" w:rsidR="00A23DEF" w:rsidRDefault="00A23DEF">
            <w:pPr>
              <w:jc w:val="left"/>
              <w:rPr>
                <w:rFonts w:ascii="宋体" w:hAnsi="宋体" w:cs="宋体"/>
              </w:rPr>
            </w:pPr>
          </w:p>
        </w:tc>
      </w:tr>
      <w:tr w:rsidR="00A23DEF" w14:paraId="40BB2386" w14:textId="77777777" w:rsidTr="00727DB9">
        <w:trPr>
          <w:trHeight w:val="511"/>
          <w:jc w:val="center"/>
        </w:trPr>
        <w:tc>
          <w:tcPr>
            <w:tcW w:w="3417" w:type="dxa"/>
            <w:gridSpan w:val="4"/>
            <w:tcBorders>
              <w:top w:val="single" w:sz="4" w:space="0" w:color="000000"/>
              <w:left w:val="single" w:sz="4" w:space="0" w:color="000000"/>
              <w:bottom w:val="single" w:sz="4" w:space="0" w:color="000000"/>
              <w:right w:val="single" w:sz="4" w:space="0" w:color="auto"/>
            </w:tcBorders>
            <w:vAlign w:val="center"/>
          </w:tcPr>
          <w:p w14:paraId="284FB2EC" w14:textId="77777777" w:rsidR="00A23DEF" w:rsidRDefault="001652C8">
            <w:pPr>
              <w:rPr>
                <w:rFonts w:ascii="宋体" w:hAnsi="宋体" w:cs="宋体"/>
                <w:b/>
              </w:rPr>
            </w:pPr>
            <w:r>
              <w:rPr>
                <w:rFonts w:ascii="宋体" w:hAnsi="宋体" w:cs="宋体" w:hint="eastAsia"/>
                <w:b/>
              </w:rPr>
              <w:t>最高投标限价：</w:t>
            </w:r>
          </w:p>
        </w:tc>
        <w:tc>
          <w:tcPr>
            <w:tcW w:w="3166" w:type="dxa"/>
            <w:gridSpan w:val="4"/>
            <w:tcBorders>
              <w:top w:val="single" w:sz="4" w:space="0" w:color="000000"/>
              <w:left w:val="nil"/>
              <w:bottom w:val="single" w:sz="4" w:space="0" w:color="000000"/>
              <w:right w:val="single" w:sz="4" w:space="0" w:color="auto"/>
            </w:tcBorders>
            <w:vAlign w:val="center"/>
          </w:tcPr>
          <w:p w14:paraId="148FD883" w14:textId="77777777" w:rsidR="00A23DEF" w:rsidRDefault="001652C8">
            <w:pPr>
              <w:rPr>
                <w:rFonts w:ascii="宋体" w:hAnsi="宋体" w:cs="宋体"/>
                <w:dstrike/>
              </w:rPr>
            </w:pPr>
            <w:r>
              <w:rPr>
                <w:rFonts w:ascii="宋体" w:hAnsi="宋体" w:cs="宋体" w:hint="eastAsia"/>
                <w:b/>
              </w:rPr>
              <w:t>人民币</w:t>
            </w:r>
            <w:r>
              <w:rPr>
                <w:rFonts w:ascii="宋体" w:hAnsi="宋体" w:cs="宋体" w:hint="eastAsia"/>
                <w:sz w:val="24"/>
                <w:u w:val="single"/>
              </w:rPr>
              <w:t xml:space="preserve">      </w:t>
            </w:r>
            <w:r>
              <w:rPr>
                <w:rFonts w:ascii="宋体" w:hAnsi="宋体" w:cs="宋体" w:hint="eastAsia"/>
                <w:b/>
              </w:rPr>
              <w:t>万元</w:t>
            </w:r>
          </w:p>
        </w:tc>
        <w:tc>
          <w:tcPr>
            <w:tcW w:w="3668" w:type="dxa"/>
            <w:gridSpan w:val="5"/>
            <w:tcBorders>
              <w:top w:val="single" w:sz="4" w:space="0" w:color="000000"/>
              <w:left w:val="single" w:sz="4" w:space="0" w:color="auto"/>
              <w:bottom w:val="single" w:sz="4" w:space="0" w:color="000000"/>
              <w:right w:val="single" w:sz="4" w:space="0" w:color="000000"/>
            </w:tcBorders>
          </w:tcPr>
          <w:p w14:paraId="6D71C5B8" w14:textId="77777777" w:rsidR="00A23DEF" w:rsidRDefault="00A23DEF">
            <w:pPr>
              <w:jc w:val="left"/>
              <w:rPr>
                <w:rFonts w:ascii="宋体" w:hAnsi="宋体" w:cs="宋体"/>
              </w:rPr>
            </w:pPr>
          </w:p>
        </w:tc>
      </w:tr>
    </w:tbl>
    <w:p w14:paraId="664E92EF"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6F67D10F"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7CCC1E69" w14:textId="77777777" w:rsidR="00A23DEF" w:rsidRDefault="001652C8">
      <w:pPr>
        <w:spacing w:before="14" w:line="280" w:lineRule="exact"/>
        <w:jc w:val="left"/>
        <w:rPr>
          <w:rFonts w:ascii="宋体" w:hAnsi="宋体" w:cs="宋体"/>
          <w:sz w:val="28"/>
          <w:szCs w:val="28"/>
        </w:rPr>
      </w:pPr>
      <w:r>
        <w:rPr>
          <w:rFonts w:ascii="宋体" w:hAnsi="宋体" w:cs="宋体" w:hint="eastAsia"/>
          <w:sz w:val="28"/>
          <w:szCs w:val="28"/>
        </w:rPr>
        <w:t xml:space="preserve"> </w:t>
      </w:r>
    </w:p>
    <w:p w14:paraId="3DB7ACFD" w14:textId="77777777" w:rsidR="00A23DEF" w:rsidRDefault="001652C8">
      <w:pPr>
        <w:spacing w:line="271" w:lineRule="exact"/>
        <w:ind w:left="220" w:right="-20"/>
        <w:jc w:val="left"/>
        <w:rPr>
          <w:rFonts w:ascii="宋体" w:hAnsi="宋体" w:cs="宋体"/>
        </w:rPr>
      </w:pPr>
      <w:r>
        <w:rPr>
          <w:rFonts w:ascii="宋体" w:hAnsi="宋体" w:cs="宋体" w:hint="eastAsia"/>
        </w:rPr>
        <w:t>招标人代表：</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ab/>
        <w:t>记录人：</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ab/>
      </w:r>
      <w:proofErr w:type="gramStart"/>
      <w:r>
        <w:rPr>
          <w:rFonts w:ascii="宋体" w:hAnsi="宋体" w:cs="宋体" w:hint="eastAsia"/>
        </w:rPr>
        <w:t>监标人</w:t>
      </w:r>
      <w:proofErr w:type="gramEnd"/>
      <w:r>
        <w:rPr>
          <w:rFonts w:ascii="宋体" w:hAnsi="宋体" w:cs="宋体" w:hint="eastAsia"/>
        </w:rPr>
        <w:t>：</w:t>
      </w:r>
      <w:r>
        <w:rPr>
          <w:rFonts w:ascii="宋体" w:hAnsi="宋体" w:cs="宋体" w:hint="eastAsia"/>
          <w:u w:val="single"/>
        </w:rPr>
        <w:t xml:space="preserve"> </w:t>
      </w:r>
      <w:r>
        <w:rPr>
          <w:rFonts w:ascii="宋体" w:hAnsi="宋体" w:cs="宋体" w:hint="eastAsia"/>
          <w:u w:val="single"/>
        </w:rPr>
        <w:tab/>
      </w:r>
    </w:p>
    <w:p w14:paraId="4A742FB7" w14:textId="77777777" w:rsidR="00A23DEF" w:rsidRDefault="001652C8">
      <w:pPr>
        <w:spacing w:line="150" w:lineRule="exact"/>
        <w:jc w:val="left"/>
        <w:rPr>
          <w:rFonts w:ascii="宋体" w:hAnsi="宋体" w:cs="宋体"/>
          <w:sz w:val="15"/>
          <w:szCs w:val="15"/>
        </w:rPr>
      </w:pPr>
      <w:r>
        <w:rPr>
          <w:rFonts w:ascii="宋体" w:hAnsi="宋体" w:cs="宋体" w:hint="eastAsia"/>
          <w:sz w:val="15"/>
          <w:szCs w:val="15"/>
        </w:rPr>
        <w:t xml:space="preserve"> </w:t>
      </w:r>
    </w:p>
    <w:p w14:paraId="66575618"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3F8ED606" w14:textId="77777777" w:rsidR="00A23DEF" w:rsidRDefault="001652C8">
      <w:pPr>
        <w:spacing w:line="295" w:lineRule="exact"/>
        <w:ind w:right="96"/>
        <w:jc w:val="right"/>
        <w:rPr>
          <w:rFonts w:ascii="宋体" w:hAnsi="宋体" w:cs="宋体"/>
        </w:rPr>
      </w:pPr>
      <w:r>
        <w:rPr>
          <w:rFonts w:ascii="宋体" w:hAnsi="宋体" w:cs="宋体" w:hint="eastAsia"/>
          <w:u w:val="single"/>
        </w:rPr>
        <w:t xml:space="preserve"> </w:t>
      </w:r>
      <w:r>
        <w:rPr>
          <w:rFonts w:ascii="宋体" w:hAnsi="宋体" w:cs="宋体" w:hint="eastAsia"/>
          <w:u w:val="single"/>
        </w:rPr>
        <w:tab/>
      </w:r>
      <w:r>
        <w:rPr>
          <w:rFonts w:ascii="宋体" w:hAnsi="宋体" w:cs="宋体" w:hint="eastAsia"/>
        </w:rPr>
        <w:t>年</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月</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日</w:t>
      </w:r>
    </w:p>
    <w:p w14:paraId="65B56EF5" w14:textId="77777777" w:rsidR="00A23DEF" w:rsidRDefault="001652C8">
      <w:pPr>
        <w:spacing w:line="383" w:lineRule="exact"/>
        <w:ind w:right="-20"/>
        <w:rPr>
          <w:rFonts w:ascii="宋体" w:hAnsi="宋体" w:cs="宋体"/>
          <w:b/>
          <w:sz w:val="28"/>
          <w:szCs w:val="28"/>
        </w:rPr>
      </w:pPr>
      <w:r>
        <w:rPr>
          <w:rFonts w:ascii="宋体" w:hAnsi="宋体" w:cs="宋体" w:hint="eastAsia"/>
        </w:rPr>
        <w:br w:type="page"/>
      </w:r>
      <w:r>
        <w:rPr>
          <w:rFonts w:ascii="宋体" w:hAnsi="宋体" w:cs="宋体" w:hint="eastAsia"/>
          <w:b/>
          <w:sz w:val="28"/>
          <w:szCs w:val="28"/>
        </w:rPr>
        <w:lastRenderedPageBreak/>
        <w:t>附件二：问题澄清通知</w:t>
      </w:r>
    </w:p>
    <w:p w14:paraId="7C6E917B"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38D00BC7"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2060A0F2"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360B1A9D"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6308C370" w14:textId="77777777" w:rsidR="00A23DEF" w:rsidRDefault="001652C8">
      <w:pPr>
        <w:spacing w:before="11" w:line="240" w:lineRule="exact"/>
        <w:jc w:val="left"/>
        <w:rPr>
          <w:rFonts w:ascii="宋体" w:hAnsi="宋体" w:cs="宋体"/>
          <w:sz w:val="24"/>
          <w:szCs w:val="24"/>
        </w:rPr>
      </w:pPr>
      <w:r>
        <w:rPr>
          <w:rFonts w:ascii="宋体" w:hAnsi="宋体" w:cs="宋体" w:hint="eastAsia"/>
          <w:sz w:val="24"/>
          <w:szCs w:val="24"/>
        </w:rPr>
        <w:t xml:space="preserve"> </w:t>
      </w:r>
    </w:p>
    <w:p w14:paraId="623E87B0" w14:textId="77777777" w:rsidR="00A23DEF" w:rsidRDefault="001652C8">
      <w:pPr>
        <w:spacing w:line="480" w:lineRule="auto"/>
        <w:ind w:left="237" w:right="-20"/>
        <w:jc w:val="center"/>
        <w:rPr>
          <w:rFonts w:ascii="宋体" w:hAnsi="宋体" w:cs="宋体"/>
          <w:sz w:val="32"/>
          <w:szCs w:val="32"/>
        </w:rPr>
      </w:pPr>
      <w:r>
        <w:rPr>
          <w:rFonts w:ascii="宋体" w:hAnsi="宋体" w:cs="宋体" w:hint="eastAsia"/>
          <w:sz w:val="32"/>
          <w:szCs w:val="32"/>
        </w:rPr>
        <w:t>问题澄</w:t>
      </w:r>
      <w:r>
        <w:rPr>
          <w:rFonts w:ascii="宋体" w:hAnsi="宋体" w:cs="宋体" w:hint="eastAsia"/>
          <w:spacing w:val="-3"/>
          <w:sz w:val="32"/>
          <w:szCs w:val="32"/>
        </w:rPr>
        <w:t>清</w:t>
      </w:r>
      <w:r>
        <w:rPr>
          <w:rFonts w:ascii="宋体" w:hAnsi="宋体" w:cs="宋体" w:hint="eastAsia"/>
          <w:sz w:val="32"/>
          <w:szCs w:val="32"/>
        </w:rPr>
        <w:t>通知</w:t>
      </w:r>
    </w:p>
    <w:p w14:paraId="13E84946" w14:textId="77777777" w:rsidR="00A23DEF" w:rsidRDefault="001652C8">
      <w:pPr>
        <w:tabs>
          <w:tab w:val="left" w:pos="5740"/>
        </w:tabs>
        <w:spacing w:before="62" w:line="480" w:lineRule="auto"/>
        <w:ind w:left="2808" w:right="2811"/>
        <w:jc w:val="center"/>
        <w:rPr>
          <w:rFonts w:ascii="宋体" w:hAnsi="宋体" w:cs="宋体"/>
          <w:position w:val="-4"/>
          <w:sz w:val="24"/>
          <w:szCs w:val="24"/>
        </w:rPr>
      </w:pPr>
      <w:r>
        <w:rPr>
          <w:rFonts w:ascii="宋体" w:hAnsi="宋体" w:cs="宋体" w:hint="eastAsia"/>
          <w:position w:val="-4"/>
          <w:sz w:val="24"/>
          <w:szCs w:val="24"/>
        </w:rPr>
        <w:t>（编</w:t>
      </w:r>
      <w:r>
        <w:rPr>
          <w:rFonts w:ascii="宋体" w:hAnsi="宋体" w:cs="宋体" w:hint="eastAsia"/>
          <w:spacing w:val="-2"/>
          <w:position w:val="-4"/>
          <w:sz w:val="24"/>
          <w:szCs w:val="24"/>
        </w:rPr>
        <w:t>号</w:t>
      </w:r>
      <w:r>
        <w:rPr>
          <w:rFonts w:ascii="宋体" w:hAnsi="宋体" w:cs="宋体" w:hint="eastAsia"/>
          <w:position w:val="-4"/>
          <w:sz w:val="24"/>
          <w:szCs w:val="24"/>
        </w:rPr>
        <w:t>：</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w:t>
      </w:r>
    </w:p>
    <w:p w14:paraId="514FD034" w14:textId="77777777" w:rsidR="00A23DEF" w:rsidRDefault="001652C8">
      <w:pPr>
        <w:tabs>
          <w:tab w:val="left" w:pos="2300"/>
        </w:tabs>
        <w:spacing w:line="480" w:lineRule="auto"/>
        <w:ind w:left="100" w:right="-20"/>
        <w:rPr>
          <w:rFonts w:ascii="宋体" w:hAnsi="宋体" w:cs="宋体"/>
          <w:sz w:val="24"/>
          <w:szCs w:val="24"/>
        </w:rPr>
      </w:pPr>
      <w:r>
        <w:rPr>
          <w:rFonts w:ascii="宋体" w:hAnsi="宋体" w:cs="宋体" w:hint="eastAsia"/>
          <w:w w:val="20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spacing w:val="-2"/>
          <w:position w:val="-2"/>
          <w:sz w:val="24"/>
          <w:szCs w:val="24"/>
        </w:rPr>
        <w:t>（</w:t>
      </w:r>
      <w:r>
        <w:rPr>
          <w:rFonts w:ascii="宋体" w:hAnsi="宋体" w:cs="宋体" w:hint="eastAsia"/>
          <w:position w:val="-2"/>
          <w:sz w:val="24"/>
          <w:szCs w:val="24"/>
        </w:rPr>
        <w:t>投标</w:t>
      </w:r>
      <w:r>
        <w:rPr>
          <w:rFonts w:ascii="宋体" w:hAnsi="宋体" w:cs="宋体" w:hint="eastAsia"/>
          <w:spacing w:val="-2"/>
          <w:position w:val="-2"/>
          <w:sz w:val="24"/>
          <w:szCs w:val="24"/>
        </w:rPr>
        <w:t>人</w:t>
      </w:r>
      <w:r>
        <w:rPr>
          <w:rFonts w:ascii="宋体" w:hAnsi="宋体" w:cs="宋体" w:hint="eastAsia"/>
          <w:position w:val="-2"/>
          <w:sz w:val="24"/>
          <w:szCs w:val="24"/>
        </w:rPr>
        <w:t>名</w:t>
      </w:r>
      <w:r>
        <w:rPr>
          <w:rFonts w:ascii="宋体" w:hAnsi="宋体" w:cs="宋体" w:hint="eastAsia"/>
          <w:spacing w:val="-2"/>
          <w:position w:val="-2"/>
          <w:sz w:val="24"/>
          <w:szCs w:val="24"/>
        </w:rPr>
        <w:t>称</w:t>
      </w:r>
      <w:r>
        <w:rPr>
          <w:rFonts w:ascii="宋体" w:hAnsi="宋体" w:cs="宋体" w:hint="eastAsia"/>
          <w:spacing w:val="-106"/>
          <w:position w:val="-2"/>
          <w:sz w:val="24"/>
          <w:szCs w:val="24"/>
        </w:rPr>
        <w:t>）</w:t>
      </w:r>
      <w:r>
        <w:rPr>
          <w:rFonts w:ascii="宋体" w:hAnsi="宋体" w:cs="宋体" w:hint="eastAsia"/>
          <w:position w:val="-2"/>
          <w:sz w:val="24"/>
          <w:szCs w:val="24"/>
        </w:rPr>
        <w:t>：</w:t>
      </w:r>
    </w:p>
    <w:p w14:paraId="7DF3498E" w14:textId="77777777" w:rsidR="00A23DEF" w:rsidRDefault="001652C8">
      <w:pPr>
        <w:spacing w:line="480" w:lineRule="auto"/>
        <w:ind w:left="523" w:right="-20"/>
        <w:rPr>
          <w:rFonts w:ascii="宋体" w:hAnsi="宋体" w:cs="宋体"/>
          <w:sz w:val="24"/>
          <w:szCs w:val="24"/>
        </w:rPr>
      </w:pPr>
      <w:r>
        <w:rPr>
          <w:rFonts w:ascii="宋体" w:hAnsi="宋体" w:cs="宋体" w:hint="eastAsia"/>
          <w:position w:val="-1"/>
          <w:sz w:val="24"/>
          <w:szCs w:val="24"/>
        </w:rPr>
        <w:t>评标委员会</w:t>
      </w:r>
      <w:r>
        <w:rPr>
          <w:rFonts w:ascii="宋体" w:hAnsi="宋体" w:cs="宋体" w:hint="eastAsia"/>
          <w:spacing w:val="-2"/>
          <w:position w:val="-1"/>
          <w:sz w:val="24"/>
          <w:szCs w:val="24"/>
        </w:rPr>
        <w:t>对</w:t>
      </w:r>
      <w:r>
        <w:rPr>
          <w:rFonts w:ascii="宋体" w:hAnsi="宋体" w:cs="宋体" w:hint="eastAsia"/>
          <w:position w:val="-1"/>
          <w:sz w:val="24"/>
          <w:szCs w:val="24"/>
        </w:rPr>
        <w:t>你方</w:t>
      </w:r>
      <w:r>
        <w:rPr>
          <w:rFonts w:ascii="宋体" w:hAnsi="宋体" w:cs="宋体" w:hint="eastAsia"/>
          <w:spacing w:val="-2"/>
          <w:position w:val="-1"/>
          <w:sz w:val="24"/>
          <w:szCs w:val="24"/>
        </w:rPr>
        <w:t>的</w:t>
      </w:r>
      <w:r>
        <w:rPr>
          <w:rFonts w:ascii="宋体" w:hAnsi="宋体" w:cs="宋体" w:hint="eastAsia"/>
          <w:position w:val="-1"/>
          <w:sz w:val="24"/>
          <w:szCs w:val="24"/>
        </w:rPr>
        <w:t>投标文件进行了</w:t>
      </w:r>
      <w:r>
        <w:rPr>
          <w:rFonts w:ascii="宋体" w:hAnsi="宋体" w:cs="宋体" w:hint="eastAsia"/>
          <w:spacing w:val="-2"/>
          <w:position w:val="-1"/>
          <w:sz w:val="24"/>
          <w:szCs w:val="24"/>
        </w:rPr>
        <w:t>仔</w:t>
      </w:r>
      <w:r>
        <w:rPr>
          <w:rFonts w:ascii="宋体" w:hAnsi="宋体" w:cs="宋体" w:hint="eastAsia"/>
          <w:position w:val="-1"/>
          <w:sz w:val="24"/>
          <w:szCs w:val="24"/>
        </w:rPr>
        <w:t>细的</w:t>
      </w:r>
      <w:r>
        <w:rPr>
          <w:rFonts w:ascii="宋体" w:hAnsi="宋体" w:cs="宋体" w:hint="eastAsia"/>
          <w:spacing w:val="-2"/>
          <w:position w:val="-1"/>
          <w:sz w:val="24"/>
          <w:szCs w:val="24"/>
        </w:rPr>
        <w:t>审</w:t>
      </w:r>
      <w:r>
        <w:rPr>
          <w:rFonts w:ascii="宋体" w:hAnsi="宋体" w:cs="宋体" w:hint="eastAsia"/>
          <w:position w:val="-1"/>
          <w:sz w:val="24"/>
          <w:szCs w:val="24"/>
        </w:rPr>
        <w:t>查，现需你方对</w:t>
      </w:r>
      <w:r>
        <w:rPr>
          <w:rFonts w:ascii="宋体" w:hAnsi="宋体" w:cs="宋体" w:hint="eastAsia"/>
          <w:spacing w:val="-2"/>
          <w:position w:val="-1"/>
          <w:sz w:val="24"/>
          <w:szCs w:val="24"/>
        </w:rPr>
        <w:t>下</w:t>
      </w:r>
      <w:r>
        <w:rPr>
          <w:rFonts w:ascii="宋体" w:hAnsi="宋体" w:cs="宋体" w:hint="eastAsia"/>
          <w:position w:val="-1"/>
          <w:sz w:val="24"/>
          <w:szCs w:val="24"/>
        </w:rPr>
        <w:t>列问</w:t>
      </w:r>
      <w:r>
        <w:rPr>
          <w:rFonts w:ascii="宋体" w:hAnsi="宋体" w:cs="宋体" w:hint="eastAsia"/>
          <w:spacing w:val="-2"/>
          <w:position w:val="-1"/>
          <w:sz w:val="24"/>
          <w:szCs w:val="24"/>
        </w:rPr>
        <w:t>题</w:t>
      </w:r>
      <w:r>
        <w:rPr>
          <w:rFonts w:ascii="宋体" w:hAnsi="宋体" w:cs="宋体" w:hint="eastAsia"/>
          <w:position w:val="-1"/>
          <w:sz w:val="24"/>
          <w:szCs w:val="24"/>
        </w:rPr>
        <w:t>以书面形式予</w:t>
      </w:r>
      <w:r>
        <w:rPr>
          <w:rFonts w:ascii="宋体" w:hAnsi="宋体" w:cs="宋体" w:hint="eastAsia"/>
          <w:spacing w:val="-2"/>
          <w:position w:val="-1"/>
          <w:sz w:val="24"/>
          <w:szCs w:val="24"/>
        </w:rPr>
        <w:t>以</w:t>
      </w:r>
      <w:r>
        <w:rPr>
          <w:rFonts w:ascii="宋体" w:hAnsi="宋体" w:cs="宋体" w:hint="eastAsia"/>
          <w:position w:val="-1"/>
          <w:sz w:val="24"/>
          <w:szCs w:val="24"/>
        </w:rPr>
        <w:t>澄</w:t>
      </w:r>
      <w:r>
        <w:rPr>
          <w:rFonts w:ascii="宋体" w:hAnsi="宋体" w:cs="宋体" w:hint="eastAsia"/>
          <w:sz w:val="24"/>
          <w:szCs w:val="24"/>
        </w:rPr>
        <w:t>清、</w:t>
      </w:r>
      <w:r>
        <w:rPr>
          <w:rFonts w:ascii="宋体" w:hAnsi="宋体" w:cs="宋体" w:hint="eastAsia"/>
          <w:spacing w:val="-2"/>
          <w:sz w:val="24"/>
          <w:szCs w:val="24"/>
        </w:rPr>
        <w:t>说</w:t>
      </w:r>
      <w:r>
        <w:rPr>
          <w:rFonts w:ascii="宋体" w:hAnsi="宋体" w:cs="宋体" w:hint="eastAsia"/>
          <w:sz w:val="24"/>
          <w:szCs w:val="24"/>
        </w:rPr>
        <w:t>明</w:t>
      </w:r>
      <w:r>
        <w:rPr>
          <w:rFonts w:ascii="宋体" w:hAnsi="宋体" w:cs="宋体" w:hint="eastAsia"/>
          <w:spacing w:val="-2"/>
          <w:sz w:val="24"/>
          <w:szCs w:val="24"/>
        </w:rPr>
        <w:t>或</w:t>
      </w:r>
      <w:r>
        <w:rPr>
          <w:rFonts w:ascii="宋体" w:hAnsi="宋体" w:cs="宋体" w:hint="eastAsia"/>
          <w:sz w:val="24"/>
          <w:szCs w:val="24"/>
        </w:rPr>
        <w:t>补</w:t>
      </w:r>
      <w:r>
        <w:rPr>
          <w:rFonts w:ascii="宋体" w:hAnsi="宋体" w:cs="宋体" w:hint="eastAsia"/>
          <w:spacing w:val="-2"/>
          <w:sz w:val="24"/>
          <w:szCs w:val="24"/>
        </w:rPr>
        <w:t>正</w:t>
      </w:r>
      <w:r>
        <w:rPr>
          <w:rFonts w:ascii="宋体" w:hAnsi="宋体" w:cs="宋体" w:hint="eastAsia"/>
          <w:sz w:val="24"/>
          <w:szCs w:val="24"/>
        </w:rPr>
        <w:t>：</w:t>
      </w:r>
    </w:p>
    <w:p w14:paraId="7959D7A6" w14:textId="77777777" w:rsidR="00A23DEF" w:rsidRDefault="001652C8">
      <w:pPr>
        <w:spacing w:line="480" w:lineRule="auto"/>
        <w:ind w:left="523" w:right="-20"/>
        <w:rPr>
          <w:rFonts w:ascii="宋体" w:hAnsi="宋体" w:cs="宋体"/>
          <w:sz w:val="24"/>
          <w:szCs w:val="24"/>
        </w:rPr>
      </w:pPr>
      <w:r>
        <w:rPr>
          <w:rFonts w:ascii="宋体" w:hAnsi="宋体" w:cs="宋体" w:hint="eastAsia"/>
          <w:sz w:val="24"/>
          <w:szCs w:val="24"/>
        </w:rPr>
        <w:t>1.</w:t>
      </w:r>
    </w:p>
    <w:p w14:paraId="06B3004E" w14:textId="77777777" w:rsidR="00A23DEF" w:rsidRDefault="001652C8">
      <w:pPr>
        <w:spacing w:line="480" w:lineRule="auto"/>
        <w:ind w:left="523" w:right="-20"/>
        <w:rPr>
          <w:rFonts w:ascii="宋体" w:hAnsi="宋体" w:cs="宋体"/>
          <w:sz w:val="24"/>
          <w:szCs w:val="24"/>
        </w:rPr>
      </w:pPr>
      <w:r>
        <w:rPr>
          <w:rFonts w:ascii="宋体" w:hAnsi="宋体" w:cs="宋体" w:hint="eastAsia"/>
          <w:sz w:val="24"/>
          <w:szCs w:val="24"/>
        </w:rPr>
        <w:t>2.</w:t>
      </w:r>
    </w:p>
    <w:p w14:paraId="1C1F73B3" w14:textId="77777777" w:rsidR="00A23DEF" w:rsidRDefault="001652C8">
      <w:pPr>
        <w:spacing w:line="480" w:lineRule="auto"/>
        <w:ind w:left="628" w:right="-20"/>
        <w:rPr>
          <w:rFonts w:ascii="宋体" w:hAnsi="宋体" w:cs="宋体"/>
          <w:sz w:val="24"/>
          <w:szCs w:val="24"/>
        </w:rPr>
      </w:pPr>
      <w:r>
        <w:rPr>
          <w:rFonts w:ascii="宋体" w:hAnsi="宋体" w:cs="宋体" w:hint="eastAsia"/>
          <w:sz w:val="24"/>
          <w:szCs w:val="24"/>
        </w:rPr>
        <w:t>.</w:t>
      </w:r>
      <w:r>
        <w:rPr>
          <w:rFonts w:ascii="宋体" w:hAnsi="宋体" w:cs="宋体" w:hint="eastAsia"/>
          <w:spacing w:val="-2"/>
          <w:sz w:val="24"/>
          <w:szCs w:val="24"/>
        </w:rPr>
        <w:t>.</w:t>
      </w:r>
      <w:r>
        <w:rPr>
          <w:rFonts w:ascii="宋体" w:hAnsi="宋体" w:cs="宋体" w:hint="eastAsia"/>
          <w:sz w:val="24"/>
          <w:szCs w:val="24"/>
        </w:rPr>
        <w:t>....</w:t>
      </w:r>
    </w:p>
    <w:p w14:paraId="7DA658D0" w14:textId="77777777" w:rsidR="00A23DEF" w:rsidRDefault="001652C8">
      <w:pPr>
        <w:tabs>
          <w:tab w:val="left" w:pos="4600"/>
          <w:tab w:val="left" w:pos="5540"/>
          <w:tab w:val="left" w:pos="6480"/>
          <w:tab w:val="left" w:pos="7420"/>
        </w:tabs>
        <w:spacing w:line="480" w:lineRule="auto"/>
        <w:ind w:left="506" w:right="-20"/>
        <w:rPr>
          <w:rFonts w:ascii="宋体" w:hAnsi="宋体" w:cs="宋体"/>
          <w:sz w:val="24"/>
          <w:szCs w:val="24"/>
        </w:rPr>
      </w:pPr>
      <w:r>
        <w:rPr>
          <w:rFonts w:ascii="宋体" w:hAnsi="宋体" w:cs="宋体" w:hint="eastAsia"/>
          <w:position w:val="-4"/>
          <w:sz w:val="24"/>
          <w:szCs w:val="24"/>
        </w:rPr>
        <w:t>请将</w:t>
      </w:r>
      <w:r>
        <w:rPr>
          <w:rFonts w:ascii="宋体" w:hAnsi="宋体" w:cs="宋体" w:hint="eastAsia"/>
          <w:spacing w:val="-2"/>
          <w:position w:val="-4"/>
          <w:sz w:val="24"/>
          <w:szCs w:val="24"/>
        </w:rPr>
        <w:t>上</w:t>
      </w:r>
      <w:r>
        <w:rPr>
          <w:rFonts w:ascii="宋体" w:hAnsi="宋体" w:cs="宋体" w:hint="eastAsia"/>
          <w:position w:val="-4"/>
          <w:sz w:val="24"/>
          <w:szCs w:val="24"/>
        </w:rPr>
        <w:t>述</w:t>
      </w:r>
      <w:r>
        <w:rPr>
          <w:rFonts w:ascii="宋体" w:hAnsi="宋体" w:cs="宋体" w:hint="eastAsia"/>
          <w:spacing w:val="-2"/>
          <w:position w:val="-4"/>
          <w:sz w:val="24"/>
          <w:szCs w:val="24"/>
        </w:rPr>
        <w:t>问</w:t>
      </w:r>
      <w:r>
        <w:rPr>
          <w:rFonts w:ascii="宋体" w:hAnsi="宋体" w:cs="宋体" w:hint="eastAsia"/>
          <w:position w:val="-4"/>
          <w:sz w:val="24"/>
          <w:szCs w:val="24"/>
        </w:rPr>
        <w:t>题</w:t>
      </w:r>
      <w:r>
        <w:rPr>
          <w:rFonts w:ascii="宋体" w:hAnsi="宋体" w:cs="宋体" w:hint="eastAsia"/>
          <w:spacing w:val="-2"/>
          <w:position w:val="-4"/>
          <w:sz w:val="24"/>
          <w:szCs w:val="24"/>
        </w:rPr>
        <w:t>的</w:t>
      </w:r>
      <w:r>
        <w:rPr>
          <w:rFonts w:ascii="宋体" w:hAnsi="宋体" w:cs="宋体" w:hint="eastAsia"/>
          <w:position w:val="-4"/>
          <w:sz w:val="24"/>
          <w:szCs w:val="24"/>
        </w:rPr>
        <w:t>澄</w:t>
      </w:r>
      <w:r>
        <w:rPr>
          <w:rFonts w:ascii="宋体" w:hAnsi="宋体" w:cs="宋体" w:hint="eastAsia"/>
          <w:spacing w:val="-2"/>
          <w:position w:val="-4"/>
          <w:sz w:val="24"/>
          <w:szCs w:val="24"/>
        </w:rPr>
        <w:t>清</w:t>
      </w:r>
      <w:r>
        <w:rPr>
          <w:rFonts w:ascii="宋体" w:hAnsi="宋体" w:cs="宋体" w:hint="eastAsia"/>
          <w:position w:val="-4"/>
          <w:sz w:val="24"/>
          <w:szCs w:val="24"/>
        </w:rPr>
        <w:t>、</w:t>
      </w:r>
      <w:r>
        <w:rPr>
          <w:rFonts w:ascii="宋体" w:hAnsi="宋体" w:cs="宋体" w:hint="eastAsia"/>
          <w:spacing w:val="-2"/>
          <w:position w:val="-4"/>
          <w:sz w:val="24"/>
          <w:szCs w:val="24"/>
        </w:rPr>
        <w:t>说</w:t>
      </w:r>
      <w:r>
        <w:rPr>
          <w:rFonts w:ascii="宋体" w:hAnsi="宋体" w:cs="宋体" w:hint="eastAsia"/>
          <w:position w:val="-4"/>
          <w:sz w:val="24"/>
          <w:szCs w:val="24"/>
        </w:rPr>
        <w:t>明或</w:t>
      </w:r>
      <w:r>
        <w:rPr>
          <w:rFonts w:ascii="宋体" w:hAnsi="宋体" w:cs="宋体" w:hint="eastAsia"/>
          <w:spacing w:val="-2"/>
          <w:position w:val="-4"/>
          <w:sz w:val="24"/>
          <w:szCs w:val="24"/>
        </w:rPr>
        <w:t>补</w:t>
      </w:r>
      <w:r>
        <w:rPr>
          <w:rFonts w:ascii="宋体" w:hAnsi="宋体" w:cs="宋体" w:hint="eastAsia"/>
          <w:position w:val="-4"/>
          <w:sz w:val="24"/>
          <w:szCs w:val="24"/>
        </w:rPr>
        <w:t>正</w:t>
      </w:r>
      <w:r>
        <w:rPr>
          <w:rFonts w:ascii="宋体" w:hAnsi="宋体" w:cs="宋体" w:hint="eastAsia"/>
          <w:spacing w:val="-2"/>
          <w:position w:val="-4"/>
          <w:sz w:val="24"/>
          <w:szCs w:val="24"/>
        </w:rPr>
        <w:t>于</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年</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月</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spacing w:val="-2"/>
          <w:position w:val="-4"/>
          <w:sz w:val="24"/>
          <w:szCs w:val="24"/>
        </w:rPr>
        <w:t>日</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spacing w:val="-2"/>
          <w:position w:val="-4"/>
          <w:sz w:val="24"/>
          <w:szCs w:val="24"/>
        </w:rPr>
        <w:t>时</w:t>
      </w:r>
      <w:r>
        <w:rPr>
          <w:rFonts w:ascii="宋体" w:hAnsi="宋体" w:cs="宋体" w:hint="eastAsia"/>
          <w:position w:val="-4"/>
          <w:sz w:val="24"/>
          <w:szCs w:val="24"/>
        </w:rPr>
        <w:t>前递</w:t>
      </w:r>
      <w:r>
        <w:rPr>
          <w:rFonts w:ascii="宋体" w:hAnsi="宋体" w:cs="宋体" w:hint="eastAsia"/>
          <w:spacing w:val="-2"/>
          <w:position w:val="-4"/>
          <w:sz w:val="24"/>
          <w:szCs w:val="24"/>
        </w:rPr>
        <w:t>交</w:t>
      </w:r>
      <w:r>
        <w:rPr>
          <w:rFonts w:ascii="宋体" w:hAnsi="宋体" w:cs="宋体" w:hint="eastAsia"/>
          <w:position w:val="-4"/>
          <w:sz w:val="24"/>
          <w:szCs w:val="24"/>
        </w:rPr>
        <w:t>至</w:t>
      </w:r>
    </w:p>
    <w:p w14:paraId="71AA2C01" w14:textId="77777777" w:rsidR="00A23DEF" w:rsidRDefault="001652C8">
      <w:pPr>
        <w:tabs>
          <w:tab w:val="left" w:pos="3040"/>
          <w:tab w:val="left" w:pos="7320"/>
        </w:tabs>
        <w:spacing w:line="480" w:lineRule="auto"/>
        <w:ind w:left="100" w:right="-20"/>
        <w:rPr>
          <w:rFonts w:ascii="宋体" w:hAnsi="宋体" w:cs="宋体"/>
          <w:sz w:val="24"/>
          <w:szCs w:val="24"/>
        </w:rPr>
      </w:pPr>
      <w:r>
        <w:rPr>
          <w:rFonts w:ascii="宋体" w:hAnsi="宋体" w:cs="宋体" w:hint="eastAsia"/>
          <w:w w:val="20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position w:val="-2"/>
          <w:sz w:val="24"/>
          <w:szCs w:val="24"/>
        </w:rPr>
        <w:t>（</w:t>
      </w:r>
      <w:r>
        <w:rPr>
          <w:rFonts w:ascii="宋体" w:hAnsi="宋体" w:cs="宋体" w:hint="eastAsia"/>
          <w:spacing w:val="-2"/>
          <w:position w:val="-2"/>
          <w:sz w:val="24"/>
          <w:szCs w:val="24"/>
        </w:rPr>
        <w:t>详</w:t>
      </w:r>
      <w:r>
        <w:rPr>
          <w:rFonts w:ascii="宋体" w:hAnsi="宋体" w:cs="宋体" w:hint="eastAsia"/>
          <w:position w:val="-2"/>
          <w:sz w:val="24"/>
          <w:szCs w:val="24"/>
        </w:rPr>
        <w:t>细</w:t>
      </w:r>
      <w:r>
        <w:rPr>
          <w:rFonts w:ascii="宋体" w:hAnsi="宋体" w:cs="宋体" w:hint="eastAsia"/>
          <w:spacing w:val="-2"/>
          <w:position w:val="-2"/>
          <w:sz w:val="24"/>
          <w:szCs w:val="24"/>
        </w:rPr>
        <w:t>地址</w:t>
      </w:r>
      <w:r>
        <w:rPr>
          <w:rFonts w:ascii="宋体" w:hAnsi="宋体" w:cs="宋体" w:hint="eastAsia"/>
          <w:spacing w:val="-24"/>
          <w:position w:val="-2"/>
          <w:sz w:val="24"/>
          <w:szCs w:val="24"/>
        </w:rPr>
        <w:t>）</w:t>
      </w:r>
      <w:r>
        <w:rPr>
          <w:rFonts w:ascii="宋体" w:hAnsi="宋体" w:cs="宋体" w:hint="eastAsia"/>
          <w:spacing w:val="-2"/>
          <w:position w:val="-2"/>
          <w:sz w:val="24"/>
          <w:szCs w:val="24"/>
        </w:rPr>
        <w:t>或</w:t>
      </w:r>
      <w:r>
        <w:rPr>
          <w:rFonts w:ascii="宋体" w:hAnsi="宋体" w:cs="宋体" w:hint="eastAsia"/>
          <w:position w:val="-2"/>
          <w:sz w:val="24"/>
          <w:szCs w:val="24"/>
        </w:rPr>
        <w:t>传</w:t>
      </w:r>
      <w:r>
        <w:rPr>
          <w:rFonts w:ascii="宋体" w:hAnsi="宋体" w:cs="宋体" w:hint="eastAsia"/>
          <w:spacing w:val="-2"/>
          <w:position w:val="-2"/>
          <w:sz w:val="24"/>
          <w:szCs w:val="24"/>
        </w:rPr>
        <w:t>真</w:t>
      </w:r>
      <w:r>
        <w:rPr>
          <w:rFonts w:ascii="宋体" w:hAnsi="宋体" w:cs="宋体" w:hint="eastAsia"/>
          <w:position w:val="-2"/>
          <w:sz w:val="24"/>
          <w:szCs w:val="24"/>
        </w:rPr>
        <w:t>至</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position w:val="-2"/>
          <w:sz w:val="24"/>
          <w:szCs w:val="24"/>
        </w:rPr>
        <w:t>（</w:t>
      </w:r>
      <w:r>
        <w:rPr>
          <w:rFonts w:ascii="宋体" w:hAnsi="宋体" w:cs="宋体" w:hint="eastAsia"/>
          <w:spacing w:val="-2"/>
          <w:position w:val="-2"/>
          <w:sz w:val="24"/>
          <w:szCs w:val="24"/>
        </w:rPr>
        <w:t>传</w:t>
      </w:r>
      <w:r>
        <w:rPr>
          <w:rFonts w:ascii="宋体" w:hAnsi="宋体" w:cs="宋体" w:hint="eastAsia"/>
          <w:position w:val="-2"/>
          <w:sz w:val="24"/>
          <w:szCs w:val="24"/>
        </w:rPr>
        <w:t>真</w:t>
      </w:r>
      <w:r>
        <w:rPr>
          <w:rFonts w:ascii="宋体" w:hAnsi="宋体" w:cs="宋体" w:hint="eastAsia"/>
          <w:spacing w:val="-2"/>
          <w:position w:val="-2"/>
          <w:sz w:val="24"/>
          <w:szCs w:val="24"/>
        </w:rPr>
        <w:t>号码</w:t>
      </w:r>
      <w:r>
        <w:rPr>
          <w:rFonts w:ascii="宋体" w:hAnsi="宋体" w:cs="宋体" w:hint="eastAsia"/>
          <w:spacing w:val="-24"/>
          <w:position w:val="-2"/>
          <w:sz w:val="24"/>
          <w:szCs w:val="24"/>
        </w:rPr>
        <w:t>）</w:t>
      </w:r>
      <w:r>
        <w:rPr>
          <w:rFonts w:ascii="宋体" w:hAnsi="宋体" w:cs="宋体" w:hint="eastAsia"/>
          <w:position w:val="-2"/>
          <w:sz w:val="24"/>
          <w:szCs w:val="24"/>
        </w:rPr>
        <w:t>或通过</w:t>
      </w:r>
      <w:r>
        <w:rPr>
          <w:rFonts w:ascii="宋体" w:hAnsi="宋体" w:cs="宋体" w:hint="eastAsia"/>
          <w:spacing w:val="-2"/>
          <w:position w:val="-2"/>
          <w:sz w:val="24"/>
          <w:szCs w:val="24"/>
        </w:rPr>
        <w:t>下</w:t>
      </w:r>
      <w:r>
        <w:rPr>
          <w:rFonts w:ascii="宋体" w:hAnsi="宋体" w:cs="宋体" w:hint="eastAsia"/>
          <w:position w:val="-2"/>
          <w:sz w:val="24"/>
          <w:szCs w:val="24"/>
        </w:rPr>
        <w:t>载</w:t>
      </w:r>
      <w:r>
        <w:rPr>
          <w:rFonts w:ascii="宋体" w:hAnsi="宋体" w:cs="宋体" w:hint="eastAsia"/>
          <w:spacing w:val="-2"/>
          <w:position w:val="-2"/>
          <w:sz w:val="24"/>
          <w:szCs w:val="24"/>
        </w:rPr>
        <w:t>招</w:t>
      </w:r>
      <w:r>
        <w:rPr>
          <w:rFonts w:ascii="宋体" w:hAnsi="宋体" w:cs="宋体" w:hint="eastAsia"/>
          <w:position w:val="-2"/>
          <w:sz w:val="24"/>
          <w:szCs w:val="24"/>
        </w:rPr>
        <w:t>标</w:t>
      </w:r>
      <w:r>
        <w:rPr>
          <w:rFonts w:ascii="宋体" w:hAnsi="宋体" w:cs="宋体" w:hint="eastAsia"/>
          <w:spacing w:val="-2"/>
          <w:position w:val="-2"/>
          <w:sz w:val="24"/>
          <w:szCs w:val="24"/>
        </w:rPr>
        <w:t>文</w:t>
      </w:r>
      <w:r>
        <w:rPr>
          <w:rFonts w:ascii="宋体" w:hAnsi="宋体" w:cs="宋体" w:hint="eastAsia"/>
          <w:position w:val="-2"/>
          <w:sz w:val="24"/>
          <w:szCs w:val="24"/>
        </w:rPr>
        <w:t>件</w:t>
      </w:r>
      <w:r>
        <w:rPr>
          <w:rFonts w:ascii="宋体" w:hAnsi="宋体" w:cs="宋体" w:hint="eastAsia"/>
          <w:spacing w:val="-2"/>
          <w:position w:val="-2"/>
          <w:sz w:val="24"/>
          <w:szCs w:val="24"/>
        </w:rPr>
        <w:t>的</w:t>
      </w:r>
      <w:r>
        <w:rPr>
          <w:rFonts w:ascii="宋体" w:hAnsi="宋体" w:cs="宋体" w:hint="eastAsia"/>
          <w:position w:val="-2"/>
          <w:sz w:val="24"/>
          <w:szCs w:val="24"/>
        </w:rPr>
        <w:t>电</w:t>
      </w:r>
      <w:r>
        <w:rPr>
          <w:rFonts w:ascii="宋体" w:hAnsi="宋体" w:cs="宋体" w:hint="eastAsia"/>
          <w:spacing w:val="-2"/>
          <w:position w:val="-2"/>
          <w:sz w:val="24"/>
          <w:szCs w:val="24"/>
        </w:rPr>
        <w:t>子</w:t>
      </w:r>
      <w:r>
        <w:rPr>
          <w:rFonts w:ascii="宋体" w:hAnsi="宋体" w:cs="宋体" w:hint="eastAsia"/>
          <w:position w:val="-2"/>
          <w:sz w:val="24"/>
          <w:szCs w:val="24"/>
        </w:rPr>
        <w:t>招标</w:t>
      </w:r>
      <w:r>
        <w:rPr>
          <w:rFonts w:ascii="宋体" w:hAnsi="宋体" w:cs="宋体" w:hint="eastAsia"/>
          <w:spacing w:val="-2"/>
          <w:position w:val="-2"/>
          <w:sz w:val="24"/>
          <w:szCs w:val="24"/>
        </w:rPr>
        <w:t>交</w:t>
      </w:r>
      <w:r>
        <w:rPr>
          <w:rFonts w:ascii="宋体" w:hAnsi="宋体" w:cs="宋体" w:hint="eastAsia"/>
          <w:position w:val="-2"/>
          <w:sz w:val="24"/>
          <w:szCs w:val="24"/>
        </w:rPr>
        <w:t>易</w:t>
      </w:r>
      <w:r>
        <w:rPr>
          <w:rFonts w:ascii="宋体" w:hAnsi="宋体" w:cs="宋体" w:hint="eastAsia"/>
          <w:spacing w:val="-2"/>
          <w:position w:val="-2"/>
          <w:sz w:val="24"/>
          <w:szCs w:val="24"/>
        </w:rPr>
        <w:t>平</w:t>
      </w:r>
      <w:r>
        <w:rPr>
          <w:rFonts w:ascii="宋体" w:hAnsi="宋体" w:cs="宋体" w:hint="eastAsia"/>
          <w:position w:val="-2"/>
          <w:sz w:val="24"/>
          <w:szCs w:val="24"/>
        </w:rPr>
        <w:t>台</w:t>
      </w:r>
      <w:r>
        <w:rPr>
          <w:rFonts w:ascii="宋体" w:hAnsi="宋体" w:cs="宋体" w:hint="eastAsia"/>
          <w:spacing w:val="-2"/>
          <w:position w:val="-2"/>
          <w:sz w:val="24"/>
          <w:szCs w:val="24"/>
        </w:rPr>
        <w:t>上</w:t>
      </w:r>
      <w:r>
        <w:rPr>
          <w:rFonts w:ascii="宋体" w:hAnsi="宋体" w:cs="宋体" w:hint="eastAsia"/>
          <w:position w:val="-2"/>
          <w:sz w:val="24"/>
          <w:szCs w:val="24"/>
        </w:rPr>
        <w:t>传</w:t>
      </w:r>
      <w:r>
        <w:rPr>
          <w:rFonts w:ascii="宋体" w:hAnsi="宋体" w:cs="宋体" w:hint="eastAsia"/>
          <w:spacing w:val="-2"/>
          <w:position w:val="-2"/>
          <w:sz w:val="24"/>
          <w:szCs w:val="24"/>
        </w:rPr>
        <w:t>。</w:t>
      </w:r>
      <w:r>
        <w:rPr>
          <w:rFonts w:ascii="宋体" w:hAnsi="宋体" w:cs="宋体" w:hint="eastAsia"/>
          <w:position w:val="-2"/>
          <w:sz w:val="24"/>
          <w:szCs w:val="24"/>
        </w:rPr>
        <w:t>采</w:t>
      </w:r>
      <w:r>
        <w:rPr>
          <w:rFonts w:ascii="宋体" w:hAnsi="宋体" w:cs="宋体" w:hint="eastAsia"/>
          <w:spacing w:val="-2"/>
          <w:position w:val="-2"/>
          <w:sz w:val="24"/>
          <w:szCs w:val="24"/>
        </w:rPr>
        <w:t>用</w:t>
      </w:r>
      <w:r>
        <w:rPr>
          <w:rFonts w:ascii="宋体" w:hAnsi="宋体" w:cs="宋体" w:hint="eastAsia"/>
          <w:position w:val="-2"/>
          <w:sz w:val="24"/>
          <w:szCs w:val="24"/>
        </w:rPr>
        <w:t>传真</w:t>
      </w:r>
      <w:r>
        <w:rPr>
          <w:rFonts w:ascii="宋体" w:hAnsi="宋体" w:cs="宋体" w:hint="eastAsia"/>
          <w:spacing w:val="-2"/>
          <w:position w:val="-2"/>
          <w:sz w:val="24"/>
          <w:szCs w:val="24"/>
        </w:rPr>
        <w:t>方</w:t>
      </w:r>
      <w:r>
        <w:rPr>
          <w:rFonts w:ascii="宋体" w:hAnsi="宋体" w:cs="宋体" w:hint="eastAsia"/>
          <w:position w:val="-2"/>
          <w:sz w:val="24"/>
          <w:szCs w:val="24"/>
        </w:rPr>
        <w:t>式</w:t>
      </w:r>
      <w:r>
        <w:rPr>
          <w:rFonts w:ascii="宋体" w:hAnsi="宋体" w:cs="宋体" w:hint="eastAsia"/>
          <w:spacing w:val="-2"/>
          <w:position w:val="-2"/>
          <w:sz w:val="24"/>
          <w:szCs w:val="24"/>
        </w:rPr>
        <w:t>的</w:t>
      </w:r>
      <w:r>
        <w:rPr>
          <w:rFonts w:ascii="宋体" w:hAnsi="宋体" w:cs="宋体" w:hint="eastAsia"/>
          <w:position w:val="-2"/>
          <w:sz w:val="24"/>
          <w:szCs w:val="24"/>
        </w:rPr>
        <w:t>，</w:t>
      </w:r>
      <w:r>
        <w:rPr>
          <w:rFonts w:ascii="宋体" w:hAnsi="宋体" w:cs="宋体" w:hint="eastAsia"/>
          <w:spacing w:val="-2"/>
          <w:position w:val="-2"/>
          <w:sz w:val="24"/>
          <w:szCs w:val="24"/>
        </w:rPr>
        <w:t>应</w:t>
      </w:r>
      <w:r>
        <w:rPr>
          <w:rFonts w:ascii="宋体" w:hAnsi="宋体" w:cs="宋体" w:hint="eastAsia"/>
          <w:position w:val="-2"/>
          <w:sz w:val="24"/>
          <w:szCs w:val="24"/>
        </w:rPr>
        <w:t>在</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position w:val="-2"/>
          <w:sz w:val="24"/>
          <w:szCs w:val="24"/>
        </w:rPr>
        <w:t>年</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rPr>
        <w:t>月</w:t>
      </w:r>
      <w:r>
        <w:rPr>
          <w:rFonts w:ascii="宋体" w:hAnsi="宋体" w:cs="宋体" w:hint="eastAsia"/>
          <w:position w:val="-2"/>
          <w:sz w:val="24"/>
          <w:szCs w:val="24"/>
          <w:u w:val="single"/>
        </w:rPr>
        <w:t xml:space="preserve">   </w:t>
      </w:r>
      <w:r>
        <w:rPr>
          <w:rFonts w:ascii="宋体" w:hAnsi="宋体" w:cs="宋体" w:hint="eastAsia"/>
          <w:position w:val="-2"/>
          <w:sz w:val="24"/>
          <w:szCs w:val="24"/>
        </w:rPr>
        <w:t>日</w:t>
      </w:r>
      <w:r>
        <w:rPr>
          <w:rFonts w:ascii="宋体" w:hAnsi="宋体" w:cs="宋体" w:hint="eastAsia"/>
          <w:position w:val="-2"/>
          <w:sz w:val="24"/>
          <w:szCs w:val="24"/>
          <w:u w:val="single"/>
        </w:rPr>
        <w:t xml:space="preserve">    </w:t>
      </w:r>
      <w:r>
        <w:rPr>
          <w:rFonts w:ascii="宋体" w:hAnsi="宋体" w:cs="宋体" w:hint="eastAsia"/>
          <w:spacing w:val="-2"/>
          <w:position w:val="-2"/>
          <w:sz w:val="24"/>
          <w:szCs w:val="24"/>
        </w:rPr>
        <w:t>时</w:t>
      </w:r>
      <w:r>
        <w:rPr>
          <w:rFonts w:ascii="宋体" w:hAnsi="宋体" w:cs="宋体" w:hint="eastAsia"/>
          <w:position w:val="-2"/>
          <w:sz w:val="24"/>
          <w:szCs w:val="24"/>
        </w:rPr>
        <w:t>前</w:t>
      </w:r>
      <w:r>
        <w:rPr>
          <w:rFonts w:ascii="宋体" w:hAnsi="宋体" w:cs="宋体" w:hint="eastAsia"/>
          <w:spacing w:val="-2"/>
          <w:position w:val="-2"/>
          <w:sz w:val="24"/>
          <w:szCs w:val="24"/>
        </w:rPr>
        <w:t>将</w:t>
      </w:r>
      <w:r>
        <w:rPr>
          <w:rFonts w:ascii="宋体" w:hAnsi="宋体" w:cs="宋体" w:hint="eastAsia"/>
          <w:position w:val="-2"/>
          <w:sz w:val="24"/>
          <w:szCs w:val="24"/>
        </w:rPr>
        <w:t>原件</w:t>
      </w:r>
      <w:r>
        <w:rPr>
          <w:rFonts w:ascii="宋体" w:hAnsi="宋体" w:cs="宋体" w:hint="eastAsia"/>
          <w:spacing w:val="-2"/>
          <w:position w:val="-2"/>
          <w:sz w:val="24"/>
          <w:szCs w:val="24"/>
        </w:rPr>
        <w:t>递</w:t>
      </w:r>
      <w:r>
        <w:rPr>
          <w:rFonts w:ascii="宋体" w:hAnsi="宋体" w:cs="宋体" w:hint="eastAsia"/>
          <w:position w:val="-2"/>
          <w:sz w:val="24"/>
          <w:szCs w:val="24"/>
        </w:rPr>
        <w:t>交</w:t>
      </w:r>
      <w:r>
        <w:rPr>
          <w:rFonts w:ascii="宋体" w:hAnsi="宋体" w:cs="宋体" w:hint="eastAsia"/>
          <w:spacing w:val="-2"/>
          <w:position w:val="-2"/>
          <w:sz w:val="24"/>
          <w:szCs w:val="24"/>
        </w:rPr>
        <w:t>至</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spacing w:val="-2"/>
          <w:position w:val="-2"/>
          <w:sz w:val="24"/>
          <w:szCs w:val="24"/>
        </w:rPr>
        <w:t>（</w:t>
      </w:r>
      <w:r>
        <w:rPr>
          <w:rFonts w:ascii="宋体" w:hAnsi="宋体" w:cs="宋体" w:hint="eastAsia"/>
          <w:position w:val="-2"/>
          <w:sz w:val="24"/>
          <w:szCs w:val="24"/>
        </w:rPr>
        <w:t>详</w:t>
      </w:r>
      <w:r>
        <w:rPr>
          <w:rFonts w:ascii="宋体" w:hAnsi="宋体" w:cs="宋体" w:hint="eastAsia"/>
          <w:spacing w:val="-2"/>
          <w:position w:val="-2"/>
          <w:sz w:val="24"/>
          <w:szCs w:val="24"/>
        </w:rPr>
        <w:t>细</w:t>
      </w:r>
      <w:r>
        <w:rPr>
          <w:rFonts w:ascii="宋体" w:hAnsi="宋体" w:cs="宋体" w:hint="eastAsia"/>
          <w:position w:val="-2"/>
          <w:sz w:val="24"/>
          <w:szCs w:val="24"/>
        </w:rPr>
        <w:t>地</w:t>
      </w:r>
      <w:r>
        <w:rPr>
          <w:rFonts w:ascii="宋体" w:hAnsi="宋体" w:cs="宋体" w:hint="eastAsia"/>
          <w:spacing w:val="-2"/>
          <w:position w:val="-2"/>
          <w:sz w:val="24"/>
          <w:szCs w:val="24"/>
        </w:rPr>
        <w:t>址</w:t>
      </w:r>
      <w:r>
        <w:rPr>
          <w:rFonts w:ascii="宋体" w:hAnsi="宋体" w:cs="宋体" w:hint="eastAsia"/>
          <w:spacing w:val="-106"/>
          <w:position w:val="-2"/>
          <w:sz w:val="24"/>
          <w:szCs w:val="24"/>
        </w:rPr>
        <w:t>）。</w:t>
      </w:r>
    </w:p>
    <w:p w14:paraId="286719BA" w14:textId="77777777" w:rsidR="00A23DEF" w:rsidRDefault="001652C8">
      <w:pPr>
        <w:spacing w:before="9" w:line="480" w:lineRule="auto"/>
        <w:rPr>
          <w:rFonts w:ascii="宋体" w:hAnsi="宋体" w:cs="宋体"/>
          <w:sz w:val="24"/>
          <w:szCs w:val="24"/>
        </w:rPr>
      </w:pPr>
      <w:r>
        <w:rPr>
          <w:rFonts w:ascii="宋体" w:hAnsi="宋体" w:cs="宋体" w:hint="eastAsia"/>
          <w:sz w:val="24"/>
          <w:szCs w:val="24"/>
        </w:rPr>
        <w:t xml:space="preserve"> </w:t>
      </w:r>
    </w:p>
    <w:p w14:paraId="1652B5B0" w14:textId="77777777" w:rsidR="00A23DEF" w:rsidRDefault="00A23DEF">
      <w:pPr>
        <w:spacing w:before="9" w:line="480" w:lineRule="auto"/>
        <w:rPr>
          <w:rFonts w:ascii="宋体" w:hAnsi="宋体" w:cs="宋体"/>
          <w:sz w:val="24"/>
          <w:szCs w:val="24"/>
        </w:rPr>
      </w:pPr>
    </w:p>
    <w:p w14:paraId="7E10CE7E" w14:textId="77777777" w:rsidR="00A23DEF" w:rsidRDefault="001652C8">
      <w:pPr>
        <w:tabs>
          <w:tab w:val="left" w:pos="7020"/>
        </w:tabs>
        <w:spacing w:line="480" w:lineRule="auto"/>
        <w:ind w:right="-20" w:firstLineChars="900" w:firstLine="2160"/>
        <w:rPr>
          <w:rFonts w:ascii="宋体" w:hAnsi="宋体" w:cs="宋体"/>
          <w:position w:val="-2"/>
          <w:sz w:val="24"/>
          <w:szCs w:val="24"/>
        </w:rPr>
      </w:pPr>
      <w:r>
        <w:rPr>
          <w:rFonts w:ascii="宋体" w:hAnsi="宋体" w:cs="宋体" w:hint="eastAsia"/>
          <w:position w:val="-2"/>
          <w:sz w:val="24"/>
          <w:szCs w:val="24"/>
        </w:rPr>
        <w:t>评标</w:t>
      </w:r>
      <w:r>
        <w:rPr>
          <w:rFonts w:ascii="宋体" w:hAnsi="宋体" w:cs="宋体" w:hint="eastAsia"/>
          <w:spacing w:val="-2"/>
          <w:position w:val="-2"/>
          <w:sz w:val="24"/>
          <w:szCs w:val="24"/>
        </w:rPr>
        <w:t>委</w:t>
      </w:r>
      <w:r>
        <w:rPr>
          <w:rFonts w:ascii="宋体" w:hAnsi="宋体" w:cs="宋体" w:hint="eastAsia"/>
          <w:position w:val="-2"/>
          <w:sz w:val="24"/>
          <w:szCs w:val="24"/>
        </w:rPr>
        <w:t>员</w:t>
      </w:r>
      <w:r>
        <w:rPr>
          <w:rFonts w:ascii="宋体" w:hAnsi="宋体" w:cs="宋体" w:hint="eastAsia"/>
          <w:spacing w:val="-2"/>
          <w:position w:val="-2"/>
          <w:sz w:val="24"/>
          <w:szCs w:val="24"/>
        </w:rPr>
        <w:t>会</w:t>
      </w:r>
      <w:r>
        <w:rPr>
          <w:rFonts w:ascii="宋体" w:hAnsi="宋体" w:cs="宋体" w:hint="eastAsia"/>
          <w:position w:val="-2"/>
          <w:sz w:val="24"/>
          <w:szCs w:val="24"/>
        </w:rPr>
        <w:t>授</w:t>
      </w:r>
      <w:r>
        <w:rPr>
          <w:rFonts w:ascii="宋体" w:hAnsi="宋体" w:cs="宋体" w:hint="eastAsia"/>
          <w:spacing w:val="-2"/>
          <w:position w:val="-2"/>
          <w:sz w:val="24"/>
          <w:szCs w:val="24"/>
        </w:rPr>
        <w:t>权</w:t>
      </w:r>
      <w:r>
        <w:rPr>
          <w:rFonts w:ascii="宋体" w:hAnsi="宋体" w:cs="宋体" w:hint="eastAsia"/>
          <w:position w:val="-2"/>
          <w:sz w:val="24"/>
          <w:szCs w:val="24"/>
        </w:rPr>
        <w:t>的</w:t>
      </w:r>
      <w:r>
        <w:rPr>
          <w:rFonts w:ascii="宋体" w:hAnsi="宋体" w:cs="宋体" w:hint="eastAsia"/>
          <w:spacing w:val="-2"/>
          <w:position w:val="-2"/>
          <w:sz w:val="24"/>
          <w:szCs w:val="24"/>
        </w:rPr>
        <w:t>招</w:t>
      </w:r>
      <w:r>
        <w:rPr>
          <w:rFonts w:ascii="宋体" w:hAnsi="宋体" w:cs="宋体" w:hint="eastAsia"/>
          <w:position w:val="-2"/>
          <w:sz w:val="24"/>
          <w:szCs w:val="24"/>
        </w:rPr>
        <w:t>标</w:t>
      </w:r>
      <w:r>
        <w:rPr>
          <w:rFonts w:ascii="宋体" w:hAnsi="宋体" w:cs="宋体" w:hint="eastAsia"/>
          <w:spacing w:val="-2"/>
          <w:position w:val="-2"/>
          <w:sz w:val="24"/>
          <w:szCs w:val="24"/>
        </w:rPr>
        <w:t>人</w:t>
      </w:r>
      <w:r>
        <w:rPr>
          <w:rFonts w:ascii="宋体" w:hAnsi="宋体" w:cs="宋体" w:hint="eastAsia"/>
          <w:position w:val="-2"/>
          <w:sz w:val="24"/>
          <w:szCs w:val="24"/>
        </w:rPr>
        <w:t>或招</w:t>
      </w:r>
      <w:r>
        <w:rPr>
          <w:rFonts w:ascii="宋体" w:hAnsi="宋体" w:cs="宋体" w:hint="eastAsia"/>
          <w:spacing w:val="-2"/>
          <w:position w:val="-2"/>
          <w:sz w:val="24"/>
          <w:szCs w:val="24"/>
        </w:rPr>
        <w:t>标</w:t>
      </w:r>
      <w:r>
        <w:rPr>
          <w:rFonts w:ascii="宋体" w:hAnsi="宋体" w:cs="宋体" w:hint="eastAsia"/>
          <w:position w:val="-2"/>
          <w:sz w:val="24"/>
          <w:szCs w:val="24"/>
        </w:rPr>
        <w:t>代</w:t>
      </w:r>
      <w:r>
        <w:rPr>
          <w:rFonts w:ascii="宋体" w:hAnsi="宋体" w:cs="宋体" w:hint="eastAsia"/>
          <w:spacing w:val="-2"/>
          <w:position w:val="-2"/>
          <w:sz w:val="24"/>
          <w:szCs w:val="24"/>
        </w:rPr>
        <w:t>理</w:t>
      </w:r>
      <w:r>
        <w:rPr>
          <w:rFonts w:ascii="宋体" w:hAnsi="宋体" w:cs="宋体" w:hint="eastAsia"/>
          <w:position w:val="-2"/>
          <w:sz w:val="24"/>
          <w:szCs w:val="24"/>
        </w:rPr>
        <w:t>机</w:t>
      </w:r>
      <w:r>
        <w:rPr>
          <w:rFonts w:ascii="宋体" w:hAnsi="宋体" w:cs="宋体" w:hint="eastAsia"/>
          <w:spacing w:val="-2"/>
          <w:position w:val="-2"/>
          <w:sz w:val="24"/>
          <w:szCs w:val="24"/>
        </w:rPr>
        <w:t>构</w:t>
      </w:r>
      <w:r>
        <w:rPr>
          <w:rFonts w:ascii="宋体" w:hAnsi="宋体" w:cs="宋体" w:hint="eastAsia"/>
          <w:position w:val="-2"/>
          <w:sz w:val="24"/>
          <w:szCs w:val="24"/>
        </w:rPr>
        <w:t>：</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rPr>
        <w:t>（签</w:t>
      </w:r>
      <w:r>
        <w:rPr>
          <w:rFonts w:ascii="宋体" w:hAnsi="宋体" w:cs="宋体" w:hint="eastAsia"/>
          <w:spacing w:val="-2"/>
          <w:position w:val="-2"/>
          <w:sz w:val="24"/>
          <w:szCs w:val="24"/>
        </w:rPr>
        <w:t>字</w:t>
      </w:r>
      <w:r>
        <w:rPr>
          <w:rFonts w:ascii="宋体" w:hAnsi="宋体" w:cs="宋体" w:hint="eastAsia"/>
          <w:position w:val="-2"/>
          <w:sz w:val="24"/>
          <w:szCs w:val="24"/>
        </w:rPr>
        <w:t>或</w:t>
      </w:r>
      <w:r>
        <w:rPr>
          <w:rFonts w:ascii="宋体" w:hAnsi="宋体" w:cs="宋体" w:hint="eastAsia"/>
          <w:spacing w:val="-2"/>
          <w:position w:val="-2"/>
          <w:sz w:val="24"/>
          <w:szCs w:val="24"/>
        </w:rPr>
        <w:t>盖</w:t>
      </w:r>
      <w:r>
        <w:rPr>
          <w:rFonts w:ascii="宋体" w:hAnsi="宋体" w:cs="宋体" w:hint="eastAsia"/>
          <w:position w:val="-2"/>
          <w:sz w:val="24"/>
          <w:szCs w:val="24"/>
        </w:rPr>
        <w:t>章）</w:t>
      </w:r>
    </w:p>
    <w:p w14:paraId="65CEA265" w14:textId="77777777" w:rsidR="00A23DEF" w:rsidRDefault="001652C8">
      <w:pPr>
        <w:tabs>
          <w:tab w:val="left" w:pos="7020"/>
        </w:tabs>
        <w:spacing w:line="480" w:lineRule="auto"/>
        <w:ind w:right="-20" w:firstLineChars="900" w:firstLine="2160"/>
        <w:rPr>
          <w:rFonts w:ascii="宋体" w:hAnsi="宋体" w:cs="宋体"/>
          <w:sz w:val="24"/>
          <w:szCs w:val="24"/>
          <w:u w:val="single"/>
        </w:rPr>
      </w:pPr>
      <w:r>
        <w:rPr>
          <w:rFonts w:ascii="宋体" w:hAnsi="宋体" w:cs="宋体" w:hint="eastAsia"/>
          <w:position w:val="-2"/>
          <w:sz w:val="24"/>
          <w:szCs w:val="24"/>
        </w:rPr>
        <w:t>日期：</w:t>
      </w:r>
      <w:r>
        <w:rPr>
          <w:rFonts w:ascii="宋体" w:hAnsi="宋体" w:cs="宋体" w:hint="eastAsia"/>
          <w:position w:val="-2"/>
          <w:sz w:val="24"/>
          <w:szCs w:val="24"/>
          <w:u w:val="single"/>
        </w:rPr>
        <w:t xml:space="preserve">    </w:t>
      </w:r>
      <w:r>
        <w:rPr>
          <w:rFonts w:ascii="宋体" w:hAnsi="宋体" w:cs="宋体" w:hint="eastAsia"/>
          <w:position w:val="-2"/>
          <w:sz w:val="24"/>
          <w:szCs w:val="24"/>
        </w:rPr>
        <w:t>年</w:t>
      </w:r>
      <w:r>
        <w:rPr>
          <w:rFonts w:ascii="宋体" w:hAnsi="宋体" w:cs="宋体" w:hint="eastAsia"/>
          <w:position w:val="-2"/>
          <w:sz w:val="24"/>
          <w:szCs w:val="24"/>
          <w:u w:val="single"/>
        </w:rPr>
        <w:t xml:space="preserve">    </w:t>
      </w:r>
      <w:r>
        <w:rPr>
          <w:rFonts w:ascii="宋体" w:hAnsi="宋体" w:cs="宋体" w:hint="eastAsia"/>
          <w:position w:val="-2"/>
          <w:sz w:val="24"/>
          <w:szCs w:val="24"/>
        </w:rPr>
        <w:t>月</w:t>
      </w:r>
      <w:r>
        <w:rPr>
          <w:rFonts w:ascii="宋体" w:hAnsi="宋体" w:cs="宋体" w:hint="eastAsia"/>
          <w:position w:val="-2"/>
          <w:sz w:val="24"/>
          <w:szCs w:val="24"/>
          <w:u w:val="single"/>
        </w:rPr>
        <w:t xml:space="preserve">    </w:t>
      </w:r>
      <w:r>
        <w:rPr>
          <w:rFonts w:ascii="宋体" w:hAnsi="宋体" w:cs="宋体" w:hint="eastAsia"/>
          <w:position w:val="-2"/>
          <w:sz w:val="24"/>
          <w:szCs w:val="24"/>
        </w:rPr>
        <w:t>日</w:t>
      </w:r>
    </w:p>
    <w:p w14:paraId="4338E8D0" w14:textId="77777777" w:rsidR="00A23DEF" w:rsidRDefault="00A23DEF">
      <w:pPr>
        <w:spacing w:line="383" w:lineRule="exact"/>
        <w:ind w:left="237" w:right="-20"/>
        <w:rPr>
          <w:rFonts w:ascii="宋体" w:hAnsi="宋体" w:cs="宋体"/>
          <w:position w:val="-4"/>
          <w:sz w:val="32"/>
          <w:szCs w:val="24"/>
        </w:rPr>
      </w:pPr>
    </w:p>
    <w:p w14:paraId="79485185" w14:textId="77777777" w:rsidR="00A23DEF" w:rsidRDefault="001652C8">
      <w:pPr>
        <w:widowControl/>
        <w:jc w:val="left"/>
        <w:rPr>
          <w:rFonts w:ascii="宋体" w:hAnsi="宋体" w:cs="宋体"/>
          <w:position w:val="-4"/>
          <w:sz w:val="32"/>
          <w:szCs w:val="24"/>
        </w:rPr>
      </w:pPr>
      <w:r>
        <w:rPr>
          <w:rFonts w:ascii="宋体" w:hAnsi="宋体" w:cs="宋体"/>
          <w:position w:val="-4"/>
          <w:sz w:val="32"/>
          <w:szCs w:val="24"/>
        </w:rPr>
        <w:br w:type="page"/>
      </w:r>
    </w:p>
    <w:p w14:paraId="666C52FA" w14:textId="77777777" w:rsidR="00A23DEF" w:rsidRDefault="001652C8">
      <w:pPr>
        <w:spacing w:line="383" w:lineRule="exact"/>
        <w:ind w:right="-20"/>
        <w:jc w:val="left"/>
        <w:rPr>
          <w:rFonts w:ascii="宋体" w:hAnsi="宋体" w:cs="宋体"/>
          <w:b/>
          <w:sz w:val="28"/>
          <w:szCs w:val="28"/>
        </w:rPr>
      </w:pPr>
      <w:r>
        <w:rPr>
          <w:rFonts w:ascii="宋体" w:hAnsi="宋体" w:cs="宋体" w:hint="eastAsia"/>
          <w:b/>
          <w:sz w:val="28"/>
          <w:szCs w:val="28"/>
        </w:rPr>
        <w:lastRenderedPageBreak/>
        <w:t>附件三：问题的澄清</w:t>
      </w:r>
    </w:p>
    <w:p w14:paraId="64B81DCE" w14:textId="77777777" w:rsidR="00A23DEF" w:rsidRDefault="001652C8">
      <w:pPr>
        <w:spacing w:before="9" w:line="170" w:lineRule="exact"/>
        <w:jc w:val="left"/>
        <w:rPr>
          <w:rFonts w:ascii="宋体" w:hAnsi="宋体" w:cs="宋体"/>
          <w:sz w:val="17"/>
          <w:szCs w:val="17"/>
        </w:rPr>
      </w:pPr>
      <w:r>
        <w:rPr>
          <w:rFonts w:ascii="宋体" w:hAnsi="宋体" w:cs="宋体" w:hint="eastAsia"/>
          <w:sz w:val="17"/>
          <w:szCs w:val="17"/>
        </w:rPr>
        <w:t xml:space="preserve"> </w:t>
      </w:r>
    </w:p>
    <w:p w14:paraId="065C51A3"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1EB49FFA"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1269F16C"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055F672C" w14:textId="77777777" w:rsidR="00A23DEF" w:rsidRDefault="00A23DEF">
      <w:pPr>
        <w:spacing w:line="200" w:lineRule="exact"/>
        <w:jc w:val="center"/>
        <w:rPr>
          <w:rFonts w:ascii="宋体" w:hAnsi="宋体" w:cs="宋体"/>
          <w:b/>
          <w:bCs/>
          <w:sz w:val="32"/>
          <w:szCs w:val="32"/>
        </w:rPr>
      </w:pPr>
    </w:p>
    <w:p w14:paraId="3805B988" w14:textId="77777777" w:rsidR="00A23DEF" w:rsidRDefault="001652C8" w:rsidP="00E65F67">
      <w:pPr>
        <w:spacing w:line="480" w:lineRule="auto"/>
        <w:ind w:right="-35"/>
        <w:jc w:val="center"/>
        <w:rPr>
          <w:rFonts w:ascii="宋体" w:hAnsi="宋体" w:cs="宋体"/>
          <w:sz w:val="32"/>
          <w:szCs w:val="32"/>
        </w:rPr>
      </w:pPr>
      <w:bookmarkStart w:id="41" w:name="_Toc19513"/>
      <w:bookmarkStart w:id="42" w:name="_Toc393961876"/>
      <w:bookmarkStart w:id="43" w:name="_Toc10286"/>
      <w:bookmarkStart w:id="44" w:name="_Toc514170131"/>
      <w:bookmarkStart w:id="45" w:name="_Toc16484"/>
      <w:bookmarkStart w:id="46" w:name="_Toc15544"/>
      <w:bookmarkStart w:id="47" w:name="_Toc10780"/>
      <w:bookmarkStart w:id="48" w:name="_Toc27162"/>
      <w:bookmarkStart w:id="49" w:name="_Toc535501280"/>
      <w:bookmarkStart w:id="50" w:name="_Toc179"/>
      <w:bookmarkEnd w:id="41"/>
      <w:bookmarkEnd w:id="42"/>
      <w:bookmarkEnd w:id="43"/>
      <w:bookmarkEnd w:id="44"/>
      <w:bookmarkEnd w:id="45"/>
      <w:bookmarkEnd w:id="46"/>
      <w:bookmarkEnd w:id="47"/>
      <w:bookmarkEnd w:id="48"/>
      <w:r>
        <w:rPr>
          <w:rFonts w:ascii="宋体" w:hAnsi="宋体" w:cs="宋体" w:hint="eastAsia"/>
          <w:sz w:val="32"/>
          <w:szCs w:val="32"/>
        </w:rPr>
        <w:t>问题的</w:t>
      </w:r>
      <w:r>
        <w:rPr>
          <w:rFonts w:ascii="宋体" w:hAnsi="宋体" w:cs="宋体" w:hint="eastAsia"/>
          <w:spacing w:val="-3"/>
          <w:sz w:val="32"/>
          <w:szCs w:val="32"/>
        </w:rPr>
        <w:t>澄</w:t>
      </w:r>
      <w:r>
        <w:rPr>
          <w:rFonts w:ascii="宋体" w:hAnsi="宋体" w:cs="宋体" w:hint="eastAsia"/>
          <w:sz w:val="32"/>
          <w:szCs w:val="32"/>
        </w:rPr>
        <w:t>清</w:t>
      </w:r>
    </w:p>
    <w:p w14:paraId="4EAB793C" w14:textId="77777777" w:rsidR="00A23DEF" w:rsidRDefault="001652C8">
      <w:pPr>
        <w:tabs>
          <w:tab w:val="left" w:pos="5940"/>
        </w:tabs>
        <w:spacing w:before="19" w:line="480" w:lineRule="auto"/>
        <w:ind w:left="3567" w:right="-20"/>
        <w:rPr>
          <w:rFonts w:ascii="宋体" w:hAnsi="宋体" w:cs="宋体"/>
          <w:position w:val="-4"/>
          <w:sz w:val="24"/>
          <w:szCs w:val="24"/>
        </w:rPr>
      </w:pPr>
      <w:r>
        <w:rPr>
          <w:rFonts w:ascii="宋体" w:hAnsi="宋体" w:cs="宋体" w:hint="eastAsia"/>
          <w:position w:val="-4"/>
          <w:sz w:val="24"/>
          <w:szCs w:val="24"/>
        </w:rPr>
        <w:t>（编</w:t>
      </w:r>
      <w:r>
        <w:rPr>
          <w:rFonts w:ascii="宋体" w:hAnsi="宋体" w:cs="宋体" w:hint="eastAsia"/>
          <w:spacing w:val="-2"/>
          <w:position w:val="-4"/>
          <w:sz w:val="24"/>
          <w:szCs w:val="24"/>
        </w:rPr>
        <w:t>号</w:t>
      </w:r>
      <w:r>
        <w:rPr>
          <w:rFonts w:ascii="宋体" w:hAnsi="宋体" w:cs="宋体" w:hint="eastAsia"/>
          <w:position w:val="-4"/>
          <w:sz w:val="24"/>
          <w:szCs w:val="24"/>
        </w:rPr>
        <w:t>：</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w:t>
      </w:r>
    </w:p>
    <w:p w14:paraId="2356E30B" w14:textId="77777777" w:rsidR="00A23DEF" w:rsidRDefault="00A23DEF">
      <w:pPr>
        <w:tabs>
          <w:tab w:val="left" w:pos="5940"/>
        </w:tabs>
        <w:spacing w:before="19" w:line="480" w:lineRule="auto"/>
        <w:ind w:left="3567" w:right="-20"/>
        <w:rPr>
          <w:rFonts w:ascii="宋体" w:hAnsi="宋体" w:cs="宋体"/>
          <w:sz w:val="24"/>
          <w:szCs w:val="24"/>
        </w:rPr>
      </w:pPr>
    </w:p>
    <w:p w14:paraId="5750D438" w14:textId="77777777" w:rsidR="00A23DEF" w:rsidRDefault="001652C8">
      <w:pPr>
        <w:spacing w:line="480" w:lineRule="auto"/>
        <w:ind w:left="100" w:right="-20"/>
        <w:rPr>
          <w:rFonts w:ascii="宋体" w:hAnsi="宋体" w:cs="宋体"/>
          <w:sz w:val="24"/>
          <w:szCs w:val="24"/>
        </w:rPr>
      </w:pPr>
      <w:r>
        <w:rPr>
          <w:rFonts w:ascii="宋体" w:hAnsi="宋体" w:cs="宋体" w:hint="eastAsia"/>
          <w:position w:val="-1"/>
          <w:sz w:val="24"/>
          <w:szCs w:val="24"/>
        </w:rPr>
        <w:t>评标</w:t>
      </w:r>
      <w:r>
        <w:rPr>
          <w:rFonts w:ascii="宋体" w:hAnsi="宋体" w:cs="宋体" w:hint="eastAsia"/>
          <w:spacing w:val="-2"/>
          <w:position w:val="-1"/>
          <w:sz w:val="24"/>
          <w:szCs w:val="24"/>
        </w:rPr>
        <w:t>委</w:t>
      </w:r>
      <w:r>
        <w:rPr>
          <w:rFonts w:ascii="宋体" w:hAnsi="宋体" w:cs="宋体" w:hint="eastAsia"/>
          <w:position w:val="-1"/>
          <w:sz w:val="24"/>
          <w:szCs w:val="24"/>
        </w:rPr>
        <w:t>员</w:t>
      </w:r>
      <w:r>
        <w:rPr>
          <w:rFonts w:ascii="宋体" w:hAnsi="宋体" w:cs="宋体" w:hint="eastAsia"/>
          <w:spacing w:val="-3"/>
          <w:position w:val="-1"/>
          <w:sz w:val="24"/>
          <w:szCs w:val="24"/>
        </w:rPr>
        <w:t>会</w:t>
      </w:r>
      <w:r>
        <w:rPr>
          <w:rFonts w:ascii="宋体" w:hAnsi="宋体" w:cs="宋体" w:hint="eastAsia"/>
          <w:position w:val="-1"/>
          <w:sz w:val="24"/>
          <w:szCs w:val="24"/>
        </w:rPr>
        <w:t>：</w:t>
      </w:r>
    </w:p>
    <w:p w14:paraId="52EA3D29" w14:textId="77777777" w:rsidR="00A23DEF" w:rsidRDefault="001652C8">
      <w:pPr>
        <w:tabs>
          <w:tab w:val="left" w:pos="3460"/>
        </w:tabs>
        <w:spacing w:line="480" w:lineRule="auto"/>
        <w:ind w:left="523" w:right="-20"/>
        <w:rPr>
          <w:rFonts w:ascii="宋体" w:hAnsi="宋体" w:cs="宋体"/>
          <w:sz w:val="24"/>
          <w:szCs w:val="24"/>
        </w:rPr>
      </w:pPr>
      <w:r>
        <w:rPr>
          <w:rFonts w:ascii="宋体" w:hAnsi="宋体" w:cs="宋体" w:hint="eastAsia"/>
          <w:spacing w:val="-2"/>
          <w:position w:val="-4"/>
          <w:sz w:val="24"/>
          <w:szCs w:val="24"/>
        </w:rPr>
        <w:t>问</w:t>
      </w:r>
      <w:r>
        <w:rPr>
          <w:rFonts w:ascii="宋体" w:hAnsi="宋体" w:cs="宋体" w:hint="eastAsia"/>
          <w:position w:val="-4"/>
          <w:sz w:val="24"/>
          <w:szCs w:val="24"/>
        </w:rPr>
        <w:t>题</w:t>
      </w:r>
      <w:r>
        <w:rPr>
          <w:rFonts w:ascii="宋体" w:hAnsi="宋体" w:cs="宋体" w:hint="eastAsia"/>
          <w:spacing w:val="-2"/>
          <w:position w:val="-4"/>
          <w:sz w:val="24"/>
          <w:szCs w:val="24"/>
        </w:rPr>
        <w:t>澄</w:t>
      </w:r>
      <w:r>
        <w:rPr>
          <w:rFonts w:ascii="宋体" w:hAnsi="宋体" w:cs="宋体" w:hint="eastAsia"/>
          <w:position w:val="-4"/>
          <w:sz w:val="24"/>
          <w:szCs w:val="24"/>
        </w:rPr>
        <w:t>清</w:t>
      </w:r>
      <w:r>
        <w:rPr>
          <w:rFonts w:ascii="宋体" w:hAnsi="宋体" w:cs="宋体" w:hint="eastAsia"/>
          <w:spacing w:val="-2"/>
          <w:position w:val="-4"/>
          <w:sz w:val="24"/>
          <w:szCs w:val="24"/>
        </w:rPr>
        <w:t>通</w:t>
      </w:r>
      <w:r>
        <w:rPr>
          <w:rFonts w:ascii="宋体" w:hAnsi="宋体" w:cs="宋体" w:hint="eastAsia"/>
          <w:position w:val="-4"/>
          <w:sz w:val="24"/>
          <w:szCs w:val="24"/>
        </w:rPr>
        <w:t>知</w:t>
      </w:r>
      <w:r>
        <w:rPr>
          <w:rFonts w:ascii="宋体" w:hAnsi="宋体" w:cs="宋体" w:hint="eastAsia"/>
          <w:spacing w:val="-2"/>
          <w:position w:val="-4"/>
          <w:sz w:val="24"/>
          <w:szCs w:val="24"/>
        </w:rPr>
        <w:t>（</w:t>
      </w:r>
      <w:r>
        <w:rPr>
          <w:rFonts w:ascii="宋体" w:hAnsi="宋体" w:cs="宋体" w:hint="eastAsia"/>
          <w:position w:val="-4"/>
          <w:sz w:val="24"/>
          <w:szCs w:val="24"/>
        </w:rPr>
        <w:t>编</w:t>
      </w:r>
      <w:r>
        <w:rPr>
          <w:rFonts w:ascii="宋体" w:hAnsi="宋体" w:cs="宋体" w:hint="eastAsia"/>
          <w:spacing w:val="-2"/>
          <w:position w:val="-4"/>
          <w:sz w:val="24"/>
          <w:szCs w:val="24"/>
        </w:rPr>
        <w:t>号</w:t>
      </w:r>
      <w:r>
        <w:rPr>
          <w:rFonts w:ascii="宋体" w:hAnsi="宋体" w:cs="宋体" w:hint="eastAsia"/>
          <w:position w:val="-4"/>
          <w:sz w:val="24"/>
          <w:szCs w:val="24"/>
        </w:rPr>
        <w:t>：</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）已收</w:t>
      </w:r>
      <w:r>
        <w:rPr>
          <w:rFonts w:ascii="宋体" w:hAnsi="宋体" w:cs="宋体" w:hint="eastAsia"/>
          <w:spacing w:val="-2"/>
          <w:position w:val="-4"/>
          <w:sz w:val="24"/>
          <w:szCs w:val="24"/>
        </w:rPr>
        <w:t>悉</w:t>
      </w:r>
      <w:r>
        <w:rPr>
          <w:rFonts w:ascii="宋体" w:hAnsi="宋体" w:cs="宋体" w:hint="eastAsia"/>
          <w:position w:val="-4"/>
          <w:sz w:val="24"/>
          <w:szCs w:val="24"/>
        </w:rPr>
        <w:t>，</w:t>
      </w:r>
      <w:r>
        <w:rPr>
          <w:rFonts w:ascii="宋体" w:hAnsi="宋体" w:cs="宋体" w:hint="eastAsia"/>
          <w:spacing w:val="-2"/>
          <w:position w:val="-4"/>
          <w:sz w:val="24"/>
          <w:szCs w:val="24"/>
        </w:rPr>
        <w:t>现</w:t>
      </w:r>
      <w:r>
        <w:rPr>
          <w:rFonts w:ascii="宋体" w:hAnsi="宋体" w:cs="宋体" w:hint="eastAsia"/>
          <w:position w:val="-4"/>
          <w:sz w:val="24"/>
          <w:szCs w:val="24"/>
        </w:rPr>
        <w:t>澄清</w:t>
      </w:r>
      <w:r>
        <w:rPr>
          <w:rFonts w:ascii="宋体" w:hAnsi="宋体" w:cs="宋体" w:hint="eastAsia"/>
          <w:spacing w:val="-2"/>
          <w:position w:val="-4"/>
          <w:sz w:val="24"/>
          <w:szCs w:val="24"/>
        </w:rPr>
        <w:t>、</w:t>
      </w:r>
      <w:r>
        <w:rPr>
          <w:rFonts w:ascii="宋体" w:hAnsi="宋体" w:cs="宋体" w:hint="eastAsia"/>
          <w:position w:val="-4"/>
          <w:sz w:val="24"/>
          <w:szCs w:val="24"/>
        </w:rPr>
        <w:t>说</w:t>
      </w:r>
      <w:r>
        <w:rPr>
          <w:rFonts w:ascii="宋体" w:hAnsi="宋体" w:cs="宋体" w:hint="eastAsia"/>
          <w:spacing w:val="-2"/>
          <w:position w:val="-4"/>
          <w:sz w:val="24"/>
          <w:szCs w:val="24"/>
        </w:rPr>
        <w:t>明</w:t>
      </w:r>
      <w:r>
        <w:rPr>
          <w:rFonts w:ascii="宋体" w:hAnsi="宋体" w:cs="宋体" w:hint="eastAsia"/>
          <w:position w:val="-4"/>
          <w:sz w:val="24"/>
          <w:szCs w:val="24"/>
        </w:rPr>
        <w:t>或</w:t>
      </w:r>
      <w:r>
        <w:rPr>
          <w:rFonts w:ascii="宋体" w:hAnsi="宋体" w:cs="宋体" w:hint="eastAsia"/>
          <w:spacing w:val="-2"/>
          <w:position w:val="-4"/>
          <w:sz w:val="24"/>
          <w:szCs w:val="24"/>
        </w:rPr>
        <w:t>补</w:t>
      </w:r>
      <w:r>
        <w:rPr>
          <w:rFonts w:ascii="宋体" w:hAnsi="宋体" w:cs="宋体" w:hint="eastAsia"/>
          <w:position w:val="-4"/>
          <w:sz w:val="24"/>
          <w:szCs w:val="24"/>
        </w:rPr>
        <w:t>正</w:t>
      </w:r>
      <w:r>
        <w:rPr>
          <w:rFonts w:ascii="宋体" w:hAnsi="宋体" w:cs="宋体" w:hint="eastAsia"/>
          <w:spacing w:val="-2"/>
          <w:position w:val="-4"/>
          <w:sz w:val="24"/>
          <w:szCs w:val="24"/>
        </w:rPr>
        <w:t>如</w:t>
      </w:r>
      <w:r>
        <w:rPr>
          <w:rFonts w:ascii="宋体" w:hAnsi="宋体" w:cs="宋体" w:hint="eastAsia"/>
          <w:position w:val="-4"/>
          <w:sz w:val="24"/>
          <w:szCs w:val="24"/>
        </w:rPr>
        <w:t>下：</w:t>
      </w:r>
    </w:p>
    <w:p w14:paraId="7F393F68" w14:textId="77777777" w:rsidR="00A23DEF" w:rsidRDefault="001652C8">
      <w:pPr>
        <w:spacing w:line="480" w:lineRule="auto"/>
        <w:ind w:left="523" w:right="-20"/>
        <w:rPr>
          <w:rFonts w:ascii="宋体" w:hAnsi="宋体" w:cs="宋体"/>
          <w:sz w:val="24"/>
          <w:szCs w:val="24"/>
        </w:rPr>
      </w:pPr>
      <w:r>
        <w:rPr>
          <w:rFonts w:ascii="宋体" w:hAnsi="宋体" w:cs="宋体" w:hint="eastAsia"/>
          <w:sz w:val="24"/>
          <w:szCs w:val="24"/>
        </w:rPr>
        <w:t>1.</w:t>
      </w:r>
    </w:p>
    <w:p w14:paraId="5242801A" w14:textId="77777777" w:rsidR="00A23DEF" w:rsidRDefault="001652C8">
      <w:pPr>
        <w:spacing w:line="480" w:lineRule="auto"/>
        <w:ind w:left="523" w:right="-20"/>
        <w:rPr>
          <w:rFonts w:ascii="宋体" w:hAnsi="宋体" w:cs="宋体"/>
          <w:sz w:val="24"/>
          <w:szCs w:val="24"/>
        </w:rPr>
      </w:pPr>
      <w:r>
        <w:rPr>
          <w:rFonts w:ascii="宋体" w:hAnsi="宋体" w:cs="宋体" w:hint="eastAsia"/>
          <w:sz w:val="24"/>
          <w:szCs w:val="24"/>
        </w:rPr>
        <w:t>2.</w:t>
      </w:r>
    </w:p>
    <w:p w14:paraId="5C394115" w14:textId="77777777" w:rsidR="00A23DEF" w:rsidRDefault="001652C8">
      <w:pPr>
        <w:spacing w:line="480" w:lineRule="auto"/>
        <w:ind w:left="628" w:right="-20"/>
        <w:rPr>
          <w:rFonts w:ascii="宋体" w:hAnsi="宋体" w:cs="宋体"/>
          <w:sz w:val="24"/>
          <w:szCs w:val="24"/>
        </w:rPr>
      </w:pPr>
      <w:r>
        <w:rPr>
          <w:rFonts w:ascii="宋体" w:hAnsi="宋体" w:cs="宋体" w:hint="eastAsia"/>
          <w:sz w:val="24"/>
          <w:szCs w:val="24"/>
        </w:rPr>
        <w:t>.</w:t>
      </w:r>
      <w:r>
        <w:rPr>
          <w:rFonts w:ascii="宋体" w:hAnsi="宋体" w:cs="宋体" w:hint="eastAsia"/>
          <w:spacing w:val="-2"/>
          <w:sz w:val="24"/>
          <w:szCs w:val="24"/>
        </w:rPr>
        <w:t>.</w:t>
      </w:r>
      <w:r>
        <w:rPr>
          <w:rFonts w:ascii="宋体" w:hAnsi="宋体" w:cs="宋体" w:hint="eastAsia"/>
          <w:sz w:val="24"/>
          <w:szCs w:val="24"/>
        </w:rPr>
        <w:t>....</w:t>
      </w:r>
    </w:p>
    <w:p w14:paraId="1B82A217" w14:textId="77777777" w:rsidR="00A23DEF" w:rsidRDefault="001652C8">
      <w:pPr>
        <w:spacing w:line="480" w:lineRule="auto"/>
        <w:ind w:left="100" w:right="43" w:firstLine="420"/>
        <w:rPr>
          <w:rFonts w:ascii="宋体" w:hAnsi="宋体" w:cs="宋体"/>
          <w:sz w:val="24"/>
          <w:szCs w:val="24"/>
        </w:rPr>
      </w:pPr>
      <w:r>
        <w:rPr>
          <w:rFonts w:ascii="宋体" w:hAnsi="宋体" w:cs="宋体" w:hint="eastAsia"/>
          <w:sz w:val="24"/>
          <w:szCs w:val="24"/>
        </w:rPr>
        <w:t>上述问题澄清、说</w:t>
      </w:r>
      <w:r>
        <w:rPr>
          <w:rFonts w:ascii="宋体" w:hAnsi="宋体" w:cs="宋体" w:hint="eastAsia"/>
          <w:spacing w:val="-2"/>
          <w:sz w:val="24"/>
          <w:szCs w:val="24"/>
        </w:rPr>
        <w:t>明</w:t>
      </w:r>
      <w:r>
        <w:rPr>
          <w:rFonts w:ascii="宋体" w:hAnsi="宋体" w:cs="宋体" w:hint="eastAsia"/>
          <w:sz w:val="24"/>
          <w:szCs w:val="24"/>
        </w:rPr>
        <w:t>或</w:t>
      </w:r>
      <w:r>
        <w:rPr>
          <w:rFonts w:ascii="宋体" w:hAnsi="宋体" w:cs="宋体" w:hint="eastAsia"/>
          <w:spacing w:val="-2"/>
          <w:sz w:val="24"/>
          <w:szCs w:val="24"/>
        </w:rPr>
        <w:t>补</w:t>
      </w:r>
      <w:r>
        <w:rPr>
          <w:rFonts w:ascii="宋体" w:hAnsi="宋体" w:cs="宋体" w:hint="eastAsia"/>
          <w:sz w:val="24"/>
          <w:szCs w:val="24"/>
        </w:rPr>
        <w:t>正，不改变我方投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的实质性内容，构</w:t>
      </w:r>
      <w:r>
        <w:rPr>
          <w:rFonts w:ascii="宋体" w:hAnsi="宋体" w:cs="宋体" w:hint="eastAsia"/>
          <w:spacing w:val="-2"/>
          <w:sz w:val="24"/>
          <w:szCs w:val="24"/>
        </w:rPr>
        <w:t>成</w:t>
      </w:r>
      <w:r>
        <w:rPr>
          <w:rFonts w:ascii="宋体" w:hAnsi="宋体" w:cs="宋体" w:hint="eastAsia"/>
          <w:sz w:val="24"/>
          <w:szCs w:val="24"/>
        </w:rPr>
        <w:t>我</w:t>
      </w:r>
      <w:r>
        <w:rPr>
          <w:rFonts w:ascii="宋体" w:hAnsi="宋体" w:cs="宋体" w:hint="eastAsia"/>
          <w:spacing w:val="-2"/>
          <w:sz w:val="24"/>
          <w:szCs w:val="24"/>
        </w:rPr>
        <w:t>方</w:t>
      </w:r>
      <w:r>
        <w:rPr>
          <w:rFonts w:ascii="宋体" w:hAnsi="宋体" w:cs="宋体" w:hint="eastAsia"/>
          <w:sz w:val="24"/>
          <w:szCs w:val="24"/>
        </w:rPr>
        <w:t>投标文件的组成部</w:t>
      </w:r>
      <w:r>
        <w:rPr>
          <w:rFonts w:ascii="宋体" w:hAnsi="宋体" w:cs="宋体" w:hint="eastAsia"/>
          <w:spacing w:val="-2"/>
          <w:sz w:val="24"/>
          <w:szCs w:val="24"/>
        </w:rPr>
        <w:t>分</w:t>
      </w:r>
      <w:r>
        <w:rPr>
          <w:rFonts w:ascii="宋体" w:hAnsi="宋体" w:cs="宋体" w:hint="eastAsia"/>
          <w:sz w:val="24"/>
          <w:szCs w:val="24"/>
        </w:rPr>
        <w:t>。</w:t>
      </w:r>
    </w:p>
    <w:p w14:paraId="7D910F90" w14:textId="77777777" w:rsidR="00A23DEF" w:rsidRDefault="00A23DEF">
      <w:pPr>
        <w:spacing w:line="480" w:lineRule="auto"/>
        <w:rPr>
          <w:rFonts w:ascii="宋体" w:hAnsi="宋体" w:cs="宋体"/>
          <w:sz w:val="24"/>
          <w:szCs w:val="24"/>
        </w:rPr>
      </w:pPr>
    </w:p>
    <w:p w14:paraId="410F04E4" w14:textId="77777777" w:rsidR="00A23DEF" w:rsidRDefault="00A23DEF">
      <w:pPr>
        <w:spacing w:line="480" w:lineRule="auto"/>
        <w:rPr>
          <w:rFonts w:ascii="宋体" w:hAnsi="宋体" w:cs="宋体"/>
          <w:sz w:val="24"/>
          <w:szCs w:val="24"/>
        </w:rPr>
      </w:pPr>
    </w:p>
    <w:p w14:paraId="783B8926" w14:textId="77777777" w:rsidR="00A23DEF" w:rsidRDefault="00A23DEF">
      <w:pPr>
        <w:spacing w:line="480" w:lineRule="auto"/>
        <w:rPr>
          <w:rFonts w:ascii="宋体" w:hAnsi="宋体" w:cs="宋体"/>
          <w:sz w:val="24"/>
          <w:szCs w:val="24"/>
        </w:rPr>
      </w:pPr>
    </w:p>
    <w:p w14:paraId="1F096D58" w14:textId="77777777" w:rsidR="00A23DEF" w:rsidRDefault="001652C8">
      <w:pPr>
        <w:tabs>
          <w:tab w:val="left" w:pos="7140"/>
        </w:tabs>
        <w:spacing w:line="480" w:lineRule="auto"/>
        <w:ind w:left="3043" w:right="-20"/>
        <w:rPr>
          <w:rFonts w:ascii="宋体" w:hAnsi="宋体" w:cs="宋体"/>
          <w:sz w:val="24"/>
          <w:szCs w:val="24"/>
        </w:rPr>
      </w:pPr>
      <w:r>
        <w:rPr>
          <w:rFonts w:ascii="宋体" w:hAnsi="宋体" w:cs="宋体" w:hint="eastAsia"/>
          <w:position w:val="-4"/>
          <w:sz w:val="24"/>
          <w:szCs w:val="24"/>
        </w:rPr>
        <w:t>投</w:t>
      </w:r>
      <w:r>
        <w:rPr>
          <w:rFonts w:ascii="宋体" w:hAnsi="宋体" w:cs="宋体" w:hint="eastAsia"/>
          <w:spacing w:val="-2"/>
          <w:position w:val="-4"/>
          <w:sz w:val="24"/>
          <w:szCs w:val="24"/>
        </w:rPr>
        <w:t>标</w:t>
      </w:r>
      <w:r>
        <w:rPr>
          <w:rFonts w:ascii="宋体" w:hAnsi="宋体" w:cs="宋体" w:hint="eastAsia"/>
          <w:position w:val="-4"/>
          <w:sz w:val="24"/>
          <w:szCs w:val="24"/>
        </w:rPr>
        <w:t>人：</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（盖</w:t>
      </w:r>
      <w:r>
        <w:rPr>
          <w:rFonts w:ascii="宋体" w:hAnsi="宋体" w:cs="宋体" w:hint="eastAsia"/>
          <w:spacing w:val="-2"/>
          <w:position w:val="-4"/>
          <w:sz w:val="24"/>
          <w:szCs w:val="24"/>
        </w:rPr>
        <w:t>单</w:t>
      </w:r>
      <w:r>
        <w:rPr>
          <w:rFonts w:ascii="宋体" w:hAnsi="宋体" w:cs="宋体" w:hint="eastAsia"/>
          <w:position w:val="-4"/>
          <w:sz w:val="24"/>
          <w:szCs w:val="24"/>
        </w:rPr>
        <w:t>位</w:t>
      </w:r>
      <w:r>
        <w:rPr>
          <w:rFonts w:ascii="宋体" w:hAnsi="宋体" w:cs="宋体" w:hint="eastAsia"/>
          <w:spacing w:val="-2"/>
          <w:position w:val="-4"/>
          <w:sz w:val="24"/>
          <w:szCs w:val="24"/>
        </w:rPr>
        <w:t>章</w:t>
      </w:r>
      <w:r>
        <w:rPr>
          <w:rFonts w:ascii="宋体" w:hAnsi="宋体" w:cs="宋体" w:hint="eastAsia"/>
          <w:position w:val="-4"/>
          <w:sz w:val="24"/>
          <w:szCs w:val="24"/>
        </w:rPr>
        <w:t>）</w:t>
      </w:r>
    </w:p>
    <w:p w14:paraId="47B48A3B" w14:textId="77777777" w:rsidR="00A23DEF" w:rsidRDefault="001652C8">
      <w:pPr>
        <w:tabs>
          <w:tab w:val="left" w:pos="6600"/>
        </w:tabs>
        <w:spacing w:line="480" w:lineRule="auto"/>
        <w:ind w:left="3041" w:right="-20"/>
        <w:rPr>
          <w:rFonts w:ascii="宋体" w:hAnsi="宋体" w:cs="宋体"/>
          <w:sz w:val="24"/>
          <w:szCs w:val="24"/>
        </w:rPr>
      </w:pPr>
      <w:r>
        <w:rPr>
          <w:rFonts w:ascii="宋体" w:hAnsi="宋体" w:cs="宋体" w:hint="eastAsia"/>
          <w:position w:val="-2"/>
          <w:sz w:val="24"/>
          <w:szCs w:val="24"/>
        </w:rPr>
        <w:t>法</w:t>
      </w:r>
      <w:r>
        <w:rPr>
          <w:rFonts w:ascii="宋体" w:hAnsi="宋体" w:cs="宋体" w:hint="eastAsia"/>
          <w:spacing w:val="-2"/>
          <w:position w:val="-2"/>
          <w:sz w:val="24"/>
          <w:szCs w:val="24"/>
        </w:rPr>
        <w:t>定</w:t>
      </w:r>
      <w:r>
        <w:rPr>
          <w:rFonts w:ascii="宋体" w:hAnsi="宋体" w:cs="宋体" w:hint="eastAsia"/>
          <w:position w:val="-2"/>
          <w:sz w:val="24"/>
          <w:szCs w:val="24"/>
        </w:rPr>
        <w:t>代</w:t>
      </w:r>
      <w:r>
        <w:rPr>
          <w:rFonts w:ascii="宋体" w:hAnsi="宋体" w:cs="宋体" w:hint="eastAsia"/>
          <w:spacing w:val="-2"/>
          <w:position w:val="-2"/>
          <w:sz w:val="24"/>
          <w:szCs w:val="24"/>
        </w:rPr>
        <w:t>表</w:t>
      </w:r>
      <w:r>
        <w:rPr>
          <w:rFonts w:ascii="宋体" w:hAnsi="宋体" w:cs="宋体" w:hint="eastAsia"/>
          <w:position w:val="-2"/>
          <w:sz w:val="24"/>
          <w:szCs w:val="24"/>
        </w:rPr>
        <w:t>人</w:t>
      </w:r>
      <w:r>
        <w:rPr>
          <w:rFonts w:ascii="宋体" w:hAnsi="宋体" w:cs="宋体" w:hint="eastAsia"/>
          <w:spacing w:val="-2"/>
          <w:position w:val="-2"/>
          <w:sz w:val="24"/>
          <w:szCs w:val="24"/>
        </w:rPr>
        <w:t>或</w:t>
      </w:r>
      <w:r>
        <w:rPr>
          <w:rFonts w:ascii="宋体" w:hAnsi="宋体" w:cs="宋体" w:hint="eastAsia"/>
          <w:position w:val="-2"/>
          <w:sz w:val="24"/>
          <w:szCs w:val="24"/>
        </w:rPr>
        <w:t>其</w:t>
      </w:r>
      <w:r>
        <w:rPr>
          <w:rFonts w:ascii="宋体" w:hAnsi="宋体" w:cs="宋体" w:hint="eastAsia"/>
          <w:spacing w:val="-2"/>
          <w:position w:val="-2"/>
          <w:sz w:val="24"/>
          <w:szCs w:val="24"/>
        </w:rPr>
        <w:t>委</w:t>
      </w:r>
      <w:r>
        <w:rPr>
          <w:rFonts w:ascii="宋体" w:hAnsi="宋体" w:cs="宋体" w:hint="eastAsia"/>
          <w:position w:val="-2"/>
          <w:sz w:val="24"/>
          <w:szCs w:val="24"/>
        </w:rPr>
        <w:t>托</w:t>
      </w:r>
      <w:r>
        <w:rPr>
          <w:rFonts w:ascii="宋体" w:hAnsi="宋体" w:cs="宋体" w:hint="eastAsia"/>
          <w:spacing w:val="-2"/>
          <w:position w:val="-2"/>
          <w:sz w:val="24"/>
          <w:szCs w:val="24"/>
        </w:rPr>
        <w:t>代理</w:t>
      </w:r>
      <w:r>
        <w:rPr>
          <w:rFonts w:ascii="宋体" w:hAnsi="宋体" w:cs="宋体" w:hint="eastAsia"/>
          <w:position w:val="-2"/>
          <w:sz w:val="24"/>
          <w:szCs w:val="24"/>
        </w:rPr>
        <w:t>人：</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spacing w:val="-2"/>
          <w:position w:val="-2"/>
          <w:sz w:val="24"/>
          <w:szCs w:val="24"/>
        </w:rPr>
        <w:t>（</w:t>
      </w:r>
      <w:r>
        <w:rPr>
          <w:rFonts w:ascii="宋体" w:hAnsi="宋体" w:cs="宋体" w:hint="eastAsia"/>
          <w:position w:val="-2"/>
          <w:sz w:val="24"/>
          <w:szCs w:val="24"/>
        </w:rPr>
        <w:t>签</w:t>
      </w:r>
      <w:r>
        <w:rPr>
          <w:rFonts w:ascii="宋体" w:hAnsi="宋体" w:cs="宋体" w:hint="eastAsia"/>
          <w:spacing w:val="-2"/>
          <w:position w:val="-2"/>
          <w:sz w:val="24"/>
          <w:szCs w:val="24"/>
        </w:rPr>
        <w:t>字</w:t>
      </w:r>
      <w:r>
        <w:rPr>
          <w:rFonts w:ascii="宋体" w:hAnsi="宋体" w:cs="宋体" w:hint="eastAsia"/>
          <w:position w:val="-2"/>
          <w:sz w:val="24"/>
          <w:szCs w:val="24"/>
        </w:rPr>
        <w:t>）</w:t>
      </w:r>
    </w:p>
    <w:p w14:paraId="7427DB49" w14:textId="77777777" w:rsidR="00A23DEF" w:rsidRDefault="001652C8">
      <w:pPr>
        <w:tabs>
          <w:tab w:val="left" w:pos="7020"/>
        </w:tabs>
        <w:spacing w:line="480" w:lineRule="auto"/>
        <w:ind w:right="-20" w:firstLineChars="1250" w:firstLine="3000"/>
        <w:rPr>
          <w:rFonts w:ascii="宋体" w:hAnsi="宋体" w:cs="宋体"/>
          <w:position w:val="-2"/>
          <w:sz w:val="24"/>
          <w:szCs w:val="24"/>
        </w:rPr>
      </w:pPr>
      <w:r>
        <w:rPr>
          <w:rFonts w:ascii="宋体" w:hAnsi="宋体" w:cs="宋体" w:hint="eastAsia"/>
          <w:position w:val="-2"/>
          <w:sz w:val="24"/>
          <w:szCs w:val="24"/>
        </w:rPr>
        <w:t>日期：</w:t>
      </w:r>
      <w:r>
        <w:rPr>
          <w:rFonts w:ascii="宋体" w:hAnsi="宋体" w:cs="宋体" w:hint="eastAsia"/>
          <w:position w:val="-2"/>
          <w:sz w:val="24"/>
          <w:szCs w:val="24"/>
          <w:u w:val="single"/>
        </w:rPr>
        <w:t xml:space="preserve">    </w:t>
      </w:r>
      <w:r>
        <w:rPr>
          <w:rFonts w:ascii="宋体" w:hAnsi="宋体" w:cs="宋体" w:hint="eastAsia"/>
          <w:position w:val="-2"/>
          <w:sz w:val="24"/>
          <w:szCs w:val="24"/>
        </w:rPr>
        <w:t>年</w:t>
      </w:r>
      <w:r>
        <w:rPr>
          <w:rFonts w:ascii="宋体" w:hAnsi="宋体" w:cs="宋体" w:hint="eastAsia"/>
          <w:position w:val="-2"/>
          <w:sz w:val="24"/>
          <w:szCs w:val="24"/>
          <w:u w:val="single"/>
        </w:rPr>
        <w:t xml:space="preserve">    </w:t>
      </w:r>
      <w:r>
        <w:rPr>
          <w:rFonts w:ascii="宋体" w:hAnsi="宋体" w:cs="宋体" w:hint="eastAsia"/>
          <w:position w:val="-2"/>
          <w:sz w:val="24"/>
          <w:szCs w:val="24"/>
        </w:rPr>
        <w:t>月</w:t>
      </w:r>
      <w:r>
        <w:rPr>
          <w:rFonts w:ascii="宋体" w:hAnsi="宋体" w:cs="宋体" w:hint="eastAsia"/>
          <w:position w:val="-2"/>
          <w:sz w:val="24"/>
          <w:szCs w:val="24"/>
          <w:u w:val="single"/>
        </w:rPr>
        <w:t xml:space="preserve">    </w:t>
      </w:r>
      <w:r>
        <w:rPr>
          <w:rFonts w:ascii="宋体" w:hAnsi="宋体" w:cs="宋体" w:hint="eastAsia"/>
          <w:position w:val="-2"/>
          <w:sz w:val="24"/>
          <w:szCs w:val="24"/>
        </w:rPr>
        <w:t>日</w:t>
      </w:r>
    </w:p>
    <w:p w14:paraId="38148844" w14:textId="77777777" w:rsidR="00A23DEF" w:rsidRDefault="00A23DEF">
      <w:pPr>
        <w:tabs>
          <w:tab w:val="left" w:pos="7020"/>
        </w:tabs>
        <w:spacing w:line="480" w:lineRule="auto"/>
        <w:ind w:right="-20" w:firstLineChars="1200" w:firstLine="2880"/>
        <w:rPr>
          <w:rFonts w:ascii="宋体" w:hAnsi="宋体" w:cs="宋体"/>
          <w:position w:val="-2"/>
          <w:sz w:val="24"/>
          <w:szCs w:val="24"/>
        </w:rPr>
      </w:pPr>
    </w:p>
    <w:p w14:paraId="06BC5F37" w14:textId="77777777" w:rsidR="00A23DEF" w:rsidRDefault="00A23DEF">
      <w:pPr>
        <w:pStyle w:val="1"/>
        <w:rPr>
          <w:rFonts w:ascii="宋体" w:hAnsi="宋体"/>
        </w:rPr>
        <w:sectPr w:rsidR="00A23DEF">
          <w:footerReference w:type="even" r:id="rId10"/>
          <w:footerReference w:type="default" r:id="rId11"/>
          <w:footerReference w:type="first" r:id="rId12"/>
          <w:pgSz w:w="11906" w:h="16838"/>
          <w:pgMar w:top="1440" w:right="1080" w:bottom="1440" w:left="1080" w:header="851" w:footer="992" w:gutter="0"/>
          <w:cols w:space="720"/>
          <w:titlePg/>
          <w:docGrid w:type="lines" w:linePitch="312"/>
        </w:sectPr>
      </w:pPr>
    </w:p>
    <w:p w14:paraId="039D718A" w14:textId="77777777" w:rsidR="00A23DEF" w:rsidRDefault="001652C8">
      <w:pPr>
        <w:pStyle w:val="1"/>
        <w:rPr>
          <w:rFonts w:ascii="宋体" w:hAnsi="宋体"/>
        </w:rPr>
      </w:pPr>
      <w:r>
        <w:rPr>
          <w:rFonts w:ascii="宋体" w:hAnsi="宋体" w:hint="eastAsia"/>
        </w:rPr>
        <w:lastRenderedPageBreak/>
        <w:t>第三章 评标办法（综合评估法）</w:t>
      </w:r>
      <w:bookmarkEnd w:id="49"/>
      <w:bookmarkEnd w:id="50"/>
    </w:p>
    <w:p w14:paraId="4A196338" w14:textId="77777777" w:rsidR="00A23DEF" w:rsidRDefault="001652C8">
      <w:pPr>
        <w:pStyle w:val="2"/>
        <w:jc w:val="center"/>
      </w:pPr>
      <w:bookmarkStart w:id="51" w:name="_Toc16683"/>
      <w:bookmarkStart w:id="52" w:name="_Toc24228"/>
      <w:bookmarkStart w:id="53" w:name="_Toc248"/>
      <w:bookmarkStart w:id="54" w:name="_Toc28666"/>
      <w:bookmarkStart w:id="55" w:name="_Toc393961877"/>
      <w:bookmarkStart w:id="56" w:name="_Toc32266"/>
      <w:bookmarkStart w:id="57" w:name="_Toc514170132"/>
      <w:bookmarkStart w:id="58" w:name="_Toc535501281"/>
      <w:bookmarkStart w:id="59" w:name="_Toc5818"/>
      <w:bookmarkEnd w:id="51"/>
      <w:bookmarkEnd w:id="52"/>
      <w:bookmarkEnd w:id="53"/>
      <w:bookmarkEnd w:id="54"/>
      <w:bookmarkEnd w:id="55"/>
      <w:bookmarkEnd w:id="56"/>
      <w:bookmarkEnd w:id="57"/>
      <w:r>
        <w:rPr>
          <w:rFonts w:hint="eastAsia"/>
        </w:rPr>
        <w:t>评标办法前附表</w:t>
      </w:r>
    </w:p>
    <w:tbl>
      <w:tblPr>
        <w:tblW w:w="10514" w:type="dxa"/>
        <w:jc w:val="center"/>
        <w:tblLayout w:type="fixed"/>
        <w:tblCellMar>
          <w:left w:w="0" w:type="dxa"/>
          <w:right w:w="0" w:type="dxa"/>
        </w:tblCellMar>
        <w:tblLook w:val="04A0" w:firstRow="1" w:lastRow="0" w:firstColumn="1" w:lastColumn="0" w:noHBand="0" w:noVBand="1"/>
      </w:tblPr>
      <w:tblGrid>
        <w:gridCol w:w="808"/>
        <w:gridCol w:w="829"/>
        <w:gridCol w:w="2124"/>
        <w:gridCol w:w="6753"/>
      </w:tblGrid>
      <w:tr w:rsidR="00A23DEF" w14:paraId="2C987FF9" w14:textId="77777777">
        <w:trPr>
          <w:trHeight w:hRule="exact" w:val="449"/>
          <w:tblHeader/>
          <w:jc w:val="center"/>
        </w:trPr>
        <w:tc>
          <w:tcPr>
            <w:tcW w:w="1637" w:type="dxa"/>
            <w:gridSpan w:val="2"/>
            <w:tcBorders>
              <w:top w:val="single" w:sz="4" w:space="0" w:color="000000"/>
              <w:left w:val="single" w:sz="4" w:space="0" w:color="000000"/>
              <w:bottom w:val="single" w:sz="4" w:space="0" w:color="000000"/>
              <w:right w:val="single" w:sz="4" w:space="0" w:color="000000"/>
            </w:tcBorders>
          </w:tcPr>
          <w:p w14:paraId="4B003C00" w14:textId="77777777" w:rsidR="00A23DEF" w:rsidRDefault="001652C8">
            <w:pPr>
              <w:autoSpaceDE w:val="0"/>
              <w:autoSpaceDN w:val="0"/>
              <w:spacing w:before="44" w:line="360" w:lineRule="exact"/>
              <w:ind w:right="116"/>
              <w:jc w:val="center"/>
              <w:rPr>
                <w:rFonts w:ascii="宋体" w:hAnsi="宋体" w:cs="宋体"/>
                <w:b/>
                <w:sz w:val="24"/>
                <w:szCs w:val="24"/>
              </w:rPr>
            </w:pPr>
            <w:r>
              <w:rPr>
                <w:rFonts w:ascii="宋体" w:hAnsi="宋体" w:cs="宋体" w:hint="eastAsia"/>
                <w:b/>
                <w:sz w:val="24"/>
                <w:szCs w:val="24"/>
              </w:rPr>
              <w:t>条款号</w:t>
            </w:r>
          </w:p>
        </w:tc>
        <w:tc>
          <w:tcPr>
            <w:tcW w:w="2124" w:type="dxa"/>
            <w:tcBorders>
              <w:top w:val="single" w:sz="4" w:space="0" w:color="000000"/>
              <w:left w:val="single" w:sz="4" w:space="0" w:color="000000"/>
              <w:bottom w:val="single" w:sz="4" w:space="0" w:color="000000"/>
              <w:right w:val="single" w:sz="4" w:space="0" w:color="000000"/>
            </w:tcBorders>
          </w:tcPr>
          <w:p w14:paraId="630AB1FA" w14:textId="77777777" w:rsidR="00A23DEF" w:rsidRDefault="001652C8">
            <w:pPr>
              <w:autoSpaceDE w:val="0"/>
              <w:autoSpaceDN w:val="0"/>
              <w:spacing w:before="44" w:line="360" w:lineRule="exact"/>
              <w:ind w:right="-20"/>
              <w:jc w:val="center"/>
              <w:rPr>
                <w:rFonts w:ascii="宋体" w:hAnsi="宋体" w:cs="宋体"/>
                <w:b/>
                <w:sz w:val="24"/>
                <w:szCs w:val="24"/>
              </w:rPr>
            </w:pPr>
            <w:r>
              <w:rPr>
                <w:rFonts w:ascii="宋体" w:hAnsi="宋体" w:cs="宋体" w:hint="eastAsia"/>
                <w:b/>
                <w:sz w:val="24"/>
                <w:szCs w:val="24"/>
              </w:rPr>
              <w:t>评审因素</w:t>
            </w:r>
          </w:p>
        </w:tc>
        <w:tc>
          <w:tcPr>
            <w:tcW w:w="6753" w:type="dxa"/>
            <w:tcBorders>
              <w:top w:val="single" w:sz="4" w:space="0" w:color="000000"/>
              <w:left w:val="single" w:sz="4" w:space="0" w:color="000000"/>
              <w:bottom w:val="single" w:sz="4" w:space="0" w:color="000000"/>
              <w:right w:val="single" w:sz="4" w:space="0" w:color="000000"/>
            </w:tcBorders>
          </w:tcPr>
          <w:p w14:paraId="2C5AA5D4" w14:textId="77777777" w:rsidR="00A23DEF" w:rsidRDefault="001652C8">
            <w:pPr>
              <w:autoSpaceDE w:val="0"/>
              <w:autoSpaceDN w:val="0"/>
              <w:spacing w:before="44" w:line="360" w:lineRule="exact"/>
              <w:ind w:right="1857"/>
              <w:jc w:val="center"/>
              <w:rPr>
                <w:rFonts w:ascii="宋体" w:hAnsi="宋体" w:cs="宋体"/>
                <w:b/>
                <w:sz w:val="24"/>
                <w:szCs w:val="24"/>
              </w:rPr>
            </w:pPr>
            <w:r>
              <w:rPr>
                <w:rFonts w:ascii="宋体" w:hAnsi="宋体" w:cs="宋体" w:hint="eastAsia"/>
                <w:b/>
                <w:sz w:val="24"/>
                <w:szCs w:val="24"/>
              </w:rPr>
              <w:t xml:space="preserve">             评审标准</w:t>
            </w:r>
          </w:p>
        </w:tc>
      </w:tr>
      <w:tr w:rsidR="00A23DEF" w14:paraId="0BAEF87B" w14:textId="77777777">
        <w:trPr>
          <w:trHeight w:hRule="exact" w:val="2287"/>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17231A5" w14:textId="77777777" w:rsidR="00A23DEF" w:rsidRDefault="001652C8">
            <w:pPr>
              <w:autoSpaceDE w:val="0"/>
              <w:autoSpaceDN w:val="0"/>
              <w:spacing w:line="360" w:lineRule="exact"/>
              <w:ind w:left="354" w:right="337"/>
              <w:jc w:val="center"/>
              <w:rPr>
                <w:rFonts w:ascii="宋体" w:hAnsi="宋体" w:cs="宋体"/>
                <w:sz w:val="24"/>
                <w:szCs w:val="24"/>
              </w:rPr>
            </w:pPr>
            <w:r>
              <w:rPr>
                <w:rFonts w:ascii="宋体" w:hAnsi="宋体" w:cs="宋体" w:hint="eastAsia"/>
                <w:sz w:val="24"/>
                <w:szCs w:val="24"/>
              </w:rPr>
              <w:t>1</w:t>
            </w:r>
          </w:p>
        </w:tc>
        <w:tc>
          <w:tcPr>
            <w:tcW w:w="829" w:type="dxa"/>
            <w:tcBorders>
              <w:top w:val="single" w:sz="4" w:space="0" w:color="000000"/>
              <w:left w:val="single" w:sz="4" w:space="0" w:color="000000"/>
              <w:bottom w:val="single" w:sz="4" w:space="0" w:color="000000"/>
              <w:right w:val="single" w:sz="4" w:space="0" w:color="000000"/>
            </w:tcBorders>
            <w:vAlign w:val="center"/>
          </w:tcPr>
          <w:p w14:paraId="44E77E01" w14:textId="77777777" w:rsidR="00A23DEF" w:rsidRDefault="001652C8">
            <w:pPr>
              <w:autoSpaceDE w:val="0"/>
              <w:autoSpaceDN w:val="0"/>
              <w:spacing w:before="77" w:line="360" w:lineRule="exact"/>
              <w:ind w:right="-20"/>
              <w:jc w:val="center"/>
              <w:rPr>
                <w:rFonts w:ascii="宋体" w:hAnsi="宋体" w:cs="宋体"/>
                <w:sz w:val="24"/>
                <w:szCs w:val="24"/>
              </w:rPr>
            </w:pPr>
            <w:r>
              <w:rPr>
                <w:rFonts w:ascii="宋体" w:hAnsi="宋体" w:cs="宋体" w:hint="eastAsia"/>
                <w:sz w:val="24"/>
                <w:szCs w:val="24"/>
              </w:rPr>
              <w:t>评标</w:t>
            </w:r>
            <w:r>
              <w:rPr>
                <w:rFonts w:ascii="宋体" w:hAnsi="宋体" w:cs="宋体" w:hint="eastAsia"/>
                <w:spacing w:val="-2"/>
                <w:sz w:val="24"/>
                <w:szCs w:val="24"/>
              </w:rPr>
              <w:t>方</w:t>
            </w:r>
            <w:r>
              <w:rPr>
                <w:rFonts w:ascii="宋体" w:hAnsi="宋体" w:cs="宋体" w:hint="eastAsia"/>
                <w:sz w:val="24"/>
                <w:szCs w:val="24"/>
              </w:rPr>
              <w:t>法</w:t>
            </w:r>
          </w:p>
        </w:tc>
        <w:tc>
          <w:tcPr>
            <w:tcW w:w="2124" w:type="dxa"/>
            <w:tcBorders>
              <w:top w:val="single" w:sz="4" w:space="0" w:color="000000"/>
              <w:left w:val="single" w:sz="4" w:space="0" w:color="000000"/>
              <w:bottom w:val="single" w:sz="4" w:space="0" w:color="000000"/>
              <w:right w:val="single" w:sz="4" w:space="0" w:color="000000"/>
            </w:tcBorders>
            <w:vAlign w:val="center"/>
          </w:tcPr>
          <w:p w14:paraId="7FD9B7F6" w14:textId="77777777" w:rsidR="00A23DEF" w:rsidRDefault="001652C8">
            <w:pPr>
              <w:autoSpaceDE w:val="0"/>
              <w:autoSpaceDN w:val="0"/>
              <w:spacing w:before="77" w:line="360" w:lineRule="exact"/>
              <w:ind w:left="-6" w:right="-20"/>
              <w:jc w:val="center"/>
              <w:rPr>
                <w:rFonts w:ascii="宋体" w:hAnsi="宋体" w:cs="宋体"/>
                <w:sz w:val="24"/>
                <w:szCs w:val="24"/>
              </w:rPr>
            </w:pPr>
            <w:r>
              <w:rPr>
                <w:rFonts w:ascii="宋体" w:hAnsi="宋体" w:cs="宋体" w:hint="eastAsia"/>
                <w:sz w:val="24"/>
                <w:szCs w:val="24"/>
              </w:rPr>
              <w:t>中标</w:t>
            </w:r>
            <w:r>
              <w:rPr>
                <w:rFonts w:ascii="宋体" w:hAnsi="宋体" w:cs="宋体" w:hint="eastAsia"/>
                <w:spacing w:val="-2"/>
                <w:sz w:val="24"/>
                <w:szCs w:val="24"/>
              </w:rPr>
              <w:t>候</w:t>
            </w:r>
            <w:r>
              <w:rPr>
                <w:rFonts w:ascii="宋体" w:hAnsi="宋体" w:cs="宋体" w:hint="eastAsia"/>
                <w:sz w:val="24"/>
                <w:szCs w:val="24"/>
              </w:rPr>
              <w:t>选</w:t>
            </w:r>
            <w:r>
              <w:rPr>
                <w:rFonts w:ascii="宋体" w:hAnsi="宋体" w:cs="宋体" w:hint="eastAsia"/>
                <w:spacing w:val="-2"/>
                <w:sz w:val="24"/>
                <w:szCs w:val="24"/>
              </w:rPr>
              <w:t>人</w:t>
            </w:r>
            <w:r>
              <w:rPr>
                <w:rFonts w:ascii="宋体" w:hAnsi="宋体" w:cs="宋体" w:hint="eastAsia"/>
                <w:sz w:val="24"/>
                <w:szCs w:val="24"/>
              </w:rPr>
              <w:t>排</w:t>
            </w:r>
            <w:r>
              <w:rPr>
                <w:rFonts w:ascii="宋体" w:hAnsi="宋体" w:cs="宋体" w:hint="eastAsia"/>
                <w:spacing w:val="-2"/>
                <w:sz w:val="24"/>
                <w:szCs w:val="24"/>
              </w:rPr>
              <w:t>序</w:t>
            </w:r>
            <w:r>
              <w:rPr>
                <w:rFonts w:ascii="宋体" w:hAnsi="宋体" w:cs="宋体" w:hint="eastAsia"/>
                <w:sz w:val="24"/>
                <w:szCs w:val="24"/>
              </w:rPr>
              <w:t>方法</w:t>
            </w:r>
          </w:p>
        </w:tc>
        <w:tc>
          <w:tcPr>
            <w:tcW w:w="6753" w:type="dxa"/>
            <w:tcBorders>
              <w:top w:val="single" w:sz="4" w:space="0" w:color="000000"/>
              <w:left w:val="single" w:sz="4" w:space="0" w:color="000000"/>
              <w:bottom w:val="single" w:sz="4" w:space="0" w:color="000000"/>
              <w:right w:val="single" w:sz="4" w:space="0" w:color="000000"/>
            </w:tcBorders>
            <w:vAlign w:val="center"/>
          </w:tcPr>
          <w:p w14:paraId="5E736322" w14:textId="77777777" w:rsidR="00A23DEF" w:rsidRDefault="001652C8">
            <w:pPr>
              <w:autoSpaceDE w:val="0"/>
              <w:autoSpaceDN w:val="0"/>
              <w:adjustRightInd w:val="0"/>
              <w:snapToGrid w:val="0"/>
              <w:spacing w:line="360" w:lineRule="exact"/>
              <w:ind w:leftChars="32" w:left="67" w:firstLineChars="150" w:firstLine="360"/>
              <w:rPr>
                <w:rFonts w:ascii="宋体" w:hAnsi="宋体" w:cs="宋体"/>
                <w:sz w:val="24"/>
                <w:szCs w:val="24"/>
                <w:u w:val="single"/>
              </w:rPr>
            </w:pPr>
            <w:r>
              <w:rPr>
                <w:rFonts w:ascii="宋体" w:hAnsi="宋体" w:cs="宋体" w:hint="eastAsia"/>
                <w:sz w:val="24"/>
                <w:szCs w:val="24"/>
                <w:u w:val="single"/>
              </w:rPr>
              <w:t>本次评标采用综合评估法。评标委员会对满足招标文件实质性要求的投标文件，按照本章第2.2条规定的评分标准进行打分，并按得分由高到低顺序推荐前三名</w:t>
            </w:r>
            <w:proofErr w:type="gramStart"/>
            <w:r>
              <w:rPr>
                <w:rFonts w:ascii="宋体" w:hAnsi="宋体" w:cs="宋体" w:hint="eastAsia"/>
                <w:sz w:val="24"/>
                <w:szCs w:val="24"/>
                <w:u w:val="single"/>
              </w:rPr>
              <w:t>做为</w:t>
            </w:r>
            <w:proofErr w:type="gramEnd"/>
            <w:r>
              <w:rPr>
                <w:rFonts w:ascii="宋体" w:hAnsi="宋体" w:cs="宋体" w:hint="eastAsia"/>
                <w:sz w:val="24"/>
                <w:szCs w:val="24"/>
                <w:u w:val="single"/>
              </w:rPr>
              <w:t>中标候选人，综合评分相等的，以投标报价低的优先；投标报价也相等的，以项目管理方案得分高的优先；如果项目管理方案得分也相等，由评标委员会采用记名投票方式，以得票多的优先。</w:t>
            </w:r>
          </w:p>
        </w:tc>
      </w:tr>
      <w:tr w:rsidR="00A23DEF" w14:paraId="43552448" w14:textId="77777777">
        <w:trPr>
          <w:trHeight w:hRule="exact" w:val="794"/>
          <w:jc w:val="center"/>
        </w:trPr>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27F3417"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2.1.1</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14:paraId="74FE330A" w14:textId="77777777" w:rsidR="00A23DEF" w:rsidRDefault="001652C8">
            <w:pPr>
              <w:autoSpaceDE w:val="0"/>
              <w:autoSpaceDN w:val="0"/>
              <w:spacing w:line="360" w:lineRule="exact"/>
              <w:ind w:right="59"/>
              <w:jc w:val="center"/>
              <w:rPr>
                <w:rFonts w:ascii="宋体" w:hAnsi="宋体" w:cs="宋体"/>
                <w:sz w:val="24"/>
                <w:szCs w:val="24"/>
              </w:rPr>
            </w:pPr>
            <w:r>
              <w:rPr>
                <w:rFonts w:ascii="宋体" w:hAnsi="宋体" w:cs="宋体" w:hint="eastAsia"/>
                <w:sz w:val="24"/>
                <w:szCs w:val="24"/>
              </w:rPr>
              <w:t>形式</w:t>
            </w:r>
            <w:r>
              <w:rPr>
                <w:rFonts w:ascii="宋体" w:hAnsi="宋体" w:cs="宋体" w:hint="eastAsia"/>
                <w:spacing w:val="-2"/>
                <w:sz w:val="24"/>
                <w:szCs w:val="24"/>
              </w:rPr>
              <w:t>评</w:t>
            </w:r>
            <w:r>
              <w:rPr>
                <w:rFonts w:ascii="宋体" w:hAnsi="宋体" w:cs="宋体" w:hint="eastAsia"/>
                <w:sz w:val="24"/>
                <w:szCs w:val="24"/>
              </w:rPr>
              <w:t>审标准</w:t>
            </w:r>
          </w:p>
        </w:tc>
        <w:tc>
          <w:tcPr>
            <w:tcW w:w="2124" w:type="dxa"/>
            <w:tcBorders>
              <w:top w:val="single" w:sz="4" w:space="0" w:color="000000"/>
              <w:left w:val="single" w:sz="4" w:space="0" w:color="000000"/>
              <w:bottom w:val="single" w:sz="4" w:space="0" w:color="000000"/>
              <w:right w:val="single" w:sz="4" w:space="0" w:color="000000"/>
            </w:tcBorders>
            <w:vAlign w:val="center"/>
          </w:tcPr>
          <w:p w14:paraId="56F8FAEC"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28BF05FB" w14:textId="77777777" w:rsidR="00A23DEF" w:rsidRDefault="001652C8">
            <w:pPr>
              <w:autoSpaceDE w:val="0"/>
              <w:autoSpaceDN w:val="0"/>
              <w:adjustRightInd w:val="0"/>
              <w:snapToGrid w:val="0"/>
              <w:spacing w:line="360" w:lineRule="exact"/>
              <w:ind w:left="102"/>
              <w:rPr>
                <w:rFonts w:ascii="宋体" w:hAnsi="宋体" w:cs="宋体"/>
                <w:sz w:val="24"/>
                <w:szCs w:val="24"/>
              </w:rPr>
            </w:pPr>
            <w:r>
              <w:rPr>
                <w:rFonts w:ascii="宋体" w:hAnsi="宋体" w:cs="宋体" w:hint="eastAsia"/>
                <w:sz w:val="24"/>
                <w:szCs w:val="24"/>
              </w:rPr>
              <w:t>与营</w:t>
            </w:r>
            <w:r>
              <w:rPr>
                <w:rFonts w:ascii="宋体" w:hAnsi="宋体" w:cs="宋体" w:hint="eastAsia"/>
                <w:spacing w:val="-2"/>
                <w:sz w:val="24"/>
                <w:szCs w:val="24"/>
              </w:rPr>
              <w:t>业</w:t>
            </w:r>
            <w:r>
              <w:rPr>
                <w:rFonts w:ascii="宋体" w:hAnsi="宋体" w:cs="宋体" w:hint="eastAsia"/>
                <w:sz w:val="24"/>
                <w:szCs w:val="24"/>
              </w:rPr>
              <w:t>执</w:t>
            </w:r>
            <w:r>
              <w:rPr>
                <w:rFonts w:ascii="宋体" w:hAnsi="宋体" w:cs="宋体" w:hint="eastAsia"/>
                <w:spacing w:val="-2"/>
                <w:sz w:val="24"/>
                <w:szCs w:val="24"/>
              </w:rPr>
              <w:t>照</w:t>
            </w:r>
            <w:r>
              <w:rPr>
                <w:rFonts w:ascii="宋体" w:hAnsi="宋体" w:cs="宋体" w:hint="eastAsia"/>
                <w:sz w:val="24"/>
                <w:szCs w:val="24"/>
              </w:rPr>
              <w:t>、</w:t>
            </w:r>
            <w:r>
              <w:rPr>
                <w:rFonts w:ascii="宋体" w:hAnsi="宋体" w:cs="宋体" w:hint="eastAsia"/>
                <w:spacing w:val="-2"/>
                <w:sz w:val="24"/>
                <w:szCs w:val="24"/>
              </w:rPr>
              <w:t>资</w:t>
            </w:r>
            <w:r>
              <w:rPr>
                <w:rFonts w:ascii="宋体" w:hAnsi="宋体" w:cs="宋体" w:hint="eastAsia"/>
                <w:sz w:val="24"/>
                <w:szCs w:val="24"/>
              </w:rPr>
              <w:t>质</w:t>
            </w:r>
            <w:r>
              <w:rPr>
                <w:rFonts w:ascii="宋体" w:hAnsi="宋体" w:cs="宋体" w:hint="eastAsia"/>
                <w:spacing w:val="-2"/>
                <w:sz w:val="24"/>
                <w:szCs w:val="24"/>
              </w:rPr>
              <w:t>证</w:t>
            </w:r>
            <w:r>
              <w:rPr>
                <w:rFonts w:ascii="宋体" w:hAnsi="宋体" w:cs="宋体" w:hint="eastAsia"/>
                <w:sz w:val="24"/>
                <w:szCs w:val="24"/>
              </w:rPr>
              <w:t>书</w:t>
            </w:r>
            <w:r>
              <w:rPr>
                <w:rFonts w:ascii="宋体" w:hAnsi="宋体" w:cs="宋体" w:hint="eastAsia"/>
                <w:spacing w:val="-2"/>
                <w:sz w:val="24"/>
                <w:szCs w:val="24"/>
              </w:rPr>
              <w:t>一</w:t>
            </w:r>
            <w:r>
              <w:rPr>
                <w:rFonts w:ascii="宋体" w:hAnsi="宋体" w:cs="宋体" w:hint="eastAsia"/>
                <w:sz w:val="24"/>
                <w:szCs w:val="24"/>
              </w:rPr>
              <w:t>致；</w:t>
            </w:r>
          </w:p>
        </w:tc>
      </w:tr>
      <w:tr w:rsidR="00A23DEF" w14:paraId="67BD602F" w14:textId="77777777">
        <w:trPr>
          <w:trHeight w:hRule="exact" w:val="1767"/>
          <w:jc w:val="center"/>
        </w:trPr>
        <w:tc>
          <w:tcPr>
            <w:tcW w:w="808" w:type="dxa"/>
            <w:vMerge/>
            <w:tcBorders>
              <w:top w:val="single" w:sz="4" w:space="0" w:color="000000"/>
              <w:left w:val="single" w:sz="4" w:space="0" w:color="000000"/>
              <w:bottom w:val="single" w:sz="4" w:space="0" w:color="000000"/>
              <w:right w:val="single" w:sz="4" w:space="0" w:color="000000"/>
            </w:tcBorders>
          </w:tcPr>
          <w:p w14:paraId="345DBD8A" w14:textId="77777777" w:rsidR="00A23DEF" w:rsidRDefault="00A23DEF">
            <w:pPr>
              <w:autoSpaceDE w:val="0"/>
              <w:autoSpaceDN w:val="0"/>
              <w:spacing w:before="46"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0B3D39BE" w14:textId="77777777" w:rsidR="00A23DEF" w:rsidRDefault="00A23DEF">
            <w:pPr>
              <w:autoSpaceDE w:val="0"/>
              <w:autoSpaceDN w:val="0"/>
              <w:spacing w:before="46"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46DCE2FF" w14:textId="77777777" w:rsidR="00A23DEF" w:rsidRDefault="001652C8">
            <w:pPr>
              <w:autoSpaceDE w:val="0"/>
              <w:autoSpaceDN w:val="0"/>
              <w:spacing w:line="360" w:lineRule="exact"/>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函</w:t>
            </w:r>
          </w:p>
        </w:tc>
        <w:tc>
          <w:tcPr>
            <w:tcW w:w="6753" w:type="dxa"/>
            <w:tcBorders>
              <w:top w:val="single" w:sz="4" w:space="0" w:color="000000"/>
              <w:left w:val="single" w:sz="4" w:space="0" w:color="000000"/>
              <w:bottom w:val="single" w:sz="4" w:space="0" w:color="000000"/>
              <w:right w:val="single" w:sz="4" w:space="0" w:color="000000"/>
            </w:tcBorders>
            <w:vAlign w:val="center"/>
          </w:tcPr>
          <w:p w14:paraId="22FD3A96" w14:textId="77777777" w:rsidR="00A23DEF" w:rsidRDefault="001652C8">
            <w:pPr>
              <w:autoSpaceDE w:val="0"/>
              <w:autoSpaceDN w:val="0"/>
              <w:adjustRightInd w:val="0"/>
              <w:snapToGrid w:val="0"/>
              <w:spacing w:line="360" w:lineRule="exact"/>
              <w:ind w:left="102"/>
              <w:rPr>
                <w:rFonts w:ascii="宋体" w:hAnsi="宋体" w:cs="宋体"/>
                <w:sz w:val="24"/>
                <w:szCs w:val="24"/>
              </w:rPr>
            </w:pPr>
            <w:r>
              <w:rPr>
                <w:rFonts w:ascii="宋体" w:hAnsi="宋体" w:cs="宋体" w:hint="eastAsia"/>
                <w:sz w:val="24"/>
                <w:szCs w:val="24"/>
              </w:rPr>
              <w:t>投标函格式及签字盖章符合招标文件要求</w:t>
            </w:r>
            <w:r>
              <w:rPr>
                <w:rFonts w:ascii="宋体" w:hAnsi="宋体" w:cs="宋体" w:hint="eastAsia"/>
                <w:spacing w:val="2"/>
                <w:sz w:val="24"/>
                <w:szCs w:val="24"/>
              </w:rPr>
              <w:t>。由</w:t>
            </w:r>
            <w:r>
              <w:rPr>
                <w:rFonts w:ascii="宋体" w:hAnsi="宋体" w:cs="宋体" w:hint="eastAsia"/>
                <w:sz w:val="24"/>
                <w:szCs w:val="24"/>
              </w:rPr>
              <w:t>法</w:t>
            </w:r>
            <w:r>
              <w:rPr>
                <w:rFonts w:ascii="宋体" w:hAnsi="宋体" w:cs="宋体" w:hint="eastAsia"/>
                <w:spacing w:val="2"/>
                <w:sz w:val="24"/>
                <w:szCs w:val="24"/>
              </w:rPr>
              <w:t>定</w:t>
            </w:r>
            <w:r>
              <w:rPr>
                <w:rFonts w:ascii="宋体" w:hAnsi="宋体" w:cs="宋体" w:hint="eastAsia"/>
                <w:sz w:val="24"/>
                <w:szCs w:val="24"/>
              </w:rPr>
              <w:t>代</w:t>
            </w:r>
            <w:r>
              <w:rPr>
                <w:rFonts w:ascii="宋体" w:hAnsi="宋体" w:cs="宋体" w:hint="eastAsia"/>
                <w:spacing w:val="2"/>
                <w:sz w:val="24"/>
                <w:szCs w:val="24"/>
              </w:rPr>
              <w:t>表人</w:t>
            </w:r>
            <w:r>
              <w:rPr>
                <w:rFonts w:ascii="宋体" w:hAnsi="宋体" w:cs="宋体" w:hint="eastAsia"/>
                <w:sz w:val="24"/>
                <w:szCs w:val="24"/>
              </w:rPr>
              <w:t>签</w:t>
            </w:r>
            <w:r>
              <w:rPr>
                <w:rFonts w:ascii="宋体" w:hAnsi="宋体" w:cs="宋体" w:hint="eastAsia"/>
                <w:spacing w:val="2"/>
                <w:sz w:val="24"/>
                <w:szCs w:val="24"/>
              </w:rPr>
              <w:t>字</w:t>
            </w:r>
            <w:r>
              <w:rPr>
                <w:rFonts w:ascii="宋体" w:hAnsi="宋体" w:cs="宋体" w:hint="eastAsia"/>
                <w:sz w:val="24"/>
                <w:szCs w:val="24"/>
              </w:rPr>
              <w:t>的</w:t>
            </w:r>
            <w:r>
              <w:rPr>
                <w:rFonts w:ascii="宋体" w:hAnsi="宋体" w:cs="宋体" w:hint="eastAsia"/>
                <w:spacing w:val="2"/>
                <w:sz w:val="24"/>
                <w:szCs w:val="24"/>
              </w:rPr>
              <w:t>，应附</w:t>
            </w:r>
            <w:r>
              <w:rPr>
                <w:rFonts w:ascii="宋体" w:hAnsi="宋体" w:cs="宋体" w:hint="eastAsia"/>
                <w:sz w:val="24"/>
                <w:szCs w:val="24"/>
              </w:rPr>
              <w:t>法</w:t>
            </w:r>
            <w:r>
              <w:rPr>
                <w:rFonts w:ascii="宋体" w:hAnsi="宋体" w:cs="宋体" w:hint="eastAsia"/>
                <w:spacing w:val="2"/>
                <w:sz w:val="24"/>
                <w:szCs w:val="24"/>
              </w:rPr>
              <w:t>定</w:t>
            </w:r>
            <w:r>
              <w:rPr>
                <w:rFonts w:ascii="宋体" w:hAnsi="宋体" w:cs="宋体" w:hint="eastAsia"/>
                <w:sz w:val="24"/>
                <w:szCs w:val="24"/>
              </w:rPr>
              <w:t>代</w:t>
            </w:r>
            <w:r>
              <w:rPr>
                <w:rFonts w:ascii="宋体" w:hAnsi="宋体" w:cs="宋体" w:hint="eastAsia"/>
                <w:spacing w:val="2"/>
                <w:sz w:val="24"/>
                <w:szCs w:val="24"/>
              </w:rPr>
              <w:t>表人</w:t>
            </w:r>
            <w:r>
              <w:rPr>
                <w:rFonts w:ascii="宋体" w:hAnsi="宋体" w:cs="宋体" w:hint="eastAsia"/>
                <w:sz w:val="24"/>
                <w:szCs w:val="24"/>
              </w:rPr>
              <w:t>身份</w:t>
            </w:r>
            <w:r>
              <w:rPr>
                <w:rFonts w:ascii="宋体" w:hAnsi="宋体" w:cs="宋体" w:hint="eastAsia"/>
                <w:spacing w:val="2"/>
                <w:sz w:val="24"/>
                <w:szCs w:val="24"/>
              </w:rPr>
              <w:t>证明，</w:t>
            </w:r>
            <w:r>
              <w:rPr>
                <w:rFonts w:ascii="宋体" w:hAnsi="宋体" w:cs="宋体" w:hint="eastAsia"/>
                <w:sz w:val="24"/>
                <w:szCs w:val="24"/>
              </w:rPr>
              <w:t>由</w:t>
            </w:r>
            <w:r>
              <w:rPr>
                <w:rFonts w:ascii="宋体" w:hAnsi="宋体" w:cs="宋体" w:hint="eastAsia"/>
                <w:spacing w:val="2"/>
                <w:sz w:val="24"/>
                <w:szCs w:val="24"/>
              </w:rPr>
              <w:t>代</w:t>
            </w:r>
            <w:r>
              <w:rPr>
                <w:rFonts w:ascii="宋体" w:hAnsi="宋体" w:cs="宋体" w:hint="eastAsia"/>
                <w:sz w:val="24"/>
                <w:szCs w:val="24"/>
              </w:rPr>
              <w:t>理</w:t>
            </w:r>
            <w:r>
              <w:rPr>
                <w:rFonts w:ascii="宋体" w:hAnsi="宋体" w:cs="宋体" w:hint="eastAsia"/>
                <w:spacing w:val="2"/>
                <w:sz w:val="24"/>
                <w:szCs w:val="24"/>
              </w:rPr>
              <w:t>人签</w:t>
            </w:r>
            <w:r>
              <w:rPr>
                <w:rFonts w:ascii="宋体" w:hAnsi="宋体" w:cs="宋体" w:hint="eastAsia"/>
                <w:sz w:val="24"/>
                <w:szCs w:val="24"/>
              </w:rPr>
              <w:t>字</w:t>
            </w:r>
            <w:r>
              <w:rPr>
                <w:rFonts w:ascii="宋体" w:hAnsi="宋体" w:cs="宋体" w:hint="eastAsia"/>
                <w:spacing w:val="2"/>
                <w:sz w:val="24"/>
                <w:szCs w:val="24"/>
              </w:rPr>
              <w:t>的</w:t>
            </w:r>
            <w:r>
              <w:rPr>
                <w:rFonts w:ascii="宋体" w:hAnsi="宋体" w:cs="宋体" w:hint="eastAsia"/>
                <w:sz w:val="24"/>
                <w:szCs w:val="24"/>
              </w:rPr>
              <w:t>，</w:t>
            </w:r>
            <w:r>
              <w:rPr>
                <w:rFonts w:ascii="宋体" w:hAnsi="宋体" w:cs="宋体" w:hint="eastAsia"/>
                <w:spacing w:val="2"/>
                <w:sz w:val="24"/>
                <w:szCs w:val="24"/>
              </w:rPr>
              <w:t>应附授</w:t>
            </w:r>
            <w:r>
              <w:rPr>
                <w:rFonts w:ascii="宋体" w:hAnsi="宋体" w:cs="宋体" w:hint="eastAsia"/>
                <w:sz w:val="24"/>
                <w:szCs w:val="24"/>
              </w:rPr>
              <w:t>权</w:t>
            </w:r>
            <w:r>
              <w:rPr>
                <w:rFonts w:ascii="宋体" w:hAnsi="宋体" w:cs="宋体" w:hint="eastAsia"/>
                <w:spacing w:val="2"/>
                <w:sz w:val="24"/>
                <w:szCs w:val="24"/>
              </w:rPr>
              <w:t>委</w:t>
            </w:r>
            <w:r>
              <w:rPr>
                <w:rFonts w:ascii="宋体" w:hAnsi="宋体" w:cs="宋体" w:hint="eastAsia"/>
                <w:sz w:val="24"/>
                <w:szCs w:val="24"/>
              </w:rPr>
              <w:t>托</w:t>
            </w:r>
            <w:r>
              <w:rPr>
                <w:rFonts w:ascii="宋体" w:hAnsi="宋体" w:cs="宋体" w:hint="eastAsia"/>
                <w:spacing w:val="2"/>
                <w:sz w:val="24"/>
                <w:szCs w:val="24"/>
              </w:rPr>
              <w:t>书，</w:t>
            </w:r>
            <w:r>
              <w:rPr>
                <w:rFonts w:ascii="宋体" w:hAnsi="宋体" w:cs="宋体" w:hint="eastAsia"/>
                <w:sz w:val="24"/>
                <w:szCs w:val="24"/>
              </w:rPr>
              <w:t>身份</w:t>
            </w:r>
            <w:r>
              <w:rPr>
                <w:rFonts w:ascii="宋体" w:hAnsi="宋体" w:cs="宋体" w:hint="eastAsia"/>
                <w:spacing w:val="2"/>
                <w:sz w:val="24"/>
                <w:szCs w:val="24"/>
              </w:rPr>
              <w:t>证明或授权委托书应</w:t>
            </w:r>
            <w:r>
              <w:rPr>
                <w:rFonts w:ascii="宋体" w:hAnsi="宋体" w:cs="宋体" w:hint="eastAsia"/>
                <w:spacing w:val="5"/>
                <w:sz w:val="24"/>
                <w:szCs w:val="24"/>
              </w:rPr>
              <w:t>符</w:t>
            </w:r>
            <w:r>
              <w:rPr>
                <w:rFonts w:ascii="宋体" w:hAnsi="宋体" w:cs="宋体" w:hint="eastAsia"/>
                <w:spacing w:val="2"/>
                <w:sz w:val="24"/>
                <w:szCs w:val="24"/>
              </w:rPr>
              <w:t>合第六</w:t>
            </w:r>
            <w:r>
              <w:rPr>
                <w:rFonts w:ascii="宋体" w:hAnsi="宋体" w:cs="宋体" w:hint="eastAsia"/>
                <w:spacing w:val="5"/>
                <w:sz w:val="24"/>
                <w:szCs w:val="24"/>
              </w:rPr>
              <w:t>章</w:t>
            </w:r>
            <w:r>
              <w:rPr>
                <w:rFonts w:ascii="宋体" w:hAnsi="宋体" w:cs="宋体" w:hint="eastAsia"/>
                <w:spacing w:val="2"/>
                <w:sz w:val="24"/>
                <w:szCs w:val="24"/>
              </w:rPr>
              <w:t>“投标文件格</w:t>
            </w:r>
            <w:r>
              <w:rPr>
                <w:rFonts w:ascii="宋体" w:hAnsi="宋体" w:cs="宋体" w:hint="eastAsia"/>
                <w:spacing w:val="5"/>
                <w:sz w:val="24"/>
                <w:szCs w:val="24"/>
              </w:rPr>
              <w:t>式</w:t>
            </w:r>
            <w:r>
              <w:rPr>
                <w:rFonts w:ascii="宋体" w:hAnsi="宋体" w:cs="宋体" w:hint="eastAsia"/>
                <w:sz w:val="24"/>
                <w:szCs w:val="24"/>
              </w:rPr>
              <w:t>”的规定；</w:t>
            </w:r>
          </w:p>
        </w:tc>
      </w:tr>
      <w:tr w:rsidR="00A23DEF" w14:paraId="70DEAF5E" w14:textId="77777777">
        <w:trPr>
          <w:trHeight w:hRule="exact" w:val="861"/>
          <w:jc w:val="center"/>
        </w:trPr>
        <w:tc>
          <w:tcPr>
            <w:tcW w:w="808" w:type="dxa"/>
            <w:vMerge/>
            <w:tcBorders>
              <w:top w:val="single" w:sz="4" w:space="0" w:color="000000"/>
              <w:left w:val="single" w:sz="4" w:space="0" w:color="000000"/>
              <w:bottom w:val="single" w:sz="4" w:space="0" w:color="000000"/>
              <w:right w:val="single" w:sz="4" w:space="0" w:color="000000"/>
            </w:tcBorders>
          </w:tcPr>
          <w:p w14:paraId="671FE727" w14:textId="77777777" w:rsidR="00A23DEF" w:rsidRDefault="00A23DEF">
            <w:pPr>
              <w:autoSpaceDE w:val="0"/>
              <w:autoSpaceDN w:val="0"/>
              <w:spacing w:before="17" w:line="360" w:lineRule="exact"/>
              <w:ind w:left="102" w:right="3879"/>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4DF3BB94" w14:textId="77777777" w:rsidR="00A23DEF" w:rsidRDefault="00A23DEF">
            <w:pPr>
              <w:autoSpaceDE w:val="0"/>
              <w:autoSpaceDN w:val="0"/>
              <w:spacing w:before="17" w:line="360" w:lineRule="exact"/>
              <w:ind w:left="102" w:right="3879"/>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1A6FF2A3" w14:textId="77777777" w:rsidR="00A23DEF" w:rsidRDefault="001652C8">
            <w:pPr>
              <w:autoSpaceDE w:val="0"/>
              <w:autoSpaceDN w:val="0"/>
              <w:spacing w:before="44" w:line="360" w:lineRule="exact"/>
              <w:ind w:left="-6" w:right="-20"/>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格</w:t>
            </w:r>
            <w:r>
              <w:rPr>
                <w:rFonts w:ascii="宋体" w:hAnsi="宋体" w:cs="宋体" w:hint="eastAsia"/>
                <w:sz w:val="24"/>
                <w:szCs w:val="24"/>
              </w:rPr>
              <w:t>式</w:t>
            </w:r>
          </w:p>
        </w:tc>
        <w:tc>
          <w:tcPr>
            <w:tcW w:w="6753" w:type="dxa"/>
            <w:tcBorders>
              <w:top w:val="single" w:sz="4" w:space="0" w:color="000000"/>
              <w:left w:val="single" w:sz="4" w:space="0" w:color="000000"/>
              <w:bottom w:val="single" w:sz="4" w:space="0" w:color="000000"/>
              <w:right w:val="single" w:sz="4" w:space="0" w:color="000000"/>
            </w:tcBorders>
            <w:vAlign w:val="center"/>
          </w:tcPr>
          <w:p w14:paraId="53BC10D5" w14:textId="77777777" w:rsidR="00A23DEF" w:rsidRDefault="001652C8">
            <w:pPr>
              <w:adjustRightInd w:val="0"/>
              <w:snapToGrid w:val="0"/>
              <w:spacing w:line="360" w:lineRule="exact"/>
              <w:ind w:firstLineChars="50" w:firstLine="120"/>
              <w:rPr>
                <w:rFonts w:ascii="宋体" w:hAnsi="宋体" w:cs="宋体"/>
                <w:sz w:val="24"/>
                <w:szCs w:val="24"/>
              </w:rPr>
            </w:pPr>
            <w:r>
              <w:rPr>
                <w:rFonts w:ascii="宋体" w:hAnsi="宋体" w:cs="宋体" w:hint="eastAsia"/>
                <w:sz w:val="24"/>
                <w:szCs w:val="24"/>
              </w:rPr>
              <w:t>《投标申请人声明》符合第六章“投标文件格式”的规定；</w:t>
            </w:r>
          </w:p>
        </w:tc>
      </w:tr>
      <w:tr w:rsidR="00A23DEF" w14:paraId="2BC6C067" w14:textId="77777777">
        <w:trPr>
          <w:trHeight w:hRule="exact" w:val="839"/>
          <w:jc w:val="center"/>
        </w:trPr>
        <w:tc>
          <w:tcPr>
            <w:tcW w:w="808" w:type="dxa"/>
            <w:vMerge/>
            <w:tcBorders>
              <w:top w:val="single" w:sz="4" w:space="0" w:color="000000"/>
              <w:left w:val="single" w:sz="4" w:space="0" w:color="000000"/>
              <w:bottom w:val="single" w:sz="4" w:space="0" w:color="000000"/>
              <w:right w:val="single" w:sz="4" w:space="0" w:color="000000"/>
            </w:tcBorders>
          </w:tcPr>
          <w:p w14:paraId="29FA89E2"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0B8869C3"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0B4E1C55" w14:textId="77777777" w:rsidR="00A23DEF" w:rsidRDefault="001652C8">
            <w:pPr>
              <w:autoSpaceDE w:val="0"/>
              <w:autoSpaceDN w:val="0"/>
              <w:spacing w:line="360" w:lineRule="exact"/>
              <w:ind w:left="-6" w:right="-20"/>
              <w:jc w:val="center"/>
              <w:rPr>
                <w:rFonts w:ascii="宋体" w:hAnsi="宋体" w:cs="宋体"/>
                <w:strike/>
                <w:sz w:val="24"/>
                <w:szCs w:val="24"/>
              </w:rPr>
            </w:pPr>
            <w:r>
              <w:rPr>
                <w:rFonts w:ascii="宋体" w:hAnsi="宋体" w:cs="宋体" w:hint="eastAsia"/>
                <w:strike/>
                <w:sz w:val="24"/>
                <w:szCs w:val="24"/>
              </w:rPr>
              <w:t>联合</w:t>
            </w:r>
            <w:r>
              <w:rPr>
                <w:rFonts w:ascii="宋体" w:hAnsi="宋体" w:cs="宋体" w:hint="eastAsia"/>
                <w:strike/>
                <w:spacing w:val="-2"/>
                <w:sz w:val="24"/>
                <w:szCs w:val="24"/>
              </w:rPr>
              <w:t>体</w:t>
            </w:r>
            <w:r>
              <w:rPr>
                <w:rFonts w:ascii="宋体" w:hAnsi="宋体" w:cs="宋体" w:hint="eastAsia"/>
                <w:strike/>
                <w:sz w:val="24"/>
                <w:szCs w:val="24"/>
              </w:rPr>
              <w:t>投</w:t>
            </w:r>
            <w:r>
              <w:rPr>
                <w:rFonts w:ascii="宋体" w:hAnsi="宋体" w:cs="宋体" w:hint="eastAsia"/>
                <w:strike/>
                <w:spacing w:val="-2"/>
                <w:sz w:val="24"/>
                <w:szCs w:val="24"/>
              </w:rPr>
              <w:t>标</w:t>
            </w:r>
            <w:r>
              <w:rPr>
                <w:rFonts w:ascii="宋体" w:hAnsi="宋体" w:cs="宋体" w:hint="eastAsia"/>
                <w:strike/>
                <w:sz w:val="24"/>
                <w:szCs w:val="24"/>
              </w:rPr>
              <w:t>人</w:t>
            </w:r>
          </w:p>
        </w:tc>
        <w:tc>
          <w:tcPr>
            <w:tcW w:w="6753" w:type="dxa"/>
            <w:tcBorders>
              <w:top w:val="single" w:sz="4" w:space="0" w:color="000000"/>
              <w:left w:val="single" w:sz="4" w:space="0" w:color="000000"/>
              <w:bottom w:val="single" w:sz="4" w:space="0" w:color="000000"/>
              <w:right w:val="single" w:sz="4" w:space="0" w:color="000000"/>
            </w:tcBorders>
            <w:vAlign w:val="center"/>
          </w:tcPr>
          <w:p w14:paraId="4EA1AF16" w14:textId="77777777" w:rsidR="00A23DEF" w:rsidRDefault="001652C8">
            <w:pPr>
              <w:autoSpaceDE w:val="0"/>
              <w:autoSpaceDN w:val="0"/>
              <w:adjustRightInd w:val="0"/>
              <w:snapToGrid w:val="0"/>
              <w:spacing w:line="360" w:lineRule="exact"/>
              <w:ind w:left="102"/>
              <w:rPr>
                <w:rFonts w:ascii="宋体" w:hAnsi="宋体" w:cs="宋体"/>
                <w:strike/>
                <w:sz w:val="24"/>
                <w:szCs w:val="24"/>
              </w:rPr>
            </w:pPr>
            <w:r>
              <w:rPr>
                <w:rFonts w:ascii="宋体" w:hAnsi="宋体" w:cs="宋体" w:hint="eastAsia"/>
                <w:strike/>
                <w:spacing w:val="2"/>
                <w:sz w:val="24"/>
                <w:szCs w:val="24"/>
              </w:rPr>
              <w:t>不接受联合体投标</w:t>
            </w:r>
          </w:p>
        </w:tc>
      </w:tr>
      <w:tr w:rsidR="00A23DEF" w14:paraId="1DA25C0C" w14:textId="77777777">
        <w:trPr>
          <w:trHeight w:hRule="exact" w:val="1324"/>
          <w:jc w:val="center"/>
        </w:trPr>
        <w:tc>
          <w:tcPr>
            <w:tcW w:w="808" w:type="dxa"/>
            <w:vMerge/>
            <w:tcBorders>
              <w:top w:val="single" w:sz="4" w:space="0" w:color="000000"/>
              <w:left w:val="single" w:sz="4" w:space="0" w:color="000000"/>
              <w:bottom w:val="single" w:sz="4" w:space="0" w:color="000000"/>
              <w:right w:val="single" w:sz="4" w:space="0" w:color="000000"/>
            </w:tcBorders>
          </w:tcPr>
          <w:p w14:paraId="02CFE7FE"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7D03B411"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121FE43F" w14:textId="77777777" w:rsidR="00A23DEF" w:rsidRDefault="001652C8">
            <w:pPr>
              <w:autoSpaceDE w:val="0"/>
              <w:autoSpaceDN w:val="0"/>
              <w:spacing w:line="360" w:lineRule="exact"/>
              <w:ind w:left="-6" w:right="-20"/>
              <w:jc w:val="center"/>
              <w:rPr>
                <w:rFonts w:ascii="宋体" w:hAnsi="宋体" w:cs="宋体"/>
                <w:sz w:val="24"/>
                <w:szCs w:val="24"/>
              </w:rPr>
            </w:pPr>
            <w:r>
              <w:rPr>
                <w:rFonts w:ascii="宋体" w:hAnsi="宋体" w:cs="宋体" w:hint="eastAsia"/>
                <w:sz w:val="24"/>
              </w:rPr>
              <w:t>投标人机器码</w:t>
            </w:r>
          </w:p>
        </w:tc>
        <w:tc>
          <w:tcPr>
            <w:tcW w:w="6753" w:type="dxa"/>
            <w:tcBorders>
              <w:top w:val="single" w:sz="4" w:space="0" w:color="000000"/>
              <w:left w:val="single" w:sz="4" w:space="0" w:color="000000"/>
              <w:bottom w:val="single" w:sz="4" w:space="0" w:color="000000"/>
              <w:right w:val="single" w:sz="4" w:space="0" w:color="000000"/>
            </w:tcBorders>
            <w:vAlign w:val="center"/>
          </w:tcPr>
          <w:p w14:paraId="6C83F6DD" w14:textId="77777777" w:rsidR="00A23DEF" w:rsidRDefault="001652C8">
            <w:pPr>
              <w:autoSpaceDE w:val="0"/>
              <w:autoSpaceDN w:val="0"/>
              <w:adjustRightInd w:val="0"/>
              <w:snapToGrid w:val="0"/>
              <w:spacing w:line="360" w:lineRule="exact"/>
              <w:ind w:left="102"/>
              <w:rPr>
                <w:rFonts w:ascii="宋体" w:hAnsi="宋体" w:cs="宋体"/>
                <w:spacing w:val="2"/>
                <w:sz w:val="24"/>
                <w:szCs w:val="24"/>
                <w:u w:val="single"/>
              </w:rPr>
            </w:pPr>
            <w:r>
              <w:rPr>
                <w:rFonts w:ascii="宋体" w:hAnsi="宋体" w:cs="宋体" w:hint="eastAsia"/>
                <w:sz w:val="24"/>
                <w:u w:val="single"/>
              </w:rPr>
              <w:t>投标人加密打包投标文件的电脑机器特征码与其他投标人加密打包投标文件的电脑机器特征码不一样；(以广州公共资源交易中心评标系统的检索信息为准)</w:t>
            </w:r>
          </w:p>
        </w:tc>
      </w:tr>
      <w:tr w:rsidR="00A23DEF" w14:paraId="6F0258C1" w14:textId="77777777">
        <w:trPr>
          <w:trHeight w:hRule="exact" w:val="845"/>
          <w:jc w:val="center"/>
        </w:trPr>
        <w:tc>
          <w:tcPr>
            <w:tcW w:w="808" w:type="dxa"/>
            <w:vMerge/>
            <w:tcBorders>
              <w:top w:val="single" w:sz="4" w:space="0" w:color="000000"/>
              <w:left w:val="single" w:sz="4" w:space="0" w:color="000000"/>
              <w:bottom w:val="single" w:sz="4" w:space="0" w:color="000000"/>
              <w:right w:val="single" w:sz="4" w:space="0" w:color="000000"/>
            </w:tcBorders>
          </w:tcPr>
          <w:p w14:paraId="78B1F13A" w14:textId="77777777" w:rsidR="00A23DEF" w:rsidRDefault="00A23DEF">
            <w:pPr>
              <w:autoSpaceDE w:val="0"/>
              <w:autoSpaceDN w:val="0"/>
              <w:spacing w:before="80"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5D80391A" w14:textId="77777777" w:rsidR="00A23DEF" w:rsidRDefault="00A23DEF">
            <w:pPr>
              <w:autoSpaceDE w:val="0"/>
              <w:autoSpaceDN w:val="0"/>
              <w:spacing w:before="80"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1B1B7E2D"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备选</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方</w:t>
            </w:r>
            <w:r>
              <w:rPr>
                <w:rFonts w:ascii="宋体" w:hAnsi="宋体" w:cs="宋体" w:hint="eastAsia"/>
                <w:sz w:val="24"/>
                <w:szCs w:val="24"/>
              </w:rPr>
              <w:t>案</w:t>
            </w:r>
          </w:p>
        </w:tc>
        <w:tc>
          <w:tcPr>
            <w:tcW w:w="6753" w:type="dxa"/>
            <w:tcBorders>
              <w:top w:val="single" w:sz="4" w:space="0" w:color="000000"/>
              <w:left w:val="single" w:sz="4" w:space="0" w:color="000000"/>
              <w:bottom w:val="single" w:sz="4" w:space="0" w:color="000000"/>
              <w:right w:val="single" w:sz="4" w:space="0" w:color="000000"/>
            </w:tcBorders>
            <w:vAlign w:val="center"/>
          </w:tcPr>
          <w:p w14:paraId="08C45520" w14:textId="77777777" w:rsidR="00A23DEF" w:rsidRDefault="001652C8">
            <w:pPr>
              <w:autoSpaceDE w:val="0"/>
              <w:autoSpaceDN w:val="0"/>
              <w:adjustRightInd w:val="0"/>
              <w:snapToGrid w:val="0"/>
              <w:spacing w:line="360" w:lineRule="exact"/>
              <w:ind w:left="102"/>
              <w:rPr>
                <w:rFonts w:ascii="宋体" w:hAnsi="宋体" w:cs="宋体"/>
                <w:sz w:val="24"/>
                <w:szCs w:val="24"/>
              </w:rPr>
            </w:pPr>
            <w:r>
              <w:rPr>
                <w:rFonts w:ascii="宋体" w:hAnsi="宋体" w:cs="宋体" w:hint="eastAsia"/>
                <w:spacing w:val="2"/>
                <w:sz w:val="24"/>
                <w:szCs w:val="24"/>
              </w:rPr>
              <w:t>不允许提交备选投标方案；</w:t>
            </w:r>
          </w:p>
        </w:tc>
      </w:tr>
      <w:tr w:rsidR="00A23DEF" w14:paraId="15A8683F" w14:textId="77777777">
        <w:trPr>
          <w:trHeight w:hRule="exact" w:val="924"/>
          <w:jc w:val="center"/>
        </w:trPr>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4813E3CA"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2.1.2</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14:paraId="3E16AA01" w14:textId="77777777" w:rsidR="00A23DEF" w:rsidRDefault="001652C8">
            <w:pPr>
              <w:autoSpaceDE w:val="0"/>
              <w:autoSpaceDN w:val="0"/>
              <w:spacing w:line="360" w:lineRule="exact"/>
              <w:ind w:right="59"/>
              <w:jc w:val="center"/>
              <w:rPr>
                <w:rFonts w:ascii="宋体" w:hAnsi="宋体" w:cs="宋体"/>
                <w:sz w:val="24"/>
                <w:szCs w:val="24"/>
              </w:rPr>
            </w:pPr>
            <w:r>
              <w:rPr>
                <w:rFonts w:ascii="宋体" w:hAnsi="宋体" w:cs="宋体" w:hint="eastAsia"/>
                <w:sz w:val="24"/>
                <w:szCs w:val="24"/>
              </w:rPr>
              <w:t>资格</w:t>
            </w:r>
            <w:r>
              <w:rPr>
                <w:rFonts w:ascii="宋体" w:hAnsi="宋体" w:cs="宋体" w:hint="eastAsia"/>
                <w:spacing w:val="-2"/>
                <w:sz w:val="24"/>
                <w:szCs w:val="24"/>
              </w:rPr>
              <w:t>评</w:t>
            </w:r>
            <w:r>
              <w:rPr>
                <w:rFonts w:ascii="宋体" w:hAnsi="宋体" w:cs="宋体" w:hint="eastAsia"/>
                <w:sz w:val="24"/>
                <w:szCs w:val="24"/>
              </w:rPr>
              <w:t>审标准</w:t>
            </w:r>
          </w:p>
        </w:tc>
        <w:tc>
          <w:tcPr>
            <w:tcW w:w="2124" w:type="dxa"/>
            <w:tcBorders>
              <w:top w:val="single" w:sz="4" w:space="0" w:color="000000"/>
              <w:left w:val="single" w:sz="4" w:space="0" w:color="000000"/>
              <w:bottom w:val="single" w:sz="4" w:space="0" w:color="000000"/>
              <w:right w:val="single" w:sz="4" w:space="0" w:color="000000"/>
            </w:tcBorders>
            <w:vAlign w:val="center"/>
          </w:tcPr>
          <w:p w14:paraId="0684B83E"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营业执照</w:t>
            </w:r>
          </w:p>
        </w:tc>
        <w:tc>
          <w:tcPr>
            <w:tcW w:w="6753" w:type="dxa"/>
            <w:tcBorders>
              <w:top w:val="single" w:sz="4" w:space="0" w:color="000000"/>
              <w:left w:val="single" w:sz="4" w:space="0" w:color="000000"/>
              <w:bottom w:val="single" w:sz="4" w:space="0" w:color="000000"/>
              <w:right w:val="single" w:sz="4" w:space="0" w:color="000000"/>
            </w:tcBorders>
            <w:vAlign w:val="center"/>
          </w:tcPr>
          <w:p w14:paraId="2C9CC7C4" w14:textId="77777777" w:rsidR="00A23DEF" w:rsidRDefault="001652C8">
            <w:pPr>
              <w:spacing w:line="360" w:lineRule="exact"/>
              <w:rPr>
                <w:rFonts w:ascii="宋体" w:hAnsi="宋体" w:cs="宋体"/>
                <w:sz w:val="24"/>
                <w:szCs w:val="24"/>
              </w:rPr>
            </w:pPr>
            <w:r>
              <w:rPr>
                <w:rFonts w:ascii="宋体" w:hAnsi="宋体" w:cs="宋体" w:hint="eastAsia"/>
                <w:sz w:val="24"/>
                <w:szCs w:val="24"/>
              </w:rPr>
              <w:t>应附投标人营业执照扫描件。</w:t>
            </w:r>
          </w:p>
        </w:tc>
      </w:tr>
      <w:tr w:rsidR="00A23DEF" w14:paraId="262A24D5" w14:textId="77777777">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78B3FBA5"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2BC9E313"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7B192CBC"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资质要求</w:t>
            </w:r>
          </w:p>
        </w:tc>
        <w:tc>
          <w:tcPr>
            <w:tcW w:w="6753" w:type="dxa"/>
            <w:tcBorders>
              <w:top w:val="single" w:sz="4" w:space="0" w:color="000000"/>
              <w:left w:val="single" w:sz="4" w:space="0" w:color="000000"/>
              <w:bottom w:val="single" w:sz="4" w:space="0" w:color="000000"/>
              <w:right w:val="single" w:sz="4" w:space="0" w:color="000000"/>
            </w:tcBorders>
            <w:vAlign w:val="center"/>
          </w:tcPr>
          <w:p w14:paraId="0FD62A87" w14:textId="77777777" w:rsidR="00A23DEF" w:rsidRDefault="001652C8">
            <w:pPr>
              <w:spacing w:line="360" w:lineRule="exact"/>
              <w:rPr>
                <w:rFonts w:ascii="宋体" w:hAnsi="宋体" w:cs="宋体"/>
                <w:sz w:val="24"/>
                <w:szCs w:val="24"/>
              </w:rPr>
            </w:pPr>
            <w:r>
              <w:rPr>
                <w:rFonts w:ascii="宋体" w:hAnsi="宋体" w:cs="宋体" w:hint="eastAsia"/>
                <w:sz w:val="24"/>
                <w:szCs w:val="24"/>
              </w:rPr>
              <w:t>符合第二章“投标人须知”第1.4.1项规定</w:t>
            </w:r>
          </w:p>
        </w:tc>
      </w:tr>
      <w:tr w:rsidR="00A23DEF" w14:paraId="4F21C6BA" w14:textId="77777777">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39D3C42A"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0C194F5C"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42063691"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业绩要求</w:t>
            </w:r>
          </w:p>
        </w:tc>
        <w:tc>
          <w:tcPr>
            <w:tcW w:w="6753" w:type="dxa"/>
            <w:tcBorders>
              <w:top w:val="single" w:sz="4" w:space="0" w:color="000000"/>
              <w:left w:val="single" w:sz="4" w:space="0" w:color="000000"/>
              <w:bottom w:val="single" w:sz="4" w:space="0" w:color="000000"/>
              <w:right w:val="single" w:sz="4" w:space="0" w:color="000000"/>
            </w:tcBorders>
            <w:vAlign w:val="center"/>
          </w:tcPr>
          <w:p w14:paraId="036830B8" w14:textId="77777777" w:rsidR="00A23DEF" w:rsidRDefault="001652C8">
            <w:pPr>
              <w:spacing w:line="360" w:lineRule="exact"/>
              <w:rPr>
                <w:rFonts w:ascii="宋体" w:hAnsi="宋体" w:cs="宋体"/>
                <w:sz w:val="24"/>
                <w:szCs w:val="24"/>
              </w:rPr>
            </w:pPr>
            <w:r>
              <w:rPr>
                <w:rFonts w:ascii="宋体" w:hAnsi="宋体" w:cs="宋体" w:hint="eastAsia"/>
                <w:sz w:val="24"/>
                <w:szCs w:val="24"/>
              </w:rPr>
              <w:t>符合第二章“投标人须知”第1.4.1项规定</w:t>
            </w:r>
          </w:p>
        </w:tc>
      </w:tr>
      <w:tr w:rsidR="00A23DEF" w14:paraId="0EAD336F" w14:textId="77777777">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5DD1BD23"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5251D350"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2824779C"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项目负责人</w:t>
            </w:r>
          </w:p>
        </w:tc>
        <w:tc>
          <w:tcPr>
            <w:tcW w:w="6753" w:type="dxa"/>
            <w:tcBorders>
              <w:top w:val="single" w:sz="4" w:space="0" w:color="000000"/>
              <w:left w:val="single" w:sz="4" w:space="0" w:color="000000"/>
              <w:bottom w:val="single" w:sz="4" w:space="0" w:color="000000"/>
              <w:right w:val="single" w:sz="4" w:space="0" w:color="000000"/>
            </w:tcBorders>
            <w:vAlign w:val="center"/>
          </w:tcPr>
          <w:p w14:paraId="1A0D6375" w14:textId="77777777" w:rsidR="00A23DEF" w:rsidRDefault="001652C8">
            <w:pPr>
              <w:spacing w:line="360" w:lineRule="exact"/>
              <w:rPr>
                <w:rFonts w:ascii="宋体" w:hAnsi="宋体" w:cs="宋体"/>
                <w:sz w:val="24"/>
                <w:szCs w:val="24"/>
              </w:rPr>
            </w:pPr>
            <w:r>
              <w:rPr>
                <w:rFonts w:ascii="宋体" w:hAnsi="宋体" w:cs="宋体" w:hint="eastAsia"/>
                <w:sz w:val="24"/>
                <w:szCs w:val="24"/>
              </w:rPr>
              <w:t>符合第二章“投标人须知”第1.4.1项规定</w:t>
            </w:r>
          </w:p>
        </w:tc>
      </w:tr>
      <w:tr w:rsidR="00A23DEF" w14:paraId="39240CD1" w14:textId="77777777">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259AD815"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40605E4B"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4C0E33B8"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其他主要人员</w:t>
            </w:r>
          </w:p>
        </w:tc>
        <w:tc>
          <w:tcPr>
            <w:tcW w:w="6753" w:type="dxa"/>
            <w:tcBorders>
              <w:top w:val="single" w:sz="4" w:space="0" w:color="000000"/>
              <w:left w:val="single" w:sz="4" w:space="0" w:color="000000"/>
              <w:bottom w:val="single" w:sz="4" w:space="0" w:color="000000"/>
              <w:right w:val="single" w:sz="4" w:space="0" w:color="000000"/>
            </w:tcBorders>
            <w:vAlign w:val="center"/>
          </w:tcPr>
          <w:p w14:paraId="57E2F6D4" w14:textId="77777777" w:rsidR="00A23DEF" w:rsidRDefault="001652C8">
            <w:pPr>
              <w:spacing w:line="360" w:lineRule="exact"/>
              <w:rPr>
                <w:rFonts w:ascii="宋体" w:hAnsi="宋体" w:cs="宋体"/>
                <w:sz w:val="24"/>
                <w:szCs w:val="24"/>
              </w:rPr>
            </w:pPr>
            <w:r>
              <w:rPr>
                <w:rFonts w:ascii="宋体" w:hAnsi="宋体" w:cs="宋体" w:hint="eastAsia"/>
                <w:sz w:val="24"/>
                <w:szCs w:val="24"/>
              </w:rPr>
              <w:t>符合第二章“投标人须知”第1.4.1项规定</w:t>
            </w:r>
          </w:p>
        </w:tc>
      </w:tr>
      <w:tr w:rsidR="00A23DEF" w14:paraId="66506AC4" w14:textId="77777777">
        <w:trPr>
          <w:trHeight w:hRule="exact" w:val="1155"/>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370C73AF"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73BEDE88"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7C6BFF10" w14:textId="77777777" w:rsidR="00A23DEF" w:rsidRDefault="001652C8">
            <w:pPr>
              <w:spacing w:line="360" w:lineRule="exact"/>
              <w:jc w:val="center"/>
              <w:rPr>
                <w:rFonts w:ascii="宋体" w:hAnsi="宋体" w:cs="宋体"/>
                <w:sz w:val="24"/>
                <w:szCs w:val="24"/>
              </w:rPr>
            </w:pPr>
            <w:r>
              <w:rPr>
                <w:rFonts w:ascii="宋体" w:hAnsi="宋体" w:cs="宋体" w:hint="eastAsia"/>
                <w:sz w:val="24"/>
                <w:szCs w:val="24"/>
              </w:rPr>
              <w:t>其他要求</w:t>
            </w:r>
          </w:p>
        </w:tc>
        <w:tc>
          <w:tcPr>
            <w:tcW w:w="6753" w:type="dxa"/>
            <w:tcBorders>
              <w:top w:val="single" w:sz="4" w:space="0" w:color="000000"/>
              <w:left w:val="single" w:sz="4" w:space="0" w:color="000000"/>
              <w:bottom w:val="single" w:sz="4" w:space="0" w:color="000000"/>
              <w:right w:val="single" w:sz="4" w:space="0" w:color="000000"/>
            </w:tcBorders>
            <w:vAlign w:val="center"/>
          </w:tcPr>
          <w:p w14:paraId="56250C29" w14:textId="77777777" w:rsidR="00A23DEF" w:rsidRDefault="001652C8">
            <w:pPr>
              <w:spacing w:line="360" w:lineRule="exact"/>
              <w:rPr>
                <w:rFonts w:ascii="宋体" w:hAnsi="宋体" w:cs="宋体"/>
                <w:sz w:val="24"/>
                <w:szCs w:val="24"/>
              </w:rPr>
            </w:pPr>
            <w:r>
              <w:rPr>
                <w:rFonts w:ascii="宋体" w:hAnsi="宋体" w:cs="宋体" w:hint="eastAsia"/>
                <w:sz w:val="24"/>
                <w:szCs w:val="24"/>
              </w:rPr>
              <w:t>符合第二章“投标人须知”第1.4.1项规定</w:t>
            </w:r>
          </w:p>
        </w:tc>
      </w:tr>
      <w:tr w:rsidR="00A23DEF" w14:paraId="05A5F31C" w14:textId="77777777">
        <w:trPr>
          <w:trHeight w:hRule="exact" w:val="56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361CD44B"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0B091B17"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7760ECA9" w14:textId="77777777" w:rsidR="00A23DEF" w:rsidRDefault="001652C8">
            <w:pPr>
              <w:spacing w:line="360" w:lineRule="exact"/>
              <w:jc w:val="center"/>
              <w:rPr>
                <w:rFonts w:ascii="宋体" w:hAnsi="宋体" w:cs="宋体"/>
                <w:sz w:val="24"/>
                <w:szCs w:val="24"/>
              </w:rPr>
            </w:pPr>
            <w:r>
              <w:rPr>
                <w:rFonts w:ascii="宋体" w:hAnsi="宋体" w:cs="宋体" w:hint="eastAsia"/>
                <w:sz w:val="24"/>
                <w:szCs w:val="24"/>
              </w:rPr>
              <w:t>联合体投标人</w:t>
            </w:r>
          </w:p>
        </w:tc>
        <w:tc>
          <w:tcPr>
            <w:tcW w:w="6753" w:type="dxa"/>
            <w:tcBorders>
              <w:top w:val="single" w:sz="4" w:space="0" w:color="000000"/>
              <w:left w:val="single" w:sz="4" w:space="0" w:color="000000"/>
              <w:bottom w:val="single" w:sz="4" w:space="0" w:color="000000"/>
              <w:right w:val="single" w:sz="4" w:space="0" w:color="000000"/>
            </w:tcBorders>
            <w:vAlign w:val="center"/>
          </w:tcPr>
          <w:p w14:paraId="5C640F25" w14:textId="77777777" w:rsidR="00A23DEF" w:rsidRDefault="001652C8">
            <w:pPr>
              <w:spacing w:line="360" w:lineRule="exact"/>
              <w:rPr>
                <w:rFonts w:ascii="宋体" w:hAnsi="宋体" w:cs="宋体"/>
                <w:sz w:val="24"/>
                <w:szCs w:val="24"/>
              </w:rPr>
            </w:pPr>
            <w:r>
              <w:rPr>
                <w:rFonts w:ascii="宋体" w:hAnsi="宋体" w:cs="宋体" w:hint="eastAsia"/>
                <w:sz w:val="24"/>
                <w:szCs w:val="24"/>
              </w:rPr>
              <w:t>符合第二章“投标人须知”第1.4.2项规定</w:t>
            </w:r>
          </w:p>
        </w:tc>
      </w:tr>
      <w:tr w:rsidR="00A23DEF" w14:paraId="6AABA02A" w14:textId="77777777">
        <w:trPr>
          <w:trHeight w:hRule="exact" w:val="750"/>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4A6C2587"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31E89A43"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4372DD99" w14:textId="77777777" w:rsidR="00A23DEF" w:rsidRDefault="001652C8">
            <w:pPr>
              <w:spacing w:line="360" w:lineRule="exact"/>
              <w:jc w:val="center"/>
              <w:rPr>
                <w:rFonts w:ascii="宋体" w:hAnsi="宋体" w:cs="宋体"/>
                <w:sz w:val="24"/>
                <w:szCs w:val="24"/>
              </w:rPr>
            </w:pPr>
            <w:r>
              <w:rPr>
                <w:rFonts w:ascii="宋体" w:hAnsi="宋体" w:cs="宋体" w:hint="eastAsia"/>
                <w:sz w:val="24"/>
                <w:szCs w:val="24"/>
              </w:rPr>
              <w:t>财务要求</w:t>
            </w:r>
          </w:p>
        </w:tc>
        <w:tc>
          <w:tcPr>
            <w:tcW w:w="6753" w:type="dxa"/>
            <w:tcBorders>
              <w:top w:val="single" w:sz="4" w:space="0" w:color="000000"/>
              <w:left w:val="single" w:sz="4" w:space="0" w:color="000000"/>
              <w:bottom w:val="single" w:sz="4" w:space="0" w:color="000000"/>
              <w:right w:val="single" w:sz="4" w:space="0" w:color="000000"/>
            </w:tcBorders>
            <w:vAlign w:val="center"/>
          </w:tcPr>
          <w:p w14:paraId="28AC0795" w14:textId="77777777" w:rsidR="00A23DEF" w:rsidRDefault="001652C8">
            <w:pPr>
              <w:spacing w:line="360" w:lineRule="exact"/>
              <w:jc w:val="left"/>
              <w:rPr>
                <w:rFonts w:ascii="宋体" w:hAnsi="宋体" w:cs="宋体"/>
                <w:sz w:val="24"/>
                <w:szCs w:val="24"/>
              </w:rPr>
            </w:pPr>
            <w:r>
              <w:rPr>
                <w:rFonts w:ascii="宋体" w:hAnsi="宋体" w:cs="宋体" w:hint="eastAsia"/>
                <w:sz w:val="24"/>
                <w:szCs w:val="24"/>
              </w:rPr>
              <w:t>/</w:t>
            </w:r>
          </w:p>
        </w:tc>
      </w:tr>
      <w:tr w:rsidR="00A23DEF" w14:paraId="4E83D091" w14:textId="77777777">
        <w:trPr>
          <w:trHeight w:hRule="exact" w:val="957"/>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552C5E92"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2234F5C9" w14:textId="77777777" w:rsidR="00A23DEF" w:rsidRDefault="00A23DEF">
            <w:pPr>
              <w:autoSpaceDE w:val="0"/>
              <w:autoSpaceDN w:val="0"/>
              <w:spacing w:line="360" w:lineRule="exact"/>
              <w:ind w:right="59"/>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64C5E554" w14:textId="77777777" w:rsidR="00A23DEF" w:rsidRDefault="001652C8">
            <w:pPr>
              <w:spacing w:line="360" w:lineRule="exact"/>
              <w:jc w:val="center"/>
              <w:rPr>
                <w:rFonts w:ascii="宋体" w:hAnsi="宋体" w:cs="宋体"/>
                <w:sz w:val="24"/>
                <w:szCs w:val="24"/>
              </w:rPr>
            </w:pPr>
            <w:r>
              <w:rPr>
                <w:rFonts w:ascii="宋体" w:hAnsi="宋体" w:cs="宋体" w:hint="eastAsia"/>
                <w:sz w:val="24"/>
                <w:szCs w:val="24"/>
              </w:rPr>
              <w:t>不存在禁止投标的情形</w:t>
            </w:r>
          </w:p>
        </w:tc>
        <w:tc>
          <w:tcPr>
            <w:tcW w:w="6753" w:type="dxa"/>
            <w:tcBorders>
              <w:top w:val="single" w:sz="4" w:space="0" w:color="000000"/>
              <w:left w:val="single" w:sz="4" w:space="0" w:color="000000"/>
              <w:bottom w:val="single" w:sz="4" w:space="0" w:color="000000"/>
              <w:right w:val="single" w:sz="4" w:space="0" w:color="000000"/>
            </w:tcBorders>
            <w:vAlign w:val="center"/>
          </w:tcPr>
          <w:p w14:paraId="16FBA208" w14:textId="77777777" w:rsidR="00A23DEF" w:rsidRDefault="001652C8">
            <w:pPr>
              <w:spacing w:line="360" w:lineRule="exact"/>
              <w:rPr>
                <w:rFonts w:ascii="宋体" w:hAnsi="宋体" w:cs="宋体"/>
                <w:sz w:val="24"/>
                <w:szCs w:val="24"/>
              </w:rPr>
            </w:pPr>
            <w:r>
              <w:rPr>
                <w:rFonts w:ascii="宋体" w:hAnsi="宋体" w:cs="宋体" w:hint="eastAsia"/>
                <w:sz w:val="24"/>
                <w:szCs w:val="24"/>
              </w:rPr>
              <w:t>不存在第二章“投标人须知”第1.4.3项规定的任何一种情形（以《投标申请人声明》为准）。</w:t>
            </w:r>
          </w:p>
        </w:tc>
      </w:tr>
      <w:tr w:rsidR="00A23DEF" w14:paraId="09817B87" w14:textId="77777777">
        <w:trPr>
          <w:trHeight w:hRule="exact" w:val="566"/>
          <w:jc w:val="center"/>
        </w:trPr>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31E52557" w14:textId="77777777" w:rsidR="00A23DEF" w:rsidRDefault="001652C8">
            <w:pPr>
              <w:autoSpaceDE w:val="0"/>
              <w:autoSpaceDN w:val="0"/>
              <w:spacing w:line="360" w:lineRule="exact"/>
              <w:ind w:right="-20"/>
              <w:jc w:val="center"/>
              <w:rPr>
                <w:rFonts w:ascii="宋体" w:hAnsi="宋体" w:cs="宋体"/>
                <w:sz w:val="24"/>
                <w:szCs w:val="24"/>
              </w:rPr>
            </w:pPr>
            <w:r>
              <w:rPr>
                <w:rFonts w:ascii="宋体" w:hAnsi="宋体" w:cs="宋体" w:hint="eastAsia"/>
                <w:sz w:val="24"/>
                <w:szCs w:val="24"/>
              </w:rPr>
              <w:t>2.1.3</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14:paraId="3ED64C34" w14:textId="77777777" w:rsidR="00A23DEF" w:rsidRDefault="001652C8">
            <w:pPr>
              <w:autoSpaceDE w:val="0"/>
              <w:autoSpaceDN w:val="0"/>
              <w:spacing w:line="360" w:lineRule="exact"/>
              <w:ind w:right="6"/>
              <w:jc w:val="center"/>
              <w:rPr>
                <w:rFonts w:ascii="宋体" w:hAnsi="宋体" w:cs="宋体"/>
                <w:sz w:val="24"/>
                <w:szCs w:val="24"/>
              </w:rPr>
            </w:pPr>
            <w:r>
              <w:rPr>
                <w:rFonts w:ascii="宋体" w:hAnsi="宋体" w:cs="宋体" w:hint="eastAsia"/>
                <w:sz w:val="24"/>
                <w:szCs w:val="24"/>
              </w:rPr>
              <w:t>响应</w:t>
            </w:r>
            <w:r>
              <w:rPr>
                <w:rFonts w:ascii="宋体" w:hAnsi="宋体" w:cs="宋体" w:hint="eastAsia"/>
                <w:spacing w:val="-2"/>
                <w:sz w:val="24"/>
                <w:szCs w:val="24"/>
              </w:rPr>
              <w:t>性</w:t>
            </w:r>
            <w:r>
              <w:rPr>
                <w:rFonts w:ascii="宋体" w:hAnsi="宋体" w:cs="宋体" w:hint="eastAsia"/>
                <w:sz w:val="24"/>
                <w:szCs w:val="24"/>
              </w:rPr>
              <w:t>评审标准</w:t>
            </w:r>
          </w:p>
        </w:tc>
        <w:tc>
          <w:tcPr>
            <w:tcW w:w="2124" w:type="dxa"/>
            <w:tcBorders>
              <w:top w:val="single" w:sz="4" w:space="0" w:color="000000"/>
              <w:left w:val="single" w:sz="4" w:space="0" w:color="000000"/>
              <w:bottom w:val="single" w:sz="4" w:space="0" w:color="000000"/>
              <w:right w:val="single" w:sz="4" w:space="0" w:color="000000"/>
            </w:tcBorders>
            <w:vAlign w:val="center"/>
          </w:tcPr>
          <w:p w14:paraId="3E363950" w14:textId="77777777" w:rsidR="00A23DEF" w:rsidRDefault="001652C8">
            <w:pPr>
              <w:autoSpaceDE w:val="0"/>
              <w:autoSpaceDN w:val="0"/>
              <w:spacing w:before="44" w:line="360" w:lineRule="exact"/>
              <w:ind w:leftChars="-2" w:left="-4" w:right="-20"/>
              <w:jc w:val="center"/>
              <w:rPr>
                <w:rFonts w:ascii="宋体" w:hAnsi="宋体" w:cs="宋体"/>
                <w:sz w:val="24"/>
                <w:szCs w:val="24"/>
              </w:rPr>
            </w:pPr>
            <w:r>
              <w:rPr>
                <w:rFonts w:ascii="宋体" w:hAnsi="宋体" w:cs="宋体" w:hint="eastAsia"/>
                <w:sz w:val="24"/>
                <w:szCs w:val="24"/>
              </w:rPr>
              <w:t>投标文件</w:t>
            </w:r>
          </w:p>
        </w:tc>
        <w:tc>
          <w:tcPr>
            <w:tcW w:w="6753" w:type="dxa"/>
            <w:tcBorders>
              <w:top w:val="single" w:sz="4" w:space="0" w:color="000000"/>
              <w:left w:val="single" w:sz="4" w:space="0" w:color="000000"/>
              <w:bottom w:val="single" w:sz="4" w:space="0" w:color="000000"/>
              <w:right w:val="single" w:sz="4" w:space="0" w:color="000000"/>
            </w:tcBorders>
            <w:vAlign w:val="center"/>
          </w:tcPr>
          <w:p w14:paraId="41418469"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投标文件所列投标人名称、项目负责人与登记时一致；</w:t>
            </w:r>
          </w:p>
        </w:tc>
      </w:tr>
      <w:tr w:rsidR="00A23DEF" w14:paraId="7BCD525B" w14:textId="77777777">
        <w:trPr>
          <w:trHeight w:hRule="exact" w:val="959"/>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14:paraId="476C932E" w14:textId="77777777" w:rsidR="00A23DEF" w:rsidRDefault="00A23DEF">
            <w:pPr>
              <w:autoSpaceDE w:val="0"/>
              <w:autoSpaceDN w:val="0"/>
              <w:spacing w:line="360" w:lineRule="exact"/>
              <w:ind w:right="-20"/>
              <w:jc w:val="center"/>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2B571AD6" w14:textId="77777777" w:rsidR="00A23DEF" w:rsidRDefault="00A23DEF">
            <w:pPr>
              <w:autoSpaceDE w:val="0"/>
              <w:autoSpaceDN w:val="0"/>
              <w:spacing w:line="360" w:lineRule="exact"/>
              <w:ind w:right="6"/>
              <w:jc w:val="center"/>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47AD5663" w14:textId="77777777" w:rsidR="00A23DEF" w:rsidRDefault="001652C8">
            <w:pPr>
              <w:autoSpaceDE w:val="0"/>
              <w:autoSpaceDN w:val="0"/>
              <w:spacing w:before="44" w:line="360" w:lineRule="exact"/>
              <w:ind w:leftChars="-2" w:left="-4" w:right="-20"/>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报</w:t>
            </w:r>
            <w:r>
              <w:rPr>
                <w:rFonts w:ascii="宋体" w:hAnsi="宋体" w:cs="宋体" w:hint="eastAsia"/>
                <w:sz w:val="24"/>
                <w:szCs w:val="24"/>
              </w:rPr>
              <w:t>价</w:t>
            </w:r>
          </w:p>
        </w:tc>
        <w:tc>
          <w:tcPr>
            <w:tcW w:w="6753" w:type="dxa"/>
            <w:tcBorders>
              <w:top w:val="single" w:sz="4" w:space="0" w:color="000000"/>
              <w:left w:val="single" w:sz="4" w:space="0" w:color="000000"/>
              <w:bottom w:val="single" w:sz="4" w:space="0" w:color="000000"/>
              <w:right w:val="single" w:sz="4" w:space="0" w:color="000000"/>
            </w:tcBorders>
            <w:vAlign w:val="center"/>
          </w:tcPr>
          <w:p w14:paraId="5FD7FB37"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符合</w:t>
            </w:r>
            <w:r>
              <w:rPr>
                <w:rFonts w:ascii="宋体" w:hAnsi="宋体" w:cs="宋体" w:hint="eastAsia"/>
                <w:spacing w:val="-2"/>
                <w:sz w:val="24"/>
                <w:szCs w:val="24"/>
              </w:rPr>
              <w:t>第</w:t>
            </w:r>
            <w:r>
              <w:rPr>
                <w:rFonts w:ascii="宋体" w:hAnsi="宋体" w:cs="宋体" w:hint="eastAsia"/>
                <w:sz w:val="24"/>
                <w:szCs w:val="24"/>
              </w:rPr>
              <w:t>二</w:t>
            </w:r>
            <w:r>
              <w:rPr>
                <w:rFonts w:ascii="宋体" w:hAnsi="宋体" w:cs="宋体" w:hint="eastAsia"/>
                <w:spacing w:val="-2"/>
                <w:sz w:val="24"/>
                <w:szCs w:val="24"/>
              </w:rPr>
              <w:t>章</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3"/>
                <w:sz w:val="24"/>
                <w:szCs w:val="24"/>
              </w:rPr>
              <w:t>”</w:t>
            </w:r>
            <w:r>
              <w:rPr>
                <w:rFonts w:ascii="宋体" w:hAnsi="宋体" w:cs="宋体" w:hint="eastAsia"/>
                <w:sz w:val="24"/>
                <w:szCs w:val="24"/>
              </w:rPr>
              <w:t>第 3.2款</w:t>
            </w:r>
            <w:r>
              <w:rPr>
                <w:rFonts w:ascii="宋体" w:hAnsi="宋体" w:cs="宋体" w:hint="eastAsia"/>
                <w:spacing w:val="-2"/>
                <w:sz w:val="24"/>
                <w:szCs w:val="24"/>
              </w:rPr>
              <w:t>规</w:t>
            </w:r>
            <w:r>
              <w:rPr>
                <w:rFonts w:ascii="宋体" w:hAnsi="宋体" w:cs="宋体" w:hint="eastAsia"/>
                <w:sz w:val="24"/>
                <w:szCs w:val="24"/>
              </w:rPr>
              <w:t>定；</w:t>
            </w:r>
          </w:p>
        </w:tc>
      </w:tr>
      <w:tr w:rsidR="00A23DEF" w14:paraId="3CA8FD03" w14:textId="77777777">
        <w:trPr>
          <w:trHeight w:hRule="exact" w:val="737"/>
          <w:jc w:val="center"/>
        </w:trPr>
        <w:tc>
          <w:tcPr>
            <w:tcW w:w="808" w:type="dxa"/>
            <w:vMerge/>
            <w:tcBorders>
              <w:top w:val="single" w:sz="4" w:space="0" w:color="000000"/>
              <w:left w:val="single" w:sz="4" w:space="0" w:color="000000"/>
              <w:bottom w:val="single" w:sz="4" w:space="0" w:color="000000"/>
              <w:right w:val="single" w:sz="4" w:space="0" w:color="000000"/>
            </w:tcBorders>
          </w:tcPr>
          <w:p w14:paraId="0EDD640C"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5E53E4EB"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5381ECED"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内</w:t>
            </w:r>
            <w:r>
              <w:rPr>
                <w:rFonts w:ascii="宋体" w:hAnsi="宋体" w:cs="宋体" w:hint="eastAsia"/>
                <w:sz w:val="24"/>
                <w:szCs w:val="24"/>
              </w:rPr>
              <w:t>容</w:t>
            </w:r>
          </w:p>
        </w:tc>
        <w:tc>
          <w:tcPr>
            <w:tcW w:w="6753" w:type="dxa"/>
            <w:tcBorders>
              <w:top w:val="single" w:sz="4" w:space="0" w:color="000000"/>
              <w:left w:val="single" w:sz="4" w:space="0" w:color="000000"/>
              <w:bottom w:val="single" w:sz="4" w:space="0" w:color="000000"/>
              <w:right w:val="single" w:sz="4" w:space="0" w:color="000000"/>
            </w:tcBorders>
            <w:vAlign w:val="center"/>
          </w:tcPr>
          <w:p w14:paraId="3A6B2CF8"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符合</w:t>
            </w:r>
            <w:r>
              <w:rPr>
                <w:rFonts w:ascii="宋体" w:hAnsi="宋体" w:cs="宋体" w:hint="eastAsia"/>
                <w:spacing w:val="-2"/>
                <w:sz w:val="24"/>
                <w:szCs w:val="24"/>
              </w:rPr>
              <w:t>第</w:t>
            </w:r>
            <w:r>
              <w:rPr>
                <w:rFonts w:ascii="宋体" w:hAnsi="宋体" w:cs="宋体" w:hint="eastAsia"/>
                <w:sz w:val="24"/>
                <w:szCs w:val="24"/>
              </w:rPr>
              <w:t>二</w:t>
            </w:r>
            <w:r>
              <w:rPr>
                <w:rFonts w:ascii="宋体" w:hAnsi="宋体" w:cs="宋体" w:hint="eastAsia"/>
                <w:spacing w:val="-2"/>
                <w:sz w:val="24"/>
                <w:szCs w:val="24"/>
              </w:rPr>
              <w:t>章</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3"/>
                <w:sz w:val="24"/>
                <w:szCs w:val="24"/>
              </w:rPr>
              <w:t>”</w:t>
            </w:r>
            <w:r>
              <w:rPr>
                <w:rFonts w:ascii="宋体" w:hAnsi="宋体" w:cs="宋体" w:hint="eastAsia"/>
                <w:sz w:val="24"/>
                <w:szCs w:val="24"/>
              </w:rPr>
              <w:t>第 1.3</w:t>
            </w:r>
            <w:r>
              <w:rPr>
                <w:rFonts w:ascii="宋体" w:hAnsi="宋体" w:cs="宋体" w:hint="eastAsia"/>
                <w:spacing w:val="-2"/>
                <w:sz w:val="24"/>
                <w:szCs w:val="24"/>
              </w:rPr>
              <w:t>.</w:t>
            </w:r>
            <w:r>
              <w:rPr>
                <w:rFonts w:ascii="宋体" w:hAnsi="宋体" w:cs="宋体" w:hint="eastAsia"/>
                <w:sz w:val="24"/>
                <w:szCs w:val="24"/>
              </w:rPr>
              <w:t xml:space="preserve">1 </w:t>
            </w:r>
            <w:r>
              <w:rPr>
                <w:rFonts w:ascii="宋体" w:hAnsi="宋体" w:cs="宋体" w:hint="eastAsia"/>
                <w:spacing w:val="-2"/>
                <w:sz w:val="24"/>
                <w:szCs w:val="24"/>
              </w:rPr>
              <w:t>项</w:t>
            </w:r>
            <w:r>
              <w:rPr>
                <w:rFonts w:ascii="宋体" w:hAnsi="宋体" w:cs="宋体" w:hint="eastAsia"/>
                <w:sz w:val="24"/>
                <w:szCs w:val="24"/>
              </w:rPr>
              <w:t>规定；</w:t>
            </w:r>
          </w:p>
        </w:tc>
      </w:tr>
      <w:tr w:rsidR="00A23DEF" w14:paraId="3DA237EA" w14:textId="77777777">
        <w:trPr>
          <w:trHeight w:hRule="exact" w:val="703"/>
          <w:jc w:val="center"/>
        </w:trPr>
        <w:tc>
          <w:tcPr>
            <w:tcW w:w="808" w:type="dxa"/>
            <w:vMerge/>
            <w:tcBorders>
              <w:top w:val="single" w:sz="4" w:space="0" w:color="000000"/>
              <w:left w:val="single" w:sz="4" w:space="0" w:color="000000"/>
              <w:bottom w:val="single" w:sz="4" w:space="0" w:color="000000"/>
              <w:right w:val="single" w:sz="4" w:space="0" w:color="000000"/>
            </w:tcBorders>
          </w:tcPr>
          <w:p w14:paraId="39FF2A8A" w14:textId="77777777" w:rsidR="00A23DEF" w:rsidRDefault="00A23DEF">
            <w:pPr>
              <w:autoSpaceDE w:val="0"/>
              <w:autoSpaceDN w:val="0"/>
              <w:spacing w:before="46"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0D0FD0CB" w14:textId="77777777" w:rsidR="00A23DEF" w:rsidRDefault="00A23DEF">
            <w:pPr>
              <w:autoSpaceDE w:val="0"/>
              <w:autoSpaceDN w:val="0"/>
              <w:spacing w:before="46"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32C9BB5D"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代建服务期限</w:t>
            </w:r>
          </w:p>
        </w:tc>
        <w:tc>
          <w:tcPr>
            <w:tcW w:w="6753" w:type="dxa"/>
            <w:tcBorders>
              <w:top w:val="single" w:sz="4" w:space="0" w:color="000000"/>
              <w:left w:val="single" w:sz="4" w:space="0" w:color="000000"/>
              <w:bottom w:val="single" w:sz="4" w:space="0" w:color="000000"/>
              <w:right w:val="single" w:sz="4" w:space="0" w:color="000000"/>
            </w:tcBorders>
            <w:vAlign w:val="center"/>
          </w:tcPr>
          <w:p w14:paraId="00259A6F"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符合</w:t>
            </w:r>
            <w:r>
              <w:rPr>
                <w:rFonts w:ascii="宋体" w:hAnsi="宋体" w:cs="宋体" w:hint="eastAsia"/>
                <w:spacing w:val="-2"/>
                <w:sz w:val="24"/>
                <w:szCs w:val="24"/>
              </w:rPr>
              <w:t>第</w:t>
            </w:r>
            <w:r>
              <w:rPr>
                <w:rFonts w:ascii="宋体" w:hAnsi="宋体" w:cs="宋体" w:hint="eastAsia"/>
                <w:sz w:val="24"/>
                <w:szCs w:val="24"/>
              </w:rPr>
              <w:t>二</w:t>
            </w:r>
            <w:r>
              <w:rPr>
                <w:rFonts w:ascii="宋体" w:hAnsi="宋体" w:cs="宋体" w:hint="eastAsia"/>
                <w:spacing w:val="-2"/>
                <w:sz w:val="24"/>
                <w:szCs w:val="24"/>
              </w:rPr>
              <w:t>章</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3"/>
                <w:sz w:val="24"/>
                <w:szCs w:val="24"/>
              </w:rPr>
              <w:t>”</w:t>
            </w:r>
            <w:r>
              <w:rPr>
                <w:rFonts w:ascii="宋体" w:hAnsi="宋体" w:cs="宋体" w:hint="eastAsia"/>
                <w:sz w:val="24"/>
                <w:szCs w:val="24"/>
              </w:rPr>
              <w:t>第 1.3</w:t>
            </w:r>
            <w:r>
              <w:rPr>
                <w:rFonts w:ascii="宋体" w:hAnsi="宋体" w:cs="宋体" w:hint="eastAsia"/>
                <w:spacing w:val="-2"/>
                <w:sz w:val="24"/>
                <w:szCs w:val="24"/>
              </w:rPr>
              <w:t>.</w:t>
            </w:r>
            <w:r>
              <w:rPr>
                <w:rFonts w:ascii="宋体" w:hAnsi="宋体" w:cs="宋体" w:hint="eastAsia"/>
                <w:sz w:val="24"/>
                <w:szCs w:val="24"/>
              </w:rPr>
              <w:t xml:space="preserve">2 </w:t>
            </w:r>
            <w:r>
              <w:rPr>
                <w:rFonts w:ascii="宋体" w:hAnsi="宋体" w:cs="宋体" w:hint="eastAsia"/>
                <w:spacing w:val="-2"/>
                <w:sz w:val="24"/>
                <w:szCs w:val="24"/>
              </w:rPr>
              <w:t>项</w:t>
            </w:r>
            <w:r>
              <w:rPr>
                <w:rFonts w:ascii="宋体" w:hAnsi="宋体" w:cs="宋体" w:hint="eastAsia"/>
                <w:sz w:val="24"/>
                <w:szCs w:val="24"/>
              </w:rPr>
              <w:t>规定；</w:t>
            </w:r>
          </w:p>
        </w:tc>
      </w:tr>
      <w:tr w:rsidR="00A23DEF" w14:paraId="7835B88D" w14:textId="77777777">
        <w:trPr>
          <w:trHeight w:hRule="exact" w:val="581"/>
          <w:jc w:val="center"/>
        </w:trPr>
        <w:tc>
          <w:tcPr>
            <w:tcW w:w="808" w:type="dxa"/>
            <w:vMerge/>
            <w:tcBorders>
              <w:top w:val="single" w:sz="4" w:space="0" w:color="000000"/>
              <w:left w:val="single" w:sz="4" w:space="0" w:color="000000"/>
              <w:bottom w:val="single" w:sz="4" w:space="0" w:color="000000"/>
              <w:right w:val="single" w:sz="4" w:space="0" w:color="000000"/>
            </w:tcBorders>
          </w:tcPr>
          <w:p w14:paraId="1347F091"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49E4A365"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635D46C9"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质量标准</w:t>
            </w:r>
          </w:p>
        </w:tc>
        <w:tc>
          <w:tcPr>
            <w:tcW w:w="6753" w:type="dxa"/>
            <w:tcBorders>
              <w:top w:val="single" w:sz="4" w:space="0" w:color="000000"/>
              <w:left w:val="single" w:sz="4" w:space="0" w:color="000000"/>
              <w:bottom w:val="single" w:sz="4" w:space="0" w:color="000000"/>
              <w:right w:val="single" w:sz="4" w:space="0" w:color="000000"/>
            </w:tcBorders>
            <w:vAlign w:val="center"/>
          </w:tcPr>
          <w:p w14:paraId="0C7178D8"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符合</w:t>
            </w:r>
            <w:r>
              <w:rPr>
                <w:rFonts w:ascii="宋体" w:hAnsi="宋体" w:cs="宋体" w:hint="eastAsia"/>
                <w:spacing w:val="-2"/>
                <w:sz w:val="24"/>
                <w:szCs w:val="24"/>
              </w:rPr>
              <w:t>第</w:t>
            </w:r>
            <w:r>
              <w:rPr>
                <w:rFonts w:ascii="宋体" w:hAnsi="宋体" w:cs="宋体" w:hint="eastAsia"/>
                <w:sz w:val="24"/>
                <w:szCs w:val="24"/>
              </w:rPr>
              <w:t>二</w:t>
            </w:r>
            <w:r>
              <w:rPr>
                <w:rFonts w:ascii="宋体" w:hAnsi="宋体" w:cs="宋体" w:hint="eastAsia"/>
                <w:spacing w:val="-2"/>
                <w:sz w:val="24"/>
                <w:szCs w:val="24"/>
              </w:rPr>
              <w:t>章</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3"/>
                <w:sz w:val="24"/>
                <w:szCs w:val="24"/>
              </w:rPr>
              <w:t>”</w:t>
            </w:r>
            <w:r>
              <w:rPr>
                <w:rFonts w:ascii="宋体" w:hAnsi="宋体" w:cs="宋体" w:hint="eastAsia"/>
                <w:sz w:val="24"/>
                <w:szCs w:val="24"/>
              </w:rPr>
              <w:t>第 1.3</w:t>
            </w:r>
            <w:r>
              <w:rPr>
                <w:rFonts w:ascii="宋体" w:hAnsi="宋体" w:cs="宋体" w:hint="eastAsia"/>
                <w:spacing w:val="-2"/>
                <w:sz w:val="24"/>
                <w:szCs w:val="24"/>
              </w:rPr>
              <w:t>.</w:t>
            </w:r>
            <w:r>
              <w:rPr>
                <w:rFonts w:ascii="宋体" w:hAnsi="宋体" w:cs="宋体" w:hint="eastAsia"/>
                <w:sz w:val="24"/>
                <w:szCs w:val="24"/>
              </w:rPr>
              <w:t xml:space="preserve">3 </w:t>
            </w:r>
            <w:r>
              <w:rPr>
                <w:rFonts w:ascii="宋体" w:hAnsi="宋体" w:cs="宋体" w:hint="eastAsia"/>
                <w:spacing w:val="-2"/>
                <w:sz w:val="24"/>
                <w:szCs w:val="24"/>
              </w:rPr>
              <w:t>项</w:t>
            </w:r>
            <w:r>
              <w:rPr>
                <w:rFonts w:ascii="宋体" w:hAnsi="宋体" w:cs="宋体" w:hint="eastAsia"/>
                <w:sz w:val="24"/>
                <w:szCs w:val="24"/>
              </w:rPr>
              <w:t>规定；</w:t>
            </w:r>
          </w:p>
        </w:tc>
      </w:tr>
      <w:tr w:rsidR="00A23DEF" w14:paraId="2D854901" w14:textId="77777777">
        <w:trPr>
          <w:trHeight w:hRule="exact" w:val="561"/>
          <w:jc w:val="center"/>
        </w:trPr>
        <w:tc>
          <w:tcPr>
            <w:tcW w:w="808" w:type="dxa"/>
            <w:vMerge/>
            <w:tcBorders>
              <w:top w:val="single" w:sz="4" w:space="0" w:color="000000"/>
              <w:left w:val="single" w:sz="4" w:space="0" w:color="000000"/>
              <w:bottom w:val="single" w:sz="4" w:space="0" w:color="000000"/>
              <w:right w:val="single" w:sz="4" w:space="0" w:color="000000"/>
            </w:tcBorders>
          </w:tcPr>
          <w:p w14:paraId="3FF6015E" w14:textId="77777777" w:rsidR="00A23DEF" w:rsidRDefault="00A23DEF">
            <w:pPr>
              <w:autoSpaceDE w:val="0"/>
              <w:autoSpaceDN w:val="0"/>
              <w:spacing w:before="46"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5B9F4EA2" w14:textId="77777777" w:rsidR="00A23DEF" w:rsidRDefault="00A23DEF">
            <w:pPr>
              <w:autoSpaceDE w:val="0"/>
              <w:autoSpaceDN w:val="0"/>
              <w:spacing w:before="46"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099894BE" w14:textId="77777777" w:rsidR="00A23DEF" w:rsidRDefault="001652C8">
            <w:pPr>
              <w:autoSpaceDE w:val="0"/>
              <w:autoSpaceDN w:val="0"/>
              <w:spacing w:before="44" w:line="360" w:lineRule="exact"/>
              <w:ind w:leftChars="-2" w:left="-4" w:right="-20"/>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有</w:t>
            </w:r>
            <w:r>
              <w:rPr>
                <w:rFonts w:ascii="宋体" w:hAnsi="宋体" w:cs="宋体" w:hint="eastAsia"/>
                <w:sz w:val="24"/>
                <w:szCs w:val="24"/>
              </w:rPr>
              <w:t>效期</w:t>
            </w:r>
          </w:p>
        </w:tc>
        <w:tc>
          <w:tcPr>
            <w:tcW w:w="6753" w:type="dxa"/>
            <w:tcBorders>
              <w:top w:val="single" w:sz="4" w:space="0" w:color="000000"/>
              <w:left w:val="single" w:sz="4" w:space="0" w:color="000000"/>
              <w:bottom w:val="single" w:sz="4" w:space="0" w:color="000000"/>
              <w:right w:val="single" w:sz="4" w:space="0" w:color="000000"/>
            </w:tcBorders>
            <w:vAlign w:val="center"/>
          </w:tcPr>
          <w:p w14:paraId="3D8EE21D"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符合</w:t>
            </w:r>
            <w:r>
              <w:rPr>
                <w:rFonts w:ascii="宋体" w:hAnsi="宋体" w:cs="宋体" w:hint="eastAsia"/>
                <w:spacing w:val="-2"/>
                <w:sz w:val="24"/>
                <w:szCs w:val="24"/>
              </w:rPr>
              <w:t>第</w:t>
            </w:r>
            <w:r>
              <w:rPr>
                <w:rFonts w:ascii="宋体" w:hAnsi="宋体" w:cs="宋体" w:hint="eastAsia"/>
                <w:sz w:val="24"/>
                <w:szCs w:val="24"/>
              </w:rPr>
              <w:t>二</w:t>
            </w:r>
            <w:r>
              <w:rPr>
                <w:rFonts w:ascii="宋体" w:hAnsi="宋体" w:cs="宋体" w:hint="eastAsia"/>
                <w:spacing w:val="-2"/>
                <w:sz w:val="24"/>
                <w:szCs w:val="24"/>
              </w:rPr>
              <w:t>章</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3"/>
                <w:sz w:val="24"/>
                <w:szCs w:val="24"/>
              </w:rPr>
              <w:t>”</w:t>
            </w:r>
            <w:r>
              <w:rPr>
                <w:rFonts w:ascii="宋体" w:hAnsi="宋体" w:cs="宋体" w:hint="eastAsia"/>
                <w:sz w:val="24"/>
                <w:szCs w:val="24"/>
              </w:rPr>
              <w:t>第 3.3</w:t>
            </w:r>
            <w:r>
              <w:rPr>
                <w:rFonts w:ascii="宋体" w:hAnsi="宋体" w:cs="宋体" w:hint="eastAsia"/>
                <w:spacing w:val="-2"/>
                <w:sz w:val="24"/>
                <w:szCs w:val="24"/>
              </w:rPr>
              <w:t>.</w:t>
            </w:r>
            <w:r>
              <w:rPr>
                <w:rFonts w:ascii="宋体" w:hAnsi="宋体" w:cs="宋体" w:hint="eastAsia"/>
                <w:sz w:val="24"/>
                <w:szCs w:val="24"/>
              </w:rPr>
              <w:t xml:space="preserve">1 </w:t>
            </w:r>
            <w:r>
              <w:rPr>
                <w:rFonts w:ascii="宋体" w:hAnsi="宋体" w:cs="宋体" w:hint="eastAsia"/>
                <w:spacing w:val="-2"/>
                <w:sz w:val="24"/>
                <w:szCs w:val="24"/>
              </w:rPr>
              <w:t>项</w:t>
            </w:r>
            <w:r>
              <w:rPr>
                <w:rFonts w:ascii="宋体" w:hAnsi="宋体" w:cs="宋体" w:hint="eastAsia"/>
                <w:sz w:val="24"/>
                <w:szCs w:val="24"/>
              </w:rPr>
              <w:t>规定；</w:t>
            </w:r>
          </w:p>
        </w:tc>
      </w:tr>
      <w:tr w:rsidR="00A23DEF" w14:paraId="752346F5" w14:textId="77777777">
        <w:trPr>
          <w:trHeight w:hRule="exact" w:val="868"/>
          <w:jc w:val="center"/>
        </w:trPr>
        <w:tc>
          <w:tcPr>
            <w:tcW w:w="808" w:type="dxa"/>
            <w:vMerge/>
            <w:tcBorders>
              <w:top w:val="single" w:sz="4" w:space="0" w:color="000000"/>
              <w:left w:val="single" w:sz="4" w:space="0" w:color="000000"/>
              <w:bottom w:val="single" w:sz="4" w:space="0" w:color="000000"/>
              <w:right w:val="single" w:sz="4" w:space="0" w:color="000000"/>
            </w:tcBorders>
          </w:tcPr>
          <w:p w14:paraId="6D4E765D"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761FC72A"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3C28A05A"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保</w:t>
            </w:r>
            <w:r>
              <w:rPr>
                <w:rFonts w:ascii="宋体" w:hAnsi="宋体" w:cs="宋体" w:hint="eastAsia"/>
                <w:sz w:val="24"/>
                <w:szCs w:val="24"/>
              </w:rPr>
              <w:t>证金</w:t>
            </w:r>
          </w:p>
        </w:tc>
        <w:tc>
          <w:tcPr>
            <w:tcW w:w="6753" w:type="dxa"/>
            <w:tcBorders>
              <w:top w:val="single" w:sz="4" w:space="0" w:color="000000"/>
              <w:left w:val="single" w:sz="4" w:space="0" w:color="000000"/>
              <w:bottom w:val="single" w:sz="4" w:space="0" w:color="000000"/>
              <w:right w:val="single" w:sz="4" w:space="0" w:color="000000"/>
            </w:tcBorders>
            <w:vAlign w:val="center"/>
          </w:tcPr>
          <w:p w14:paraId="7D9C6D8A"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符合</w:t>
            </w:r>
            <w:r>
              <w:rPr>
                <w:rFonts w:ascii="宋体" w:hAnsi="宋体" w:cs="宋体" w:hint="eastAsia"/>
                <w:spacing w:val="-2"/>
                <w:sz w:val="24"/>
                <w:szCs w:val="24"/>
              </w:rPr>
              <w:t>第</w:t>
            </w:r>
            <w:r>
              <w:rPr>
                <w:rFonts w:ascii="宋体" w:hAnsi="宋体" w:cs="宋体" w:hint="eastAsia"/>
                <w:sz w:val="24"/>
                <w:szCs w:val="24"/>
              </w:rPr>
              <w:t>二</w:t>
            </w:r>
            <w:r>
              <w:rPr>
                <w:rFonts w:ascii="宋体" w:hAnsi="宋体" w:cs="宋体" w:hint="eastAsia"/>
                <w:spacing w:val="-2"/>
                <w:sz w:val="24"/>
                <w:szCs w:val="24"/>
              </w:rPr>
              <w:t>章</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3"/>
                <w:sz w:val="24"/>
                <w:szCs w:val="24"/>
              </w:rPr>
              <w:t>”</w:t>
            </w:r>
            <w:r>
              <w:rPr>
                <w:rFonts w:ascii="宋体" w:hAnsi="宋体" w:cs="宋体" w:hint="eastAsia"/>
                <w:sz w:val="24"/>
                <w:szCs w:val="24"/>
              </w:rPr>
              <w:t>第 3.4</w:t>
            </w:r>
            <w:r>
              <w:rPr>
                <w:rFonts w:ascii="宋体" w:hAnsi="宋体" w:cs="宋体" w:hint="eastAsia"/>
                <w:spacing w:val="-2"/>
                <w:sz w:val="24"/>
                <w:szCs w:val="24"/>
              </w:rPr>
              <w:t>.</w:t>
            </w:r>
            <w:r>
              <w:rPr>
                <w:rFonts w:ascii="宋体" w:hAnsi="宋体" w:cs="宋体" w:hint="eastAsia"/>
                <w:sz w:val="24"/>
                <w:szCs w:val="24"/>
              </w:rPr>
              <w:t xml:space="preserve">1 </w:t>
            </w:r>
            <w:r>
              <w:rPr>
                <w:rFonts w:ascii="宋体" w:hAnsi="宋体" w:cs="宋体" w:hint="eastAsia"/>
                <w:spacing w:val="-2"/>
                <w:sz w:val="24"/>
                <w:szCs w:val="24"/>
              </w:rPr>
              <w:t>项</w:t>
            </w:r>
            <w:r>
              <w:rPr>
                <w:rFonts w:ascii="宋体" w:hAnsi="宋体" w:cs="宋体" w:hint="eastAsia"/>
                <w:sz w:val="24"/>
                <w:szCs w:val="24"/>
              </w:rPr>
              <w:t>规定；</w:t>
            </w:r>
          </w:p>
        </w:tc>
      </w:tr>
      <w:tr w:rsidR="00A23DEF" w14:paraId="306AD808" w14:textId="77777777">
        <w:trPr>
          <w:trHeight w:hRule="exact" w:val="753"/>
          <w:jc w:val="center"/>
        </w:trPr>
        <w:tc>
          <w:tcPr>
            <w:tcW w:w="808" w:type="dxa"/>
            <w:vMerge/>
            <w:tcBorders>
              <w:top w:val="single" w:sz="4" w:space="0" w:color="000000"/>
              <w:left w:val="single" w:sz="4" w:space="0" w:color="000000"/>
              <w:bottom w:val="single" w:sz="4" w:space="0" w:color="000000"/>
              <w:right w:val="single" w:sz="4" w:space="0" w:color="000000"/>
            </w:tcBorders>
          </w:tcPr>
          <w:p w14:paraId="656620B5"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1A01BBC3"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4F8CF2EB"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保修服务承诺书</w:t>
            </w:r>
          </w:p>
        </w:tc>
        <w:tc>
          <w:tcPr>
            <w:tcW w:w="6753" w:type="dxa"/>
            <w:tcBorders>
              <w:top w:val="single" w:sz="4" w:space="0" w:color="000000"/>
              <w:left w:val="single" w:sz="4" w:space="0" w:color="000000"/>
              <w:bottom w:val="single" w:sz="4" w:space="0" w:color="000000"/>
              <w:right w:val="single" w:sz="4" w:space="0" w:color="000000"/>
            </w:tcBorders>
            <w:vAlign w:val="center"/>
          </w:tcPr>
          <w:p w14:paraId="6D4FFB5C"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按招标文件要求提交《项目代建保修服务承诺书》；</w:t>
            </w:r>
          </w:p>
        </w:tc>
      </w:tr>
      <w:tr w:rsidR="00A23DEF" w14:paraId="55F5F0D4" w14:textId="77777777">
        <w:trPr>
          <w:trHeight w:hRule="exact" w:val="839"/>
          <w:jc w:val="center"/>
        </w:trPr>
        <w:tc>
          <w:tcPr>
            <w:tcW w:w="808" w:type="dxa"/>
            <w:vMerge/>
            <w:tcBorders>
              <w:top w:val="single" w:sz="4" w:space="0" w:color="000000"/>
              <w:left w:val="single" w:sz="4" w:space="0" w:color="000000"/>
              <w:bottom w:val="single" w:sz="4" w:space="0" w:color="000000"/>
              <w:right w:val="single" w:sz="4" w:space="0" w:color="000000"/>
            </w:tcBorders>
          </w:tcPr>
          <w:p w14:paraId="0DEE7C0F" w14:textId="77777777" w:rsidR="00A23DEF" w:rsidRDefault="00A23DEF">
            <w:pPr>
              <w:autoSpaceDE w:val="0"/>
              <w:autoSpaceDN w:val="0"/>
              <w:spacing w:before="44" w:line="360" w:lineRule="exact"/>
              <w:ind w:left="102" w:right="-20"/>
              <w:rPr>
                <w:rFonts w:ascii="宋体" w:hAnsi="宋体" w:cs="宋体"/>
                <w:sz w:val="24"/>
                <w:szCs w:val="24"/>
              </w:rPr>
            </w:pPr>
          </w:p>
        </w:tc>
        <w:tc>
          <w:tcPr>
            <w:tcW w:w="829" w:type="dxa"/>
            <w:vMerge/>
            <w:tcBorders>
              <w:top w:val="single" w:sz="4" w:space="0" w:color="000000"/>
              <w:left w:val="single" w:sz="4" w:space="0" w:color="000000"/>
              <w:bottom w:val="single" w:sz="4" w:space="0" w:color="000000"/>
              <w:right w:val="single" w:sz="4" w:space="0" w:color="000000"/>
            </w:tcBorders>
          </w:tcPr>
          <w:p w14:paraId="1119F410" w14:textId="77777777" w:rsidR="00A23DEF" w:rsidRDefault="00A23DEF">
            <w:pPr>
              <w:autoSpaceDE w:val="0"/>
              <w:autoSpaceDN w:val="0"/>
              <w:spacing w:before="44" w:line="360" w:lineRule="exact"/>
              <w:ind w:left="102" w:right="-20"/>
              <w:rPr>
                <w:rFonts w:ascii="宋体" w:hAnsi="宋体" w:cs="宋体"/>
                <w:sz w:val="24"/>
                <w:szCs w:val="24"/>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2BB4CE86" w14:textId="77777777" w:rsidR="00A23DEF" w:rsidRDefault="001652C8">
            <w:pPr>
              <w:autoSpaceDE w:val="0"/>
              <w:autoSpaceDN w:val="0"/>
              <w:spacing w:before="46" w:line="360" w:lineRule="exact"/>
              <w:ind w:leftChars="-2" w:left="-4" w:right="-20"/>
              <w:jc w:val="center"/>
              <w:rPr>
                <w:rFonts w:ascii="宋体" w:hAnsi="宋体" w:cs="宋体"/>
                <w:sz w:val="24"/>
                <w:szCs w:val="24"/>
              </w:rPr>
            </w:pPr>
            <w:r>
              <w:rPr>
                <w:rFonts w:ascii="宋体" w:hAnsi="宋体" w:cs="宋体" w:hint="eastAsia"/>
                <w:sz w:val="24"/>
                <w:szCs w:val="24"/>
              </w:rPr>
              <w:t>串通投标情形</w:t>
            </w:r>
          </w:p>
        </w:tc>
        <w:tc>
          <w:tcPr>
            <w:tcW w:w="6753" w:type="dxa"/>
            <w:tcBorders>
              <w:top w:val="single" w:sz="4" w:space="0" w:color="000000"/>
              <w:left w:val="single" w:sz="4" w:space="0" w:color="000000"/>
              <w:bottom w:val="single" w:sz="4" w:space="0" w:color="000000"/>
              <w:right w:val="single" w:sz="4" w:space="0" w:color="000000"/>
            </w:tcBorders>
            <w:vAlign w:val="center"/>
          </w:tcPr>
          <w:p w14:paraId="5263B3CF" w14:textId="77777777" w:rsidR="00A23DEF" w:rsidRDefault="001652C8">
            <w:pPr>
              <w:autoSpaceDE w:val="0"/>
              <w:autoSpaceDN w:val="0"/>
              <w:adjustRightInd w:val="0"/>
              <w:snapToGrid w:val="0"/>
              <w:spacing w:line="360" w:lineRule="exact"/>
              <w:ind w:left="102"/>
              <w:jc w:val="left"/>
              <w:rPr>
                <w:rFonts w:ascii="宋体" w:hAnsi="宋体" w:cs="宋体"/>
                <w:sz w:val="24"/>
                <w:szCs w:val="24"/>
              </w:rPr>
            </w:pPr>
            <w:r>
              <w:rPr>
                <w:rFonts w:ascii="宋体" w:hAnsi="宋体" w:cs="宋体" w:hint="eastAsia"/>
                <w:sz w:val="24"/>
                <w:szCs w:val="24"/>
              </w:rPr>
              <w:t>不存在串通投标情形（串通投标情形以《中华人民共和国招标投标法实施条例》的规定为准）；</w:t>
            </w:r>
          </w:p>
        </w:tc>
      </w:tr>
      <w:tr w:rsidR="00A23DEF" w14:paraId="5B842399" w14:textId="77777777">
        <w:trPr>
          <w:trHeight w:hRule="exact" w:val="2650"/>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5724CCAE" w14:textId="77777777" w:rsidR="00A23DEF" w:rsidRDefault="001652C8">
            <w:pPr>
              <w:autoSpaceDE w:val="0"/>
              <w:autoSpaceDN w:val="0"/>
              <w:spacing w:line="360" w:lineRule="exact"/>
              <w:ind w:right="6"/>
              <w:jc w:val="center"/>
              <w:rPr>
                <w:rFonts w:ascii="宋体" w:hAnsi="宋体" w:cs="宋体"/>
                <w:sz w:val="24"/>
                <w:szCs w:val="24"/>
              </w:rPr>
            </w:pPr>
            <w:r>
              <w:rPr>
                <w:rFonts w:ascii="宋体" w:hAnsi="宋体" w:cs="宋体" w:hint="eastAsia"/>
                <w:sz w:val="24"/>
                <w:szCs w:val="24"/>
              </w:rPr>
              <w:t>2.2.1</w:t>
            </w:r>
          </w:p>
        </w:tc>
        <w:tc>
          <w:tcPr>
            <w:tcW w:w="2124" w:type="dxa"/>
            <w:tcBorders>
              <w:top w:val="single" w:sz="4" w:space="0" w:color="000000"/>
              <w:left w:val="single" w:sz="4" w:space="0" w:color="000000"/>
              <w:bottom w:val="single" w:sz="4" w:space="0" w:color="000000"/>
              <w:right w:val="single" w:sz="4" w:space="0" w:color="000000"/>
            </w:tcBorders>
            <w:vAlign w:val="center"/>
          </w:tcPr>
          <w:p w14:paraId="39CD1CFB" w14:textId="77777777" w:rsidR="00A23DEF" w:rsidRDefault="001652C8">
            <w:pPr>
              <w:tabs>
                <w:tab w:val="left" w:pos="2403"/>
              </w:tabs>
              <w:autoSpaceDE w:val="0"/>
              <w:autoSpaceDN w:val="0"/>
              <w:spacing w:line="360" w:lineRule="exact"/>
              <w:jc w:val="center"/>
              <w:rPr>
                <w:rFonts w:ascii="宋体" w:hAnsi="宋体" w:cs="宋体"/>
                <w:sz w:val="24"/>
                <w:szCs w:val="24"/>
              </w:rPr>
            </w:pPr>
            <w:r>
              <w:rPr>
                <w:rFonts w:ascii="宋体" w:hAnsi="宋体" w:cs="宋体" w:hint="eastAsia"/>
                <w:sz w:val="24"/>
                <w:szCs w:val="24"/>
              </w:rPr>
              <w:t>分值</w:t>
            </w:r>
            <w:r>
              <w:rPr>
                <w:rFonts w:ascii="宋体" w:hAnsi="宋体" w:cs="宋体" w:hint="eastAsia"/>
                <w:spacing w:val="-2"/>
                <w:sz w:val="24"/>
                <w:szCs w:val="24"/>
              </w:rPr>
              <w:t>构</w:t>
            </w:r>
            <w:r>
              <w:rPr>
                <w:rFonts w:ascii="宋体" w:hAnsi="宋体" w:cs="宋体" w:hint="eastAsia"/>
                <w:sz w:val="24"/>
                <w:szCs w:val="24"/>
              </w:rPr>
              <w:t>成</w:t>
            </w:r>
          </w:p>
        </w:tc>
        <w:tc>
          <w:tcPr>
            <w:tcW w:w="6753" w:type="dxa"/>
            <w:tcBorders>
              <w:top w:val="single" w:sz="4" w:space="0" w:color="000000"/>
              <w:left w:val="single" w:sz="4" w:space="0" w:color="000000"/>
              <w:bottom w:val="single" w:sz="4" w:space="0" w:color="000000"/>
              <w:right w:val="single" w:sz="4" w:space="0" w:color="000000"/>
            </w:tcBorders>
            <w:vAlign w:val="center"/>
          </w:tcPr>
          <w:p w14:paraId="0CDDA6FF" w14:textId="77777777" w:rsidR="00A23DEF" w:rsidRDefault="001652C8">
            <w:pPr>
              <w:autoSpaceDE w:val="0"/>
              <w:autoSpaceDN w:val="0"/>
              <w:spacing w:line="360" w:lineRule="exact"/>
              <w:ind w:leftChars="32" w:left="67" w:rightChars="36" w:right="76"/>
              <w:rPr>
                <w:rFonts w:ascii="宋体" w:hAnsi="宋体" w:cs="宋体"/>
                <w:sz w:val="24"/>
                <w:szCs w:val="24"/>
              </w:rPr>
            </w:pPr>
            <w:r>
              <w:rPr>
                <w:rFonts w:ascii="宋体" w:hAnsi="宋体" w:cs="宋体" w:hint="eastAsia"/>
                <w:sz w:val="24"/>
                <w:szCs w:val="24"/>
              </w:rPr>
              <w:t>1.投标人总得分 =（A）资信业绩部分+（B）代建管理方案部分 +（C）投标报价；</w:t>
            </w:r>
          </w:p>
          <w:p w14:paraId="2E5C4800" w14:textId="77777777" w:rsidR="00A23DEF" w:rsidRDefault="001652C8">
            <w:pPr>
              <w:autoSpaceDE w:val="0"/>
              <w:autoSpaceDN w:val="0"/>
              <w:spacing w:line="360" w:lineRule="exact"/>
              <w:ind w:leftChars="32" w:left="67" w:rightChars="36" w:right="76"/>
              <w:rPr>
                <w:rFonts w:ascii="宋体" w:hAnsi="宋体" w:cs="宋体"/>
                <w:sz w:val="24"/>
                <w:szCs w:val="24"/>
              </w:rPr>
            </w:pPr>
            <w:r>
              <w:rPr>
                <w:rFonts w:ascii="宋体" w:hAnsi="宋体" w:cs="宋体" w:hint="eastAsia"/>
                <w:sz w:val="24"/>
                <w:szCs w:val="24"/>
              </w:rPr>
              <w:t>2.综合得分采用百分制评分法，主要对投标人的以下方面进行评议：</w:t>
            </w:r>
          </w:p>
          <w:p w14:paraId="2542E6CB" w14:textId="77777777" w:rsidR="00A23DEF" w:rsidRDefault="001652C8">
            <w:pPr>
              <w:autoSpaceDE w:val="0"/>
              <w:autoSpaceDN w:val="0"/>
              <w:spacing w:line="360" w:lineRule="exact"/>
              <w:ind w:leftChars="32" w:left="67" w:rightChars="36" w:right="76"/>
              <w:rPr>
                <w:rFonts w:ascii="宋体" w:hAnsi="宋体" w:cs="宋体"/>
                <w:sz w:val="24"/>
                <w:szCs w:val="24"/>
              </w:rPr>
            </w:pPr>
            <w:r>
              <w:rPr>
                <w:rFonts w:ascii="宋体" w:hAnsi="宋体" w:cs="宋体" w:hint="eastAsia"/>
                <w:sz w:val="24"/>
                <w:szCs w:val="24"/>
              </w:rPr>
              <w:t>（A）资信业绩部分：</w:t>
            </w:r>
            <w:r>
              <w:rPr>
                <w:rFonts w:ascii="宋体" w:hAnsi="宋体" w:cs="宋体"/>
                <w:sz w:val="24"/>
                <w:szCs w:val="24"/>
                <w:u w:val="single"/>
              </w:rPr>
              <w:t>60</w:t>
            </w:r>
            <w:r>
              <w:rPr>
                <w:rFonts w:ascii="宋体" w:hAnsi="宋体" w:cs="宋体" w:hint="eastAsia"/>
                <w:sz w:val="24"/>
                <w:szCs w:val="24"/>
              </w:rPr>
              <w:t>分</w:t>
            </w:r>
          </w:p>
          <w:p w14:paraId="129CB578" w14:textId="77777777" w:rsidR="00A23DEF" w:rsidRDefault="001652C8">
            <w:pPr>
              <w:autoSpaceDE w:val="0"/>
              <w:autoSpaceDN w:val="0"/>
              <w:spacing w:line="360" w:lineRule="exact"/>
              <w:ind w:leftChars="32" w:left="67" w:rightChars="36" w:right="76"/>
              <w:rPr>
                <w:rFonts w:ascii="宋体" w:hAnsi="宋体" w:cs="宋体"/>
                <w:sz w:val="24"/>
                <w:szCs w:val="24"/>
              </w:rPr>
            </w:pPr>
            <w:r>
              <w:rPr>
                <w:rFonts w:ascii="宋体" w:hAnsi="宋体" w:cs="宋体" w:hint="eastAsia"/>
                <w:sz w:val="24"/>
                <w:szCs w:val="24"/>
              </w:rPr>
              <w:t>（B）代建管理方案部分：</w:t>
            </w:r>
            <w:r>
              <w:rPr>
                <w:rFonts w:ascii="宋体" w:hAnsi="宋体" w:cs="宋体"/>
                <w:sz w:val="24"/>
                <w:szCs w:val="24"/>
                <w:u w:val="single"/>
              </w:rPr>
              <w:t>30</w:t>
            </w:r>
            <w:r>
              <w:rPr>
                <w:rFonts w:ascii="宋体" w:hAnsi="宋体" w:cs="宋体" w:hint="eastAsia"/>
                <w:sz w:val="24"/>
                <w:szCs w:val="24"/>
              </w:rPr>
              <w:t>分</w:t>
            </w:r>
          </w:p>
          <w:p w14:paraId="20EA6728" w14:textId="77777777" w:rsidR="00A23DEF" w:rsidRDefault="001652C8">
            <w:pPr>
              <w:autoSpaceDE w:val="0"/>
              <w:autoSpaceDN w:val="0"/>
              <w:spacing w:line="360" w:lineRule="exact"/>
              <w:ind w:leftChars="32" w:left="67" w:rightChars="36" w:right="76"/>
              <w:rPr>
                <w:rFonts w:ascii="宋体" w:hAnsi="宋体" w:cs="宋体"/>
                <w:sz w:val="24"/>
                <w:szCs w:val="24"/>
              </w:rPr>
            </w:pPr>
            <w:r>
              <w:rPr>
                <w:rFonts w:ascii="宋体" w:hAnsi="宋体" w:cs="宋体" w:hint="eastAsia"/>
                <w:sz w:val="24"/>
                <w:szCs w:val="24"/>
              </w:rPr>
              <w:t>（C）投标报价</w:t>
            </w:r>
            <w:r>
              <w:rPr>
                <w:rFonts w:ascii="宋体" w:hAnsi="宋体" w:cs="宋体" w:hint="eastAsia"/>
                <w:spacing w:val="-2"/>
                <w:sz w:val="24"/>
                <w:szCs w:val="24"/>
              </w:rPr>
              <w:t>：</w:t>
            </w:r>
            <w:r>
              <w:rPr>
                <w:rFonts w:ascii="宋体" w:hAnsi="宋体" w:cs="宋体" w:hint="eastAsia"/>
                <w:sz w:val="24"/>
                <w:szCs w:val="24"/>
                <w:u w:val="single"/>
              </w:rPr>
              <w:t>1</w:t>
            </w:r>
            <w:r>
              <w:rPr>
                <w:rFonts w:ascii="宋体" w:hAnsi="宋体" w:cs="宋体"/>
                <w:sz w:val="24"/>
                <w:szCs w:val="24"/>
                <w:u w:val="single"/>
              </w:rPr>
              <w:t>0</w:t>
            </w:r>
            <w:r>
              <w:rPr>
                <w:rFonts w:ascii="宋体" w:hAnsi="宋体" w:cs="宋体" w:hint="eastAsia"/>
                <w:sz w:val="24"/>
                <w:szCs w:val="24"/>
              </w:rPr>
              <w:t>分</w:t>
            </w:r>
          </w:p>
        </w:tc>
      </w:tr>
      <w:tr w:rsidR="00A23DEF" w14:paraId="1768B3AD" w14:textId="77777777">
        <w:trPr>
          <w:trHeight w:hRule="exact" w:val="1557"/>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7569C04" w14:textId="77777777" w:rsidR="00A23DEF" w:rsidRDefault="001652C8">
            <w:pPr>
              <w:autoSpaceDE w:val="0"/>
              <w:autoSpaceDN w:val="0"/>
              <w:spacing w:line="360" w:lineRule="exact"/>
              <w:ind w:left="32" w:right="6"/>
              <w:jc w:val="center"/>
              <w:rPr>
                <w:rFonts w:ascii="宋体" w:hAnsi="宋体" w:cs="宋体"/>
                <w:sz w:val="24"/>
                <w:szCs w:val="24"/>
              </w:rPr>
            </w:pPr>
            <w:r>
              <w:rPr>
                <w:rFonts w:ascii="宋体" w:hAnsi="宋体" w:cs="宋体" w:hint="eastAsia"/>
                <w:sz w:val="24"/>
                <w:szCs w:val="24"/>
              </w:rPr>
              <w:lastRenderedPageBreak/>
              <w:t>2.2.2</w:t>
            </w:r>
          </w:p>
        </w:tc>
        <w:tc>
          <w:tcPr>
            <w:tcW w:w="2124" w:type="dxa"/>
            <w:tcBorders>
              <w:top w:val="single" w:sz="4" w:space="0" w:color="000000"/>
              <w:left w:val="single" w:sz="4" w:space="0" w:color="000000"/>
              <w:bottom w:val="single" w:sz="4" w:space="0" w:color="000000"/>
              <w:right w:val="single" w:sz="4" w:space="0" w:color="000000"/>
            </w:tcBorders>
            <w:vAlign w:val="center"/>
          </w:tcPr>
          <w:p w14:paraId="50AC33D2" w14:textId="77777777" w:rsidR="00A23DEF" w:rsidRDefault="001652C8">
            <w:pPr>
              <w:autoSpaceDE w:val="0"/>
              <w:autoSpaceDN w:val="0"/>
              <w:spacing w:before="44" w:line="360" w:lineRule="exact"/>
              <w:ind w:left="-6" w:right="-20"/>
              <w:jc w:val="center"/>
              <w:rPr>
                <w:rFonts w:ascii="宋体" w:hAnsi="宋体" w:cs="宋体"/>
                <w:sz w:val="24"/>
                <w:szCs w:val="24"/>
              </w:rPr>
            </w:pPr>
            <w:r>
              <w:rPr>
                <w:rFonts w:ascii="宋体" w:hAnsi="宋体" w:cs="宋体" w:hint="eastAsia"/>
                <w:sz w:val="24"/>
                <w:szCs w:val="24"/>
              </w:rPr>
              <w:t>评标</w:t>
            </w:r>
            <w:r>
              <w:rPr>
                <w:rFonts w:ascii="宋体" w:hAnsi="宋体" w:cs="宋体" w:hint="eastAsia"/>
                <w:spacing w:val="-2"/>
                <w:sz w:val="24"/>
                <w:szCs w:val="24"/>
              </w:rPr>
              <w:t>参考价</w:t>
            </w:r>
            <w:r>
              <w:rPr>
                <w:rFonts w:ascii="宋体" w:hAnsi="宋体" w:cs="宋体" w:hint="eastAsia"/>
                <w:sz w:val="24"/>
                <w:szCs w:val="24"/>
              </w:rPr>
              <w:t>计</w:t>
            </w:r>
            <w:r>
              <w:rPr>
                <w:rFonts w:ascii="宋体" w:hAnsi="宋体" w:cs="宋体" w:hint="eastAsia"/>
                <w:spacing w:val="-2"/>
                <w:sz w:val="24"/>
                <w:szCs w:val="24"/>
              </w:rPr>
              <w:t>算</w:t>
            </w:r>
            <w:r>
              <w:rPr>
                <w:rFonts w:ascii="宋体" w:hAnsi="宋体" w:cs="宋体" w:hint="eastAsia"/>
                <w:sz w:val="24"/>
                <w:szCs w:val="24"/>
              </w:rPr>
              <w:t>方法</w:t>
            </w:r>
          </w:p>
        </w:tc>
        <w:tc>
          <w:tcPr>
            <w:tcW w:w="6753" w:type="dxa"/>
            <w:tcBorders>
              <w:top w:val="single" w:sz="4" w:space="0" w:color="000000"/>
              <w:left w:val="single" w:sz="4" w:space="0" w:color="000000"/>
              <w:bottom w:val="single" w:sz="4" w:space="0" w:color="000000"/>
              <w:right w:val="single" w:sz="4" w:space="0" w:color="000000"/>
            </w:tcBorders>
            <w:vAlign w:val="center"/>
          </w:tcPr>
          <w:p w14:paraId="794CEE8E" w14:textId="77777777" w:rsidR="00A23DEF" w:rsidRDefault="001652C8">
            <w:pPr>
              <w:autoSpaceDE w:val="0"/>
              <w:autoSpaceDN w:val="0"/>
              <w:spacing w:line="360" w:lineRule="exact"/>
              <w:ind w:leftChars="32" w:left="67" w:rightChars="36" w:right="76"/>
              <w:rPr>
                <w:rFonts w:ascii="宋体" w:hAnsi="宋体" w:cs="宋体"/>
                <w:sz w:val="24"/>
                <w:szCs w:val="24"/>
              </w:rPr>
            </w:pPr>
            <w:r>
              <w:rPr>
                <w:rFonts w:ascii="宋体" w:hAnsi="宋体" w:cs="宋体" w:hint="eastAsia"/>
                <w:sz w:val="24"/>
                <w:szCs w:val="24"/>
              </w:rPr>
              <w:t>取全部有效投标报价的算术平均值为评标参考价。</w:t>
            </w:r>
          </w:p>
        </w:tc>
      </w:tr>
      <w:tr w:rsidR="00A23DEF" w14:paraId="70A1F3DF" w14:textId="77777777">
        <w:trPr>
          <w:trHeight w:hRule="exact" w:val="1390"/>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26C1B184" w14:textId="77777777" w:rsidR="00A23DEF" w:rsidRDefault="001652C8">
            <w:pPr>
              <w:autoSpaceDE w:val="0"/>
              <w:autoSpaceDN w:val="0"/>
              <w:spacing w:line="360" w:lineRule="exact"/>
              <w:ind w:right="6"/>
              <w:jc w:val="center"/>
              <w:rPr>
                <w:rFonts w:ascii="宋体" w:hAnsi="宋体" w:cs="宋体"/>
                <w:sz w:val="24"/>
                <w:szCs w:val="24"/>
              </w:rPr>
            </w:pPr>
            <w:r>
              <w:rPr>
                <w:rFonts w:ascii="宋体" w:hAnsi="宋体" w:cs="宋体" w:hint="eastAsia"/>
                <w:sz w:val="24"/>
                <w:szCs w:val="24"/>
              </w:rPr>
              <w:t>2.2.3</w:t>
            </w:r>
          </w:p>
        </w:tc>
        <w:tc>
          <w:tcPr>
            <w:tcW w:w="2124" w:type="dxa"/>
            <w:tcBorders>
              <w:top w:val="single" w:sz="4" w:space="0" w:color="000000"/>
              <w:left w:val="single" w:sz="4" w:space="0" w:color="000000"/>
              <w:bottom w:val="single" w:sz="4" w:space="0" w:color="000000"/>
              <w:right w:val="single" w:sz="4" w:space="0" w:color="000000"/>
            </w:tcBorders>
            <w:vAlign w:val="center"/>
          </w:tcPr>
          <w:p w14:paraId="6FC3DB3C" w14:textId="77777777" w:rsidR="00A23DEF" w:rsidRDefault="001652C8">
            <w:pPr>
              <w:tabs>
                <w:tab w:val="left" w:pos="2403"/>
              </w:tabs>
              <w:autoSpaceDE w:val="0"/>
              <w:autoSpaceDN w:val="0"/>
              <w:spacing w:before="12" w:line="360" w:lineRule="exact"/>
              <w:ind w:left="-6"/>
              <w:jc w:val="center"/>
              <w:rPr>
                <w:rFonts w:ascii="宋体" w:hAnsi="宋体" w:cs="宋体"/>
                <w:sz w:val="24"/>
                <w:szCs w:val="24"/>
              </w:rPr>
            </w:pPr>
            <w:r>
              <w:rPr>
                <w:rFonts w:ascii="宋体" w:hAnsi="宋体" w:cs="宋体" w:hint="eastAsia"/>
                <w:sz w:val="24"/>
                <w:szCs w:val="24"/>
              </w:rPr>
              <w:t>投标</w:t>
            </w:r>
            <w:r>
              <w:rPr>
                <w:rFonts w:ascii="宋体" w:hAnsi="宋体" w:cs="宋体" w:hint="eastAsia"/>
                <w:spacing w:val="-2"/>
                <w:sz w:val="24"/>
                <w:szCs w:val="24"/>
              </w:rPr>
              <w:t>报</w:t>
            </w:r>
            <w:r>
              <w:rPr>
                <w:rFonts w:ascii="宋体" w:hAnsi="宋体" w:cs="宋体" w:hint="eastAsia"/>
                <w:sz w:val="24"/>
                <w:szCs w:val="24"/>
              </w:rPr>
              <w:t>价</w:t>
            </w:r>
            <w:r>
              <w:rPr>
                <w:rFonts w:ascii="宋体" w:hAnsi="宋体" w:cs="宋体" w:hint="eastAsia"/>
                <w:spacing w:val="-2"/>
                <w:sz w:val="24"/>
                <w:szCs w:val="24"/>
              </w:rPr>
              <w:t>的</w:t>
            </w:r>
            <w:r>
              <w:rPr>
                <w:rFonts w:ascii="宋体" w:hAnsi="宋体" w:cs="宋体" w:hint="eastAsia"/>
                <w:sz w:val="24"/>
                <w:szCs w:val="24"/>
              </w:rPr>
              <w:t>偏</w:t>
            </w:r>
            <w:r>
              <w:rPr>
                <w:rFonts w:ascii="宋体" w:hAnsi="宋体" w:cs="宋体" w:hint="eastAsia"/>
                <w:spacing w:val="-2"/>
                <w:sz w:val="24"/>
                <w:szCs w:val="24"/>
              </w:rPr>
              <w:t>差</w:t>
            </w:r>
            <w:r>
              <w:rPr>
                <w:rFonts w:ascii="宋体" w:hAnsi="宋体" w:cs="宋体" w:hint="eastAsia"/>
                <w:sz w:val="24"/>
                <w:szCs w:val="24"/>
              </w:rPr>
              <w:t>率计算</w:t>
            </w:r>
            <w:r>
              <w:rPr>
                <w:rFonts w:ascii="宋体" w:hAnsi="宋体" w:cs="宋体" w:hint="eastAsia"/>
                <w:spacing w:val="-2"/>
                <w:sz w:val="24"/>
                <w:szCs w:val="24"/>
              </w:rPr>
              <w:t>公</w:t>
            </w:r>
            <w:r>
              <w:rPr>
                <w:rFonts w:ascii="宋体" w:hAnsi="宋体" w:cs="宋体" w:hint="eastAsia"/>
                <w:sz w:val="24"/>
                <w:szCs w:val="24"/>
              </w:rPr>
              <w:t>式</w:t>
            </w:r>
          </w:p>
        </w:tc>
        <w:tc>
          <w:tcPr>
            <w:tcW w:w="6753" w:type="dxa"/>
            <w:tcBorders>
              <w:top w:val="single" w:sz="4" w:space="0" w:color="000000"/>
              <w:left w:val="single" w:sz="4" w:space="0" w:color="000000"/>
              <w:bottom w:val="single" w:sz="4" w:space="0" w:color="000000"/>
              <w:right w:val="single" w:sz="4" w:space="0" w:color="000000"/>
            </w:tcBorders>
            <w:vAlign w:val="center"/>
          </w:tcPr>
          <w:p w14:paraId="47BE752C" w14:textId="77777777" w:rsidR="00A23DEF" w:rsidRDefault="001652C8">
            <w:pPr>
              <w:spacing w:line="360" w:lineRule="exact"/>
              <w:ind w:leftChars="43" w:left="90"/>
              <w:rPr>
                <w:rFonts w:ascii="宋体" w:hAnsi="宋体" w:cs="宋体"/>
                <w:sz w:val="24"/>
                <w:szCs w:val="24"/>
              </w:rPr>
            </w:pPr>
            <w:r>
              <w:rPr>
                <w:rFonts w:ascii="宋体" w:hAnsi="宋体" w:cs="宋体" w:hint="eastAsia"/>
                <w:sz w:val="24"/>
                <w:szCs w:val="24"/>
              </w:rPr>
              <w:t>投标报价的偏差率=（有效投标报价-评标参考价）/评标参考价×100%（偏差率出现小数点时，保留小数点后2位，第三位小数四舍五入。）</w:t>
            </w:r>
          </w:p>
        </w:tc>
      </w:tr>
      <w:tr w:rsidR="00A23DEF" w14:paraId="25EA3921" w14:textId="77777777">
        <w:trPr>
          <w:trHeight w:hRule="exact" w:val="927"/>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0159884" w14:textId="77777777" w:rsidR="00A23DEF" w:rsidRDefault="001652C8">
            <w:pPr>
              <w:widowControl/>
              <w:jc w:val="center"/>
              <w:textAlignment w:val="center"/>
              <w:rPr>
                <w:rFonts w:ascii="宋体" w:hAnsi="宋体" w:cs="宋体"/>
                <w:sz w:val="24"/>
                <w:szCs w:val="24"/>
              </w:rPr>
            </w:pPr>
            <w:r>
              <w:rPr>
                <w:rFonts w:ascii="宋体" w:hAnsi="宋体" w:cs="宋体" w:hint="eastAsia"/>
                <w:sz w:val="24"/>
                <w:szCs w:val="24"/>
              </w:rPr>
              <w:t>新增3.1.4</w:t>
            </w:r>
          </w:p>
        </w:tc>
        <w:tc>
          <w:tcPr>
            <w:tcW w:w="2124" w:type="dxa"/>
            <w:tcBorders>
              <w:top w:val="single" w:sz="4" w:space="0" w:color="000000"/>
              <w:left w:val="single" w:sz="4" w:space="0" w:color="000000"/>
              <w:bottom w:val="single" w:sz="4" w:space="0" w:color="000000"/>
              <w:right w:val="single" w:sz="4" w:space="0" w:color="000000"/>
            </w:tcBorders>
            <w:vAlign w:val="center"/>
          </w:tcPr>
          <w:p w14:paraId="2788C603" w14:textId="77777777" w:rsidR="00A23DEF" w:rsidRDefault="001652C8">
            <w:pPr>
              <w:widowControl/>
              <w:jc w:val="center"/>
              <w:textAlignment w:val="center"/>
              <w:rPr>
                <w:rFonts w:ascii="宋体" w:hAnsi="宋体" w:cs="宋体"/>
                <w:sz w:val="24"/>
                <w:szCs w:val="24"/>
              </w:rPr>
            </w:pPr>
            <w:r>
              <w:rPr>
                <w:rFonts w:ascii="宋体" w:hAnsi="宋体" w:cs="宋体" w:hint="eastAsia"/>
                <w:sz w:val="24"/>
                <w:szCs w:val="24"/>
              </w:rPr>
              <w:t>初步评审</w:t>
            </w:r>
          </w:p>
        </w:tc>
        <w:tc>
          <w:tcPr>
            <w:tcW w:w="6753" w:type="dxa"/>
            <w:tcBorders>
              <w:top w:val="single" w:sz="4" w:space="0" w:color="000000"/>
              <w:left w:val="single" w:sz="4" w:space="0" w:color="000000"/>
              <w:bottom w:val="single" w:sz="4" w:space="0" w:color="000000"/>
              <w:right w:val="single" w:sz="4" w:space="0" w:color="000000"/>
            </w:tcBorders>
            <w:vAlign w:val="center"/>
          </w:tcPr>
          <w:p w14:paraId="4521348F" w14:textId="77777777" w:rsidR="00A23DEF" w:rsidRDefault="001652C8">
            <w:pPr>
              <w:ind w:left="180"/>
              <w:rPr>
                <w:rFonts w:ascii="宋体" w:hAnsi="宋体" w:cs="宋体"/>
                <w:sz w:val="24"/>
                <w:szCs w:val="24"/>
              </w:rPr>
            </w:pPr>
            <w:r>
              <w:rPr>
                <w:rFonts w:ascii="宋体" w:hAnsi="宋体" w:cs="宋体" w:hint="eastAsia"/>
                <w:sz w:val="24"/>
                <w:szCs w:val="24"/>
              </w:rPr>
              <w:t>3.1.4 只有通过初步评审的投标人才能进入下一阶段详细评审。当通过初步评审的有效投标人不足三名时，招标人应当依法重新组织招标。</w:t>
            </w:r>
          </w:p>
        </w:tc>
      </w:tr>
      <w:tr w:rsidR="00A23DEF" w14:paraId="3636144B" w14:textId="77777777">
        <w:trPr>
          <w:trHeight w:hRule="exact" w:val="1146"/>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259E5F09" w14:textId="77777777" w:rsidR="00A23DEF" w:rsidRDefault="001652C8">
            <w:pPr>
              <w:autoSpaceDE w:val="0"/>
              <w:autoSpaceDN w:val="0"/>
              <w:spacing w:line="360" w:lineRule="exact"/>
              <w:ind w:right="6"/>
              <w:jc w:val="center"/>
              <w:rPr>
                <w:rFonts w:ascii="宋体" w:hAnsi="宋体" w:cs="宋体"/>
                <w:sz w:val="24"/>
                <w:szCs w:val="24"/>
              </w:rPr>
            </w:pPr>
            <w:r>
              <w:rPr>
                <w:rFonts w:ascii="宋体" w:hAnsi="宋体" w:cs="宋体" w:hint="eastAsia"/>
                <w:sz w:val="24"/>
                <w:szCs w:val="24"/>
              </w:rPr>
              <w:t>修改：3.2.3</w:t>
            </w:r>
          </w:p>
        </w:tc>
        <w:tc>
          <w:tcPr>
            <w:tcW w:w="2124" w:type="dxa"/>
            <w:tcBorders>
              <w:top w:val="single" w:sz="4" w:space="0" w:color="000000"/>
              <w:left w:val="single" w:sz="4" w:space="0" w:color="000000"/>
              <w:bottom w:val="single" w:sz="4" w:space="0" w:color="000000"/>
              <w:right w:val="single" w:sz="4" w:space="0" w:color="000000"/>
            </w:tcBorders>
            <w:vAlign w:val="center"/>
          </w:tcPr>
          <w:p w14:paraId="47B0B103" w14:textId="77777777" w:rsidR="00A23DEF" w:rsidRDefault="001652C8">
            <w:pPr>
              <w:tabs>
                <w:tab w:val="left" w:pos="2403"/>
              </w:tabs>
              <w:autoSpaceDE w:val="0"/>
              <w:autoSpaceDN w:val="0"/>
              <w:spacing w:before="12" w:line="360" w:lineRule="exact"/>
              <w:ind w:left="-6"/>
              <w:jc w:val="center"/>
              <w:rPr>
                <w:rFonts w:ascii="宋体" w:hAnsi="宋体" w:cs="宋体"/>
                <w:sz w:val="24"/>
                <w:szCs w:val="24"/>
              </w:rPr>
            </w:pPr>
            <w:r>
              <w:rPr>
                <w:rFonts w:ascii="宋体" w:hAnsi="宋体" w:cs="宋体" w:hint="eastAsia"/>
                <w:sz w:val="24"/>
                <w:szCs w:val="24"/>
              </w:rPr>
              <w:t>投标人得分</w:t>
            </w:r>
          </w:p>
        </w:tc>
        <w:tc>
          <w:tcPr>
            <w:tcW w:w="6753" w:type="dxa"/>
            <w:tcBorders>
              <w:top w:val="single" w:sz="4" w:space="0" w:color="000000"/>
              <w:left w:val="single" w:sz="4" w:space="0" w:color="000000"/>
              <w:bottom w:val="single" w:sz="4" w:space="0" w:color="000000"/>
              <w:right w:val="single" w:sz="4" w:space="0" w:color="000000"/>
            </w:tcBorders>
            <w:vAlign w:val="center"/>
          </w:tcPr>
          <w:p w14:paraId="6083AAA3" w14:textId="77777777" w:rsidR="00A23DEF" w:rsidRDefault="001652C8">
            <w:pPr>
              <w:spacing w:line="360" w:lineRule="exact"/>
              <w:ind w:leftChars="43" w:left="90"/>
              <w:rPr>
                <w:rFonts w:ascii="宋体" w:hAnsi="宋体" w:cs="宋体"/>
                <w:sz w:val="24"/>
                <w:szCs w:val="24"/>
              </w:rPr>
            </w:pPr>
            <w:r>
              <w:rPr>
                <w:rFonts w:ascii="宋体" w:hAnsi="宋体" w:cs="宋体" w:hint="eastAsia"/>
                <w:sz w:val="24"/>
                <w:szCs w:val="24"/>
              </w:rPr>
              <w:t>修改为：投标人总得分＝各评委评分总分（A+B+C）的算术平均值。</w:t>
            </w:r>
          </w:p>
        </w:tc>
      </w:tr>
    </w:tbl>
    <w:p w14:paraId="53B55C5C" w14:textId="77777777" w:rsidR="00A23DEF" w:rsidRDefault="001652C8">
      <w:pPr>
        <w:snapToGrid w:val="0"/>
        <w:spacing w:line="273" w:lineRule="auto"/>
        <w:ind w:firstLineChars="200" w:firstLine="420"/>
        <w:rPr>
          <w:rFonts w:ascii="宋体" w:hAnsi="宋体" w:cs="宋体"/>
        </w:rPr>
      </w:pPr>
      <w:r>
        <w:rPr>
          <w:rFonts w:ascii="宋体" w:hAnsi="宋体" w:cs="宋体" w:hint="eastAsia"/>
        </w:rPr>
        <w:t xml:space="preserve"> </w:t>
      </w:r>
    </w:p>
    <w:p w14:paraId="6FA50A77" w14:textId="77777777" w:rsidR="00A23DEF" w:rsidRDefault="00A23DEF">
      <w:pPr>
        <w:ind w:right="240"/>
        <w:jc w:val="center"/>
        <w:rPr>
          <w:rFonts w:ascii="宋体" w:hAnsi="宋体" w:cs="宋体"/>
          <w:b/>
          <w:bCs/>
          <w:sz w:val="32"/>
          <w:szCs w:val="32"/>
        </w:rPr>
        <w:sectPr w:rsidR="00A23DEF">
          <w:footerReference w:type="even" r:id="rId13"/>
          <w:footerReference w:type="default" r:id="rId14"/>
          <w:footerReference w:type="first" r:id="rId15"/>
          <w:pgSz w:w="11906" w:h="16838"/>
          <w:pgMar w:top="1440" w:right="1080" w:bottom="1440" w:left="1080" w:header="851" w:footer="992" w:gutter="0"/>
          <w:cols w:space="720"/>
          <w:titlePg/>
          <w:docGrid w:type="lines" w:linePitch="312"/>
        </w:sectPr>
      </w:pPr>
    </w:p>
    <w:p w14:paraId="298F574A"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lastRenderedPageBreak/>
        <w:t xml:space="preserve">1. </w:t>
      </w:r>
      <w:r>
        <w:rPr>
          <w:rFonts w:ascii="宋体" w:hAnsi="宋体" w:cs="宋体" w:hint="eastAsia"/>
          <w:b/>
          <w:sz w:val="28"/>
          <w:szCs w:val="28"/>
        </w:rPr>
        <w:t>评标方法</w:t>
      </w:r>
    </w:p>
    <w:p w14:paraId="7B1486A0" w14:textId="77777777" w:rsidR="00A23DEF" w:rsidRDefault="001652C8">
      <w:pPr>
        <w:autoSpaceDE w:val="0"/>
        <w:spacing w:line="360" w:lineRule="auto"/>
        <w:ind w:firstLineChars="200" w:firstLine="480"/>
        <w:jc w:val="left"/>
        <w:rPr>
          <w:rFonts w:ascii="宋体" w:hAnsi="宋体" w:cs="宋体"/>
          <w:sz w:val="24"/>
          <w:szCs w:val="24"/>
          <w:u w:val="single"/>
        </w:rPr>
      </w:pPr>
      <w:r>
        <w:rPr>
          <w:rFonts w:ascii="宋体" w:hAnsi="宋体" w:cs="宋体" w:hint="eastAsia"/>
          <w:sz w:val="24"/>
          <w:szCs w:val="24"/>
          <w:u w:val="single"/>
        </w:rPr>
        <w:t>本次评标采用综合评估法。评标委员会对满足招标文件实质性要求的投标文件，按照本章第2.2条规定的评分标准进行打分，并按得分由高到低顺序推荐前三名</w:t>
      </w:r>
      <w:proofErr w:type="gramStart"/>
      <w:r>
        <w:rPr>
          <w:rFonts w:ascii="宋体" w:hAnsi="宋体" w:cs="宋体" w:hint="eastAsia"/>
          <w:sz w:val="24"/>
          <w:szCs w:val="24"/>
          <w:u w:val="single"/>
        </w:rPr>
        <w:t>做为</w:t>
      </w:r>
      <w:proofErr w:type="gramEnd"/>
      <w:r>
        <w:rPr>
          <w:rFonts w:ascii="宋体" w:hAnsi="宋体" w:cs="宋体" w:hint="eastAsia"/>
          <w:sz w:val="24"/>
          <w:szCs w:val="24"/>
          <w:u w:val="single"/>
        </w:rPr>
        <w:t>中标候选人，综合评分相等的，以投标报价低的优先；投标报价也相等的，以项目管理方案得分高的优先；如果项目管理方案得分也相等，由评标委员会采用记名投票方式，以得票多的优先。</w:t>
      </w:r>
    </w:p>
    <w:p w14:paraId="5D7D92AC" w14:textId="77777777" w:rsidR="00A23DEF" w:rsidRDefault="001652C8">
      <w:pPr>
        <w:spacing w:before="19" w:line="360" w:lineRule="auto"/>
        <w:jc w:val="left"/>
        <w:rPr>
          <w:rFonts w:ascii="宋体" w:hAnsi="宋体" w:cs="宋体"/>
          <w:sz w:val="24"/>
          <w:szCs w:val="24"/>
        </w:rPr>
      </w:pPr>
      <w:r>
        <w:rPr>
          <w:rFonts w:ascii="宋体" w:hAnsi="宋体" w:cs="宋体" w:hint="eastAsia"/>
          <w:sz w:val="24"/>
          <w:szCs w:val="24"/>
        </w:rPr>
        <w:t xml:space="preserve"> </w:t>
      </w:r>
    </w:p>
    <w:p w14:paraId="3570B5B7"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2. </w:t>
      </w:r>
      <w:r>
        <w:rPr>
          <w:rFonts w:ascii="宋体" w:hAnsi="宋体" w:cs="宋体" w:hint="eastAsia"/>
          <w:b/>
          <w:sz w:val="28"/>
          <w:szCs w:val="28"/>
        </w:rPr>
        <w:t>评审标准</w:t>
      </w:r>
    </w:p>
    <w:p w14:paraId="3FF7F02B"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2.1 初步评审标准</w:t>
      </w:r>
    </w:p>
    <w:p w14:paraId="25C56E6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2.1.1 形式评审标准：见评标办法前附表。</w:t>
      </w:r>
    </w:p>
    <w:p w14:paraId="222A060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2.1.2 资格评审标准：见评标办法前附表。</w:t>
      </w:r>
    </w:p>
    <w:p w14:paraId="4136A18C"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2.1.3 响应性评审标准：见评标办法前附表。</w:t>
      </w:r>
    </w:p>
    <w:p w14:paraId="67E0519F" w14:textId="77777777" w:rsidR="00A23DEF" w:rsidRDefault="00A23DEF">
      <w:pPr>
        <w:spacing w:line="360" w:lineRule="auto"/>
        <w:ind w:left="237" w:right="-20"/>
        <w:jc w:val="left"/>
        <w:rPr>
          <w:rFonts w:ascii="宋体" w:hAnsi="宋体" w:cs="宋体"/>
          <w:sz w:val="24"/>
          <w:szCs w:val="24"/>
        </w:rPr>
      </w:pPr>
    </w:p>
    <w:p w14:paraId="23A831D5"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2.2 分值构成与评分标准</w:t>
      </w:r>
    </w:p>
    <w:p w14:paraId="068C6F8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2.2.1 分值构成</w:t>
      </w:r>
    </w:p>
    <w:p w14:paraId="549F5BE4"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（1）资信业绩部分：见评标办法前附表；</w:t>
      </w:r>
    </w:p>
    <w:p w14:paraId="00952F7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（2）代建管理方案部分：见评标办法前附表；</w:t>
      </w:r>
    </w:p>
    <w:p w14:paraId="764AC8C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（3）投标报价：见评标办法前附表；</w:t>
      </w:r>
    </w:p>
    <w:p w14:paraId="2E06B29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trike/>
          <w:sz w:val="24"/>
          <w:szCs w:val="24"/>
        </w:rPr>
        <w:t>（4）其他评分因素：见评标办法前附表。</w:t>
      </w:r>
    </w:p>
    <w:p w14:paraId="51FD7CB4"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2.2.2 评标参考价计算 评标参考价计算方法：见评标办法前附表。</w:t>
      </w:r>
    </w:p>
    <w:p w14:paraId="04A5F44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2.2.3 投标报价的偏差率计算 投标报价的偏差率计算公式：见评标办法前附表。</w:t>
      </w:r>
    </w:p>
    <w:p w14:paraId="6D9967C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2.2.4 评分标准</w:t>
      </w:r>
    </w:p>
    <w:p w14:paraId="312E9C7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（1）资信业绩部分：</w:t>
      </w:r>
      <w:proofErr w:type="gramStart"/>
      <w:r>
        <w:rPr>
          <w:rFonts w:ascii="宋体" w:hAnsi="宋体" w:cs="宋体" w:hint="eastAsia"/>
          <w:sz w:val="24"/>
          <w:szCs w:val="24"/>
        </w:rPr>
        <w:t>见综合</w:t>
      </w:r>
      <w:proofErr w:type="gramEnd"/>
      <w:r>
        <w:rPr>
          <w:rFonts w:ascii="宋体" w:hAnsi="宋体" w:cs="宋体" w:hint="eastAsia"/>
          <w:sz w:val="24"/>
          <w:szCs w:val="24"/>
        </w:rPr>
        <w:t>评分表；</w:t>
      </w:r>
    </w:p>
    <w:p w14:paraId="6435B8E1"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（2）代建管理方案部分：</w:t>
      </w:r>
      <w:proofErr w:type="gramStart"/>
      <w:r>
        <w:rPr>
          <w:rFonts w:ascii="宋体" w:hAnsi="宋体" w:cs="宋体" w:hint="eastAsia"/>
          <w:sz w:val="24"/>
          <w:szCs w:val="24"/>
        </w:rPr>
        <w:t>见综合</w:t>
      </w:r>
      <w:proofErr w:type="gramEnd"/>
      <w:r>
        <w:rPr>
          <w:rFonts w:ascii="宋体" w:hAnsi="宋体" w:cs="宋体" w:hint="eastAsia"/>
          <w:sz w:val="24"/>
          <w:szCs w:val="24"/>
        </w:rPr>
        <w:t>评分表；</w:t>
      </w:r>
    </w:p>
    <w:p w14:paraId="7C02714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（3）投标报价评分标准：</w:t>
      </w:r>
      <w:proofErr w:type="gramStart"/>
      <w:r>
        <w:rPr>
          <w:rFonts w:ascii="宋体" w:hAnsi="宋体" w:cs="宋体" w:hint="eastAsia"/>
          <w:sz w:val="24"/>
          <w:szCs w:val="24"/>
        </w:rPr>
        <w:t>见综合</w:t>
      </w:r>
      <w:proofErr w:type="gramEnd"/>
      <w:r>
        <w:rPr>
          <w:rFonts w:ascii="宋体" w:hAnsi="宋体" w:cs="宋体" w:hint="eastAsia"/>
          <w:sz w:val="24"/>
          <w:szCs w:val="24"/>
        </w:rPr>
        <w:t>评分表；</w:t>
      </w:r>
    </w:p>
    <w:p w14:paraId="04C1371F"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trike/>
          <w:sz w:val="24"/>
          <w:szCs w:val="24"/>
        </w:rPr>
        <w:t>（4）其他因素评分标准：</w:t>
      </w:r>
      <w:proofErr w:type="gramStart"/>
      <w:r>
        <w:rPr>
          <w:rFonts w:ascii="宋体" w:hAnsi="宋体" w:cs="宋体" w:hint="eastAsia"/>
          <w:strike/>
          <w:sz w:val="24"/>
          <w:szCs w:val="24"/>
        </w:rPr>
        <w:t>见综合</w:t>
      </w:r>
      <w:proofErr w:type="gramEnd"/>
      <w:r>
        <w:rPr>
          <w:rFonts w:ascii="宋体" w:hAnsi="宋体" w:cs="宋体" w:hint="eastAsia"/>
          <w:strike/>
          <w:sz w:val="24"/>
          <w:szCs w:val="24"/>
        </w:rPr>
        <w:t>评分表。</w:t>
      </w:r>
    </w:p>
    <w:p w14:paraId="036C50E5" w14:textId="77777777" w:rsidR="00A23DEF" w:rsidRDefault="00A23DEF">
      <w:pPr>
        <w:autoSpaceDE w:val="0"/>
        <w:spacing w:line="360" w:lineRule="auto"/>
        <w:ind w:firstLineChars="200" w:firstLine="480"/>
        <w:jc w:val="left"/>
        <w:rPr>
          <w:rFonts w:ascii="宋体" w:hAnsi="宋体" w:cs="宋体"/>
          <w:sz w:val="24"/>
          <w:szCs w:val="24"/>
        </w:rPr>
      </w:pPr>
    </w:p>
    <w:p w14:paraId="6D68103E" w14:textId="77777777" w:rsidR="00A23DEF" w:rsidRDefault="001652C8">
      <w:pPr>
        <w:spacing w:line="360" w:lineRule="auto"/>
        <w:ind w:left="100" w:right="-20"/>
        <w:jc w:val="left"/>
        <w:rPr>
          <w:rFonts w:ascii="宋体" w:hAnsi="宋体" w:cs="宋体"/>
          <w:b/>
          <w:sz w:val="28"/>
          <w:szCs w:val="28"/>
        </w:rPr>
      </w:pPr>
      <w:r>
        <w:rPr>
          <w:rFonts w:ascii="宋体" w:hAnsi="宋体" w:cs="宋体" w:hint="eastAsia"/>
          <w:b/>
          <w:bCs/>
          <w:sz w:val="28"/>
          <w:szCs w:val="28"/>
        </w:rPr>
        <w:t xml:space="preserve">3. </w:t>
      </w:r>
      <w:r>
        <w:rPr>
          <w:rFonts w:ascii="宋体" w:hAnsi="宋体" w:cs="宋体" w:hint="eastAsia"/>
          <w:b/>
          <w:sz w:val="28"/>
          <w:szCs w:val="28"/>
        </w:rPr>
        <w:t>评标程序</w:t>
      </w:r>
    </w:p>
    <w:p w14:paraId="4C441D6C"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3.1 初步评审</w:t>
      </w:r>
    </w:p>
    <w:p w14:paraId="6C299EA9"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13B89ED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3.1.2 投标人有以下情形之一的，评标委员会应当否决其投标：</w:t>
      </w:r>
    </w:p>
    <w:p w14:paraId="2CB2C293"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（1）投标文件没有对招标文件的实质性要求和条件</w:t>
      </w:r>
      <w:proofErr w:type="gramStart"/>
      <w:r>
        <w:rPr>
          <w:rFonts w:ascii="宋体" w:hAnsi="宋体" w:cs="宋体" w:hint="eastAsia"/>
          <w:sz w:val="24"/>
          <w:szCs w:val="24"/>
        </w:rPr>
        <w:t>作出</w:t>
      </w:r>
      <w:proofErr w:type="gramEnd"/>
      <w:r>
        <w:rPr>
          <w:rFonts w:ascii="宋体" w:hAnsi="宋体" w:cs="宋体" w:hint="eastAsia"/>
          <w:sz w:val="24"/>
          <w:szCs w:val="24"/>
        </w:rPr>
        <w:t>响应，或者对招标文件的偏差超出招标文件规定的偏差范围或最高项数；</w:t>
      </w:r>
    </w:p>
    <w:p w14:paraId="60DF4FC7"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（2）有串通投标、弄虚作假、行贿等违法行为。</w:t>
      </w:r>
    </w:p>
    <w:p w14:paraId="72045EF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3.1.3 投标报价有算术错误及其他错误的，评标委员会按以下原则要求投标人对投标报价进行修正，并要求投标人书面澄清确认。投标人拒不澄清确认的，评标委员会应当否决其投标：</w:t>
      </w:r>
    </w:p>
    <w:p w14:paraId="2CBCAD49"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（1）投标文件中的大写金额与小写金额不一致的，以大写金额为准；</w:t>
      </w:r>
    </w:p>
    <w:p w14:paraId="5D5084C9"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（2）总价金额与单价金额不一致的，以单价金额为准，但单价金额小数点有明显错误的除外。</w:t>
      </w:r>
    </w:p>
    <w:p w14:paraId="750306DB" w14:textId="77777777" w:rsidR="00A23DEF" w:rsidRDefault="001652C8">
      <w:pPr>
        <w:spacing w:before="7" w:line="360" w:lineRule="auto"/>
        <w:jc w:val="left"/>
        <w:rPr>
          <w:rFonts w:ascii="宋体" w:hAnsi="宋体" w:cs="宋体"/>
          <w:sz w:val="24"/>
          <w:szCs w:val="24"/>
        </w:rPr>
      </w:pPr>
      <w:r>
        <w:rPr>
          <w:rFonts w:ascii="宋体" w:hAnsi="宋体" w:cs="宋体" w:hint="eastAsia"/>
          <w:sz w:val="24"/>
          <w:szCs w:val="24"/>
        </w:rPr>
        <w:t xml:space="preserve"> </w:t>
      </w:r>
    </w:p>
    <w:p w14:paraId="102AF8B9"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 xml:space="preserve">3.2 详细评审 </w:t>
      </w:r>
    </w:p>
    <w:p w14:paraId="5B9479B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3.2.1 评标委员会按本章综合评分表的量化因素和分值进行打分，并计算出综合评估得分。</w:t>
      </w:r>
    </w:p>
    <w:p w14:paraId="6A0F5220"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（1）按本章综合评分表规定的评审因素和分值对资信业绩部分计算出得分 A；</w:t>
      </w:r>
    </w:p>
    <w:p w14:paraId="68CE893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（2）按本章综合评分表规定的评审因素和分值对代建管理方案部分计算出得分 B；</w:t>
      </w:r>
    </w:p>
    <w:p w14:paraId="5673CD6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（3）按本章综合评分表规定的评审因素和分值对投标报价计算出得分 C；</w:t>
      </w:r>
    </w:p>
    <w:p w14:paraId="339C36B2" w14:textId="77777777" w:rsidR="00A23DEF" w:rsidRDefault="001652C8">
      <w:pPr>
        <w:autoSpaceDE w:val="0"/>
        <w:spacing w:line="360" w:lineRule="auto"/>
        <w:ind w:firstLineChars="200" w:firstLine="480"/>
        <w:jc w:val="left"/>
        <w:rPr>
          <w:rFonts w:ascii="宋体" w:hAnsi="宋体" w:cs="宋体"/>
          <w:strike/>
          <w:sz w:val="24"/>
          <w:szCs w:val="24"/>
        </w:rPr>
      </w:pPr>
      <w:r>
        <w:rPr>
          <w:rFonts w:ascii="宋体" w:hAnsi="宋体" w:cs="宋体" w:hint="eastAsia"/>
          <w:sz w:val="24"/>
          <w:szCs w:val="24"/>
        </w:rPr>
        <w:t>（</w:t>
      </w:r>
      <w:r>
        <w:rPr>
          <w:rFonts w:ascii="宋体" w:hAnsi="宋体" w:cs="宋体" w:hint="eastAsia"/>
          <w:strike/>
          <w:sz w:val="24"/>
          <w:szCs w:val="24"/>
        </w:rPr>
        <w:t>4）按本章综合评分表规定的评审因素和分值对其他部分计算出得分 D。</w:t>
      </w:r>
    </w:p>
    <w:p w14:paraId="0AEB26AE"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3.2.2 评分分值计算保留小数点后两位，小数点后第三位“四舍五入”。</w:t>
      </w:r>
    </w:p>
    <w:p w14:paraId="7A3796C8"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3.2.3 投标人总得分=各评委评分总分（A+B+C）的算术平均值。</w:t>
      </w:r>
    </w:p>
    <w:p w14:paraId="41A071FD"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3.2.4 评标委员会发现投标人的报价明显低于其他投标报价，使得其投标报价可能低于其个别成本的，应当要求该投标人</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书面说明并提供相应的证明材料。投标人不能合理说明或者不能提供相应证明材料的，评标委员会应当认定该投标人以低于成本报价竞标，并否决其投标。</w:t>
      </w:r>
    </w:p>
    <w:p w14:paraId="4341D026" w14:textId="77777777" w:rsidR="00A23DEF" w:rsidRDefault="001652C8">
      <w:pPr>
        <w:spacing w:before="5" w:line="360" w:lineRule="auto"/>
        <w:jc w:val="left"/>
        <w:rPr>
          <w:rFonts w:ascii="宋体" w:hAnsi="宋体" w:cs="宋体"/>
          <w:sz w:val="24"/>
          <w:szCs w:val="24"/>
        </w:rPr>
      </w:pPr>
      <w:r>
        <w:rPr>
          <w:rFonts w:ascii="宋体" w:hAnsi="宋体" w:cs="宋体" w:hint="eastAsia"/>
          <w:sz w:val="24"/>
          <w:szCs w:val="24"/>
        </w:rPr>
        <w:t xml:space="preserve"> </w:t>
      </w:r>
    </w:p>
    <w:p w14:paraId="4EDB2875" w14:textId="77777777" w:rsidR="00A23DEF" w:rsidRDefault="001652C8">
      <w:pPr>
        <w:spacing w:line="360" w:lineRule="auto"/>
        <w:ind w:left="237" w:right="-20"/>
        <w:jc w:val="left"/>
        <w:rPr>
          <w:rFonts w:ascii="宋体" w:hAnsi="宋体" w:cs="宋体"/>
          <w:sz w:val="24"/>
          <w:szCs w:val="24"/>
        </w:rPr>
      </w:pPr>
      <w:bookmarkStart w:id="60" w:name="_Toc12886"/>
      <w:bookmarkStart w:id="61" w:name="_Toc13470"/>
      <w:bookmarkStart w:id="62" w:name="_Toc184635089"/>
      <w:bookmarkStart w:id="63" w:name="_Toc514170133"/>
      <w:bookmarkStart w:id="64" w:name="_Toc19290"/>
      <w:bookmarkStart w:id="65" w:name="_Toc24248"/>
      <w:bookmarkStart w:id="66" w:name="_Toc22155"/>
      <w:bookmarkEnd w:id="58"/>
      <w:bookmarkEnd w:id="59"/>
      <w:bookmarkEnd w:id="60"/>
      <w:bookmarkEnd w:id="61"/>
      <w:bookmarkEnd w:id="62"/>
      <w:bookmarkEnd w:id="63"/>
      <w:bookmarkEnd w:id="64"/>
      <w:bookmarkEnd w:id="65"/>
      <w:bookmarkEnd w:id="66"/>
      <w:r>
        <w:rPr>
          <w:rFonts w:ascii="宋体" w:hAnsi="宋体" w:cs="宋体" w:hint="eastAsia"/>
          <w:sz w:val="24"/>
          <w:szCs w:val="24"/>
        </w:rPr>
        <w:t>3.3 投标文件的澄清</w:t>
      </w:r>
    </w:p>
    <w:p w14:paraId="48ABE480"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3.3.1 在评标过程中，评标委员会可以书面形式要求投标人对投标文件中含义不明确、对同类问题表述不一致或者有明显文字和计算错误的内容作必要的澄清、说明或补正。澄清、说</w:t>
      </w:r>
      <w:r>
        <w:rPr>
          <w:rFonts w:ascii="宋体" w:hAnsi="宋体" w:cs="宋体" w:hint="eastAsia"/>
          <w:sz w:val="24"/>
          <w:szCs w:val="24"/>
        </w:rPr>
        <w:lastRenderedPageBreak/>
        <w:t>明或补正应以书面方式进行。评标委员会不接受投标人主动提出的澄清、说明或补正。</w:t>
      </w:r>
    </w:p>
    <w:p w14:paraId="0569CDBB"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3.3.2 澄清、说明或补正不得超出投标文件的范围且不得改变投标文件的实质性内容，并构成投标文件的组成部分。</w:t>
      </w:r>
    </w:p>
    <w:p w14:paraId="4706407F"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3.3.3 评标委员会对投标人提交的澄清、说明或补正有疑问的，可以要求投标人进一步澄清、说明或补正，直至满足评标委员会的要求。</w:t>
      </w:r>
    </w:p>
    <w:p w14:paraId="55E51F81" w14:textId="77777777" w:rsidR="00A23DEF" w:rsidRDefault="001652C8">
      <w:pPr>
        <w:spacing w:before="9" w:line="360" w:lineRule="auto"/>
        <w:jc w:val="left"/>
        <w:rPr>
          <w:rFonts w:ascii="宋体" w:hAnsi="宋体" w:cs="宋体"/>
          <w:sz w:val="24"/>
          <w:szCs w:val="24"/>
        </w:rPr>
      </w:pPr>
      <w:r>
        <w:rPr>
          <w:rFonts w:ascii="宋体" w:hAnsi="宋体" w:cs="宋体" w:hint="eastAsia"/>
          <w:sz w:val="24"/>
          <w:szCs w:val="24"/>
        </w:rPr>
        <w:t xml:space="preserve"> </w:t>
      </w:r>
    </w:p>
    <w:p w14:paraId="51F669C2" w14:textId="77777777" w:rsidR="00A23DEF" w:rsidRDefault="001652C8">
      <w:pPr>
        <w:spacing w:line="360" w:lineRule="auto"/>
        <w:ind w:left="237" w:right="-20"/>
        <w:jc w:val="left"/>
        <w:rPr>
          <w:rFonts w:ascii="宋体" w:hAnsi="宋体" w:cs="宋体"/>
          <w:sz w:val="24"/>
          <w:szCs w:val="24"/>
        </w:rPr>
      </w:pPr>
      <w:r>
        <w:rPr>
          <w:rFonts w:ascii="宋体" w:hAnsi="宋体" w:cs="宋体" w:hint="eastAsia"/>
          <w:sz w:val="24"/>
          <w:szCs w:val="24"/>
        </w:rPr>
        <w:t>3.4 评标结果</w:t>
      </w:r>
    </w:p>
    <w:p w14:paraId="754425C5"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3.4.1 除第二章“投标人须知”前附表授权直接确定中标人外，评标委员会按照得分由高到低的顺序推荐中标候选人，并标明排序。</w:t>
      </w:r>
    </w:p>
    <w:p w14:paraId="5269DECA" w14:textId="77777777" w:rsidR="00A23DEF" w:rsidRDefault="001652C8">
      <w:pPr>
        <w:autoSpaceDE w:val="0"/>
        <w:spacing w:line="360" w:lineRule="auto"/>
        <w:ind w:firstLineChars="200" w:firstLine="480"/>
        <w:jc w:val="left"/>
        <w:rPr>
          <w:rFonts w:ascii="宋体" w:hAnsi="宋体" w:cs="宋体"/>
          <w:sz w:val="24"/>
          <w:szCs w:val="24"/>
        </w:rPr>
      </w:pPr>
      <w:r>
        <w:rPr>
          <w:rFonts w:ascii="宋体" w:hAnsi="宋体" w:cs="宋体" w:hint="eastAsia"/>
          <w:sz w:val="24"/>
          <w:szCs w:val="24"/>
        </w:rPr>
        <w:t>3.4.2 评标委员会完成评标后，应当向招标人提交书面评标报告和中标候选人名单。</w:t>
      </w:r>
    </w:p>
    <w:p w14:paraId="4294DEB3" w14:textId="77777777" w:rsidR="00A23DEF" w:rsidRDefault="00A23DEF">
      <w:pPr>
        <w:pStyle w:val="2"/>
        <w:sectPr w:rsidR="00A23DEF">
          <w:footerReference w:type="first" r:id="rId16"/>
          <w:pgSz w:w="11906" w:h="16838"/>
          <w:pgMar w:top="1440" w:right="1080" w:bottom="1440" w:left="1080" w:header="851" w:footer="992" w:gutter="0"/>
          <w:cols w:space="720"/>
          <w:titlePg/>
          <w:docGrid w:type="lines" w:linePitch="318"/>
        </w:sectPr>
      </w:pPr>
    </w:p>
    <w:p w14:paraId="64304168" w14:textId="77777777" w:rsidR="00A23DEF" w:rsidRDefault="001652C8">
      <w:pPr>
        <w:pStyle w:val="2"/>
      </w:pPr>
      <w:bookmarkStart w:id="67" w:name="_Toc9261766"/>
      <w:bookmarkStart w:id="68" w:name="_Toc535501282"/>
      <w:r>
        <w:rPr>
          <w:rFonts w:hint="eastAsia"/>
        </w:rPr>
        <w:lastRenderedPageBreak/>
        <w:t>附表</w:t>
      </w:r>
      <w:proofErr w:type="gramStart"/>
      <w:r>
        <w:rPr>
          <w:rFonts w:hint="eastAsia"/>
        </w:rPr>
        <w:t>一</w:t>
      </w:r>
      <w:proofErr w:type="gramEnd"/>
      <w:r>
        <w:rPr>
          <w:rFonts w:hint="eastAsia"/>
        </w:rPr>
        <w:t>：形式评审表</w:t>
      </w:r>
      <w:bookmarkEnd w:id="67"/>
    </w:p>
    <w:p w14:paraId="2A4A1E74" w14:textId="77777777" w:rsidR="00A23DEF" w:rsidRDefault="001652C8">
      <w:pPr>
        <w:spacing w:line="276" w:lineRule="auto"/>
        <w:jc w:val="center"/>
        <w:rPr>
          <w:rFonts w:ascii="宋体" w:hAnsi="宋体" w:cs="宋体"/>
          <w:b/>
          <w:sz w:val="24"/>
          <w:szCs w:val="24"/>
        </w:rPr>
      </w:pPr>
      <w:r>
        <w:rPr>
          <w:rFonts w:hint="eastAsia"/>
          <w:b/>
          <w:sz w:val="24"/>
          <w:szCs w:val="24"/>
        </w:rPr>
        <w:t>形式评审表</w:t>
      </w:r>
    </w:p>
    <w:p w14:paraId="787F22A7" w14:textId="77777777" w:rsidR="00A23DEF" w:rsidRDefault="001652C8">
      <w:pPr>
        <w:spacing w:line="276" w:lineRule="auto"/>
        <w:rPr>
          <w:rFonts w:ascii="宋体" w:hAnsi="宋体" w:cs="宋体"/>
          <w:sz w:val="24"/>
          <w:szCs w:val="24"/>
        </w:rPr>
      </w:pPr>
      <w:r>
        <w:rPr>
          <w:rFonts w:ascii="宋体" w:hAnsi="宋体" w:cs="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4361"/>
        <w:gridCol w:w="761"/>
        <w:gridCol w:w="762"/>
        <w:gridCol w:w="762"/>
        <w:gridCol w:w="762"/>
        <w:gridCol w:w="848"/>
      </w:tblGrid>
      <w:tr w:rsidR="00A23DEF" w14:paraId="7F6602F2" w14:textId="77777777">
        <w:trPr>
          <w:trHeight w:val="552"/>
        </w:trPr>
        <w:tc>
          <w:tcPr>
            <w:tcW w:w="1066" w:type="dxa"/>
            <w:tcBorders>
              <w:top w:val="single" w:sz="4" w:space="0" w:color="auto"/>
              <w:left w:val="single" w:sz="4" w:space="0" w:color="auto"/>
              <w:bottom w:val="single" w:sz="4" w:space="0" w:color="auto"/>
              <w:right w:val="single" w:sz="4" w:space="0" w:color="auto"/>
            </w:tcBorders>
            <w:vAlign w:val="center"/>
          </w:tcPr>
          <w:p w14:paraId="40614AB1"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编号</w:t>
            </w:r>
          </w:p>
        </w:tc>
        <w:tc>
          <w:tcPr>
            <w:tcW w:w="4361" w:type="dxa"/>
            <w:tcBorders>
              <w:top w:val="single" w:sz="4" w:space="0" w:color="auto"/>
              <w:left w:val="single" w:sz="4" w:space="0" w:color="auto"/>
              <w:bottom w:val="single" w:sz="4" w:space="0" w:color="auto"/>
              <w:right w:val="single" w:sz="4" w:space="0" w:color="auto"/>
              <w:tl2br w:val="single" w:sz="4" w:space="0" w:color="auto"/>
            </w:tcBorders>
            <w:vAlign w:val="center"/>
          </w:tcPr>
          <w:p w14:paraId="6F7B4309" w14:textId="77777777" w:rsidR="00A23DEF" w:rsidRDefault="001652C8">
            <w:pPr>
              <w:tabs>
                <w:tab w:val="left" w:pos="720"/>
              </w:tabs>
              <w:snapToGrid w:val="0"/>
              <w:spacing w:line="276" w:lineRule="auto"/>
              <w:ind w:leftChars="1092" w:left="2293"/>
              <w:rPr>
                <w:rFonts w:ascii="宋体" w:hAnsi="宋体" w:cs="宋体"/>
              </w:rPr>
            </w:pPr>
            <w:r>
              <w:rPr>
                <w:rFonts w:ascii="宋体" w:hAnsi="宋体" w:cs="宋体" w:hint="eastAsia"/>
              </w:rPr>
              <w:t>投标人名称</w:t>
            </w:r>
          </w:p>
          <w:p w14:paraId="66C7AF32" w14:textId="77777777" w:rsidR="00A23DEF" w:rsidRDefault="00A23DEF">
            <w:pPr>
              <w:tabs>
                <w:tab w:val="left" w:pos="720"/>
              </w:tabs>
              <w:snapToGrid w:val="0"/>
              <w:spacing w:line="276" w:lineRule="auto"/>
              <w:rPr>
                <w:rFonts w:ascii="宋体" w:hAnsi="宋体" w:cs="宋体"/>
              </w:rPr>
            </w:pPr>
          </w:p>
          <w:p w14:paraId="159905FB" w14:textId="77777777" w:rsidR="00A23DEF" w:rsidRDefault="001652C8">
            <w:pPr>
              <w:tabs>
                <w:tab w:val="left" w:pos="720"/>
              </w:tabs>
              <w:snapToGrid w:val="0"/>
              <w:spacing w:line="276" w:lineRule="auto"/>
              <w:rPr>
                <w:rFonts w:ascii="宋体" w:hAnsi="宋体" w:cs="宋体"/>
              </w:rPr>
            </w:pPr>
            <w:r>
              <w:rPr>
                <w:rFonts w:ascii="宋体" w:hAnsi="宋体" w:cs="宋体" w:hint="eastAsia"/>
              </w:rPr>
              <w:t>评审项目</w:t>
            </w:r>
          </w:p>
        </w:tc>
        <w:tc>
          <w:tcPr>
            <w:tcW w:w="761" w:type="dxa"/>
            <w:tcBorders>
              <w:top w:val="single" w:sz="4" w:space="0" w:color="auto"/>
              <w:left w:val="single" w:sz="4" w:space="0" w:color="auto"/>
              <w:bottom w:val="single" w:sz="4" w:space="0" w:color="auto"/>
              <w:right w:val="single" w:sz="4" w:space="0" w:color="auto"/>
            </w:tcBorders>
            <w:vAlign w:val="center"/>
          </w:tcPr>
          <w:p w14:paraId="2A87287B" w14:textId="77777777" w:rsidR="00A23DEF" w:rsidRDefault="00A23DEF">
            <w:pPr>
              <w:tabs>
                <w:tab w:val="left" w:pos="720"/>
              </w:tabs>
              <w:snapToGrid w:val="0"/>
              <w:spacing w:line="276" w:lineRule="auto"/>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1E28B64D"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1AE6639E"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13886E5B"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73FE573F" w14:textId="77777777" w:rsidR="00A23DEF" w:rsidRDefault="00A23DEF">
            <w:pPr>
              <w:tabs>
                <w:tab w:val="left" w:pos="720"/>
              </w:tabs>
              <w:snapToGrid w:val="0"/>
              <w:spacing w:line="276" w:lineRule="auto"/>
              <w:jc w:val="center"/>
              <w:rPr>
                <w:rFonts w:ascii="宋体" w:hAnsi="宋体" w:cs="宋体"/>
              </w:rPr>
            </w:pPr>
          </w:p>
        </w:tc>
      </w:tr>
      <w:tr w:rsidR="00A23DEF" w14:paraId="519600D5" w14:textId="77777777">
        <w:trPr>
          <w:trHeight w:val="471"/>
        </w:trPr>
        <w:tc>
          <w:tcPr>
            <w:tcW w:w="1066" w:type="dxa"/>
            <w:tcBorders>
              <w:top w:val="single" w:sz="4" w:space="0" w:color="auto"/>
              <w:left w:val="single" w:sz="4" w:space="0" w:color="auto"/>
              <w:bottom w:val="single" w:sz="4" w:space="0" w:color="auto"/>
              <w:right w:val="single" w:sz="4" w:space="0" w:color="auto"/>
            </w:tcBorders>
            <w:vAlign w:val="center"/>
          </w:tcPr>
          <w:p w14:paraId="078BEFE2"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1</w:t>
            </w:r>
          </w:p>
        </w:tc>
        <w:tc>
          <w:tcPr>
            <w:tcW w:w="4361" w:type="dxa"/>
            <w:tcBorders>
              <w:top w:val="single" w:sz="4" w:space="0" w:color="auto"/>
              <w:left w:val="single" w:sz="4" w:space="0" w:color="auto"/>
              <w:bottom w:val="single" w:sz="4" w:space="0" w:color="auto"/>
              <w:right w:val="single" w:sz="4" w:space="0" w:color="auto"/>
            </w:tcBorders>
            <w:vAlign w:val="center"/>
          </w:tcPr>
          <w:p w14:paraId="1E7E6F38" w14:textId="77777777" w:rsidR="00A23DEF" w:rsidRDefault="001652C8">
            <w:pPr>
              <w:tabs>
                <w:tab w:val="left" w:pos="720"/>
              </w:tabs>
              <w:snapToGrid w:val="0"/>
              <w:spacing w:line="276" w:lineRule="auto"/>
              <w:rPr>
                <w:rFonts w:ascii="宋体" w:hAnsi="宋体" w:cs="宋体"/>
              </w:rPr>
            </w:pPr>
            <w:r>
              <w:rPr>
                <w:rFonts w:ascii="宋体" w:hAnsi="宋体" w:cs="宋体" w:hint="eastAsia"/>
              </w:rPr>
              <w:t>投标人名称：与营业执照、资质证书一致；</w:t>
            </w:r>
          </w:p>
        </w:tc>
        <w:tc>
          <w:tcPr>
            <w:tcW w:w="761" w:type="dxa"/>
            <w:tcBorders>
              <w:top w:val="single" w:sz="4" w:space="0" w:color="auto"/>
              <w:left w:val="single" w:sz="4" w:space="0" w:color="auto"/>
              <w:bottom w:val="single" w:sz="4" w:space="0" w:color="auto"/>
              <w:right w:val="single" w:sz="4" w:space="0" w:color="auto"/>
            </w:tcBorders>
            <w:vAlign w:val="center"/>
          </w:tcPr>
          <w:p w14:paraId="737D8112"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30CD858D"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57894F5B"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49B64DCB"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71D3489F" w14:textId="77777777" w:rsidR="00A23DEF" w:rsidRDefault="00A23DEF">
            <w:pPr>
              <w:tabs>
                <w:tab w:val="left" w:pos="720"/>
              </w:tabs>
              <w:snapToGrid w:val="0"/>
              <w:spacing w:line="276" w:lineRule="auto"/>
              <w:jc w:val="center"/>
              <w:rPr>
                <w:rFonts w:ascii="宋体" w:hAnsi="宋体" w:cs="宋体"/>
              </w:rPr>
            </w:pPr>
          </w:p>
        </w:tc>
      </w:tr>
      <w:tr w:rsidR="00A23DEF" w14:paraId="6E4E41E7" w14:textId="77777777">
        <w:trPr>
          <w:trHeight w:val="471"/>
        </w:trPr>
        <w:tc>
          <w:tcPr>
            <w:tcW w:w="1066" w:type="dxa"/>
            <w:tcBorders>
              <w:top w:val="single" w:sz="4" w:space="0" w:color="auto"/>
              <w:left w:val="single" w:sz="4" w:space="0" w:color="auto"/>
              <w:bottom w:val="single" w:sz="4" w:space="0" w:color="auto"/>
              <w:right w:val="single" w:sz="4" w:space="0" w:color="auto"/>
            </w:tcBorders>
            <w:vAlign w:val="center"/>
          </w:tcPr>
          <w:p w14:paraId="02AADC00"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2</w:t>
            </w:r>
          </w:p>
        </w:tc>
        <w:tc>
          <w:tcPr>
            <w:tcW w:w="4361" w:type="dxa"/>
            <w:tcBorders>
              <w:top w:val="single" w:sz="4" w:space="0" w:color="auto"/>
              <w:left w:val="single" w:sz="4" w:space="0" w:color="auto"/>
              <w:bottom w:val="single" w:sz="4" w:space="0" w:color="auto"/>
              <w:right w:val="single" w:sz="4" w:space="0" w:color="auto"/>
            </w:tcBorders>
            <w:vAlign w:val="center"/>
          </w:tcPr>
          <w:p w14:paraId="6FC69FB3" w14:textId="77777777" w:rsidR="00A23DEF" w:rsidRDefault="001652C8">
            <w:pPr>
              <w:tabs>
                <w:tab w:val="left" w:pos="720"/>
              </w:tabs>
              <w:snapToGrid w:val="0"/>
              <w:spacing w:line="276" w:lineRule="auto"/>
              <w:rPr>
                <w:rFonts w:ascii="宋体" w:hAnsi="宋体" w:cs="宋体"/>
              </w:rPr>
            </w:pPr>
            <w:r>
              <w:rPr>
                <w:rFonts w:ascii="宋体" w:hAnsi="宋体" w:cs="宋体" w:hint="eastAsia"/>
              </w:rPr>
              <w:t>投标函：投标函格式及签字盖章符合招标文件要求。由法定代表人签字的，应附法定代表人身份证明，由代理人签字的，应附授权委托书，身份证明或授权委托书应符合第六章“投标文件格式”的规定；</w:t>
            </w:r>
          </w:p>
        </w:tc>
        <w:tc>
          <w:tcPr>
            <w:tcW w:w="761" w:type="dxa"/>
            <w:tcBorders>
              <w:top w:val="single" w:sz="4" w:space="0" w:color="auto"/>
              <w:left w:val="single" w:sz="4" w:space="0" w:color="auto"/>
              <w:bottom w:val="single" w:sz="4" w:space="0" w:color="auto"/>
              <w:right w:val="single" w:sz="4" w:space="0" w:color="auto"/>
            </w:tcBorders>
            <w:vAlign w:val="center"/>
          </w:tcPr>
          <w:p w14:paraId="31E97C9C"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655E2A56"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688B11E3"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3A3A19D7"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61FE27EB" w14:textId="77777777" w:rsidR="00A23DEF" w:rsidRDefault="00A23DEF">
            <w:pPr>
              <w:tabs>
                <w:tab w:val="left" w:pos="720"/>
              </w:tabs>
              <w:snapToGrid w:val="0"/>
              <w:spacing w:line="276" w:lineRule="auto"/>
              <w:jc w:val="center"/>
              <w:rPr>
                <w:rFonts w:ascii="宋体" w:hAnsi="宋体" w:cs="宋体"/>
              </w:rPr>
            </w:pPr>
          </w:p>
        </w:tc>
      </w:tr>
      <w:tr w:rsidR="00A23DEF" w14:paraId="07D19A12" w14:textId="77777777">
        <w:trPr>
          <w:trHeight w:val="600"/>
        </w:trPr>
        <w:tc>
          <w:tcPr>
            <w:tcW w:w="1066" w:type="dxa"/>
            <w:tcBorders>
              <w:top w:val="single" w:sz="4" w:space="0" w:color="auto"/>
              <w:left w:val="single" w:sz="4" w:space="0" w:color="auto"/>
              <w:bottom w:val="single" w:sz="4" w:space="0" w:color="auto"/>
              <w:right w:val="single" w:sz="4" w:space="0" w:color="auto"/>
            </w:tcBorders>
            <w:vAlign w:val="center"/>
          </w:tcPr>
          <w:p w14:paraId="4B432B76"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3</w:t>
            </w:r>
          </w:p>
        </w:tc>
        <w:tc>
          <w:tcPr>
            <w:tcW w:w="4361" w:type="dxa"/>
            <w:tcBorders>
              <w:top w:val="single" w:sz="4" w:space="0" w:color="auto"/>
              <w:left w:val="single" w:sz="4" w:space="0" w:color="auto"/>
              <w:bottom w:val="single" w:sz="4" w:space="0" w:color="auto"/>
              <w:right w:val="single" w:sz="4" w:space="0" w:color="auto"/>
            </w:tcBorders>
            <w:vAlign w:val="center"/>
          </w:tcPr>
          <w:p w14:paraId="6AE7211C" w14:textId="77777777" w:rsidR="00A23DEF" w:rsidRDefault="001652C8">
            <w:pPr>
              <w:tabs>
                <w:tab w:val="left" w:pos="720"/>
              </w:tabs>
              <w:snapToGrid w:val="0"/>
              <w:spacing w:line="276" w:lineRule="auto"/>
              <w:rPr>
                <w:rFonts w:ascii="宋体" w:hAnsi="宋体" w:cs="宋体"/>
              </w:rPr>
            </w:pPr>
            <w:r>
              <w:rPr>
                <w:rFonts w:ascii="宋体" w:hAnsi="宋体" w:cs="宋体" w:hint="eastAsia"/>
              </w:rPr>
              <w:t>投标文件格式：《投标申请人声明》符合第六章“投标文件格式”的规定；</w:t>
            </w:r>
          </w:p>
        </w:tc>
        <w:tc>
          <w:tcPr>
            <w:tcW w:w="761" w:type="dxa"/>
            <w:tcBorders>
              <w:top w:val="single" w:sz="4" w:space="0" w:color="auto"/>
              <w:left w:val="single" w:sz="4" w:space="0" w:color="auto"/>
              <w:bottom w:val="single" w:sz="4" w:space="0" w:color="auto"/>
              <w:right w:val="single" w:sz="4" w:space="0" w:color="auto"/>
            </w:tcBorders>
            <w:vAlign w:val="center"/>
          </w:tcPr>
          <w:p w14:paraId="3FEE27CF"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2E79F4C3"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17AF9809"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466857C7"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2BFC4436" w14:textId="77777777" w:rsidR="00A23DEF" w:rsidRDefault="00A23DEF">
            <w:pPr>
              <w:tabs>
                <w:tab w:val="left" w:pos="720"/>
              </w:tabs>
              <w:snapToGrid w:val="0"/>
              <w:spacing w:line="276" w:lineRule="auto"/>
              <w:jc w:val="center"/>
              <w:rPr>
                <w:rFonts w:ascii="宋体" w:hAnsi="宋体" w:cs="宋体"/>
              </w:rPr>
            </w:pPr>
          </w:p>
        </w:tc>
      </w:tr>
      <w:tr w:rsidR="00A23DEF" w14:paraId="6A8747FC" w14:textId="77777777">
        <w:trPr>
          <w:trHeight w:val="1066"/>
        </w:trPr>
        <w:tc>
          <w:tcPr>
            <w:tcW w:w="1066" w:type="dxa"/>
            <w:tcBorders>
              <w:top w:val="single" w:sz="4" w:space="0" w:color="auto"/>
              <w:left w:val="single" w:sz="4" w:space="0" w:color="auto"/>
              <w:bottom w:val="single" w:sz="4" w:space="0" w:color="auto"/>
              <w:right w:val="single" w:sz="4" w:space="0" w:color="auto"/>
            </w:tcBorders>
            <w:vAlign w:val="center"/>
          </w:tcPr>
          <w:p w14:paraId="0F105ED6"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4</w:t>
            </w:r>
          </w:p>
        </w:tc>
        <w:tc>
          <w:tcPr>
            <w:tcW w:w="4361" w:type="dxa"/>
            <w:tcBorders>
              <w:top w:val="single" w:sz="4" w:space="0" w:color="auto"/>
              <w:left w:val="single" w:sz="4" w:space="0" w:color="auto"/>
              <w:bottom w:val="single" w:sz="4" w:space="0" w:color="auto"/>
              <w:right w:val="single" w:sz="4" w:space="0" w:color="auto"/>
            </w:tcBorders>
            <w:vAlign w:val="center"/>
          </w:tcPr>
          <w:p w14:paraId="0212F75C" w14:textId="77777777" w:rsidR="00A23DEF" w:rsidRDefault="001652C8">
            <w:pPr>
              <w:tabs>
                <w:tab w:val="left" w:pos="720"/>
              </w:tabs>
              <w:snapToGrid w:val="0"/>
              <w:spacing w:line="276" w:lineRule="auto"/>
              <w:rPr>
                <w:rFonts w:ascii="宋体" w:hAnsi="宋体" w:cs="宋体"/>
              </w:rPr>
            </w:pPr>
            <w:r>
              <w:rPr>
                <w:rFonts w:ascii="宋体" w:hAnsi="宋体" w:cs="宋体" w:hint="eastAsia"/>
              </w:rPr>
              <w:t>投标人机器码：不同投标人机器码相同，视为不合格；(以广州公共资源交易中心评标系统的检索信息为准)</w:t>
            </w:r>
          </w:p>
        </w:tc>
        <w:tc>
          <w:tcPr>
            <w:tcW w:w="761" w:type="dxa"/>
            <w:tcBorders>
              <w:top w:val="single" w:sz="4" w:space="0" w:color="auto"/>
              <w:left w:val="single" w:sz="4" w:space="0" w:color="auto"/>
              <w:bottom w:val="single" w:sz="4" w:space="0" w:color="auto"/>
              <w:right w:val="single" w:sz="4" w:space="0" w:color="auto"/>
            </w:tcBorders>
            <w:vAlign w:val="center"/>
          </w:tcPr>
          <w:p w14:paraId="2CA84011"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4DAE9622"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3DC26B8C"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66A4A17D"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54D42B20" w14:textId="77777777" w:rsidR="00A23DEF" w:rsidRDefault="00A23DEF">
            <w:pPr>
              <w:tabs>
                <w:tab w:val="left" w:pos="720"/>
              </w:tabs>
              <w:snapToGrid w:val="0"/>
              <w:spacing w:line="276" w:lineRule="auto"/>
              <w:jc w:val="center"/>
              <w:rPr>
                <w:rFonts w:ascii="宋体" w:hAnsi="宋体" w:cs="宋体"/>
              </w:rPr>
            </w:pPr>
          </w:p>
        </w:tc>
      </w:tr>
      <w:tr w:rsidR="00A23DEF" w14:paraId="44EF4322" w14:textId="77777777">
        <w:trPr>
          <w:trHeight w:val="694"/>
        </w:trPr>
        <w:tc>
          <w:tcPr>
            <w:tcW w:w="1066" w:type="dxa"/>
            <w:tcBorders>
              <w:top w:val="single" w:sz="4" w:space="0" w:color="auto"/>
              <w:left w:val="single" w:sz="4" w:space="0" w:color="auto"/>
              <w:bottom w:val="single" w:sz="4" w:space="0" w:color="auto"/>
              <w:right w:val="single" w:sz="4" w:space="0" w:color="auto"/>
            </w:tcBorders>
            <w:vAlign w:val="center"/>
          </w:tcPr>
          <w:p w14:paraId="62E174D2"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5</w:t>
            </w:r>
          </w:p>
        </w:tc>
        <w:tc>
          <w:tcPr>
            <w:tcW w:w="4361" w:type="dxa"/>
            <w:tcBorders>
              <w:top w:val="single" w:sz="4" w:space="0" w:color="auto"/>
              <w:left w:val="single" w:sz="4" w:space="0" w:color="auto"/>
              <w:bottom w:val="single" w:sz="4" w:space="0" w:color="auto"/>
              <w:right w:val="single" w:sz="4" w:space="0" w:color="auto"/>
            </w:tcBorders>
            <w:vAlign w:val="center"/>
          </w:tcPr>
          <w:p w14:paraId="7E4B9A2A" w14:textId="77777777" w:rsidR="00A23DEF" w:rsidRDefault="001652C8">
            <w:pPr>
              <w:tabs>
                <w:tab w:val="left" w:pos="720"/>
              </w:tabs>
              <w:snapToGrid w:val="0"/>
              <w:spacing w:line="276" w:lineRule="auto"/>
              <w:rPr>
                <w:rFonts w:ascii="宋体" w:hAnsi="宋体" w:cs="宋体"/>
              </w:rPr>
            </w:pPr>
            <w:r>
              <w:rPr>
                <w:rFonts w:ascii="宋体" w:hAnsi="宋体" w:cs="宋体" w:hint="eastAsia"/>
              </w:rPr>
              <w:t>备选投标方案：不允许提交备选投标方案；</w:t>
            </w:r>
          </w:p>
        </w:tc>
        <w:tc>
          <w:tcPr>
            <w:tcW w:w="761" w:type="dxa"/>
            <w:tcBorders>
              <w:top w:val="single" w:sz="4" w:space="0" w:color="auto"/>
              <w:left w:val="single" w:sz="4" w:space="0" w:color="auto"/>
              <w:bottom w:val="single" w:sz="4" w:space="0" w:color="auto"/>
              <w:right w:val="single" w:sz="4" w:space="0" w:color="auto"/>
            </w:tcBorders>
            <w:vAlign w:val="center"/>
          </w:tcPr>
          <w:p w14:paraId="35664375"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2F369F45"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5D88E3A5"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67921904"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6AD693C1" w14:textId="77777777" w:rsidR="00A23DEF" w:rsidRDefault="00A23DEF">
            <w:pPr>
              <w:tabs>
                <w:tab w:val="left" w:pos="720"/>
              </w:tabs>
              <w:snapToGrid w:val="0"/>
              <w:spacing w:line="276" w:lineRule="auto"/>
              <w:jc w:val="center"/>
              <w:rPr>
                <w:rFonts w:ascii="宋体" w:hAnsi="宋体" w:cs="宋体"/>
              </w:rPr>
            </w:pPr>
          </w:p>
        </w:tc>
      </w:tr>
      <w:tr w:rsidR="00A23DEF" w14:paraId="39B14AF5" w14:textId="77777777">
        <w:trPr>
          <w:trHeight w:val="564"/>
        </w:trPr>
        <w:tc>
          <w:tcPr>
            <w:tcW w:w="1066" w:type="dxa"/>
            <w:tcBorders>
              <w:top w:val="single" w:sz="4" w:space="0" w:color="auto"/>
              <w:left w:val="single" w:sz="4" w:space="0" w:color="auto"/>
              <w:bottom w:val="single" w:sz="4" w:space="0" w:color="auto"/>
              <w:right w:val="single" w:sz="4" w:space="0" w:color="auto"/>
            </w:tcBorders>
            <w:vAlign w:val="center"/>
          </w:tcPr>
          <w:p w14:paraId="29EF381C" w14:textId="77777777" w:rsidR="00A23DEF" w:rsidRDefault="001652C8">
            <w:pPr>
              <w:tabs>
                <w:tab w:val="left" w:pos="720"/>
              </w:tabs>
              <w:snapToGrid w:val="0"/>
              <w:spacing w:line="276" w:lineRule="auto"/>
              <w:jc w:val="center"/>
              <w:rPr>
                <w:rFonts w:ascii="宋体" w:hAnsi="宋体" w:cs="宋体"/>
              </w:rPr>
            </w:pPr>
            <w:r>
              <w:rPr>
                <w:rFonts w:ascii="宋体" w:hAnsi="宋体" w:cs="宋体" w:hint="eastAsia"/>
              </w:rPr>
              <w:t>结论</w:t>
            </w:r>
          </w:p>
        </w:tc>
        <w:tc>
          <w:tcPr>
            <w:tcW w:w="4361" w:type="dxa"/>
            <w:tcBorders>
              <w:top w:val="single" w:sz="4" w:space="0" w:color="auto"/>
              <w:left w:val="single" w:sz="4" w:space="0" w:color="auto"/>
              <w:bottom w:val="single" w:sz="4" w:space="0" w:color="auto"/>
              <w:right w:val="single" w:sz="4" w:space="0" w:color="auto"/>
            </w:tcBorders>
            <w:vAlign w:val="center"/>
          </w:tcPr>
          <w:p w14:paraId="59484BF5" w14:textId="77777777" w:rsidR="00A23DEF" w:rsidRDefault="001652C8">
            <w:pPr>
              <w:tabs>
                <w:tab w:val="left" w:pos="720"/>
              </w:tabs>
              <w:snapToGrid w:val="0"/>
              <w:spacing w:line="276" w:lineRule="auto"/>
              <w:rPr>
                <w:rFonts w:ascii="宋体" w:hAnsi="宋体" w:cs="宋体"/>
              </w:rPr>
            </w:pPr>
            <w:r>
              <w:rPr>
                <w:rFonts w:ascii="宋体" w:hAnsi="宋体" w:cs="宋体" w:hint="eastAsia"/>
              </w:rPr>
              <w:t>是否通过并进入下一阶段评审</w:t>
            </w:r>
          </w:p>
        </w:tc>
        <w:tc>
          <w:tcPr>
            <w:tcW w:w="761" w:type="dxa"/>
            <w:tcBorders>
              <w:top w:val="single" w:sz="4" w:space="0" w:color="auto"/>
              <w:left w:val="single" w:sz="4" w:space="0" w:color="auto"/>
              <w:bottom w:val="single" w:sz="4" w:space="0" w:color="auto"/>
              <w:right w:val="single" w:sz="4" w:space="0" w:color="auto"/>
            </w:tcBorders>
            <w:vAlign w:val="center"/>
          </w:tcPr>
          <w:p w14:paraId="4596E246"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48738354"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1281F693" w14:textId="77777777" w:rsidR="00A23DEF" w:rsidRDefault="00A23DEF">
            <w:pPr>
              <w:tabs>
                <w:tab w:val="left" w:pos="720"/>
              </w:tabs>
              <w:snapToGrid w:val="0"/>
              <w:spacing w:line="276" w:lineRule="auto"/>
              <w:jc w:val="center"/>
              <w:rPr>
                <w:rFonts w:ascii="宋体" w:hAnsi="宋体" w:cs="宋体"/>
              </w:rPr>
            </w:pPr>
          </w:p>
        </w:tc>
        <w:tc>
          <w:tcPr>
            <w:tcW w:w="762" w:type="dxa"/>
            <w:tcBorders>
              <w:top w:val="single" w:sz="4" w:space="0" w:color="auto"/>
              <w:left w:val="single" w:sz="4" w:space="0" w:color="auto"/>
              <w:bottom w:val="single" w:sz="4" w:space="0" w:color="auto"/>
              <w:right w:val="single" w:sz="4" w:space="0" w:color="auto"/>
            </w:tcBorders>
            <w:vAlign w:val="center"/>
          </w:tcPr>
          <w:p w14:paraId="1EDD1CB4" w14:textId="77777777" w:rsidR="00A23DEF" w:rsidRDefault="00A23DEF">
            <w:pPr>
              <w:tabs>
                <w:tab w:val="left" w:pos="720"/>
              </w:tabs>
              <w:snapToGrid w:val="0"/>
              <w:spacing w:line="276" w:lineRule="auto"/>
              <w:jc w:val="center"/>
              <w:rPr>
                <w:rFonts w:ascii="宋体" w:hAnsi="宋体" w:cs="宋体"/>
              </w:rPr>
            </w:pPr>
          </w:p>
        </w:tc>
        <w:tc>
          <w:tcPr>
            <w:tcW w:w="848" w:type="dxa"/>
            <w:tcBorders>
              <w:top w:val="single" w:sz="4" w:space="0" w:color="auto"/>
              <w:left w:val="single" w:sz="4" w:space="0" w:color="auto"/>
              <w:bottom w:val="single" w:sz="4" w:space="0" w:color="auto"/>
              <w:right w:val="single" w:sz="4" w:space="0" w:color="auto"/>
            </w:tcBorders>
            <w:vAlign w:val="center"/>
          </w:tcPr>
          <w:p w14:paraId="23A2DAD1" w14:textId="77777777" w:rsidR="00A23DEF" w:rsidRDefault="00A23DEF">
            <w:pPr>
              <w:tabs>
                <w:tab w:val="left" w:pos="720"/>
              </w:tabs>
              <w:snapToGrid w:val="0"/>
              <w:spacing w:line="276" w:lineRule="auto"/>
              <w:jc w:val="center"/>
              <w:rPr>
                <w:rFonts w:ascii="宋体" w:hAnsi="宋体" w:cs="宋体"/>
              </w:rPr>
            </w:pPr>
          </w:p>
        </w:tc>
      </w:tr>
    </w:tbl>
    <w:p w14:paraId="61957A56" w14:textId="77777777" w:rsidR="00A23DEF" w:rsidRDefault="001652C8">
      <w:pPr>
        <w:tabs>
          <w:tab w:val="left" w:pos="720"/>
        </w:tabs>
        <w:snapToGrid w:val="0"/>
        <w:spacing w:line="276" w:lineRule="auto"/>
        <w:rPr>
          <w:rFonts w:ascii="宋体" w:hAnsi="宋体" w:cs="宋体"/>
        </w:rPr>
      </w:pPr>
      <w:r>
        <w:rPr>
          <w:rFonts w:ascii="宋体" w:hAnsi="宋体" w:cs="宋体" w:hint="eastAsia"/>
        </w:rPr>
        <w:t>备注：1、“是否通过并进入下一阶段评审”一栏应写“通过”“不通过”。</w:t>
      </w:r>
    </w:p>
    <w:p w14:paraId="3E830D35" w14:textId="77777777" w:rsidR="00A23DEF" w:rsidRDefault="001652C8">
      <w:pPr>
        <w:tabs>
          <w:tab w:val="left" w:pos="720"/>
        </w:tabs>
        <w:snapToGrid w:val="0"/>
        <w:spacing w:line="276" w:lineRule="auto"/>
        <w:ind w:firstLineChars="300" w:firstLine="630"/>
        <w:rPr>
          <w:rFonts w:ascii="宋体" w:hAnsi="宋体" w:cs="宋体"/>
        </w:rPr>
      </w:pPr>
      <w:r>
        <w:rPr>
          <w:rFonts w:ascii="宋体" w:hAnsi="宋体" w:cs="宋体" w:hint="eastAsia"/>
        </w:rPr>
        <w:t>2、</w:t>
      </w:r>
      <w:r>
        <w:rPr>
          <w:rFonts w:ascii="宋体" w:hAnsi="宋体" w:cs="宋体" w:hint="eastAsia"/>
          <w:b/>
        </w:rPr>
        <w:t>符合要求的打“○”，不符合的打“×”。</w:t>
      </w:r>
    </w:p>
    <w:p w14:paraId="449E8D89" w14:textId="77777777" w:rsidR="00A23DEF" w:rsidRDefault="001652C8">
      <w:pPr>
        <w:tabs>
          <w:tab w:val="left" w:pos="720"/>
        </w:tabs>
        <w:snapToGrid w:val="0"/>
        <w:spacing w:line="276" w:lineRule="auto"/>
        <w:ind w:firstLineChars="300" w:firstLine="630"/>
        <w:rPr>
          <w:rFonts w:ascii="宋体" w:hAnsi="宋体" w:cs="宋体"/>
        </w:rPr>
      </w:pPr>
      <w:r>
        <w:rPr>
          <w:rFonts w:ascii="宋体" w:hAnsi="宋体" w:cs="宋体" w:hint="eastAsia"/>
        </w:rPr>
        <w:t>3、经评标委员会审核后，出现一个“×”的结论为“不通过”，即</w:t>
      </w:r>
      <w:proofErr w:type="gramStart"/>
      <w:r>
        <w:rPr>
          <w:rFonts w:ascii="宋体" w:hAnsi="宋体" w:cs="宋体" w:hint="eastAsia"/>
        </w:rPr>
        <w:t>按废标处理</w:t>
      </w:r>
      <w:proofErr w:type="gramEnd"/>
      <w:r>
        <w:rPr>
          <w:rFonts w:ascii="宋体" w:hAnsi="宋体" w:cs="宋体" w:hint="eastAsia"/>
        </w:rPr>
        <w:t>。</w:t>
      </w:r>
    </w:p>
    <w:p w14:paraId="11A88E19" w14:textId="77777777" w:rsidR="00A23DEF" w:rsidRDefault="001652C8">
      <w:pPr>
        <w:tabs>
          <w:tab w:val="left" w:pos="720"/>
        </w:tabs>
        <w:snapToGrid w:val="0"/>
        <w:spacing w:line="276" w:lineRule="auto"/>
        <w:ind w:firstLineChars="300" w:firstLine="630"/>
        <w:rPr>
          <w:rFonts w:ascii="宋体" w:hAnsi="宋体" w:cs="宋体"/>
        </w:rPr>
      </w:pPr>
      <w:r>
        <w:rPr>
          <w:rFonts w:ascii="宋体" w:hAnsi="宋体" w:cs="宋体" w:hint="eastAsia"/>
        </w:rPr>
        <w:t>4、表中全部条件满足为“通过”，同意进入下一阶段评审。</w:t>
      </w:r>
    </w:p>
    <w:p w14:paraId="0A6019F2" w14:textId="77777777" w:rsidR="00A23DEF" w:rsidRDefault="001652C8">
      <w:pPr>
        <w:tabs>
          <w:tab w:val="left" w:pos="720"/>
        </w:tabs>
        <w:snapToGrid w:val="0"/>
        <w:spacing w:line="276" w:lineRule="auto"/>
        <w:rPr>
          <w:rFonts w:ascii="宋体" w:hAnsi="宋体" w:cs="宋体"/>
        </w:rPr>
      </w:pPr>
      <w:r>
        <w:rPr>
          <w:rFonts w:ascii="宋体" w:hAnsi="宋体" w:cs="宋体" w:hint="eastAsia"/>
        </w:rPr>
        <w:t xml:space="preserve">      5、若评委意见不一致时，则按少数服从多数的原则，决定该投标人是否通过形式审查，进入下一阶段评审。</w:t>
      </w:r>
    </w:p>
    <w:p w14:paraId="23D0099F" w14:textId="77777777" w:rsidR="00A23DEF" w:rsidRDefault="00A23DEF">
      <w:pPr>
        <w:tabs>
          <w:tab w:val="left" w:pos="720"/>
        </w:tabs>
        <w:snapToGrid w:val="0"/>
        <w:spacing w:line="276" w:lineRule="auto"/>
        <w:ind w:firstLineChars="1800" w:firstLine="3780"/>
        <w:rPr>
          <w:rFonts w:ascii="宋体" w:hAnsi="宋体" w:cs="宋体"/>
        </w:rPr>
      </w:pPr>
    </w:p>
    <w:p w14:paraId="7F0DCEC8" w14:textId="77777777" w:rsidR="00A23DEF" w:rsidRDefault="001652C8">
      <w:pPr>
        <w:tabs>
          <w:tab w:val="left" w:pos="720"/>
        </w:tabs>
        <w:snapToGrid w:val="0"/>
        <w:spacing w:line="276" w:lineRule="auto"/>
        <w:rPr>
          <w:rFonts w:ascii="宋体" w:hAnsi="宋体" w:cs="宋体"/>
        </w:rPr>
      </w:pPr>
      <w:r>
        <w:rPr>
          <w:rFonts w:ascii="宋体" w:hAnsi="宋体" w:cs="宋体" w:hint="eastAsia"/>
        </w:rPr>
        <w:t>评委签名：                                           日期：</w:t>
      </w:r>
    </w:p>
    <w:p w14:paraId="4FC2CD6F" w14:textId="77777777" w:rsidR="00A23DEF" w:rsidRDefault="001652C8">
      <w:pPr>
        <w:pStyle w:val="2"/>
      </w:pPr>
      <w:r>
        <w:rPr>
          <w:rFonts w:hint="eastAsia"/>
          <w:szCs w:val="28"/>
        </w:rPr>
        <w:br w:type="page"/>
      </w:r>
      <w:r>
        <w:rPr>
          <w:rFonts w:hint="eastAsia"/>
        </w:rPr>
        <w:lastRenderedPageBreak/>
        <w:t>附表二：资格审查表</w:t>
      </w:r>
      <w:bookmarkEnd w:id="68"/>
    </w:p>
    <w:p w14:paraId="7F50020C" w14:textId="77777777" w:rsidR="00A23DEF" w:rsidRDefault="001652C8">
      <w:pPr>
        <w:snapToGrid w:val="0"/>
        <w:spacing w:line="276" w:lineRule="auto"/>
        <w:jc w:val="center"/>
        <w:rPr>
          <w:rFonts w:ascii="宋体" w:hAnsi="宋体" w:cs="宋体"/>
          <w:b/>
          <w:bCs/>
          <w:sz w:val="24"/>
          <w:szCs w:val="24"/>
        </w:rPr>
      </w:pPr>
      <w:r>
        <w:rPr>
          <w:rFonts w:ascii="宋体" w:hAnsi="宋体" w:cs="宋体" w:hint="eastAsia"/>
          <w:b/>
          <w:bCs/>
          <w:sz w:val="24"/>
          <w:szCs w:val="24"/>
        </w:rPr>
        <w:t>资格审查表</w:t>
      </w:r>
    </w:p>
    <w:p w14:paraId="3B6B87B0" w14:textId="77777777" w:rsidR="00A23DEF" w:rsidRDefault="001652C8">
      <w:pPr>
        <w:snapToGrid w:val="0"/>
        <w:spacing w:line="276" w:lineRule="auto"/>
        <w:jc w:val="left"/>
        <w:rPr>
          <w:rFonts w:ascii="宋体" w:hAnsi="宋体" w:cs="宋体"/>
          <w:b/>
          <w:bCs/>
          <w:sz w:val="24"/>
          <w:szCs w:val="24"/>
        </w:rPr>
      </w:pPr>
      <w:r>
        <w:rPr>
          <w:rFonts w:ascii="宋体" w:hAnsi="宋体" w:cs="宋体" w:hint="eastAsia"/>
          <w:sz w:val="24"/>
          <w:szCs w:val="24"/>
        </w:rPr>
        <w:t>项目名称：</w:t>
      </w:r>
    </w:p>
    <w:tbl>
      <w:tblPr>
        <w:tblW w:w="97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53"/>
        <w:gridCol w:w="720"/>
        <w:gridCol w:w="720"/>
        <w:gridCol w:w="720"/>
        <w:gridCol w:w="707"/>
        <w:gridCol w:w="762"/>
        <w:gridCol w:w="762"/>
      </w:tblGrid>
      <w:tr w:rsidR="00A23DEF" w14:paraId="35B1FBF1" w14:textId="77777777">
        <w:trPr>
          <w:trHeight w:val="610"/>
        </w:trPr>
        <w:tc>
          <w:tcPr>
            <w:tcW w:w="636" w:type="dxa"/>
            <w:tcBorders>
              <w:top w:val="single" w:sz="4" w:space="0" w:color="auto"/>
              <w:left w:val="single" w:sz="4" w:space="0" w:color="auto"/>
              <w:bottom w:val="single" w:sz="4" w:space="0" w:color="auto"/>
              <w:right w:val="single" w:sz="4" w:space="0" w:color="auto"/>
            </w:tcBorders>
            <w:vAlign w:val="center"/>
          </w:tcPr>
          <w:p w14:paraId="27413232" w14:textId="77777777" w:rsidR="00A23DEF" w:rsidRDefault="001652C8">
            <w:pPr>
              <w:snapToGrid w:val="0"/>
              <w:spacing w:line="276" w:lineRule="auto"/>
              <w:jc w:val="center"/>
              <w:rPr>
                <w:rFonts w:ascii="宋体" w:hAnsi="宋体" w:cs="宋体"/>
                <w:b/>
              </w:rPr>
            </w:pPr>
            <w:r>
              <w:rPr>
                <w:rFonts w:ascii="宋体" w:hAnsi="宋体" w:cs="宋体" w:hint="eastAsia"/>
                <w:b/>
              </w:rPr>
              <w:t>编号</w:t>
            </w:r>
          </w:p>
        </w:tc>
        <w:tc>
          <w:tcPr>
            <w:tcW w:w="4753" w:type="dxa"/>
            <w:tcBorders>
              <w:top w:val="single" w:sz="4" w:space="0" w:color="auto"/>
              <w:left w:val="nil"/>
              <w:bottom w:val="single" w:sz="4" w:space="0" w:color="auto"/>
              <w:right w:val="single" w:sz="4" w:space="0" w:color="auto"/>
              <w:tl2br w:val="single" w:sz="4" w:space="0" w:color="auto"/>
            </w:tcBorders>
            <w:vAlign w:val="center"/>
          </w:tcPr>
          <w:p w14:paraId="0B2F780B" w14:textId="77777777" w:rsidR="00A23DEF" w:rsidRDefault="001652C8">
            <w:pPr>
              <w:snapToGrid w:val="0"/>
              <w:spacing w:line="276" w:lineRule="auto"/>
              <w:ind w:firstLineChars="1400" w:firstLine="2951"/>
              <w:rPr>
                <w:rFonts w:ascii="宋体" w:hAnsi="宋体" w:cs="宋体"/>
                <w:b/>
              </w:rPr>
            </w:pPr>
            <w:r>
              <w:rPr>
                <w:rFonts w:ascii="宋体" w:hAnsi="宋体" w:cs="宋体" w:hint="eastAsia"/>
                <w:b/>
              </w:rPr>
              <w:t>投标人名称</w:t>
            </w:r>
          </w:p>
          <w:p w14:paraId="371CE33D" w14:textId="77777777" w:rsidR="00A23DEF" w:rsidRDefault="001652C8">
            <w:pPr>
              <w:snapToGrid w:val="0"/>
              <w:spacing w:line="276" w:lineRule="auto"/>
              <w:rPr>
                <w:rFonts w:ascii="宋体" w:hAnsi="宋体" w:cs="宋体"/>
                <w:b/>
              </w:rPr>
            </w:pPr>
            <w:r>
              <w:rPr>
                <w:rFonts w:ascii="宋体" w:hAnsi="宋体" w:cs="宋体" w:hint="eastAsia"/>
                <w:b/>
              </w:rPr>
              <w:t>审查项目</w:t>
            </w:r>
          </w:p>
        </w:tc>
        <w:tc>
          <w:tcPr>
            <w:tcW w:w="720" w:type="dxa"/>
            <w:tcBorders>
              <w:top w:val="single" w:sz="4" w:space="0" w:color="auto"/>
              <w:left w:val="nil"/>
              <w:bottom w:val="single" w:sz="4" w:space="0" w:color="auto"/>
              <w:right w:val="single" w:sz="4" w:space="0" w:color="auto"/>
            </w:tcBorders>
            <w:vAlign w:val="center"/>
          </w:tcPr>
          <w:p w14:paraId="6A465933"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27D8E2A7"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467BF470"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1C5D4960"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41D4B5CD"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184F4FB8" w14:textId="77777777" w:rsidR="00A23DEF" w:rsidRDefault="00A23DEF">
            <w:pPr>
              <w:snapToGrid w:val="0"/>
              <w:spacing w:line="276" w:lineRule="auto"/>
              <w:jc w:val="center"/>
              <w:rPr>
                <w:rFonts w:ascii="宋体" w:hAnsi="宋体" w:cs="宋体"/>
              </w:rPr>
            </w:pPr>
          </w:p>
        </w:tc>
      </w:tr>
      <w:tr w:rsidR="00A23DEF" w14:paraId="60B37072" w14:textId="77777777">
        <w:trPr>
          <w:trHeight w:val="816"/>
        </w:trPr>
        <w:tc>
          <w:tcPr>
            <w:tcW w:w="636" w:type="dxa"/>
            <w:tcBorders>
              <w:top w:val="single" w:sz="4" w:space="0" w:color="auto"/>
              <w:left w:val="single" w:sz="4" w:space="0" w:color="auto"/>
              <w:bottom w:val="single" w:sz="4" w:space="0" w:color="auto"/>
              <w:right w:val="single" w:sz="4" w:space="0" w:color="auto"/>
            </w:tcBorders>
            <w:vAlign w:val="center"/>
          </w:tcPr>
          <w:p w14:paraId="081B2BF0" w14:textId="77777777" w:rsidR="00A23DEF" w:rsidRDefault="001652C8">
            <w:pPr>
              <w:snapToGrid w:val="0"/>
              <w:spacing w:line="276" w:lineRule="auto"/>
              <w:jc w:val="center"/>
              <w:rPr>
                <w:rFonts w:ascii="宋体" w:hAnsi="宋体" w:cs="宋体"/>
              </w:rPr>
            </w:pPr>
            <w:r>
              <w:rPr>
                <w:rFonts w:ascii="宋体" w:hAnsi="宋体" w:cs="宋体" w:hint="eastAsia"/>
              </w:rPr>
              <w:t>1</w:t>
            </w:r>
          </w:p>
        </w:tc>
        <w:tc>
          <w:tcPr>
            <w:tcW w:w="4753" w:type="dxa"/>
            <w:tcBorders>
              <w:top w:val="single" w:sz="4" w:space="0" w:color="auto"/>
              <w:left w:val="nil"/>
              <w:bottom w:val="single" w:sz="4" w:space="0" w:color="auto"/>
              <w:right w:val="single" w:sz="4" w:space="0" w:color="auto"/>
            </w:tcBorders>
            <w:vAlign w:val="center"/>
          </w:tcPr>
          <w:p w14:paraId="1571526F" w14:textId="77777777" w:rsidR="00A23DEF" w:rsidRDefault="001652C8">
            <w:pPr>
              <w:snapToGrid w:val="0"/>
              <w:spacing w:line="276" w:lineRule="auto"/>
              <w:rPr>
                <w:rFonts w:ascii="宋体" w:hAnsi="宋体" w:cs="宋体"/>
              </w:rPr>
            </w:pPr>
            <w:r>
              <w:rPr>
                <w:rFonts w:ascii="宋体" w:hAnsi="宋体" w:cs="宋体" w:hint="eastAsia"/>
              </w:rPr>
              <w:t>投标人须具有独立法人资格，持有工商行政管理部门核发的法人营业执照，按国家法律经营。</w:t>
            </w:r>
          </w:p>
        </w:tc>
        <w:tc>
          <w:tcPr>
            <w:tcW w:w="720" w:type="dxa"/>
            <w:tcBorders>
              <w:top w:val="single" w:sz="4" w:space="0" w:color="auto"/>
              <w:left w:val="nil"/>
              <w:bottom w:val="single" w:sz="4" w:space="0" w:color="auto"/>
              <w:right w:val="single" w:sz="4" w:space="0" w:color="auto"/>
            </w:tcBorders>
            <w:vAlign w:val="center"/>
          </w:tcPr>
          <w:p w14:paraId="3774214D"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7D2E4A8E"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73EF23A4"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383746BC"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3BA17363"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3BD475AE" w14:textId="77777777" w:rsidR="00A23DEF" w:rsidRDefault="00A23DEF">
            <w:pPr>
              <w:snapToGrid w:val="0"/>
              <w:spacing w:line="276" w:lineRule="auto"/>
              <w:jc w:val="center"/>
              <w:rPr>
                <w:rFonts w:ascii="宋体" w:hAnsi="宋体" w:cs="宋体"/>
              </w:rPr>
            </w:pPr>
          </w:p>
        </w:tc>
      </w:tr>
      <w:tr w:rsidR="00A23DEF" w14:paraId="13DB583D" w14:textId="77777777">
        <w:trPr>
          <w:trHeight w:val="535"/>
        </w:trPr>
        <w:tc>
          <w:tcPr>
            <w:tcW w:w="636" w:type="dxa"/>
            <w:tcBorders>
              <w:top w:val="single" w:sz="4" w:space="0" w:color="auto"/>
              <w:left w:val="single" w:sz="4" w:space="0" w:color="auto"/>
              <w:bottom w:val="single" w:sz="4" w:space="0" w:color="auto"/>
              <w:right w:val="single" w:sz="4" w:space="0" w:color="auto"/>
            </w:tcBorders>
            <w:vAlign w:val="center"/>
          </w:tcPr>
          <w:p w14:paraId="5EEDB641" w14:textId="77777777" w:rsidR="00A23DEF" w:rsidRDefault="001652C8">
            <w:pPr>
              <w:snapToGrid w:val="0"/>
              <w:spacing w:line="276" w:lineRule="auto"/>
              <w:jc w:val="center"/>
              <w:rPr>
                <w:rFonts w:ascii="宋体" w:hAnsi="宋体" w:cs="宋体"/>
              </w:rPr>
            </w:pPr>
            <w:r>
              <w:rPr>
                <w:rFonts w:ascii="宋体" w:hAnsi="宋体" w:cs="宋体" w:hint="eastAsia"/>
              </w:rPr>
              <w:t>2</w:t>
            </w:r>
          </w:p>
        </w:tc>
        <w:tc>
          <w:tcPr>
            <w:tcW w:w="4753" w:type="dxa"/>
            <w:tcBorders>
              <w:top w:val="single" w:sz="4" w:space="0" w:color="auto"/>
              <w:left w:val="nil"/>
              <w:bottom w:val="single" w:sz="4" w:space="0" w:color="auto"/>
              <w:right w:val="single" w:sz="4" w:space="0" w:color="auto"/>
            </w:tcBorders>
            <w:vAlign w:val="center"/>
          </w:tcPr>
          <w:p w14:paraId="6075CA95" w14:textId="77777777" w:rsidR="00A23DEF" w:rsidRDefault="001652C8">
            <w:pPr>
              <w:snapToGrid w:val="0"/>
              <w:spacing w:line="276" w:lineRule="auto"/>
              <w:rPr>
                <w:rFonts w:ascii="宋体" w:hAnsi="宋体" w:cs="宋体"/>
              </w:rPr>
            </w:pPr>
            <w:r>
              <w:rPr>
                <w:rFonts w:ascii="宋体" w:hAnsi="宋体" w:cs="宋体" w:hint="eastAsia"/>
              </w:rPr>
              <w:t>投标人必须具有施工或设计或监理或房地产开发中的一项或多项资质，以上资质必须在有效期限内。</w:t>
            </w:r>
          </w:p>
        </w:tc>
        <w:tc>
          <w:tcPr>
            <w:tcW w:w="720" w:type="dxa"/>
            <w:tcBorders>
              <w:top w:val="single" w:sz="4" w:space="0" w:color="auto"/>
              <w:left w:val="nil"/>
              <w:bottom w:val="single" w:sz="4" w:space="0" w:color="auto"/>
              <w:right w:val="single" w:sz="4" w:space="0" w:color="auto"/>
            </w:tcBorders>
            <w:vAlign w:val="center"/>
          </w:tcPr>
          <w:p w14:paraId="21E99058"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18534E1F"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4EE8C00C"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521C5C75"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2513D503"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04DFAC22" w14:textId="77777777" w:rsidR="00A23DEF" w:rsidRDefault="00A23DEF">
            <w:pPr>
              <w:snapToGrid w:val="0"/>
              <w:spacing w:line="276" w:lineRule="auto"/>
              <w:jc w:val="center"/>
              <w:rPr>
                <w:rFonts w:ascii="宋体" w:hAnsi="宋体" w:cs="宋体"/>
              </w:rPr>
            </w:pPr>
          </w:p>
        </w:tc>
      </w:tr>
      <w:tr w:rsidR="00A23DEF" w14:paraId="2B0B4D0E" w14:textId="77777777">
        <w:trPr>
          <w:trHeight w:val="641"/>
        </w:trPr>
        <w:tc>
          <w:tcPr>
            <w:tcW w:w="636" w:type="dxa"/>
            <w:tcBorders>
              <w:top w:val="single" w:sz="4" w:space="0" w:color="auto"/>
              <w:left w:val="single" w:sz="4" w:space="0" w:color="auto"/>
              <w:bottom w:val="single" w:sz="4" w:space="0" w:color="auto"/>
              <w:right w:val="single" w:sz="4" w:space="0" w:color="auto"/>
            </w:tcBorders>
            <w:vAlign w:val="center"/>
          </w:tcPr>
          <w:p w14:paraId="60D4E55D" w14:textId="77777777" w:rsidR="00A23DEF" w:rsidRDefault="001652C8">
            <w:pPr>
              <w:snapToGrid w:val="0"/>
              <w:spacing w:line="276" w:lineRule="auto"/>
              <w:jc w:val="center"/>
              <w:rPr>
                <w:rFonts w:ascii="宋体" w:hAnsi="宋体" w:cs="宋体"/>
              </w:rPr>
            </w:pPr>
            <w:r>
              <w:rPr>
                <w:rFonts w:ascii="宋体" w:hAnsi="宋体" w:cs="宋体" w:hint="eastAsia"/>
              </w:rPr>
              <w:t>3</w:t>
            </w:r>
          </w:p>
        </w:tc>
        <w:tc>
          <w:tcPr>
            <w:tcW w:w="4753" w:type="dxa"/>
            <w:tcBorders>
              <w:top w:val="single" w:sz="4" w:space="0" w:color="auto"/>
              <w:left w:val="nil"/>
              <w:bottom w:val="single" w:sz="4" w:space="0" w:color="auto"/>
              <w:right w:val="single" w:sz="4" w:space="0" w:color="auto"/>
            </w:tcBorders>
            <w:vAlign w:val="center"/>
          </w:tcPr>
          <w:p w14:paraId="62700C61" w14:textId="77777777" w:rsidR="00A23DEF" w:rsidRDefault="001652C8">
            <w:pPr>
              <w:snapToGrid w:val="0"/>
              <w:spacing w:line="276" w:lineRule="auto"/>
              <w:rPr>
                <w:rFonts w:ascii="宋体" w:hAnsi="宋体" w:cs="宋体"/>
              </w:rPr>
            </w:pPr>
            <w:r>
              <w:rPr>
                <w:rFonts w:ascii="宋体" w:hAnsi="宋体" w:cs="宋体" w:hint="eastAsia"/>
              </w:rPr>
              <w:t>投标人的业绩符合招标公告要求。</w:t>
            </w:r>
          </w:p>
        </w:tc>
        <w:tc>
          <w:tcPr>
            <w:tcW w:w="720" w:type="dxa"/>
            <w:tcBorders>
              <w:top w:val="single" w:sz="4" w:space="0" w:color="auto"/>
              <w:left w:val="nil"/>
              <w:bottom w:val="single" w:sz="4" w:space="0" w:color="auto"/>
              <w:right w:val="single" w:sz="4" w:space="0" w:color="auto"/>
            </w:tcBorders>
            <w:vAlign w:val="center"/>
          </w:tcPr>
          <w:p w14:paraId="7F97DF25"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00587C97"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5DB060EE"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52836D84"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170D4E20"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747AEE0D" w14:textId="77777777" w:rsidR="00A23DEF" w:rsidRDefault="00A23DEF">
            <w:pPr>
              <w:snapToGrid w:val="0"/>
              <w:spacing w:line="276" w:lineRule="auto"/>
              <w:jc w:val="center"/>
              <w:rPr>
                <w:rFonts w:ascii="宋体" w:hAnsi="宋体" w:cs="宋体"/>
              </w:rPr>
            </w:pPr>
          </w:p>
        </w:tc>
      </w:tr>
      <w:tr w:rsidR="00A23DEF" w14:paraId="65106D85" w14:textId="77777777">
        <w:trPr>
          <w:trHeight w:val="800"/>
        </w:trPr>
        <w:tc>
          <w:tcPr>
            <w:tcW w:w="636" w:type="dxa"/>
            <w:tcBorders>
              <w:top w:val="single" w:sz="4" w:space="0" w:color="auto"/>
              <w:left w:val="single" w:sz="4" w:space="0" w:color="auto"/>
              <w:bottom w:val="single" w:sz="4" w:space="0" w:color="auto"/>
              <w:right w:val="single" w:sz="4" w:space="0" w:color="auto"/>
            </w:tcBorders>
            <w:vAlign w:val="center"/>
          </w:tcPr>
          <w:p w14:paraId="6B97CDF4" w14:textId="77777777" w:rsidR="00A23DEF" w:rsidRDefault="001652C8">
            <w:pPr>
              <w:snapToGrid w:val="0"/>
              <w:spacing w:line="276" w:lineRule="auto"/>
              <w:jc w:val="center"/>
              <w:rPr>
                <w:rFonts w:ascii="宋体" w:hAnsi="宋体" w:cs="宋体"/>
              </w:rPr>
            </w:pPr>
            <w:r>
              <w:rPr>
                <w:rFonts w:ascii="宋体" w:hAnsi="宋体" w:cs="宋体" w:hint="eastAsia"/>
              </w:rPr>
              <w:t>4</w:t>
            </w:r>
          </w:p>
        </w:tc>
        <w:tc>
          <w:tcPr>
            <w:tcW w:w="4753" w:type="dxa"/>
            <w:tcBorders>
              <w:top w:val="single" w:sz="4" w:space="0" w:color="auto"/>
              <w:left w:val="nil"/>
              <w:bottom w:val="single" w:sz="4" w:space="0" w:color="auto"/>
              <w:right w:val="single" w:sz="4" w:space="0" w:color="auto"/>
            </w:tcBorders>
            <w:vAlign w:val="center"/>
          </w:tcPr>
          <w:p w14:paraId="39C4E880" w14:textId="77777777" w:rsidR="00A23DEF" w:rsidRDefault="001652C8">
            <w:pPr>
              <w:snapToGrid w:val="0"/>
              <w:spacing w:line="276" w:lineRule="auto"/>
              <w:rPr>
                <w:rFonts w:ascii="宋体" w:hAnsi="宋体" w:cs="宋体"/>
              </w:rPr>
            </w:pPr>
            <w:r>
              <w:rPr>
                <w:rFonts w:ascii="宋体" w:hAnsi="宋体" w:cs="宋体" w:hint="eastAsia"/>
              </w:rPr>
              <w:t>拟承担本项目代建工作的项目负责人及其他主要人员符合招标公告要求。</w:t>
            </w:r>
          </w:p>
        </w:tc>
        <w:tc>
          <w:tcPr>
            <w:tcW w:w="720" w:type="dxa"/>
            <w:tcBorders>
              <w:top w:val="single" w:sz="4" w:space="0" w:color="auto"/>
              <w:left w:val="nil"/>
              <w:bottom w:val="single" w:sz="4" w:space="0" w:color="auto"/>
              <w:right w:val="single" w:sz="4" w:space="0" w:color="auto"/>
            </w:tcBorders>
            <w:vAlign w:val="center"/>
          </w:tcPr>
          <w:p w14:paraId="52184ED7"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09956DDE"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44A4965F"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7929813E"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48501358"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4302FF7E" w14:textId="77777777" w:rsidR="00A23DEF" w:rsidRDefault="00A23DEF">
            <w:pPr>
              <w:snapToGrid w:val="0"/>
              <w:spacing w:line="276" w:lineRule="auto"/>
              <w:jc w:val="center"/>
              <w:rPr>
                <w:rFonts w:ascii="宋体" w:hAnsi="宋体" w:cs="宋体"/>
              </w:rPr>
            </w:pPr>
          </w:p>
        </w:tc>
      </w:tr>
      <w:tr w:rsidR="00A23DEF" w14:paraId="1340A10B" w14:textId="77777777">
        <w:trPr>
          <w:trHeight w:val="1929"/>
        </w:trPr>
        <w:tc>
          <w:tcPr>
            <w:tcW w:w="636" w:type="dxa"/>
            <w:tcBorders>
              <w:top w:val="single" w:sz="4" w:space="0" w:color="auto"/>
              <w:left w:val="single" w:sz="4" w:space="0" w:color="auto"/>
              <w:bottom w:val="single" w:sz="4" w:space="0" w:color="auto"/>
              <w:right w:val="single" w:sz="4" w:space="0" w:color="auto"/>
            </w:tcBorders>
            <w:vAlign w:val="center"/>
          </w:tcPr>
          <w:p w14:paraId="424684F9" w14:textId="77777777" w:rsidR="00A23DEF" w:rsidRDefault="001652C8">
            <w:pPr>
              <w:snapToGrid w:val="0"/>
              <w:spacing w:line="276" w:lineRule="auto"/>
              <w:jc w:val="center"/>
              <w:rPr>
                <w:rFonts w:ascii="宋体" w:hAnsi="宋体" w:cs="宋体"/>
              </w:rPr>
            </w:pPr>
            <w:r>
              <w:rPr>
                <w:rFonts w:ascii="宋体" w:hAnsi="宋体" w:cs="宋体" w:hint="eastAsia"/>
              </w:rPr>
              <w:t>5</w:t>
            </w:r>
          </w:p>
        </w:tc>
        <w:tc>
          <w:tcPr>
            <w:tcW w:w="4753" w:type="dxa"/>
            <w:tcBorders>
              <w:top w:val="single" w:sz="4" w:space="0" w:color="auto"/>
              <w:left w:val="nil"/>
              <w:bottom w:val="single" w:sz="4" w:space="0" w:color="auto"/>
              <w:right w:val="single" w:sz="4" w:space="0" w:color="auto"/>
            </w:tcBorders>
            <w:vAlign w:val="center"/>
          </w:tcPr>
          <w:p w14:paraId="26680F63" w14:textId="17D82C8B" w:rsidR="00A23DEF" w:rsidRDefault="001652C8">
            <w:pPr>
              <w:snapToGrid w:val="0"/>
              <w:spacing w:line="276" w:lineRule="auto"/>
              <w:rPr>
                <w:rFonts w:ascii="宋体" w:hAnsi="宋体" w:cs="宋体"/>
              </w:rPr>
            </w:pPr>
            <w:r>
              <w:rPr>
                <w:rFonts w:ascii="宋体" w:hAnsi="宋体" w:cs="宋体" w:hint="eastAsia"/>
              </w:rPr>
              <w:t>投标人没有处于被</w:t>
            </w:r>
            <w:bookmarkStart w:id="69" w:name="_Hlk118103299"/>
            <w:r>
              <w:rPr>
                <w:rFonts w:ascii="宋体" w:hAnsi="宋体" w:cs="宋体" w:hint="eastAsia"/>
              </w:rPr>
              <w:t>行政</w:t>
            </w:r>
            <w:bookmarkEnd w:id="69"/>
            <w:r>
              <w:rPr>
                <w:rFonts w:ascii="宋体" w:hAnsi="宋体" w:cs="宋体" w:hint="eastAsia"/>
              </w:rPr>
              <w:t>或司法机关责令停业或停止承接工程任务或停止投标资格（以</w:t>
            </w:r>
            <w:r w:rsidR="002021B3" w:rsidRPr="002021B3">
              <w:rPr>
                <w:rFonts w:ascii="宋体" w:hAnsi="宋体" w:cs="宋体" w:hint="eastAsia"/>
              </w:rPr>
              <w:t>投标申请人承诺书</w:t>
            </w:r>
            <w:r>
              <w:rPr>
                <w:rFonts w:ascii="宋体" w:hAnsi="宋体" w:cs="宋体" w:hint="eastAsia"/>
              </w:rPr>
              <w:t>为准）。投标人没有出现严重的信用和信誉危机。投标人没有处于财产被接管或冻结或破产的状态。投标人与招标人、招标代理、使用单位没有隶属关系或其他利害关系（投标人须对上述要求提出承诺书，如违反上述要求，招标人有权取消违规投标人投标资格和中标资格，并追究违规投标人相关责任）。</w:t>
            </w:r>
          </w:p>
        </w:tc>
        <w:tc>
          <w:tcPr>
            <w:tcW w:w="720" w:type="dxa"/>
            <w:tcBorders>
              <w:top w:val="single" w:sz="4" w:space="0" w:color="auto"/>
              <w:left w:val="nil"/>
              <w:bottom w:val="single" w:sz="4" w:space="0" w:color="auto"/>
              <w:right w:val="single" w:sz="4" w:space="0" w:color="auto"/>
            </w:tcBorders>
            <w:vAlign w:val="center"/>
          </w:tcPr>
          <w:p w14:paraId="01231505"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39EA224E"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6632DABC"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47FE3FC7"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7FE19B31"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0D0BA835" w14:textId="77777777" w:rsidR="00A23DEF" w:rsidRDefault="00A23DEF">
            <w:pPr>
              <w:snapToGrid w:val="0"/>
              <w:spacing w:line="276" w:lineRule="auto"/>
              <w:jc w:val="center"/>
              <w:rPr>
                <w:rFonts w:ascii="宋体" w:hAnsi="宋体" w:cs="宋体"/>
              </w:rPr>
            </w:pPr>
          </w:p>
        </w:tc>
      </w:tr>
      <w:tr w:rsidR="00A23DEF" w14:paraId="2AE083B6" w14:textId="77777777">
        <w:trPr>
          <w:trHeight w:val="831"/>
        </w:trPr>
        <w:tc>
          <w:tcPr>
            <w:tcW w:w="636" w:type="dxa"/>
            <w:tcBorders>
              <w:top w:val="single" w:sz="4" w:space="0" w:color="auto"/>
              <w:left w:val="single" w:sz="4" w:space="0" w:color="auto"/>
              <w:bottom w:val="single" w:sz="4" w:space="0" w:color="auto"/>
              <w:right w:val="single" w:sz="4" w:space="0" w:color="auto"/>
            </w:tcBorders>
            <w:vAlign w:val="center"/>
          </w:tcPr>
          <w:p w14:paraId="316EE7C8" w14:textId="77777777" w:rsidR="00A23DEF" w:rsidRDefault="001652C8">
            <w:pPr>
              <w:snapToGrid w:val="0"/>
              <w:spacing w:line="276" w:lineRule="auto"/>
              <w:jc w:val="center"/>
              <w:rPr>
                <w:rFonts w:ascii="宋体" w:hAnsi="宋体" w:cs="宋体"/>
              </w:rPr>
            </w:pPr>
            <w:r>
              <w:rPr>
                <w:rFonts w:ascii="宋体" w:hAnsi="宋体" w:cs="宋体" w:hint="eastAsia"/>
              </w:rPr>
              <w:t>6</w:t>
            </w:r>
          </w:p>
        </w:tc>
        <w:tc>
          <w:tcPr>
            <w:tcW w:w="4753" w:type="dxa"/>
            <w:tcBorders>
              <w:top w:val="single" w:sz="4" w:space="0" w:color="auto"/>
              <w:left w:val="nil"/>
              <w:bottom w:val="single" w:sz="4" w:space="0" w:color="auto"/>
              <w:right w:val="single" w:sz="4" w:space="0" w:color="auto"/>
            </w:tcBorders>
            <w:vAlign w:val="center"/>
          </w:tcPr>
          <w:p w14:paraId="06BEB3C2" w14:textId="77777777" w:rsidR="00A23DEF" w:rsidRDefault="001652C8">
            <w:pPr>
              <w:snapToGrid w:val="0"/>
              <w:spacing w:line="276" w:lineRule="auto"/>
              <w:rPr>
                <w:rFonts w:ascii="宋体" w:hAnsi="宋体" w:cs="宋体"/>
              </w:rPr>
            </w:pPr>
            <w:r>
              <w:rPr>
                <w:rFonts w:ascii="宋体" w:hAnsi="宋体" w:cs="宋体" w:hint="eastAsia"/>
              </w:rPr>
              <w:t>资格审查前，投标人须在广州公共资源交易中心已办理企业信息登记。（提供网页截图）</w:t>
            </w:r>
          </w:p>
        </w:tc>
        <w:tc>
          <w:tcPr>
            <w:tcW w:w="720" w:type="dxa"/>
            <w:tcBorders>
              <w:top w:val="single" w:sz="4" w:space="0" w:color="auto"/>
              <w:left w:val="nil"/>
              <w:bottom w:val="single" w:sz="4" w:space="0" w:color="auto"/>
              <w:right w:val="single" w:sz="4" w:space="0" w:color="auto"/>
            </w:tcBorders>
            <w:vAlign w:val="center"/>
          </w:tcPr>
          <w:p w14:paraId="5D02D39F"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507D52CD"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72DE6CB8"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59FDBE69"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767EADD0"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74DF0570" w14:textId="77777777" w:rsidR="00A23DEF" w:rsidRDefault="00A23DEF">
            <w:pPr>
              <w:snapToGrid w:val="0"/>
              <w:spacing w:line="276" w:lineRule="auto"/>
              <w:jc w:val="center"/>
              <w:rPr>
                <w:rFonts w:ascii="宋体" w:hAnsi="宋体" w:cs="宋体"/>
              </w:rPr>
            </w:pPr>
          </w:p>
        </w:tc>
      </w:tr>
      <w:tr w:rsidR="00A23DEF" w14:paraId="39CF8E5C" w14:textId="77777777">
        <w:trPr>
          <w:trHeight w:val="618"/>
        </w:trPr>
        <w:tc>
          <w:tcPr>
            <w:tcW w:w="636" w:type="dxa"/>
            <w:tcBorders>
              <w:top w:val="single" w:sz="4" w:space="0" w:color="auto"/>
              <w:left w:val="single" w:sz="4" w:space="0" w:color="auto"/>
              <w:bottom w:val="single" w:sz="4" w:space="0" w:color="auto"/>
              <w:right w:val="single" w:sz="4" w:space="0" w:color="auto"/>
            </w:tcBorders>
            <w:vAlign w:val="center"/>
          </w:tcPr>
          <w:p w14:paraId="0229B7DC" w14:textId="77777777" w:rsidR="00A23DEF" w:rsidRDefault="001652C8">
            <w:pPr>
              <w:snapToGrid w:val="0"/>
              <w:spacing w:line="276" w:lineRule="auto"/>
              <w:jc w:val="center"/>
              <w:rPr>
                <w:rFonts w:ascii="宋体" w:hAnsi="宋体" w:cs="宋体"/>
              </w:rPr>
            </w:pPr>
            <w:r>
              <w:rPr>
                <w:rFonts w:ascii="宋体" w:hAnsi="宋体" w:cs="宋体" w:hint="eastAsia"/>
              </w:rPr>
              <w:t>7</w:t>
            </w:r>
          </w:p>
        </w:tc>
        <w:tc>
          <w:tcPr>
            <w:tcW w:w="4753" w:type="dxa"/>
            <w:tcBorders>
              <w:top w:val="single" w:sz="4" w:space="0" w:color="auto"/>
              <w:left w:val="nil"/>
              <w:bottom w:val="single" w:sz="4" w:space="0" w:color="auto"/>
              <w:right w:val="single" w:sz="4" w:space="0" w:color="auto"/>
            </w:tcBorders>
            <w:vAlign w:val="center"/>
          </w:tcPr>
          <w:p w14:paraId="157F2520" w14:textId="77777777" w:rsidR="00A23DEF" w:rsidRDefault="001652C8">
            <w:pPr>
              <w:snapToGrid w:val="0"/>
              <w:spacing w:line="276" w:lineRule="auto"/>
              <w:rPr>
                <w:rFonts w:ascii="宋体" w:hAnsi="宋体" w:cs="宋体"/>
              </w:rPr>
            </w:pPr>
            <w:r>
              <w:rPr>
                <w:rFonts w:ascii="宋体" w:hAnsi="宋体" w:cs="宋体" w:hint="eastAsia"/>
              </w:rPr>
              <w:t>本项目不接受联合体投标。</w:t>
            </w:r>
          </w:p>
        </w:tc>
        <w:tc>
          <w:tcPr>
            <w:tcW w:w="720" w:type="dxa"/>
            <w:tcBorders>
              <w:top w:val="single" w:sz="4" w:space="0" w:color="auto"/>
              <w:left w:val="nil"/>
              <w:bottom w:val="single" w:sz="4" w:space="0" w:color="auto"/>
              <w:right w:val="single" w:sz="4" w:space="0" w:color="auto"/>
            </w:tcBorders>
            <w:vAlign w:val="center"/>
          </w:tcPr>
          <w:p w14:paraId="49C00AED"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67700FD2"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511BD071"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33186122"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49532646"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15F02BDE" w14:textId="77777777" w:rsidR="00A23DEF" w:rsidRDefault="00A23DEF">
            <w:pPr>
              <w:snapToGrid w:val="0"/>
              <w:spacing w:line="276" w:lineRule="auto"/>
              <w:jc w:val="center"/>
              <w:rPr>
                <w:rFonts w:ascii="宋体" w:hAnsi="宋体" w:cs="宋体"/>
              </w:rPr>
            </w:pPr>
          </w:p>
        </w:tc>
      </w:tr>
      <w:tr w:rsidR="00A23DEF" w14:paraId="0587EE97" w14:textId="77777777">
        <w:trPr>
          <w:trHeight w:val="322"/>
        </w:trPr>
        <w:tc>
          <w:tcPr>
            <w:tcW w:w="636" w:type="dxa"/>
            <w:tcBorders>
              <w:top w:val="single" w:sz="4" w:space="0" w:color="auto"/>
              <w:left w:val="single" w:sz="4" w:space="0" w:color="auto"/>
              <w:bottom w:val="single" w:sz="4" w:space="0" w:color="auto"/>
              <w:right w:val="single" w:sz="4" w:space="0" w:color="auto"/>
            </w:tcBorders>
            <w:vAlign w:val="center"/>
          </w:tcPr>
          <w:p w14:paraId="6A95276D" w14:textId="77777777" w:rsidR="00A23DEF" w:rsidRDefault="001652C8">
            <w:pPr>
              <w:snapToGrid w:val="0"/>
              <w:spacing w:line="276" w:lineRule="auto"/>
              <w:jc w:val="center"/>
              <w:rPr>
                <w:rFonts w:ascii="宋体" w:hAnsi="宋体" w:cs="宋体"/>
              </w:rPr>
            </w:pPr>
            <w:r>
              <w:rPr>
                <w:rFonts w:ascii="宋体" w:hAnsi="宋体" w:cs="宋体" w:hint="eastAsia"/>
              </w:rPr>
              <w:t>8</w:t>
            </w:r>
          </w:p>
        </w:tc>
        <w:tc>
          <w:tcPr>
            <w:tcW w:w="4753" w:type="dxa"/>
            <w:tcBorders>
              <w:top w:val="single" w:sz="4" w:space="0" w:color="auto"/>
              <w:left w:val="nil"/>
              <w:bottom w:val="single" w:sz="4" w:space="0" w:color="auto"/>
              <w:right w:val="single" w:sz="4" w:space="0" w:color="auto"/>
            </w:tcBorders>
            <w:vAlign w:val="center"/>
          </w:tcPr>
          <w:p w14:paraId="77166FCA" w14:textId="77777777" w:rsidR="00A23DEF" w:rsidRDefault="001652C8">
            <w:pPr>
              <w:wordWrap w:val="0"/>
              <w:snapToGrid w:val="0"/>
              <w:spacing w:line="276" w:lineRule="auto"/>
              <w:rPr>
                <w:rFonts w:ascii="宋体" w:hAnsi="宋体" w:cs="宋体"/>
              </w:rPr>
            </w:pPr>
            <w:r>
              <w:rPr>
                <w:rFonts w:ascii="宋体" w:hAnsi="宋体" w:cs="宋体" w:hint="eastAsia"/>
              </w:rPr>
              <w:t>本工程不接受被列入我区不良记录名单（处罚有效期内）的单位或个人（指项目负责人）投标，不良记录具体名单以资格审查时广州市黄埔区人民政府、广州开发区管委会网站的区住房和城乡建设局（广州开发区建设和交通局）网页“建筑活动不良行为记录”栏目（网址：http://www.hp.gov.cn/gzjg/qzfgwhgzbm/qzfhcxjsj10/jzhdblxwjl/）公布名单为准。</w:t>
            </w:r>
            <w:proofErr w:type="gramStart"/>
            <w:r>
              <w:rPr>
                <w:rFonts w:ascii="宋体" w:hAnsi="宋体" w:cs="宋体" w:hint="eastAsia"/>
              </w:rPr>
              <w:t>若资格</w:t>
            </w:r>
            <w:proofErr w:type="gramEnd"/>
            <w:r>
              <w:rPr>
                <w:rFonts w:ascii="宋体" w:hAnsi="宋体" w:cs="宋体" w:hint="eastAsia"/>
              </w:rPr>
              <w:t>审查时网址有变化，以最新网址为准。</w:t>
            </w:r>
          </w:p>
        </w:tc>
        <w:tc>
          <w:tcPr>
            <w:tcW w:w="720" w:type="dxa"/>
            <w:tcBorders>
              <w:top w:val="single" w:sz="4" w:space="0" w:color="auto"/>
              <w:left w:val="nil"/>
              <w:bottom w:val="single" w:sz="4" w:space="0" w:color="auto"/>
              <w:right w:val="single" w:sz="4" w:space="0" w:color="auto"/>
            </w:tcBorders>
            <w:vAlign w:val="center"/>
          </w:tcPr>
          <w:p w14:paraId="32CB8781"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451A21BA"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168CA973"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2D4D6231"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0CBCBB3C"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3F67A093" w14:textId="77777777" w:rsidR="00A23DEF" w:rsidRDefault="00A23DEF">
            <w:pPr>
              <w:snapToGrid w:val="0"/>
              <w:spacing w:line="276" w:lineRule="auto"/>
              <w:jc w:val="center"/>
              <w:rPr>
                <w:rFonts w:ascii="宋体" w:hAnsi="宋体" w:cs="宋体"/>
              </w:rPr>
            </w:pPr>
          </w:p>
        </w:tc>
      </w:tr>
      <w:tr w:rsidR="00A23DEF" w14:paraId="79E7C5DE" w14:textId="77777777">
        <w:trPr>
          <w:trHeight w:val="322"/>
        </w:trPr>
        <w:tc>
          <w:tcPr>
            <w:tcW w:w="636" w:type="dxa"/>
            <w:tcBorders>
              <w:top w:val="single" w:sz="4" w:space="0" w:color="auto"/>
              <w:left w:val="single" w:sz="4" w:space="0" w:color="auto"/>
              <w:bottom w:val="single" w:sz="4" w:space="0" w:color="auto"/>
              <w:right w:val="single" w:sz="4" w:space="0" w:color="auto"/>
            </w:tcBorders>
            <w:vAlign w:val="center"/>
          </w:tcPr>
          <w:p w14:paraId="4AD8B966" w14:textId="77777777" w:rsidR="00A23DEF" w:rsidRDefault="001652C8">
            <w:pPr>
              <w:snapToGrid w:val="0"/>
              <w:spacing w:line="276" w:lineRule="auto"/>
              <w:jc w:val="center"/>
              <w:rPr>
                <w:rFonts w:ascii="宋体" w:hAnsi="宋体" w:cs="宋体"/>
              </w:rPr>
            </w:pPr>
            <w:r>
              <w:rPr>
                <w:rFonts w:ascii="宋体" w:hAnsi="宋体" w:cs="宋体" w:hint="eastAsia"/>
              </w:rPr>
              <w:t>9</w:t>
            </w:r>
          </w:p>
        </w:tc>
        <w:tc>
          <w:tcPr>
            <w:tcW w:w="4753" w:type="dxa"/>
            <w:tcBorders>
              <w:top w:val="single" w:sz="4" w:space="0" w:color="auto"/>
              <w:left w:val="nil"/>
              <w:bottom w:val="single" w:sz="4" w:space="0" w:color="auto"/>
              <w:right w:val="single" w:sz="4" w:space="0" w:color="auto"/>
            </w:tcBorders>
            <w:vAlign w:val="center"/>
          </w:tcPr>
          <w:p w14:paraId="774D4DC6" w14:textId="77777777" w:rsidR="00A23DEF" w:rsidRDefault="001652C8">
            <w:pPr>
              <w:wordWrap w:val="0"/>
              <w:snapToGrid w:val="0"/>
              <w:spacing w:line="276" w:lineRule="auto"/>
              <w:rPr>
                <w:rFonts w:ascii="宋体" w:hAnsi="宋体" w:cs="宋体"/>
              </w:rPr>
            </w:pPr>
            <w:r>
              <w:rPr>
                <w:rFonts w:ascii="宋体" w:hAnsi="宋体" w:cs="宋体" w:hint="eastAsia"/>
              </w:rPr>
              <w:t>投标人未被纳入失信联合惩戒名单且被限制参加建设工程投标的（具体名单以递交投标文件截止时间“信用广州”https://credit1.gz.gov.cn/sgs/sgsXkNew公布的“失信黑名单”为准）。注：因联合惩戒措施表述存在细微差别，惩戒措施与上文</w:t>
            </w:r>
            <w:r>
              <w:rPr>
                <w:rFonts w:ascii="宋体" w:hAnsi="宋体" w:cs="宋体" w:hint="eastAsia"/>
              </w:rPr>
              <w:lastRenderedPageBreak/>
              <w:t>不完全一致但措施内容相同的，也应属于被限制参与相关项目的投标。</w:t>
            </w:r>
          </w:p>
        </w:tc>
        <w:tc>
          <w:tcPr>
            <w:tcW w:w="720" w:type="dxa"/>
            <w:tcBorders>
              <w:top w:val="single" w:sz="4" w:space="0" w:color="auto"/>
              <w:left w:val="nil"/>
              <w:bottom w:val="single" w:sz="4" w:space="0" w:color="auto"/>
              <w:right w:val="single" w:sz="4" w:space="0" w:color="auto"/>
            </w:tcBorders>
            <w:vAlign w:val="center"/>
          </w:tcPr>
          <w:p w14:paraId="6BADAF52"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012BC984"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07DE6FA6"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7B6DEA9A"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42CDFD3C"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7378BC96" w14:textId="77777777" w:rsidR="00A23DEF" w:rsidRDefault="00A23DEF">
            <w:pPr>
              <w:snapToGrid w:val="0"/>
              <w:spacing w:line="276" w:lineRule="auto"/>
              <w:jc w:val="center"/>
              <w:rPr>
                <w:rFonts w:ascii="宋体" w:hAnsi="宋体" w:cs="宋体"/>
              </w:rPr>
            </w:pPr>
          </w:p>
        </w:tc>
      </w:tr>
      <w:tr w:rsidR="00A23DEF" w14:paraId="4407ED49" w14:textId="77777777">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4B9ECDC2" w14:textId="77777777" w:rsidR="00A23DEF" w:rsidRDefault="001652C8">
            <w:pPr>
              <w:snapToGrid w:val="0"/>
              <w:spacing w:line="276" w:lineRule="auto"/>
              <w:jc w:val="center"/>
              <w:rPr>
                <w:rFonts w:ascii="宋体" w:hAnsi="宋体" w:cs="宋体"/>
              </w:rPr>
            </w:pPr>
            <w:r>
              <w:rPr>
                <w:rFonts w:ascii="宋体" w:hAnsi="宋体" w:cs="宋体"/>
              </w:rPr>
              <w:t>10</w:t>
            </w:r>
          </w:p>
        </w:tc>
        <w:tc>
          <w:tcPr>
            <w:tcW w:w="4753" w:type="dxa"/>
            <w:tcBorders>
              <w:top w:val="single" w:sz="4" w:space="0" w:color="auto"/>
              <w:left w:val="nil"/>
              <w:bottom w:val="single" w:sz="4" w:space="0" w:color="auto"/>
              <w:right w:val="single" w:sz="4" w:space="0" w:color="auto"/>
            </w:tcBorders>
            <w:vAlign w:val="center"/>
          </w:tcPr>
          <w:p w14:paraId="26486BE9" w14:textId="77777777" w:rsidR="00A23DEF" w:rsidRDefault="001652C8">
            <w:pPr>
              <w:snapToGrid w:val="0"/>
              <w:spacing w:line="276" w:lineRule="auto"/>
              <w:rPr>
                <w:rFonts w:ascii="宋体" w:hAnsi="宋体" w:cs="宋体"/>
              </w:rPr>
            </w:pPr>
            <w:r>
              <w:rPr>
                <w:rFonts w:ascii="宋体" w:hAnsi="宋体" w:cs="宋体" w:hint="eastAsia"/>
              </w:rPr>
              <w:t>投标人已按要求签署盖章《投标申请人声明》（格式见招标文件第六章）。</w:t>
            </w:r>
          </w:p>
        </w:tc>
        <w:tc>
          <w:tcPr>
            <w:tcW w:w="720" w:type="dxa"/>
            <w:tcBorders>
              <w:top w:val="single" w:sz="4" w:space="0" w:color="auto"/>
              <w:left w:val="nil"/>
              <w:bottom w:val="single" w:sz="4" w:space="0" w:color="auto"/>
              <w:right w:val="single" w:sz="4" w:space="0" w:color="auto"/>
            </w:tcBorders>
            <w:vAlign w:val="center"/>
          </w:tcPr>
          <w:p w14:paraId="43609AB8"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6C1C4CD9"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14BD1007"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341CA54D"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49FE3CC2"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396DCAC0" w14:textId="77777777" w:rsidR="00A23DEF" w:rsidRDefault="00A23DEF">
            <w:pPr>
              <w:snapToGrid w:val="0"/>
              <w:spacing w:line="276" w:lineRule="auto"/>
              <w:jc w:val="center"/>
              <w:rPr>
                <w:rFonts w:ascii="宋体" w:hAnsi="宋体" w:cs="宋体"/>
              </w:rPr>
            </w:pPr>
          </w:p>
        </w:tc>
      </w:tr>
      <w:tr w:rsidR="00A23DEF" w14:paraId="0931CF08" w14:textId="77777777">
        <w:trPr>
          <w:trHeight w:val="349"/>
        </w:trPr>
        <w:tc>
          <w:tcPr>
            <w:tcW w:w="636" w:type="dxa"/>
            <w:tcBorders>
              <w:top w:val="single" w:sz="4" w:space="0" w:color="auto"/>
              <w:left w:val="single" w:sz="4" w:space="0" w:color="auto"/>
              <w:bottom w:val="single" w:sz="4" w:space="0" w:color="auto"/>
              <w:right w:val="single" w:sz="4" w:space="0" w:color="auto"/>
            </w:tcBorders>
            <w:vAlign w:val="center"/>
          </w:tcPr>
          <w:p w14:paraId="7F26D292" w14:textId="77777777" w:rsidR="00A23DEF" w:rsidRDefault="001652C8">
            <w:pPr>
              <w:snapToGrid w:val="0"/>
              <w:spacing w:line="276" w:lineRule="auto"/>
              <w:jc w:val="center"/>
              <w:rPr>
                <w:rFonts w:ascii="宋体" w:hAnsi="宋体" w:cs="宋体"/>
              </w:rPr>
            </w:pPr>
            <w:r>
              <w:rPr>
                <w:rFonts w:ascii="宋体" w:hAnsi="宋体" w:cs="宋体" w:hint="eastAsia"/>
              </w:rPr>
              <w:t>结论</w:t>
            </w:r>
          </w:p>
        </w:tc>
        <w:tc>
          <w:tcPr>
            <w:tcW w:w="4753" w:type="dxa"/>
            <w:tcBorders>
              <w:top w:val="single" w:sz="4" w:space="0" w:color="auto"/>
              <w:left w:val="nil"/>
              <w:bottom w:val="single" w:sz="4" w:space="0" w:color="auto"/>
              <w:right w:val="single" w:sz="4" w:space="0" w:color="auto"/>
            </w:tcBorders>
            <w:vAlign w:val="center"/>
          </w:tcPr>
          <w:p w14:paraId="0F692F11" w14:textId="77777777" w:rsidR="00A23DEF" w:rsidRDefault="001652C8">
            <w:pPr>
              <w:snapToGrid w:val="0"/>
              <w:spacing w:line="276" w:lineRule="auto"/>
              <w:rPr>
                <w:rFonts w:ascii="宋体" w:hAnsi="宋体" w:cs="宋体"/>
              </w:rPr>
            </w:pPr>
            <w:r>
              <w:rPr>
                <w:rFonts w:ascii="宋体" w:hAnsi="宋体" w:cs="宋体" w:hint="eastAsia"/>
              </w:rPr>
              <w:t>是否通过并进入下一阶段评审</w:t>
            </w:r>
          </w:p>
        </w:tc>
        <w:tc>
          <w:tcPr>
            <w:tcW w:w="720" w:type="dxa"/>
            <w:tcBorders>
              <w:top w:val="single" w:sz="4" w:space="0" w:color="auto"/>
              <w:left w:val="nil"/>
              <w:bottom w:val="single" w:sz="4" w:space="0" w:color="auto"/>
              <w:right w:val="single" w:sz="4" w:space="0" w:color="auto"/>
            </w:tcBorders>
            <w:vAlign w:val="center"/>
          </w:tcPr>
          <w:p w14:paraId="513F54C0"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05A31EB9" w14:textId="77777777" w:rsidR="00A23DEF" w:rsidRDefault="00A23DEF">
            <w:pPr>
              <w:snapToGrid w:val="0"/>
              <w:spacing w:line="276" w:lineRule="auto"/>
              <w:jc w:val="center"/>
              <w:rPr>
                <w:rFonts w:ascii="宋体" w:hAnsi="宋体" w:cs="宋体"/>
              </w:rPr>
            </w:pPr>
          </w:p>
        </w:tc>
        <w:tc>
          <w:tcPr>
            <w:tcW w:w="720" w:type="dxa"/>
            <w:tcBorders>
              <w:top w:val="single" w:sz="4" w:space="0" w:color="auto"/>
              <w:left w:val="nil"/>
              <w:bottom w:val="single" w:sz="4" w:space="0" w:color="auto"/>
              <w:right w:val="single" w:sz="4" w:space="0" w:color="auto"/>
            </w:tcBorders>
            <w:vAlign w:val="center"/>
          </w:tcPr>
          <w:p w14:paraId="5DDE51EF" w14:textId="77777777" w:rsidR="00A23DEF" w:rsidRDefault="00A23DEF">
            <w:pPr>
              <w:snapToGrid w:val="0"/>
              <w:spacing w:line="276" w:lineRule="auto"/>
              <w:jc w:val="center"/>
              <w:rPr>
                <w:rFonts w:ascii="宋体" w:hAnsi="宋体" w:cs="宋体"/>
              </w:rPr>
            </w:pPr>
          </w:p>
        </w:tc>
        <w:tc>
          <w:tcPr>
            <w:tcW w:w="707" w:type="dxa"/>
            <w:tcBorders>
              <w:top w:val="single" w:sz="4" w:space="0" w:color="auto"/>
              <w:left w:val="nil"/>
              <w:bottom w:val="single" w:sz="4" w:space="0" w:color="auto"/>
              <w:right w:val="single" w:sz="4" w:space="0" w:color="auto"/>
            </w:tcBorders>
            <w:vAlign w:val="center"/>
          </w:tcPr>
          <w:p w14:paraId="34FA168A"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793F885E" w14:textId="77777777" w:rsidR="00A23DEF" w:rsidRDefault="00A23DEF">
            <w:pPr>
              <w:snapToGrid w:val="0"/>
              <w:spacing w:line="276" w:lineRule="auto"/>
              <w:jc w:val="center"/>
              <w:rPr>
                <w:rFonts w:ascii="宋体" w:hAnsi="宋体" w:cs="宋体"/>
              </w:rPr>
            </w:pPr>
          </w:p>
        </w:tc>
        <w:tc>
          <w:tcPr>
            <w:tcW w:w="762" w:type="dxa"/>
            <w:tcBorders>
              <w:top w:val="single" w:sz="4" w:space="0" w:color="auto"/>
              <w:left w:val="nil"/>
              <w:bottom w:val="single" w:sz="4" w:space="0" w:color="auto"/>
              <w:right w:val="single" w:sz="4" w:space="0" w:color="auto"/>
            </w:tcBorders>
            <w:vAlign w:val="center"/>
          </w:tcPr>
          <w:p w14:paraId="155F6EFE" w14:textId="77777777" w:rsidR="00A23DEF" w:rsidRDefault="00A23DEF">
            <w:pPr>
              <w:snapToGrid w:val="0"/>
              <w:spacing w:line="276" w:lineRule="auto"/>
              <w:jc w:val="center"/>
              <w:rPr>
                <w:rFonts w:ascii="宋体" w:hAnsi="宋体" w:cs="宋体"/>
              </w:rPr>
            </w:pPr>
          </w:p>
        </w:tc>
      </w:tr>
    </w:tbl>
    <w:p w14:paraId="56E027B1" w14:textId="77777777" w:rsidR="00A23DEF" w:rsidRDefault="001652C8">
      <w:pPr>
        <w:snapToGrid w:val="0"/>
        <w:spacing w:line="276" w:lineRule="auto"/>
        <w:rPr>
          <w:rFonts w:ascii="宋体" w:hAnsi="宋体" w:cs="宋体"/>
        </w:rPr>
      </w:pPr>
      <w:r>
        <w:rPr>
          <w:rFonts w:ascii="宋体" w:hAnsi="宋体" w:cs="宋体" w:hint="eastAsia"/>
        </w:rPr>
        <w:t>备注：1、“是否通过并进入下一阶段评审”一栏应写“通过”“不通过”。</w:t>
      </w:r>
    </w:p>
    <w:p w14:paraId="705F9D92" w14:textId="77777777" w:rsidR="00A23DEF" w:rsidRDefault="001652C8">
      <w:pPr>
        <w:snapToGrid w:val="0"/>
        <w:spacing w:line="276" w:lineRule="auto"/>
        <w:ind w:firstLineChars="300" w:firstLine="632"/>
        <w:rPr>
          <w:rFonts w:ascii="宋体" w:hAnsi="宋体" w:cs="宋体"/>
          <w:b/>
          <w:bCs/>
        </w:rPr>
      </w:pPr>
      <w:r>
        <w:rPr>
          <w:rFonts w:ascii="宋体" w:hAnsi="宋体" w:cs="宋体" w:hint="eastAsia"/>
          <w:b/>
          <w:bCs/>
        </w:rPr>
        <w:t>2、符合要求的打“○”，不符合的打“×”。</w:t>
      </w:r>
    </w:p>
    <w:p w14:paraId="1F2CD5F0" w14:textId="77777777" w:rsidR="00A23DEF" w:rsidRDefault="001652C8">
      <w:pPr>
        <w:snapToGrid w:val="0"/>
        <w:spacing w:line="276" w:lineRule="auto"/>
        <w:ind w:firstLineChars="300" w:firstLine="630"/>
        <w:rPr>
          <w:rFonts w:ascii="宋体" w:hAnsi="宋体" w:cs="宋体"/>
        </w:rPr>
      </w:pPr>
      <w:r>
        <w:rPr>
          <w:rFonts w:ascii="宋体" w:hAnsi="宋体" w:cs="宋体" w:hint="eastAsia"/>
        </w:rPr>
        <w:t>3、经评标委员会审核后，出现一个“×”的结论为“不通过”，即</w:t>
      </w:r>
      <w:proofErr w:type="gramStart"/>
      <w:r>
        <w:rPr>
          <w:rFonts w:ascii="宋体" w:hAnsi="宋体" w:cs="宋体" w:hint="eastAsia"/>
        </w:rPr>
        <w:t>按废标处理</w:t>
      </w:r>
      <w:proofErr w:type="gramEnd"/>
      <w:r>
        <w:rPr>
          <w:rFonts w:ascii="宋体" w:hAnsi="宋体" w:cs="宋体" w:hint="eastAsia"/>
        </w:rPr>
        <w:t>。</w:t>
      </w:r>
    </w:p>
    <w:p w14:paraId="1618213F" w14:textId="77777777" w:rsidR="00A23DEF" w:rsidRDefault="001652C8">
      <w:pPr>
        <w:snapToGrid w:val="0"/>
        <w:spacing w:line="276" w:lineRule="auto"/>
        <w:ind w:firstLineChars="300" w:firstLine="630"/>
        <w:rPr>
          <w:rFonts w:ascii="宋体" w:hAnsi="宋体" w:cs="宋体"/>
        </w:rPr>
      </w:pPr>
      <w:r>
        <w:rPr>
          <w:rFonts w:ascii="宋体" w:hAnsi="宋体" w:cs="宋体" w:hint="eastAsia"/>
        </w:rPr>
        <w:t>4、表中全部条件满足为“通过”，同意进入下一阶段评审。</w:t>
      </w:r>
    </w:p>
    <w:p w14:paraId="36C0252F" w14:textId="77777777" w:rsidR="00A23DEF" w:rsidRDefault="001652C8">
      <w:pPr>
        <w:snapToGrid w:val="0"/>
        <w:spacing w:line="276" w:lineRule="auto"/>
        <w:ind w:firstLineChars="300" w:firstLine="630"/>
        <w:rPr>
          <w:rFonts w:ascii="宋体" w:hAnsi="宋体" w:cs="宋体"/>
        </w:rPr>
      </w:pPr>
      <w:r>
        <w:rPr>
          <w:rFonts w:ascii="宋体" w:hAnsi="宋体" w:cs="宋体" w:hint="eastAsia"/>
        </w:rPr>
        <w:t>5、若评委意见不一致时，则按少数服从多数的原则，决定该投标人是否通过</w:t>
      </w:r>
      <w:r>
        <w:rPr>
          <w:rFonts w:ascii="宋体" w:hAnsi="宋体" w:cs="宋体" w:hint="eastAsia"/>
          <w:bCs/>
        </w:rPr>
        <w:t>资格审查</w:t>
      </w:r>
      <w:r>
        <w:rPr>
          <w:rFonts w:ascii="宋体" w:hAnsi="宋体" w:cs="宋体" w:hint="eastAsia"/>
        </w:rPr>
        <w:t>，进入下一阶段评审。</w:t>
      </w:r>
    </w:p>
    <w:p w14:paraId="045F57DE" w14:textId="77777777" w:rsidR="00A23DEF" w:rsidRDefault="001652C8">
      <w:pPr>
        <w:snapToGrid w:val="0"/>
        <w:spacing w:line="276" w:lineRule="auto"/>
        <w:rPr>
          <w:rFonts w:ascii="宋体" w:hAnsi="宋体" w:cs="宋体"/>
          <w:b/>
        </w:rPr>
      </w:pPr>
      <w:r>
        <w:rPr>
          <w:rFonts w:ascii="宋体" w:hAnsi="宋体" w:cs="宋体" w:hint="eastAsia"/>
        </w:rPr>
        <w:t xml:space="preserve"> </w:t>
      </w:r>
    </w:p>
    <w:p w14:paraId="58BA8051" w14:textId="77777777" w:rsidR="00A23DEF" w:rsidRDefault="001652C8">
      <w:pPr>
        <w:snapToGrid w:val="0"/>
        <w:spacing w:line="276" w:lineRule="auto"/>
        <w:ind w:right="840"/>
        <w:rPr>
          <w:rFonts w:ascii="宋体" w:hAnsi="宋体" w:cs="宋体"/>
          <w:b/>
        </w:rPr>
      </w:pPr>
      <w:r>
        <w:rPr>
          <w:rFonts w:ascii="宋体" w:hAnsi="宋体" w:cs="宋体" w:hint="eastAsia"/>
          <w:b/>
        </w:rPr>
        <w:t>评委签名：                                                  日  期：</w:t>
      </w:r>
    </w:p>
    <w:p w14:paraId="05D984C3" w14:textId="77777777" w:rsidR="00A23DEF" w:rsidRDefault="001652C8">
      <w:pPr>
        <w:pStyle w:val="2"/>
      </w:pPr>
      <w:r>
        <w:rPr>
          <w:rFonts w:hint="eastAsia"/>
        </w:rPr>
        <w:br w:type="page"/>
      </w:r>
      <w:bookmarkStart w:id="70" w:name="_Toc535501283"/>
      <w:r>
        <w:rPr>
          <w:rFonts w:hint="eastAsia"/>
        </w:rPr>
        <w:lastRenderedPageBreak/>
        <w:t>附表三：响应性评审表</w:t>
      </w:r>
      <w:bookmarkEnd w:id="70"/>
    </w:p>
    <w:p w14:paraId="04C6DE72" w14:textId="77777777" w:rsidR="00A23DEF" w:rsidRDefault="001652C8">
      <w:pPr>
        <w:spacing w:line="276" w:lineRule="auto"/>
        <w:jc w:val="center"/>
        <w:rPr>
          <w:rFonts w:ascii="宋体" w:hAnsi="宋体" w:cs="宋体"/>
          <w:b/>
          <w:sz w:val="24"/>
          <w:szCs w:val="24"/>
        </w:rPr>
      </w:pPr>
      <w:r>
        <w:rPr>
          <w:rFonts w:ascii="宋体" w:hAnsi="宋体" w:cs="宋体" w:hint="eastAsia"/>
          <w:b/>
          <w:sz w:val="24"/>
          <w:szCs w:val="24"/>
        </w:rPr>
        <w:t>响应性评审表</w:t>
      </w:r>
    </w:p>
    <w:p w14:paraId="5C507854" w14:textId="77777777" w:rsidR="00A23DEF" w:rsidRDefault="001652C8">
      <w:pPr>
        <w:spacing w:line="276" w:lineRule="auto"/>
        <w:jc w:val="left"/>
        <w:rPr>
          <w:rFonts w:ascii="宋体" w:hAnsi="宋体" w:cs="宋体"/>
          <w:b/>
          <w:sz w:val="24"/>
          <w:szCs w:val="24"/>
        </w:rPr>
      </w:pPr>
      <w:r>
        <w:rPr>
          <w:rFonts w:ascii="宋体" w:hAnsi="宋体" w:cs="宋体" w:hint="eastAsia"/>
          <w:sz w:val="24"/>
          <w:szCs w:val="24"/>
        </w:rPr>
        <w:t>项目名称：</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366"/>
        <w:gridCol w:w="906"/>
        <w:gridCol w:w="906"/>
        <w:gridCol w:w="906"/>
        <w:gridCol w:w="906"/>
        <w:gridCol w:w="909"/>
      </w:tblGrid>
      <w:tr w:rsidR="00A23DEF" w14:paraId="31890121" w14:textId="77777777">
        <w:trPr>
          <w:trHeight w:val="552"/>
        </w:trPr>
        <w:tc>
          <w:tcPr>
            <w:tcW w:w="682" w:type="dxa"/>
            <w:tcBorders>
              <w:top w:val="single" w:sz="4" w:space="0" w:color="auto"/>
              <w:left w:val="single" w:sz="4" w:space="0" w:color="auto"/>
              <w:bottom w:val="single" w:sz="4" w:space="0" w:color="auto"/>
              <w:right w:val="single" w:sz="4" w:space="0" w:color="auto"/>
            </w:tcBorders>
            <w:vAlign w:val="center"/>
          </w:tcPr>
          <w:p w14:paraId="16252235" w14:textId="77777777" w:rsidR="00A23DEF" w:rsidRDefault="001652C8">
            <w:pPr>
              <w:snapToGrid w:val="0"/>
              <w:spacing w:line="276" w:lineRule="auto"/>
              <w:jc w:val="center"/>
              <w:rPr>
                <w:rFonts w:ascii="宋体" w:hAnsi="宋体" w:cs="宋体"/>
                <w:b/>
              </w:rPr>
            </w:pPr>
            <w:r>
              <w:rPr>
                <w:rFonts w:ascii="宋体" w:hAnsi="宋体" w:cs="宋体" w:hint="eastAsia"/>
                <w:b/>
              </w:rPr>
              <w:t>编号</w:t>
            </w:r>
          </w:p>
        </w:tc>
        <w:tc>
          <w:tcPr>
            <w:tcW w:w="4366" w:type="dxa"/>
            <w:tcBorders>
              <w:top w:val="single" w:sz="4" w:space="0" w:color="auto"/>
              <w:left w:val="nil"/>
              <w:bottom w:val="single" w:sz="4" w:space="0" w:color="auto"/>
              <w:right w:val="single" w:sz="4" w:space="0" w:color="auto"/>
              <w:tl2br w:val="single" w:sz="4" w:space="0" w:color="auto"/>
            </w:tcBorders>
            <w:vAlign w:val="center"/>
          </w:tcPr>
          <w:p w14:paraId="299E101D" w14:textId="77777777" w:rsidR="00A23DEF" w:rsidRDefault="001652C8">
            <w:pPr>
              <w:snapToGrid w:val="0"/>
              <w:spacing w:line="276" w:lineRule="auto"/>
              <w:ind w:firstLineChars="1300" w:firstLine="2741"/>
              <w:rPr>
                <w:rFonts w:ascii="宋体" w:hAnsi="宋体" w:cs="宋体"/>
                <w:b/>
              </w:rPr>
            </w:pPr>
            <w:r>
              <w:rPr>
                <w:rFonts w:ascii="宋体" w:hAnsi="宋体" w:cs="宋体" w:hint="eastAsia"/>
                <w:b/>
              </w:rPr>
              <w:t>投标人名称</w:t>
            </w:r>
          </w:p>
          <w:p w14:paraId="2FDCFF9A" w14:textId="77777777" w:rsidR="00A23DEF" w:rsidRDefault="00A23DEF">
            <w:pPr>
              <w:snapToGrid w:val="0"/>
              <w:spacing w:line="276" w:lineRule="auto"/>
              <w:rPr>
                <w:rFonts w:ascii="宋体" w:hAnsi="宋体" w:cs="宋体"/>
                <w:b/>
              </w:rPr>
            </w:pPr>
          </w:p>
          <w:p w14:paraId="4C469355" w14:textId="77777777" w:rsidR="00A23DEF" w:rsidRDefault="001652C8">
            <w:pPr>
              <w:snapToGrid w:val="0"/>
              <w:spacing w:line="276" w:lineRule="auto"/>
              <w:rPr>
                <w:rFonts w:ascii="宋体" w:hAnsi="宋体" w:cs="宋体"/>
                <w:b/>
              </w:rPr>
            </w:pPr>
            <w:r>
              <w:rPr>
                <w:rFonts w:ascii="宋体" w:hAnsi="宋体" w:cs="宋体" w:hint="eastAsia"/>
                <w:b/>
              </w:rPr>
              <w:t>评审项目</w:t>
            </w:r>
          </w:p>
        </w:tc>
        <w:tc>
          <w:tcPr>
            <w:tcW w:w="906" w:type="dxa"/>
            <w:tcBorders>
              <w:top w:val="single" w:sz="4" w:space="0" w:color="auto"/>
              <w:left w:val="nil"/>
              <w:bottom w:val="single" w:sz="4" w:space="0" w:color="auto"/>
              <w:right w:val="single" w:sz="4" w:space="0" w:color="auto"/>
            </w:tcBorders>
            <w:vAlign w:val="center"/>
          </w:tcPr>
          <w:p w14:paraId="4A8EFC4B"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6A71AFF8"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2678BE6C"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012DFC58"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5C367DE7" w14:textId="77777777" w:rsidR="00A23DEF" w:rsidRDefault="00A23DEF">
            <w:pPr>
              <w:snapToGrid w:val="0"/>
              <w:spacing w:line="276" w:lineRule="auto"/>
              <w:jc w:val="center"/>
              <w:rPr>
                <w:rFonts w:ascii="宋体" w:hAnsi="宋体" w:cs="宋体"/>
              </w:rPr>
            </w:pPr>
          </w:p>
        </w:tc>
      </w:tr>
      <w:tr w:rsidR="00A23DEF" w14:paraId="2C6AE009" w14:textId="77777777">
        <w:trPr>
          <w:trHeight w:val="471"/>
        </w:trPr>
        <w:tc>
          <w:tcPr>
            <w:tcW w:w="682" w:type="dxa"/>
            <w:tcBorders>
              <w:top w:val="single" w:sz="4" w:space="0" w:color="auto"/>
              <w:left w:val="single" w:sz="4" w:space="0" w:color="auto"/>
              <w:bottom w:val="single" w:sz="4" w:space="0" w:color="auto"/>
              <w:right w:val="single" w:sz="4" w:space="0" w:color="auto"/>
            </w:tcBorders>
            <w:vAlign w:val="center"/>
          </w:tcPr>
          <w:p w14:paraId="6FFD17BE" w14:textId="77777777" w:rsidR="00A23DEF" w:rsidRDefault="001652C8">
            <w:pPr>
              <w:snapToGrid w:val="0"/>
              <w:spacing w:line="276" w:lineRule="auto"/>
              <w:jc w:val="center"/>
              <w:rPr>
                <w:rFonts w:ascii="宋体" w:hAnsi="宋体" w:cs="宋体"/>
              </w:rPr>
            </w:pPr>
            <w:r>
              <w:rPr>
                <w:rFonts w:ascii="宋体" w:hAnsi="宋体" w:cs="宋体" w:hint="eastAsia"/>
              </w:rPr>
              <w:t>1</w:t>
            </w:r>
          </w:p>
        </w:tc>
        <w:tc>
          <w:tcPr>
            <w:tcW w:w="4366" w:type="dxa"/>
            <w:tcBorders>
              <w:top w:val="single" w:sz="4" w:space="0" w:color="auto"/>
              <w:left w:val="nil"/>
              <w:bottom w:val="single" w:sz="4" w:space="0" w:color="auto"/>
              <w:right w:val="single" w:sz="4" w:space="0" w:color="auto"/>
            </w:tcBorders>
            <w:vAlign w:val="center"/>
          </w:tcPr>
          <w:p w14:paraId="5B84BC2C" w14:textId="77777777" w:rsidR="00A23DEF" w:rsidRDefault="001652C8">
            <w:pPr>
              <w:snapToGrid w:val="0"/>
              <w:spacing w:line="276" w:lineRule="auto"/>
              <w:rPr>
                <w:rFonts w:ascii="宋体" w:hAnsi="宋体" w:cs="宋体"/>
              </w:rPr>
            </w:pPr>
            <w:r>
              <w:rPr>
                <w:rFonts w:ascii="宋体" w:hAnsi="宋体" w:cs="宋体" w:hint="eastAsia"/>
              </w:rPr>
              <w:t>投标文件：投标文件所列投标人名称、项目负责人与登记时一致；</w:t>
            </w:r>
          </w:p>
        </w:tc>
        <w:tc>
          <w:tcPr>
            <w:tcW w:w="906" w:type="dxa"/>
            <w:tcBorders>
              <w:top w:val="single" w:sz="4" w:space="0" w:color="auto"/>
              <w:left w:val="nil"/>
              <w:bottom w:val="single" w:sz="4" w:space="0" w:color="auto"/>
              <w:right w:val="single" w:sz="4" w:space="0" w:color="auto"/>
            </w:tcBorders>
            <w:vAlign w:val="center"/>
          </w:tcPr>
          <w:p w14:paraId="0E33D069"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74CEF940"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433CF36D"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4537B16"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61A5B057" w14:textId="77777777" w:rsidR="00A23DEF" w:rsidRDefault="00A23DEF">
            <w:pPr>
              <w:snapToGrid w:val="0"/>
              <w:spacing w:line="276" w:lineRule="auto"/>
              <w:jc w:val="center"/>
              <w:rPr>
                <w:rFonts w:ascii="宋体" w:hAnsi="宋体" w:cs="宋体"/>
              </w:rPr>
            </w:pPr>
          </w:p>
        </w:tc>
      </w:tr>
      <w:tr w:rsidR="00A23DEF" w14:paraId="50870D5B" w14:textId="77777777">
        <w:trPr>
          <w:trHeight w:val="471"/>
        </w:trPr>
        <w:tc>
          <w:tcPr>
            <w:tcW w:w="682" w:type="dxa"/>
            <w:tcBorders>
              <w:top w:val="single" w:sz="4" w:space="0" w:color="auto"/>
              <w:left w:val="single" w:sz="4" w:space="0" w:color="auto"/>
              <w:bottom w:val="single" w:sz="4" w:space="0" w:color="auto"/>
              <w:right w:val="single" w:sz="4" w:space="0" w:color="auto"/>
            </w:tcBorders>
            <w:vAlign w:val="center"/>
          </w:tcPr>
          <w:p w14:paraId="1B21785D" w14:textId="77777777" w:rsidR="00A23DEF" w:rsidRDefault="001652C8">
            <w:pPr>
              <w:snapToGrid w:val="0"/>
              <w:spacing w:line="276" w:lineRule="auto"/>
              <w:jc w:val="center"/>
              <w:rPr>
                <w:rFonts w:ascii="宋体" w:hAnsi="宋体" w:cs="宋体"/>
              </w:rPr>
            </w:pPr>
            <w:r>
              <w:rPr>
                <w:rFonts w:ascii="宋体" w:hAnsi="宋体" w:cs="宋体" w:hint="eastAsia"/>
              </w:rPr>
              <w:t>2</w:t>
            </w:r>
          </w:p>
        </w:tc>
        <w:tc>
          <w:tcPr>
            <w:tcW w:w="4366" w:type="dxa"/>
            <w:tcBorders>
              <w:top w:val="single" w:sz="4" w:space="0" w:color="auto"/>
              <w:left w:val="nil"/>
              <w:bottom w:val="single" w:sz="4" w:space="0" w:color="auto"/>
              <w:right w:val="single" w:sz="4" w:space="0" w:color="auto"/>
            </w:tcBorders>
            <w:vAlign w:val="center"/>
          </w:tcPr>
          <w:p w14:paraId="6E133903" w14:textId="77777777" w:rsidR="00A23DEF" w:rsidRDefault="001652C8">
            <w:pPr>
              <w:snapToGrid w:val="0"/>
              <w:spacing w:line="276" w:lineRule="auto"/>
              <w:rPr>
                <w:rFonts w:ascii="宋体" w:hAnsi="宋体" w:cs="宋体"/>
              </w:rPr>
            </w:pPr>
            <w:r>
              <w:rPr>
                <w:rFonts w:ascii="宋体" w:hAnsi="宋体" w:cs="宋体" w:hint="eastAsia"/>
              </w:rPr>
              <w:t>投标报价：符合第二章“投标人须知”第 3.2款规定；</w:t>
            </w:r>
          </w:p>
        </w:tc>
        <w:tc>
          <w:tcPr>
            <w:tcW w:w="906" w:type="dxa"/>
            <w:tcBorders>
              <w:top w:val="single" w:sz="4" w:space="0" w:color="auto"/>
              <w:left w:val="nil"/>
              <w:bottom w:val="single" w:sz="4" w:space="0" w:color="auto"/>
              <w:right w:val="single" w:sz="4" w:space="0" w:color="auto"/>
            </w:tcBorders>
            <w:vAlign w:val="center"/>
          </w:tcPr>
          <w:p w14:paraId="727F0EE4"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0F6B22C3"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C2155E7"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45E94833"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218398BB" w14:textId="77777777" w:rsidR="00A23DEF" w:rsidRDefault="00A23DEF">
            <w:pPr>
              <w:snapToGrid w:val="0"/>
              <w:spacing w:line="276" w:lineRule="auto"/>
              <w:jc w:val="center"/>
              <w:rPr>
                <w:rFonts w:ascii="宋体" w:hAnsi="宋体" w:cs="宋体"/>
              </w:rPr>
            </w:pPr>
          </w:p>
        </w:tc>
      </w:tr>
      <w:tr w:rsidR="00A23DEF" w14:paraId="1275020D" w14:textId="77777777">
        <w:trPr>
          <w:trHeight w:val="440"/>
        </w:trPr>
        <w:tc>
          <w:tcPr>
            <w:tcW w:w="682" w:type="dxa"/>
            <w:tcBorders>
              <w:top w:val="single" w:sz="4" w:space="0" w:color="auto"/>
              <w:left w:val="single" w:sz="4" w:space="0" w:color="auto"/>
              <w:bottom w:val="single" w:sz="4" w:space="0" w:color="auto"/>
              <w:right w:val="single" w:sz="4" w:space="0" w:color="auto"/>
            </w:tcBorders>
            <w:vAlign w:val="center"/>
          </w:tcPr>
          <w:p w14:paraId="68184A93" w14:textId="77777777" w:rsidR="00A23DEF" w:rsidRDefault="001652C8">
            <w:pPr>
              <w:snapToGrid w:val="0"/>
              <w:spacing w:line="276" w:lineRule="auto"/>
              <w:jc w:val="center"/>
              <w:rPr>
                <w:rFonts w:ascii="宋体" w:hAnsi="宋体" w:cs="宋体"/>
              </w:rPr>
            </w:pPr>
            <w:r>
              <w:rPr>
                <w:rFonts w:ascii="宋体" w:hAnsi="宋体" w:cs="宋体" w:hint="eastAsia"/>
              </w:rPr>
              <w:t>3</w:t>
            </w:r>
          </w:p>
        </w:tc>
        <w:tc>
          <w:tcPr>
            <w:tcW w:w="4366" w:type="dxa"/>
            <w:tcBorders>
              <w:top w:val="single" w:sz="4" w:space="0" w:color="auto"/>
              <w:left w:val="nil"/>
              <w:bottom w:val="single" w:sz="4" w:space="0" w:color="auto"/>
              <w:right w:val="single" w:sz="4" w:space="0" w:color="auto"/>
            </w:tcBorders>
            <w:vAlign w:val="center"/>
          </w:tcPr>
          <w:p w14:paraId="06F1E689" w14:textId="77777777" w:rsidR="00A23DEF" w:rsidRDefault="001652C8">
            <w:pPr>
              <w:snapToGrid w:val="0"/>
              <w:spacing w:line="276" w:lineRule="auto"/>
              <w:rPr>
                <w:rFonts w:ascii="宋体" w:hAnsi="宋体" w:cs="宋体"/>
              </w:rPr>
            </w:pPr>
            <w:r>
              <w:rPr>
                <w:rFonts w:ascii="宋体" w:hAnsi="宋体" w:cs="宋体" w:hint="eastAsia"/>
              </w:rPr>
              <w:t>投标内容：符合第二章“投标人须知”第 1.3.1 项规定；</w:t>
            </w:r>
          </w:p>
        </w:tc>
        <w:tc>
          <w:tcPr>
            <w:tcW w:w="906" w:type="dxa"/>
            <w:tcBorders>
              <w:top w:val="single" w:sz="4" w:space="0" w:color="auto"/>
              <w:left w:val="nil"/>
              <w:bottom w:val="single" w:sz="4" w:space="0" w:color="auto"/>
              <w:right w:val="single" w:sz="4" w:space="0" w:color="auto"/>
            </w:tcBorders>
            <w:vAlign w:val="center"/>
          </w:tcPr>
          <w:p w14:paraId="0925D649"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0B9A710F"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3EF00B50"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9EEE51D"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7CD85655" w14:textId="77777777" w:rsidR="00A23DEF" w:rsidRDefault="00A23DEF">
            <w:pPr>
              <w:snapToGrid w:val="0"/>
              <w:spacing w:line="276" w:lineRule="auto"/>
              <w:jc w:val="center"/>
              <w:rPr>
                <w:rFonts w:ascii="宋体" w:hAnsi="宋体" w:cs="宋体"/>
              </w:rPr>
            </w:pPr>
          </w:p>
        </w:tc>
      </w:tr>
      <w:tr w:rsidR="00A23DEF" w14:paraId="7323B732" w14:textId="77777777">
        <w:trPr>
          <w:trHeight w:val="600"/>
        </w:trPr>
        <w:tc>
          <w:tcPr>
            <w:tcW w:w="682" w:type="dxa"/>
            <w:tcBorders>
              <w:top w:val="single" w:sz="4" w:space="0" w:color="auto"/>
              <w:left w:val="single" w:sz="4" w:space="0" w:color="auto"/>
              <w:bottom w:val="single" w:sz="4" w:space="0" w:color="auto"/>
              <w:right w:val="single" w:sz="4" w:space="0" w:color="auto"/>
            </w:tcBorders>
            <w:vAlign w:val="center"/>
          </w:tcPr>
          <w:p w14:paraId="2DDC7A46" w14:textId="77777777" w:rsidR="00A23DEF" w:rsidRDefault="001652C8">
            <w:pPr>
              <w:snapToGrid w:val="0"/>
              <w:spacing w:line="276" w:lineRule="auto"/>
              <w:jc w:val="center"/>
              <w:rPr>
                <w:rFonts w:ascii="宋体" w:hAnsi="宋体" w:cs="宋体"/>
              </w:rPr>
            </w:pPr>
            <w:r>
              <w:rPr>
                <w:rFonts w:ascii="宋体" w:hAnsi="宋体" w:cs="宋体" w:hint="eastAsia"/>
              </w:rPr>
              <w:t>4</w:t>
            </w:r>
          </w:p>
        </w:tc>
        <w:tc>
          <w:tcPr>
            <w:tcW w:w="4366" w:type="dxa"/>
            <w:tcBorders>
              <w:top w:val="single" w:sz="4" w:space="0" w:color="auto"/>
              <w:left w:val="nil"/>
              <w:bottom w:val="single" w:sz="4" w:space="0" w:color="auto"/>
              <w:right w:val="single" w:sz="4" w:space="0" w:color="auto"/>
            </w:tcBorders>
            <w:vAlign w:val="center"/>
          </w:tcPr>
          <w:p w14:paraId="7E4BA931" w14:textId="77777777" w:rsidR="00A23DEF" w:rsidRDefault="001652C8">
            <w:pPr>
              <w:snapToGrid w:val="0"/>
              <w:spacing w:line="276" w:lineRule="auto"/>
              <w:rPr>
                <w:rFonts w:ascii="宋体" w:hAnsi="宋体" w:cs="宋体"/>
              </w:rPr>
            </w:pPr>
            <w:r>
              <w:rPr>
                <w:rFonts w:ascii="宋体" w:hAnsi="宋体" w:cs="宋体" w:hint="eastAsia"/>
              </w:rPr>
              <w:t>代建服务期限：符合第二章“投标人须知”第 1.3.2 项规定；</w:t>
            </w:r>
          </w:p>
        </w:tc>
        <w:tc>
          <w:tcPr>
            <w:tcW w:w="906" w:type="dxa"/>
            <w:tcBorders>
              <w:top w:val="single" w:sz="4" w:space="0" w:color="auto"/>
              <w:left w:val="nil"/>
              <w:bottom w:val="single" w:sz="4" w:space="0" w:color="auto"/>
              <w:right w:val="single" w:sz="4" w:space="0" w:color="auto"/>
            </w:tcBorders>
            <w:vAlign w:val="center"/>
          </w:tcPr>
          <w:p w14:paraId="37A6ADDE"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068FB3D"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267B019E"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57F9D58D"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2682632F" w14:textId="77777777" w:rsidR="00A23DEF" w:rsidRDefault="00A23DEF">
            <w:pPr>
              <w:snapToGrid w:val="0"/>
              <w:spacing w:line="276" w:lineRule="auto"/>
              <w:jc w:val="center"/>
              <w:rPr>
                <w:rFonts w:ascii="宋体" w:hAnsi="宋体" w:cs="宋体"/>
              </w:rPr>
            </w:pPr>
          </w:p>
        </w:tc>
      </w:tr>
      <w:tr w:rsidR="00A23DEF" w14:paraId="41AFA9A7" w14:textId="77777777">
        <w:trPr>
          <w:trHeight w:val="412"/>
        </w:trPr>
        <w:tc>
          <w:tcPr>
            <w:tcW w:w="682" w:type="dxa"/>
            <w:tcBorders>
              <w:top w:val="single" w:sz="4" w:space="0" w:color="auto"/>
              <w:left w:val="single" w:sz="4" w:space="0" w:color="auto"/>
              <w:bottom w:val="single" w:sz="4" w:space="0" w:color="auto"/>
              <w:right w:val="single" w:sz="4" w:space="0" w:color="auto"/>
            </w:tcBorders>
            <w:vAlign w:val="center"/>
          </w:tcPr>
          <w:p w14:paraId="3C37F10D" w14:textId="77777777" w:rsidR="00A23DEF" w:rsidRDefault="001652C8">
            <w:pPr>
              <w:snapToGrid w:val="0"/>
              <w:spacing w:line="276" w:lineRule="auto"/>
              <w:jc w:val="center"/>
              <w:rPr>
                <w:rFonts w:ascii="宋体" w:hAnsi="宋体" w:cs="宋体"/>
              </w:rPr>
            </w:pPr>
            <w:r>
              <w:rPr>
                <w:rFonts w:ascii="宋体" w:hAnsi="宋体" w:cs="宋体" w:hint="eastAsia"/>
              </w:rPr>
              <w:t>5</w:t>
            </w:r>
          </w:p>
        </w:tc>
        <w:tc>
          <w:tcPr>
            <w:tcW w:w="4366" w:type="dxa"/>
            <w:tcBorders>
              <w:top w:val="single" w:sz="4" w:space="0" w:color="auto"/>
              <w:left w:val="nil"/>
              <w:bottom w:val="single" w:sz="4" w:space="0" w:color="auto"/>
              <w:right w:val="single" w:sz="4" w:space="0" w:color="auto"/>
            </w:tcBorders>
            <w:vAlign w:val="center"/>
          </w:tcPr>
          <w:p w14:paraId="49274B2D" w14:textId="77777777" w:rsidR="00A23DEF" w:rsidRDefault="001652C8">
            <w:pPr>
              <w:snapToGrid w:val="0"/>
              <w:spacing w:line="276" w:lineRule="auto"/>
              <w:rPr>
                <w:rFonts w:ascii="宋体" w:hAnsi="宋体" w:cs="宋体"/>
              </w:rPr>
            </w:pPr>
            <w:r>
              <w:rPr>
                <w:rFonts w:ascii="宋体" w:hAnsi="宋体" w:cs="宋体" w:hint="eastAsia"/>
              </w:rPr>
              <w:t>质量标准：符合第二章“投标人须知”第 1.3.3 项规定；</w:t>
            </w:r>
          </w:p>
        </w:tc>
        <w:tc>
          <w:tcPr>
            <w:tcW w:w="906" w:type="dxa"/>
            <w:tcBorders>
              <w:top w:val="single" w:sz="4" w:space="0" w:color="auto"/>
              <w:left w:val="nil"/>
              <w:bottom w:val="single" w:sz="4" w:space="0" w:color="auto"/>
              <w:right w:val="single" w:sz="4" w:space="0" w:color="auto"/>
            </w:tcBorders>
            <w:vAlign w:val="center"/>
          </w:tcPr>
          <w:p w14:paraId="037BD3D2"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4079C3EE"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A5E547C"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2FDBD66A"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1FBD7148" w14:textId="77777777" w:rsidR="00A23DEF" w:rsidRDefault="00A23DEF">
            <w:pPr>
              <w:snapToGrid w:val="0"/>
              <w:spacing w:line="276" w:lineRule="auto"/>
              <w:jc w:val="center"/>
              <w:rPr>
                <w:rFonts w:ascii="宋体" w:hAnsi="宋体" w:cs="宋体"/>
              </w:rPr>
            </w:pPr>
          </w:p>
        </w:tc>
      </w:tr>
      <w:tr w:rsidR="00A23DEF" w14:paraId="0FCBAD71" w14:textId="77777777">
        <w:trPr>
          <w:trHeight w:val="440"/>
        </w:trPr>
        <w:tc>
          <w:tcPr>
            <w:tcW w:w="682" w:type="dxa"/>
            <w:tcBorders>
              <w:top w:val="single" w:sz="4" w:space="0" w:color="auto"/>
              <w:left w:val="single" w:sz="4" w:space="0" w:color="auto"/>
              <w:bottom w:val="single" w:sz="4" w:space="0" w:color="auto"/>
              <w:right w:val="single" w:sz="4" w:space="0" w:color="auto"/>
            </w:tcBorders>
            <w:vAlign w:val="center"/>
          </w:tcPr>
          <w:p w14:paraId="0B0C44FC" w14:textId="77777777" w:rsidR="00A23DEF" w:rsidRDefault="001652C8">
            <w:pPr>
              <w:snapToGrid w:val="0"/>
              <w:spacing w:line="276" w:lineRule="auto"/>
              <w:jc w:val="center"/>
              <w:rPr>
                <w:rFonts w:ascii="宋体" w:hAnsi="宋体" w:cs="宋体"/>
              </w:rPr>
            </w:pPr>
            <w:r>
              <w:rPr>
                <w:rFonts w:ascii="宋体" w:hAnsi="宋体" w:cs="宋体" w:hint="eastAsia"/>
              </w:rPr>
              <w:t>6</w:t>
            </w:r>
          </w:p>
        </w:tc>
        <w:tc>
          <w:tcPr>
            <w:tcW w:w="4366" w:type="dxa"/>
            <w:tcBorders>
              <w:top w:val="single" w:sz="4" w:space="0" w:color="auto"/>
              <w:left w:val="nil"/>
              <w:bottom w:val="single" w:sz="4" w:space="0" w:color="auto"/>
              <w:right w:val="single" w:sz="4" w:space="0" w:color="auto"/>
            </w:tcBorders>
            <w:vAlign w:val="center"/>
          </w:tcPr>
          <w:p w14:paraId="70BF3ECD" w14:textId="77777777" w:rsidR="00A23DEF" w:rsidRDefault="001652C8">
            <w:pPr>
              <w:snapToGrid w:val="0"/>
              <w:spacing w:line="276" w:lineRule="auto"/>
              <w:rPr>
                <w:rFonts w:ascii="宋体" w:hAnsi="宋体" w:cs="宋体"/>
              </w:rPr>
            </w:pPr>
            <w:r>
              <w:rPr>
                <w:rFonts w:ascii="宋体" w:hAnsi="宋体" w:cs="宋体" w:hint="eastAsia"/>
              </w:rPr>
              <w:t>投标有效期：符合第二章“投标人须知”第 3.3.1 项规定；</w:t>
            </w:r>
          </w:p>
        </w:tc>
        <w:tc>
          <w:tcPr>
            <w:tcW w:w="906" w:type="dxa"/>
            <w:tcBorders>
              <w:top w:val="single" w:sz="4" w:space="0" w:color="auto"/>
              <w:left w:val="nil"/>
              <w:bottom w:val="single" w:sz="4" w:space="0" w:color="auto"/>
              <w:right w:val="single" w:sz="4" w:space="0" w:color="auto"/>
            </w:tcBorders>
            <w:vAlign w:val="center"/>
          </w:tcPr>
          <w:p w14:paraId="73D934B5"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6EC7F5DE"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08303811"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3CE3A5BD"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045A1B08" w14:textId="77777777" w:rsidR="00A23DEF" w:rsidRDefault="00A23DEF">
            <w:pPr>
              <w:snapToGrid w:val="0"/>
              <w:spacing w:line="276" w:lineRule="auto"/>
              <w:jc w:val="center"/>
              <w:rPr>
                <w:rFonts w:ascii="宋体" w:hAnsi="宋体" w:cs="宋体"/>
              </w:rPr>
            </w:pPr>
          </w:p>
        </w:tc>
      </w:tr>
      <w:tr w:rsidR="00A23DEF" w14:paraId="14CD607D" w14:textId="77777777">
        <w:trPr>
          <w:trHeight w:val="467"/>
        </w:trPr>
        <w:tc>
          <w:tcPr>
            <w:tcW w:w="682" w:type="dxa"/>
            <w:tcBorders>
              <w:top w:val="single" w:sz="4" w:space="0" w:color="auto"/>
              <w:left w:val="single" w:sz="4" w:space="0" w:color="auto"/>
              <w:bottom w:val="single" w:sz="4" w:space="0" w:color="auto"/>
              <w:right w:val="single" w:sz="4" w:space="0" w:color="auto"/>
            </w:tcBorders>
            <w:vAlign w:val="center"/>
          </w:tcPr>
          <w:p w14:paraId="13C98FFC" w14:textId="77777777" w:rsidR="00A23DEF" w:rsidRDefault="001652C8">
            <w:pPr>
              <w:snapToGrid w:val="0"/>
              <w:spacing w:line="276" w:lineRule="auto"/>
              <w:jc w:val="center"/>
              <w:rPr>
                <w:rFonts w:ascii="宋体" w:hAnsi="宋体" w:cs="宋体"/>
              </w:rPr>
            </w:pPr>
            <w:r>
              <w:rPr>
                <w:rFonts w:ascii="宋体" w:hAnsi="宋体" w:cs="宋体" w:hint="eastAsia"/>
              </w:rPr>
              <w:t>7</w:t>
            </w:r>
          </w:p>
        </w:tc>
        <w:tc>
          <w:tcPr>
            <w:tcW w:w="4366" w:type="dxa"/>
            <w:tcBorders>
              <w:top w:val="single" w:sz="4" w:space="0" w:color="auto"/>
              <w:left w:val="nil"/>
              <w:bottom w:val="single" w:sz="4" w:space="0" w:color="auto"/>
              <w:right w:val="single" w:sz="4" w:space="0" w:color="auto"/>
            </w:tcBorders>
            <w:vAlign w:val="center"/>
          </w:tcPr>
          <w:p w14:paraId="36A57869" w14:textId="77777777" w:rsidR="00A23DEF" w:rsidRDefault="001652C8">
            <w:pPr>
              <w:snapToGrid w:val="0"/>
              <w:spacing w:line="276" w:lineRule="auto"/>
              <w:rPr>
                <w:rFonts w:ascii="宋体" w:hAnsi="宋体" w:cs="宋体"/>
              </w:rPr>
            </w:pPr>
            <w:r>
              <w:rPr>
                <w:rFonts w:ascii="宋体" w:hAnsi="宋体" w:cs="宋体" w:hint="eastAsia"/>
              </w:rPr>
              <w:t>投标保证金：符合第二章“投标人须知”第 3.4.1 项规定；</w:t>
            </w:r>
          </w:p>
        </w:tc>
        <w:tc>
          <w:tcPr>
            <w:tcW w:w="906" w:type="dxa"/>
            <w:tcBorders>
              <w:top w:val="single" w:sz="4" w:space="0" w:color="auto"/>
              <w:left w:val="nil"/>
              <w:bottom w:val="single" w:sz="4" w:space="0" w:color="auto"/>
              <w:right w:val="single" w:sz="4" w:space="0" w:color="auto"/>
            </w:tcBorders>
            <w:vAlign w:val="center"/>
          </w:tcPr>
          <w:p w14:paraId="05092106"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4A44A497"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466B24A6"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769CE72"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5121B298" w14:textId="77777777" w:rsidR="00A23DEF" w:rsidRDefault="00A23DEF">
            <w:pPr>
              <w:snapToGrid w:val="0"/>
              <w:spacing w:line="276" w:lineRule="auto"/>
              <w:jc w:val="center"/>
              <w:rPr>
                <w:rFonts w:ascii="宋体" w:hAnsi="宋体" w:cs="宋体"/>
              </w:rPr>
            </w:pPr>
          </w:p>
        </w:tc>
      </w:tr>
      <w:tr w:rsidR="00A23DEF" w14:paraId="5B7B5B2F" w14:textId="77777777">
        <w:trPr>
          <w:trHeight w:val="467"/>
        </w:trPr>
        <w:tc>
          <w:tcPr>
            <w:tcW w:w="682" w:type="dxa"/>
            <w:tcBorders>
              <w:top w:val="single" w:sz="4" w:space="0" w:color="auto"/>
              <w:left w:val="single" w:sz="4" w:space="0" w:color="auto"/>
              <w:bottom w:val="single" w:sz="4" w:space="0" w:color="auto"/>
              <w:right w:val="single" w:sz="4" w:space="0" w:color="auto"/>
            </w:tcBorders>
            <w:vAlign w:val="center"/>
          </w:tcPr>
          <w:p w14:paraId="25FB6B23" w14:textId="77777777" w:rsidR="00A23DEF" w:rsidRDefault="001652C8">
            <w:pPr>
              <w:snapToGrid w:val="0"/>
              <w:spacing w:line="276" w:lineRule="auto"/>
              <w:jc w:val="center"/>
              <w:rPr>
                <w:rFonts w:ascii="宋体" w:hAnsi="宋体" w:cs="宋体"/>
              </w:rPr>
            </w:pPr>
            <w:r>
              <w:rPr>
                <w:rFonts w:ascii="宋体" w:hAnsi="宋体" w:cs="宋体" w:hint="eastAsia"/>
              </w:rPr>
              <w:t>8</w:t>
            </w:r>
          </w:p>
        </w:tc>
        <w:tc>
          <w:tcPr>
            <w:tcW w:w="4366" w:type="dxa"/>
            <w:tcBorders>
              <w:top w:val="single" w:sz="4" w:space="0" w:color="auto"/>
              <w:left w:val="nil"/>
              <w:bottom w:val="single" w:sz="4" w:space="0" w:color="auto"/>
              <w:right w:val="single" w:sz="4" w:space="0" w:color="auto"/>
            </w:tcBorders>
            <w:vAlign w:val="center"/>
          </w:tcPr>
          <w:p w14:paraId="3949DB62" w14:textId="77777777" w:rsidR="00A23DEF" w:rsidRDefault="001652C8">
            <w:pPr>
              <w:snapToGrid w:val="0"/>
              <w:spacing w:line="276" w:lineRule="auto"/>
              <w:rPr>
                <w:rFonts w:ascii="宋体" w:hAnsi="宋体" w:cs="宋体"/>
              </w:rPr>
            </w:pPr>
            <w:r>
              <w:rPr>
                <w:rFonts w:ascii="宋体" w:hAnsi="宋体" w:cs="宋体" w:hint="eastAsia"/>
              </w:rPr>
              <w:t>保修服务承诺书：按招标文件要求提交《项目代建保修服务承诺书》；</w:t>
            </w:r>
          </w:p>
        </w:tc>
        <w:tc>
          <w:tcPr>
            <w:tcW w:w="906" w:type="dxa"/>
            <w:tcBorders>
              <w:top w:val="single" w:sz="4" w:space="0" w:color="auto"/>
              <w:left w:val="nil"/>
              <w:bottom w:val="single" w:sz="4" w:space="0" w:color="auto"/>
              <w:right w:val="single" w:sz="4" w:space="0" w:color="auto"/>
            </w:tcBorders>
            <w:vAlign w:val="center"/>
          </w:tcPr>
          <w:p w14:paraId="617204E2"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6E323A79"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17FA3523"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74D538E2"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32F426A5" w14:textId="77777777" w:rsidR="00A23DEF" w:rsidRDefault="00A23DEF">
            <w:pPr>
              <w:snapToGrid w:val="0"/>
              <w:spacing w:line="276" w:lineRule="auto"/>
              <w:jc w:val="center"/>
              <w:rPr>
                <w:rFonts w:ascii="宋体" w:hAnsi="宋体" w:cs="宋体"/>
              </w:rPr>
            </w:pPr>
          </w:p>
        </w:tc>
      </w:tr>
      <w:tr w:rsidR="00A23DEF" w14:paraId="67BD04FF" w14:textId="77777777">
        <w:trPr>
          <w:trHeight w:val="467"/>
        </w:trPr>
        <w:tc>
          <w:tcPr>
            <w:tcW w:w="682" w:type="dxa"/>
            <w:tcBorders>
              <w:top w:val="single" w:sz="4" w:space="0" w:color="auto"/>
              <w:left w:val="single" w:sz="4" w:space="0" w:color="auto"/>
              <w:bottom w:val="single" w:sz="4" w:space="0" w:color="auto"/>
              <w:right w:val="single" w:sz="4" w:space="0" w:color="auto"/>
            </w:tcBorders>
            <w:vAlign w:val="center"/>
          </w:tcPr>
          <w:p w14:paraId="266612B6" w14:textId="77777777" w:rsidR="00A23DEF" w:rsidRDefault="001652C8">
            <w:pPr>
              <w:snapToGrid w:val="0"/>
              <w:spacing w:line="276" w:lineRule="auto"/>
              <w:jc w:val="center"/>
              <w:rPr>
                <w:rFonts w:ascii="宋体" w:hAnsi="宋体" w:cs="宋体"/>
              </w:rPr>
            </w:pPr>
            <w:r>
              <w:rPr>
                <w:rFonts w:ascii="宋体" w:hAnsi="宋体" w:cs="宋体" w:hint="eastAsia"/>
              </w:rPr>
              <w:t>9</w:t>
            </w:r>
          </w:p>
        </w:tc>
        <w:tc>
          <w:tcPr>
            <w:tcW w:w="4366" w:type="dxa"/>
            <w:tcBorders>
              <w:top w:val="single" w:sz="4" w:space="0" w:color="auto"/>
              <w:left w:val="nil"/>
              <w:bottom w:val="single" w:sz="4" w:space="0" w:color="auto"/>
              <w:right w:val="single" w:sz="4" w:space="0" w:color="auto"/>
            </w:tcBorders>
            <w:vAlign w:val="center"/>
          </w:tcPr>
          <w:p w14:paraId="34E89487" w14:textId="77777777" w:rsidR="00A23DEF" w:rsidRDefault="001652C8">
            <w:pPr>
              <w:snapToGrid w:val="0"/>
              <w:spacing w:line="276" w:lineRule="auto"/>
              <w:rPr>
                <w:rFonts w:ascii="宋体" w:hAnsi="宋体" w:cs="宋体"/>
              </w:rPr>
            </w:pPr>
            <w:r>
              <w:rPr>
                <w:rFonts w:ascii="宋体" w:hAnsi="宋体" w:cs="宋体" w:hint="eastAsia"/>
              </w:rPr>
              <w:t>串通投标情形：不存在串通投标情形（串通投标情形以《中华人民共和国招标投标法实施条例》的规定为准）；</w:t>
            </w:r>
          </w:p>
        </w:tc>
        <w:tc>
          <w:tcPr>
            <w:tcW w:w="906" w:type="dxa"/>
            <w:tcBorders>
              <w:top w:val="single" w:sz="4" w:space="0" w:color="auto"/>
              <w:left w:val="nil"/>
              <w:bottom w:val="single" w:sz="4" w:space="0" w:color="auto"/>
              <w:right w:val="single" w:sz="4" w:space="0" w:color="auto"/>
            </w:tcBorders>
            <w:vAlign w:val="center"/>
          </w:tcPr>
          <w:p w14:paraId="5996D2A9"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0A1C9283"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052D5B66"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3818072F"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0CD87995" w14:textId="77777777" w:rsidR="00A23DEF" w:rsidRDefault="00A23DEF">
            <w:pPr>
              <w:snapToGrid w:val="0"/>
              <w:spacing w:line="276" w:lineRule="auto"/>
              <w:jc w:val="center"/>
              <w:rPr>
                <w:rFonts w:ascii="宋体" w:hAnsi="宋体" w:cs="宋体"/>
              </w:rPr>
            </w:pPr>
          </w:p>
        </w:tc>
      </w:tr>
      <w:tr w:rsidR="00A23DEF" w14:paraId="63DC438A" w14:textId="77777777">
        <w:trPr>
          <w:trHeight w:val="564"/>
        </w:trPr>
        <w:tc>
          <w:tcPr>
            <w:tcW w:w="682" w:type="dxa"/>
            <w:tcBorders>
              <w:top w:val="single" w:sz="4" w:space="0" w:color="auto"/>
              <w:left w:val="single" w:sz="4" w:space="0" w:color="auto"/>
              <w:bottom w:val="single" w:sz="4" w:space="0" w:color="auto"/>
              <w:right w:val="single" w:sz="4" w:space="0" w:color="auto"/>
            </w:tcBorders>
            <w:vAlign w:val="center"/>
          </w:tcPr>
          <w:p w14:paraId="5975897F" w14:textId="77777777" w:rsidR="00A23DEF" w:rsidRDefault="001652C8">
            <w:pPr>
              <w:snapToGrid w:val="0"/>
              <w:spacing w:line="276" w:lineRule="auto"/>
              <w:jc w:val="center"/>
              <w:rPr>
                <w:rFonts w:ascii="宋体" w:hAnsi="宋体" w:cs="宋体"/>
              </w:rPr>
            </w:pPr>
            <w:r>
              <w:rPr>
                <w:rFonts w:ascii="宋体" w:hAnsi="宋体" w:cs="宋体" w:hint="eastAsia"/>
              </w:rPr>
              <w:t>结论</w:t>
            </w:r>
          </w:p>
        </w:tc>
        <w:tc>
          <w:tcPr>
            <w:tcW w:w="4366" w:type="dxa"/>
            <w:tcBorders>
              <w:top w:val="single" w:sz="4" w:space="0" w:color="auto"/>
              <w:left w:val="nil"/>
              <w:bottom w:val="single" w:sz="4" w:space="0" w:color="auto"/>
              <w:right w:val="single" w:sz="4" w:space="0" w:color="auto"/>
            </w:tcBorders>
            <w:vAlign w:val="center"/>
          </w:tcPr>
          <w:p w14:paraId="0D28A555" w14:textId="77777777" w:rsidR="00A23DEF" w:rsidRDefault="001652C8">
            <w:pPr>
              <w:snapToGrid w:val="0"/>
              <w:spacing w:line="276" w:lineRule="auto"/>
              <w:rPr>
                <w:rFonts w:ascii="宋体" w:hAnsi="宋体" w:cs="宋体"/>
              </w:rPr>
            </w:pPr>
            <w:r>
              <w:rPr>
                <w:rFonts w:ascii="宋体" w:hAnsi="宋体" w:cs="宋体" w:hint="eastAsia"/>
              </w:rPr>
              <w:t>是否通过并进入下一阶段评审</w:t>
            </w:r>
          </w:p>
        </w:tc>
        <w:tc>
          <w:tcPr>
            <w:tcW w:w="906" w:type="dxa"/>
            <w:tcBorders>
              <w:top w:val="single" w:sz="4" w:space="0" w:color="auto"/>
              <w:left w:val="nil"/>
              <w:bottom w:val="single" w:sz="4" w:space="0" w:color="auto"/>
              <w:right w:val="single" w:sz="4" w:space="0" w:color="auto"/>
            </w:tcBorders>
            <w:vAlign w:val="center"/>
          </w:tcPr>
          <w:p w14:paraId="6B5B5956"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2A7F1F92"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69EAEA18" w14:textId="77777777" w:rsidR="00A23DEF" w:rsidRDefault="00A23DEF">
            <w:pPr>
              <w:snapToGrid w:val="0"/>
              <w:spacing w:line="276" w:lineRule="auto"/>
              <w:jc w:val="center"/>
              <w:rPr>
                <w:rFonts w:ascii="宋体" w:hAnsi="宋体" w:cs="宋体"/>
              </w:rPr>
            </w:pPr>
          </w:p>
        </w:tc>
        <w:tc>
          <w:tcPr>
            <w:tcW w:w="906" w:type="dxa"/>
            <w:tcBorders>
              <w:top w:val="single" w:sz="4" w:space="0" w:color="auto"/>
              <w:left w:val="nil"/>
              <w:bottom w:val="single" w:sz="4" w:space="0" w:color="auto"/>
              <w:right w:val="single" w:sz="4" w:space="0" w:color="auto"/>
            </w:tcBorders>
            <w:vAlign w:val="center"/>
          </w:tcPr>
          <w:p w14:paraId="7423948D" w14:textId="77777777" w:rsidR="00A23DEF" w:rsidRDefault="00A23DEF">
            <w:pPr>
              <w:snapToGrid w:val="0"/>
              <w:spacing w:line="276" w:lineRule="auto"/>
              <w:jc w:val="center"/>
              <w:rPr>
                <w:rFonts w:ascii="宋体" w:hAnsi="宋体" w:cs="宋体"/>
              </w:rPr>
            </w:pPr>
          </w:p>
        </w:tc>
        <w:tc>
          <w:tcPr>
            <w:tcW w:w="909" w:type="dxa"/>
            <w:tcBorders>
              <w:top w:val="single" w:sz="4" w:space="0" w:color="auto"/>
              <w:left w:val="nil"/>
              <w:bottom w:val="single" w:sz="4" w:space="0" w:color="auto"/>
              <w:right w:val="single" w:sz="4" w:space="0" w:color="auto"/>
            </w:tcBorders>
            <w:vAlign w:val="center"/>
          </w:tcPr>
          <w:p w14:paraId="1406CC67" w14:textId="77777777" w:rsidR="00A23DEF" w:rsidRDefault="00A23DEF">
            <w:pPr>
              <w:snapToGrid w:val="0"/>
              <w:spacing w:line="276" w:lineRule="auto"/>
              <w:jc w:val="center"/>
              <w:rPr>
                <w:rFonts w:ascii="宋体" w:hAnsi="宋体" w:cs="宋体"/>
              </w:rPr>
            </w:pPr>
          </w:p>
        </w:tc>
      </w:tr>
    </w:tbl>
    <w:p w14:paraId="1417E0D9" w14:textId="77777777" w:rsidR="00A23DEF" w:rsidRDefault="001652C8">
      <w:pPr>
        <w:snapToGrid w:val="0"/>
        <w:spacing w:line="276" w:lineRule="auto"/>
        <w:rPr>
          <w:rFonts w:ascii="宋体" w:hAnsi="宋体" w:cs="宋体"/>
        </w:rPr>
      </w:pPr>
      <w:r>
        <w:rPr>
          <w:rFonts w:ascii="宋体" w:hAnsi="宋体" w:cs="宋体" w:hint="eastAsia"/>
        </w:rPr>
        <w:t>备注：1、“是否通过并进入下一阶段评审”一栏应写“通过”“不通过”。</w:t>
      </w:r>
    </w:p>
    <w:p w14:paraId="7319A4E5" w14:textId="77777777" w:rsidR="00A23DEF" w:rsidRDefault="001652C8">
      <w:pPr>
        <w:snapToGrid w:val="0"/>
        <w:spacing w:line="276" w:lineRule="auto"/>
        <w:ind w:firstLineChars="300" w:firstLine="632"/>
        <w:rPr>
          <w:rFonts w:ascii="宋体" w:hAnsi="宋体" w:cs="宋体"/>
          <w:b/>
          <w:bCs/>
        </w:rPr>
      </w:pPr>
      <w:r>
        <w:rPr>
          <w:rFonts w:ascii="宋体" w:hAnsi="宋体" w:cs="宋体" w:hint="eastAsia"/>
          <w:b/>
          <w:bCs/>
        </w:rPr>
        <w:t>2、符合要求的打“○”，不符合的打“×”。</w:t>
      </w:r>
    </w:p>
    <w:p w14:paraId="39D7CAA5" w14:textId="77777777" w:rsidR="00A23DEF" w:rsidRDefault="001652C8">
      <w:pPr>
        <w:snapToGrid w:val="0"/>
        <w:spacing w:line="276" w:lineRule="auto"/>
        <w:ind w:firstLineChars="300" w:firstLine="630"/>
        <w:rPr>
          <w:rFonts w:ascii="宋体" w:hAnsi="宋体" w:cs="宋体"/>
        </w:rPr>
      </w:pPr>
      <w:r>
        <w:rPr>
          <w:rFonts w:ascii="宋体" w:hAnsi="宋体" w:cs="宋体" w:hint="eastAsia"/>
        </w:rPr>
        <w:t>3、经评标委员会审核后，出现一个“×”的结论为“不通过”，即</w:t>
      </w:r>
      <w:proofErr w:type="gramStart"/>
      <w:r>
        <w:rPr>
          <w:rFonts w:ascii="宋体" w:hAnsi="宋体" w:cs="宋体" w:hint="eastAsia"/>
        </w:rPr>
        <w:t>按废标处理</w:t>
      </w:r>
      <w:proofErr w:type="gramEnd"/>
      <w:r>
        <w:rPr>
          <w:rFonts w:ascii="宋体" w:hAnsi="宋体" w:cs="宋体" w:hint="eastAsia"/>
        </w:rPr>
        <w:t>。</w:t>
      </w:r>
    </w:p>
    <w:p w14:paraId="2685F3AF" w14:textId="77777777" w:rsidR="00A23DEF" w:rsidRDefault="001652C8">
      <w:pPr>
        <w:snapToGrid w:val="0"/>
        <w:spacing w:line="276" w:lineRule="auto"/>
        <w:ind w:firstLineChars="300" w:firstLine="630"/>
        <w:rPr>
          <w:rFonts w:ascii="宋体" w:hAnsi="宋体" w:cs="宋体"/>
        </w:rPr>
      </w:pPr>
      <w:r>
        <w:rPr>
          <w:rFonts w:ascii="宋体" w:hAnsi="宋体" w:cs="宋体" w:hint="eastAsia"/>
        </w:rPr>
        <w:t>4、表中全部条件满足为“通过”，同意进入下一阶段评审。</w:t>
      </w:r>
    </w:p>
    <w:p w14:paraId="7BE24EF2" w14:textId="77777777" w:rsidR="00A23DEF" w:rsidRDefault="001652C8">
      <w:pPr>
        <w:snapToGrid w:val="0"/>
        <w:spacing w:line="276" w:lineRule="auto"/>
        <w:ind w:firstLineChars="300" w:firstLine="630"/>
        <w:rPr>
          <w:rFonts w:ascii="宋体" w:hAnsi="宋体" w:cs="宋体"/>
        </w:rPr>
      </w:pPr>
      <w:r>
        <w:rPr>
          <w:rFonts w:ascii="宋体" w:hAnsi="宋体" w:cs="宋体" w:hint="eastAsia"/>
        </w:rPr>
        <w:t>5、若评委意见不一致时，则按少数服从多数的原则，决定该投标人是否通过</w:t>
      </w:r>
      <w:r>
        <w:rPr>
          <w:rFonts w:ascii="宋体" w:hAnsi="宋体" w:cs="宋体" w:hint="eastAsia"/>
          <w:bCs/>
        </w:rPr>
        <w:t>资格审查</w:t>
      </w:r>
      <w:r>
        <w:rPr>
          <w:rFonts w:ascii="宋体" w:hAnsi="宋体" w:cs="宋体" w:hint="eastAsia"/>
        </w:rPr>
        <w:t>，进入下一阶段评审。</w:t>
      </w:r>
    </w:p>
    <w:p w14:paraId="33FB99F8" w14:textId="77777777" w:rsidR="00A23DEF" w:rsidRDefault="001652C8">
      <w:pPr>
        <w:snapToGrid w:val="0"/>
        <w:spacing w:line="276" w:lineRule="auto"/>
        <w:rPr>
          <w:rFonts w:ascii="宋体" w:hAnsi="宋体" w:cs="宋体"/>
          <w:b/>
        </w:rPr>
      </w:pPr>
      <w:r>
        <w:rPr>
          <w:rFonts w:ascii="宋体" w:hAnsi="宋体" w:cs="宋体" w:hint="eastAsia"/>
        </w:rPr>
        <w:t xml:space="preserve"> </w:t>
      </w:r>
    </w:p>
    <w:p w14:paraId="564E82E7" w14:textId="77777777" w:rsidR="00A23DEF" w:rsidRDefault="001652C8">
      <w:pPr>
        <w:snapToGrid w:val="0"/>
        <w:spacing w:line="276" w:lineRule="auto"/>
        <w:ind w:right="840"/>
        <w:rPr>
          <w:rFonts w:ascii="宋体" w:hAnsi="宋体" w:cs="宋体"/>
          <w:b/>
        </w:rPr>
      </w:pPr>
      <w:r>
        <w:rPr>
          <w:rFonts w:ascii="宋体" w:hAnsi="宋体" w:cs="宋体" w:hint="eastAsia"/>
          <w:b/>
        </w:rPr>
        <w:t>评委签名：                                                  日  期：</w:t>
      </w:r>
    </w:p>
    <w:p w14:paraId="1D00C085" w14:textId="77777777" w:rsidR="00A23DEF" w:rsidRDefault="00A23DEF">
      <w:pPr>
        <w:spacing w:line="360" w:lineRule="auto"/>
        <w:ind w:firstLineChars="200" w:firstLine="420"/>
        <w:rPr>
          <w:rFonts w:ascii="宋体" w:hAnsi="宋体" w:cs="宋体"/>
        </w:rPr>
        <w:sectPr w:rsidR="00A23DEF">
          <w:pgSz w:w="11906" w:h="16838"/>
          <w:pgMar w:top="1440" w:right="1080" w:bottom="1440" w:left="1080" w:header="851" w:footer="992" w:gutter="0"/>
          <w:cols w:space="720"/>
          <w:titlePg/>
          <w:docGrid w:type="lines" w:linePitch="318"/>
        </w:sectPr>
      </w:pPr>
    </w:p>
    <w:p w14:paraId="40E677AC" w14:textId="77777777" w:rsidR="00A23DEF" w:rsidRDefault="001652C8">
      <w:pPr>
        <w:pStyle w:val="2"/>
        <w:ind w:firstLineChars="100" w:firstLine="321"/>
      </w:pPr>
      <w:bookmarkStart w:id="71" w:name="_Toc28889"/>
      <w:bookmarkStart w:id="72" w:name="_Toc10735"/>
      <w:bookmarkEnd w:id="71"/>
      <w:bookmarkEnd w:id="72"/>
      <w:r>
        <w:rPr>
          <w:rFonts w:hint="eastAsia"/>
        </w:rPr>
        <w:lastRenderedPageBreak/>
        <w:t>附表四：综合评分表</w:t>
      </w:r>
    </w:p>
    <w:p w14:paraId="6489D4A7" w14:textId="77777777" w:rsidR="00A23DEF" w:rsidRDefault="001652C8">
      <w:pPr>
        <w:spacing w:line="276" w:lineRule="auto"/>
        <w:ind w:right="240"/>
        <w:jc w:val="center"/>
        <w:rPr>
          <w:rFonts w:ascii="宋体" w:hAnsi="宋体" w:cs="宋体"/>
          <w:sz w:val="24"/>
          <w:szCs w:val="24"/>
        </w:rPr>
      </w:pPr>
      <w:r>
        <w:rPr>
          <w:rFonts w:ascii="宋体" w:hAnsi="宋体" w:cs="宋体" w:hint="eastAsia"/>
          <w:b/>
          <w:bCs/>
          <w:sz w:val="24"/>
          <w:szCs w:val="24"/>
        </w:rPr>
        <w:t>综合评分表</w:t>
      </w:r>
    </w:p>
    <w:p w14:paraId="16AFFC56" w14:textId="77777777" w:rsidR="00A23DEF" w:rsidRDefault="001652C8">
      <w:pPr>
        <w:widowControl/>
        <w:spacing w:line="276" w:lineRule="auto"/>
        <w:rPr>
          <w:rFonts w:ascii="宋体" w:hAnsi="宋体" w:cs="宋体"/>
          <w:sz w:val="24"/>
          <w:szCs w:val="24"/>
        </w:rPr>
      </w:pPr>
      <w:r>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436"/>
        <w:gridCol w:w="799"/>
        <w:gridCol w:w="2220"/>
        <w:gridCol w:w="2978"/>
        <w:gridCol w:w="656"/>
        <w:gridCol w:w="3944"/>
        <w:gridCol w:w="666"/>
        <w:gridCol w:w="1041"/>
        <w:gridCol w:w="437"/>
      </w:tblGrid>
      <w:tr w:rsidR="00A23DEF" w14:paraId="5674E0CD" w14:textId="77777777" w:rsidTr="00690A74">
        <w:trPr>
          <w:trHeight w:val="270"/>
          <w:tblHeader/>
          <w:jc w:val="center"/>
        </w:trPr>
        <w:tc>
          <w:tcPr>
            <w:tcW w:w="986" w:type="dxa"/>
            <w:vMerge w:val="restart"/>
            <w:vAlign w:val="center"/>
          </w:tcPr>
          <w:p w14:paraId="787037C5" w14:textId="77777777" w:rsidR="00A23DEF" w:rsidRDefault="001652C8">
            <w:pPr>
              <w:widowControl/>
              <w:jc w:val="center"/>
              <w:rPr>
                <w:rFonts w:ascii="宋体" w:hAnsi="宋体" w:cs="宋体"/>
                <w:kern w:val="0"/>
              </w:rPr>
            </w:pPr>
            <w:r>
              <w:rPr>
                <w:rFonts w:ascii="宋体" w:hAnsi="宋体" w:cs="宋体" w:hint="eastAsia"/>
                <w:kern w:val="0"/>
              </w:rPr>
              <w:t>项目</w:t>
            </w:r>
          </w:p>
        </w:tc>
        <w:tc>
          <w:tcPr>
            <w:tcW w:w="1235" w:type="dxa"/>
            <w:gridSpan w:val="2"/>
            <w:vMerge w:val="restart"/>
            <w:vAlign w:val="center"/>
          </w:tcPr>
          <w:p w14:paraId="04187A2E" w14:textId="77777777" w:rsidR="00A23DEF" w:rsidRDefault="001652C8">
            <w:pPr>
              <w:widowControl/>
              <w:jc w:val="center"/>
              <w:rPr>
                <w:rFonts w:ascii="宋体" w:hAnsi="宋体" w:cs="宋体"/>
                <w:kern w:val="0"/>
              </w:rPr>
            </w:pPr>
            <w:r>
              <w:rPr>
                <w:rFonts w:ascii="宋体" w:hAnsi="宋体" w:cs="宋体" w:hint="eastAsia"/>
                <w:kern w:val="0"/>
              </w:rPr>
              <w:t>基础分</w:t>
            </w:r>
          </w:p>
        </w:tc>
        <w:tc>
          <w:tcPr>
            <w:tcW w:w="2220" w:type="dxa"/>
            <w:vMerge w:val="restart"/>
            <w:vAlign w:val="center"/>
          </w:tcPr>
          <w:p w14:paraId="3A13E2B2"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分项</w:t>
            </w:r>
          </w:p>
        </w:tc>
        <w:tc>
          <w:tcPr>
            <w:tcW w:w="2978" w:type="dxa"/>
            <w:vMerge w:val="restart"/>
            <w:vAlign w:val="center"/>
          </w:tcPr>
          <w:p w14:paraId="27EC920B"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内容</w:t>
            </w:r>
          </w:p>
        </w:tc>
        <w:tc>
          <w:tcPr>
            <w:tcW w:w="4600" w:type="dxa"/>
            <w:gridSpan w:val="2"/>
            <w:vMerge w:val="restart"/>
            <w:vAlign w:val="center"/>
          </w:tcPr>
          <w:p w14:paraId="39AB7F7F"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评分标准</w:t>
            </w:r>
          </w:p>
        </w:tc>
        <w:tc>
          <w:tcPr>
            <w:tcW w:w="666" w:type="dxa"/>
            <w:vMerge w:val="restart"/>
            <w:vAlign w:val="center"/>
          </w:tcPr>
          <w:p w14:paraId="0346FA44"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得分</w:t>
            </w:r>
          </w:p>
        </w:tc>
        <w:tc>
          <w:tcPr>
            <w:tcW w:w="1478" w:type="dxa"/>
            <w:gridSpan w:val="2"/>
            <w:vAlign w:val="center"/>
          </w:tcPr>
          <w:p w14:paraId="54FBAEFC"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得分</w:t>
            </w:r>
          </w:p>
        </w:tc>
      </w:tr>
      <w:tr w:rsidR="00A23DEF" w14:paraId="3744E10C" w14:textId="77777777" w:rsidTr="00690A74">
        <w:trPr>
          <w:trHeight w:val="426"/>
          <w:tblHeader/>
          <w:jc w:val="center"/>
        </w:trPr>
        <w:tc>
          <w:tcPr>
            <w:tcW w:w="986" w:type="dxa"/>
            <w:vMerge/>
            <w:vAlign w:val="center"/>
          </w:tcPr>
          <w:p w14:paraId="5CE0EE7D" w14:textId="77777777" w:rsidR="00A23DEF" w:rsidRDefault="00A23DEF">
            <w:pPr>
              <w:widowControl/>
              <w:jc w:val="left"/>
              <w:rPr>
                <w:rFonts w:ascii="宋体" w:hAnsi="宋体" w:cs="宋体"/>
                <w:kern w:val="0"/>
              </w:rPr>
            </w:pPr>
          </w:p>
        </w:tc>
        <w:tc>
          <w:tcPr>
            <w:tcW w:w="1235" w:type="dxa"/>
            <w:gridSpan w:val="2"/>
            <w:vMerge/>
            <w:vAlign w:val="center"/>
          </w:tcPr>
          <w:p w14:paraId="3C2A1F55" w14:textId="77777777" w:rsidR="00A23DEF" w:rsidRDefault="00A23DEF">
            <w:pPr>
              <w:widowControl/>
              <w:jc w:val="left"/>
              <w:rPr>
                <w:rFonts w:ascii="宋体" w:hAnsi="宋体" w:cs="宋体"/>
                <w:kern w:val="0"/>
              </w:rPr>
            </w:pPr>
          </w:p>
        </w:tc>
        <w:tc>
          <w:tcPr>
            <w:tcW w:w="2220" w:type="dxa"/>
            <w:vMerge/>
            <w:vAlign w:val="center"/>
          </w:tcPr>
          <w:p w14:paraId="3700C543" w14:textId="77777777" w:rsidR="00A23DEF" w:rsidRPr="0066485B" w:rsidRDefault="00A23DEF">
            <w:pPr>
              <w:widowControl/>
              <w:jc w:val="left"/>
              <w:rPr>
                <w:rFonts w:ascii="宋体" w:hAnsi="宋体" w:cs="宋体"/>
                <w:color w:val="000000" w:themeColor="text1"/>
                <w:kern w:val="0"/>
              </w:rPr>
            </w:pPr>
          </w:p>
        </w:tc>
        <w:tc>
          <w:tcPr>
            <w:tcW w:w="2978" w:type="dxa"/>
            <w:vMerge/>
            <w:vAlign w:val="center"/>
          </w:tcPr>
          <w:p w14:paraId="339C7CD3" w14:textId="77777777" w:rsidR="00A23DEF" w:rsidRPr="0066485B" w:rsidRDefault="00A23DEF">
            <w:pPr>
              <w:widowControl/>
              <w:jc w:val="left"/>
              <w:rPr>
                <w:rFonts w:ascii="宋体" w:hAnsi="宋体" w:cs="宋体"/>
                <w:color w:val="000000" w:themeColor="text1"/>
                <w:kern w:val="0"/>
              </w:rPr>
            </w:pPr>
          </w:p>
        </w:tc>
        <w:tc>
          <w:tcPr>
            <w:tcW w:w="4600" w:type="dxa"/>
            <w:gridSpan w:val="2"/>
            <w:vMerge/>
            <w:vAlign w:val="center"/>
          </w:tcPr>
          <w:p w14:paraId="156D6A32" w14:textId="77777777" w:rsidR="00A23DEF" w:rsidRPr="0066485B" w:rsidRDefault="00A23DEF">
            <w:pPr>
              <w:widowControl/>
              <w:jc w:val="left"/>
              <w:rPr>
                <w:rFonts w:ascii="宋体" w:hAnsi="宋体" w:cs="宋体"/>
                <w:color w:val="000000" w:themeColor="text1"/>
                <w:kern w:val="0"/>
              </w:rPr>
            </w:pPr>
          </w:p>
        </w:tc>
        <w:tc>
          <w:tcPr>
            <w:tcW w:w="666" w:type="dxa"/>
            <w:vMerge/>
            <w:vAlign w:val="center"/>
          </w:tcPr>
          <w:p w14:paraId="218FB4D7" w14:textId="77777777" w:rsidR="00A23DEF" w:rsidRPr="0066485B" w:rsidRDefault="00A23DEF">
            <w:pPr>
              <w:widowControl/>
              <w:jc w:val="left"/>
              <w:rPr>
                <w:rFonts w:ascii="宋体" w:hAnsi="宋体" w:cs="宋体"/>
                <w:color w:val="000000" w:themeColor="text1"/>
                <w:kern w:val="0"/>
              </w:rPr>
            </w:pPr>
          </w:p>
        </w:tc>
        <w:tc>
          <w:tcPr>
            <w:tcW w:w="1041" w:type="dxa"/>
            <w:vAlign w:val="center"/>
          </w:tcPr>
          <w:p w14:paraId="21196A2F"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投标人1</w:t>
            </w:r>
          </w:p>
        </w:tc>
        <w:tc>
          <w:tcPr>
            <w:tcW w:w="437" w:type="dxa"/>
            <w:vAlign w:val="center"/>
          </w:tcPr>
          <w:p w14:paraId="670B4AE3"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3B2DE256" w14:textId="77777777" w:rsidTr="00690A74">
        <w:trPr>
          <w:trHeight w:val="270"/>
          <w:jc w:val="center"/>
        </w:trPr>
        <w:tc>
          <w:tcPr>
            <w:tcW w:w="14163" w:type="dxa"/>
            <w:gridSpan w:val="10"/>
            <w:vAlign w:val="center"/>
          </w:tcPr>
          <w:p w14:paraId="687A697D"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A、资信业绩部分（60分）</w:t>
            </w:r>
          </w:p>
        </w:tc>
      </w:tr>
      <w:tr w:rsidR="00A23DEF" w14:paraId="29D02F57" w14:textId="77777777" w:rsidTr="00690A74">
        <w:trPr>
          <w:trHeight w:val="465"/>
          <w:jc w:val="center"/>
        </w:trPr>
        <w:tc>
          <w:tcPr>
            <w:tcW w:w="986" w:type="dxa"/>
            <w:vMerge w:val="restart"/>
            <w:vAlign w:val="center"/>
          </w:tcPr>
          <w:p w14:paraId="6A50D5BB" w14:textId="77777777" w:rsidR="00A23DEF" w:rsidRDefault="001652C8">
            <w:pPr>
              <w:widowControl/>
              <w:jc w:val="center"/>
              <w:rPr>
                <w:rFonts w:ascii="宋体" w:hAnsi="宋体" w:cs="宋体"/>
                <w:kern w:val="0"/>
              </w:rPr>
            </w:pPr>
            <w:r>
              <w:rPr>
                <w:rFonts w:ascii="宋体" w:hAnsi="宋体" w:cs="宋体" w:hint="eastAsia"/>
                <w:kern w:val="0"/>
              </w:rPr>
              <w:t>企业代建业绩</w:t>
            </w:r>
          </w:p>
        </w:tc>
        <w:tc>
          <w:tcPr>
            <w:tcW w:w="436" w:type="dxa"/>
            <w:vMerge w:val="restart"/>
            <w:vAlign w:val="center"/>
          </w:tcPr>
          <w:p w14:paraId="3A2454A1" w14:textId="74904DF3" w:rsidR="00A23DEF"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20</w:t>
            </w:r>
          </w:p>
        </w:tc>
        <w:tc>
          <w:tcPr>
            <w:tcW w:w="799" w:type="dxa"/>
            <w:vMerge w:val="restart"/>
            <w:vAlign w:val="center"/>
          </w:tcPr>
          <w:p w14:paraId="1ECF7B55"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16</w:t>
            </w:r>
          </w:p>
        </w:tc>
        <w:tc>
          <w:tcPr>
            <w:tcW w:w="5198" w:type="dxa"/>
            <w:gridSpan w:val="2"/>
            <w:vMerge w:val="restart"/>
            <w:vAlign w:val="center"/>
          </w:tcPr>
          <w:p w14:paraId="18BB335D" w14:textId="77777777" w:rsidR="00A23DEF" w:rsidRPr="0086434B" w:rsidRDefault="001652C8">
            <w:pPr>
              <w:widowControl/>
              <w:ind w:rightChars="-11" w:right="-23"/>
              <w:jc w:val="left"/>
              <w:rPr>
                <w:rFonts w:ascii="宋体" w:hAnsi="宋体" w:cs="宋体"/>
                <w:color w:val="000000" w:themeColor="text1"/>
                <w:kern w:val="0"/>
              </w:rPr>
            </w:pPr>
            <w:r w:rsidRPr="0086434B">
              <w:rPr>
                <w:rFonts w:ascii="宋体" w:hAnsi="宋体" w:cs="宋体" w:hint="eastAsia"/>
                <w:color w:val="000000" w:themeColor="text1"/>
                <w:kern w:val="0"/>
              </w:rPr>
              <w:t>A、投标人工程业绩</w:t>
            </w:r>
          </w:p>
          <w:p w14:paraId="60AE3533" w14:textId="77777777" w:rsidR="00A23DEF" w:rsidRPr="0086434B" w:rsidRDefault="001652C8">
            <w:pPr>
              <w:widowControl/>
              <w:ind w:rightChars="-11" w:right="-23"/>
              <w:jc w:val="left"/>
              <w:rPr>
                <w:rFonts w:ascii="宋体" w:hAnsi="宋体" w:cs="宋体"/>
                <w:color w:val="000000" w:themeColor="text1"/>
                <w:kern w:val="0"/>
              </w:rPr>
            </w:pPr>
            <w:r w:rsidRPr="0086434B">
              <w:rPr>
                <w:rFonts w:ascii="宋体" w:hAnsi="宋体" w:cs="宋体" w:hint="eastAsia"/>
                <w:color w:val="000000" w:themeColor="text1"/>
                <w:kern w:val="0"/>
              </w:rPr>
              <w:t>投标人需提供</w:t>
            </w:r>
            <w:r w:rsidRPr="0086434B">
              <w:rPr>
                <w:rFonts w:ascii="宋体" w:hAnsi="宋体" w:cs="宋体" w:hint="eastAsia"/>
                <w:color w:val="000000" w:themeColor="text1"/>
              </w:rPr>
              <w:t>近五年（</w:t>
            </w:r>
            <w:r w:rsidRPr="0086434B">
              <w:rPr>
                <w:rFonts w:ascii="宋体" w:hAnsi="宋体" w:cs="宋体" w:hint="eastAsia"/>
                <w:color w:val="000000" w:themeColor="text1"/>
                <w:kern w:val="0"/>
                <w:sz w:val="22"/>
                <w:szCs w:val="22"/>
              </w:rPr>
              <w:t>2017年1月1日至今）</w:t>
            </w:r>
            <w:r w:rsidRPr="0086434B">
              <w:rPr>
                <w:rFonts w:ascii="宋体" w:hAnsi="宋体" w:cs="宋体" w:hint="eastAsia"/>
                <w:color w:val="000000" w:themeColor="text1"/>
                <w:kern w:val="0"/>
              </w:rPr>
              <w:t>承接过的业绩证明材料，所提供的每个业绩按右栏评分标准一至三项累加得分，每个业绩最高得4分，最多不超过4个有效业绩的相加得分（如投标人提供4个以上的业绩材料，则按前4个业绩计算），本项共计最高16分。</w:t>
            </w:r>
          </w:p>
        </w:tc>
        <w:tc>
          <w:tcPr>
            <w:tcW w:w="656" w:type="dxa"/>
            <w:vMerge w:val="restart"/>
            <w:vAlign w:val="center"/>
          </w:tcPr>
          <w:p w14:paraId="163BCB22" w14:textId="77777777" w:rsidR="00A23DEF" w:rsidRPr="0086434B" w:rsidRDefault="001652C8">
            <w:pPr>
              <w:widowControl/>
              <w:jc w:val="center"/>
              <w:rPr>
                <w:rFonts w:ascii="宋体" w:hAnsi="宋体" w:cs="宋体"/>
                <w:color w:val="000000" w:themeColor="text1"/>
                <w:kern w:val="0"/>
              </w:rPr>
            </w:pPr>
            <w:proofErr w:type="gramStart"/>
            <w:r w:rsidRPr="0086434B">
              <w:rPr>
                <w:rFonts w:ascii="宋体" w:hAnsi="宋体" w:cs="宋体" w:hint="eastAsia"/>
                <w:color w:val="000000" w:themeColor="text1"/>
                <w:kern w:val="0"/>
              </w:rPr>
              <w:t>一</w:t>
            </w:r>
            <w:proofErr w:type="gramEnd"/>
          </w:p>
        </w:tc>
        <w:tc>
          <w:tcPr>
            <w:tcW w:w="3944" w:type="dxa"/>
            <w:vAlign w:val="center"/>
          </w:tcPr>
          <w:p w14:paraId="0EEC9685"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为代建或代业主的工程项目</w:t>
            </w:r>
          </w:p>
        </w:tc>
        <w:tc>
          <w:tcPr>
            <w:tcW w:w="666" w:type="dxa"/>
            <w:vAlign w:val="center"/>
          </w:tcPr>
          <w:p w14:paraId="25572484"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2</w:t>
            </w:r>
          </w:p>
        </w:tc>
        <w:tc>
          <w:tcPr>
            <w:tcW w:w="1041" w:type="dxa"/>
            <w:vAlign w:val="center"/>
          </w:tcPr>
          <w:p w14:paraId="1B209846"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4C7E715F"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6817D9BB" w14:textId="77777777" w:rsidTr="00690A74">
        <w:trPr>
          <w:trHeight w:val="915"/>
          <w:jc w:val="center"/>
        </w:trPr>
        <w:tc>
          <w:tcPr>
            <w:tcW w:w="986" w:type="dxa"/>
            <w:vMerge/>
            <w:vAlign w:val="center"/>
          </w:tcPr>
          <w:p w14:paraId="32B4F0AD" w14:textId="77777777" w:rsidR="00A23DEF" w:rsidRDefault="00A23DEF">
            <w:pPr>
              <w:widowControl/>
              <w:jc w:val="left"/>
              <w:rPr>
                <w:rFonts w:ascii="宋体" w:hAnsi="宋体" w:cs="宋体"/>
                <w:kern w:val="0"/>
              </w:rPr>
            </w:pPr>
          </w:p>
        </w:tc>
        <w:tc>
          <w:tcPr>
            <w:tcW w:w="436" w:type="dxa"/>
            <w:vMerge/>
            <w:vAlign w:val="center"/>
          </w:tcPr>
          <w:p w14:paraId="6281EF0B"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2DBC5CCD"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2E40FC37" w14:textId="77777777" w:rsidR="00A23DEF" w:rsidRPr="0086434B" w:rsidRDefault="00A23DEF">
            <w:pPr>
              <w:widowControl/>
              <w:jc w:val="left"/>
              <w:rPr>
                <w:rFonts w:ascii="宋体" w:hAnsi="宋体" w:cs="宋体"/>
                <w:color w:val="000000" w:themeColor="text1"/>
                <w:kern w:val="0"/>
              </w:rPr>
            </w:pPr>
          </w:p>
        </w:tc>
        <w:tc>
          <w:tcPr>
            <w:tcW w:w="656" w:type="dxa"/>
            <w:vMerge/>
            <w:vAlign w:val="center"/>
          </w:tcPr>
          <w:p w14:paraId="0E18985C" w14:textId="77777777" w:rsidR="00A23DEF" w:rsidRPr="0086434B" w:rsidRDefault="00A23DEF">
            <w:pPr>
              <w:widowControl/>
              <w:jc w:val="left"/>
              <w:rPr>
                <w:rFonts w:ascii="宋体" w:hAnsi="宋体" w:cs="宋体"/>
                <w:color w:val="000000" w:themeColor="text1"/>
                <w:kern w:val="0"/>
              </w:rPr>
            </w:pPr>
          </w:p>
        </w:tc>
        <w:tc>
          <w:tcPr>
            <w:tcW w:w="3944" w:type="dxa"/>
            <w:vAlign w:val="center"/>
          </w:tcPr>
          <w:p w14:paraId="6099B4BF"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为非代建或代业主工程项目（如施工或工程总承包或设计或监理或房地产开发）</w:t>
            </w:r>
          </w:p>
        </w:tc>
        <w:tc>
          <w:tcPr>
            <w:tcW w:w="666" w:type="dxa"/>
            <w:vAlign w:val="center"/>
          </w:tcPr>
          <w:p w14:paraId="03B7ED7D"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w:t>
            </w:r>
          </w:p>
        </w:tc>
        <w:tc>
          <w:tcPr>
            <w:tcW w:w="1041" w:type="dxa"/>
            <w:vAlign w:val="center"/>
          </w:tcPr>
          <w:p w14:paraId="421E8FAE"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297AD3B0"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60158760" w14:textId="77777777" w:rsidTr="00690A74">
        <w:trPr>
          <w:trHeight w:val="450"/>
          <w:jc w:val="center"/>
        </w:trPr>
        <w:tc>
          <w:tcPr>
            <w:tcW w:w="986" w:type="dxa"/>
            <w:vMerge/>
            <w:vAlign w:val="center"/>
          </w:tcPr>
          <w:p w14:paraId="7608D01E" w14:textId="77777777" w:rsidR="00A23DEF" w:rsidRDefault="00A23DEF">
            <w:pPr>
              <w:widowControl/>
              <w:jc w:val="left"/>
              <w:rPr>
                <w:rFonts w:ascii="宋体" w:hAnsi="宋体" w:cs="宋体"/>
                <w:kern w:val="0"/>
              </w:rPr>
            </w:pPr>
          </w:p>
        </w:tc>
        <w:tc>
          <w:tcPr>
            <w:tcW w:w="436" w:type="dxa"/>
            <w:vMerge/>
            <w:vAlign w:val="center"/>
          </w:tcPr>
          <w:p w14:paraId="4B251266"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683FA480"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6C96AD58" w14:textId="77777777" w:rsidR="00A23DEF" w:rsidRPr="0086434B" w:rsidRDefault="00A23DEF">
            <w:pPr>
              <w:widowControl/>
              <w:jc w:val="left"/>
              <w:rPr>
                <w:rFonts w:ascii="宋体" w:hAnsi="宋体" w:cs="宋体"/>
                <w:color w:val="000000" w:themeColor="text1"/>
                <w:kern w:val="0"/>
              </w:rPr>
            </w:pPr>
          </w:p>
        </w:tc>
        <w:tc>
          <w:tcPr>
            <w:tcW w:w="656" w:type="dxa"/>
            <w:vMerge w:val="restart"/>
            <w:vAlign w:val="center"/>
          </w:tcPr>
          <w:p w14:paraId="6B8509EB" w14:textId="77777777" w:rsidR="00A23DEF" w:rsidRPr="0086434B" w:rsidRDefault="001652C8">
            <w:pPr>
              <w:widowControl/>
              <w:jc w:val="center"/>
              <w:rPr>
                <w:rFonts w:ascii="宋体" w:hAnsi="宋体" w:cs="宋体"/>
                <w:color w:val="000000" w:themeColor="text1"/>
                <w:kern w:val="0"/>
              </w:rPr>
            </w:pPr>
            <w:r w:rsidRPr="0086434B">
              <w:rPr>
                <w:rFonts w:ascii="宋体" w:hAnsi="宋体" w:cs="宋体" w:hint="eastAsia"/>
                <w:color w:val="000000" w:themeColor="text1"/>
                <w:kern w:val="0"/>
              </w:rPr>
              <w:t>二</w:t>
            </w:r>
          </w:p>
        </w:tc>
        <w:tc>
          <w:tcPr>
            <w:tcW w:w="3944" w:type="dxa"/>
            <w:vAlign w:val="center"/>
          </w:tcPr>
          <w:p w14:paraId="69DA6D70"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为</w:t>
            </w:r>
            <w:r w:rsidRPr="0086434B">
              <w:rPr>
                <w:rStyle w:val="aff"/>
                <w:rFonts w:hint="eastAsia"/>
                <w:color w:val="000000" w:themeColor="text1"/>
              </w:rPr>
              <w:t>市政</w:t>
            </w:r>
            <w:r w:rsidRPr="0086434B">
              <w:rPr>
                <w:rFonts w:ascii="宋体" w:hAnsi="宋体" w:cs="宋体" w:hint="eastAsia"/>
                <w:color w:val="000000" w:themeColor="text1"/>
                <w:kern w:val="0"/>
              </w:rPr>
              <w:t>工程的项目</w:t>
            </w:r>
          </w:p>
        </w:tc>
        <w:tc>
          <w:tcPr>
            <w:tcW w:w="666" w:type="dxa"/>
            <w:vAlign w:val="center"/>
          </w:tcPr>
          <w:p w14:paraId="7BA53F45"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w:t>
            </w:r>
          </w:p>
        </w:tc>
        <w:tc>
          <w:tcPr>
            <w:tcW w:w="1041" w:type="dxa"/>
            <w:vAlign w:val="center"/>
          </w:tcPr>
          <w:p w14:paraId="0D793540"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7DFCA366"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4C0836BD" w14:textId="77777777" w:rsidTr="00690A74">
        <w:trPr>
          <w:trHeight w:val="520"/>
          <w:jc w:val="center"/>
        </w:trPr>
        <w:tc>
          <w:tcPr>
            <w:tcW w:w="986" w:type="dxa"/>
            <w:vMerge/>
            <w:vAlign w:val="center"/>
          </w:tcPr>
          <w:p w14:paraId="34F74983" w14:textId="77777777" w:rsidR="00A23DEF" w:rsidRDefault="00A23DEF">
            <w:pPr>
              <w:widowControl/>
              <w:jc w:val="left"/>
              <w:rPr>
                <w:rFonts w:ascii="宋体" w:hAnsi="宋体" w:cs="宋体"/>
                <w:kern w:val="0"/>
              </w:rPr>
            </w:pPr>
          </w:p>
        </w:tc>
        <w:tc>
          <w:tcPr>
            <w:tcW w:w="436" w:type="dxa"/>
            <w:vMerge/>
            <w:vAlign w:val="center"/>
          </w:tcPr>
          <w:p w14:paraId="0DCC060D"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6710E3EE"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0E051F0B" w14:textId="77777777" w:rsidR="00A23DEF" w:rsidRPr="0086434B" w:rsidRDefault="00A23DEF">
            <w:pPr>
              <w:widowControl/>
              <w:jc w:val="left"/>
              <w:rPr>
                <w:rFonts w:ascii="宋体" w:hAnsi="宋体" w:cs="宋体"/>
                <w:color w:val="000000" w:themeColor="text1"/>
                <w:kern w:val="0"/>
              </w:rPr>
            </w:pPr>
          </w:p>
        </w:tc>
        <w:tc>
          <w:tcPr>
            <w:tcW w:w="656" w:type="dxa"/>
            <w:vMerge/>
            <w:vAlign w:val="center"/>
          </w:tcPr>
          <w:p w14:paraId="7584ACF4" w14:textId="77777777" w:rsidR="00A23DEF" w:rsidRPr="0086434B" w:rsidRDefault="00A23DEF">
            <w:pPr>
              <w:widowControl/>
              <w:jc w:val="left"/>
              <w:rPr>
                <w:rFonts w:ascii="宋体" w:hAnsi="宋体" w:cs="宋体"/>
                <w:color w:val="000000" w:themeColor="text1"/>
                <w:kern w:val="0"/>
              </w:rPr>
            </w:pPr>
          </w:p>
        </w:tc>
        <w:tc>
          <w:tcPr>
            <w:tcW w:w="3944" w:type="dxa"/>
            <w:vAlign w:val="center"/>
          </w:tcPr>
          <w:p w14:paraId="7DEC032C"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为其他类型的项目</w:t>
            </w:r>
          </w:p>
        </w:tc>
        <w:tc>
          <w:tcPr>
            <w:tcW w:w="666" w:type="dxa"/>
            <w:vAlign w:val="center"/>
          </w:tcPr>
          <w:p w14:paraId="6242BCF9"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0.5</w:t>
            </w:r>
          </w:p>
        </w:tc>
        <w:tc>
          <w:tcPr>
            <w:tcW w:w="1041" w:type="dxa"/>
            <w:vAlign w:val="center"/>
          </w:tcPr>
          <w:p w14:paraId="35587E64"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1EF58551"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503557AE" w14:textId="77777777" w:rsidTr="00690A74">
        <w:trPr>
          <w:trHeight w:val="675"/>
          <w:jc w:val="center"/>
        </w:trPr>
        <w:tc>
          <w:tcPr>
            <w:tcW w:w="986" w:type="dxa"/>
            <w:vMerge/>
            <w:vAlign w:val="center"/>
          </w:tcPr>
          <w:p w14:paraId="7228C0FB" w14:textId="77777777" w:rsidR="00A23DEF" w:rsidRDefault="00A23DEF">
            <w:pPr>
              <w:widowControl/>
              <w:jc w:val="left"/>
              <w:rPr>
                <w:rFonts w:ascii="宋体" w:hAnsi="宋体" w:cs="宋体"/>
                <w:kern w:val="0"/>
              </w:rPr>
            </w:pPr>
          </w:p>
        </w:tc>
        <w:tc>
          <w:tcPr>
            <w:tcW w:w="436" w:type="dxa"/>
            <w:vMerge/>
            <w:vAlign w:val="center"/>
          </w:tcPr>
          <w:p w14:paraId="20805299"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75ED8355"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33D44638" w14:textId="77777777" w:rsidR="00A23DEF" w:rsidRPr="0086434B" w:rsidRDefault="00A23DEF">
            <w:pPr>
              <w:widowControl/>
              <w:jc w:val="left"/>
              <w:rPr>
                <w:rFonts w:ascii="宋体" w:hAnsi="宋体" w:cs="宋体"/>
                <w:color w:val="000000" w:themeColor="text1"/>
                <w:kern w:val="0"/>
              </w:rPr>
            </w:pPr>
          </w:p>
        </w:tc>
        <w:tc>
          <w:tcPr>
            <w:tcW w:w="656" w:type="dxa"/>
            <w:vMerge w:val="restart"/>
            <w:vAlign w:val="center"/>
          </w:tcPr>
          <w:p w14:paraId="7196B360" w14:textId="77777777" w:rsidR="00A23DEF" w:rsidRPr="0086434B" w:rsidRDefault="001652C8">
            <w:pPr>
              <w:widowControl/>
              <w:jc w:val="center"/>
              <w:rPr>
                <w:rFonts w:ascii="宋体" w:hAnsi="宋体" w:cs="宋体"/>
                <w:color w:val="000000" w:themeColor="text1"/>
                <w:kern w:val="0"/>
              </w:rPr>
            </w:pPr>
            <w:r w:rsidRPr="0086434B">
              <w:rPr>
                <w:rFonts w:ascii="宋体" w:hAnsi="宋体" w:cs="宋体" w:hint="eastAsia"/>
                <w:color w:val="000000" w:themeColor="text1"/>
                <w:kern w:val="0"/>
              </w:rPr>
              <w:t>三</w:t>
            </w:r>
          </w:p>
        </w:tc>
        <w:tc>
          <w:tcPr>
            <w:tcW w:w="3944" w:type="dxa"/>
            <w:vAlign w:val="center"/>
          </w:tcPr>
          <w:p w14:paraId="3D6C4C55"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的单个项目投资5000万元（含5000万元）或以上的</w:t>
            </w:r>
          </w:p>
        </w:tc>
        <w:tc>
          <w:tcPr>
            <w:tcW w:w="666" w:type="dxa"/>
            <w:vAlign w:val="center"/>
          </w:tcPr>
          <w:p w14:paraId="7EB9266D"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w:t>
            </w:r>
          </w:p>
        </w:tc>
        <w:tc>
          <w:tcPr>
            <w:tcW w:w="1041" w:type="dxa"/>
            <w:vAlign w:val="center"/>
          </w:tcPr>
          <w:p w14:paraId="200423BA"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59DB616C"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006BC614" w14:textId="77777777" w:rsidTr="00690A74">
        <w:trPr>
          <w:trHeight w:val="675"/>
          <w:jc w:val="center"/>
        </w:trPr>
        <w:tc>
          <w:tcPr>
            <w:tcW w:w="986" w:type="dxa"/>
            <w:vMerge/>
            <w:vAlign w:val="center"/>
          </w:tcPr>
          <w:p w14:paraId="29719A2F" w14:textId="77777777" w:rsidR="00A23DEF" w:rsidRDefault="00A23DEF">
            <w:pPr>
              <w:widowControl/>
              <w:jc w:val="left"/>
              <w:rPr>
                <w:rFonts w:ascii="宋体" w:hAnsi="宋体" w:cs="宋体"/>
                <w:kern w:val="0"/>
              </w:rPr>
            </w:pPr>
          </w:p>
        </w:tc>
        <w:tc>
          <w:tcPr>
            <w:tcW w:w="436" w:type="dxa"/>
            <w:vMerge/>
            <w:vAlign w:val="center"/>
          </w:tcPr>
          <w:p w14:paraId="0634CD1A"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32AD119F"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3489DCED" w14:textId="77777777" w:rsidR="00A23DEF" w:rsidRPr="0086434B" w:rsidRDefault="00A23DEF">
            <w:pPr>
              <w:widowControl/>
              <w:jc w:val="left"/>
              <w:rPr>
                <w:rFonts w:ascii="宋体" w:hAnsi="宋体" w:cs="宋体"/>
                <w:color w:val="000000" w:themeColor="text1"/>
                <w:kern w:val="0"/>
              </w:rPr>
            </w:pPr>
          </w:p>
        </w:tc>
        <w:tc>
          <w:tcPr>
            <w:tcW w:w="656" w:type="dxa"/>
            <w:vMerge/>
            <w:vAlign w:val="center"/>
          </w:tcPr>
          <w:p w14:paraId="27ED339C" w14:textId="77777777" w:rsidR="00A23DEF" w:rsidRPr="0086434B" w:rsidRDefault="00A23DEF">
            <w:pPr>
              <w:widowControl/>
              <w:jc w:val="left"/>
              <w:rPr>
                <w:rFonts w:ascii="宋体" w:hAnsi="宋体" w:cs="宋体"/>
                <w:color w:val="000000" w:themeColor="text1"/>
                <w:kern w:val="0"/>
              </w:rPr>
            </w:pPr>
          </w:p>
        </w:tc>
        <w:tc>
          <w:tcPr>
            <w:tcW w:w="3944" w:type="dxa"/>
            <w:vAlign w:val="center"/>
          </w:tcPr>
          <w:p w14:paraId="51E1B466"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的单个项目投资在5000万元以下的</w:t>
            </w:r>
          </w:p>
        </w:tc>
        <w:tc>
          <w:tcPr>
            <w:tcW w:w="666" w:type="dxa"/>
            <w:vAlign w:val="center"/>
          </w:tcPr>
          <w:p w14:paraId="5AD286E4"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0.5</w:t>
            </w:r>
          </w:p>
        </w:tc>
        <w:tc>
          <w:tcPr>
            <w:tcW w:w="1041" w:type="dxa"/>
            <w:vAlign w:val="center"/>
          </w:tcPr>
          <w:p w14:paraId="598DD0DD"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309287AD"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2E3AA517" w14:textId="77777777" w:rsidTr="00690A74">
        <w:trPr>
          <w:trHeight w:val="1275"/>
          <w:jc w:val="center"/>
        </w:trPr>
        <w:tc>
          <w:tcPr>
            <w:tcW w:w="986" w:type="dxa"/>
            <w:vMerge/>
            <w:vAlign w:val="center"/>
          </w:tcPr>
          <w:p w14:paraId="419A92A8" w14:textId="77777777" w:rsidR="00A23DEF" w:rsidRDefault="00A23DEF">
            <w:pPr>
              <w:widowControl/>
              <w:jc w:val="left"/>
              <w:rPr>
                <w:rFonts w:ascii="宋体" w:hAnsi="宋体" w:cs="宋体"/>
                <w:kern w:val="0"/>
              </w:rPr>
            </w:pPr>
          </w:p>
        </w:tc>
        <w:tc>
          <w:tcPr>
            <w:tcW w:w="436" w:type="dxa"/>
            <w:vMerge/>
            <w:vAlign w:val="center"/>
          </w:tcPr>
          <w:p w14:paraId="61F90302" w14:textId="77777777" w:rsidR="00A23DEF" w:rsidRPr="0066485B" w:rsidRDefault="00A23DEF">
            <w:pPr>
              <w:widowControl/>
              <w:jc w:val="left"/>
              <w:rPr>
                <w:rFonts w:ascii="宋体" w:hAnsi="宋体" w:cs="宋体"/>
                <w:color w:val="000000" w:themeColor="text1"/>
                <w:kern w:val="0"/>
              </w:rPr>
            </w:pPr>
          </w:p>
        </w:tc>
        <w:tc>
          <w:tcPr>
            <w:tcW w:w="799" w:type="dxa"/>
            <w:vMerge w:val="restart"/>
            <w:vAlign w:val="center"/>
          </w:tcPr>
          <w:p w14:paraId="28F55013" w14:textId="241344DD" w:rsidR="00A23DEF"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4</w:t>
            </w:r>
          </w:p>
        </w:tc>
        <w:tc>
          <w:tcPr>
            <w:tcW w:w="10464" w:type="dxa"/>
            <w:gridSpan w:val="5"/>
            <w:vMerge w:val="restart"/>
            <w:vAlign w:val="center"/>
          </w:tcPr>
          <w:p w14:paraId="660DB567" w14:textId="77777777"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t>B、投标人</w:t>
            </w:r>
            <w:proofErr w:type="gramStart"/>
            <w:r w:rsidRPr="0086434B">
              <w:rPr>
                <w:rFonts w:ascii="宋体" w:hAnsi="宋体" w:cs="宋体" w:hint="eastAsia"/>
                <w:color w:val="000000" w:themeColor="text1"/>
                <w:kern w:val="0"/>
              </w:rPr>
              <w:t>征拆经验</w:t>
            </w:r>
            <w:proofErr w:type="gramEnd"/>
            <w:r w:rsidRPr="0086434B">
              <w:rPr>
                <w:rFonts w:ascii="宋体" w:hAnsi="宋体" w:cs="宋体" w:hint="eastAsia"/>
                <w:color w:val="000000" w:themeColor="text1"/>
                <w:kern w:val="0"/>
              </w:rPr>
              <w:t>及能力</w:t>
            </w:r>
          </w:p>
          <w:p w14:paraId="36F51BB7" w14:textId="10B9150C"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t>1.投标人</w:t>
            </w:r>
            <w:r w:rsidRPr="0086434B">
              <w:rPr>
                <w:rFonts w:ascii="宋体" w:hAnsi="宋体" w:cs="宋体" w:hint="eastAsia"/>
                <w:color w:val="000000" w:themeColor="text1"/>
              </w:rPr>
              <w:t>近五年（2017年1月至今）</w:t>
            </w:r>
            <w:r w:rsidRPr="0086434B">
              <w:rPr>
                <w:rFonts w:ascii="宋体" w:hAnsi="宋体" w:cs="宋体" w:hint="eastAsia"/>
                <w:color w:val="000000" w:themeColor="text1"/>
                <w:kern w:val="0"/>
                <w:sz w:val="22"/>
                <w:szCs w:val="22"/>
              </w:rPr>
              <w:t>承接过征地拆迁、管线迁改、土地收储补偿的代建或代业主项目管理业绩者优先选择</w:t>
            </w:r>
            <w:r w:rsidRPr="0086434B">
              <w:rPr>
                <w:rFonts w:ascii="宋体" w:hAnsi="宋体" w:cs="宋体" w:hint="eastAsia"/>
                <w:color w:val="000000" w:themeColor="text1"/>
                <w:kern w:val="0"/>
              </w:rPr>
              <w:t>，</w:t>
            </w: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的单个项目投资在5000万元（含5000万元）以上的得1分，业绩的单个项目投资在5000万元以下的得0.5分。不得超过</w:t>
            </w:r>
            <w:r w:rsidR="00F148E1">
              <w:rPr>
                <w:rFonts w:ascii="宋体" w:hAnsi="宋体" w:cs="宋体" w:hint="eastAsia"/>
                <w:color w:val="000000" w:themeColor="text1"/>
                <w:kern w:val="0"/>
              </w:rPr>
              <w:t>4</w:t>
            </w:r>
            <w:r w:rsidRPr="0086434B">
              <w:rPr>
                <w:rFonts w:ascii="宋体" w:hAnsi="宋体" w:cs="宋体" w:hint="eastAsia"/>
                <w:color w:val="000000" w:themeColor="text1"/>
                <w:kern w:val="0"/>
              </w:rPr>
              <w:t>个业绩相加。</w:t>
            </w:r>
          </w:p>
          <w:p w14:paraId="74351983" w14:textId="0AA9DA8D"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t>2.投标人</w:t>
            </w:r>
            <w:r w:rsidRPr="0086434B">
              <w:rPr>
                <w:rFonts w:ascii="宋体" w:hAnsi="宋体" w:cs="宋体" w:hint="eastAsia"/>
                <w:color w:val="000000" w:themeColor="text1"/>
              </w:rPr>
              <w:t>近五年（2017年1月至今）</w:t>
            </w:r>
            <w:r w:rsidRPr="0086434B">
              <w:rPr>
                <w:rFonts w:ascii="宋体" w:hAnsi="宋体" w:cs="宋体" w:hint="eastAsia"/>
                <w:color w:val="000000" w:themeColor="text1"/>
                <w:kern w:val="0"/>
              </w:rPr>
              <w:t>协助过建设项目配合开展项目</w:t>
            </w:r>
            <w:proofErr w:type="gramStart"/>
            <w:r w:rsidRPr="0086434B">
              <w:rPr>
                <w:rFonts w:ascii="宋体" w:hAnsi="宋体" w:cs="宋体" w:hint="eastAsia"/>
                <w:color w:val="000000" w:themeColor="text1"/>
                <w:kern w:val="0"/>
              </w:rPr>
              <w:t>征拆相关</w:t>
            </w:r>
            <w:proofErr w:type="gramEnd"/>
            <w:r w:rsidRPr="0086434B">
              <w:rPr>
                <w:rFonts w:ascii="宋体" w:hAnsi="宋体" w:cs="宋体" w:hint="eastAsia"/>
                <w:color w:val="000000" w:themeColor="text1"/>
                <w:kern w:val="0"/>
              </w:rPr>
              <w:t>工作或协调项目范围内的部分村落民居的拆迁。每个业绩得0.5分，最多不超过</w:t>
            </w:r>
            <w:r w:rsidR="00F148E1">
              <w:rPr>
                <w:rFonts w:ascii="宋体" w:hAnsi="宋体" w:cs="宋体" w:hint="eastAsia"/>
                <w:color w:val="000000" w:themeColor="text1"/>
                <w:kern w:val="0"/>
              </w:rPr>
              <w:t>4</w:t>
            </w:r>
            <w:r w:rsidRPr="0086434B">
              <w:rPr>
                <w:rFonts w:ascii="宋体" w:hAnsi="宋体" w:cs="宋体" w:hint="eastAsia"/>
                <w:color w:val="000000" w:themeColor="text1"/>
                <w:kern w:val="0"/>
              </w:rPr>
              <w:t>个业绩相加，以签订的合同为准，合同中应能体现协助建设项目配合开展项目</w:t>
            </w:r>
            <w:proofErr w:type="gramStart"/>
            <w:r w:rsidRPr="0086434B">
              <w:rPr>
                <w:rFonts w:ascii="宋体" w:hAnsi="宋体" w:cs="宋体" w:hint="eastAsia"/>
                <w:color w:val="000000" w:themeColor="text1"/>
                <w:kern w:val="0"/>
              </w:rPr>
              <w:t>征拆相关</w:t>
            </w:r>
            <w:proofErr w:type="gramEnd"/>
            <w:r w:rsidRPr="0086434B">
              <w:rPr>
                <w:rFonts w:ascii="宋体" w:hAnsi="宋体" w:cs="宋体" w:hint="eastAsia"/>
                <w:color w:val="000000" w:themeColor="text1"/>
                <w:kern w:val="0"/>
              </w:rPr>
              <w:t>工作或协调项目范围内的部分村落民居的拆迁的工作内容。</w:t>
            </w:r>
          </w:p>
          <w:p w14:paraId="3420B538" w14:textId="67770FDA" w:rsidR="00A23DEF" w:rsidRPr="0086434B" w:rsidRDefault="001652C8" w:rsidP="00F148E1">
            <w:pPr>
              <w:widowControl/>
              <w:jc w:val="left"/>
              <w:rPr>
                <w:rFonts w:ascii="宋体" w:hAnsi="宋体" w:cs="宋体"/>
                <w:color w:val="000000" w:themeColor="text1"/>
                <w:kern w:val="0"/>
              </w:rPr>
            </w:pPr>
            <w:r w:rsidRPr="0086434B">
              <w:rPr>
                <w:rFonts w:ascii="宋体" w:hAnsi="宋体" w:cs="宋体" w:hint="eastAsia"/>
                <w:color w:val="000000" w:themeColor="text1"/>
                <w:kern w:val="0"/>
              </w:rPr>
              <w:t>以上两项合计不超过</w:t>
            </w:r>
            <w:r w:rsidR="00F148E1">
              <w:rPr>
                <w:rFonts w:ascii="宋体" w:hAnsi="宋体" w:cs="宋体" w:hint="eastAsia"/>
                <w:color w:val="000000" w:themeColor="text1"/>
                <w:kern w:val="0"/>
              </w:rPr>
              <w:t>4</w:t>
            </w:r>
            <w:r w:rsidRPr="0086434B">
              <w:rPr>
                <w:rFonts w:ascii="宋体" w:hAnsi="宋体" w:cs="宋体" w:hint="eastAsia"/>
                <w:color w:val="000000" w:themeColor="text1"/>
                <w:kern w:val="0"/>
              </w:rPr>
              <w:t>分，且同一项目不得重复计分。</w:t>
            </w:r>
          </w:p>
        </w:tc>
        <w:tc>
          <w:tcPr>
            <w:tcW w:w="1041" w:type="dxa"/>
            <w:vAlign w:val="center"/>
          </w:tcPr>
          <w:p w14:paraId="65D4FE48"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372C014D"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019A40ED" w14:textId="77777777" w:rsidTr="00690A74">
        <w:trPr>
          <w:trHeight w:val="1336"/>
          <w:jc w:val="center"/>
        </w:trPr>
        <w:tc>
          <w:tcPr>
            <w:tcW w:w="986" w:type="dxa"/>
            <w:vMerge/>
            <w:vAlign w:val="center"/>
          </w:tcPr>
          <w:p w14:paraId="1ADC2D16" w14:textId="77777777" w:rsidR="00A23DEF" w:rsidRDefault="00A23DEF">
            <w:pPr>
              <w:widowControl/>
              <w:jc w:val="left"/>
              <w:rPr>
                <w:rFonts w:ascii="宋体" w:hAnsi="宋体" w:cs="宋体"/>
                <w:kern w:val="0"/>
              </w:rPr>
            </w:pPr>
          </w:p>
        </w:tc>
        <w:tc>
          <w:tcPr>
            <w:tcW w:w="436" w:type="dxa"/>
            <w:vMerge/>
            <w:vAlign w:val="center"/>
          </w:tcPr>
          <w:p w14:paraId="0BBA74A5"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0B1994A5" w14:textId="77777777" w:rsidR="00A23DEF" w:rsidRPr="0066485B" w:rsidRDefault="00A23DEF">
            <w:pPr>
              <w:widowControl/>
              <w:jc w:val="left"/>
              <w:rPr>
                <w:rFonts w:ascii="宋体" w:hAnsi="宋体" w:cs="宋体"/>
                <w:color w:val="000000" w:themeColor="text1"/>
                <w:kern w:val="0"/>
              </w:rPr>
            </w:pPr>
          </w:p>
        </w:tc>
        <w:tc>
          <w:tcPr>
            <w:tcW w:w="10464" w:type="dxa"/>
            <w:gridSpan w:val="5"/>
            <w:vMerge/>
            <w:vAlign w:val="center"/>
          </w:tcPr>
          <w:p w14:paraId="6F6821FB" w14:textId="77777777" w:rsidR="00A23DEF" w:rsidRPr="0086434B" w:rsidRDefault="00A23DEF">
            <w:pPr>
              <w:widowControl/>
              <w:jc w:val="left"/>
              <w:rPr>
                <w:rFonts w:ascii="宋体" w:hAnsi="宋体" w:cs="宋体"/>
                <w:color w:val="000000" w:themeColor="text1"/>
                <w:kern w:val="0"/>
              </w:rPr>
            </w:pPr>
          </w:p>
        </w:tc>
        <w:tc>
          <w:tcPr>
            <w:tcW w:w="1041" w:type="dxa"/>
            <w:vAlign w:val="center"/>
          </w:tcPr>
          <w:p w14:paraId="08EC8230"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744B2368"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5C26024E" w14:textId="77777777" w:rsidTr="00690A74">
        <w:trPr>
          <w:trHeight w:val="690"/>
          <w:jc w:val="center"/>
        </w:trPr>
        <w:tc>
          <w:tcPr>
            <w:tcW w:w="986" w:type="dxa"/>
            <w:vMerge w:val="restart"/>
            <w:vAlign w:val="center"/>
          </w:tcPr>
          <w:p w14:paraId="15B96631" w14:textId="77777777" w:rsidR="00A23DEF" w:rsidRDefault="001652C8">
            <w:pPr>
              <w:widowControl/>
              <w:jc w:val="center"/>
              <w:rPr>
                <w:rFonts w:ascii="宋体" w:hAnsi="宋体" w:cs="宋体"/>
                <w:kern w:val="0"/>
              </w:rPr>
            </w:pPr>
            <w:r>
              <w:rPr>
                <w:rFonts w:ascii="宋体" w:hAnsi="宋体" w:cs="宋体" w:hint="eastAsia"/>
                <w:kern w:val="0"/>
              </w:rPr>
              <w:lastRenderedPageBreak/>
              <w:t>人员配备和企业资信</w:t>
            </w:r>
          </w:p>
        </w:tc>
        <w:tc>
          <w:tcPr>
            <w:tcW w:w="436" w:type="dxa"/>
            <w:vMerge w:val="restart"/>
            <w:vAlign w:val="center"/>
          </w:tcPr>
          <w:p w14:paraId="04923215" w14:textId="4AF4D366" w:rsidR="00A23DEF"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26</w:t>
            </w:r>
          </w:p>
        </w:tc>
        <w:tc>
          <w:tcPr>
            <w:tcW w:w="799" w:type="dxa"/>
            <w:vMerge w:val="restart"/>
            <w:vAlign w:val="center"/>
          </w:tcPr>
          <w:p w14:paraId="77980B28"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7</w:t>
            </w:r>
          </w:p>
        </w:tc>
        <w:tc>
          <w:tcPr>
            <w:tcW w:w="2220" w:type="dxa"/>
            <w:vMerge w:val="restart"/>
            <w:vAlign w:val="center"/>
          </w:tcPr>
          <w:p w14:paraId="1EF0F695" w14:textId="77777777" w:rsidR="00A23DEF" w:rsidRPr="0086434B" w:rsidRDefault="001652C8">
            <w:pPr>
              <w:widowControl/>
              <w:jc w:val="center"/>
              <w:rPr>
                <w:rFonts w:ascii="宋体" w:hAnsi="宋体" w:cs="宋体"/>
                <w:color w:val="000000" w:themeColor="text1"/>
                <w:kern w:val="0"/>
              </w:rPr>
            </w:pPr>
            <w:r w:rsidRPr="0086434B">
              <w:rPr>
                <w:rFonts w:ascii="宋体" w:hAnsi="宋体" w:cs="宋体" w:hint="eastAsia"/>
                <w:color w:val="000000" w:themeColor="text1"/>
                <w:kern w:val="0"/>
              </w:rPr>
              <w:t>参与本项目专业人员及管理人员素质</w:t>
            </w:r>
          </w:p>
        </w:tc>
        <w:tc>
          <w:tcPr>
            <w:tcW w:w="2978" w:type="dxa"/>
            <w:vMerge w:val="restart"/>
            <w:vAlign w:val="center"/>
          </w:tcPr>
          <w:p w14:paraId="1D30635C" w14:textId="77777777" w:rsidR="00A23DEF" w:rsidRPr="0086434B" w:rsidRDefault="001652C8">
            <w:pPr>
              <w:widowControl/>
              <w:jc w:val="center"/>
              <w:rPr>
                <w:rFonts w:ascii="宋体" w:hAnsi="宋体" w:cs="宋体"/>
                <w:color w:val="000000" w:themeColor="text1"/>
                <w:kern w:val="0"/>
              </w:rPr>
            </w:pPr>
            <w:r w:rsidRPr="0086434B">
              <w:rPr>
                <w:rFonts w:ascii="宋体" w:hAnsi="宋体" w:cs="宋体" w:hint="eastAsia"/>
                <w:color w:val="000000" w:themeColor="text1"/>
                <w:kern w:val="0"/>
              </w:rPr>
              <w:t>各岗位和人员安排合理，投入的专业人员配备合理的投标人优先选择</w:t>
            </w:r>
          </w:p>
        </w:tc>
        <w:tc>
          <w:tcPr>
            <w:tcW w:w="4600" w:type="dxa"/>
            <w:gridSpan w:val="2"/>
            <w:vAlign w:val="center"/>
          </w:tcPr>
          <w:p w14:paraId="646080DC" w14:textId="77777777" w:rsidR="00A23DEF" w:rsidRPr="0086434B" w:rsidRDefault="001652C8">
            <w:pPr>
              <w:textAlignment w:val="center"/>
              <w:rPr>
                <w:rFonts w:ascii="宋体" w:hAnsi="宋体" w:cs="宋体"/>
                <w:color w:val="000000" w:themeColor="text1"/>
                <w:kern w:val="0"/>
              </w:rPr>
            </w:pPr>
            <w:r w:rsidRPr="0086434B">
              <w:rPr>
                <w:rFonts w:ascii="宋体" w:hAnsi="宋体" w:cs="宋体" w:hint="eastAsia"/>
                <w:color w:val="000000" w:themeColor="text1"/>
                <w:kern w:val="0"/>
              </w:rPr>
              <w:t>在满足本招标文件第五章人员架构配备表的基础，增加3名工程类中级或以上职称工程管理人员。</w:t>
            </w:r>
          </w:p>
        </w:tc>
        <w:tc>
          <w:tcPr>
            <w:tcW w:w="666" w:type="dxa"/>
            <w:vAlign w:val="center"/>
          </w:tcPr>
          <w:p w14:paraId="653C59DA"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7</w:t>
            </w:r>
          </w:p>
        </w:tc>
        <w:tc>
          <w:tcPr>
            <w:tcW w:w="1041" w:type="dxa"/>
            <w:vAlign w:val="center"/>
          </w:tcPr>
          <w:p w14:paraId="574FE98B"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2FBF622C"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7FE881E0" w14:textId="77777777" w:rsidTr="00690A74">
        <w:trPr>
          <w:trHeight w:val="690"/>
          <w:jc w:val="center"/>
        </w:trPr>
        <w:tc>
          <w:tcPr>
            <w:tcW w:w="986" w:type="dxa"/>
            <w:vMerge/>
            <w:vAlign w:val="center"/>
          </w:tcPr>
          <w:p w14:paraId="39335FC0" w14:textId="77777777" w:rsidR="00A23DEF" w:rsidRDefault="00A23DEF">
            <w:pPr>
              <w:widowControl/>
              <w:jc w:val="left"/>
              <w:rPr>
                <w:rFonts w:ascii="宋体" w:hAnsi="宋体" w:cs="宋体"/>
                <w:kern w:val="0"/>
              </w:rPr>
            </w:pPr>
          </w:p>
        </w:tc>
        <w:tc>
          <w:tcPr>
            <w:tcW w:w="436" w:type="dxa"/>
            <w:vMerge/>
            <w:vAlign w:val="center"/>
          </w:tcPr>
          <w:p w14:paraId="02ED146E"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5C3584F8" w14:textId="77777777" w:rsidR="00A23DEF" w:rsidRPr="0066485B" w:rsidRDefault="00A23DEF">
            <w:pPr>
              <w:widowControl/>
              <w:jc w:val="left"/>
              <w:rPr>
                <w:rFonts w:ascii="宋体" w:hAnsi="宋体" w:cs="宋体"/>
                <w:color w:val="000000" w:themeColor="text1"/>
                <w:kern w:val="0"/>
              </w:rPr>
            </w:pPr>
          </w:p>
        </w:tc>
        <w:tc>
          <w:tcPr>
            <w:tcW w:w="2220" w:type="dxa"/>
            <w:vMerge/>
            <w:vAlign w:val="center"/>
          </w:tcPr>
          <w:p w14:paraId="0C3B031A" w14:textId="77777777" w:rsidR="00A23DEF" w:rsidRPr="0086434B" w:rsidRDefault="00A23DEF">
            <w:pPr>
              <w:widowControl/>
              <w:jc w:val="left"/>
              <w:rPr>
                <w:rFonts w:ascii="宋体" w:hAnsi="宋体" w:cs="宋体"/>
                <w:color w:val="000000" w:themeColor="text1"/>
                <w:kern w:val="0"/>
              </w:rPr>
            </w:pPr>
          </w:p>
        </w:tc>
        <w:tc>
          <w:tcPr>
            <w:tcW w:w="2978" w:type="dxa"/>
            <w:vMerge/>
            <w:vAlign w:val="center"/>
          </w:tcPr>
          <w:p w14:paraId="4EF2C13B" w14:textId="77777777" w:rsidR="00A23DEF" w:rsidRPr="0086434B" w:rsidRDefault="00A23DEF">
            <w:pPr>
              <w:widowControl/>
              <w:jc w:val="left"/>
              <w:rPr>
                <w:rFonts w:ascii="宋体" w:hAnsi="宋体" w:cs="宋体"/>
                <w:color w:val="000000" w:themeColor="text1"/>
                <w:kern w:val="0"/>
              </w:rPr>
            </w:pPr>
          </w:p>
        </w:tc>
        <w:tc>
          <w:tcPr>
            <w:tcW w:w="4600" w:type="dxa"/>
            <w:gridSpan w:val="2"/>
            <w:vAlign w:val="center"/>
          </w:tcPr>
          <w:p w14:paraId="51EBC488" w14:textId="77777777"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t>在满足本招标文件第五章人员架构配备表的基础，增加2名工程类中级或以上职称工程管理人员。</w:t>
            </w:r>
          </w:p>
        </w:tc>
        <w:tc>
          <w:tcPr>
            <w:tcW w:w="666" w:type="dxa"/>
            <w:vAlign w:val="center"/>
          </w:tcPr>
          <w:p w14:paraId="5CDF75EA"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5</w:t>
            </w:r>
          </w:p>
        </w:tc>
        <w:tc>
          <w:tcPr>
            <w:tcW w:w="1041" w:type="dxa"/>
            <w:vAlign w:val="center"/>
          </w:tcPr>
          <w:p w14:paraId="03BB6A0D"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47E0389C"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3A5A8C34" w14:textId="77777777" w:rsidTr="00690A74">
        <w:trPr>
          <w:trHeight w:val="690"/>
          <w:jc w:val="center"/>
        </w:trPr>
        <w:tc>
          <w:tcPr>
            <w:tcW w:w="986" w:type="dxa"/>
            <w:vMerge/>
            <w:vAlign w:val="center"/>
          </w:tcPr>
          <w:p w14:paraId="15CB59FA" w14:textId="77777777" w:rsidR="00A23DEF" w:rsidRDefault="00A23DEF">
            <w:pPr>
              <w:widowControl/>
              <w:jc w:val="left"/>
              <w:rPr>
                <w:rFonts w:ascii="宋体" w:hAnsi="宋体" w:cs="宋体"/>
                <w:kern w:val="0"/>
              </w:rPr>
            </w:pPr>
          </w:p>
        </w:tc>
        <w:tc>
          <w:tcPr>
            <w:tcW w:w="436" w:type="dxa"/>
            <w:vMerge/>
            <w:vAlign w:val="center"/>
          </w:tcPr>
          <w:p w14:paraId="35477901"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11F9E326" w14:textId="77777777" w:rsidR="00A23DEF" w:rsidRPr="0066485B" w:rsidRDefault="00A23DEF">
            <w:pPr>
              <w:widowControl/>
              <w:jc w:val="left"/>
              <w:rPr>
                <w:rFonts w:ascii="宋体" w:hAnsi="宋体" w:cs="宋体"/>
                <w:color w:val="000000" w:themeColor="text1"/>
                <w:kern w:val="0"/>
              </w:rPr>
            </w:pPr>
          </w:p>
        </w:tc>
        <w:tc>
          <w:tcPr>
            <w:tcW w:w="2220" w:type="dxa"/>
            <w:vMerge/>
            <w:vAlign w:val="center"/>
          </w:tcPr>
          <w:p w14:paraId="3A8BDCBB" w14:textId="77777777" w:rsidR="00A23DEF" w:rsidRPr="0086434B" w:rsidRDefault="00A23DEF">
            <w:pPr>
              <w:widowControl/>
              <w:jc w:val="left"/>
              <w:rPr>
                <w:rFonts w:ascii="宋体" w:hAnsi="宋体" w:cs="宋体"/>
                <w:color w:val="000000" w:themeColor="text1"/>
                <w:kern w:val="0"/>
              </w:rPr>
            </w:pPr>
          </w:p>
        </w:tc>
        <w:tc>
          <w:tcPr>
            <w:tcW w:w="2978" w:type="dxa"/>
            <w:vMerge/>
            <w:vAlign w:val="center"/>
          </w:tcPr>
          <w:p w14:paraId="229FC70E" w14:textId="77777777" w:rsidR="00A23DEF" w:rsidRPr="0086434B" w:rsidRDefault="00A23DEF">
            <w:pPr>
              <w:widowControl/>
              <w:jc w:val="left"/>
              <w:rPr>
                <w:rFonts w:ascii="宋体" w:hAnsi="宋体" w:cs="宋体"/>
                <w:color w:val="000000" w:themeColor="text1"/>
                <w:kern w:val="0"/>
              </w:rPr>
            </w:pPr>
          </w:p>
        </w:tc>
        <w:tc>
          <w:tcPr>
            <w:tcW w:w="4600" w:type="dxa"/>
            <w:gridSpan w:val="2"/>
            <w:vAlign w:val="center"/>
          </w:tcPr>
          <w:p w14:paraId="66A424BF" w14:textId="77777777"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t>满足本招标文件第五章人员架构配备表。</w:t>
            </w:r>
          </w:p>
        </w:tc>
        <w:tc>
          <w:tcPr>
            <w:tcW w:w="666" w:type="dxa"/>
            <w:vAlign w:val="center"/>
          </w:tcPr>
          <w:p w14:paraId="4222AA39"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3</w:t>
            </w:r>
          </w:p>
        </w:tc>
        <w:tc>
          <w:tcPr>
            <w:tcW w:w="1041" w:type="dxa"/>
            <w:vAlign w:val="center"/>
          </w:tcPr>
          <w:p w14:paraId="46E929B1"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79F15519"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F148E1" w14:paraId="7678F0BF" w14:textId="77777777" w:rsidTr="00690A74">
        <w:trPr>
          <w:trHeight w:val="600"/>
          <w:jc w:val="center"/>
        </w:trPr>
        <w:tc>
          <w:tcPr>
            <w:tcW w:w="986" w:type="dxa"/>
            <w:vMerge/>
            <w:vAlign w:val="center"/>
          </w:tcPr>
          <w:p w14:paraId="3EC184ED" w14:textId="77777777" w:rsidR="00F148E1" w:rsidRDefault="00F148E1">
            <w:pPr>
              <w:widowControl/>
              <w:jc w:val="left"/>
              <w:rPr>
                <w:rFonts w:ascii="宋体" w:hAnsi="宋体" w:cs="宋体"/>
                <w:kern w:val="0"/>
              </w:rPr>
            </w:pPr>
          </w:p>
        </w:tc>
        <w:tc>
          <w:tcPr>
            <w:tcW w:w="436" w:type="dxa"/>
            <w:vMerge/>
            <w:vAlign w:val="center"/>
          </w:tcPr>
          <w:p w14:paraId="2115505E" w14:textId="77777777" w:rsidR="00F148E1" w:rsidRPr="0066485B" w:rsidRDefault="00F148E1">
            <w:pPr>
              <w:widowControl/>
              <w:jc w:val="left"/>
              <w:rPr>
                <w:rFonts w:ascii="宋体" w:hAnsi="宋体" w:cs="宋体"/>
                <w:color w:val="000000" w:themeColor="text1"/>
                <w:kern w:val="0"/>
              </w:rPr>
            </w:pPr>
          </w:p>
        </w:tc>
        <w:tc>
          <w:tcPr>
            <w:tcW w:w="799" w:type="dxa"/>
            <w:vMerge w:val="restart"/>
            <w:vAlign w:val="center"/>
          </w:tcPr>
          <w:p w14:paraId="49B8D893" w14:textId="54359964" w:rsidR="00F148E1"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10</w:t>
            </w:r>
          </w:p>
        </w:tc>
        <w:tc>
          <w:tcPr>
            <w:tcW w:w="2220" w:type="dxa"/>
            <w:vMerge w:val="restart"/>
            <w:vAlign w:val="center"/>
          </w:tcPr>
          <w:p w14:paraId="5359629B" w14:textId="77777777" w:rsidR="00F148E1" w:rsidRPr="0086434B" w:rsidRDefault="00F148E1">
            <w:pPr>
              <w:widowControl/>
              <w:jc w:val="center"/>
              <w:rPr>
                <w:rFonts w:ascii="宋体" w:hAnsi="宋体" w:cs="宋体"/>
                <w:color w:val="000000" w:themeColor="text1"/>
                <w:kern w:val="0"/>
              </w:rPr>
            </w:pPr>
            <w:r w:rsidRPr="0086434B">
              <w:rPr>
                <w:rFonts w:ascii="宋体" w:hAnsi="宋体" w:cs="宋体" w:hint="eastAsia"/>
                <w:color w:val="000000" w:themeColor="text1"/>
                <w:kern w:val="0"/>
              </w:rPr>
              <w:t>承担本项目代建管理的项目负责人资历</w:t>
            </w:r>
          </w:p>
        </w:tc>
        <w:tc>
          <w:tcPr>
            <w:tcW w:w="2978" w:type="dxa"/>
            <w:vAlign w:val="center"/>
          </w:tcPr>
          <w:p w14:paraId="2728C108" w14:textId="4659ABD0" w:rsidR="00F148E1" w:rsidRPr="0086434B" w:rsidRDefault="00F148E1" w:rsidP="00F148E1">
            <w:pPr>
              <w:jc w:val="center"/>
              <w:textAlignment w:val="center"/>
              <w:rPr>
                <w:rFonts w:ascii="宋体" w:hAnsi="宋体" w:cs="宋体"/>
                <w:color w:val="000000" w:themeColor="text1"/>
                <w:kern w:val="0"/>
              </w:rPr>
            </w:pPr>
            <w:r w:rsidRPr="00F148E1">
              <w:rPr>
                <w:rFonts w:ascii="宋体" w:hAnsi="宋体" w:cs="宋体" w:hint="eastAsia"/>
                <w:color w:val="000000" w:themeColor="text1"/>
                <w:kern w:val="0"/>
              </w:rPr>
              <w:t>项目负责人注册情况</w:t>
            </w:r>
          </w:p>
        </w:tc>
        <w:tc>
          <w:tcPr>
            <w:tcW w:w="4600" w:type="dxa"/>
            <w:gridSpan w:val="2"/>
            <w:vAlign w:val="center"/>
          </w:tcPr>
          <w:p w14:paraId="57019328" w14:textId="71536FB3" w:rsidR="00F148E1" w:rsidRPr="0086434B" w:rsidRDefault="00F148E1">
            <w:pPr>
              <w:widowControl/>
              <w:jc w:val="left"/>
              <w:rPr>
                <w:rFonts w:ascii="宋体" w:hAnsi="宋体" w:cs="宋体"/>
                <w:color w:val="000000" w:themeColor="text1"/>
                <w:kern w:val="0"/>
              </w:rPr>
            </w:pPr>
            <w:r w:rsidRPr="00F148E1">
              <w:rPr>
                <w:rFonts w:ascii="宋体" w:hAnsi="宋体" w:cs="宋体" w:hint="eastAsia"/>
                <w:color w:val="000000" w:themeColor="text1"/>
                <w:kern w:val="0"/>
              </w:rPr>
              <w:t>具有市政公用工程专业一级注册建造师专业得1分，没有不得分</w:t>
            </w:r>
          </w:p>
        </w:tc>
        <w:tc>
          <w:tcPr>
            <w:tcW w:w="666" w:type="dxa"/>
            <w:vAlign w:val="center"/>
          </w:tcPr>
          <w:p w14:paraId="72774570" w14:textId="43DEF36E" w:rsidR="00F148E1"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1</w:t>
            </w:r>
          </w:p>
        </w:tc>
        <w:tc>
          <w:tcPr>
            <w:tcW w:w="1041" w:type="dxa"/>
            <w:vAlign w:val="center"/>
          </w:tcPr>
          <w:p w14:paraId="64AFC6B5" w14:textId="77777777" w:rsidR="00F148E1" w:rsidRPr="0066485B" w:rsidRDefault="00F148E1">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4666F2AF" w14:textId="77777777" w:rsidR="00F148E1" w:rsidRDefault="00F148E1">
            <w:pPr>
              <w:widowControl/>
              <w:jc w:val="left"/>
              <w:rPr>
                <w:rFonts w:ascii="宋体" w:hAnsi="宋体" w:cs="宋体"/>
                <w:kern w:val="0"/>
              </w:rPr>
            </w:pPr>
            <w:r>
              <w:rPr>
                <w:rFonts w:ascii="宋体" w:hAnsi="宋体" w:cs="宋体" w:hint="eastAsia"/>
                <w:kern w:val="0"/>
              </w:rPr>
              <w:t xml:space="preserve">　</w:t>
            </w:r>
          </w:p>
        </w:tc>
      </w:tr>
      <w:tr w:rsidR="00F148E1" w14:paraId="4F3A8F87" w14:textId="77777777" w:rsidTr="00690A74">
        <w:trPr>
          <w:trHeight w:val="770"/>
          <w:jc w:val="center"/>
        </w:trPr>
        <w:tc>
          <w:tcPr>
            <w:tcW w:w="986" w:type="dxa"/>
            <w:vMerge/>
            <w:vAlign w:val="center"/>
          </w:tcPr>
          <w:p w14:paraId="18B8D30A" w14:textId="77777777" w:rsidR="00F148E1" w:rsidRDefault="00F148E1">
            <w:pPr>
              <w:widowControl/>
              <w:jc w:val="left"/>
              <w:rPr>
                <w:rFonts w:ascii="宋体" w:hAnsi="宋体" w:cs="宋体"/>
                <w:kern w:val="0"/>
              </w:rPr>
            </w:pPr>
          </w:p>
        </w:tc>
        <w:tc>
          <w:tcPr>
            <w:tcW w:w="436" w:type="dxa"/>
            <w:vMerge/>
            <w:vAlign w:val="center"/>
          </w:tcPr>
          <w:p w14:paraId="0584DFA8" w14:textId="77777777" w:rsidR="00F148E1" w:rsidRPr="0066485B" w:rsidRDefault="00F148E1">
            <w:pPr>
              <w:widowControl/>
              <w:jc w:val="left"/>
              <w:rPr>
                <w:rFonts w:ascii="宋体" w:hAnsi="宋体" w:cs="宋体"/>
                <w:color w:val="000000" w:themeColor="text1"/>
                <w:kern w:val="0"/>
              </w:rPr>
            </w:pPr>
          </w:p>
        </w:tc>
        <w:tc>
          <w:tcPr>
            <w:tcW w:w="799" w:type="dxa"/>
            <w:vMerge/>
            <w:vAlign w:val="center"/>
          </w:tcPr>
          <w:p w14:paraId="5584EC46" w14:textId="77777777" w:rsidR="00F148E1" w:rsidRPr="0066485B" w:rsidRDefault="00F148E1">
            <w:pPr>
              <w:widowControl/>
              <w:jc w:val="left"/>
              <w:rPr>
                <w:rFonts w:ascii="宋体" w:hAnsi="宋体" w:cs="宋体"/>
                <w:color w:val="000000" w:themeColor="text1"/>
                <w:kern w:val="0"/>
              </w:rPr>
            </w:pPr>
          </w:p>
        </w:tc>
        <w:tc>
          <w:tcPr>
            <w:tcW w:w="2220" w:type="dxa"/>
            <w:vMerge/>
            <w:vAlign w:val="center"/>
          </w:tcPr>
          <w:p w14:paraId="676914C4" w14:textId="77777777" w:rsidR="00F148E1" w:rsidRPr="0086434B" w:rsidRDefault="00F148E1">
            <w:pPr>
              <w:widowControl/>
              <w:jc w:val="left"/>
              <w:rPr>
                <w:rFonts w:ascii="宋体" w:hAnsi="宋体" w:cs="宋体"/>
                <w:color w:val="000000" w:themeColor="text1"/>
                <w:kern w:val="0"/>
              </w:rPr>
            </w:pPr>
          </w:p>
        </w:tc>
        <w:tc>
          <w:tcPr>
            <w:tcW w:w="2978" w:type="dxa"/>
            <w:vMerge w:val="restart"/>
            <w:vAlign w:val="center"/>
          </w:tcPr>
          <w:p w14:paraId="454E8D27" w14:textId="1E494F94" w:rsidR="00F148E1" w:rsidRPr="0086434B" w:rsidRDefault="00F148E1">
            <w:pPr>
              <w:widowControl/>
              <w:jc w:val="left"/>
              <w:rPr>
                <w:rFonts w:ascii="宋体" w:hAnsi="宋体" w:cs="宋体"/>
                <w:color w:val="000000" w:themeColor="text1"/>
                <w:kern w:val="0"/>
              </w:rPr>
            </w:pPr>
            <w:r w:rsidRPr="00F148E1">
              <w:rPr>
                <w:rFonts w:ascii="宋体" w:hAnsi="宋体" w:cs="宋体" w:hint="eastAsia"/>
                <w:color w:val="000000" w:themeColor="text1"/>
                <w:kern w:val="0"/>
              </w:rPr>
              <w:t>项目负责人的业绩：投标人需提供项目负责人近五年（2017年1月至今）担任过项目负责人的项目相关资料，所提供的每个业绩按右栏评分标准一至</w:t>
            </w:r>
            <w:r w:rsidR="002D77DE">
              <w:rPr>
                <w:rFonts w:ascii="宋体" w:hAnsi="宋体" w:cs="宋体" w:hint="eastAsia"/>
                <w:color w:val="000000" w:themeColor="text1"/>
                <w:kern w:val="0"/>
              </w:rPr>
              <w:t>二</w:t>
            </w:r>
            <w:r w:rsidRPr="00F148E1">
              <w:rPr>
                <w:rFonts w:ascii="宋体" w:hAnsi="宋体" w:cs="宋体" w:hint="eastAsia"/>
                <w:color w:val="000000" w:themeColor="text1"/>
                <w:kern w:val="0"/>
              </w:rPr>
              <w:t>项累加得分，每个业绩最高得3分，最多不超过3个有效业绩的相加得分（如投标人提供3个以上的业绩材料，则按前3个业绩计算），本项共计最高9分。</w:t>
            </w:r>
          </w:p>
        </w:tc>
        <w:tc>
          <w:tcPr>
            <w:tcW w:w="656" w:type="dxa"/>
            <w:vMerge w:val="restart"/>
            <w:vAlign w:val="center"/>
          </w:tcPr>
          <w:p w14:paraId="7189E4DC" w14:textId="68B3E287" w:rsidR="00F148E1" w:rsidRPr="0086434B" w:rsidRDefault="00F148E1" w:rsidP="00F148E1">
            <w:pPr>
              <w:jc w:val="center"/>
              <w:rPr>
                <w:rFonts w:ascii="宋体" w:hAnsi="宋体" w:cs="宋体"/>
                <w:color w:val="000000" w:themeColor="text1"/>
                <w:kern w:val="0"/>
              </w:rPr>
            </w:pPr>
            <w:proofErr w:type="gramStart"/>
            <w:r>
              <w:rPr>
                <w:rFonts w:ascii="宋体" w:hAnsi="宋体" w:cs="宋体"/>
                <w:color w:val="000000" w:themeColor="text1"/>
                <w:kern w:val="0"/>
              </w:rPr>
              <w:t>一</w:t>
            </w:r>
            <w:proofErr w:type="gramEnd"/>
          </w:p>
        </w:tc>
        <w:tc>
          <w:tcPr>
            <w:tcW w:w="3944" w:type="dxa"/>
            <w:vAlign w:val="center"/>
          </w:tcPr>
          <w:p w14:paraId="521DC801" w14:textId="5CD55613" w:rsidR="00F148E1" w:rsidRPr="0086434B" w:rsidRDefault="00F148E1" w:rsidP="00F148E1">
            <w:pPr>
              <w:jc w:val="left"/>
              <w:rPr>
                <w:rFonts w:ascii="宋体" w:hAnsi="宋体" w:cs="宋体"/>
                <w:color w:val="000000" w:themeColor="text1"/>
                <w:kern w:val="0"/>
              </w:rPr>
            </w:pPr>
            <w:proofErr w:type="gramStart"/>
            <w:r>
              <w:rPr>
                <w:rFonts w:ascii="宋体" w:hAnsi="宋体" w:cs="宋体" w:hint="eastAsia"/>
                <w:kern w:val="0"/>
              </w:rPr>
              <w:t>该业绩</w:t>
            </w:r>
            <w:proofErr w:type="gramEnd"/>
            <w:r>
              <w:rPr>
                <w:rFonts w:ascii="宋体" w:hAnsi="宋体" w:cs="宋体" w:hint="eastAsia"/>
                <w:kern w:val="0"/>
              </w:rPr>
              <w:t>为代建或代业主的工程项目</w:t>
            </w:r>
          </w:p>
        </w:tc>
        <w:tc>
          <w:tcPr>
            <w:tcW w:w="666" w:type="dxa"/>
            <w:vAlign w:val="center"/>
          </w:tcPr>
          <w:p w14:paraId="5B8EA069" w14:textId="08F4F454" w:rsidR="00F148E1" w:rsidRPr="0066485B" w:rsidRDefault="00F148E1" w:rsidP="00F148E1">
            <w:pPr>
              <w:widowControl/>
              <w:jc w:val="center"/>
              <w:rPr>
                <w:rFonts w:ascii="宋体" w:hAnsi="宋体" w:cs="宋体"/>
                <w:color w:val="000000" w:themeColor="text1"/>
                <w:kern w:val="0"/>
              </w:rPr>
            </w:pPr>
            <w:r>
              <w:rPr>
                <w:rFonts w:ascii="宋体" w:hAnsi="宋体" w:cs="宋体" w:hint="eastAsia"/>
                <w:kern w:val="0"/>
              </w:rPr>
              <w:t>2</w:t>
            </w:r>
          </w:p>
        </w:tc>
        <w:tc>
          <w:tcPr>
            <w:tcW w:w="1041" w:type="dxa"/>
            <w:vAlign w:val="center"/>
          </w:tcPr>
          <w:p w14:paraId="09ACB204" w14:textId="77777777" w:rsidR="00F148E1" w:rsidRPr="0066485B" w:rsidRDefault="00F148E1">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4135FD13" w14:textId="77777777" w:rsidR="00F148E1" w:rsidRDefault="00F148E1">
            <w:pPr>
              <w:widowControl/>
              <w:jc w:val="left"/>
              <w:rPr>
                <w:rFonts w:ascii="宋体" w:hAnsi="宋体" w:cs="宋体"/>
                <w:kern w:val="0"/>
              </w:rPr>
            </w:pPr>
            <w:r>
              <w:rPr>
                <w:rFonts w:ascii="宋体" w:hAnsi="宋体" w:cs="宋体" w:hint="eastAsia"/>
                <w:kern w:val="0"/>
              </w:rPr>
              <w:t xml:space="preserve">　</w:t>
            </w:r>
          </w:p>
        </w:tc>
      </w:tr>
      <w:tr w:rsidR="00F148E1" w14:paraId="4BF437C1" w14:textId="77777777" w:rsidTr="00690A74">
        <w:trPr>
          <w:trHeight w:val="600"/>
          <w:jc w:val="center"/>
        </w:trPr>
        <w:tc>
          <w:tcPr>
            <w:tcW w:w="986" w:type="dxa"/>
            <w:vMerge/>
            <w:vAlign w:val="center"/>
          </w:tcPr>
          <w:p w14:paraId="48693599" w14:textId="77777777" w:rsidR="00F148E1" w:rsidRDefault="00F148E1">
            <w:pPr>
              <w:widowControl/>
              <w:jc w:val="left"/>
              <w:rPr>
                <w:rFonts w:ascii="宋体" w:hAnsi="宋体" w:cs="宋体"/>
                <w:kern w:val="0"/>
              </w:rPr>
            </w:pPr>
          </w:p>
        </w:tc>
        <w:tc>
          <w:tcPr>
            <w:tcW w:w="436" w:type="dxa"/>
            <w:vMerge/>
            <w:vAlign w:val="center"/>
          </w:tcPr>
          <w:p w14:paraId="0739F9AA" w14:textId="77777777" w:rsidR="00F148E1" w:rsidRPr="0066485B" w:rsidRDefault="00F148E1">
            <w:pPr>
              <w:widowControl/>
              <w:jc w:val="left"/>
              <w:rPr>
                <w:rFonts w:ascii="宋体" w:hAnsi="宋体" w:cs="宋体"/>
                <w:color w:val="000000" w:themeColor="text1"/>
                <w:kern w:val="0"/>
              </w:rPr>
            </w:pPr>
          </w:p>
        </w:tc>
        <w:tc>
          <w:tcPr>
            <w:tcW w:w="799" w:type="dxa"/>
            <w:vMerge/>
            <w:vAlign w:val="center"/>
          </w:tcPr>
          <w:p w14:paraId="562BA262" w14:textId="77777777" w:rsidR="00F148E1" w:rsidRPr="0066485B" w:rsidRDefault="00F148E1">
            <w:pPr>
              <w:widowControl/>
              <w:jc w:val="left"/>
              <w:rPr>
                <w:rFonts w:ascii="宋体" w:hAnsi="宋体" w:cs="宋体"/>
                <w:color w:val="000000" w:themeColor="text1"/>
                <w:kern w:val="0"/>
              </w:rPr>
            </w:pPr>
          </w:p>
        </w:tc>
        <w:tc>
          <w:tcPr>
            <w:tcW w:w="2220" w:type="dxa"/>
            <w:vMerge/>
            <w:vAlign w:val="center"/>
          </w:tcPr>
          <w:p w14:paraId="63016935" w14:textId="77777777" w:rsidR="00F148E1" w:rsidRPr="0086434B" w:rsidRDefault="00F148E1">
            <w:pPr>
              <w:widowControl/>
              <w:jc w:val="left"/>
              <w:rPr>
                <w:rFonts w:ascii="宋体" w:hAnsi="宋体" w:cs="宋体"/>
                <w:color w:val="000000" w:themeColor="text1"/>
                <w:kern w:val="0"/>
              </w:rPr>
            </w:pPr>
          </w:p>
        </w:tc>
        <w:tc>
          <w:tcPr>
            <w:tcW w:w="2978" w:type="dxa"/>
            <w:vMerge/>
            <w:vAlign w:val="center"/>
          </w:tcPr>
          <w:p w14:paraId="482E0DC4" w14:textId="77777777" w:rsidR="00F148E1" w:rsidRPr="0086434B" w:rsidRDefault="00F148E1">
            <w:pPr>
              <w:widowControl/>
              <w:jc w:val="left"/>
              <w:rPr>
                <w:rFonts w:ascii="宋体" w:hAnsi="宋体" w:cs="宋体"/>
                <w:color w:val="000000" w:themeColor="text1"/>
                <w:kern w:val="0"/>
              </w:rPr>
            </w:pPr>
          </w:p>
        </w:tc>
        <w:tc>
          <w:tcPr>
            <w:tcW w:w="656" w:type="dxa"/>
            <w:vMerge/>
            <w:vAlign w:val="center"/>
          </w:tcPr>
          <w:p w14:paraId="29D2E72E" w14:textId="77777777" w:rsidR="00F148E1" w:rsidRPr="0086434B" w:rsidRDefault="00F148E1">
            <w:pPr>
              <w:widowControl/>
              <w:jc w:val="center"/>
              <w:rPr>
                <w:rFonts w:ascii="宋体" w:hAnsi="宋体" w:cs="宋体"/>
                <w:color w:val="000000" w:themeColor="text1"/>
                <w:kern w:val="0"/>
              </w:rPr>
            </w:pPr>
          </w:p>
        </w:tc>
        <w:tc>
          <w:tcPr>
            <w:tcW w:w="3944" w:type="dxa"/>
            <w:vAlign w:val="center"/>
          </w:tcPr>
          <w:p w14:paraId="1AFB946C" w14:textId="5643ECC9" w:rsidR="00F148E1" w:rsidRPr="0086434B" w:rsidRDefault="00F148E1">
            <w:pPr>
              <w:widowControl/>
              <w:jc w:val="left"/>
              <w:rPr>
                <w:rFonts w:ascii="宋体" w:hAnsi="宋体" w:cs="宋体"/>
                <w:color w:val="000000" w:themeColor="text1"/>
                <w:kern w:val="0"/>
              </w:rPr>
            </w:pPr>
            <w:proofErr w:type="gramStart"/>
            <w:r>
              <w:rPr>
                <w:rFonts w:ascii="宋体" w:hAnsi="宋体" w:cs="宋体" w:hint="eastAsia"/>
                <w:kern w:val="0"/>
              </w:rPr>
              <w:t>该业绩</w:t>
            </w:r>
            <w:proofErr w:type="gramEnd"/>
            <w:r>
              <w:rPr>
                <w:rFonts w:ascii="宋体" w:hAnsi="宋体" w:cs="宋体" w:hint="eastAsia"/>
                <w:kern w:val="0"/>
              </w:rPr>
              <w:t>为非代建或代业主工程项目（如施工或工程总承包或设计或监理或房地产开发）</w:t>
            </w:r>
          </w:p>
        </w:tc>
        <w:tc>
          <w:tcPr>
            <w:tcW w:w="666" w:type="dxa"/>
            <w:vAlign w:val="center"/>
          </w:tcPr>
          <w:p w14:paraId="4079BC5D" w14:textId="21E0AD3D" w:rsidR="00F148E1" w:rsidRPr="0066485B" w:rsidRDefault="00F148E1">
            <w:pPr>
              <w:widowControl/>
              <w:jc w:val="center"/>
              <w:rPr>
                <w:rFonts w:ascii="宋体" w:hAnsi="宋体" w:cs="宋体"/>
                <w:color w:val="000000" w:themeColor="text1"/>
                <w:kern w:val="0"/>
              </w:rPr>
            </w:pPr>
            <w:r>
              <w:rPr>
                <w:rFonts w:ascii="宋体" w:hAnsi="宋体" w:cs="宋体" w:hint="eastAsia"/>
                <w:kern w:val="0"/>
              </w:rPr>
              <w:t>1</w:t>
            </w:r>
          </w:p>
        </w:tc>
        <w:tc>
          <w:tcPr>
            <w:tcW w:w="1041" w:type="dxa"/>
            <w:vAlign w:val="center"/>
          </w:tcPr>
          <w:p w14:paraId="193C206B" w14:textId="77777777" w:rsidR="00F148E1" w:rsidRPr="0066485B" w:rsidRDefault="00F148E1">
            <w:pPr>
              <w:widowControl/>
              <w:jc w:val="left"/>
              <w:rPr>
                <w:rFonts w:ascii="宋体" w:hAnsi="宋体" w:cs="宋体"/>
                <w:color w:val="000000" w:themeColor="text1"/>
                <w:kern w:val="0"/>
              </w:rPr>
            </w:pPr>
          </w:p>
        </w:tc>
        <w:tc>
          <w:tcPr>
            <w:tcW w:w="437" w:type="dxa"/>
            <w:vAlign w:val="center"/>
          </w:tcPr>
          <w:p w14:paraId="32B45A2D" w14:textId="77777777" w:rsidR="00F148E1" w:rsidRDefault="00F148E1">
            <w:pPr>
              <w:widowControl/>
              <w:jc w:val="left"/>
              <w:rPr>
                <w:rFonts w:ascii="宋体" w:hAnsi="宋体" w:cs="宋体"/>
                <w:kern w:val="0"/>
              </w:rPr>
            </w:pPr>
          </w:p>
        </w:tc>
      </w:tr>
      <w:tr w:rsidR="00F148E1" w14:paraId="2FE1A0F2" w14:textId="77777777" w:rsidTr="00690A74">
        <w:trPr>
          <w:trHeight w:val="880"/>
          <w:jc w:val="center"/>
        </w:trPr>
        <w:tc>
          <w:tcPr>
            <w:tcW w:w="986" w:type="dxa"/>
            <w:vMerge/>
            <w:vAlign w:val="center"/>
          </w:tcPr>
          <w:p w14:paraId="730BC4EC" w14:textId="77777777" w:rsidR="00F148E1" w:rsidRDefault="00F148E1">
            <w:pPr>
              <w:widowControl/>
              <w:jc w:val="left"/>
              <w:rPr>
                <w:rFonts w:ascii="宋体" w:hAnsi="宋体" w:cs="宋体"/>
                <w:kern w:val="0"/>
              </w:rPr>
            </w:pPr>
          </w:p>
        </w:tc>
        <w:tc>
          <w:tcPr>
            <w:tcW w:w="436" w:type="dxa"/>
            <w:vMerge/>
            <w:vAlign w:val="center"/>
          </w:tcPr>
          <w:p w14:paraId="258E7B76" w14:textId="77777777" w:rsidR="00F148E1" w:rsidRPr="0066485B" w:rsidRDefault="00F148E1">
            <w:pPr>
              <w:widowControl/>
              <w:jc w:val="left"/>
              <w:rPr>
                <w:rFonts w:ascii="宋体" w:hAnsi="宋体" w:cs="宋体"/>
                <w:color w:val="000000" w:themeColor="text1"/>
                <w:kern w:val="0"/>
              </w:rPr>
            </w:pPr>
          </w:p>
        </w:tc>
        <w:tc>
          <w:tcPr>
            <w:tcW w:w="799" w:type="dxa"/>
            <w:vMerge/>
            <w:vAlign w:val="center"/>
          </w:tcPr>
          <w:p w14:paraId="66231CBB" w14:textId="77777777" w:rsidR="00F148E1" w:rsidRPr="0066485B" w:rsidRDefault="00F148E1">
            <w:pPr>
              <w:widowControl/>
              <w:jc w:val="left"/>
              <w:rPr>
                <w:rFonts w:ascii="宋体" w:hAnsi="宋体" w:cs="宋体"/>
                <w:color w:val="000000" w:themeColor="text1"/>
                <w:kern w:val="0"/>
              </w:rPr>
            </w:pPr>
          </w:p>
        </w:tc>
        <w:tc>
          <w:tcPr>
            <w:tcW w:w="2220" w:type="dxa"/>
            <w:vMerge/>
            <w:vAlign w:val="center"/>
          </w:tcPr>
          <w:p w14:paraId="6C121AFB" w14:textId="77777777" w:rsidR="00F148E1" w:rsidRPr="0086434B" w:rsidRDefault="00F148E1">
            <w:pPr>
              <w:widowControl/>
              <w:jc w:val="left"/>
              <w:rPr>
                <w:rFonts w:ascii="宋体" w:hAnsi="宋体" w:cs="宋体"/>
                <w:color w:val="000000" w:themeColor="text1"/>
                <w:kern w:val="0"/>
              </w:rPr>
            </w:pPr>
          </w:p>
        </w:tc>
        <w:tc>
          <w:tcPr>
            <w:tcW w:w="2978" w:type="dxa"/>
            <w:vMerge/>
            <w:vAlign w:val="center"/>
          </w:tcPr>
          <w:p w14:paraId="0DA2025A" w14:textId="77777777" w:rsidR="00F148E1" w:rsidRPr="0086434B" w:rsidRDefault="00F148E1">
            <w:pPr>
              <w:widowControl/>
              <w:jc w:val="left"/>
              <w:rPr>
                <w:rFonts w:ascii="宋体" w:hAnsi="宋体" w:cs="宋体"/>
                <w:color w:val="000000" w:themeColor="text1"/>
                <w:kern w:val="0"/>
              </w:rPr>
            </w:pPr>
          </w:p>
        </w:tc>
        <w:tc>
          <w:tcPr>
            <w:tcW w:w="656" w:type="dxa"/>
            <w:vMerge w:val="restart"/>
            <w:vAlign w:val="center"/>
          </w:tcPr>
          <w:p w14:paraId="1B40F138" w14:textId="041599AD" w:rsidR="00F148E1" w:rsidRPr="00F148E1" w:rsidRDefault="00F148E1">
            <w:pPr>
              <w:widowControl/>
              <w:jc w:val="center"/>
              <w:rPr>
                <w:rFonts w:ascii="宋体" w:hAnsi="宋体" w:cs="宋体"/>
                <w:color w:val="000000" w:themeColor="text1"/>
                <w:kern w:val="0"/>
              </w:rPr>
            </w:pPr>
            <w:r w:rsidRPr="00F148E1">
              <w:rPr>
                <w:rFonts w:ascii="宋体" w:hAnsi="宋体" w:cs="宋体" w:hint="eastAsia"/>
                <w:color w:val="000000" w:themeColor="text1"/>
                <w:kern w:val="0"/>
              </w:rPr>
              <w:t>二</w:t>
            </w:r>
          </w:p>
        </w:tc>
        <w:tc>
          <w:tcPr>
            <w:tcW w:w="3944" w:type="dxa"/>
            <w:vAlign w:val="center"/>
          </w:tcPr>
          <w:p w14:paraId="25729F80" w14:textId="4E55772A" w:rsidR="00F148E1" w:rsidRPr="00F148E1" w:rsidRDefault="00F148E1">
            <w:pPr>
              <w:widowControl/>
              <w:jc w:val="left"/>
              <w:rPr>
                <w:rFonts w:ascii="宋体" w:hAnsi="宋体" w:cs="宋体"/>
                <w:color w:val="000000" w:themeColor="text1"/>
                <w:kern w:val="0"/>
              </w:rPr>
            </w:pPr>
            <w:proofErr w:type="gramStart"/>
            <w:r w:rsidRPr="00F148E1">
              <w:rPr>
                <w:rFonts w:ascii="宋体" w:hAnsi="宋体" w:cs="宋体" w:hint="eastAsia"/>
                <w:color w:val="000000" w:themeColor="text1"/>
                <w:kern w:val="0"/>
              </w:rPr>
              <w:t>该业绩</w:t>
            </w:r>
            <w:proofErr w:type="gramEnd"/>
            <w:r w:rsidRPr="00F148E1">
              <w:rPr>
                <w:rFonts w:ascii="宋体" w:hAnsi="宋体" w:cs="宋体" w:hint="eastAsia"/>
                <w:color w:val="000000" w:themeColor="text1"/>
                <w:kern w:val="0"/>
              </w:rPr>
              <w:t>的单个项目投资5000万元（含5000万元）或以上的</w:t>
            </w:r>
          </w:p>
        </w:tc>
        <w:tc>
          <w:tcPr>
            <w:tcW w:w="666" w:type="dxa"/>
            <w:vAlign w:val="center"/>
          </w:tcPr>
          <w:p w14:paraId="395DC725" w14:textId="3F94870E" w:rsidR="00F148E1" w:rsidRPr="0066485B" w:rsidRDefault="00F148E1">
            <w:pPr>
              <w:widowControl/>
              <w:jc w:val="center"/>
              <w:rPr>
                <w:rFonts w:ascii="宋体" w:hAnsi="宋体" w:cs="宋体"/>
                <w:color w:val="000000" w:themeColor="text1"/>
                <w:kern w:val="0"/>
              </w:rPr>
            </w:pPr>
            <w:r>
              <w:rPr>
                <w:rFonts w:ascii="宋体" w:hAnsi="宋体" w:cs="宋体" w:hint="eastAsia"/>
                <w:kern w:val="0"/>
              </w:rPr>
              <w:t>1</w:t>
            </w:r>
          </w:p>
        </w:tc>
        <w:tc>
          <w:tcPr>
            <w:tcW w:w="1041" w:type="dxa"/>
            <w:vAlign w:val="center"/>
          </w:tcPr>
          <w:p w14:paraId="5DADA185" w14:textId="77777777" w:rsidR="00F148E1" w:rsidRPr="0066485B" w:rsidRDefault="00F148E1">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691A454E" w14:textId="77777777" w:rsidR="00F148E1" w:rsidRDefault="00F148E1">
            <w:pPr>
              <w:widowControl/>
              <w:jc w:val="left"/>
              <w:rPr>
                <w:rFonts w:ascii="宋体" w:hAnsi="宋体" w:cs="宋体"/>
                <w:kern w:val="0"/>
              </w:rPr>
            </w:pPr>
            <w:r>
              <w:rPr>
                <w:rFonts w:ascii="宋体" w:hAnsi="宋体" w:cs="宋体" w:hint="eastAsia"/>
                <w:kern w:val="0"/>
              </w:rPr>
              <w:t xml:space="preserve">　</w:t>
            </w:r>
          </w:p>
        </w:tc>
      </w:tr>
      <w:tr w:rsidR="00F148E1" w14:paraId="029048E2" w14:textId="77777777" w:rsidTr="00690A74">
        <w:trPr>
          <w:trHeight w:val="615"/>
          <w:jc w:val="center"/>
        </w:trPr>
        <w:tc>
          <w:tcPr>
            <w:tcW w:w="986" w:type="dxa"/>
            <w:vMerge/>
            <w:vAlign w:val="center"/>
          </w:tcPr>
          <w:p w14:paraId="7DE8350F" w14:textId="77777777" w:rsidR="00F148E1" w:rsidRDefault="00F148E1">
            <w:pPr>
              <w:widowControl/>
              <w:jc w:val="left"/>
              <w:rPr>
                <w:rFonts w:ascii="宋体" w:hAnsi="宋体" w:cs="宋体"/>
                <w:kern w:val="0"/>
              </w:rPr>
            </w:pPr>
          </w:p>
        </w:tc>
        <w:tc>
          <w:tcPr>
            <w:tcW w:w="436" w:type="dxa"/>
            <w:vMerge/>
            <w:vAlign w:val="center"/>
          </w:tcPr>
          <w:p w14:paraId="504875C9" w14:textId="77777777" w:rsidR="00F148E1" w:rsidRPr="0066485B" w:rsidRDefault="00F148E1">
            <w:pPr>
              <w:widowControl/>
              <w:jc w:val="left"/>
              <w:rPr>
                <w:rFonts w:ascii="宋体" w:hAnsi="宋体" w:cs="宋体"/>
                <w:color w:val="000000" w:themeColor="text1"/>
                <w:kern w:val="0"/>
              </w:rPr>
            </w:pPr>
          </w:p>
        </w:tc>
        <w:tc>
          <w:tcPr>
            <w:tcW w:w="799" w:type="dxa"/>
            <w:vMerge/>
            <w:vAlign w:val="center"/>
          </w:tcPr>
          <w:p w14:paraId="06DB8B3F" w14:textId="77777777" w:rsidR="00F148E1" w:rsidRPr="0066485B" w:rsidRDefault="00F148E1">
            <w:pPr>
              <w:widowControl/>
              <w:jc w:val="left"/>
              <w:rPr>
                <w:rFonts w:ascii="宋体" w:hAnsi="宋体" w:cs="宋体"/>
                <w:color w:val="000000" w:themeColor="text1"/>
                <w:kern w:val="0"/>
              </w:rPr>
            </w:pPr>
          </w:p>
        </w:tc>
        <w:tc>
          <w:tcPr>
            <w:tcW w:w="2220" w:type="dxa"/>
            <w:vMerge/>
            <w:vAlign w:val="center"/>
          </w:tcPr>
          <w:p w14:paraId="2F79A097" w14:textId="77777777" w:rsidR="00F148E1" w:rsidRPr="0086434B" w:rsidRDefault="00F148E1">
            <w:pPr>
              <w:widowControl/>
              <w:jc w:val="left"/>
              <w:rPr>
                <w:rFonts w:ascii="宋体" w:hAnsi="宋体" w:cs="宋体"/>
                <w:color w:val="000000" w:themeColor="text1"/>
                <w:kern w:val="0"/>
              </w:rPr>
            </w:pPr>
          </w:p>
        </w:tc>
        <w:tc>
          <w:tcPr>
            <w:tcW w:w="2978" w:type="dxa"/>
            <w:vMerge/>
            <w:vAlign w:val="center"/>
          </w:tcPr>
          <w:p w14:paraId="68129D3D" w14:textId="77777777" w:rsidR="00F148E1" w:rsidRPr="0086434B" w:rsidRDefault="00F148E1">
            <w:pPr>
              <w:widowControl/>
              <w:jc w:val="left"/>
              <w:rPr>
                <w:rFonts w:ascii="宋体" w:hAnsi="宋体" w:cs="宋体"/>
                <w:color w:val="000000" w:themeColor="text1"/>
                <w:kern w:val="0"/>
              </w:rPr>
            </w:pPr>
          </w:p>
        </w:tc>
        <w:tc>
          <w:tcPr>
            <w:tcW w:w="656" w:type="dxa"/>
            <w:vMerge/>
            <w:vAlign w:val="center"/>
          </w:tcPr>
          <w:p w14:paraId="2D272BF1" w14:textId="77777777" w:rsidR="00F148E1" w:rsidRPr="0086434B" w:rsidRDefault="00F148E1">
            <w:pPr>
              <w:widowControl/>
              <w:jc w:val="left"/>
              <w:rPr>
                <w:rFonts w:ascii="宋体" w:hAnsi="宋体" w:cs="宋体"/>
                <w:color w:val="000000" w:themeColor="text1"/>
                <w:kern w:val="0"/>
              </w:rPr>
            </w:pPr>
          </w:p>
        </w:tc>
        <w:tc>
          <w:tcPr>
            <w:tcW w:w="3944" w:type="dxa"/>
            <w:vAlign w:val="center"/>
          </w:tcPr>
          <w:p w14:paraId="52CD7CEA" w14:textId="2B1C74E5" w:rsidR="00F148E1" w:rsidRPr="0086434B" w:rsidRDefault="00F148E1">
            <w:pPr>
              <w:widowControl/>
              <w:jc w:val="left"/>
              <w:rPr>
                <w:rFonts w:ascii="宋体" w:hAnsi="宋体" w:cs="宋体"/>
                <w:color w:val="000000" w:themeColor="text1"/>
                <w:kern w:val="0"/>
              </w:rPr>
            </w:pPr>
            <w:proofErr w:type="gramStart"/>
            <w:r>
              <w:rPr>
                <w:rFonts w:ascii="宋体" w:hAnsi="宋体" w:cs="宋体" w:hint="eastAsia"/>
                <w:kern w:val="0"/>
              </w:rPr>
              <w:t>该业绩</w:t>
            </w:r>
            <w:proofErr w:type="gramEnd"/>
            <w:r>
              <w:rPr>
                <w:rFonts w:ascii="宋体" w:hAnsi="宋体" w:cs="宋体" w:hint="eastAsia"/>
                <w:kern w:val="0"/>
              </w:rPr>
              <w:t>的单个项目投资在5000万元以下的</w:t>
            </w:r>
          </w:p>
        </w:tc>
        <w:tc>
          <w:tcPr>
            <w:tcW w:w="666" w:type="dxa"/>
            <w:vAlign w:val="center"/>
          </w:tcPr>
          <w:p w14:paraId="303DF7F9" w14:textId="7343853C" w:rsidR="00F148E1" w:rsidRPr="0066485B" w:rsidRDefault="00F148E1">
            <w:pPr>
              <w:widowControl/>
              <w:jc w:val="center"/>
              <w:rPr>
                <w:rFonts w:ascii="宋体" w:hAnsi="宋体" w:cs="宋体"/>
                <w:color w:val="000000" w:themeColor="text1"/>
                <w:kern w:val="0"/>
              </w:rPr>
            </w:pPr>
            <w:r>
              <w:rPr>
                <w:rFonts w:ascii="宋体" w:hAnsi="宋体" w:cs="宋体" w:hint="eastAsia"/>
                <w:kern w:val="0"/>
              </w:rPr>
              <w:t>0.5</w:t>
            </w:r>
          </w:p>
        </w:tc>
        <w:tc>
          <w:tcPr>
            <w:tcW w:w="1041" w:type="dxa"/>
            <w:vAlign w:val="center"/>
          </w:tcPr>
          <w:p w14:paraId="545ED290" w14:textId="77777777" w:rsidR="00F148E1" w:rsidRPr="0066485B" w:rsidRDefault="00F148E1">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54C0C69D" w14:textId="77777777" w:rsidR="00F148E1" w:rsidRDefault="00F148E1">
            <w:pPr>
              <w:widowControl/>
              <w:jc w:val="left"/>
              <w:rPr>
                <w:rFonts w:ascii="宋体" w:hAnsi="宋体" w:cs="宋体"/>
                <w:kern w:val="0"/>
              </w:rPr>
            </w:pPr>
            <w:r>
              <w:rPr>
                <w:rFonts w:ascii="宋体" w:hAnsi="宋体" w:cs="宋体" w:hint="eastAsia"/>
                <w:kern w:val="0"/>
              </w:rPr>
              <w:t xml:space="preserve">　</w:t>
            </w:r>
          </w:p>
        </w:tc>
      </w:tr>
      <w:tr w:rsidR="00A23DEF" w14:paraId="2F09F441" w14:textId="77777777" w:rsidTr="00690A74">
        <w:trPr>
          <w:trHeight w:val="592"/>
          <w:jc w:val="center"/>
        </w:trPr>
        <w:tc>
          <w:tcPr>
            <w:tcW w:w="986" w:type="dxa"/>
            <w:vMerge/>
            <w:vAlign w:val="center"/>
          </w:tcPr>
          <w:p w14:paraId="7448C364" w14:textId="77777777" w:rsidR="00A23DEF" w:rsidRDefault="00A23DEF">
            <w:pPr>
              <w:widowControl/>
              <w:jc w:val="left"/>
              <w:rPr>
                <w:rFonts w:ascii="宋体" w:hAnsi="宋体" w:cs="宋体"/>
                <w:kern w:val="0"/>
              </w:rPr>
            </w:pPr>
          </w:p>
        </w:tc>
        <w:tc>
          <w:tcPr>
            <w:tcW w:w="436" w:type="dxa"/>
            <w:vMerge/>
            <w:vAlign w:val="center"/>
          </w:tcPr>
          <w:p w14:paraId="267CC380" w14:textId="77777777" w:rsidR="00A23DEF" w:rsidRPr="0066485B" w:rsidRDefault="00A23DEF">
            <w:pPr>
              <w:widowControl/>
              <w:jc w:val="left"/>
              <w:rPr>
                <w:rFonts w:ascii="宋体" w:hAnsi="宋体" w:cs="宋体"/>
                <w:color w:val="000000" w:themeColor="text1"/>
                <w:kern w:val="0"/>
              </w:rPr>
            </w:pPr>
          </w:p>
        </w:tc>
        <w:tc>
          <w:tcPr>
            <w:tcW w:w="799" w:type="dxa"/>
            <w:vMerge w:val="restart"/>
            <w:vAlign w:val="center"/>
          </w:tcPr>
          <w:p w14:paraId="1B64CCC2"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9</w:t>
            </w:r>
          </w:p>
        </w:tc>
        <w:tc>
          <w:tcPr>
            <w:tcW w:w="2220" w:type="dxa"/>
            <w:vMerge w:val="restart"/>
            <w:vAlign w:val="center"/>
          </w:tcPr>
          <w:p w14:paraId="050FFE5B" w14:textId="77777777" w:rsidR="00A23DEF" w:rsidRPr="0086434B" w:rsidRDefault="001652C8">
            <w:pPr>
              <w:widowControl/>
              <w:jc w:val="center"/>
              <w:rPr>
                <w:rFonts w:ascii="宋体" w:hAnsi="宋体" w:cs="宋体"/>
                <w:color w:val="000000" w:themeColor="text1"/>
                <w:kern w:val="0"/>
              </w:rPr>
            </w:pPr>
            <w:r w:rsidRPr="0086434B">
              <w:rPr>
                <w:rFonts w:ascii="宋体" w:hAnsi="宋体" w:cs="宋体" w:hint="eastAsia"/>
                <w:color w:val="000000" w:themeColor="text1"/>
                <w:kern w:val="0"/>
              </w:rPr>
              <w:t>承担本项目代建管理</w:t>
            </w:r>
            <w:r w:rsidRPr="0086434B">
              <w:rPr>
                <w:rFonts w:ascii="宋体" w:hAnsi="宋体" w:cs="宋体" w:hint="eastAsia"/>
                <w:color w:val="000000" w:themeColor="text1"/>
                <w:kern w:val="0"/>
              </w:rPr>
              <w:lastRenderedPageBreak/>
              <w:t>的项目技术负责人资历</w:t>
            </w:r>
          </w:p>
        </w:tc>
        <w:tc>
          <w:tcPr>
            <w:tcW w:w="2978" w:type="dxa"/>
            <w:vMerge w:val="restart"/>
            <w:vAlign w:val="center"/>
          </w:tcPr>
          <w:p w14:paraId="519D8E4C" w14:textId="77777777"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lastRenderedPageBreak/>
              <w:t>项目技术负责人的业绩：</w:t>
            </w:r>
          </w:p>
          <w:p w14:paraId="2468DE04" w14:textId="7D7E919E" w:rsidR="00A23DEF" w:rsidRPr="0086434B" w:rsidRDefault="001652C8">
            <w:pPr>
              <w:widowControl/>
              <w:jc w:val="left"/>
              <w:rPr>
                <w:rFonts w:ascii="宋体" w:hAnsi="宋体" w:cs="宋体"/>
                <w:color w:val="000000" w:themeColor="text1"/>
                <w:kern w:val="0"/>
              </w:rPr>
            </w:pPr>
            <w:r w:rsidRPr="0086434B">
              <w:rPr>
                <w:rFonts w:ascii="宋体" w:hAnsi="宋体" w:cs="宋体" w:hint="eastAsia"/>
                <w:color w:val="000000" w:themeColor="text1"/>
                <w:kern w:val="0"/>
              </w:rPr>
              <w:lastRenderedPageBreak/>
              <w:t>投标人需提供项目技术负责人</w:t>
            </w:r>
            <w:r w:rsidRPr="0086434B">
              <w:rPr>
                <w:rFonts w:ascii="宋体" w:hAnsi="宋体" w:cs="宋体" w:hint="eastAsia"/>
                <w:color w:val="000000" w:themeColor="text1"/>
              </w:rPr>
              <w:t>近五年（2017年1月至今）</w:t>
            </w:r>
            <w:r w:rsidRPr="0086434B">
              <w:rPr>
                <w:rFonts w:ascii="宋体" w:hAnsi="宋体" w:cs="宋体" w:hint="eastAsia"/>
                <w:color w:val="000000" w:themeColor="text1"/>
                <w:kern w:val="0"/>
              </w:rPr>
              <w:t>担任过项目负责人或技术负责人的项目相关资料，所提供的每个业绩按右栏评分标准一至</w:t>
            </w:r>
            <w:r w:rsidR="002D77DE">
              <w:rPr>
                <w:rFonts w:ascii="宋体" w:hAnsi="宋体" w:cs="宋体" w:hint="eastAsia"/>
                <w:color w:val="000000" w:themeColor="text1"/>
                <w:kern w:val="0"/>
              </w:rPr>
              <w:t>二</w:t>
            </w:r>
            <w:r w:rsidRPr="0086434B">
              <w:rPr>
                <w:rFonts w:ascii="宋体" w:hAnsi="宋体" w:cs="宋体" w:hint="eastAsia"/>
                <w:color w:val="000000" w:themeColor="text1"/>
                <w:kern w:val="0"/>
              </w:rPr>
              <w:t>项累加得分，每个业绩最高得3分，最多不超过3个有效业绩的相加得分（如投标人提供3个以上的业绩材料，则按前3个业绩计算），本项共计最高9分。</w:t>
            </w:r>
          </w:p>
        </w:tc>
        <w:tc>
          <w:tcPr>
            <w:tcW w:w="656" w:type="dxa"/>
            <w:vMerge w:val="restart"/>
            <w:vAlign w:val="center"/>
          </w:tcPr>
          <w:p w14:paraId="661A0236" w14:textId="77777777" w:rsidR="00A23DEF" w:rsidRPr="0086434B" w:rsidRDefault="001652C8">
            <w:pPr>
              <w:widowControl/>
              <w:jc w:val="center"/>
              <w:rPr>
                <w:rFonts w:ascii="宋体" w:hAnsi="宋体" w:cs="宋体"/>
                <w:color w:val="000000" w:themeColor="text1"/>
                <w:kern w:val="0"/>
              </w:rPr>
            </w:pPr>
            <w:proofErr w:type="gramStart"/>
            <w:r w:rsidRPr="0086434B">
              <w:rPr>
                <w:rFonts w:ascii="宋体" w:hAnsi="宋体" w:cs="宋体" w:hint="eastAsia"/>
                <w:color w:val="000000" w:themeColor="text1"/>
                <w:kern w:val="0"/>
              </w:rPr>
              <w:lastRenderedPageBreak/>
              <w:t>一</w:t>
            </w:r>
            <w:proofErr w:type="gramEnd"/>
          </w:p>
        </w:tc>
        <w:tc>
          <w:tcPr>
            <w:tcW w:w="3944" w:type="dxa"/>
          </w:tcPr>
          <w:p w14:paraId="0ED3CBC1" w14:textId="77777777" w:rsidR="00A23DEF" w:rsidRPr="0086434B" w:rsidRDefault="001652C8">
            <w:pPr>
              <w:widowControl/>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为代建或代业主的工程项目</w:t>
            </w:r>
          </w:p>
        </w:tc>
        <w:tc>
          <w:tcPr>
            <w:tcW w:w="666" w:type="dxa"/>
            <w:vAlign w:val="center"/>
          </w:tcPr>
          <w:p w14:paraId="6E3C616F"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2</w:t>
            </w:r>
          </w:p>
        </w:tc>
        <w:tc>
          <w:tcPr>
            <w:tcW w:w="1041" w:type="dxa"/>
          </w:tcPr>
          <w:p w14:paraId="1D72D39E" w14:textId="77777777" w:rsidR="00A23DEF" w:rsidRPr="0066485B" w:rsidRDefault="001652C8">
            <w:pPr>
              <w:widowControl/>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tcPr>
          <w:p w14:paraId="592D0447" w14:textId="77777777" w:rsidR="00A23DEF" w:rsidRDefault="001652C8">
            <w:pPr>
              <w:widowControl/>
              <w:rPr>
                <w:rFonts w:ascii="宋体" w:hAnsi="宋体" w:cs="宋体"/>
                <w:kern w:val="0"/>
              </w:rPr>
            </w:pPr>
            <w:r>
              <w:rPr>
                <w:rFonts w:ascii="宋体" w:hAnsi="宋体" w:cs="宋体" w:hint="eastAsia"/>
                <w:kern w:val="0"/>
              </w:rPr>
              <w:t xml:space="preserve">　</w:t>
            </w:r>
          </w:p>
        </w:tc>
      </w:tr>
      <w:tr w:rsidR="00A23DEF" w14:paraId="2AAE83DF" w14:textId="77777777" w:rsidTr="00690A74">
        <w:trPr>
          <w:trHeight w:val="1016"/>
          <w:jc w:val="center"/>
        </w:trPr>
        <w:tc>
          <w:tcPr>
            <w:tcW w:w="986" w:type="dxa"/>
            <w:vMerge/>
            <w:vAlign w:val="center"/>
          </w:tcPr>
          <w:p w14:paraId="2BEC4100" w14:textId="77777777" w:rsidR="00A23DEF" w:rsidRDefault="00A23DEF">
            <w:pPr>
              <w:widowControl/>
              <w:jc w:val="left"/>
              <w:rPr>
                <w:rFonts w:ascii="宋体" w:hAnsi="宋体" w:cs="宋体"/>
                <w:kern w:val="0"/>
              </w:rPr>
            </w:pPr>
          </w:p>
        </w:tc>
        <w:tc>
          <w:tcPr>
            <w:tcW w:w="436" w:type="dxa"/>
            <w:vMerge/>
            <w:vAlign w:val="center"/>
          </w:tcPr>
          <w:p w14:paraId="2186593F"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3A1A7ADD" w14:textId="77777777" w:rsidR="00A23DEF" w:rsidRPr="0066485B" w:rsidRDefault="00A23DEF">
            <w:pPr>
              <w:widowControl/>
              <w:jc w:val="left"/>
              <w:rPr>
                <w:rFonts w:ascii="宋体" w:hAnsi="宋体" w:cs="宋体"/>
                <w:color w:val="000000" w:themeColor="text1"/>
                <w:kern w:val="0"/>
              </w:rPr>
            </w:pPr>
          </w:p>
        </w:tc>
        <w:tc>
          <w:tcPr>
            <w:tcW w:w="2220" w:type="dxa"/>
            <w:vMerge/>
            <w:vAlign w:val="center"/>
          </w:tcPr>
          <w:p w14:paraId="24E833DF" w14:textId="77777777" w:rsidR="00A23DEF" w:rsidRPr="0086434B" w:rsidRDefault="00A23DEF">
            <w:pPr>
              <w:widowControl/>
              <w:jc w:val="left"/>
              <w:rPr>
                <w:rFonts w:ascii="宋体" w:hAnsi="宋体" w:cs="宋体"/>
                <w:color w:val="000000" w:themeColor="text1"/>
                <w:kern w:val="0"/>
              </w:rPr>
            </w:pPr>
          </w:p>
        </w:tc>
        <w:tc>
          <w:tcPr>
            <w:tcW w:w="2978" w:type="dxa"/>
            <w:vMerge/>
            <w:vAlign w:val="center"/>
          </w:tcPr>
          <w:p w14:paraId="7B1AC5B4" w14:textId="77777777" w:rsidR="00A23DEF" w:rsidRPr="0086434B" w:rsidRDefault="00A23DEF">
            <w:pPr>
              <w:widowControl/>
              <w:jc w:val="left"/>
              <w:rPr>
                <w:rFonts w:ascii="宋体" w:hAnsi="宋体" w:cs="宋体"/>
                <w:color w:val="000000" w:themeColor="text1"/>
                <w:kern w:val="0"/>
              </w:rPr>
            </w:pPr>
          </w:p>
        </w:tc>
        <w:tc>
          <w:tcPr>
            <w:tcW w:w="656" w:type="dxa"/>
            <w:vMerge/>
            <w:vAlign w:val="center"/>
          </w:tcPr>
          <w:p w14:paraId="4D1F8679" w14:textId="77777777" w:rsidR="00A23DEF" w:rsidRPr="0086434B" w:rsidRDefault="00A23DEF">
            <w:pPr>
              <w:widowControl/>
              <w:rPr>
                <w:rFonts w:ascii="宋体" w:hAnsi="宋体" w:cs="宋体"/>
                <w:color w:val="000000" w:themeColor="text1"/>
                <w:kern w:val="0"/>
              </w:rPr>
            </w:pPr>
          </w:p>
        </w:tc>
        <w:tc>
          <w:tcPr>
            <w:tcW w:w="3944" w:type="dxa"/>
            <w:vAlign w:val="center"/>
          </w:tcPr>
          <w:p w14:paraId="4D76A201"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为非代建或代业主工程项目（如施工或工程总承包或设计或监理或房地产开发）</w:t>
            </w:r>
          </w:p>
        </w:tc>
        <w:tc>
          <w:tcPr>
            <w:tcW w:w="666" w:type="dxa"/>
            <w:vAlign w:val="center"/>
          </w:tcPr>
          <w:p w14:paraId="5B31D63B"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w:t>
            </w:r>
          </w:p>
        </w:tc>
        <w:tc>
          <w:tcPr>
            <w:tcW w:w="1041" w:type="dxa"/>
            <w:vAlign w:val="center"/>
          </w:tcPr>
          <w:p w14:paraId="21F4756B"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3A49577F"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218B323F" w14:textId="77777777" w:rsidTr="00690A74">
        <w:trPr>
          <w:trHeight w:val="774"/>
          <w:jc w:val="center"/>
        </w:trPr>
        <w:tc>
          <w:tcPr>
            <w:tcW w:w="986" w:type="dxa"/>
            <w:vMerge/>
            <w:vAlign w:val="center"/>
          </w:tcPr>
          <w:p w14:paraId="0405C899" w14:textId="77777777" w:rsidR="00A23DEF" w:rsidRDefault="00A23DEF">
            <w:pPr>
              <w:widowControl/>
              <w:jc w:val="left"/>
              <w:rPr>
                <w:rFonts w:ascii="宋体" w:hAnsi="宋体" w:cs="宋体"/>
                <w:kern w:val="0"/>
              </w:rPr>
            </w:pPr>
          </w:p>
        </w:tc>
        <w:tc>
          <w:tcPr>
            <w:tcW w:w="436" w:type="dxa"/>
            <w:vMerge/>
            <w:vAlign w:val="center"/>
          </w:tcPr>
          <w:p w14:paraId="6CED4D1A"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66B3CF23" w14:textId="77777777" w:rsidR="00A23DEF" w:rsidRPr="0066485B" w:rsidRDefault="00A23DEF">
            <w:pPr>
              <w:widowControl/>
              <w:jc w:val="left"/>
              <w:rPr>
                <w:rFonts w:ascii="宋体" w:hAnsi="宋体" w:cs="宋体"/>
                <w:color w:val="000000" w:themeColor="text1"/>
                <w:kern w:val="0"/>
              </w:rPr>
            </w:pPr>
          </w:p>
        </w:tc>
        <w:tc>
          <w:tcPr>
            <w:tcW w:w="2220" w:type="dxa"/>
            <w:vMerge/>
            <w:vAlign w:val="center"/>
          </w:tcPr>
          <w:p w14:paraId="1B1E52C0" w14:textId="77777777" w:rsidR="00A23DEF" w:rsidRPr="0086434B" w:rsidRDefault="00A23DEF">
            <w:pPr>
              <w:widowControl/>
              <w:jc w:val="left"/>
              <w:rPr>
                <w:rFonts w:ascii="宋体" w:hAnsi="宋体" w:cs="宋体"/>
                <w:color w:val="000000" w:themeColor="text1"/>
                <w:kern w:val="0"/>
              </w:rPr>
            </w:pPr>
          </w:p>
        </w:tc>
        <w:tc>
          <w:tcPr>
            <w:tcW w:w="2978" w:type="dxa"/>
            <w:vMerge/>
            <w:vAlign w:val="center"/>
          </w:tcPr>
          <w:p w14:paraId="75594BD7" w14:textId="77777777" w:rsidR="00A23DEF" w:rsidRPr="0086434B" w:rsidRDefault="00A23DEF">
            <w:pPr>
              <w:widowControl/>
              <w:jc w:val="left"/>
              <w:rPr>
                <w:rFonts w:ascii="宋体" w:hAnsi="宋体" w:cs="宋体"/>
                <w:color w:val="000000" w:themeColor="text1"/>
                <w:kern w:val="0"/>
              </w:rPr>
            </w:pPr>
          </w:p>
        </w:tc>
        <w:tc>
          <w:tcPr>
            <w:tcW w:w="656" w:type="dxa"/>
            <w:vMerge w:val="restart"/>
            <w:vAlign w:val="center"/>
          </w:tcPr>
          <w:p w14:paraId="7DBF6ADE" w14:textId="77777777" w:rsidR="00A23DEF" w:rsidRPr="0086434B" w:rsidRDefault="001652C8">
            <w:pPr>
              <w:widowControl/>
              <w:jc w:val="center"/>
              <w:rPr>
                <w:rFonts w:ascii="宋体" w:hAnsi="宋体" w:cs="宋体"/>
                <w:color w:val="000000" w:themeColor="text1"/>
                <w:kern w:val="0"/>
              </w:rPr>
            </w:pPr>
            <w:r w:rsidRPr="0086434B">
              <w:rPr>
                <w:rFonts w:ascii="宋体" w:hAnsi="宋体" w:cs="宋体" w:hint="eastAsia"/>
                <w:color w:val="000000" w:themeColor="text1"/>
                <w:kern w:val="0"/>
              </w:rPr>
              <w:t>二</w:t>
            </w:r>
          </w:p>
        </w:tc>
        <w:tc>
          <w:tcPr>
            <w:tcW w:w="3944" w:type="dxa"/>
            <w:vAlign w:val="center"/>
          </w:tcPr>
          <w:p w14:paraId="3373B8EA"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的单个项目投资5000万元（含5000万元）或以上的</w:t>
            </w:r>
          </w:p>
        </w:tc>
        <w:tc>
          <w:tcPr>
            <w:tcW w:w="666" w:type="dxa"/>
            <w:vAlign w:val="center"/>
          </w:tcPr>
          <w:p w14:paraId="7989C2FE"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w:t>
            </w:r>
          </w:p>
        </w:tc>
        <w:tc>
          <w:tcPr>
            <w:tcW w:w="1041" w:type="dxa"/>
            <w:vAlign w:val="center"/>
          </w:tcPr>
          <w:p w14:paraId="350A903F"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714C9208"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7B94AB4F" w14:textId="77777777" w:rsidTr="00690A74">
        <w:trPr>
          <w:trHeight w:val="495"/>
          <w:jc w:val="center"/>
        </w:trPr>
        <w:tc>
          <w:tcPr>
            <w:tcW w:w="986" w:type="dxa"/>
            <w:vMerge/>
            <w:vAlign w:val="center"/>
          </w:tcPr>
          <w:p w14:paraId="74135FBE" w14:textId="77777777" w:rsidR="00A23DEF" w:rsidRDefault="00A23DEF">
            <w:pPr>
              <w:widowControl/>
              <w:jc w:val="left"/>
              <w:rPr>
                <w:rFonts w:ascii="宋体" w:hAnsi="宋体" w:cs="宋体"/>
                <w:kern w:val="0"/>
              </w:rPr>
            </w:pPr>
          </w:p>
        </w:tc>
        <w:tc>
          <w:tcPr>
            <w:tcW w:w="436" w:type="dxa"/>
            <w:vMerge/>
            <w:vAlign w:val="center"/>
          </w:tcPr>
          <w:p w14:paraId="264CF975"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720AB3AD" w14:textId="77777777" w:rsidR="00A23DEF" w:rsidRPr="0066485B" w:rsidRDefault="00A23DEF">
            <w:pPr>
              <w:widowControl/>
              <w:jc w:val="left"/>
              <w:rPr>
                <w:rFonts w:ascii="宋体" w:hAnsi="宋体" w:cs="宋体"/>
                <w:color w:val="000000" w:themeColor="text1"/>
                <w:kern w:val="0"/>
              </w:rPr>
            </w:pPr>
          </w:p>
        </w:tc>
        <w:tc>
          <w:tcPr>
            <w:tcW w:w="2220" w:type="dxa"/>
            <w:vMerge/>
            <w:vAlign w:val="center"/>
          </w:tcPr>
          <w:p w14:paraId="1F9BDA34" w14:textId="77777777" w:rsidR="00A23DEF" w:rsidRPr="0086434B" w:rsidRDefault="00A23DEF">
            <w:pPr>
              <w:widowControl/>
              <w:jc w:val="left"/>
              <w:rPr>
                <w:rFonts w:ascii="宋体" w:hAnsi="宋体" w:cs="宋体"/>
                <w:color w:val="000000" w:themeColor="text1"/>
                <w:kern w:val="0"/>
              </w:rPr>
            </w:pPr>
          </w:p>
        </w:tc>
        <w:tc>
          <w:tcPr>
            <w:tcW w:w="2978" w:type="dxa"/>
            <w:vMerge/>
            <w:vAlign w:val="center"/>
          </w:tcPr>
          <w:p w14:paraId="390EB52A" w14:textId="77777777" w:rsidR="00A23DEF" w:rsidRPr="0086434B" w:rsidRDefault="00A23DEF">
            <w:pPr>
              <w:widowControl/>
              <w:jc w:val="left"/>
              <w:rPr>
                <w:rFonts w:ascii="宋体" w:hAnsi="宋体" w:cs="宋体"/>
                <w:color w:val="000000" w:themeColor="text1"/>
                <w:kern w:val="0"/>
              </w:rPr>
            </w:pPr>
          </w:p>
        </w:tc>
        <w:tc>
          <w:tcPr>
            <w:tcW w:w="656" w:type="dxa"/>
            <w:vMerge/>
            <w:vAlign w:val="center"/>
          </w:tcPr>
          <w:p w14:paraId="0448CF8C" w14:textId="77777777" w:rsidR="00A23DEF" w:rsidRPr="0086434B" w:rsidRDefault="00A23DEF">
            <w:pPr>
              <w:widowControl/>
              <w:jc w:val="left"/>
              <w:rPr>
                <w:rFonts w:ascii="宋体" w:hAnsi="宋体" w:cs="宋体"/>
                <w:color w:val="000000" w:themeColor="text1"/>
                <w:kern w:val="0"/>
              </w:rPr>
            </w:pPr>
          </w:p>
        </w:tc>
        <w:tc>
          <w:tcPr>
            <w:tcW w:w="3944" w:type="dxa"/>
            <w:vAlign w:val="center"/>
          </w:tcPr>
          <w:p w14:paraId="784EE5AE" w14:textId="77777777" w:rsidR="00A23DEF" w:rsidRPr="0086434B" w:rsidRDefault="001652C8">
            <w:pPr>
              <w:widowControl/>
              <w:jc w:val="left"/>
              <w:rPr>
                <w:rFonts w:ascii="宋体" w:hAnsi="宋体" w:cs="宋体"/>
                <w:color w:val="000000" w:themeColor="text1"/>
                <w:kern w:val="0"/>
              </w:rPr>
            </w:pPr>
            <w:proofErr w:type="gramStart"/>
            <w:r w:rsidRPr="0086434B">
              <w:rPr>
                <w:rFonts w:ascii="宋体" w:hAnsi="宋体" w:cs="宋体" w:hint="eastAsia"/>
                <w:color w:val="000000" w:themeColor="text1"/>
                <w:kern w:val="0"/>
              </w:rPr>
              <w:t>该业绩</w:t>
            </w:r>
            <w:proofErr w:type="gramEnd"/>
            <w:r w:rsidRPr="0086434B">
              <w:rPr>
                <w:rFonts w:ascii="宋体" w:hAnsi="宋体" w:cs="宋体" w:hint="eastAsia"/>
                <w:color w:val="000000" w:themeColor="text1"/>
                <w:kern w:val="0"/>
              </w:rPr>
              <w:t>的单个项目投资在5000万元以下的</w:t>
            </w:r>
          </w:p>
        </w:tc>
        <w:tc>
          <w:tcPr>
            <w:tcW w:w="666" w:type="dxa"/>
            <w:vAlign w:val="center"/>
          </w:tcPr>
          <w:p w14:paraId="05CE2A6B"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0.5</w:t>
            </w:r>
          </w:p>
        </w:tc>
        <w:tc>
          <w:tcPr>
            <w:tcW w:w="1041" w:type="dxa"/>
            <w:vAlign w:val="center"/>
          </w:tcPr>
          <w:p w14:paraId="513DF50E"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50EEFE0A"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F148E1" w14:paraId="601AC376" w14:textId="77777777" w:rsidTr="00690A74">
        <w:trPr>
          <w:trHeight w:val="2775"/>
          <w:jc w:val="center"/>
        </w:trPr>
        <w:tc>
          <w:tcPr>
            <w:tcW w:w="986" w:type="dxa"/>
            <w:vMerge/>
            <w:vAlign w:val="center"/>
          </w:tcPr>
          <w:p w14:paraId="117CE233" w14:textId="77777777" w:rsidR="00F148E1" w:rsidRDefault="00F148E1">
            <w:pPr>
              <w:widowControl/>
              <w:jc w:val="left"/>
              <w:rPr>
                <w:rFonts w:ascii="宋体" w:hAnsi="宋体" w:cs="宋体"/>
                <w:kern w:val="0"/>
              </w:rPr>
            </w:pPr>
          </w:p>
        </w:tc>
        <w:tc>
          <w:tcPr>
            <w:tcW w:w="436" w:type="dxa"/>
            <w:vMerge w:val="restart"/>
            <w:vAlign w:val="center"/>
          </w:tcPr>
          <w:p w14:paraId="7EFE7299" w14:textId="77777777" w:rsidR="00F148E1" w:rsidRPr="0066485B" w:rsidRDefault="00F148E1">
            <w:pPr>
              <w:widowControl/>
              <w:jc w:val="center"/>
              <w:rPr>
                <w:rFonts w:ascii="宋体" w:hAnsi="宋体" w:cs="宋体"/>
                <w:color w:val="000000" w:themeColor="text1"/>
                <w:kern w:val="0"/>
              </w:rPr>
            </w:pPr>
            <w:r w:rsidRPr="0066485B">
              <w:rPr>
                <w:rFonts w:ascii="宋体" w:hAnsi="宋体" w:cs="宋体" w:hint="eastAsia"/>
                <w:color w:val="000000" w:themeColor="text1"/>
                <w:kern w:val="0"/>
              </w:rPr>
              <w:t>11</w:t>
            </w:r>
          </w:p>
        </w:tc>
        <w:tc>
          <w:tcPr>
            <w:tcW w:w="799" w:type="dxa"/>
            <w:vAlign w:val="center"/>
          </w:tcPr>
          <w:p w14:paraId="027F6101" w14:textId="2CEDCF11" w:rsidR="00F148E1"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9</w:t>
            </w:r>
          </w:p>
        </w:tc>
        <w:tc>
          <w:tcPr>
            <w:tcW w:w="5198" w:type="dxa"/>
            <w:gridSpan w:val="2"/>
            <w:vAlign w:val="center"/>
          </w:tcPr>
          <w:p w14:paraId="290AC4E3" w14:textId="77777777" w:rsidR="00F148E1" w:rsidRPr="00F148E1" w:rsidRDefault="00F148E1" w:rsidP="00F148E1">
            <w:pPr>
              <w:widowControl/>
              <w:textAlignment w:val="center"/>
              <w:rPr>
                <w:rFonts w:ascii="宋体" w:hAnsi="宋体" w:cs="宋体"/>
                <w:color w:val="000000" w:themeColor="text1"/>
              </w:rPr>
            </w:pPr>
            <w:r w:rsidRPr="00F148E1">
              <w:rPr>
                <w:rFonts w:ascii="宋体" w:hAnsi="宋体" w:cs="宋体" w:hint="eastAsia"/>
                <w:color w:val="000000" w:themeColor="text1"/>
                <w:kern w:val="0"/>
              </w:rPr>
              <w:t>企业</w:t>
            </w:r>
            <w:r w:rsidRPr="00F148E1">
              <w:rPr>
                <w:rFonts w:ascii="宋体" w:hAnsi="宋体" w:cs="宋体" w:hint="eastAsia"/>
                <w:color w:val="000000" w:themeColor="text1"/>
              </w:rPr>
              <w:t>获奖业绩</w:t>
            </w:r>
          </w:p>
          <w:p w14:paraId="1D300904" w14:textId="77777777" w:rsidR="00F148E1" w:rsidRPr="00F148E1" w:rsidRDefault="00F148E1" w:rsidP="00F148E1">
            <w:pPr>
              <w:widowControl/>
              <w:jc w:val="left"/>
              <w:textAlignment w:val="center"/>
              <w:rPr>
                <w:rFonts w:ascii="宋体" w:hAnsi="宋体" w:cs="宋体"/>
                <w:color w:val="000000" w:themeColor="text1"/>
                <w:kern w:val="0"/>
              </w:rPr>
            </w:pPr>
            <w:r w:rsidRPr="00F148E1">
              <w:rPr>
                <w:rFonts w:ascii="宋体" w:hAnsi="宋体" w:cs="宋体" w:hint="eastAsia"/>
                <w:color w:val="000000" w:themeColor="text1"/>
              </w:rPr>
              <w:t>本项</w:t>
            </w:r>
            <w:r w:rsidRPr="00F148E1">
              <w:rPr>
                <w:rFonts w:ascii="宋体" w:hAnsi="宋体" w:cs="宋体" w:hint="eastAsia"/>
                <w:color w:val="000000" w:themeColor="text1"/>
                <w:kern w:val="0"/>
              </w:rPr>
              <w:t>最多不超过3个有效获奖业绩的相加得分（如投标人提供3个以上的获奖业绩材料，则按前3个计算），本项共计最高9分。</w:t>
            </w:r>
          </w:p>
          <w:p w14:paraId="18216E54" w14:textId="56D6B30C" w:rsidR="00F148E1" w:rsidRPr="00F148E1" w:rsidRDefault="00F148E1">
            <w:pPr>
              <w:widowControl/>
              <w:jc w:val="left"/>
              <w:textAlignment w:val="center"/>
              <w:rPr>
                <w:rFonts w:ascii="宋体" w:hAnsi="宋体" w:cs="宋体"/>
                <w:color w:val="000000" w:themeColor="text1"/>
                <w:kern w:val="0"/>
              </w:rPr>
            </w:pPr>
            <w:r w:rsidRPr="00F148E1">
              <w:rPr>
                <w:rFonts w:ascii="宋体" w:hAnsi="宋体" w:cs="宋体" w:hint="eastAsia"/>
                <w:color w:val="000000" w:themeColor="text1"/>
                <w:kern w:val="0"/>
              </w:rPr>
              <w:t>如获奖证书</w:t>
            </w:r>
            <w:proofErr w:type="gramStart"/>
            <w:r w:rsidRPr="00F148E1">
              <w:rPr>
                <w:rFonts w:ascii="宋体" w:hAnsi="宋体" w:cs="宋体" w:hint="eastAsia"/>
                <w:color w:val="000000" w:themeColor="text1"/>
                <w:kern w:val="0"/>
              </w:rPr>
              <w:t>无体现</w:t>
            </w:r>
            <w:proofErr w:type="gramEnd"/>
            <w:r w:rsidRPr="00F148E1">
              <w:rPr>
                <w:rFonts w:ascii="宋体" w:hAnsi="宋体" w:cs="宋体" w:hint="eastAsia"/>
                <w:color w:val="000000" w:themeColor="text1"/>
                <w:kern w:val="0"/>
              </w:rPr>
              <w:t>投标人名称的，在提供证书的同时还需提供参建的证明材料。</w:t>
            </w:r>
          </w:p>
        </w:tc>
        <w:tc>
          <w:tcPr>
            <w:tcW w:w="4600" w:type="dxa"/>
            <w:gridSpan w:val="2"/>
            <w:vAlign w:val="center"/>
          </w:tcPr>
          <w:p w14:paraId="5A2EAA6A" w14:textId="77777777" w:rsidR="00F148E1" w:rsidRPr="00F148E1" w:rsidRDefault="00F148E1" w:rsidP="00F148E1">
            <w:pPr>
              <w:widowControl/>
              <w:jc w:val="left"/>
              <w:rPr>
                <w:rFonts w:ascii="宋体" w:hAnsi="宋体" w:cs="宋体"/>
                <w:color w:val="000000" w:themeColor="text1"/>
                <w:kern w:val="0"/>
              </w:rPr>
            </w:pPr>
            <w:r w:rsidRPr="00F148E1">
              <w:rPr>
                <w:rFonts w:ascii="宋体" w:hAnsi="宋体" w:cs="宋体" w:hint="eastAsia"/>
                <w:color w:val="000000" w:themeColor="text1"/>
              </w:rPr>
              <w:t>1、投标人近五年（2017年1月至今）</w:t>
            </w:r>
            <w:r w:rsidRPr="00F148E1">
              <w:rPr>
                <w:rFonts w:ascii="宋体" w:hAnsi="宋体" w:cs="宋体" w:hint="eastAsia"/>
                <w:color w:val="000000" w:themeColor="text1"/>
                <w:kern w:val="0"/>
              </w:rPr>
              <w:t>担任代建或代业主的项目获得</w:t>
            </w:r>
            <w:r w:rsidRPr="00F148E1">
              <w:rPr>
                <w:rFonts w:ascii="宋体" w:hAnsi="宋体" w:cs="宋体" w:hint="eastAsia"/>
                <w:color w:val="000000" w:themeColor="text1"/>
              </w:rPr>
              <w:t>省级或以上奖项</w:t>
            </w:r>
            <w:r w:rsidRPr="00F148E1">
              <w:rPr>
                <w:rFonts w:ascii="宋体" w:hAnsi="宋体" w:cs="宋体" w:hint="eastAsia"/>
                <w:color w:val="000000" w:themeColor="text1"/>
                <w:kern w:val="0"/>
              </w:rPr>
              <w:t>的每个得3分，</w:t>
            </w:r>
            <w:r w:rsidRPr="00F148E1">
              <w:rPr>
                <w:rFonts w:ascii="宋体" w:hAnsi="宋体" w:cs="宋体" w:hint="eastAsia"/>
                <w:color w:val="000000" w:themeColor="text1"/>
              </w:rPr>
              <w:t>获得市级奖项</w:t>
            </w:r>
            <w:r w:rsidRPr="00F148E1">
              <w:rPr>
                <w:rFonts w:ascii="宋体" w:hAnsi="宋体" w:cs="宋体" w:hint="eastAsia"/>
                <w:color w:val="000000" w:themeColor="text1"/>
                <w:kern w:val="0"/>
              </w:rPr>
              <w:t>的每个得2分；</w:t>
            </w:r>
          </w:p>
          <w:p w14:paraId="687110A4" w14:textId="4B4C7EDF" w:rsidR="00F148E1" w:rsidRPr="00F148E1" w:rsidRDefault="00F148E1">
            <w:pPr>
              <w:widowControl/>
              <w:jc w:val="left"/>
              <w:rPr>
                <w:rFonts w:ascii="宋体" w:hAnsi="宋体" w:cs="宋体"/>
                <w:color w:val="000000" w:themeColor="text1"/>
                <w:kern w:val="0"/>
              </w:rPr>
            </w:pPr>
            <w:r w:rsidRPr="00F148E1">
              <w:rPr>
                <w:rFonts w:ascii="宋体" w:hAnsi="宋体" w:cs="宋体" w:hint="eastAsia"/>
                <w:color w:val="000000" w:themeColor="text1"/>
                <w:kern w:val="0"/>
              </w:rPr>
              <w:t>2、</w:t>
            </w:r>
            <w:r w:rsidRPr="00F148E1">
              <w:rPr>
                <w:rFonts w:ascii="宋体" w:hAnsi="宋体" w:cs="宋体" w:hint="eastAsia"/>
                <w:color w:val="000000" w:themeColor="text1"/>
              </w:rPr>
              <w:t>投标人近五年（2017年1月至今）</w:t>
            </w:r>
            <w:r w:rsidRPr="00F148E1">
              <w:rPr>
                <w:rFonts w:ascii="宋体" w:hAnsi="宋体" w:cs="宋体" w:hint="eastAsia"/>
                <w:color w:val="000000" w:themeColor="text1"/>
                <w:kern w:val="0"/>
              </w:rPr>
              <w:t>担任非代建或代业主工程项目（如施工或工程总承包或设计或监理或房地产开发）的项目获得省级或以上奖项的每个得2分，市级奖的每个得1分。</w:t>
            </w:r>
          </w:p>
        </w:tc>
        <w:tc>
          <w:tcPr>
            <w:tcW w:w="666" w:type="dxa"/>
            <w:vAlign w:val="center"/>
          </w:tcPr>
          <w:p w14:paraId="54984223" w14:textId="3C29C28E" w:rsidR="00F148E1" w:rsidRPr="0066485B" w:rsidRDefault="00F148E1">
            <w:pPr>
              <w:widowControl/>
              <w:jc w:val="center"/>
              <w:rPr>
                <w:rFonts w:ascii="宋体" w:hAnsi="宋体" w:cs="宋体"/>
                <w:color w:val="000000" w:themeColor="text1"/>
                <w:kern w:val="0"/>
              </w:rPr>
            </w:pPr>
            <w:r>
              <w:rPr>
                <w:rFonts w:ascii="宋体" w:hAnsi="宋体" w:cs="宋体" w:hint="eastAsia"/>
                <w:color w:val="000000" w:themeColor="text1"/>
                <w:kern w:val="0"/>
              </w:rPr>
              <w:t>9</w:t>
            </w:r>
          </w:p>
        </w:tc>
        <w:tc>
          <w:tcPr>
            <w:tcW w:w="1041" w:type="dxa"/>
            <w:vAlign w:val="center"/>
          </w:tcPr>
          <w:p w14:paraId="702E1B65" w14:textId="77777777" w:rsidR="00F148E1" w:rsidRPr="0066485B" w:rsidRDefault="00F148E1">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33DDD400" w14:textId="77777777" w:rsidR="00F148E1" w:rsidRDefault="00F148E1">
            <w:pPr>
              <w:widowControl/>
              <w:jc w:val="left"/>
              <w:rPr>
                <w:rFonts w:ascii="宋体" w:hAnsi="宋体" w:cs="宋体"/>
                <w:kern w:val="0"/>
              </w:rPr>
            </w:pPr>
            <w:r>
              <w:rPr>
                <w:rFonts w:ascii="宋体" w:hAnsi="宋体" w:cs="宋体" w:hint="eastAsia"/>
                <w:kern w:val="0"/>
              </w:rPr>
              <w:t xml:space="preserve">　</w:t>
            </w:r>
          </w:p>
        </w:tc>
      </w:tr>
      <w:tr w:rsidR="00A23DEF" w14:paraId="044CE778" w14:textId="77777777" w:rsidTr="00690A74">
        <w:trPr>
          <w:trHeight w:val="270"/>
          <w:jc w:val="center"/>
        </w:trPr>
        <w:tc>
          <w:tcPr>
            <w:tcW w:w="986" w:type="dxa"/>
            <w:vMerge/>
            <w:vAlign w:val="center"/>
          </w:tcPr>
          <w:p w14:paraId="7DC9804C" w14:textId="77777777" w:rsidR="00A23DEF" w:rsidRDefault="00A23DEF">
            <w:pPr>
              <w:widowControl/>
              <w:jc w:val="left"/>
              <w:rPr>
                <w:rFonts w:ascii="宋体" w:hAnsi="宋体" w:cs="宋体"/>
                <w:kern w:val="0"/>
              </w:rPr>
            </w:pPr>
          </w:p>
        </w:tc>
        <w:tc>
          <w:tcPr>
            <w:tcW w:w="436" w:type="dxa"/>
            <w:vMerge/>
            <w:vAlign w:val="center"/>
          </w:tcPr>
          <w:p w14:paraId="364BDC2B" w14:textId="77777777" w:rsidR="00A23DEF" w:rsidRPr="0066485B" w:rsidRDefault="00A23DEF">
            <w:pPr>
              <w:widowControl/>
              <w:jc w:val="left"/>
              <w:rPr>
                <w:rFonts w:ascii="宋体" w:hAnsi="宋体" w:cs="宋体"/>
                <w:color w:val="000000" w:themeColor="text1"/>
                <w:kern w:val="0"/>
              </w:rPr>
            </w:pPr>
          </w:p>
        </w:tc>
        <w:tc>
          <w:tcPr>
            <w:tcW w:w="799" w:type="dxa"/>
            <w:vMerge w:val="restart"/>
            <w:vAlign w:val="center"/>
          </w:tcPr>
          <w:p w14:paraId="174A4181"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5</w:t>
            </w:r>
          </w:p>
        </w:tc>
        <w:tc>
          <w:tcPr>
            <w:tcW w:w="5198" w:type="dxa"/>
            <w:gridSpan w:val="2"/>
            <w:vMerge w:val="restart"/>
            <w:vAlign w:val="center"/>
          </w:tcPr>
          <w:p w14:paraId="16BFAA36"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投标人财务状况良好者优先选择</w:t>
            </w:r>
          </w:p>
        </w:tc>
        <w:tc>
          <w:tcPr>
            <w:tcW w:w="4600" w:type="dxa"/>
            <w:gridSpan w:val="2"/>
            <w:vAlign w:val="center"/>
          </w:tcPr>
          <w:p w14:paraId="51F1A3DF"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近三年（2019年至2021年）盈利</w:t>
            </w:r>
          </w:p>
        </w:tc>
        <w:tc>
          <w:tcPr>
            <w:tcW w:w="666" w:type="dxa"/>
            <w:vAlign w:val="center"/>
          </w:tcPr>
          <w:p w14:paraId="3E287C13"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5</w:t>
            </w:r>
          </w:p>
        </w:tc>
        <w:tc>
          <w:tcPr>
            <w:tcW w:w="1041" w:type="dxa"/>
            <w:vAlign w:val="center"/>
          </w:tcPr>
          <w:p w14:paraId="322CCB7B"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7B86FAB5"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3A56D854" w14:textId="77777777" w:rsidTr="00690A74">
        <w:trPr>
          <w:trHeight w:val="270"/>
          <w:jc w:val="center"/>
        </w:trPr>
        <w:tc>
          <w:tcPr>
            <w:tcW w:w="986" w:type="dxa"/>
            <w:vMerge/>
            <w:vAlign w:val="center"/>
          </w:tcPr>
          <w:p w14:paraId="1558A7DC" w14:textId="77777777" w:rsidR="00A23DEF" w:rsidRDefault="00A23DEF">
            <w:pPr>
              <w:widowControl/>
              <w:jc w:val="left"/>
              <w:rPr>
                <w:rFonts w:ascii="宋体" w:hAnsi="宋体" w:cs="宋体"/>
                <w:kern w:val="0"/>
              </w:rPr>
            </w:pPr>
          </w:p>
        </w:tc>
        <w:tc>
          <w:tcPr>
            <w:tcW w:w="436" w:type="dxa"/>
            <w:vMerge/>
            <w:vAlign w:val="center"/>
          </w:tcPr>
          <w:p w14:paraId="052C5E6B"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122EEAE4"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2CF5F343" w14:textId="77777777" w:rsidR="00A23DEF" w:rsidRPr="0066485B" w:rsidRDefault="00A23DEF">
            <w:pPr>
              <w:widowControl/>
              <w:jc w:val="left"/>
              <w:rPr>
                <w:rFonts w:ascii="宋体" w:hAnsi="宋体" w:cs="宋体"/>
                <w:color w:val="000000" w:themeColor="text1"/>
                <w:kern w:val="0"/>
              </w:rPr>
            </w:pPr>
          </w:p>
        </w:tc>
        <w:tc>
          <w:tcPr>
            <w:tcW w:w="4600" w:type="dxa"/>
            <w:gridSpan w:val="2"/>
            <w:vAlign w:val="center"/>
          </w:tcPr>
          <w:p w14:paraId="72822149"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近二年（2020年至2021年）盈利</w:t>
            </w:r>
          </w:p>
        </w:tc>
        <w:tc>
          <w:tcPr>
            <w:tcW w:w="666" w:type="dxa"/>
            <w:vAlign w:val="center"/>
          </w:tcPr>
          <w:p w14:paraId="0543E675"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3</w:t>
            </w:r>
          </w:p>
        </w:tc>
        <w:tc>
          <w:tcPr>
            <w:tcW w:w="1041" w:type="dxa"/>
            <w:vAlign w:val="center"/>
          </w:tcPr>
          <w:p w14:paraId="18ECD093"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500A6879"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2D085371" w14:textId="77777777" w:rsidTr="00690A74">
        <w:trPr>
          <w:trHeight w:val="270"/>
          <w:jc w:val="center"/>
        </w:trPr>
        <w:tc>
          <w:tcPr>
            <w:tcW w:w="986" w:type="dxa"/>
            <w:vMerge/>
            <w:vAlign w:val="center"/>
          </w:tcPr>
          <w:p w14:paraId="30B5D759" w14:textId="77777777" w:rsidR="00A23DEF" w:rsidRDefault="00A23DEF">
            <w:pPr>
              <w:widowControl/>
              <w:jc w:val="left"/>
              <w:rPr>
                <w:rFonts w:ascii="宋体" w:hAnsi="宋体" w:cs="宋体"/>
                <w:kern w:val="0"/>
              </w:rPr>
            </w:pPr>
          </w:p>
        </w:tc>
        <w:tc>
          <w:tcPr>
            <w:tcW w:w="436" w:type="dxa"/>
            <w:vMerge/>
            <w:vAlign w:val="center"/>
          </w:tcPr>
          <w:p w14:paraId="4B133A16" w14:textId="77777777" w:rsidR="00A23DEF" w:rsidRPr="0066485B" w:rsidRDefault="00A23DEF">
            <w:pPr>
              <w:widowControl/>
              <w:jc w:val="left"/>
              <w:rPr>
                <w:rFonts w:ascii="宋体" w:hAnsi="宋体" w:cs="宋体"/>
                <w:color w:val="000000" w:themeColor="text1"/>
                <w:kern w:val="0"/>
              </w:rPr>
            </w:pPr>
          </w:p>
        </w:tc>
        <w:tc>
          <w:tcPr>
            <w:tcW w:w="799" w:type="dxa"/>
            <w:vMerge/>
            <w:vAlign w:val="center"/>
          </w:tcPr>
          <w:p w14:paraId="3BA84625" w14:textId="77777777" w:rsidR="00A23DEF" w:rsidRPr="0066485B" w:rsidRDefault="00A23DEF">
            <w:pPr>
              <w:widowControl/>
              <w:jc w:val="left"/>
              <w:rPr>
                <w:rFonts w:ascii="宋体" w:hAnsi="宋体" w:cs="宋体"/>
                <w:color w:val="000000" w:themeColor="text1"/>
                <w:kern w:val="0"/>
              </w:rPr>
            </w:pPr>
          </w:p>
        </w:tc>
        <w:tc>
          <w:tcPr>
            <w:tcW w:w="5198" w:type="dxa"/>
            <w:gridSpan w:val="2"/>
            <w:vMerge/>
            <w:vAlign w:val="center"/>
          </w:tcPr>
          <w:p w14:paraId="4197BF5A" w14:textId="77777777" w:rsidR="00A23DEF" w:rsidRPr="0066485B" w:rsidRDefault="00A23DEF">
            <w:pPr>
              <w:widowControl/>
              <w:jc w:val="left"/>
              <w:rPr>
                <w:rFonts w:ascii="宋体" w:hAnsi="宋体" w:cs="宋体"/>
                <w:color w:val="000000" w:themeColor="text1"/>
                <w:kern w:val="0"/>
              </w:rPr>
            </w:pPr>
          </w:p>
        </w:tc>
        <w:tc>
          <w:tcPr>
            <w:tcW w:w="4600" w:type="dxa"/>
            <w:gridSpan w:val="2"/>
            <w:vAlign w:val="center"/>
          </w:tcPr>
          <w:p w14:paraId="7594A53A"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近一年（2021年）盈利</w:t>
            </w:r>
          </w:p>
        </w:tc>
        <w:tc>
          <w:tcPr>
            <w:tcW w:w="666" w:type="dxa"/>
            <w:vAlign w:val="center"/>
          </w:tcPr>
          <w:p w14:paraId="6293917D"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1</w:t>
            </w:r>
          </w:p>
        </w:tc>
        <w:tc>
          <w:tcPr>
            <w:tcW w:w="1041" w:type="dxa"/>
            <w:vAlign w:val="center"/>
          </w:tcPr>
          <w:p w14:paraId="52414625"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 xml:space="preserve">　</w:t>
            </w:r>
          </w:p>
        </w:tc>
        <w:tc>
          <w:tcPr>
            <w:tcW w:w="437" w:type="dxa"/>
            <w:vAlign w:val="center"/>
          </w:tcPr>
          <w:p w14:paraId="2D2CDC33"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49EEE423" w14:textId="77777777" w:rsidTr="00690A74">
        <w:trPr>
          <w:trHeight w:val="270"/>
          <w:jc w:val="center"/>
        </w:trPr>
        <w:tc>
          <w:tcPr>
            <w:tcW w:w="14163" w:type="dxa"/>
            <w:gridSpan w:val="10"/>
            <w:vAlign w:val="center"/>
          </w:tcPr>
          <w:p w14:paraId="3375D165" w14:textId="77777777" w:rsidR="00A23DEF" w:rsidRPr="0066485B" w:rsidRDefault="001652C8">
            <w:pPr>
              <w:widowControl/>
              <w:jc w:val="left"/>
              <w:rPr>
                <w:rFonts w:ascii="宋体" w:hAnsi="宋体" w:cs="宋体"/>
                <w:color w:val="000000" w:themeColor="text1"/>
                <w:kern w:val="0"/>
              </w:rPr>
            </w:pPr>
            <w:r w:rsidRPr="0066485B">
              <w:rPr>
                <w:rFonts w:ascii="宋体" w:hAnsi="宋体" w:cs="宋体" w:hint="eastAsia"/>
                <w:color w:val="000000" w:themeColor="text1"/>
                <w:kern w:val="0"/>
              </w:rPr>
              <w:t>B、代建管理方案部分（30分）</w:t>
            </w:r>
          </w:p>
        </w:tc>
      </w:tr>
      <w:tr w:rsidR="00A23DEF" w14:paraId="4EC175DF" w14:textId="77777777" w:rsidTr="00690A74">
        <w:trPr>
          <w:trHeight w:val="1395"/>
          <w:jc w:val="center"/>
        </w:trPr>
        <w:tc>
          <w:tcPr>
            <w:tcW w:w="986" w:type="dxa"/>
            <w:vMerge w:val="restart"/>
            <w:vAlign w:val="center"/>
          </w:tcPr>
          <w:p w14:paraId="6CB2E163" w14:textId="77777777" w:rsidR="00A23DEF" w:rsidRDefault="001652C8">
            <w:pPr>
              <w:widowControl/>
              <w:jc w:val="center"/>
              <w:rPr>
                <w:rFonts w:ascii="宋体" w:hAnsi="宋体" w:cs="宋体"/>
                <w:kern w:val="0"/>
              </w:rPr>
            </w:pPr>
            <w:r>
              <w:rPr>
                <w:rFonts w:ascii="宋体" w:hAnsi="宋体" w:cs="宋体" w:hint="eastAsia"/>
                <w:kern w:val="0"/>
              </w:rPr>
              <w:lastRenderedPageBreak/>
              <w:t>项目代建管理方案</w:t>
            </w:r>
          </w:p>
        </w:tc>
        <w:tc>
          <w:tcPr>
            <w:tcW w:w="436" w:type="dxa"/>
            <w:vMerge w:val="restart"/>
            <w:vAlign w:val="center"/>
          </w:tcPr>
          <w:p w14:paraId="257D8887" w14:textId="77777777" w:rsidR="00A23DEF" w:rsidRPr="0066485B" w:rsidRDefault="001652C8">
            <w:pPr>
              <w:widowControl/>
              <w:jc w:val="center"/>
              <w:rPr>
                <w:rFonts w:ascii="宋体" w:hAnsi="宋体" w:cs="宋体"/>
                <w:color w:val="000000" w:themeColor="text1"/>
                <w:kern w:val="0"/>
              </w:rPr>
            </w:pPr>
            <w:r w:rsidRPr="0066485B">
              <w:rPr>
                <w:rFonts w:ascii="宋体" w:hAnsi="宋体" w:cs="宋体" w:hint="eastAsia"/>
                <w:color w:val="000000" w:themeColor="text1"/>
                <w:kern w:val="0"/>
              </w:rPr>
              <w:t>30</w:t>
            </w:r>
          </w:p>
        </w:tc>
        <w:tc>
          <w:tcPr>
            <w:tcW w:w="799" w:type="dxa"/>
            <w:vAlign w:val="center"/>
          </w:tcPr>
          <w:p w14:paraId="5BEB7CBB" w14:textId="77777777" w:rsidR="00A23DEF" w:rsidRPr="0066485B" w:rsidRDefault="001652C8">
            <w:pPr>
              <w:widowControl/>
              <w:jc w:val="right"/>
              <w:rPr>
                <w:rFonts w:ascii="宋体" w:hAnsi="宋体" w:cs="宋体"/>
                <w:color w:val="000000" w:themeColor="text1"/>
                <w:kern w:val="0"/>
              </w:rPr>
            </w:pPr>
            <w:r w:rsidRPr="0066485B">
              <w:rPr>
                <w:rFonts w:ascii="宋体" w:hAnsi="宋体" w:cs="宋体" w:hint="eastAsia"/>
                <w:color w:val="000000" w:themeColor="text1"/>
                <w:kern w:val="0"/>
              </w:rPr>
              <w:t>5</w:t>
            </w:r>
          </w:p>
        </w:tc>
        <w:tc>
          <w:tcPr>
            <w:tcW w:w="2220" w:type="dxa"/>
            <w:vAlign w:val="center"/>
          </w:tcPr>
          <w:p w14:paraId="741CFC07" w14:textId="77777777" w:rsidR="00A23DEF" w:rsidRDefault="001652C8">
            <w:pPr>
              <w:widowControl/>
              <w:jc w:val="left"/>
              <w:rPr>
                <w:rFonts w:ascii="宋体" w:hAnsi="宋体" w:cs="宋体"/>
                <w:kern w:val="0"/>
              </w:rPr>
            </w:pPr>
            <w:r>
              <w:rPr>
                <w:rFonts w:ascii="宋体" w:hAnsi="宋体" w:cs="宋体" w:hint="eastAsia"/>
                <w:kern w:val="0"/>
              </w:rPr>
              <w:t>项目代建管理方案及对本项目重点难点分析建议</w:t>
            </w:r>
          </w:p>
        </w:tc>
        <w:tc>
          <w:tcPr>
            <w:tcW w:w="2978" w:type="dxa"/>
            <w:vAlign w:val="center"/>
          </w:tcPr>
          <w:p w14:paraId="16FDA08A" w14:textId="77777777" w:rsidR="00A23DEF" w:rsidRDefault="001652C8">
            <w:pPr>
              <w:widowControl/>
              <w:jc w:val="left"/>
              <w:rPr>
                <w:rFonts w:ascii="宋体" w:hAnsi="宋体" w:cs="宋体"/>
                <w:kern w:val="0"/>
              </w:rPr>
            </w:pPr>
            <w:r>
              <w:rPr>
                <w:rFonts w:ascii="宋体" w:hAnsi="宋体" w:cs="宋体" w:hint="eastAsia"/>
                <w:kern w:val="0"/>
              </w:rPr>
              <w:t>总体框架思路清晰、目标明确，对项目管理的各项工作和要求理解到位；对项目管理中重点难点分析到位，合理化建议切实可行，应对不定性因素措施可靠。</w:t>
            </w:r>
          </w:p>
        </w:tc>
        <w:tc>
          <w:tcPr>
            <w:tcW w:w="4600" w:type="dxa"/>
            <w:gridSpan w:val="2"/>
            <w:vAlign w:val="center"/>
          </w:tcPr>
          <w:p w14:paraId="1B049BB0" w14:textId="77777777" w:rsidR="00A23DEF" w:rsidRDefault="001652C8">
            <w:pPr>
              <w:widowControl/>
              <w:jc w:val="center"/>
              <w:rPr>
                <w:rFonts w:ascii="宋体" w:hAnsi="宋体" w:cs="宋体"/>
                <w:kern w:val="0"/>
              </w:rPr>
            </w:pPr>
            <w:r>
              <w:rPr>
                <w:rFonts w:ascii="宋体" w:hAnsi="宋体" w:cs="宋体" w:hint="eastAsia"/>
                <w:kern w:val="0"/>
              </w:rPr>
              <w:t>由评标专家根据满足要求程度打分。</w:t>
            </w:r>
          </w:p>
          <w:p w14:paraId="1AD56257" w14:textId="77777777" w:rsidR="00A23DEF" w:rsidRDefault="001652C8">
            <w:pPr>
              <w:widowControl/>
              <w:jc w:val="center"/>
              <w:rPr>
                <w:rFonts w:ascii="宋体" w:hAnsi="宋体" w:cs="宋体"/>
                <w:kern w:val="0"/>
              </w:rPr>
            </w:pPr>
            <w:r>
              <w:rPr>
                <w:rFonts w:ascii="宋体" w:hAnsi="宋体" w:cs="宋体" w:hint="eastAsia"/>
                <w:kern w:val="0"/>
              </w:rPr>
              <w:t>满足基本要求的得3分，良好的得4分，优秀的得5分，不满足基本要求的得0分。</w:t>
            </w:r>
          </w:p>
        </w:tc>
        <w:tc>
          <w:tcPr>
            <w:tcW w:w="666" w:type="dxa"/>
            <w:vAlign w:val="center"/>
          </w:tcPr>
          <w:p w14:paraId="072A6E50" w14:textId="77777777" w:rsidR="00A23DEF" w:rsidRDefault="001652C8">
            <w:pPr>
              <w:widowControl/>
              <w:jc w:val="center"/>
              <w:rPr>
                <w:rFonts w:ascii="宋体" w:hAnsi="宋体" w:cs="宋体"/>
                <w:kern w:val="0"/>
              </w:rPr>
            </w:pPr>
            <w:r>
              <w:rPr>
                <w:rFonts w:ascii="宋体" w:hAnsi="宋体" w:cs="宋体" w:hint="eastAsia"/>
                <w:kern w:val="0"/>
              </w:rPr>
              <w:t>5</w:t>
            </w:r>
          </w:p>
        </w:tc>
        <w:tc>
          <w:tcPr>
            <w:tcW w:w="1041" w:type="dxa"/>
            <w:vAlign w:val="center"/>
          </w:tcPr>
          <w:p w14:paraId="01D6AA37" w14:textId="77777777" w:rsidR="00A23DEF" w:rsidRDefault="001652C8">
            <w:pPr>
              <w:widowControl/>
              <w:jc w:val="left"/>
              <w:rPr>
                <w:rFonts w:ascii="宋体" w:hAnsi="宋体" w:cs="宋体"/>
                <w:kern w:val="0"/>
              </w:rPr>
            </w:pPr>
            <w:r>
              <w:rPr>
                <w:rFonts w:ascii="宋体" w:hAnsi="宋体" w:cs="宋体" w:hint="eastAsia"/>
                <w:kern w:val="0"/>
              </w:rPr>
              <w:t xml:space="preserve">　</w:t>
            </w:r>
          </w:p>
        </w:tc>
        <w:tc>
          <w:tcPr>
            <w:tcW w:w="437" w:type="dxa"/>
            <w:vAlign w:val="center"/>
          </w:tcPr>
          <w:p w14:paraId="234CA778"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22094958" w14:textId="77777777" w:rsidTr="00690A74">
        <w:trPr>
          <w:trHeight w:val="1095"/>
          <w:jc w:val="center"/>
        </w:trPr>
        <w:tc>
          <w:tcPr>
            <w:tcW w:w="986" w:type="dxa"/>
            <w:vMerge/>
            <w:vAlign w:val="center"/>
          </w:tcPr>
          <w:p w14:paraId="6ED3BD3B" w14:textId="77777777" w:rsidR="00A23DEF" w:rsidRDefault="00A23DEF">
            <w:pPr>
              <w:widowControl/>
              <w:jc w:val="left"/>
              <w:rPr>
                <w:rFonts w:ascii="宋体" w:hAnsi="宋体" w:cs="宋体"/>
                <w:kern w:val="0"/>
              </w:rPr>
            </w:pPr>
          </w:p>
        </w:tc>
        <w:tc>
          <w:tcPr>
            <w:tcW w:w="436" w:type="dxa"/>
            <w:vMerge/>
            <w:vAlign w:val="center"/>
          </w:tcPr>
          <w:p w14:paraId="4C0F7CBD" w14:textId="77777777" w:rsidR="00A23DEF" w:rsidRDefault="00A23DEF">
            <w:pPr>
              <w:widowControl/>
              <w:jc w:val="left"/>
              <w:rPr>
                <w:rFonts w:ascii="宋体" w:hAnsi="宋体" w:cs="宋体"/>
                <w:kern w:val="0"/>
              </w:rPr>
            </w:pPr>
          </w:p>
        </w:tc>
        <w:tc>
          <w:tcPr>
            <w:tcW w:w="799" w:type="dxa"/>
            <w:vAlign w:val="center"/>
          </w:tcPr>
          <w:p w14:paraId="093145B1" w14:textId="77777777" w:rsidR="00A23DEF" w:rsidRDefault="001652C8">
            <w:pPr>
              <w:widowControl/>
              <w:jc w:val="right"/>
              <w:rPr>
                <w:rFonts w:ascii="宋体" w:hAnsi="宋体" w:cs="宋体"/>
                <w:kern w:val="0"/>
              </w:rPr>
            </w:pPr>
            <w:r>
              <w:rPr>
                <w:rFonts w:ascii="宋体" w:hAnsi="宋体" w:cs="宋体" w:hint="eastAsia"/>
                <w:kern w:val="0"/>
              </w:rPr>
              <w:t>5</w:t>
            </w:r>
          </w:p>
        </w:tc>
        <w:tc>
          <w:tcPr>
            <w:tcW w:w="2220" w:type="dxa"/>
            <w:vAlign w:val="center"/>
          </w:tcPr>
          <w:p w14:paraId="424B4169" w14:textId="77777777" w:rsidR="00A23DEF" w:rsidRDefault="001652C8">
            <w:pPr>
              <w:widowControl/>
              <w:jc w:val="left"/>
              <w:rPr>
                <w:rFonts w:ascii="宋体" w:hAnsi="宋体" w:cs="宋体"/>
                <w:kern w:val="0"/>
              </w:rPr>
            </w:pPr>
            <w:r>
              <w:rPr>
                <w:rFonts w:ascii="宋体" w:hAnsi="宋体" w:cs="宋体" w:hint="eastAsia"/>
                <w:kern w:val="0"/>
              </w:rPr>
              <w:t>项目代建管理工作程序及工作制度</w:t>
            </w:r>
          </w:p>
        </w:tc>
        <w:tc>
          <w:tcPr>
            <w:tcW w:w="2978" w:type="dxa"/>
            <w:vAlign w:val="center"/>
          </w:tcPr>
          <w:p w14:paraId="5C193621" w14:textId="77777777" w:rsidR="00A23DEF" w:rsidRDefault="001652C8">
            <w:pPr>
              <w:widowControl/>
              <w:jc w:val="left"/>
              <w:rPr>
                <w:rFonts w:ascii="宋体" w:hAnsi="宋体" w:cs="宋体"/>
                <w:kern w:val="0"/>
              </w:rPr>
            </w:pPr>
            <w:r>
              <w:rPr>
                <w:rFonts w:ascii="宋体" w:hAnsi="宋体" w:cs="宋体" w:hint="eastAsia"/>
                <w:kern w:val="0"/>
              </w:rPr>
              <w:t>根据本项目管理要求，制定相关的工作程序及工作制度，工作程序合理、可行、工作制度全面、合理。</w:t>
            </w:r>
          </w:p>
        </w:tc>
        <w:tc>
          <w:tcPr>
            <w:tcW w:w="4600" w:type="dxa"/>
            <w:gridSpan w:val="2"/>
            <w:vAlign w:val="center"/>
          </w:tcPr>
          <w:p w14:paraId="4E3E79C9" w14:textId="77777777" w:rsidR="00A23DEF" w:rsidRDefault="001652C8">
            <w:pPr>
              <w:widowControl/>
              <w:jc w:val="center"/>
              <w:rPr>
                <w:rFonts w:ascii="宋体" w:hAnsi="宋体" w:cs="宋体"/>
                <w:kern w:val="0"/>
              </w:rPr>
            </w:pPr>
            <w:r>
              <w:rPr>
                <w:rFonts w:ascii="宋体" w:hAnsi="宋体" w:cs="宋体" w:hint="eastAsia"/>
                <w:kern w:val="0"/>
              </w:rPr>
              <w:t>由评标专家根据满足要求程度打分。</w:t>
            </w:r>
          </w:p>
          <w:p w14:paraId="4DD30024" w14:textId="77777777" w:rsidR="00A23DEF" w:rsidRDefault="001652C8">
            <w:pPr>
              <w:widowControl/>
              <w:jc w:val="center"/>
              <w:rPr>
                <w:rFonts w:ascii="宋体" w:hAnsi="宋体" w:cs="宋体"/>
                <w:kern w:val="0"/>
              </w:rPr>
            </w:pPr>
            <w:r>
              <w:rPr>
                <w:rFonts w:ascii="宋体" w:hAnsi="宋体" w:cs="宋体" w:hint="eastAsia"/>
                <w:kern w:val="0"/>
              </w:rPr>
              <w:t>满足基本要求的得3分，良好的得4分，优秀的得5分，不满足基本要求的得0分。</w:t>
            </w:r>
          </w:p>
        </w:tc>
        <w:tc>
          <w:tcPr>
            <w:tcW w:w="666" w:type="dxa"/>
            <w:vAlign w:val="center"/>
          </w:tcPr>
          <w:p w14:paraId="32B9430A" w14:textId="77777777" w:rsidR="00A23DEF" w:rsidRDefault="001652C8">
            <w:pPr>
              <w:widowControl/>
              <w:jc w:val="center"/>
              <w:rPr>
                <w:rFonts w:ascii="宋体" w:hAnsi="宋体" w:cs="宋体"/>
                <w:kern w:val="0"/>
              </w:rPr>
            </w:pPr>
            <w:r>
              <w:rPr>
                <w:rFonts w:ascii="宋体" w:hAnsi="宋体" w:cs="宋体" w:hint="eastAsia"/>
                <w:kern w:val="0"/>
              </w:rPr>
              <w:t>5</w:t>
            </w:r>
          </w:p>
        </w:tc>
        <w:tc>
          <w:tcPr>
            <w:tcW w:w="1041" w:type="dxa"/>
            <w:vAlign w:val="center"/>
          </w:tcPr>
          <w:p w14:paraId="084DA7EF" w14:textId="77777777" w:rsidR="00A23DEF" w:rsidRDefault="001652C8">
            <w:pPr>
              <w:widowControl/>
              <w:jc w:val="left"/>
              <w:rPr>
                <w:rFonts w:ascii="宋体" w:hAnsi="宋体" w:cs="宋体"/>
                <w:kern w:val="0"/>
              </w:rPr>
            </w:pPr>
            <w:r>
              <w:rPr>
                <w:rFonts w:ascii="宋体" w:hAnsi="宋体" w:cs="宋体" w:hint="eastAsia"/>
                <w:kern w:val="0"/>
              </w:rPr>
              <w:t xml:space="preserve">　</w:t>
            </w:r>
          </w:p>
        </w:tc>
        <w:tc>
          <w:tcPr>
            <w:tcW w:w="437" w:type="dxa"/>
            <w:vAlign w:val="center"/>
          </w:tcPr>
          <w:p w14:paraId="26303260"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29024C6F" w14:textId="77777777" w:rsidTr="00690A74">
        <w:trPr>
          <w:trHeight w:val="1695"/>
          <w:jc w:val="center"/>
        </w:trPr>
        <w:tc>
          <w:tcPr>
            <w:tcW w:w="986" w:type="dxa"/>
            <w:vMerge/>
            <w:vAlign w:val="center"/>
          </w:tcPr>
          <w:p w14:paraId="594F7ED9" w14:textId="77777777" w:rsidR="00A23DEF" w:rsidRDefault="00A23DEF">
            <w:pPr>
              <w:widowControl/>
              <w:jc w:val="left"/>
              <w:rPr>
                <w:rFonts w:ascii="宋体" w:hAnsi="宋体" w:cs="宋体"/>
                <w:kern w:val="0"/>
              </w:rPr>
            </w:pPr>
          </w:p>
        </w:tc>
        <w:tc>
          <w:tcPr>
            <w:tcW w:w="436" w:type="dxa"/>
            <w:vMerge/>
            <w:vAlign w:val="center"/>
          </w:tcPr>
          <w:p w14:paraId="59C2286B" w14:textId="77777777" w:rsidR="00A23DEF" w:rsidRDefault="00A23DEF">
            <w:pPr>
              <w:widowControl/>
              <w:jc w:val="left"/>
              <w:rPr>
                <w:rFonts w:ascii="宋体" w:hAnsi="宋体" w:cs="宋体"/>
                <w:kern w:val="0"/>
              </w:rPr>
            </w:pPr>
          </w:p>
        </w:tc>
        <w:tc>
          <w:tcPr>
            <w:tcW w:w="799" w:type="dxa"/>
            <w:vAlign w:val="center"/>
          </w:tcPr>
          <w:p w14:paraId="089565B2" w14:textId="77777777" w:rsidR="00A23DEF" w:rsidRDefault="001652C8">
            <w:pPr>
              <w:widowControl/>
              <w:jc w:val="right"/>
              <w:rPr>
                <w:rFonts w:ascii="宋体" w:hAnsi="宋体" w:cs="宋体"/>
                <w:kern w:val="0"/>
              </w:rPr>
            </w:pPr>
            <w:r>
              <w:rPr>
                <w:rFonts w:ascii="宋体" w:hAnsi="宋体" w:cs="宋体" w:hint="eastAsia"/>
                <w:kern w:val="0"/>
              </w:rPr>
              <w:t>5</w:t>
            </w:r>
          </w:p>
        </w:tc>
        <w:tc>
          <w:tcPr>
            <w:tcW w:w="2220" w:type="dxa"/>
            <w:vAlign w:val="center"/>
          </w:tcPr>
          <w:p w14:paraId="666B0274" w14:textId="77777777" w:rsidR="00A23DEF" w:rsidRDefault="001652C8">
            <w:pPr>
              <w:widowControl/>
              <w:jc w:val="left"/>
              <w:rPr>
                <w:rFonts w:ascii="宋体" w:hAnsi="宋体" w:cs="宋体"/>
                <w:kern w:val="0"/>
              </w:rPr>
            </w:pPr>
            <w:r>
              <w:rPr>
                <w:rFonts w:ascii="宋体" w:hAnsi="宋体" w:cs="宋体" w:hint="eastAsia"/>
                <w:kern w:val="0"/>
              </w:rPr>
              <w:t>协调方案及措施</w:t>
            </w:r>
          </w:p>
        </w:tc>
        <w:tc>
          <w:tcPr>
            <w:tcW w:w="2978" w:type="dxa"/>
            <w:vAlign w:val="center"/>
          </w:tcPr>
          <w:p w14:paraId="3249FD19" w14:textId="77777777" w:rsidR="00A23DEF" w:rsidRDefault="001652C8">
            <w:pPr>
              <w:widowControl/>
              <w:jc w:val="left"/>
              <w:rPr>
                <w:rFonts w:ascii="宋体" w:hAnsi="宋体" w:cs="宋体"/>
                <w:kern w:val="0"/>
              </w:rPr>
            </w:pPr>
            <w:r>
              <w:rPr>
                <w:rFonts w:ascii="宋体" w:hAnsi="宋体" w:cs="宋体" w:hint="eastAsia"/>
                <w:kern w:val="0"/>
              </w:rPr>
              <w:t>针对本项目的特点，对在代建管理过程中与有关部门、征地拆迁单位及当地民众的协调措施合理可靠。重点是与征地拆迁单位协调配合措施切实可行，能具有协助项目当地的征地拆迁能力。</w:t>
            </w:r>
          </w:p>
        </w:tc>
        <w:tc>
          <w:tcPr>
            <w:tcW w:w="4600" w:type="dxa"/>
            <w:gridSpan w:val="2"/>
            <w:vAlign w:val="center"/>
          </w:tcPr>
          <w:p w14:paraId="5B7F8391" w14:textId="77777777" w:rsidR="00A23DEF" w:rsidRDefault="001652C8">
            <w:pPr>
              <w:widowControl/>
              <w:jc w:val="center"/>
              <w:rPr>
                <w:rFonts w:ascii="宋体" w:hAnsi="宋体" w:cs="宋体"/>
                <w:kern w:val="0"/>
              </w:rPr>
            </w:pPr>
            <w:r>
              <w:rPr>
                <w:rFonts w:ascii="宋体" w:hAnsi="宋体" w:cs="宋体" w:hint="eastAsia"/>
                <w:kern w:val="0"/>
              </w:rPr>
              <w:t>由评标专家根据满足要求程度打分。重点考察征地拆迁经验和能力。</w:t>
            </w:r>
          </w:p>
          <w:p w14:paraId="45E74990" w14:textId="77777777" w:rsidR="00A23DEF" w:rsidRDefault="001652C8">
            <w:pPr>
              <w:widowControl/>
              <w:jc w:val="center"/>
              <w:rPr>
                <w:rFonts w:ascii="宋体" w:hAnsi="宋体" w:cs="宋体"/>
                <w:kern w:val="0"/>
              </w:rPr>
            </w:pPr>
            <w:r>
              <w:rPr>
                <w:rFonts w:ascii="宋体" w:hAnsi="宋体" w:cs="宋体" w:hint="eastAsia"/>
                <w:kern w:val="0"/>
              </w:rPr>
              <w:t>满足基本要求的得3分，良好的得4分，优秀的得5分，不满足基本要求的得0分。</w:t>
            </w:r>
          </w:p>
        </w:tc>
        <w:tc>
          <w:tcPr>
            <w:tcW w:w="666" w:type="dxa"/>
            <w:vAlign w:val="center"/>
          </w:tcPr>
          <w:p w14:paraId="54FDE4C4" w14:textId="77777777" w:rsidR="00A23DEF" w:rsidRDefault="001652C8">
            <w:pPr>
              <w:widowControl/>
              <w:jc w:val="center"/>
              <w:rPr>
                <w:rFonts w:ascii="宋体" w:hAnsi="宋体" w:cs="宋体"/>
                <w:kern w:val="0"/>
              </w:rPr>
            </w:pPr>
            <w:r>
              <w:rPr>
                <w:rFonts w:ascii="宋体" w:hAnsi="宋体" w:cs="宋体" w:hint="eastAsia"/>
                <w:kern w:val="0"/>
              </w:rPr>
              <w:t>5</w:t>
            </w:r>
          </w:p>
        </w:tc>
        <w:tc>
          <w:tcPr>
            <w:tcW w:w="1041" w:type="dxa"/>
            <w:vAlign w:val="center"/>
          </w:tcPr>
          <w:p w14:paraId="2B3E09AC" w14:textId="77777777" w:rsidR="00A23DEF" w:rsidRDefault="001652C8">
            <w:pPr>
              <w:widowControl/>
              <w:jc w:val="left"/>
              <w:rPr>
                <w:rFonts w:ascii="宋体" w:hAnsi="宋体" w:cs="宋体"/>
                <w:kern w:val="0"/>
              </w:rPr>
            </w:pPr>
            <w:r>
              <w:rPr>
                <w:rFonts w:ascii="宋体" w:hAnsi="宋体" w:cs="宋体" w:hint="eastAsia"/>
                <w:kern w:val="0"/>
              </w:rPr>
              <w:t xml:space="preserve">　</w:t>
            </w:r>
          </w:p>
        </w:tc>
        <w:tc>
          <w:tcPr>
            <w:tcW w:w="437" w:type="dxa"/>
            <w:vAlign w:val="center"/>
          </w:tcPr>
          <w:p w14:paraId="0605D67E"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225C8C88" w14:textId="77777777" w:rsidTr="00690A74">
        <w:trPr>
          <w:trHeight w:val="4290"/>
          <w:jc w:val="center"/>
        </w:trPr>
        <w:tc>
          <w:tcPr>
            <w:tcW w:w="986" w:type="dxa"/>
            <w:vMerge/>
            <w:vAlign w:val="center"/>
          </w:tcPr>
          <w:p w14:paraId="583AFBB0" w14:textId="77777777" w:rsidR="00A23DEF" w:rsidRDefault="00A23DEF">
            <w:pPr>
              <w:widowControl/>
              <w:jc w:val="left"/>
              <w:rPr>
                <w:rFonts w:ascii="宋体" w:hAnsi="宋体" w:cs="宋体"/>
                <w:kern w:val="0"/>
              </w:rPr>
            </w:pPr>
          </w:p>
        </w:tc>
        <w:tc>
          <w:tcPr>
            <w:tcW w:w="436" w:type="dxa"/>
            <w:vMerge/>
            <w:vAlign w:val="center"/>
          </w:tcPr>
          <w:p w14:paraId="69D68612" w14:textId="77777777" w:rsidR="00A23DEF" w:rsidRDefault="00A23DEF">
            <w:pPr>
              <w:widowControl/>
              <w:jc w:val="left"/>
              <w:rPr>
                <w:rFonts w:ascii="宋体" w:hAnsi="宋体" w:cs="宋体"/>
                <w:kern w:val="0"/>
              </w:rPr>
            </w:pPr>
          </w:p>
        </w:tc>
        <w:tc>
          <w:tcPr>
            <w:tcW w:w="799" w:type="dxa"/>
            <w:vAlign w:val="center"/>
          </w:tcPr>
          <w:p w14:paraId="65E25965" w14:textId="77777777" w:rsidR="00A23DEF" w:rsidRDefault="001652C8">
            <w:pPr>
              <w:widowControl/>
              <w:jc w:val="right"/>
              <w:rPr>
                <w:rFonts w:ascii="宋体" w:hAnsi="宋体" w:cs="宋体"/>
                <w:kern w:val="0"/>
              </w:rPr>
            </w:pPr>
            <w:r>
              <w:rPr>
                <w:rFonts w:ascii="宋体" w:hAnsi="宋体" w:cs="宋体" w:hint="eastAsia"/>
                <w:kern w:val="0"/>
              </w:rPr>
              <w:t>10</w:t>
            </w:r>
          </w:p>
        </w:tc>
        <w:tc>
          <w:tcPr>
            <w:tcW w:w="2220" w:type="dxa"/>
            <w:vAlign w:val="center"/>
          </w:tcPr>
          <w:p w14:paraId="378C775F" w14:textId="77777777" w:rsidR="00A23DEF" w:rsidRDefault="001652C8">
            <w:pPr>
              <w:widowControl/>
              <w:jc w:val="left"/>
              <w:rPr>
                <w:rFonts w:ascii="宋体" w:hAnsi="宋体" w:cs="宋体"/>
                <w:kern w:val="0"/>
              </w:rPr>
            </w:pPr>
            <w:r>
              <w:rPr>
                <w:rFonts w:ascii="宋体" w:hAnsi="宋体" w:cs="宋体" w:hint="eastAsia"/>
                <w:kern w:val="0"/>
              </w:rPr>
              <w:t>工程进度安排、质量管理、投资管理、安全文明施工管理、竣工验收管理等方案及控制措施</w:t>
            </w:r>
          </w:p>
        </w:tc>
        <w:tc>
          <w:tcPr>
            <w:tcW w:w="2978" w:type="dxa"/>
            <w:vAlign w:val="center"/>
          </w:tcPr>
          <w:p w14:paraId="22CC3EC5" w14:textId="77777777" w:rsidR="00A23DEF" w:rsidRDefault="001652C8">
            <w:pPr>
              <w:widowControl/>
              <w:jc w:val="left"/>
              <w:rPr>
                <w:rFonts w:ascii="宋体" w:hAnsi="宋体" w:cs="宋体"/>
                <w:kern w:val="0"/>
              </w:rPr>
            </w:pPr>
            <w:r>
              <w:rPr>
                <w:rFonts w:ascii="宋体" w:hAnsi="宋体" w:cs="宋体" w:hint="eastAsia"/>
                <w:kern w:val="0"/>
              </w:rPr>
              <w:t>进度：具有完整的项目时间和进度管理方案，方案合理可行；对按时完工可靠性有明确的措施和方案，对各</w:t>
            </w:r>
            <w:proofErr w:type="gramStart"/>
            <w:r>
              <w:rPr>
                <w:rFonts w:ascii="宋体" w:hAnsi="宋体" w:cs="宋体" w:hint="eastAsia"/>
                <w:kern w:val="0"/>
              </w:rPr>
              <w:t>类可能</w:t>
            </w:r>
            <w:proofErr w:type="gramEnd"/>
            <w:r>
              <w:rPr>
                <w:rFonts w:ascii="宋体" w:hAnsi="宋体" w:cs="宋体" w:hint="eastAsia"/>
                <w:kern w:val="0"/>
              </w:rPr>
              <w:t>影响工期的因素，社会环境问题有切实可行的应对或应急方案，计划的适应性和弹性好；质量：质量管理方案内容全面，质量目标明确，管理措施明确具体、切实可行；投资：投资管理方案可行、可靠、合理、针对性强，措施具体、完善；安全文明施工：措施明确、具体可行、各项措施落实；竣工验收管理：措施明确、具体可行、各项措施落实。</w:t>
            </w:r>
          </w:p>
        </w:tc>
        <w:tc>
          <w:tcPr>
            <w:tcW w:w="4600" w:type="dxa"/>
            <w:gridSpan w:val="2"/>
            <w:vAlign w:val="center"/>
          </w:tcPr>
          <w:p w14:paraId="1090DB71" w14:textId="77777777" w:rsidR="00A23DEF" w:rsidRDefault="001652C8">
            <w:pPr>
              <w:widowControl/>
              <w:jc w:val="center"/>
              <w:rPr>
                <w:rFonts w:ascii="宋体" w:hAnsi="宋体" w:cs="宋体"/>
                <w:kern w:val="0"/>
              </w:rPr>
            </w:pPr>
            <w:r>
              <w:rPr>
                <w:rFonts w:ascii="宋体" w:hAnsi="宋体" w:cs="宋体" w:hint="eastAsia"/>
                <w:kern w:val="0"/>
              </w:rPr>
              <w:t>由评标专家根据满足要求程度打分。满足基本要求的得6分，良好的得7-8分，优秀的得9-10分，不满足基本要求的得0分。</w:t>
            </w:r>
          </w:p>
        </w:tc>
        <w:tc>
          <w:tcPr>
            <w:tcW w:w="666" w:type="dxa"/>
            <w:vAlign w:val="center"/>
          </w:tcPr>
          <w:p w14:paraId="203F49A8" w14:textId="77777777" w:rsidR="00A23DEF" w:rsidRDefault="001652C8">
            <w:pPr>
              <w:widowControl/>
              <w:jc w:val="center"/>
              <w:rPr>
                <w:rFonts w:ascii="宋体" w:hAnsi="宋体" w:cs="宋体"/>
                <w:kern w:val="0"/>
              </w:rPr>
            </w:pPr>
            <w:r>
              <w:rPr>
                <w:rFonts w:ascii="宋体" w:hAnsi="宋体" w:cs="宋体" w:hint="eastAsia"/>
                <w:kern w:val="0"/>
              </w:rPr>
              <w:t>10</w:t>
            </w:r>
          </w:p>
        </w:tc>
        <w:tc>
          <w:tcPr>
            <w:tcW w:w="1041" w:type="dxa"/>
            <w:vAlign w:val="center"/>
          </w:tcPr>
          <w:p w14:paraId="36F97013" w14:textId="77777777" w:rsidR="00A23DEF" w:rsidRDefault="001652C8">
            <w:pPr>
              <w:widowControl/>
              <w:jc w:val="left"/>
              <w:rPr>
                <w:rFonts w:ascii="宋体" w:hAnsi="宋体" w:cs="宋体"/>
                <w:kern w:val="0"/>
              </w:rPr>
            </w:pPr>
            <w:r>
              <w:rPr>
                <w:rFonts w:ascii="宋体" w:hAnsi="宋体" w:cs="宋体" w:hint="eastAsia"/>
                <w:kern w:val="0"/>
              </w:rPr>
              <w:t xml:space="preserve">　</w:t>
            </w:r>
          </w:p>
        </w:tc>
        <w:tc>
          <w:tcPr>
            <w:tcW w:w="437" w:type="dxa"/>
            <w:vAlign w:val="center"/>
          </w:tcPr>
          <w:p w14:paraId="1A4D4BAB"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0EDDB3A4" w14:textId="77777777" w:rsidTr="00690A74">
        <w:trPr>
          <w:trHeight w:val="915"/>
          <w:jc w:val="center"/>
        </w:trPr>
        <w:tc>
          <w:tcPr>
            <w:tcW w:w="986" w:type="dxa"/>
            <w:vMerge/>
            <w:vAlign w:val="center"/>
          </w:tcPr>
          <w:p w14:paraId="5387F3BA" w14:textId="77777777" w:rsidR="00A23DEF" w:rsidRDefault="00A23DEF">
            <w:pPr>
              <w:widowControl/>
              <w:jc w:val="left"/>
              <w:rPr>
                <w:rFonts w:ascii="宋体" w:hAnsi="宋体" w:cs="宋体"/>
                <w:kern w:val="0"/>
              </w:rPr>
            </w:pPr>
          </w:p>
        </w:tc>
        <w:tc>
          <w:tcPr>
            <w:tcW w:w="436" w:type="dxa"/>
            <w:vMerge/>
            <w:vAlign w:val="center"/>
          </w:tcPr>
          <w:p w14:paraId="219E1ADC" w14:textId="77777777" w:rsidR="00A23DEF" w:rsidRDefault="00A23DEF">
            <w:pPr>
              <w:widowControl/>
              <w:jc w:val="left"/>
              <w:rPr>
                <w:rFonts w:ascii="宋体" w:hAnsi="宋体" w:cs="宋体"/>
                <w:kern w:val="0"/>
              </w:rPr>
            </w:pPr>
          </w:p>
        </w:tc>
        <w:tc>
          <w:tcPr>
            <w:tcW w:w="799" w:type="dxa"/>
            <w:vAlign w:val="center"/>
          </w:tcPr>
          <w:p w14:paraId="4979402A" w14:textId="77777777" w:rsidR="00A23DEF" w:rsidRDefault="001652C8">
            <w:pPr>
              <w:widowControl/>
              <w:jc w:val="right"/>
              <w:rPr>
                <w:rFonts w:ascii="宋体" w:hAnsi="宋体" w:cs="宋体"/>
                <w:kern w:val="0"/>
              </w:rPr>
            </w:pPr>
            <w:r>
              <w:rPr>
                <w:rFonts w:ascii="宋体" w:hAnsi="宋体" w:cs="宋体" w:hint="eastAsia"/>
                <w:kern w:val="0"/>
              </w:rPr>
              <w:t>5</w:t>
            </w:r>
          </w:p>
        </w:tc>
        <w:tc>
          <w:tcPr>
            <w:tcW w:w="2220" w:type="dxa"/>
            <w:vAlign w:val="center"/>
          </w:tcPr>
          <w:p w14:paraId="4B9F67B8" w14:textId="77777777" w:rsidR="00A23DEF" w:rsidRDefault="001652C8">
            <w:pPr>
              <w:widowControl/>
              <w:jc w:val="left"/>
              <w:rPr>
                <w:rFonts w:ascii="宋体" w:hAnsi="宋体" w:cs="宋体"/>
                <w:kern w:val="0"/>
              </w:rPr>
            </w:pPr>
            <w:r>
              <w:rPr>
                <w:rFonts w:ascii="宋体" w:hAnsi="宋体" w:cs="宋体" w:hint="eastAsia"/>
                <w:kern w:val="0"/>
              </w:rPr>
              <w:t>项目合同、档案、信息管理方案和措施</w:t>
            </w:r>
          </w:p>
        </w:tc>
        <w:tc>
          <w:tcPr>
            <w:tcW w:w="2978" w:type="dxa"/>
            <w:vAlign w:val="center"/>
          </w:tcPr>
          <w:p w14:paraId="3D5ADD3A" w14:textId="77777777" w:rsidR="00A23DEF" w:rsidRDefault="001652C8">
            <w:pPr>
              <w:widowControl/>
              <w:jc w:val="left"/>
              <w:rPr>
                <w:rFonts w:ascii="宋体" w:hAnsi="宋体" w:cs="宋体"/>
                <w:kern w:val="0"/>
              </w:rPr>
            </w:pPr>
            <w:r>
              <w:rPr>
                <w:rFonts w:ascii="宋体" w:hAnsi="宋体" w:cs="宋体" w:hint="eastAsia"/>
                <w:kern w:val="0"/>
              </w:rPr>
              <w:t>项目合同、档案及信息管理方案与措施完善、可靠、合理。</w:t>
            </w:r>
          </w:p>
        </w:tc>
        <w:tc>
          <w:tcPr>
            <w:tcW w:w="4600" w:type="dxa"/>
            <w:gridSpan w:val="2"/>
            <w:vAlign w:val="center"/>
          </w:tcPr>
          <w:p w14:paraId="61E5DCAD" w14:textId="77777777" w:rsidR="00A23DEF" w:rsidRDefault="001652C8">
            <w:pPr>
              <w:widowControl/>
              <w:jc w:val="left"/>
              <w:rPr>
                <w:rFonts w:ascii="宋体" w:hAnsi="宋体" w:cs="宋体"/>
                <w:kern w:val="0"/>
              </w:rPr>
            </w:pPr>
            <w:r>
              <w:rPr>
                <w:rFonts w:ascii="宋体" w:hAnsi="宋体" w:cs="宋体" w:hint="eastAsia"/>
                <w:kern w:val="0"/>
              </w:rPr>
              <w:t>由评标专家根据满足要求程度打分。</w:t>
            </w:r>
          </w:p>
          <w:p w14:paraId="4A4FB42F" w14:textId="77777777" w:rsidR="00A23DEF" w:rsidRDefault="001652C8">
            <w:pPr>
              <w:widowControl/>
              <w:jc w:val="left"/>
              <w:rPr>
                <w:rFonts w:ascii="宋体" w:hAnsi="宋体" w:cs="宋体"/>
                <w:kern w:val="0"/>
              </w:rPr>
            </w:pPr>
            <w:r>
              <w:rPr>
                <w:rFonts w:ascii="宋体" w:hAnsi="宋体" w:cs="宋体" w:hint="eastAsia"/>
                <w:kern w:val="0"/>
              </w:rPr>
              <w:t>满足基本要求的得3分，良好的得4分，优秀的得5分，不满足基本要求的得0分。</w:t>
            </w:r>
          </w:p>
        </w:tc>
        <w:tc>
          <w:tcPr>
            <w:tcW w:w="666" w:type="dxa"/>
            <w:vAlign w:val="center"/>
          </w:tcPr>
          <w:p w14:paraId="6EC05905" w14:textId="77777777" w:rsidR="00A23DEF" w:rsidRDefault="001652C8">
            <w:pPr>
              <w:widowControl/>
              <w:jc w:val="center"/>
              <w:rPr>
                <w:rFonts w:ascii="宋体" w:hAnsi="宋体" w:cs="宋体"/>
                <w:kern w:val="0"/>
              </w:rPr>
            </w:pPr>
            <w:r>
              <w:rPr>
                <w:rFonts w:ascii="宋体" w:hAnsi="宋体" w:cs="宋体" w:hint="eastAsia"/>
                <w:kern w:val="0"/>
              </w:rPr>
              <w:t>5</w:t>
            </w:r>
          </w:p>
        </w:tc>
        <w:tc>
          <w:tcPr>
            <w:tcW w:w="1041" w:type="dxa"/>
            <w:vAlign w:val="center"/>
          </w:tcPr>
          <w:p w14:paraId="64240EDF" w14:textId="77777777" w:rsidR="00A23DEF" w:rsidRDefault="001652C8">
            <w:pPr>
              <w:widowControl/>
              <w:jc w:val="left"/>
              <w:rPr>
                <w:rFonts w:ascii="宋体" w:hAnsi="宋体" w:cs="宋体"/>
                <w:kern w:val="0"/>
              </w:rPr>
            </w:pPr>
            <w:r>
              <w:rPr>
                <w:rFonts w:ascii="宋体" w:hAnsi="宋体" w:cs="宋体" w:hint="eastAsia"/>
                <w:kern w:val="0"/>
              </w:rPr>
              <w:t xml:space="preserve">　</w:t>
            </w:r>
          </w:p>
        </w:tc>
        <w:tc>
          <w:tcPr>
            <w:tcW w:w="437" w:type="dxa"/>
            <w:vAlign w:val="center"/>
          </w:tcPr>
          <w:p w14:paraId="565B7D2B"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r w:rsidR="00A23DEF" w14:paraId="6525CEB9" w14:textId="77777777" w:rsidTr="00690A74">
        <w:trPr>
          <w:trHeight w:val="270"/>
          <w:jc w:val="center"/>
        </w:trPr>
        <w:tc>
          <w:tcPr>
            <w:tcW w:w="14163" w:type="dxa"/>
            <w:gridSpan w:val="10"/>
            <w:vAlign w:val="center"/>
          </w:tcPr>
          <w:p w14:paraId="6A4145F6" w14:textId="77777777" w:rsidR="00A23DEF" w:rsidRDefault="001652C8">
            <w:pPr>
              <w:widowControl/>
              <w:jc w:val="left"/>
              <w:rPr>
                <w:rFonts w:ascii="宋体" w:hAnsi="宋体" w:cs="宋体"/>
                <w:kern w:val="0"/>
              </w:rPr>
            </w:pPr>
            <w:r>
              <w:rPr>
                <w:rFonts w:ascii="宋体" w:hAnsi="宋体" w:cs="宋体" w:hint="eastAsia"/>
                <w:kern w:val="0"/>
              </w:rPr>
              <w:t>C、投标报价部分（10分）</w:t>
            </w:r>
          </w:p>
        </w:tc>
      </w:tr>
      <w:tr w:rsidR="00A23DEF" w14:paraId="4C6BBAA7" w14:textId="77777777" w:rsidTr="00690A74">
        <w:trPr>
          <w:trHeight w:val="1395"/>
          <w:jc w:val="center"/>
        </w:trPr>
        <w:tc>
          <w:tcPr>
            <w:tcW w:w="986" w:type="dxa"/>
            <w:vAlign w:val="center"/>
          </w:tcPr>
          <w:p w14:paraId="76787FAC" w14:textId="77777777" w:rsidR="00A23DEF" w:rsidRDefault="001652C8">
            <w:pPr>
              <w:widowControl/>
              <w:jc w:val="left"/>
              <w:rPr>
                <w:rFonts w:ascii="宋体" w:hAnsi="宋体" w:cs="宋体"/>
                <w:kern w:val="0"/>
              </w:rPr>
            </w:pPr>
            <w:r>
              <w:rPr>
                <w:rFonts w:ascii="宋体" w:hAnsi="宋体" w:cs="宋体" w:hint="eastAsia"/>
                <w:kern w:val="0"/>
              </w:rPr>
              <w:t>代建费投标价</w:t>
            </w:r>
          </w:p>
        </w:tc>
        <w:tc>
          <w:tcPr>
            <w:tcW w:w="436" w:type="dxa"/>
            <w:vAlign w:val="center"/>
          </w:tcPr>
          <w:p w14:paraId="07C6DBFB" w14:textId="77777777" w:rsidR="00A23DEF" w:rsidRDefault="001652C8">
            <w:pPr>
              <w:widowControl/>
              <w:jc w:val="center"/>
              <w:rPr>
                <w:rFonts w:ascii="宋体" w:hAnsi="宋体" w:cs="宋体"/>
                <w:kern w:val="0"/>
              </w:rPr>
            </w:pPr>
            <w:r>
              <w:rPr>
                <w:rFonts w:ascii="宋体" w:hAnsi="宋体" w:cs="宋体" w:hint="eastAsia"/>
                <w:kern w:val="0"/>
              </w:rPr>
              <w:t>10</w:t>
            </w:r>
          </w:p>
        </w:tc>
        <w:tc>
          <w:tcPr>
            <w:tcW w:w="799" w:type="dxa"/>
            <w:vAlign w:val="center"/>
          </w:tcPr>
          <w:p w14:paraId="72F1CE46" w14:textId="77777777" w:rsidR="00A23DEF" w:rsidRDefault="001652C8">
            <w:pPr>
              <w:widowControl/>
              <w:jc w:val="center"/>
              <w:rPr>
                <w:rFonts w:ascii="宋体" w:hAnsi="宋体" w:cs="宋体"/>
                <w:kern w:val="0"/>
              </w:rPr>
            </w:pPr>
            <w:r>
              <w:rPr>
                <w:rFonts w:ascii="宋体" w:hAnsi="宋体" w:cs="宋体" w:hint="eastAsia"/>
                <w:kern w:val="0"/>
              </w:rPr>
              <w:t>10</w:t>
            </w:r>
          </w:p>
        </w:tc>
        <w:tc>
          <w:tcPr>
            <w:tcW w:w="5198" w:type="dxa"/>
            <w:gridSpan w:val="2"/>
            <w:vAlign w:val="center"/>
          </w:tcPr>
          <w:p w14:paraId="41834612" w14:textId="77777777" w:rsidR="00A23DEF" w:rsidRDefault="001652C8">
            <w:pPr>
              <w:widowControl/>
              <w:jc w:val="center"/>
              <w:rPr>
                <w:rFonts w:ascii="宋体" w:hAnsi="宋体" w:cs="宋体"/>
                <w:kern w:val="0"/>
              </w:rPr>
            </w:pPr>
            <w:r>
              <w:rPr>
                <w:rFonts w:ascii="宋体" w:hAnsi="宋体" w:cs="宋体" w:hint="eastAsia"/>
                <w:kern w:val="0"/>
              </w:rPr>
              <w:t>投标人代建费的投标价</w:t>
            </w:r>
          </w:p>
        </w:tc>
        <w:tc>
          <w:tcPr>
            <w:tcW w:w="4600" w:type="dxa"/>
            <w:gridSpan w:val="2"/>
            <w:vAlign w:val="center"/>
          </w:tcPr>
          <w:p w14:paraId="6423F714" w14:textId="77777777" w:rsidR="00A23DEF" w:rsidRDefault="001652C8">
            <w:pPr>
              <w:widowControl/>
              <w:jc w:val="left"/>
              <w:rPr>
                <w:rFonts w:ascii="宋体" w:hAnsi="宋体" w:cs="宋体"/>
                <w:kern w:val="0"/>
              </w:rPr>
            </w:pPr>
            <w:r>
              <w:rPr>
                <w:rFonts w:ascii="宋体" w:hAnsi="宋体" w:cs="宋体" w:hint="eastAsia"/>
                <w:kern w:val="0"/>
              </w:rPr>
              <w:t>以评标参考价作为计算各投标价得分的基础，当投标价等于评标参考值时得10分；投标价与评标参考价相比，每上偏1%扣1.5分，每下偏1%扣1分；扣至0分为止。</w:t>
            </w:r>
          </w:p>
        </w:tc>
        <w:tc>
          <w:tcPr>
            <w:tcW w:w="666" w:type="dxa"/>
            <w:vAlign w:val="center"/>
          </w:tcPr>
          <w:p w14:paraId="52CAB29A" w14:textId="77777777" w:rsidR="00A23DEF" w:rsidRDefault="001652C8">
            <w:pPr>
              <w:widowControl/>
              <w:jc w:val="center"/>
              <w:rPr>
                <w:rFonts w:ascii="宋体" w:hAnsi="宋体" w:cs="宋体"/>
                <w:kern w:val="0"/>
              </w:rPr>
            </w:pPr>
            <w:r>
              <w:rPr>
                <w:rFonts w:ascii="宋体" w:hAnsi="宋体" w:cs="宋体" w:hint="eastAsia"/>
                <w:kern w:val="0"/>
              </w:rPr>
              <w:t>10</w:t>
            </w:r>
          </w:p>
        </w:tc>
        <w:tc>
          <w:tcPr>
            <w:tcW w:w="1041" w:type="dxa"/>
            <w:vAlign w:val="center"/>
          </w:tcPr>
          <w:p w14:paraId="45328CD8" w14:textId="77777777" w:rsidR="00A23DEF" w:rsidRDefault="001652C8">
            <w:pPr>
              <w:widowControl/>
              <w:jc w:val="left"/>
              <w:rPr>
                <w:rFonts w:ascii="宋体" w:hAnsi="宋体" w:cs="宋体"/>
                <w:kern w:val="0"/>
              </w:rPr>
            </w:pPr>
            <w:r>
              <w:rPr>
                <w:rFonts w:ascii="宋体" w:hAnsi="宋体" w:cs="宋体" w:hint="eastAsia"/>
                <w:kern w:val="0"/>
              </w:rPr>
              <w:t xml:space="preserve">　</w:t>
            </w:r>
          </w:p>
        </w:tc>
        <w:tc>
          <w:tcPr>
            <w:tcW w:w="437" w:type="dxa"/>
            <w:vAlign w:val="center"/>
          </w:tcPr>
          <w:p w14:paraId="3F521E93" w14:textId="77777777" w:rsidR="00A23DEF" w:rsidRDefault="001652C8">
            <w:pPr>
              <w:widowControl/>
              <w:jc w:val="left"/>
              <w:rPr>
                <w:rFonts w:ascii="宋体" w:hAnsi="宋体" w:cs="宋体"/>
                <w:kern w:val="0"/>
              </w:rPr>
            </w:pPr>
            <w:r>
              <w:rPr>
                <w:rFonts w:ascii="宋体" w:hAnsi="宋体" w:cs="宋体" w:hint="eastAsia"/>
                <w:kern w:val="0"/>
              </w:rPr>
              <w:t xml:space="preserve">　</w:t>
            </w:r>
          </w:p>
        </w:tc>
      </w:tr>
    </w:tbl>
    <w:p w14:paraId="5BE47CEC" w14:textId="77777777" w:rsidR="00A23DEF" w:rsidRDefault="001652C8">
      <w:pPr>
        <w:ind w:firstLineChars="202" w:firstLine="424"/>
        <w:rPr>
          <w:rFonts w:ascii="宋体" w:hAnsi="宋体"/>
        </w:rPr>
      </w:pPr>
      <w:r>
        <w:rPr>
          <w:rFonts w:ascii="宋体" w:hAnsi="宋体" w:hint="eastAsia"/>
        </w:rPr>
        <w:t>说明：</w:t>
      </w:r>
    </w:p>
    <w:p w14:paraId="679944EC" w14:textId="77777777" w:rsidR="00A23DEF" w:rsidRDefault="001652C8">
      <w:pPr>
        <w:ind w:left="424"/>
        <w:rPr>
          <w:rFonts w:ascii="宋体" w:hAnsi="宋体"/>
        </w:rPr>
      </w:pPr>
      <w:r>
        <w:rPr>
          <w:rFonts w:ascii="宋体" w:hAnsi="宋体" w:hint="eastAsia"/>
        </w:rPr>
        <w:lastRenderedPageBreak/>
        <w:t>1、评分如出现小数点，则保留小数点后两位，第三位四舍五入。</w:t>
      </w:r>
    </w:p>
    <w:p w14:paraId="7DF5EDBE" w14:textId="77777777" w:rsidR="00A23DEF" w:rsidRDefault="001652C8">
      <w:pPr>
        <w:ind w:left="424"/>
        <w:rPr>
          <w:rFonts w:ascii="宋体" w:hAnsi="宋体"/>
        </w:rPr>
      </w:pPr>
      <w:r>
        <w:rPr>
          <w:rFonts w:ascii="宋体" w:hAnsi="宋体" w:hint="eastAsia"/>
        </w:rPr>
        <w:t>2、拟投入人员的专业以专业技术职称证的专业为准。</w:t>
      </w:r>
    </w:p>
    <w:p w14:paraId="5EAE9452" w14:textId="77777777" w:rsidR="00A23DEF" w:rsidRDefault="001652C8">
      <w:pPr>
        <w:ind w:left="424"/>
        <w:rPr>
          <w:rFonts w:ascii="宋体" w:hAnsi="宋体"/>
        </w:rPr>
      </w:pPr>
      <w:r>
        <w:rPr>
          <w:rFonts w:ascii="宋体" w:hAnsi="宋体" w:hint="eastAsia"/>
        </w:rPr>
        <w:t>3、投标人提供的业绩证明材料等必须如实提供。</w:t>
      </w:r>
    </w:p>
    <w:p w14:paraId="6A7D0932" w14:textId="77777777" w:rsidR="00A23DEF" w:rsidRDefault="001652C8">
      <w:pPr>
        <w:ind w:left="424"/>
        <w:rPr>
          <w:rFonts w:ascii="宋体" w:hAnsi="宋体"/>
        </w:rPr>
      </w:pPr>
      <w:r>
        <w:rPr>
          <w:rFonts w:ascii="宋体" w:hAnsi="宋体" w:hint="eastAsia"/>
        </w:rPr>
        <w:t>4、所提供的项目业绩证明材料须符合要求，需提供中标通知书或建设业主下发的委托文件或与建设业主签订的合同或工程竣工验收证明文件或由建设业主出具的其他证明文件等证明文件。</w:t>
      </w:r>
    </w:p>
    <w:p w14:paraId="59D6A339" w14:textId="77777777" w:rsidR="00A23DEF" w:rsidRDefault="001652C8">
      <w:pPr>
        <w:ind w:left="424"/>
        <w:rPr>
          <w:rFonts w:ascii="宋体" w:hAnsi="宋体"/>
        </w:rPr>
      </w:pPr>
      <w:r>
        <w:rPr>
          <w:rFonts w:ascii="宋体" w:hAnsi="宋体" w:hint="eastAsia"/>
        </w:rPr>
        <w:t>①项目实施期以上述文件下发日期或签订日期为准，如提供了两种或以上，则以文件下发或签订的最晚日期为准，业主出具的证明文件的下发日期不能作为实施期依据；</w:t>
      </w:r>
    </w:p>
    <w:p w14:paraId="1A40964E" w14:textId="77777777" w:rsidR="00A23DEF" w:rsidRDefault="001652C8">
      <w:pPr>
        <w:ind w:left="424"/>
        <w:rPr>
          <w:rFonts w:ascii="宋体" w:hAnsi="宋体"/>
        </w:rPr>
      </w:pPr>
      <w:r>
        <w:rPr>
          <w:rFonts w:ascii="宋体" w:hAnsi="宋体" w:hint="eastAsia"/>
        </w:rPr>
        <w:t>②项目总投资规模以政府部门批复或备案的相关文件或合同中注明的项目总投资规模或招标公告中注明的项目总投资规模为准，如提供了两种或以上，则项目投资以距今时间最接近的为准；</w:t>
      </w:r>
    </w:p>
    <w:p w14:paraId="3AD2E496" w14:textId="77777777" w:rsidR="00A23DEF" w:rsidRDefault="001652C8">
      <w:pPr>
        <w:ind w:left="424"/>
        <w:rPr>
          <w:rFonts w:ascii="宋体" w:hAnsi="宋体"/>
        </w:rPr>
      </w:pPr>
      <w:r>
        <w:rPr>
          <w:rFonts w:ascii="宋体" w:hAnsi="宋体" w:hint="eastAsia"/>
        </w:rPr>
        <w:t>③企业获奖业绩须提供获奖证书，并能证明该项目工程投标</w:t>
      </w:r>
      <w:proofErr w:type="gramStart"/>
      <w:r>
        <w:rPr>
          <w:rFonts w:ascii="宋体" w:hAnsi="宋体" w:hint="eastAsia"/>
        </w:rPr>
        <w:t>人参建</w:t>
      </w:r>
      <w:proofErr w:type="gramEnd"/>
      <w:r>
        <w:rPr>
          <w:rFonts w:ascii="宋体" w:hAnsi="宋体" w:hint="eastAsia"/>
        </w:rPr>
        <w:t>的证明材料，时间以获奖证书的颁发时间为准。同一个项目</w:t>
      </w:r>
      <w:proofErr w:type="gramStart"/>
      <w:r>
        <w:rPr>
          <w:rFonts w:ascii="宋体" w:hAnsi="宋体" w:hint="eastAsia"/>
        </w:rPr>
        <w:t>获同时</w:t>
      </w:r>
      <w:proofErr w:type="gramEnd"/>
      <w:r>
        <w:rPr>
          <w:rFonts w:ascii="宋体" w:hAnsi="宋体" w:hint="eastAsia"/>
        </w:rPr>
        <w:t>得两个以上奖项的，仅按最高得分的奖项计算一次，不可累计得分。</w:t>
      </w:r>
    </w:p>
    <w:p w14:paraId="47981573" w14:textId="507FBCBF" w:rsidR="00A23DEF" w:rsidRDefault="001652C8">
      <w:pPr>
        <w:ind w:left="424"/>
        <w:rPr>
          <w:rFonts w:ascii="宋体" w:hAnsi="宋体"/>
        </w:rPr>
      </w:pPr>
      <w:r>
        <w:rPr>
          <w:rFonts w:ascii="宋体" w:hAnsi="宋体" w:hint="eastAsia"/>
        </w:rPr>
        <w:t>5、组织架构人员须为投标人的正式员工，需提供资格证或职称证或注册证及在本单位投标截止前一个月（2022年</w:t>
      </w:r>
      <w:r w:rsidR="00846B57">
        <w:rPr>
          <w:rFonts w:ascii="宋体" w:hAnsi="宋体" w:hint="eastAsia"/>
        </w:rPr>
        <w:t>11</w:t>
      </w:r>
      <w:r>
        <w:rPr>
          <w:rFonts w:ascii="宋体" w:hAnsi="宋体" w:hint="eastAsia"/>
        </w:rPr>
        <w:t>月）的</w:t>
      </w:r>
      <w:proofErr w:type="gramStart"/>
      <w:r>
        <w:rPr>
          <w:rFonts w:ascii="宋体" w:hAnsi="宋体" w:hint="eastAsia"/>
        </w:rPr>
        <w:t>社保证明</w:t>
      </w:r>
      <w:proofErr w:type="gramEnd"/>
      <w:r>
        <w:rPr>
          <w:rFonts w:ascii="宋体" w:hAnsi="宋体" w:hint="eastAsia"/>
        </w:rPr>
        <w:t>资料。</w:t>
      </w:r>
    </w:p>
    <w:p w14:paraId="307BB724" w14:textId="77777777" w:rsidR="00A23DEF" w:rsidRDefault="001652C8">
      <w:pPr>
        <w:ind w:left="424"/>
        <w:rPr>
          <w:rFonts w:ascii="宋体" w:hAnsi="宋体"/>
        </w:rPr>
      </w:pPr>
      <w:r>
        <w:rPr>
          <w:rFonts w:ascii="宋体" w:hAnsi="宋体" w:hint="eastAsia"/>
        </w:rPr>
        <w:t>6、评标参考价：取全部有效投标报价的算术平均值为评标参考价。</w:t>
      </w:r>
    </w:p>
    <w:p w14:paraId="152DBC2B" w14:textId="77777777" w:rsidR="00A23DEF" w:rsidRDefault="001652C8">
      <w:pPr>
        <w:ind w:left="424"/>
        <w:rPr>
          <w:rFonts w:ascii="宋体" w:hAnsi="宋体"/>
        </w:rPr>
      </w:pPr>
      <w:r>
        <w:rPr>
          <w:rFonts w:ascii="宋体" w:hAnsi="宋体" w:hint="eastAsia"/>
        </w:rPr>
        <w:t>7、投标人得分为各评委评分的算术平均值（若分数出现小数点时，保留小数点后二位，第三位小数四舍五入）。</w:t>
      </w:r>
    </w:p>
    <w:p w14:paraId="16987A2A" w14:textId="77777777" w:rsidR="00A23DEF" w:rsidRDefault="00A23DEF">
      <w:pPr>
        <w:spacing w:line="276" w:lineRule="auto"/>
        <w:ind w:firstLineChars="300" w:firstLine="630"/>
        <w:rPr>
          <w:rFonts w:ascii="宋体" w:hAnsi="宋体"/>
        </w:rPr>
      </w:pPr>
    </w:p>
    <w:p w14:paraId="72936E1A" w14:textId="77777777" w:rsidR="00A23DEF" w:rsidRDefault="00A23DEF">
      <w:pPr>
        <w:spacing w:line="360" w:lineRule="auto"/>
        <w:outlineLvl w:val="1"/>
        <w:rPr>
          <w:rFonts w:ascii="宋体" w:hAnsi="宋体" w:cs="宋体"/>
        </w:rPr>
        <w:sectPr w:rsidR="00A23DEF">
          <w:pgSz w:w="16838" w:h="11906" w:orient="landscape"/>
          <w:pgMar w:top="1440" w:right="1080" w:bottom="1440" w:left="1080" w:header="851" w:footer="992" w:gutter="0"/>
          <w:cols w:space="720"/>
          <w:titlePg/>
          <w:docGrid w:type="lines" w:linePitch="318"/>
        </w:sectPr>
      </w:pPr>
    </w:p>
    <w:p w14:paraId="1CF3DB47" w14:textId="77777777" w:rsidR="00A23DEF" w:rsidRDefault="001652C8" w:rsidP="00690A74">
      <w:pPr>
        <w:pStyle w:val="2"/>
        <w:ind w:leftChars="607" w:left="1275"/>
      </w:pPr>
      <w:r>
        <w:rPr>
          <w:rFonts w:hint="eastAsia"/>
        </w:rPr>
        <w:lastRenderedPageBreak/>
        <w:t>附表五：总得分汇总表</w:t>
      </w:r>
    </w:p>
    <w:p w14:paraId="522FE1C6" w14:textId="77777777" w:rsidR="00A23DEF" w:rsidRDefault="001652C8">
      <w:pPr>
        <w:spacing w:line="276" w:lineRule="auto"/>
        <w:jc w:val="center"/>
        <w:rPr>
          <w:rFonts w:ascii="宋体" w:hAnsi="宋体" w:cs="宋体"/>
          <w:b/>
          <w:bCs/>
          <w:sz w:val="24"/>
          <w:szCs w:val="24"/>
        </w:rPr>
      </w:pPr>
      <w:r>
        <w:rPr>
          <w:rFonts w:ascii="宋体" w:hAnsi="宋体" w:cs="宋体" w:hint="eastAsia"/>
          <w:b/>
          <w:bCs/>
          <w:sz w:val="24"/>
          <w:szCs w:val="24"/>
        </w:rPr>
        <w:t>总得分汇总表</w:t>
      </w:r>
    </w:p>
    <w:p w14:paraId="11F53E80" w14:textId="77777777" w:rsidR="00A23DEF" w:rsidRDefault="001652C8" w:rsidP="00690A74">
      <w:pPr>
        <w:spacing w:line="276" w:lineRule="auto"/>
        <w:ind w:leftChars="607" w:left="1275"/>
        <w:rPr>
          <w:rFonts w:ascii="宋体" w:hAnsi="宋体" w:cs="宋体"/>
          <w:sz w:val="24"/>
          <w:szCs w:val="24"/>
        </w:rPr>
      </w:pPr>
      <w:r>
        <w:rPr>
          <w:rFonts w:ascii="宋体" w:hAnsi="宋体" w:cs="宋体" w:hint="eastAsia"/>
          <w:sz w:val="24"/>
          <w:szCs w:val="24"/>
        </w:rPr>
        <w:t>项目名称：</w:t>
      </w:r>
    </w:p>
    <w:tbl>
      <w:tblPr>
        <w:tblW w:w="0" w:type="auto"/>
        <w:jc w:val="center"/>
        <w:tblLayout w:type="fixed"/>
        <w:tblLook w:val="04A0" w:firstRow="1" w:lastRow="0" w:firstColumn="1" w:lastColumn="0" w:noHBand="0" w:noVBand="1"/>
      </w:tblPr>
      <w:tblGrid>
        <w:gridCol w:w="641"/>
        <w:gridCol w:w="2235"/>
        <w:gridCol w:w="1197"/>
        <w:gridCol w:w="1123"/>
        <w:gridCol w:w="1415"/>
        <w:gridCol w:w="1109"/>
        <w:gridCol w:w="1423"/>
      </w:tblGrid>
      <w:tr w:rsidR="00A23DEF" w14:paraId="346C452E" w14:textId="77777777">
        <w:trPr>
          <w:trHeight w:val="797"/>
          <w:jc w:val="center"/>
        </w:trPr>
        <w:tc>
          <w:tcPr>
            <w:tcW w:w="641" w:type="dxa"/>
            <w:tcBorders>
              <w:top w:val="single" w:sz="4" w:space="0" w:color="auto"/>
              <w:left w:val="single" w:sz="4" w:space="0" w:color="auto"/>
              <w:bottom w:val="single" w:sz="4" w:space="0" w:color="auto"/>
              <w:right w:val="single" w:sz="4" w:space="0" w:color="auto"/>
            </w:tcBorders>
            <w:vAlign w:val="center"/>
          </w:tcPr>
          <w:p w14:paraId="086B789D" w14:textId="77777777" w:rsidR="00A23DEF" w:rsidRDefault="001652C8">
            <w:pPr>
              <w:rPr>
                <w:rFonts w:ascii="宋体" w:hAnsi="宋体" w:cs="宋体"/>
              </w:rPr>
            </w:pPr>
            <w:r>
              <w:rPr>
                <w:rFonts w:ascii="宋体" w:hAnsi="宋体" w:cs="宋体" w:hint="eastAsia"/>
              </w:rPr>
              <w:t>序号</w:t>
            </w:r>
          </w:p>
        </w:tc>
        <w:tc>
          <w:tcPr>
            <w:tcW w:w="2235" w:type="dxa"/>
            <w:tcBorders>
              <w:top w:val="single" w:sz="4" w:space="0" w:color="auto"/>
              <w:left w:val="nil"/>
              <w:bottom w:val="single" w:sz="4" w:space="0" w:color="auto"/>
              <w:right w:val="single" w:sz="4" w:space="0" w:color="auto"/>
              <w:tl2br w:val="single" w:sz="4" w:space="0" w:color="auto"/>
            </w:tcBorders>
          </w:tcPr>
          <w:p w14:paraId="1DFED6C9" w14:textId="77777777" w:rsidR="00A23DEF" w:rsidRDefault="001652C8">
            <w:pPr>
              <w:rPr>
                <w:rFonts w:ascii="宋体" w:hAnsi="宋体" w:cs="宋体"/>
              </w:rPr>
            </w:pPr>
            <w:r>
              <w:rPr>
                <w:rFonts w:ascii="宋体" w:hAnsi="宋体" w:cs="宋体" w:hint="eastAsia"/>
              </w:rPr>
              <w:t xml:space="preserve">            得分           </w:t>
            </w:r>
          </w:p>
          <w:p w14:paraId="548295E4" w14:textId="77777777" w:rsidR="00A23DEF" w:rsidRDefault="00A23DEF">
            <w:pPr>
              <w:rPr>
                <w:rFonts w:ascii="宋体" w:hAnsi="宋体" w:cs="宋体"/>
              </w:rPr>
            </w:pPr>
          </w:p>
          <w:p w14:paraId="30BD2080" w14:textId="77777777" w:rsidR="00A23DEF" w:rsidRDefault="001652C8">
            <w:pPr>
              <w:rPr>
                <w:rFonts w:ascii="宋体" w:hAnsi="宋体" w:cs="宋体"/>
              </w:rPr>
            </w:pPr>
            <w:r>
              <w:rPr>
                <w:rFonts w:ascii="宋体" w:hAnsi="宋体" w:cs="宋体" w:hint="eastAsia"/>
              </w:rPr>
              <w:t>投标单位</w:t>
            </w:r>
          </w:p>
        </w:tc>
        <w:tc>
          <w:tcPr>
            <w:tcW w:w="1197" w:type="dxa"/>
            <w:tcBorders>
              <w:top w:val="single" w:sz="4" w:space="0" w:color="auto"/>
              <w:left w:val="nil"/>
              <w:bottom w:val="single" w:sz="4" w:space="0" w:color="auto"/>
              <w:right w:val="single" w:sz="4" w:space="0" w:color="auto"/>
            </w:tcBorders>
            <w:vAlign w:val="center"/>
          </w:tcPr>
          <w:p w14:paraId="62948BB7" w14:textId="77777777" w:rsidR="00A23DEF" w:rsidRDefault="001652C8">
            <w:pPr>
              <w:jc w:val="center"/>
              <w:rPr>
                <w:rFonts w:ascii="宋体" w:hAnsi="宋体" w:cs="宋体"/>
              </w:rPr>
            </w:pPr>
            <w:r>
              <w:rPr>
                <w:rFonts w:ascii="宋体" w:hAnsi="宋体" w:cs="宋体" w:hint="eastAsia"/>
              </w:rPr>
              <w:t>资信业绩部分</w:t>
            </w:r>
          </w:p>
        </w:tc>
        <w:tc>
          <w:tcPr>
            <w:tcW w:w="1123" w:type="dxa"/>
            <w:tcBorders>
              <w:top w:val="single" w:sz="4" w:space="0" w:color="auto"/>
              <w:left w:val="nil"/>
              <w:bottom w:val="single" w:sz="4" w:space="0" w:color="auto"/>
              <w:right w:val="single" w:sz="4" w:space="0" w:color="auto"/>
            </w:tcBorders>
            <w:vAlign w:val="center"/>
          </w:tcPr>
          <w:p w14:paraId="77C0D4AD" w14:textId="77777777" w:rsidR="00A23DEF" w:rsidRDefault="001652C8">
            <w:pPr>
              <w:jc w:val="center"/>
              <w:rPr>
                <w:rFonts w:ascii="宋体" w:hAnsi="宋体" w:cs="宋体"/>
              </w:rPr>
            </w:pPr>
            <w:r>
              <w:rPr>
                <w:rFonts w:ascii="宋体" w:hAnsi="宋体" w:cs="宋体" w:hint="eastAsia"/>
              </w:rPr>
              <w:t>代建管理方案部分</w:t>
            </w:r>
          </w:p>
        </w:tc>
        <w:tc>
          <w:tcPr>
            <w:tcW w:w="1415" w:type="dxa"/>
            <w:tcBorders>
              <w:top w:val="single" w:sz="4" w:space="0" w:color="auto"/>
              <w:left w:val="nil"/>
              <w:bottom w:val="single" w:sz="4" w:space="0" w:color="auto"/>
              <w:right w:val="single" w:sz="4" w:space="0" w:color="auto"/>
            </w:tcBorders>
            <w:vAlign w:val="center"/>
          </w:tcPr>
          <w:p w14:paraId="3BABF1F3" w14:textId="77777777" w:rsidR="00A23DEF" w:rsidRDefault="001652C8">
            <w:pPr>
              <w:jc w:val="center"/>
              <w:rPr>
                <w:rFonts w:ascii="宋体" w:hAnsi="宋体" w:cs="宋体"/>
              </w:rPr>
            </w:pPr>
            <w:r>
              <w:rPr>
                <w:rFonts w:ascii="宋体" w:hAnsi="宋体" w:cs="宋体" w:hint="eastAsia"/>
              </w:rPr>
              <w:t>投标报价</w:t>
            </w:r>
          </w:p>
        </w:tc>
        <w:tc>
          <w:tcPr>
            <w:tcW w:w="1109" w:type="dxa"/>
            <w:tcBorders>
              <w:top w:val="single" w:sz="4" w:space="0" w:color="auto"/>
              <w:left w:val="nil"/>
              <w:bottom w:val="single" w:sz="4" w:space="0" w:color="auto"/>
              <w:right w:val="single" w:sz="4" w:space="0" w:color="auto"/>
            </w:tcBorders>
            <w:vAlign w:val="center"/>
          </w:tcPr>
          <w:p w14:paraId="4E6DCFEB" w14:textId="77777777" w:rsidR="00A23DEF" w:rsidRDefault="001652C8">
            <w:pPr>
              <w:jc w:val="center"/>
              <w:rPr>
                <w:rFonts w:ascii="宋体" w:hAnsi="宋体" w:cs="宋体"/>
              </w:rPr>
            </w:pPr>
            <w:r>
              <w:rPr>
                <w:rFonts w:ascii="宋体" w:hAnsi="宋体" w:cs="宋体" w:hint="eastAsia"/>
              </w:rPr>
              <w:t>总得分</w:t>
            </w:r>
          </w:p>
        </w:tc>
        <w:tc>
          <w:tcPr>
            <w:tcW w:w="1423" w:type="dxa"/>
            <w:tcBorders>
              <w:top w:val="single" w:sz="4" w:space="0" w:color="auto"/>
              <w:left w:val="nil"/>
              <w:bottom w:val="single" w:sz="4" w:space="0" w:color="auto"/>
              <w:right w:val="single" w:sz="4" w:space="0" w:color="auto"/>
            </w:tcBorders>
            <w:vAlign w:val="center"/>
          </w:tcPr>
          <w:p w14:paraId="65CE3FA3" w14:textId="77777777" w:rsidR="00A23DEF" w:rsidRDefault="001652C8">
            <w:pPr>
              <w:jc w:val="center"/>
              <w:rPr>
                <w:rFonts w:ascii="宋体" w:hAnsi="宋体" w:cs="宋体"/>
              </w:rPr>
            </w:pPr>
            <w:r>
              <w:rPr>
                <w:rFonts w:ascii="宋体" w:hAnsi="宋体" w:cs="宋体" w:hint="eastAsia"/>
              </w:rPr>
              <w:t>总得分排名</w:t>
            </w:r>
          </w:p>
        </w:tc>
      </w:tr>
      <w:tr w:rsidR="00A23DEF" w14:paraId="7B09A8C7"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38A6BDF1" w14:textId="77777777" w:rsidR="00A23DEF" w:rsidRDefault="001652C8">
            <w:pPr>
              <w:jc w:val="center"/>
              <w:rPr>
                <w:rFonts w:ascii="宋体" w:hAnsi="宋体" w:cs="宋体"/>
              </w:rPr>
            </w:pPr>
            <w:r>
              <w:rPr>
                <w:rFonts w:ascii="宋体" w:hAnsi="宋体" w:cs="宋体" w:hint="eastAsia"/>
              </w:rPr>
              <w:t>1</w:t>
            </w:r>
          </w:p>
        </w:tc>
        <w:tc>
          <w:tcPr>
            <w:tcW w:w="2235" w:type="dxa"/>
            <w:tcBorders>
              <w:top w:val="single" w:sz="4" w:space="0" w:color="auto"/>
              <w:left w:val="nil"/>
              <w:bottom w:val="single" w:sz="4" w:space="0" w:color="auto"/>
              <w:right w:val="single" w:sz="4" w:space="0" w:color="auto"/>
            </w:tcBorders>
            <w:vAlign w:val="center"/>
          </w:tcPr>
          <w:p w14:paraId="6FD1A449"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58986746"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69BED1DA" w14:textId="77777777" w:rsidR="00A23DEF" w:rsidRDefault="00A23DEF">
            <w:pPr>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588587D6"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15B90F4F"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778D191F" w14:textId="77777777" w:rsidR="00A23DEF" w:rsidRDefault="00A23DEF">
            <w:pPr>
              <w:jc w:val="center"/>
              <w:rPr>
                <w:rFonts w:ascii="宋体" w:hAnsi="宋体" w:cs="宋体"/>
              </w:rPr>
            </w:pPr>
          </w:p>
        </w:tc>
      </w:tr>
      <w:tr w:rsidR="00A23DEF" w14:paraId="14A95643"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3C9CD780" w14:textId="77777777" w:rsidR="00A23DEF" w:rsidRDefault="001652C8">
            <w:pPr>
              <w:jc w:val="center"/>
              <w:rPr>
                <w:rFonts w:ascii="宋体" w:hAnsi="宋体" w:cs="宋体"/>
              </w:rPr>
            </w:pPr>
            <w:r>
              <w:rPr>
                <w:rFonts w:ascii="宋体" w:hAnsi="宋体" w:cs="宋体" w:hint="eastAsia"/>
              </w:rPr>
              <w:t>2</w:t>
            </w:r>
          </w:p>
        </w:tc>
        <w:tc>
          <w:tcPr>
            <w:tcW w:w="2235" w:type="dxa"/>
            <w:tcBorders>
              <w:top w:val="single" w:sz="4" w:space="0" w:color="auto"/>
              <w:left w:val="nil"/>
              <w:bottom w:val="single" w:sz="4" w:space="0" w:color="auto"/>
              <w:right w:val="single" w:sz="4" w:space="0" w:color="auto"/>
            </w:tcBorders>
            <w:vAlign w:val="center"/>
          </w:tcPr>
          <w:p w14:paraId="6804110E"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7F0F31D4"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04F799DD" w14:textId="77777777" w:rsidR="00A23DEF" w:rsidRDefault="00A23DEF">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29D672E7"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2302C390"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3C153544" w14:textId="77777777" w:rsidR="00A23DEF" w:rsidRDefault="00A23DEF">
            <w:pPr>
              <w:jc w:val="center"/>
              <w:rPr>
                <w:rFonts w:ascii="宋体" w:hAnsi="宋体" w:cs="宋体"/>
              </w:rPr>
            </w:pPr>
          </w:p>
        </w:tc>
      </w:tr>
      <w:tr w:rsidR="00A23DEF" w14:paraId="7877EBEE"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3F5EF2AD" w14:textId="77777777" w:rsidR="00A23DEF" w:rsidRDefault="001652C8">
            <w:pPr>
              <w:jc w:val="center"/>
              <w:rPr>
                <w:rFonts w:ascii="宋体" w:hAnsi="宋体" w:cs="宋体"/>
              </w:rPr>
            </w:pPr>
            <w:r>
              <w:rPr>
                <w:rFonts w:ascii="宋体" w:hAnsi="宋体" w:cs="宋体" w:hint="eastAsia"/>
              </w:rPr>
              <w:t>3</w:t>
            </w:r>
          </w:p>
        </w:tc>
        <w:tc>
          <w:tcPr>
            <w:tcW w:w="2235" w:type="dxa"/>
            <w:tcBorders>
              <w:top w:val="single" w:sz="4" w:space="0" w:color="auto"/>
              <w:left w:val="nil"/>
              <w:bottom w:val="single" w:sz="4" w:space="0" w:color="auto"/>
              <w:right w:val="single" w:sz="4" w:space="0" w:color="auto"/>
            </w:tcBorders>
            <w:vAlign w:val="center"/>
          </w:tcPr>
          <w:p w14:paraId="3890A260"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1FB21A50"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0EA835F3" w14:textId="77777777" w:rsidR="00A23DEF" w:rsidRDefault="00A23DEF">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662A584F"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018AAEE9"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4064DCD0" w14:textId="77777777" w:rsidR="00A23DEF" w:rsidRDefault="00A23DEF">
            <w:pPr>
              <w:jc w:val="center"/>
              <w:rPr>
                <w:rFonts w:ascii="宋体" w:hAnsi="宋体" w:cs="宋体"/>
              </w:rPr>
            </w:pPr>
          </w:p>
        </w:tc>
      </w:tr>
      <w:tr w:rsidR="00A23DEF" w14:paraId="2B01D081"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2BA302FF" w14:textId="77777777" w:rsidR="00A23DEF" w:rsidRDefault="001652C8">
            <w:pPr>
              <w:jc w:val="center"/>
              <w:rPr>
                <w:rFonts w:ascii="宋体" w:hAnsi="宋体" w:cs="宋体"/>
              </w:rPr>
            </w:pPr>
            <w:r>
              <w:rPr>
                <w:rFonts w:ascii="宋体" w:hAnsi="宋体" w:cs="宋体" w:hint="eastAsia"/>
              </w:rPr>
              <w:t>4</w:t>
            </w:r>
          </w:p>
        </w:tc>
        <w:tc>
          <w:tcPr>
            <w:tcW w:w="2235" w:type="dxa"/>
            <w:tcBorders>
              <w:top w:val="single" w:sz="4" w:space="0" w:color="auto"/>
              <w:left w:val="nil"/>
              <w:bottom w:val="single" w:sz="4" w:space="0" w:color="auto"/>
              <w:right w:val="single" w:sz="4" w:space="0" w:color="auto"/>
            </w:tcBorders>
            <w:vAlign w:val="center"/>
          </w:tcPr>
          <w:p w14:paraId="27B6BC17"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285A94D3"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360C2DA8" w14:textId="77777777" w:rsidR="00A23DEF" w:rsidRDefault="00A23DEF">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0C40590E"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1BA52B74"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2A80D1EA" w14:textId="77777777" w:rsidR="00A23DEF" w:rsidRDefault="00A23DEF">
            <w:pPr>
              <w:jc w:val="center"/>
              <w:rPr>
                <w:rFonts w:ascii="宋体" w:hAnsi="宋体" w:cs="宋体"/>
              </w:rPr>
            </w:pPr>
          </w:p>
        </w:tc>
      </w:tr>
      <w:tr w:rsidR="00A23DEF" w14:paraId="55328705"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7FA8BE2D" w14:textId="77777777" w:rsidR="00A23DEF" w:rsidRDefault="001652C8">
            <w:pPr>
              <w:jc w:val="center"/>
              <w:rPr>
                <w:rFonts w:ascii="宋体" w:hAnsi="宋体" w:cs="宋体"/>
              </w:rPr>
            </w:pPr>
            <w:r>
              <w:rPr>
                <w:rFonts w:ascii="宋体" w:hAnsi="宋体" w:cs="宋体" w:hint="eastAsia"/>
              </w:rPr>
              <w:t>5</w:t>
            </w:r>
          </w:p>
        </w:tc>
        <w:tc>
          <w:tcPr>
            <w:tcW w:w="2235" w:type="dxa"/>
            <w:tcBorders>
              <w:top w:val="single" w:sz="4" w:space="0" w:color="auto"/>
              <w:left w:val="nil"/>
              <w:bottom w:val="single" w:sz="4" w:space="0" w:color="auto"/>
              <w:right w:val="single" w:sz="4" w:space="0" w:color="auto"/>
            </w:tcBorders>
            <w:vAlign w:val="center"/>
          </w:tcPr>
          <w:p w14:paraId="0794B1F9"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6E7C470A"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30BE4391" w14:textId="77777777" w:rsidR="00A23DEF" w:rsidRDefault="00A23DEF">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0E32F21D"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537EED3E"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476051E5" w14:textId="77777777" w:rsidR="00A23DEF" w:rsidRDefault="00A23DEF">
            <w:pPr>
              <w:jc w:val="center"/>
              <w:rPr>
                <w:rFonts w:ascii="宋体" w:hAnsi="宋体" w:cs="宋体"/>
              </w:rPr>
            </w:pPr>
          </w:p>
        </w:tc>
      </w:tr>
      <w:tr w:rsidR="00A23DEF" w14:paraId="59D1C73D"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0E72B9F0" w14:textId="77777777" w:rsidR="00A23DEF" w:rsidRDefault="001652C8">
            <w:pPr>
              <w:jc w:val="center"/>
              <w:rPr>
                <w:rFonts w:ascii="宋体" w:hAnsi="宋体" w:cs="宋体"/>
              </w:rPr>
            </w:pPr>
            <w:r>
              <w:rPr>
                <w:rFonts w:ascii="宋体" w:hAnsi="宋体" w:cs="宋体" w:hint="eastAsia"/>
              </w:rPr>
              <w:t>…</w:t>
            </w:r>
          </w:p>
        </w:tc>
        <w:tc>
          <w:tcPr>
            <w:tcW w:w="2235" w:type="dxa"/>
            <w:tcBorders>
              <w:top w:val="single" w:sz="4" w:space="0" w:color="auto"/>
              <w:left w:val="nil"/>
              <w:bottom w:val="single" w:sz="4" w:space="0" w:color="auto"/>
              <w:right w:val="single" w:sz="4" w:space="0" w:color="auto"/>
            </w:tcBorders>
            <w:vAlign w:val="center"/>
          </w:tcPr>
          <w:p w14:paraId="6253EDF9"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48DD55BA"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6E2EAC77" w14:textId="77777777" w:rsidR="00A23DEF" w:rsidRDefault="00A23DEF">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0F9B40A7"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520BFE0A"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311DA864" w14:textId="77777777" w:rsidR="00A23DEF" w:rsidRDefault="00A23DEF">
            <w:pPr>
              <w:jc w:val="center"/>
              <w:rPr>
                <w:rFonts w:ascii="宋体" w:hAnsi="宋体" w:cs="宋体"/>
              </w:rPr>
            </w:pPr>
          </w:p>
        </w:tc>
      </w:tr>
      <w:tr w:rsidR="00A23DEF" w14:paraId="51641755" w14:textId="77777777">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14:paraId="5FD550DD" w14:textId="77777777" w:rsidR="00A23DEF" w:rsidRDefault="001652C8">
            <w:pPr>
              <w:jc w:val="center"/>
              <w:rPr>
                <w:rFonts w:ascii="宋体" w:hAnsi="宋体" w:cs="宋体"/>
              </w:rPr>
            </w:pPr>
            <w:r>
              <w:rPr>
                <w:rFonts w:ascii="宋体" w:hAnsi="宋体" w:cs="宋体" w:hint="eastAsia"/>
              </w:rPr>
              <w:t>…</w:t>
            </w:r>
          </w:p>
        </w:tc>
        <w:tc>
          <w:tcPr>
            <w:tcW w:w="2235" w:type="dxa"/>
            <w:tcBorders>
              <w:top w:val="single" w:sz="4" w:space="0" w:color="auto"/>
              <w:left w:val="nil"/>
              <w:bottom w:val="single" w:sz="4" w:space="0" w:color="auto"/>
              <w:right w:val="single" w:sz="4" w:space="0" w:color="auto"/>
            </w:tcBorders>
            <w:vAlign w:val="center"/>
          </w:tcPr>
          <w:p w14:paraId="158C2918" w14:textId="77777777" w:rsidR="00A23DEF" w:rsidRDefault="00A23DEF">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14:paraId="3D114C65" w14:textId="77777777" w:rsidR="00A23DEF" w:rsidRDefault="00A23DEF">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14:paraId="5BAC8DE4" w14:textId="77777777" w:rsidR="00A23DEF" w:rsidRDefault="00A23DEF">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14:paraId="05CC3D72" w14:textId="77777777" w:rsidR="00A23DEF" w:rsidRDefault="00A23DEF">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14:paraId="075DFB2F" w14:textId="77777777" w:rsidR="00A23DEF" w:rsidRDefault="00A23DEF">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14:paraId="3B79F977" w14:textId="77777777" w:rsidR="00A23DEF" w:rsidRDefault="00A23DEF">
            <w:pPr>
              <w:jc w:val="center"/>
              <w:rPr>
                <w:rFonts w:ascii="宋体" w:hAnsi="宋体" w:cs="宋体"/>
              </w:rPr>
            </w:pPr>
          </w:p>
        </w:tc>
      </w:tr>
    </w:tbl>
    <w:p w14:paraId="07DFEE33" w14:textId="77777777" w:rsidR="00A23DEF" w:rsidRDefault="001652C8" w:rsidP="00690A74">
      <w:pPr>
        <w:spacing w:line="360" w:lineRule="auto"/>
        <w:ind w:leftChars="607" w:left="1275"/>
        <w:rPr>
          <w:rFonts w:ascii="宋体" w:hAnsi="宋体" w:cs="宋体"/>
        </w:rPr>
      </w:pPr>
      <w:r>
        <w:rPr>
          <w:rFonts w:ascii="宋体" w:hAnsi="宋体" w:cs="宋体" w:hint="eastAsia"/>
        </w:rPr>
        <w:t>注：1.本表适用于采用“百分制综合评估评标法”评标的项目。</w:t>
      </w:r>
    </w:p>
    <w:p w14:paraId="34C1D798" w14:textId="77777777" w:rsidR="00A23DEF" w:rsidRDefault="001652C8" w:rsidP="00690A74">
      <w:pPr>
        <w:spacing w:line="360" w:lineRule="auto"/>
        <w:ind w:leftChars="607" w:left="1275"/>
        <w:rPr>
          <w:rFonts w:ascii="宋体" w:hAnsi="宋体" w:cs="宋体"/>
        </w:rPr>
      </w:pPr>
      <w:r>
        <w:rPr>
          <w:rFonts w:ascii="宋体" w:hAnsi="宋体" w:cs="宋体" w:hint="eastAsia"/>
        </w:rPr>
        <w:t>2.投标人总得分=资信业绩部分+代建管理方案部分+投标报价。</w:t>
      </w:r>
    </w:p>
    <w:p w14:paraId="0B78BD7C" w14:textId="77777777" w:rsidR="00A23DEF" w:rsidRDefault="001652C8">
      <w:pPr>
        <w:rPr>
          <w:rFonts w:ascii="宋体" w:hAnsi="宋体" w:cs="宋体"/>
        </w:rPr>
      </w:pPr>
      <w:r>
        <w:rPr>
          <w:rFonts w:ascii="宋体" w:hAnsi="宋体" w:cs="宋体" w:hint="eastAsia"/>
        </w:rPr>
        <w:t xml:space="preserve"> </w:t>
      </w:r>
    </w:p>
    <w:p w14:paraId="3209FAAA" w14:textId="77777777" w:rsidR="00A23DEF" w:rsidRDefault="001652C8" w:rsidP="00690A74">
      <w:pPr>
        <w:ind w:leftChars="607" w:left="1275"/>
        <w:rPr>
          <w:rFonts w:ascii="宋体" w:hAnsi="宋体" w:cs="宋体"/>
        </w:rPr>
      </w:pPr>
      <w:r>
        <w:rPr>
          <w:rFonts w:ascii="宋体" w:hAnsi="宋体" w:cs="宋体" w:hint="eastAsia"/>
        </w:rPr>
        <w:t>评委签名：                                                          日期：</w:t>
      </w:r>
    </w:p>
    <w:p w14:paraId="43E22393" w14:textId="77777777" w:rsidR="00A23DEF" w:rsidRDefault="001652C8">
      <w:pPr>
        <w:rPr>
          <w:rFonts w:ascii="宋体" w:hAnsi="宋体" w:cs="宋体"/>
        </w:rPr>
      </w:pPr>
      <w:r>
        <w:rPr>
          <w:rFonts w:ascii="宋体" w:hAnsi="宋体" w:cs="宋体" w:hint="eastAsia"/>
        </w:rPr>
        <w:t xml:space="preserve"> </w:t>
      </w:r>
    </w:p>
    <w:p w14:paraId="557B93BF" w14:textId="77777777" w:rsidR="00A23DEF" w:rsidRDefault="001652C8">
      <w:pPr>
        <w:rPr>
          <w:rFonts w:ascii="宋体" w:hAnsi="宋体" w:cs="宋体"/>
        </w:rPr>
      </w:pPr>
      <w:r>
        <w:rPr>
          <w:rFonts w:ascii="宋体" w:hAnsi="宋体" w:cs="宋体" w:hint="eastAsia"/>
        </w:rPr>
        <w:t xml:space="preserve"> </w:t>
      </w:r>
    </w:p>
    <w:p w14:paraId="00DFDBF6" w14:textId="77777777" w:rsidR="00A23DEF" w:rsidRDefault="001652C8">
      <w:pPr>
        <w:rPr>
          <w:rFonts w:ascii="宋体" w:hAnsi="宋体" w:cs="宋体"/>
        </w:rPr>
      </w:pPr>
      <w:bookmarkStart w:id="73" w:name="_Toc8500"/>
      <w:r>
        <w:rPr>
          <w:rFonts w:ascii="宋体" w:hAnsi="宋体" w:cs="宋体" w:hint="eastAsia"/>
        </w:rPr>
        <w:br w:type="page"/>
      </w:r>
    </w:p>
    <w:p w14:paraId="27060A1E" w14:textId="77777777" w:rsidR="00A23DEF" w:rsidRDefault="001652C8">
      <w:pPr>
        <w:pStyle w:val="1"/>
        <w:rPr>
          <w:rFonts w:ascii="宋体" w:hAnsi="宋体"/>
        </w:rPr>
      </w:pPr>
      <w:bookmarkStart w:id="74" w:name="_Toc535501284"/>
      <w:r>
        <w:rPr>
          <w:rFonts w:ascii="宋体" w:hAnsi="宋体" w:hint="eastAsia"/>
        </w:rPr>
        <w:lastRenderedPageBreak/>
        <w:t>第四章 合同条款及格式</w:t>
      </w:r>
      <w:bookmarkEnd w:id="73"/>
      <w:bookmarkEnd w:id="74"/>
    </w:p>
    <w:p w14:paraId="4C62D2D8" w14:textId="77777777" w:rsidR="00690A74" w:rsidRPr="00D938D6" w:rsidRDefault="00690A74" w:rsidP="00690A74">
      <w:pPr>
        <w:ind w:firstLineChars="300" w:firstLine="630"/>
        <w:jc w:val="left"/>
        <w:rPr>
          <w:color w:val="000000" w:themeColor="text1"/>
        </w:rPr>
      </w:pPr>
      <w:r w:rsidRPr="00D938D6">
        <w:rPr>
          <w:rFonts w:ascii="仿宋_GB2312" w:eastAsia="仿宋_GB2312" w:hAnsi="Calibri" w:hint="eastAsia"/>
          <w:color w:val="000000" w:themeColor="text1"/>
        </w:rPr>
        <w:t>合同编号：</w:t>
      </w:r>
    </w:p>
    <w:p w14:paraId="063F8560" w14:textId="77777777" w:rsidR="00690A74" w:rsidRPr="00D938D6" w:rsidRDefault="00690A74" w:rsidP="00690A74">
      <w:pPr>
        <w:ind w:firstLineChars="400" w:firstLine="840"/>
        <w:rPr>
          <w:color w:val="000000" w:themeColor="text1"/>
        </w:rPr>
      </w:pPr>
    </w:p>
    <w:p w14:paraId="4DEC610E" w14:textId="77777777" w:rsidR="00690A74" w:rsidRPr="00D938D6" w:rsidRDefault="00690A74" w:rsidP="00690A74">
      <w:pPr>
        <w:ind w:firstLineChars="400" w:firstLine="840"/>
        <w:rPr>
          <w:color w:val="000000" w:themeColor="text1"/>
        </w:rPr>
      </w:pPr>
    </w:p>
    <w:p w14:paraId="0054443C" w14:textId="77777777" w:rsidR="00690A74" w:rsidRPr="00D938D6" w:rsidRDefault="00690A74" w:rsidP="00690A74">
      <w:pPr>
        <w:ind w:firstLineChars="400" w:firstLine="840"/>
        <w:rPr>
          <w:color w:val="000000" w:themeColor="text1"/>
        </w:rPr>
      </w:pPr>
    </w:p>
    <w:p w14:paraId="3BCA65B9" w14:textId="77777777" w:rsidR="00690A74" w:rsidRPr="00D938D6" w:rsidRDefault="00690A74" w:rsidP="00690A74">
      <w:pPr>
        <w:snapToGrid w:val="0"/>
        <w:spacing w:line="440" w:lineRule="exact"/>
        <w:rPr>
          <w:rFonts w:ascii="宋体" w:hAnsi="宋体"/>
          <w:color w:val="000000" w:themeColor="text1"/>
        </w:rPr>
      </w:pPr>
    </w:p>
    <w:p w14:paraId="5EAD3F53" w14:textId="77777777" w:rsidR="00690A74" w:rsidRPr="00D938D6" w:rsidRDefault="00690A74" w:rsidP="00690A74">
      <w:pPr>
        <w:snapToGrid w:val="0"/>
        <w:spacing w:line="440" w:lineRule="exact"/>
        <w:ind w:leftChars="-94" w:left="-197"/>
        <w:jc w:val="center"/>
        <w:rPr>
          <w:rFonts w:ascii="宋体" w:hAnsi="宋体"/>
          <w:color w:val="000000" w:themeColor="text1"/>
        </w:rPr>
      </w:pPr>
    </w:p>
    <w:p w14:paraId="17A49E12" w14:textId="77777777" w:rsidR="00690A74" w:rsidRPr="00D938D6" w:rsidRDefault="00690A74" w:rsidP="00690A74">
      <w:pPr>
        <w:snapToGrid w:val="0"/>
        <w:spacing w:line="440" w:lineRule="exact"/>
        <w:rPr>
          <w:rFonts w:ascii="宋体" w:hAnsi="宋体"/>
          <w:color w:val="000000" w:themeColor="text1"/>
        </w:rPr>
      </w:pPr>
    </w:p>
    <w:p w14:paraId="2150D742" w14:textId="77777777" w:rsidR="00690A74" w:rsidRPr="00D938D6" w:rsidRDefault="00690A74" w:rsidP="00690A74">
      <w:pPr>
        <w:snapToGrid w:val="0"/>
        <w:spacing w:line="440" w:lineRule="exact"/>
        <w:ind w:leftChars="-94" w:left="-197"/>
        <w:jc w:val="center"/>
        <w:rPr>
          <w:rFonts w:ascii="宋体" w:hAnsi="宋体"/>
          <w:color w:val="000000" w:themeColor="text1"/>
        </w:rPr>
      </w:pPr>
    </w:p>
    <w:p w14:paraId="355EB3BA" w14:textId="77777777" w:rsidR="00690A74" w:rsidRPr="00D938D6" w:rsidRDefault="00690A74" w:rsidP="00690A74">
      <w:pPr>
        <w:snapToGrid w:val="0"/>
        <w:spacing w:line="1300" w:lineRule="exact"/>
        <w:ind w:leftChars="-94" w:left="-197"/>
        <w:jc w:val="center"/>
        <w:rPr>
          <w:rFonts w:ascii="宋体" w:hAnsi="宋体"/>
          <w:color w:val="000000" w:themeColor="text1"/>
        </w:rPr>
      </w:pPr>
      <w:r w:rsidRPr="00D938D6">
        <w:rPr>
          <w:rFonts w:ascii="宋体" w:hAnsi="宋体" w:hint="eastAsia"/>
          <w:noProof/>
          <w:color w:val="000000" w:themeColor="text1"/>
        </w:rPr>
        <w:drawing>
          <wp:inline distT="0" distB="0" distL="114300" distR="114300" wp14:anchorId="251B67EE" wp14:editId="276EDAFF">
            <wp:extent cx="5695315" cy="662940"/>
            <wp:effectExtent l="0" t="0" r="63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5695315" cy="662940"/>
                    </a:xfrm>
                    <a:prstGeom prst="rect">
                      <a:avLst/>
                    </a:prstGeom>
                    <a:noFill/>
                    <a:ln>
                      <a:noFill/>
                    </a:ln>
                  </pic:spPr>
                </pic:pic>
              </a:graphicData>
            </a:graphic>
          </wp:inline>
        </w:drawing>
      </w:r>
    </w:p>
    <w:p w14:paraId="0D21BB9E" w14:textId="77777777" w:rsidR="00690A74" w:rsidRPr="00D938D6" w:rsidRDefault="00690A74" w:rsidP="00690A74">
      <w:pPr>
        <w:jc w:val="center"/>
        <w:rPr>
          <w:rFonts w:ascii="宋体" w:hAnsi="宋体"/>
          <w:color w:val="000000" w:themeColor="text1"/>
        </w:rPr>
      </w:pPr>
    </w:p>
    <w:p w14:paraId="62275617" w14:textId="77777777" w:rsidR="00690A74" w:rsidRPr="00D938D6" w:rsidRDefault="00690A74" w:rsidP="00690A74">
      <w:pPr>
        <w:jc w:val="center"/>
        <w:rPr>
          <w:rFonts w:ascii="宋体" w:hAnsi="宋体"/>
          <w:color w:val="000000" w:themeColor="text1"/>
        </w:rPr>
      </w:pPr>
    </w:p>
    <w:p w14:paraId="1A1EAB51" w14:textId="77777777" w:rsidR="00690A74" w:rsidRPr="00D938D6" w:rsidRDefault="00690A74" w:rsidP="00690A74">
      <w:pPr>
        <w:spacing w:line="480" w:lineRule="exact"/>
        <w:jc w:val="center"/>
        <w:rPr>
          <w:rFonts w:ascii="宋体" w:hAnsi="宋体"/>
          <w:color w:val="000000" w:themeColor="text1"/>
        </w:rPr>
      </w:pPr>
    </w:p>
    <w:p w14:paraId="25B57834" w14:textId="77777777" w:rsidR="00690A74" w:rsidRPr="00D938D6" w:rsidRDefault="00690A74" w:rsidP="00690A74">
      <w:pPr>
        <w:spacing w:line="480" w:lineRule="exact"/>
        <w:rPr>
          <w:rFonts w:ascii="仿宋_GB2312" w:eastAsia="仿宋_GB2312" w:hAnsi="仿宋"/>
          <w:color w:val="000000" w:themeColor="text1"/>
          <w:sz w:val="28"/>
          <w:szCs w:val="28"/>
        </w:rPr>
      </w:pPr>
    </w:p>
    <w:p w14:paraId="3DD1189D" w14:textId="77777777" w:rsidR="00690A74" w:rsidRPr="00D938D6" w:rsidRDefault="00690A74" w:rsidP="00690A74">
      <w:pPr>
        <w:spacing w:line="480" w:lineRule="exact"/>
        <w:ind w:firstLineChars="900" w:firstLine="2520"/>
        <w:rPr>
          <w:rFonts w:ascii="方正大标宋简体" w:eastAsia="方正大标宋简体" w:hAnsi="仿宋"/>
          <w:color w:val="000000" w:themeColor="text1"/>
          <w:sz w:val="28"/>
          <w:szCs w:val="28"/>
          <w:u w:val="single"/>
        </w:rPr>
      </w:pPr>
      <w:r w:rsidRPr="00D938D6">
        <w:rPr>
          <w:rFonts w:ascii="仿宋_GB2312" w:eastAsia="仿宋_GB2312" w:hAnsi="仿宋" w:hint="eastAsia"/>
          <w:color w:val="000000" w:themeColor="text1"/>
          <w:sz w:val="28"/>
          <w:szCs w:val="28"/>
        </w:rPr>
        <w:t xml:space="preserve"> 项目名称：</w:t>
      </w:r>
    </w:p>
    <w:p w14:paraId="19AA21F1" w14:textId="77777777" w:rsidR="00690A74" w:rsidRPr="00D938D6" w:rsidRDefault="00690A74" w:rsidP="00690A74">
      <w:pPr>
        <w:spacing w:line="480" w:lineRule="exact"/>
        <w:ind w:firstLineChars="950" w:firstLine="2660"/>
        <w:rPr>
          <w:rFonts w:ascii="方正大标宋简体" w:eastAsia="仿宋_GB2312" w:hAnsi="仿宋"/>
          <w:color w:val="000000" w:themeColor="text1"/>
          <w:sz w:val="28"/>
          <w:szCs w:val="28"/>
          <w:u w:val="single"/>
        </w:rPr>
      </w:pPr>
      <w:r w:rsidRPr="00D938D6">
        <w:rPr>
          <w:rFonts w:ascii="仿宋_GB2312" w:eastAsia="仿宋_GB2312" w:hAnsi="仿宋" w:hint="eastAsia"/>
          <w:color w:val="000000" w:themeColor="text1"/>
          <w:sz w:val="28"/>
          <w:szCs w:val="28"/>
        </w:rPr>
        <w:t>甲方：</w:t>
      </w:r>
    </w:p>
    <w:p w14:paraId="2EE4EB66" w14:textId="77777777" w:rsidR="00690A74" w:rsidRPr="00D938D6" w:rsidRDefault="00690A74" w:rsidP="00690A74">
      <w:pPr>
        <w:snapToGrid w:val="0"/>
        <w:spacing w:line="440" w:lineRule="exact"/>
        <w:ind w:firstLineChars="950" w:firstLine="2660"/>
        <w:rPr>
          <w:rFonts w:ascii="方正大标宋简体" w:eastAsia="方正大标宋简体" w:hAnsi="宋体"/>
          <w:color w:val="000000" w:themeColor="text1"/>
          <w:sz w:val="28"/>
          <w:szCs w:val="28"/>
          <w:u w:val="single"/>
        </w:rPr>
      </w:pPr>
      <w:r w:rsidRPr="00D938D6">
        <w:rPr>
          <w:rFonts w:ascii="仿宋_GB2312" w:eastAsia="仿宋_GB2312" w:hAnsi="仿宋" w:hint="eastAsia"/>
          <w:color w:val="000000" w:themeColor="text1"/>
          <w:sz w:val="28"/>
          <w:szCs w:val="28"/>
        </w:rPr>
        <w:t>乙方：</w:t>
      </w:r>
    </w:p>
    <w:p w14:paraId="1F278185" w14:textId="77777777" w:rsidR="00690A74" w:rsidRPr="00D938D6" w:rsidRDefault="00690A74" w:rsidP="00690A74">
      <w:pPr>
        <w:spacing w:line="480" w:lineRule="exact"/>
        <w:ind w:firstLineChars="950" w:firstLine="2660"/>
        <w:rPr>
          <w:rFonts w:ascii="方正大标宋简体" w:eastAsia="方正大标宋简体" w:hAnsi="仿宋"/>
          <w:color w:val="000000" w:themeColor="text1"/>
          <w:sz w:val="28"/>
          <w:szCs w:val="28"/>
          <w:u w:val="single"/>
        </w:rPr>
      </w:pPr>
      <w:r w:rsidRPr="00D938D6">
        <w:rPr>
          <w:rFonts w:ascii="仿宋_GB2312" w:eastAsia="仿宋_GB2312" w:hAnsi="仿宋" w:hint="eastAsia"/>
          <w:color w:val="000000" w:themeColor="text1"/>
          <w:sz w:val="28"/>
          <w:szCs w:val="28"/>
        </w:rPr>
        <w:t>合同签订日期：</w:t>
      </w:r>
      <w:r w:rsidRPr="00D938D6">
        <w:rPr>
          <w:rFonts w:ascii="方正大标宋简体" w:eastAsia="方正大标宋简体" w:hAnsi="仿宋" w:hint="eastAsia"/>
          <w:color w:val="000000" w:themeColor="text1"/>
          <w:sz w:val="28"/>
          <w:szCs w:val="28"/>
          <w:u w:val="single"/>
        </w:rPr>
        <w:t xml:space="preserve">20  年    月    日         </w:t>
      </w:r>
    </w:p>
    <w:p w14:paraId="49A0A082" w14:textId="77777777" w:rsidR="00690A74" w:rsidRPr="00D938D6" w:rsidRDefault="00690A74" w:rsidP="00690A74">
      <w:pPr>
        <w:spacing w:line="480" w:lineRule="exact"/>
        <w:ind w:firstLineChars="950" w:firstLine="2660"/>
        <w:rPr>
          <w:rFonts w:ascii="方正大标宋简体" w:eastAsia="方正大标宋简体" w:hAnsi="仿宋"/>
          <w:color w:val="000000" w:themeColor="text1"/>
          <w:sz w:val="28"/>
          <w:szCs w:val="28"/>
          <w:u w:val="single"/>
        </w:rPr>
      </w:pPr>
      <w:r w:rsidRPr="00D938D6">
        <w:rPr>
          <w:rFonts w:ascii="仿宋_GB2312" w:eastAsia="仿宋_GB2312" w:hAnsi="仿宋" w:hint="eastAsia"/>
          <w:color w:val="000000" w:themeColor="text1"/>
          <w:sz w:val="28"/>
          <w:szCs w:val="28"/>
        </w:rPr>
        <w:t>签订地点：</w:t>
      </w:r>
      <w:r w:rsidRPr="00D938D6">
        <w:rPr>
          <w:rFonts w:ascii="方正大标宋简体" w:eastAsia="方正大标宋简体" w:hAnsi="仿宋" w:hint="eastAsia"/>
          <w:color w:val="000000" w:themeColor="text1"/>
          <w:sz w:val="28"/>
          <w:szCs w:val="28"/>
          <w:u w:val="single"/>
        </w:rPr>
        <w:t xml:space="preserve">广州市黄埔区           </w:t>
      </w:r>
    </w:p>
    <w:p w14:paraId="323A8939" w14:textId="77777777" w:rsidR="00690A74" w:rsidRPr="00D938D6" w:rsidRDefault="00690A74" w:rsidP="00690A74">
      <w:pPr>
        <w:spacing w:line="480" w:lineRule="exact"/>
        <w:jc w:val="center"/>
        <w:rPr>
          <w:rFonts w:ascii="宋体" w:hAnsi="宋体"/>
          <w:color w:val="000000" w:themeColor="text1"/>
        </w:rPr>
      </w:pPr>
    </w:p>
    <w:p w14:paraId="0AAF1C10" w14:textId="77777777" w:rsidR="00690A74" w:rsidRPr="00D938D6" w:rsidRDefault="00690A74" w:rsidP="00690A74">
      <w:pPr>
        <w:spacing w:line="480" w:lineRule="exact"/>
        <w:jc w:val="center"/>
        <w:rPr>
          <w:rFonts w:ascii="宋体" w:hAnsi="宋体"/>
          <w:color w:val="000000" w:themeColor="text1"/>
        </w:rPr>
      </w:pPr>
      <w:r w:rsidRPr="00D938D6">
        <w:rPr>
          <w:rFonts w:ascii="仿宋_GB2312" w:eastAsia="仿宋_GB2312" w:hAnsi="仿宋" w:hint="eastAsia"/>
          <w:noProof/>
          <w:color w:val="000000" w:themeColor="text1"/>
          <w:sz w:val="28"/>
          <w:szCs w:val="28"/>
        </w:rPr>
        <w:drawing>
          <wp:anchor distT="0" distB="0" distL="114300" distR="114300" simplePos="0" relativeHeight="251660288" behindDoc="0" locked="0" layoutInCell="1" allowOverlap="0" wp14:anchorId="62D431B1" wp14:editId="4D63A253">
            <wp:simplePos x="0" y="0"/>
            <wp:positionH relativeFrom="column">
              <wp:posOffset>0</wp:posOffset>
            </wp:positionH>
            <wp:positionV relativeFrom="paragraph">
              <wp:posOffset>701675</wp:posOffset>
            </wp:positionV>
            <wp:extent cx="7562850" cy="2633980"/>
            <wp:effectExtent l="0" t="0" r="0" b="1397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7562850" cy="2633980"/>
                    </a:xfrm>
                    <a:prstGeom prst="rect">
                      <a:avLst/>
                    </a:prstGeom>
                    <a:noFill/>
                    <a:ln>
                      <a:noFill/>
                    </a:ln>
                  </pic:spPr>
                </pic:pic>
              </a:graphicData>
            </a:graphic>
          </wp:anchor>
        </w:drawing>
      </w:r>
      <w:r w:rsidRPr="00D938D6">
        <w:rPr>
          <w:rFonts w:ascii="仿宋_GB2312" w:eastAsia="仿宋_GB2312" w:hAnsi="仿宋" w:hint="eastAsia"/>
          <w:noProof/>
          <w:color w:val="000000" w:themeColor="text1"/>
          <w:sz w:val="28"/>
          <w:szCs w:val="28"/>
        </w:rPr>
        <w:drawing>
          <wp:anchor distT="0" distB="0" distL="114300" distR="114300" simplePos="0" relativeHeight="251659264" behindDoc="0" locked="0" layoutInCell="1" allowOverlap="1" wp14:anchorId="20FA2928" wp14:editId="3809AA91">
            <wp:simplePos x="0" y="0"/>
            <wp:positionH relativeFrom="column">
              <wp:posOffset>-180340</wp:posOffset>
            </wp:positionH>
            <wp:positionV relativeFrom="paragraph">
              <wp:posOffset>669290</wp:posOffset>
            </wp:positionV>
            <wp:extent cx="7560310" cy="2628900"/>
            <wp:effectExtent l="0" t="0" r="2540" b="0"/>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9"/>
                    <a:stretch>
                      <a:fillRect/>
                    </a:stretch>
                  </pic:blipFill>
                  <pic:spPr>
                    <a:xfrm>
                      <a:off x="0" y="0"/>
                      <a:ext cx="7560310" cy="2628900"/>
                    </a:xfrm>
                    <a:prstGeom prst="rect">
                      <a:avLst/>
                    </a:prstGeom>
                    <a:noFill/>
                    <a:ln>
                      <a:noFill/>
                    </a:ln>
                  </pic:spPr>
                </pic:pic>
              </a:graphicData>
            </a:graphic>
          </wp:anchor>
        </w:drawing>
      </w:r>
    </w:p>
    <w:p w14:paraId="7AD448CE" w14:textId="77777777" w:rsidR="00690A74" w:rsidRPr="00D938D6" w:rsidRDefault="00690A74" w:rsidP="00690A74">
      <w:pPr>
        <w:spacing w:line="460" w:lineRule="exact"/>
        <w:rPr>
          <w:color w:val="000000" w:themeColor="text1"/>
          <w:sz w:val="44"/>
        </w:rPr>
        <w:sectPr w:rsidR="00690A74" w:rsidRPr="00D938D6" w:rsidSect="00690A74">
          <w:headerReference w:type="default" r:id="rId20"/>
          <w:footerReference w:type="even" r:id="rId21"/>
          <w:footerReference w:type="default" r:id="rId22"/>
          <w:headerReference w:type="first" r:id="rId23"/>
          <w:pgSz w:w="11906" w:h="16838"/>
          <w:pgMar w:top="1060" w:right="0" w:bottom="1418" w:left="0" w:header="851" w:footer="992" w:gutter="0"/>
          <w:cols w:space="720"/>
          <w:titlePg/>
          <w:docGrid w:type="lines" w:linePitch="312"/>
        </w:sectPr>
      </w:pPr>
    </w:p>
    <w:p w14:paraId="3CFA137A"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代建单位依据本合同对项目的建设进行全过程管理，在项目管理服务期限内代表建设业主在本合同约定的权利及义务范围内行使项目建设管理权，并按本合同规定承担责任和义务，确保本合同约定的各项管理目标的顺利实现。根据《中华人民共和国民法典》、《中华人民共和国建筑法》、</w:t>
      </w:r>
      <w:r w:rsidRPr="00D938D6">
        <w:rPr>
          <w:rFonts w:eastAsia="仿宋_GB2312"/>
          <w:color w:val="000000" w:themeColor="text1"/>
          <w:sz w:val="24"/>
          <w:szCs w:val="24"/>
        </w:rPr>
        <w:t>《中华人民共和国招标投标法》</w:t>
      </w:r>
      <w:r w:rsidRPr="00D938D6">
        <w:rPr>
          <w:rFonts w:eastAsia="仿宋_GB2312" w:hint="eastAsia"/>
          <w:color w:val="000000" w:themeColor="text1"/>
          <w:sz w:val="24"/>
          <w:szCs w:val="24"/>
        </w:rPr>
        <w:t>、《建设工程质量管理条例》、《广州经济技术开发区、广州高新技术产业开发区、广州出口加工区、广州保税区财政投资基本建设项目管理规定》、《广州市黄埔区广州开发区政府投资基本建设项目代建制管理办法》等法律、法规及有关规定，经双方协商一致，签订本合同。</w:t>
      </w:r>
    </w:p>
    <w:p w14:paraId="60CA06E9"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第一条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定义及解释</w:t>
      </w:r>
    </w:p>
    <w:p w14:paraId="4177FF72"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1.1</w:t>
      </w:r>
      <w:r w:rsidRPr="00D938D6">
        <w:rPr>
          <w:rFonts w:eastAsia="仿宋_GB2312" w:hint="eastAsia"/>
          <w:color w:val="000000" w:themeColor="text1"/>
          <w:sz w:val="24"/>
          <w:szCs w:val="24"/>
        </w:rPr>
        <w:t>在本合同中，除非根据上下文应另作解释，下列术语应具有如下含义：</w:t>
      </w:r>
    </w:p>
    <w:p w14:paraId="338F9A59"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1.1.1 </w:t>
      </w:r>
      <w:r w:rsidRPr="00D938D6">
        <w:rPr>
          <w:rFonts w:eastAsia="仿宋_GB2312" w:hint="eastAsia"/>
          <w:color w:val="000000" w:themeColor="text1"/>
          <w:sz w:val="24"/>
          <w:szCs w:val="24"/>
        </w:rPr>
        <w:t>建设项目：</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w:t>
      </w:r>
    </w:p>
    <w:p w14:paraId="27210B52"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1.1.2 </w:t>
      </w:r>
      <w:r w:rsidRPr="00D938D6">
        <w:rPr>
          <w:rFonts w:eastAsia="仿宋_GB2312" w:hint="eastAsia"/>
          <w:color w:val="000000" w:themeColor="text1"/>
          <w:sz w:val="24"/>
          <w:szCs w:val="24"/>
        </w:rPr>
        <w:t>建设业主：指委托项目代建任务的一方。</w:t>
      </w:r>
    </w:p>
    <w:p w14:paraId="39BC0B1A"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1.1.3 </w:t>
      </w:r>
      <w:r w:rsidRPr="00D938D6">
        <w:rPr>
          <w:rFonts w:eastAsia="仿宋_GB2312" w:hint="eastAsia"/>
          <w:color w:val="000000" w:themeColor="text1"/>
          <w:sz w:val="24"/>
          <w:szCs w:val="24"/>
        </w:rPr>
        <w:t>代建单位：指按照广州开发区管委会黄埔区人民政府规定程序，</w:t>
      </w:r>
      <w:proofErr w:type="gramStart"/>
      <w:r w:rsidRPr="00D938D6">
        <w:rPr>
          <w:rFonts w:eastAsia="仿宋_GB2312" w:hint="eastAsia"/>
          <w:color w:val="000000" w:themeColor="text1"/>
          <w:sz w:val="24"/>
          <w:szCs w:val="24"/>
        </w:rPr>
        <w:t>受建设</w:t>
      </w:r>
      <w:proofErr w:type="gramEnd"/>
      <w:r w:rsidRPr="00D938D6">
        <w:rPr>
          <w:rFonts w:eastAsia="仿宋_GB2312" w:hint="eastAsia"/>
          <w:color w:val="000000" w:themeColor="text1"/>
          <w:sz w:val="24"/>
          <w:szCs w:val="24"/>
        </w:rPr>
        <w:t>业主委托，承担代建项目建设全过程管理工作的一方。</w:t>
      </w:r>
    </w:p>
    <w:p w14:paraId="7E02B4C4"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1.1.4 </w:t>
      </w:r>
      <w:r w:rsidRPr="00D938D6">
        <w:rPr>
          <w:rFonts w:eastAsia="仿宋_GB2312" w:hint="eastAsia"/>
          <w:color w:val="000000" w:themeColor="text1"/>
          <w:sz w:val="24"/>
          <w:szCs w:val="24"/>
        </w:rPr>
        <w:t>代建经理部：是指由代建单位组建实施具体代建工作的机构。</w:t>
      </w:r>
    </w:p>
    <w:p w14:paraId="48DDB89E"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1.1.5 </w:t>
      </w:r>
      <w:r w:rsidRPr="00D938D6">
        <w:rPr>
          <w:rFonts w:eastAsia="仿宋_GB2312" w:hint="eastAsia"/>
          <w:color w:val="000000" w:themeColor="text1"/>
          <w:sz w:val="24"/>
          <w:szCs w:val="24"/>
        </w:rPr>
        <w:t>代建经理：是指由代建单位任命全面履行本合同的负责人。</w:t>
      </w:r>
    </w:p>
    <w:p w14:paraId="7D005126"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1.1.6 </w:t>
      </w:r>
      <w:r w:rsidRPr="00D938D6">
        <w:rPr>
          <w:rFonts w:eastAsia="仿宋_GB2312" w:hint="eastAsia"/>
          <w:color w:val="000000" w:themeColor="text1"/>
          <w:sz w:val="24"/>
          <w:szCs w:val="24"/>
        </w:rPr>
        <w:t>正常工作：是指双方在合同中约定，由建设业主委托的建设管理工作（即代建工作）。</w:t>
      </w:r>
    </w:p>
    <w:p w14:paraId="10361126"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1.1.7 </w:t>
      </w:r>
      <w:r w:rsidRPr="00D938D6">
        <w:rPr>
          <w:rFonts w:eastAsia="仿宋_GB2312" w:hint="eastAsia"/>
          <w:color w:val="000000" w:themeColor="text1"/>
          <w:sz w:val="24"/>
          <w:szCs w:val="24"/>
        </w:rPr>
        <w:t>附加工作：是指：</w:t>
      </w:r>
      <w:r w:rsidRPr="00D938D6">
        <w:rPr>
          <w:rFonts w:eastAsia="仿宋_GB2312" w:hint="eastAsia"/>
          <w:color w:val="000000" w:themeColor="text1"/>
          <w:sz w:val="24"/>
          <w:szCs w:val="24"/>
        </w:rPr>
        <w:t>1</w:t>
      </w:r>
      <w:r w:rsidRPr="00D938D6">
        <w:rPr>
          <w:rFonts w:eastAsia="仿宋_GB2312" w:hint="eastAsia"/>
          <w:color w:val="000000" w:themeColor="text1"/>
          <w:sz w:val="24"/>
          <w:szCs w:val="24"/>
        </w:rPr>
        <w:t>、建设业主委托建设管理范围以外，通过书面协议另外增加的工作内容；</w:t>
      </w:r>
      <w:r w:rsidRPr="00D938D6">
        <w:rPr>
          <w:rFonts w:eastAsia="仿宋_GB2312" w:hint="eastAsia"/>
          <w:color w:val="000000" w:themeColor="text1"/>
          <w:sz w:val="24"/>
          <w:szCs w:val="24"/>
        </w:rPr>
        <w:t>2</w:t>
      </w:r>
      <w:r w:rsidRPr="00D938D6">
        <w:rPr>
          <w:rFonts w:eastAsia="仿宋_GB2312" w:hint="eastAsia"/>
          <w:color w:val="000000" w:themeColor="text1"/>
          <w:sz w:val="24"/>
          <w:szCs w:val="24"/>
        </w:rPr>
        <w:t>、由于建设业主原因，使代建工作受到阻碍或延误，造成因增加工作量或持续时间而增加的工作；</w:t>
      </w:r>
      <w:r w:rsidRPr="00D938D6">
        <w:rPr>
          <w:rFonts w:eastAsia="仿宋_GB2312" w:hint="eastAsia"/>
          <w:color w:val="000000" w:themeColor="text1"/>
          <w:sz w:val="24"/>
          <w:szCs w:val="24"/>
        </w:rPr>
        <w:t>3</w:t>
      </w:r>
      <w:r w:rsidRPr="00D938D6">
        <w:rPr>
          <w:rFonts w:eastAsia="仿宋_GB2312" w:hint="eastAsia"/>
          <w:color w:val="000000" w:themeColor="text1"/>
          <w:sz w:val="24"/>
          <w:szCs w:val="24"/>
        </w:rPr>
        <w:t>、由于建设业主原因而暂停或终止代建业务，其善后工作及恢复代建业务的工作。</w:t>
      </w:r>
    </w:p>
    <w:p w14:paraId="053C997A" w14:textId="77777777" w:rsidR="00690A74" w:rsidRPr="00D938D6" w:rsidRDefault="00690A74" w:rsidP="00690A74">
      <w:pPr>
        <w:spacing w:line="360" w:lineRule="auto"/>
        <w:ind w:right="40"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1.1.8 </w:t>
      </w:r>
      <w:r w:rsidRPr="00D938D6">
        <w:rPr>
          <w:rFonts w:eastAsia="仿宋_GB2312" w:hint="eastAsia"/>
          <w:color w:val="000000" w:themeColor="text1"/>
          <w:sz w:val="24"/>
          <w:szCs w:val="24"/>
        </w:rPr>
        <w:t>第三方：指除建设业主、代建单位以外，合同上下文要求的、与项目建设有关的任何其他单位、机构或实体。</w:t>
      </w:r>
    </w:p>
    <w:p w14:paraId="00D8996B"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1.1.9 </w:t>
      </w:r>
      <w:r w:rsidRPr="00D938D6">
        <w:rPr>
          <w:rFonts w:eastAsia="仿宋_GB2312" w:hint="eastAsia"/>
          <w:color w:val="000000" w:themeColor="text1"/>
          <w:sz w:val="24"/>
          <w:szCs w:val="24"/>
        </w:rPr>
        <w:t>日：指任何一天零时至第二天零时的时间段。规定按日计算时间的，开始当天不计入，从次日开始计算。</w:t>
      </w:r>
    </w:p>
    <w:p w14:paraId="108244E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1.1.10 </w:t>
      </w:r>
      <w:r w:rsidRPr="00D938D6">
        <w:rPr>
          <w:rFonts w:eastAsia="仿宋_GB2312" w:hint="eastAsia"/>
          <w:color w:val="000000" w:themeColor="text1"/>
          <w:sz w:val="24"/>
          <w:szCs w:val="24"/>
        </w:rPr>
        <w:t>月：指</w:t>
      </w:r>
      <w:r w:rsidRPr="00D938D6">
        <w:rPr>
          <w:rFonts w:eastAsia="仿宋_GB2312" w:hint="eastAsia"/>
          <w:color w:val="000000" w:themeColor="text1"/>
          <w:sz w:val="24"/>
          <w:szCs w:val="24"/>
        </w:rPr>
        <w:t>1</w:t>
      </w:r>
      <w:r w:rsidRPr="00D938D6">
        <w:rPr>
          <w:rFonts w:eastAsia="仿宋_GB2312" w:hint="eastAsia"/>
          <w:color w:val="000000" w:themeColor="text1"/>
          <w:sz w:val="24"/>
          <w:szCs w:val="24"/>
        </w:rPr>
        <w:t>个月，根据公历从一个月份中任何一天开始到下一个月相应日期的前一天的时间段，除非实际上为一完整的公历月。</w:t>
      </w:r>
    </w:p>
    <w:p w14:paraId="709A6A7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1.1.11</w:t>
      </w:r>
      <w:r w:rsidRPr="00D938D6">
        <w:rPr>
          <w:rFonts w:eastAsia="仿宋_GB2312" w:hint="eastAsia"/>
          <w:color w:val="000000" w:themeColor="text1"/>
          <w:sz w:val="24"/>
          <w:szCs w:val="24"/>
        </w:rPr>
        <w:t>年：指</w:t>
      </w:r>
      <w:r w:rsidRPr="00D938D6">
        <w:rPr>
          <w:rFonts w:eastAsia="仿宋_GB2312" w:hint="eastAsia"/>
          <w:color w:val="000000" w:themeColor="text1"/>
          <w:sz w:val="24"/>
          <w:szCs w:val="24"/>
        </w:rPr>
        <w:t>365</w:t>
      </w:r>
      <w:r w:rsidRPr="00D938D6">
        <w:rPr>
          <w:rFonts w:eastAsia="仿宋_GB2312" w:hint="eastAsia"/>
          <w:color w:val="000000" w:themeColor="text1"/>
          <w:sz w:val="24"/>
          <w:szCs w:val="24"/>
        </w:rPr>
        <w:t>天，规定按年计算时间的，从开始当天的次日零时起计算，至时限最后一天的</w:t>
      </w:r>
      <w:r w:rsidRPr="00D938D6">
        <w:rPr>
          <w:rFonts w:eastAsia="仿宋_GB2312" w:hint="eastAsia"/>
          <w:color w:val="000000" w:themeColor="text1"/>
          <w:sz w:val="24"/>
          <w:szCs w:val="24"/>
        </w:rPr>
        <w:t>24</w:t>
      </w:r>
      <w:r w:rsidRPr="00D938D6">
        <w:rPr>
          <w:rFonts w:eastAsia="仿宋_GB2312" w:hint="eastAsia"/>
          <w:color w:val="000000" w:themeColor="text1"/>
          <w:sz w:val="24"/>
          <w:szCs w:val="24"/>
        </w:rPr>
        <w:t>时止。本合同另有约定或实际上为一完整公历日历年时除外。</w:t>
      </w:r>
    </w:p>
    <w:p w14:paraId="6EF3826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1.1.12</w:t>
      </w:r>
      <w:r w:rsidRPr="00D938D6">
        <w:rPr>
          <w:rFonts w:eastAsia="仿宋_GB2312" w:hint="eastAsia"/>
          <w:color w:val="000000" w:themeColor="text1"/>
          <w:sz w:val="24"/>
          <w:szCs w:val="24"/>
        </w:rPr>
        <w:t>建设工期：指建设项目从正式破土动工到按设计文件全部建成，完成竣工决算、竣工验收交付使用所需的全部时间。</w:t>
      </w:r>
    </w:p>
    <w:p w14:paraId="0EDE94F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1.1.13 </w:t>
      </w:r>
      <w:r w:rsidRPr="00D938D6">
        <w:rPr>
          <w:rFonts w:eastAsia="仿宋_GB2312" w:hint="eastAsia"/>
          <w:color w:val="000000" w:themeColor="text1"/>
          <w:sz w:val="24"/>
          <w:szCs w:val="24"/>
        </w:rPr>
        <w:t>保修责任：指在国家、省、市、区等有关法律法规及建设规范性文件规定的建设工</w:t>
      </w:r>
      <w:r w:rsidRPr="00D938D6">
        <w:rPr>
          <w:rFonts w:eastAsia="仿宋_GB2312" w:hint="eastAsia"/>
          <w:color w:val="000000" w:themeColor="text1"/>
          <w:sz w:val="24"/>
          <w:szCs w:val="24"/>
        </w:rPr>
        <w:lastRenderedPageBreak/>
        <w:t>程质量保修期内，本合同建设项目发生任何质量问题，由代建单位承担的在规定的期限内组织相关的施工承包单位实施无偿维修、返工、整改等补救措施的保修责任。</w:t>
      </w:r>
    </w:p>
    <w:p w14:paraId="0C04AE3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1.1.14 </w:t>
      </w:r>
      <w:r w:rsidRPr="00D938D6">
        <w:rPr>
          <w:rFonts w:eastAsia="仿宋_GB2312" w:hint="eastAsia"/>
          <w:color w:val="000000" w:themeColor="text1"/>
          <w:sz w:val="24"/>
          <w:szCs w:val="24"/>
        </w:rPr>
        <w:t>批准：指以书面形式批准的，包括对先行口头批准所作的随后书面确认。</w:t>
      </w:r>
    </w:p>
    <w:p w14:paraId="2A9BD3C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1.1.15 </w:t>
      </w:r>
      <w:r w:rsidRPr="00D938D6">
        <w:rPr>
          <w:rFonts w:eastAsia="仿宋_GB2312" w:hint="eastAsia"/>
          <w:color w:val="000000" w:themeColor="text1"/>
          <w:sz w:val="24"/>
          <w:szCs w:val="24"/>
        </w:rPr>
        <w:t>书面形式：指双方在履行合同过程中发生的各有关当事人或其授权代表按本合同的规定确认的手写、打字、复制、印刷、传真的各种通知、任命书、委托书、证书、签证、备忘录、报告、报表、函件及会议纪要等各种有效文件。</w:t>
      </w:r>
    </w:p>
    <w:p w14:paraId="3717B5A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1.1.16 </w:t>
      </w:r>
      <w:r w:rsidRPr="00D938D6">
        <w:rPr>
          <w:rFonts w:eastAsia="仿宋_GB2312" w:hint="eastAsia"/>
          <w:color w:val="000000" w:themeColor="text1"/>
          <w:sz w:val="24"/>
          <w:szCs w:val="24"/>
        </w:rPr>
        <w:t>本合同：指本合同文件（包括以后按规定程序所作的修改和补充）。</w:t>
      </w:r>
    </w:p>
    <w:p w14:paraId="239FE0D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1.1.17</w:t>
      </w:r>
      <w:r w:rsidRPr="00D938D6">
        <w:rPr>
          <w:rFonts w:eastAsia="仿宋_GB2312" w:hint="eastAsia"/>
          <w:color w:val="000000" w:themeColor="text1"/>
          <w:sz w:val="24"/>
          <w:szCs w:val="24"/>
        </w:rPr>
        <w:t>不可抗力：</w:t>
      </w:r>
      <w:r w:rsidRPr="00D938D6">
        <w:rPr>
          <w:rFonts w:eastAsia="仿宋_GB2312"/>
          <w:color w:val="000000" w:themeColor="text1"/>
          <w:sz w:val="24"/>
          <w:szCs w:val="24"/>
        </w:rPr>
        <w:t>指不能预见、不能避免并不能克服的客观情况，包括但不限于洪水、地震及其他自然灾害、战争、疫情、骚乱、火灾、法律变化、政策重大调整等。</w:t>
      </w:r>
    </w:p>
    <w:p w14:paraId="4782766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1.2</w:t>
      </w:r>
      <w:r w:rsidRPr="00D938D6">
        <w:rPr>
          <w:rFonts w:eastAsia="仿宋_GB2312" w:hint="eastAsia"/>
          <w:color w:val="000000" w:themeColor="text1"/>
          <w:sz w:val="24"/>
          <w:szCs w:val="24"/>
        </w:rPr>
        <w:t>本合同中所提及的任何文件，均应包括以后依据有关程序对其所作的修订和补充。</w:t>
      </w:r>
    </w:p>
    <w:p w14:paraId="7304E10C"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第二条</w:t>
      </w:r>
      <w:r w:rsidRPr="00D938D6">
        <w:rPr>
          <w:rFonts w:eastAsia="仿宋_GB2312" w:hint="eastAsia"/>
          <w:b/>
          <w:bCs/>
          <w:color w:val="000000" w:themeColor="text1"/>
          <w:sz w:val="24"/>
          <w:szCs w:val="24"/>
        </w:rPr>
        <w:t xml:space="preserve">   </w:t>
      </w:r>
      <w:r w:rsidRPr="00D938D6">
        <w:rPr>
          <w:rFonts w:eastAsia="仿宋_GB2312"/>
          <w:b/>
          <w:bCs/>
          <w:color w:val="000000" w:themeColor="text1"/>
          <w:sz w:val="24"/>
          <w:szCs w:val="24"/>
        </w:rPr>
        <w:t>合同文件及解释顺序</w:t>
      </w:r>
    </w:p>
    <w:p w14:paraId="1D3A79D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下列文件将构成建设业主与代建单位之间的合同整体，且每一份文件都应作为合同的不可分割的一部分来进行解释：</w:t>
      </w:r>
    </w:p>
    <w:p w14:paraId="6760863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w:t>
      </w:r>
      <w:r w:rsidRPr="00D938D6">
        <w:rPr>
          <w:rFonts w:eastAsia="仿宋_GB2312" w:hint="eastAsia"/>
          <w:color w:val="000000" w:themeColor="text1"/>
          <w:sz w:val="24"/>
          <w:szCs w:val="24"/>
        </w:rPr>
        <w:t>合同文件</w:t>
      </w:r>
    </w:p>
    <w:p w14:paraId="7D09E1C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2.1.1</w:t>
      </w:r>
      <w:r w:rsidRPr="00D938D6">
        <w:rPr>
          <w:rFonts w:eastAsia="仿宋_GB2312" w:hint="eastAsia"/>
          <w:color w:val="000000" w:themeColor="text1"/>
          <w:sz w:val="24"/>
          <w:szCs w:val="24"/>
        </w:rPr>
        <w:t>本合同文本。</w:t>
      </w:r>
    </w:p>
    <w:p w14:paraId="7F270AB8" w14:textId="77777777" w:rsidR="00690A74" w:rsidRPr="00D938D6" w:rsidRDefault="00690A74" w:rsidP="00690A74">
      <w:pPr>
        <w:pStyle w:val="af"/>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2.1.2</w:t>
      </w:r>
      <w:r w:rsidRPr="00D938D6">
        <w:rPr>
          <w:rFonts w:eastAsia="仿宋_GB2312" w:hint="eastAsia"/>
          <w:color w:val="000000" w:themeColor="text1"/>
          <w:sz w:val="24"/>
          <w:szCs w:val="24"/>
        </w:rPr>
        <w:t>建设业主和代建单位双方认可的有关工程变更、现场签证、洽商记录等书面文件或协议修正文件。</w:t>
      </w:r>
    </w:p>
    <w:p w14:paraId="17D3320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2.1.3</w:t>
      </w:r>
      <w:r w:rsidRPr="00D938D6">
        <w:rPr>
          <w:rFonts w:eastAsia="仿宋_GB2312" w:hint="eastAsia"/>
          <w:color w:val="000000" w:themeColor="text1"/>
          <w:sz w:val="24"/>
          <w:szCs w:val="24"/>
        </w:rPr>
        <w:t>建设业主建设管理委托书或中标通知书。</w:t>
      </w:r>
    </w:p>
    <w:p w14:paraId="1C33E448"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2.1.4</w:t>
      </w:r>
      <w:r w:rsidRPr="00D938D6">
        <w:rPr>
          <w:rFonts w:eastAsia="仿宋_GB2312" w:hint="eastAsia"/>
          <w:color w:val="000000" w:themeColor="text1"/>
          <w:sz w:val="24"/>
          <w:szCs w:val="24"/>
        </w:rPr>
        <w:t>招标文件及答疑纪要。</w:t>
      </w:r>
    </w:p>
    <w:p w14:paraId="0DC9638B"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2.1.5</w:t>
      </w:r>
      <w:r w:rsidRPr="00D938D6">
        <w:rPr>
          <w:rFonts w:eastAsia="仿宋_GB2312" w:hint="eastAsia"/>
          <w:color w:val="000000" w:themeColor="text1"/>
          <w:sz w:val="24"/>
          <w:szCs w:val="24"/>
        </w:rPr>
        <w:t>投标书及其附件。</w:t>
      </w:r>
    </w:p>
    <w:p w14:paraId="01FC869E"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2.1.6 </w:t>
      </w:r>
      <w:r w:rsidRPr="00D938D6">
        <w:rPr>
          <w:rFonts w:eastAsia="仿宋_GB2312" w:hint="eastAsia"/>
          <w:color w:val="000000" w:themeColor="text1"/>
          <w:sz w:val="24"/>
          <w:szCs w:val="24"/>
        </w:rPr>
        <w:t>初步设计审查批复文件。</w:t>
      </w:r>
    </w:p>
    <w:p w14:paraId="4FC51AF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2.1.7</w:t>
      </w:r>
      <w:r w:rsidRPr="00D938D6">
        <w:rPr>
          <w:rFonts w:eastAsia="仿宋_GB2312" w:hint="eastAsia"/>
          <w:color w:val="000000" w:themeColor="text1"/>
          <w:sz w:val="24"/>
          <w:szCs w:val="24"/>
        </w:rPr>
        <w:t>标准、规范及有关技术文件。</w:t>
      </w:r>
    </w:p>
    <w:p w14:paraId="57A7443A"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2.2</w:t>
      </w:r>
      <w:r w:rsidRPr="00D938D6">
        <w:rPr>
          <w:rFonts w:eastAsia="仿宋_GB2312" w:hint="eastAsia"/>
          <w:color w:val="000000" w:themeColor="text1"/>
          <w:sz w:val="24"/>
          <w:szCs w:val="24"/>
        </w:rPr>
        <w:t>优先顺序</w:t>
      </w:r>
    </w:p>
    <w:p w14:paraId="46F14A26"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上述合同文件各组成部分能够互相解释，互为补充与说明。如合同文件各部分条款之间发生不一致，应按上述文件和函件的先后顺序并以最近日期的文件作优先解释，如依照上述文件和函件无法</w:t>
      </w:r>
      <w:proofErr w:type="gramStart"/>
      <w:r w:rsidRPr="00D938D6">
        <w:rPr>
          <w:rFonts w:eastAsia="仿宋_GB2312" w:hint="eastAsia"/>
          <w:color w:val="000000" w:themeColor="text1"/>
          <w:sz w:val="24"/>
          <w:szCs w:val="24"/>
        </w:rPr>
        <w:t>作出</w:t>
      </w:r>
      <w:proofErr w:type="gramEnd"/>
      <w:r w:rsidRPr="00D938D6">
        <w:rPr>
          <w:rFonts w:eastAsia="仿宋_GB2312" w:hint="eastAsia"/>
          <w:color w:val="000000" w:themeColor="text1"/>
          <w:sz w:val="24"/>
          <w:szCs w:val="24"/>
        </w:rPr>
        <w:t>合理的、合乎逻辑的解释，双方协商解决。若协商不成，则按合同条件约定的争议解决方式处理。</w:t>
      </w:r>
    </w:p>
    <w:p w14:paraId="31B66EEB"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第三条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项目概况及项目管理要求</w:t>
      </w:r>
    </w:p>
    <w:p w14:paraId="3ECA026A" w14:textId="77777777" w:rsidR="00690A74" w:rsidRPr="00D938D6" w:rsidRDefault="00000000" w:rsidP="00690A74">
      <w:pPr>
        <w:spacing w:line="360" w:lineRule="auto"/>
        <w:ind w:firstLineChars="200" w:firstLine="480"/>
        <w:rPr>
          <w:rFonts w:eastAsia="仿宋_GB2312"/>
          <w:color w:val="000000" w:themeColor="text1"/>
          <w:sz w:val="24"/>
          <w:szCs w:val="24"/>
          <w:u w:val="single"/>
        </w:rPr>
      </w:pPr>
      <w:r>
        <w:rPr>
          <w:rFonts w:eastAsia="仿宋_GB2312"/>
          <w:color w:val="000000" w:themeColor="text1"/>
          <w:sz w:val="24"/>
          <w:szCs w:val="24"/>
        </w:rPr>
        <w:pict w14:anchorId="0B656866">
          <v:line id="_x0000_s2050" style="position:absolute;left:0;text-align:left;z-index:251658240;mso-width-relative:page;mso-height-relative:page" from="99pt,15.6pt" to="99.05pt,15.6pt"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MVX5p/VAQAAkgMAAA4AAABkcnMvZTJvRG9jLnhtbK1TS24T&#10;QRDdI3GHVu/x2EaJYORxFpiwQRApcIByf2Za6p+6Oh77ElwAiV2yYpl9bkM4BtVtx+GzQQgvytXV&#10;1a/qvapZnG2dZRuV0ATf8dlkypnyIkjj+45//HD+7AVnmMFLsMGrju8U8rPl0yeLMbZqHoZgpUqM&#10;QDy2Y+z4kHNsmwbFoBzgJETl6VKH5CDTMfWNTDASurPNfDo9bcaQZExBKESKrvaXfFnxtVYiv9ca&#10;VWa249RbrjZVuy62WS6g7RPEwYhDG/APXTgwnooeoVaQgV0l8weUMyIFDDpPRHBN0NoIVTkQm9n0&#10;NzaXA0RVuZA4GI8y4f+DFe82F4kZSbPjzIOjEd1/vv326fr73Rey919v2KyINEZsKfcyXqTDCckt&#10;jLc6ufJPXNi2Crs7Cqu2mQkKnj4/4Uw8xJvHRzFhfqOCY8XpuDW+8IUWNm8xUyFKfUgpYevZ2PGX&#10;J/MCB7Qu2kIm10UigL6vbzFYI8+NteUFpn79yia2gbIA9VfoEO4vaaXICnDY59Wr/WoMCuRrL1ne&#10;RZLG0w7z0oJTkjOraOWLR4DQZjD2bzKptPXUQVF0r2Hx1kHuaBBXMZl+ICWq6DWHBl/7PSxp2ayf&#10;zxXp8VNa/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jArM1gAAAAkBAAAPAAAAAAAAAAEAIAAA&#10;ACIAAABkcnMvZG93bnJldi54bWxQSwECFAAUAAAACACHTuJAxVfmn9UBAACSAwAADgAAAAAAAAAB&#10;ACAAAAAlAQAAZHJzL2Uyb0RvYy54bWxQSwUGAAAAAAYABgBZAQAAbAUAAAAA&#10;"/>
        </w:pict>
      </w:r>
      <w:r w:rsidR="00690A74" w:rsidRPr="00D938D6">
        <w:rPr>
          <w:rFonts w:eastAsia="仿宋_GB2312" w:hint="eastAsia"/>
          <w:color w:val="000000" w:themeColor="text1"/>
          <w:sz w:val="24"/>
          <w:szCs w:val="24"/>
        </w:rPr>
        <w:t>3.1</w:t>
      </w:r>
      <w:r w:rsidR="00690A74" w:rsidRPr="00D938D6">
        <w:rPr>
          <w:rFonts w:eastAsia="仿宋_GB2312" w:hint="eastAsia"/>
          <w:color w:val="000000" w:themeColor="text1"/>
          <w:sz w:val="24"/>
          <w:szCs w:val="24"/>
        </w:rPr>
        <w:t>项目名称：</w:t>
      </w:r>
      <w:r w:rsidR="00690A74" w:rsidRPr="00D938D6">
        <w:rPr>
          <w:rFonts w:eastAsia="仿宋_GB2312" w:hint="eastAsia"/>
          <w:color w:val="000000" w:themeColor="text1"/>
          <w:sz w:val="24"/>
          <w:szCs w:val="24"/>
          <w:u w:val="single"/>
        </w:rPr>
        <w:t xml:space="preserve">        </w:t>
      </w:r>
    </w:p>
    <w:p w14:paraId="66CB7C90" w14:textId="77777777" w:rsidR="00690A74" w:rsidRPr="00D938D6" w:rsidRDefault="00690A74" w:rsidP="00690A74">
      <w:pPr>
        <w:tabs>
          <w:tab w:val="right" w:pos="8306"/>
        </w:tabs>
        <w:spacing w:line="360" w:lineRule="auto"/>
        <w:ind w:firstLineChars="200" w:firstLine="480"/>
        <w:rPr>
          <w:rFonts w:eastAsia="仿宋_GB2312"/>
          <w:color w:val="000000" w:themeColor="text1"/>
          <w:sz w:val="24"/>
          <w:szCs w:val="24"/>
          <w:u w:val="single"/>
        </w:rPr>
      </w:pPr>
      <w:r w:rsidRPr="00D938D6">
        <w:rPr>
          <w:rFonts w:eastAsia="仿宋_GB2312" w:hint="eastAsia"/>
          <w:color w:val="000000" w:themeColor="text1"/>
          <w:sz w:val="24"/>
          <w:szCs w:val="24"/>
        </w:rPr>
        <w:t>3.2</w:t>
      </w:r>
      <w:r w:rsidRPr="00D938D6">
        <w:rPr>
          <w:rFonts w:eastAsia="仿宋_GB2312" w:hint="eastAsia"/>
          <w:color w:val="000000" w:themeColor="text1"/>
          <w:sz w:val="24"/>
          <w:szCs w:val="24"/>
        </w:rPr>
        <w:t>建设地点：</w:t>
      </w:r>
      <w:r w:rsidRPr="00D938D6">
        <w:rPr>
          <w:rFonts w:eastAsia="仿宋_GB2312" w:hint="eastAsia"/>
          <w:color w:val="000000" w:themeColor="text1"/>
          <w:sz w:val="24"/>
          <w:szCs w:val="24"/>
          <w:u w:val="single"/>
        </w:rPr>
        <w:t xml:space="preserve">      </w:t>
      </w:r>
    </w:p>
    <w:p w14:paraId="27769B46" w14:textId="77777777" w:rsidR="00690A74" w:rsidRPr="00D938D6" w:rsidRDefault="00690A74" w:rsidP="00690A74">
      <w:pPr>
        <w:tabs>
          <w:tab w:val="right" w:pos="8306"/>
        </w:tabs>
        <w:spacing w:line="360" w:lineRule="auto"/>
        <w:ind w:leftChars="67" w:left="141" w:firstLineChars="150" w:firstLine="360"/>
        <w:rPr>
          <w:rFonts w:eastAsia="仿宋_GB2312"/>
          <w:color w:val="000000" w:themeColor="text1"/>
          <w:sz w:val="24"/>
          <w:szCs w:val="24"/>
        </w:rPr>
      </w:pPr>
      <w:r w:rsidRPr="00D938D6">
        <w:rPr>
          <w:rFonts w:eastAsia="仿宋_GB2312" w:hint="eastAsia"/>
          <w:color w:val="000000" w:themeColor="text1"/>
          <w:sz w:val="24"/>
          <w:szCs w:val="24"/>
        </w:rPr>
        <w:t>3.3</w:t>
      </w:r>
      <w:r w:rsidRPr="00D938D6">
        <w:rPr>
          <w:rFonts w:eastAsia="仿宋_GB2312" w:hint="eastAsia"/>
          <w:color w:val="000000" w:themeColor="text1"/>
          <w:sz w:val="24"/>
          <w:szCs w:val="24"/>
        </w:rPr>
        <w:t>立项批复文号：</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，项目编号：</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w:t>
      </w:r>
    </w:p>
    <w:p w14:paraId="0C2F82AE" w14:textId="77777777" w:rsidR="00690A74" w:rsidRPr="00D938D6" w:rsidRDefault="00690A74" w:rsidP="00690A74">
      <w:pPr>
        <w:spacing w:line="360" w:lineRule="auto"/>
        <w:ind w:firstLineChars="200" w:firstLine="480"/>
        <w:rPr>
          <w:rFonts w:eastAsia="仿宋_GB2312"/>
          <w:color w:val="000000" w:themeColor="text1"/>
          <w:sz w:val="24"/>
          <w:szCs w:val="24"/>
          <w:u w:val="single"/>
        </w:rPr>
      </w:pPr>
      <w:r w:rsidRPr="00D938D6">
        <w:rPr>
          <w:rFonts w:eastAsia="仿宋_GB2312" w:hint="eastAsia"/>
          <w:color w:val="000000" w:themeColor="text1"/>
          <w:sz w:val="24"/>
          <w:szCs w:val="24"/>
        </w:rPr>
        <w:lastRenderedPageBreak/>
        <w:t>3.4</w:t>
      </w:r>
      <w:r w:rsidRPr="00D938D6">
        <w:rPr>
          <w:rFonts w:eastAsia="仿宋_GB2312" w:hint="eastAsia"/>
          <w:color w:val="000000" w:themeColor="text1"/>
          <w:sz w:val="24"/>
          <w:szCs w:val="24"/>
        </w:rPr>
        <w:t>建设规模及内容：</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w:t>
      </w:r>
    </w:p>
    <w:p w14:paraId="15B5142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3.5</w:t>
      </w:r>
      <w:r w:rsidRPr="00D938D6">
        <w:rPr>
          <w:rFonts w:eastAsia="仿宋_GB2312" w:hint="eastAsia"/>
          <w:color w:val="000000" w:themeColor="text1"/>
          <w:sz w:val="24"/>
          <w:szCs w:val="24"/>
        </w:rPr>
        <w:t>项目可</w:t>
      </w:r>
      <w:proofErr w:type="gramStart"/>
      <w:r w:rsidRPr="00D938D6">
        <w:rPr>
          <w:rFonts w:eastAsia="仿宋_GB2312" w:hint="eastAsia"/>
          <w:color w:val="000000" w:themeColor="text1"/>
          <w:sz w:val="24"/>
          <w:szCs w:val="24"/>
        </w:rPr>
        <w:t>研</w:t>
      </w:r>
      <w:proofErr w:type="gramEnd"/>
      <w:r w:rsidRPr="00D938D6">
        <w:rPr>
          <w:rFonts w:eastAsia="仿宋_GB2312" w:hint="eastAsia"/>
          <w:color w:val="000000" w:themeColor="text1"/>
          <w:sz w:val="24"/>
          <w:szCs w:val="24"/>
        </w:rPr>
        <w:t>（或概算）总投资额：</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w:t>
      </w:r>
    </w:p>
    <w:p w14:paraId="5ED38FF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3.6</w:t>
      </w:r>
      <w:r w:rsidRPr="00D938D6">
        <w:rPr>
          <w:rFonts w:eastAsia="仿宋_GB2312" w:hint="eastAsia"/>
          <w:color w:val="000000" w:themeColor="text1"/>
          <w:sz w:val="24"/>
          <w:szCs w:val="24"/>
        </w:rPr>
        <w:t>投资控制目标：确保</w:t>
      </w:r>
      <w:proofErr w:type="gramStart"/>
      <w:r w:rsidRPr="00D938D6">
        <w:rPr>
          <w:rFonts w:eastAsia="仿宋_GB2312" w:hint="eastAsia"/>
          <w:color w:val="000000" w:themeColor="text1"/>
          <w:sz w:val="24"/>
          <w:szCs w:val="24"/>
        </w:rPr>
        <w:t>最终项目</w:t>
      </w:r>
      <w:proofErr w:type="gramEnd"/>
      <w:r w:rsidRPr="00D938D6">
        <w:rPr>
          <w:rFonts w:eastAsia="仿宋_GB2312" w:hint="eastAsia"/>
          <w:color w:val="000000" w:themeColor="text1"/>
          <w:sz w:val="24"/>
          <w:szCs w:val="24"/>
        </w:rPr>
        <w:t>总投资不突破区行业主管部门审定的概算。</w:t>
      </w:r>
    </w:p>
    <w:p w14:paraId="754792A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3.7</w:t>
      </w:r>
      <w:r w:rsidRPr="00D938D6">
        <w:rPr>
          <w:rFonts w:eastAsia="仿宋_GB2312" w:hint="eastAsia"/>
          <w:color w:val="000000" w:themeColor="text1"/>
          <w:sz w:val="24"/>
          <w:szCs w:val="24"/>
        </w:rPr>
        <w:t>项目质量目标：</w:t>
      </w:r>
      <w:r w:rsidRPr="00D938D6">
        <w:rPr>
          <w:rFonts w:eastAsia="仿宋_GB2312" w:hint="eastAsia"/>
          <w:color w:val="000000" w:themeColor="text1"/>
          <w:sz w:val="24"/>
          <w:szCs w:val="24"/>
          <w:u w:val="single"/>
        </w:rPr>
        <w:t>竣工验收达到合格或以上标准</w:t>
      </w:r>
      <w:r w:rsidRPr="00D938D6">
        <w:rPr>
          <w:rFonts w:eastAsia="仿宋_GB2312" w:hint="eastAsia"/>
          <w:color w:val="000000" w:themeColor="text1"/>
          <w:sz w:val="24"/>
          <w:szCs w:val="24"/>
        </w:rPr>
        <w:t>。</w:t>
      </w:r>
    </w:p>
    <w:p w14:paraId="55D133C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3.8</w:t>
      </w:r>
      <w:r w:rsidRPr="00D938D6">
        <w:rPr>
          <w:rFonts w:eastAsia="仿宋_GB2312" w:hint="eastAsia"/>
          <w:color w:val="000000" w:themeColor="text1"/>
          <w:sz w:val="24"/>
          <w:szCs w:val="24"/>
        </w:rPr>
        <w:t>安全文明施工目标：</w:t>
      </w:r>
      <w:r w:rsidRPr="00D938D6">
        <w:rPr>
          <w:rFonts w:eastAsia="仿宋_GB2312" w:hint="eastAsia"/>
          <w:color w:val="000000" w:themeColor="text1"/>
          <w:sz w:val="24"/>
          <w:szCs w:val="24"/>
          <w:u w:val="single"/>
        </w:rPr>
        <w:t>确保工程无重大安全事故</w:t>
      </w:r>
      <w:r w:rsidRPr="00D938D6">
        <w:rPr>
          <w:rFonts w:eastAsia="仿宋_GB2312" w:hint="eastAsia"/>
          <w:color w:val="000000" w:themeColor="text1"/>
          <w:sz w:val="24"/>
          <w:szCs w:val="24"/>
        </w:rPr>
        <w:t>。</w:t>
      </w:r>
    </w:p>
    <w:p w14:paraId="55BB6A5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3.9</w:t>
      </w:r>
      <w:r w:rsidRPr="00D938D6">
        <w:rPr>
          <w:rFonts w:eastAsia="仿宋_GB2312" w:hint="eastAsia"/>
          <w:color w:val="000000" w:themeColor="text1"/>
          <w:sz w:val="24"/>
          <w:szCs w:val="24"/>
        </w:rPr>
        <w:t>建设工期</w:t>
      </w:r>
    </w:p>
    <w:p w14:paraId="11EACB9F"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3.9.1</w:t>
      </w:r>
      <w:r w:rsidRPr="00D938D6">
        <w:rPr>
          <w:rFonts w:eastAsia="仿宋_GB2312" w:hint="eastAsia"/>
          <w:color w:val="000000" w:themeColor="text1"/>
          <w:sz w:val="24"/>
          <w:szCs w:val="24"/>
        </w:rPr>
        <w:t>建设工期非因下列原因不得延期：地震、战争、自然灾害，以及其它不可抗力因素；经建设业主确认的工程变更；本合同约定项目代建单位可以延期的原因。</w:t>
      </w:r>
    </w:p>
    <w:p w14:paraId="7792419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3.9.2</w:t>
      </w:r>
      <w:r w:rsidRPr="00D938D6">
        <w:rPr>
          <w:rFonts w:eastAsia="仿宋_GB2312" w:hint="eastAsia"/>
          <w:color w:val="000000" w:themeColor="text1"/>
          <w:sz w:val="24"/>
          <w:szCs w:val="24"/>
        </w:rPr>
        <w:t>建设工期目标：从</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起至</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止。</w:t>
      </w:r>
    </w:p>
    <w:p w14:paraId="40EB2BDA"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3.9.3</w:t>
      </w:r>
      <w:r w:rsidRPr="00D938D6">
        <w:rPr>
          <w:rFonts w:eastAsia="仿宋_GB2312" w:hint="eastAsia"/>
          <w:color w:val="000000" w:themeColor="text1"/>
          <w:sz w:val="24"/>
          <w:szCs w:val="24"/>
        </w:rPr>
        <w:t>节点工期：初步设计、施工图设计、土建施工、其他专业工程施工、竣工验收合格、项目交付使用。（签订合同时以附件形式明列）</w:t>
      </w:r>
    </w:p>
    <w:p w14:paraId="18FE168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3.9.4</w:t>
      </w:r>
      <w:r w:rsidRPr="00D938D6">
        <w:rPr>
          <w:rFonts w:eastAsia="仿宋_GB2312" w:hint="eastAsia"/>
          <w:color w:val="000000" w:themeColor="text1"/>
          <w:sz w:val="24"/>
          <w:szCs w:val="24"/>
        </w:rPr>
        <w:t>工期调整：如有调整，以附件形式明列；如管委会、区政府对工期提出调整要求，须按管委会、区政府要求</w:t>
      </w:r>
      <w:proofErr w:type="gramStart"/>
      <w:r w:rsidRPr="00D938D6">
        <w:rPr>
          <w:rFonts w:eastAsia="仿宋_GB2312" w:hint="eastAsia"/>
          <w:color w:val="000000" w:themeColor="text1"/>
          <w:sz w:val="24"/>
          <w:szCs w:val="24"/>
        </w:rPr>
        <w:t>作出</w:t>
      </w:r>
      <w:proofErr w:type="gramEnd"/>
      <w:r w:rsidRPr="00D938D6">
        <w:rPr>
          <w:rFonts w:eastAsia="仿宋_GB2312" w:hint="eastAsia"/>
          <w:color w:val="000000" w:themeColor="text1"/>
          <w:sz w:val="24"/>
          <w:szCs w:val="24"/>
        </w:rPr>
        <w:t>调整。</w:t>
      </w:r>
    </w:p>
    <w:p w14:paraId="66B3D638"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第四条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代建单位建设管理服务方式</w:t>
      </w:r>
    </w:p>
    <w:p w14:paraId="1C2E08A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4.1</w:t>
      </w:r>
      <w:r w:rsidRPr="00D938D6">
        <w:rPr>
          <w:rFonts w:eastAsia="仿宋_GB2312" w:hint="eastAsia"/>
          <w:color w:val="000000" w:themeColor="text1"/>
          <w:sz w:val="24"/>
          <w:szCs w:val="24"/>
        </w:rPr>
        <w:t>代建单位负责该项目建设全过程管理工作，在项目管理服务期限内建设业主授权代建单位在本合同约定的范围内行使项目建设管理权，签订与项目相关的各类合同（含补充协议），并确保本合同约定的各项管理目标的顺利实现。</w:t>
      </w:r>
    </w:p>
    <w:p w14:paraId="2D0D934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应严格按经建设业主审批统一的招标文件所附合同文本（招标类项目）或询价比选文件所附合同文本（比选询价类项目）或按建设业主制定的各类合同范本（直接委托类项目）与相关实施单位签订，无需再办理建设业主内部审核呈批手续。</w:t>
      </w:r>
    </w:p>
    <w:p w14:paraId="7CD7EA9F"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w:t>
      </w:r>
      <w:proofErr w:type="gramStart"/>
      <w:r w:rsidRPr="00D938D6">
        <w:rPr>
          <w:rFonts w:eastAsia="仿宋_GB2312" w:hint="eastAsia"/>
          <w:color w:val="000000" w:themeColor="text1"/>
          <w:sz w:val="24"/>
          <w:szCs w:val="24"/>
        </w:rPr>
        <w:t>位拟</w:t>
      </w:r>
      <w:proofErr w:type="gramEnd"/>
      <w:r w:rsidRPr="00D938D6">
        <w:rPr>
          <w:rFonts w:eastAsia="仿宋_GB2312" w:hint="eastAsia"/>
          <w:color w:val="000000" w:themeColor="text1"/>
          <w:sz w:val="24"/>
          <w:szCs w:val="24"/>
        </w:rPr>
        <w:t>对经建设业主审批统一的招标文件所附合同文本（招标类项目）或询价比选文件所附合同文本（比选询价类项目）或按建设业主制定的各类合同范本（直接委托类项目）作实质性修改的，均应报建设业主审批核准，否则，由此引起的相关责任由代建单位自行承担。</w:t>
      </w:r>
    </w:p>
    <w:p w14:paraId="0250E22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代建单位需按要求向建设业主报送每季度和每年度的合同管理台账（</w:t>
      </w:r>
      <w:proofErr w:type="gramStart"/>
      <w:r w:rsidRPr="00D938D6">
        <w:rPr>
          <w:rFonts w:eastAsia="仿宋_GB2312" w:hint="eastAsia"/>
          <w:color w:val="000000" w:themeColor="text1"/>
          <w:sz w:val="24"/>
          <w:szCs w:val="24"/>
        </w:rPr>
        <w:t>含合同</w:t>
      </w:r>
      <w:proofErr w:type="gramEnd"/>
      <w:r w:rsidRPr="00D938D6">
        <w:rPr>
          <w:rFonts w:eastAsia="仿宋_GB2312" w:hint="eastAsia"/>
          <w:color w:val="000000" w:themeColor="text1"/>
          <w:sz w:val="24"/>
          <w:szCs w:val="24"/>
        </w:rPr>
        <w:t>电子版）</w:t>
      </w:r>
    </w:p>
    <w:p w14:paraId="7401C17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4.2</w:t>
      </w:r>
      <w:r w:rsidRPr="00D938D6">
        <w:rPr>
          <w:rFonts w:eastAsia="仿宋_GB2312" w:hint="eastAsia"/>
          <w:color w:val="000000" w:themeColor="text1"/>
          <w:sz w:val="24"/>
          <w:szCs w:val="24"/>
        </w:rPr>
        <w:t>代建单位应严格按照《招标投标法》，组织编制招标文件，并报建设业主进行招标申请备案，经建设业主同意后组织工程招标，择优选定勘察、设计、监理、施工和主要材料设备供应等单位，经建设业主书面确认同意后，由代建单位与中标人签订合同，同时应于签订合同之日起三个工作日内将合同送建设业主备案。代建单位还应按本合同及《民法典》规定行使和履行合同的全部权利义务，切实保障工程质量、工程进度和施工安全，确保项目投资工程造价控</w:t>
      </w:r>
      <w:r w:rsidRPr="00D938D6">
        <w:rPr>
          <w:rFonts w:eastAsia="仿宋_GB2312" w:hint="eastAsia"/>
          <w:color w:val="000000" w:themeColor="text1"/>
          <w:sz w:val="24"/>
          <w:szCs w:val="24"/>
        </w:rPr>
        <w:lastRenderedPageBreak/>
        <w:t>制在本合同约定及有关批准文件批准的范围内。</w:t>
      </w:r>
    </w:p>
    <w:p w14:paraId="026812BC"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第五条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代建单位建设管理服务期限</w:t>
      </w:r>
    </w:p>
    <w:p w14:paraId="6DA35D5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代建单位建设管理服务期限从本合同签订之日起，至项目通过竣工验收且保修责任期满，工程尾款支付完毕且建设项目完成竣工财务决算批复、代建合同约定的代建工作范围内的全部工作完成之日止。</w:t>
      </w:r>
    </w:p>
    <w:p w14:paraId="2F407813"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第六条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代建单位建设管理服务的范围及内容</w:t>
      </w:r>
    </w:p>
    <w:p w14:paraId="574B3490" w14:textId="77777777" w:rsidR="00690A74" w:rsidRPr="00D938D6" w:rsidRDefault="00690A74" w:rsidP="00690A74">
      <w:pPr>
        <w:snapToGrid w:val="0"/>
        <w:spacing w:line="360" w:lineRule="auto"/>
        <w:ind w:left="2"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必须严格按照批准的规模和要求，组织建立科学、有效的建设管理制度和基本建设财务核算制度，随时接受区投资（计划）、建设、财政、审计等主管部门和建设业主的监督、检查，依据本合同对委托项目建设管理进行总负责和总协调，完成相关的全部工作。代建单位具体项目管理工作（包括但不限于）如下：</w:t>
      </w:r>
    </w:p>
    <w:p w14:paraId="7B2C52F9" w14:textId="77777777" w:rsidR="00690A74" w:rsidRPr="00D938D6" w:rsidRDefault="00690A74" w:rsidP="00690A74">
      <w:pPr>
        <w:snapToGrid w:val="0"/>
        <w:spacing w:line="360" w:lineRule="auto"/>
        <w:ind w:left="2" w:firstLineChars="200" w:firstLine="480"/>
        <w:rPr>
          <w:rFonts w:eastAsia="仿宋_GB2312"/>
          <w:color w:val="000000" w:themeColor="text1"/>
          <w:sz w:val="24"/>
          <w:szCs w:val="24"/>
        </w:rPr>
      </w:pPr>
      <w:r w:rsidRPr="00D938D6">
        <w:rPr>
          <w:rFonts w:eastAsia="仿宋_GB2312" w:hint="eastAsia"/>
          <w:color w:val="000000" w:themeColor="text1"/>
          <w:sz w:val="24"/>
          <w:szCs w:val="24"/>
        </w:rPr>
        <w:t>6.1</w:t>
      </w:r>
      <w:r w:rsidRPr="00D938D6">
        <w:rPr>
          <w:rFonts w:eastAsia="仿宋_GB2312" w:hint="eastAsia"/>
          <w:color w:val="000000" w:themeColor="text1"/>
          <w:sz w:val="24"/>
          <w:szCs w:val="24"/>
        </w:rPr>
        <w:t>前期工作</w:t>
      </w:r>
    </w:p>
    <w:p w14:paraId="6E78126A"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6.1.1</w:t>
      </w:r>
      <w:r w:rsidRPr="00D938D6">
        <w:rPr>
          <w:rFonts w:eastAsia="仿宋_GB2312" w:hint="eastAsia"/>
          <w:color w:val="000000" w:themeColor="text1"/>
          <w:sz w:val="24"/>
          <w:szCs w:val="24"/>
        </w:rPr>
        <w:t>负责组织勘察和设计招标，办理有关规划、建设、用地、房管、环保、排水、排污、交通、消防、供电、供水、供气、人防、节能、劳动安全、卫生防疫、地质灾害、林业、水利等相关审查和申报审批的手续。</w:t>
      </w:r>
    </w:p>
    <w:p w14:paraId="0F67655F"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6.1.2</w:t>
      </w:r>
      <w:r w:rsidRPr="00D938D6">
        <w:rPr>
          <w:rFonts w:eastAsia="仿宋_GB2312" w:hint="eastAsia"/>
          <w:color w:val="000000" w:themeColor="text1"/>
          <w:sz w:val="24"/>
          <w:szCs w:val="24"/>
        </w:rPr>
        <w:t>负责组织编制项目初步设计、设计概算、概算预审并出具预审报告。项目初步设计及设计概算不得超越批准的项目可</w:t>
      </w:r>
      <w:proofErr w:type="gramStart"/>
      <w:r w:rsidRPr="00D938D6">
        <w:rPr>
          <w:rFonts w:eastAsia="仿宋_GB2312" w:hint="eastAsia"/>
          <w:color w:val="000000" w:themeColor="text1"/>
          <w:sz w:val="24"/>
          <w:szCs w:val="24"/>
        </w:rPr>
        <w:t>研</w:t>
      </w:r>
      <w:proofErr w:type="gramEnd"/>
      <w:r w:rsidRPr="00D938D6">
        <w:rPr>
          <w:rFonts w:eastAsia="仿宋_GB2312" w:hint="eastAsia"/>
          <w:color w:val="000000" w:themeColor="text1"/>
          <w:sz w:val="24"/>
          <w:szCs w:val="24"/>
        </w:rPr>
        <w:t>报告内容及投资。</w:t>
      </w:r>
    </w:p>
    <w:p w14:paraId="0CA8A08B"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6.1.3</w:t>
      </w:r>
      <w:r w:rsidRPr="00D938D6">
        <w:rPr>
          <w:rFonts w:eastAsia="仿宋_GB2312" w:hint="eastAsia"/>
          <w:color w:val="000000" w:themeColor="text1"/>
          <w:sz w:val="24"/>
          <w:szCs w:val="24"/>
        </w:rPr>
        <w:t>组织做好工程勘测、地质钻探、场地物理探测、地震评估等工作。调查和考察工程的地质、水文与气象等现场条件及周围环境、材料堆放场地范围、进入现场方法以及可能需要的设施等方面的情况，根据这些因素对工程的影响和可能产生的风险、意外事故、不可预见损失以及其他情况进行充分的评估并做好积极的防范措施以确保工程的顺利进行。</w:t>
      </w:r>
    </w:p>
    <w:p w14:paraId="3C239C5C"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6.1.4</w:t>
      </w:r>
      <w:r w:rsidRPr="00D938D6">
        <w:rPr>
          <w:rFonts w:eastAsia="仿宋_GB2312" w:hint="eastAsia"/>
          <w:color w:val="000000" w:themeColor="text1"/>
          <w:sz w:val="24"/>
          <w:szCs w:val="24"/>
        </w:rPr>
        <w:t>负责组织审查施工单位编制的施工组织设计，检查施工单位的各项施工准备工作。</w:t>
      </w:r>
    </w:p>
    <w:p w14:paraId="3D32412D" w14:textId="77777777" w:rsidR="00690A74" w:rsidRPr="00D938D6" w:rsidRDefault="00690A74" w:rsidP="00690A74">
      <w:pPr>
        <w:adjustRightInd w:val="0"/>
        <w:snapToGrid w:val="0"/>
        <w:spacing w:line="440" w:lineRule="exact"/>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6.1.5 </w:t>
      </w:r>
      <w:r w:rsidRPr="00D938D6">
        <w:rPr>
          <w:rFonts w:eastAsia="仿宋_GB2312" w:hint="eastAsia"/>
          <w:color w:val="000000" w:themeColor="text1"/>
          <w:sz w:val="24"/>
          <w:szCs w:val="24"/>
        </w:rPr>
        <w:t>参加设计交底，对图纸中存在的问题通过建设业主向设计单位提出书面意见和建议，做好图纸会审记录并提交给建设业主。如需实施工程变更签证，代建单位需在实施相应变更签证</w:t>
      </w:r>
      <w:r w:rsidRPr="00D938D6">
        <w:rPr>
          <w:rFonts w:eastAsia="仿宋_GB2312" w:hint="eastAsia"/>
          <w:color w:val="000000" w:themeColor="text1"/>
          <w:sz w:val="24"/>
          <w:szCs w:val="24"/>
        </w:rPr>
        <w:t>2</w:t>
      </w:r>
      <w:r w:rsidRPr="00D938D6">
        <w:rPr>
          <w:rFonts w:eastAsia="仿宋_GB2312" w:hint="eastAsia"/>
          <w:color w:val="000000" w:themeColor="text1"/>
          <w:sz w:val="24"/>
          <w:szCs w:val="24"/>
        </w:rPr>
        <w:t>个月前向建设业主提出（确属不可预见因素除外）。否则工程实施过程中每实施一项变更签证，代建单位须按该变更签证工程价款的</w:t>
      </w:r>
      <w:r w:rsidRPr="00D938D6">
        <w:rPr>
          <w:rFonts w:eastAsia="仿宋_GB2312" w:hint="eastAsia"/>
          <w:color w:val="000000" w:themeColor="text1"/>
          <w:sz w:val="24"/>
          <w:szCs w:val="24"/>
        </w:rPr>
        <w:t>1%</w:t>
      </w:r>
      <w:r w:rsidRPr="00D938D6">
        <w:rPr>
          <w:rFonts w:eastAsia="仿宋_GB2312" w:hint="eastAsia"/>
          <w:color w:val="000000" w:themeColor="text1"/>
          <w:sz w:val="24"/>
          <w:szCs w:val="24"/>
        </w:rPr>
        <w:t>向建设业主支付违约金。</w:t>
      </w:r>
      <w:r w:rsidRPr="00D938D6">
        <w:rPr>
          <w:rFonts w:eastAsia="仿宋_GB2312" w:hint="eastAsia"/>
          <w:color w:val="000000" w:themeColor="text1"/>
          <w:sz w:val="24"/>
          <w:szCs w:val="24"/>
        </w:rPr>
        <w:t>(3000</w:t>
      </w:r>
      <w:r w:rsidRPr="00D938D6">
        <w:rPr>
          <w:rFonts w:eastAsia="仿宋_GB2312" w:hint="eastAsia"/>
          <w:color w:val="000000" w:themeColor="text1"/>
          <w:sz w:val="24"/>
          <w:szCs w:val="24"/>
        </w:rPr>
        <w:t>万以上项目适用，</w:t>
      </w:r>
      <w:r w:rsidRPr="00D938D6">
        <w:rPr>
          <w:rFonts w:eastAsia="仿宋_GB2312" w:hint="eastAsia"/>
          <w:color w:val="000000" w:themeColor="text1"/>
          <w:sz w:val="24"/>
          <w:szCs w:val="24"/>
        </w:rPr>
        <w:t>3000</w:t>
      </w:r>
      <w:r w:rsidRPr="00D938D6">
        <w:rPr>
          <w:rFonts w:eastAsia="仿宋_GB2312" w:hint="eastAsia"/>
          <w:color w:val="000000" w:themeColor="text1"/>
          <w:sz w:val="24"/>
          <w:szCs w:val="24"/>
        </w:rPr>
        <w:t>万以下项目删除该约定）</w:t>
      </w:r>
    </w:p>
    <w:p w14:paraId="4BFB2753" w14:textId="77777777" w:rsidR="00690A74" w:rsidRPr="00D938D6" w:rsidRDefault="00690A74" w:rsidP="00690A74">
      <w:pPr>
        <w:pStyle w:val="af"/>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6.1.6</w:t>
      </w:r>
      <w:r w:rsidRPr="00D938D6">
        <w:rPr>
          <w:rFonts w:eastAsia="仿宋_GB2312" w:hint="eastAsia"/>
          <w:color w:val="000000" w:themeColor="text1"/>
          <w:sz w:val="24"/>
          <w:szCs w:val="24"/>
        </w:rPr>
        <w:t>负责向有关管理部门办理项目报建、报审、质监登记、施工许可等手续。</w:t>
      </w:r>
    </w:p>
    <w:p w14:paraId="7D207C08"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6.1.7</w:t>
      </w:r>
      <w:r w:rsidRPr="00D938D6">
        <w:rPr>
          <w:rFonts w:eastAsia="仿宋_GB2312" w:hint="eastAsia"/>
          <w:color w:val="000000" w:themeColor="text1"/>
          <w:sz w:val="24"/>
          <w:szCs w:val="24"/>
        </w:rPr>
        <w:t>其它有关前期协调工作及建设业主临时要求的与项目建设相关的协调工作。</w:t>
      </w:r>
    </w:p>
    <w:p w14:paraId="624339C9"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6.2</w:t>
      </w:r>
      <w:r w:rsidRPr="00D938D6">
        <w:rPr>
          <w:rFonts w:eastAsia="仿宋_GB2312" w:hint="eastAsia"/>
          <w:color w:val="000000" w:themeColor="text1"/>
          <w:sz w:val="24"/>
          <w:szCs w:val="24"/>
        </w:rPr>
        <w:t>项目招投标管理工作</w:t>
      </w:r>
    </w:p>
    <w:p w14:paraId="480CD00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6.2.1</w:t>
      </w:r>
      <w:r w:rsidRPr="00D938D6">
        <w:rPr>
          <w:rFonts w:eastAsia="仿宋_GB2312" w:hint="eastAsia"/>
          <w:color w:val="000000" w:themeColor="text1"/>
          <w:sz w:val="24"/>
          <w:szCs w:val="24"/>
        </w:rPr>
        <w:t>负责按国家基本建设程序及国家、省、市、区有关招标、投标法律、法规的规定组织各项招标工作，包括组织编制招标公告、报审及备案、工作计划、组织调研、组织编制招标文件和评标等有关工作。</w:t>
      </w:r>
    </w:p>
    <w:p w14:paraId="2E95679F"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6.2.2</w:t>
      </w:r>
      <w:r w:rsidRPr="00D938D6">
        <w:rPr>
          <w:rFonts w:eastAsia="仿宋_GB2312" w:hint="eastAsia"/>
          <w:color w:val="000000" w:themeColor="text1"/>
          <w:sz w:val="24"/>
          <w:szCs w:val="24"/>
        </w:rPr>
        <w:t>负责组织相关单位编制项目预算（标底）、清单，及组织其预审工作，并出具预审报告。</w:t>
      </w:r>
    </w:p>
    <w:p w14:paraId="34B518C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6.2.3</w:t>
      </w:r>
      <w:r w:rsidRPr="00D938D6">
        <w:rPr>
          <w:rFonts w:eastAsia="仿宋_GB2312" w:hint="eastAsia"/>
          <w:color w:val="000000" w:themeColor="text1"/>
          <w:sz w:val="24"/>
          <w:szCs w:val="24"/>
        </w:rPr>
        <w:t>根据施工现场情况、工程特点和设计单位的施工组织设计，制定相应的施工方案作为编制和审查招标预算和工程量清单的依据。</w:t>
      </w:r>
    </w:p>
    <w:p w14:paraId="22835D5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w:t>
      </w:r>
      <w:r w:rsidRPr="00D938D6">
        <w:rPr>
          <w:rFonts w:eastAsia="仿宋_GB2312" w:hint="eastAsia"/>
          <w:color w:val="000000" w:themeColor="text1"/>
          <w:sz w:val="24"/>
          <w:szCs w:val="24"/>
        </w:rPr>
        <w:t>设计管理工作</w:t>
      </w:r>
    </w:p>
    <w:p w14:paraId="24A1639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6.3.1 </w:t>
      </w:r>
      <w:r w:rsidRPr="00D938D6">
        <w:rPr>
          <w:rFonts w:eastAsia="仿宋_GB2312" w:hint="eastAsia"/>
          <w:color w:val="000000" w:themeColor="text1"/>
          <w:sz w:val="24"/>
          <w:szCs w:val="24"/>
        </w:rPr>
        <w:t>负责按基建程序要求申报各种事项。</w:t>
      </w:r>
    </w:p>
    <w:p w14:paraId="5E75A70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6.3.2 </w:t>
      </w:r>
      <w:r w:rsidRPr="00D938D6">
        <w:rPr>
          <w:rFonts w:eastAsia="仿宋_GB2312" w:hint="eastAsia"/>
          <w:color w:val="000000" w:themeColor="text1"/>
          <w:sz w:val="24"/>
          <w:szCs w:val="24"/>
        </w:rPr>
        <w:t>负责方案设计、初步设计、施工图设计各阶段与可行性研究报告编制单位、设计单位的联络和协调工作，组织设计优化及其相关的报批工作，处理设计过程出现的设计配合问题，确保项目设计按政府批准的可行性研究报告所述的建设规模、功能、标准和工期顺利实施。</w:t>
      </w:r>
    </w:p>
    <w:p w14:paraId="6295092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6.3.3</w:t>
      </w:r>
      <w:r w:rsidRPr="00D938D6">
        <w:rPr>
          <w:rFonts w:eastAsia="仿宋_GB2312" w:hint="eastAsia"/>
          <w:color w:val="000000" w:themeColor="text1"/>
          <w:sz w:val="24"/>
          <w:szCs w:val="24"/>
        </w:rPr>
        <w:t>负责工程变更、现场签证的审查，组织有关工程洽商，并按区有关工程变更（现场签证）的管理办法，以及建设业主的有关规定进行审查或申报。</w:t>
      </w:r>
    </w:p>
    <w:p w14:paraId="0A8D596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6.3.4</w:t>
      </w:r>
      <w:r w:rsidRPr="00D938D6">
        <w:rPr>
          <w:rFonts w:eastAsia="仿宋_GB2312" w:hint="eastAsia"/>
          <w:color w:val="000000" w:themeColor="text1"/>
          <w:sz w:val="24"/>
          <w:szCs w:val="24"/>
        </w:rPr>
        <w:t>负责工程红线内外所有列入项目投资范围内公用工程项目设计的组织、联络和协调工作，负责组织设计单位协调项目与市政规划的各类问题，并组织设计优化和报批工作。</w:t>
      </w:r>
    </w:p>
    <w:p w14:paraId="6BAB0F9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6.3.5</w:t>
      </w:r>
      <w:r w:rsidRPr="00D938D6">
        <w:rPr>
          <w:rFonts w:eastAsia="仿宋_GB2312" w:hint="eastAsia"/>
          <w:color w:val="000000" w:themeColor="text1"/>
          <w:sz w:val="24"/>
          <w:szCs w:val="24"/>
        </w:rPr>
        <w:t>负责组织各个阶段的设计会审，在批准的范围和规模内，保证施工图预算不超过概算，并保证使设计进度和质量满足项目建设的需要。</w:t>
      </w:r>
    </w:p>
    <w:p w14:paraId="1C8211E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6.3.6</w:t>
      </w:r>
      <w:r w:rsidRPr="00D938D6">
        <w:rPr>
          <w:rFonts w:eastAsia="仿宋_GB2312" w:hint="eastAsia"/>
          <w:color w:val="000000" w:themeColor="text1"/>
          <w:sz w:val="24"/>
          <w:szCs w:val="24"/>
        </w:rPr>
        <w:t>负责组织建设过程中的设计施工技术交底和技术协调。</w:t>
      </w:r>
    </w:p>
    <w:p w14:paraId="44F4F90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6.3.7</w:t>
      </w:r>
      <w:r w:rsidRPr="00D938D6">
        <w:rPr>
          <w:rFonts w:eastAsia="仿宋_GB2312" w:hint="eastAsia"/>
          <w:color w:val="000000" w:themeColor="text1"/>
          <w:sz w:val="24"/>
          <w:szCs w:val="24"/>
        </w:rPr>
        <w:t>负责与设计、管线管理等有关单位的技术协调工作。</w:t>
      </w:r>
    </w:p>
    <w:p w14:paraId="0502209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6.3.8</w:t>
      </w:r>
      <w:r w:rsidRPr="00D938D6">
        <w:rPr>
          <w:rFonts w:eastAsia="仿宋_GB2312" w:hint="eastAsia"/>
          <w:color w:val="000000" w:themeColor="text1"/>
          <w:sz w:val="24"/>
          <w:szCs w:val="24"/>
        </w:rPr>
        <w:t>若在施工中或在与交通、规划、周边环境协调中，发现需进行重大设计变更，提出书面技术经济变更方案，报建设业主审批。</w:t>
      </w:r>
    </w:p>
    <w:p w14:paraId="3DA815CB"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6.3.9</w:t>
      </w:r>
      <w:r w:rsidRPr="00D938D6">
        <w:rPr>
          <w:rFonts w:eastAsia="仿宋_GB2312" w:hint="eastAsia"/>
          <w:color w:val="000000" w:themeColor="text1"/>
          <w:sz w:val="24"/>
          <w:szCs w:val="24"/>
        </w:rPr>
        <w:t>项目建设中需进行重大设计变更并引起项目超规模或超概算的，组织提出变更方案及报批。</w:t>
      </w:r>
    </w:p>
    <w:p w14:paraId="7458F2A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6.3.10</w:t>
      </w:r>
      <w:r w:rsidRPr="00D938D6">
        <w:rPr>
          <w:rFonts w:eastAsia="仿宋_GB2312" w:hint="eastAsia"/>
          <w:color w:val="000000" w:themeColor="text1"/>
          <w:sz w:val="24"/>
          <w:szCs w:val="24"/>
        </w:rPr>
        <w:t>建设业主变更设计的，应提前</w:t>
      </w:r>
      <w:r w:rsidRPr="00D938D6">
        <w:rPr>
          <w:rFonts w:eastAsia="仿宋_GB2312" w:hint="eastAsia"/>
          <w:color w:val="000000" w:themeColor="text1"/>
          <w:sz w:val="24"/>
          <w:szCs w:val="24"/>
        </w:rPr>
        <w:t>7</w:t>
      </w:r>
      <w:r w:rsidRPr="00D938D6">
        <w:rPr>
          <w:rFonts w:eastAsia="仿宋_GB2312" w:hint="eastAsia"/>
          <w:color w:val="000000" w:themeColor="text1"/>
          <w:sz w:val="24"/>
          <w:szCs w:val="24"/>
        </w:rPr>
        <w:t>天书面通知代建单位，变更文件应清楚列明变更的项目、部位、材料、设备等内容。项目代建单位应将变更实施方案和所形成的后果（如投资增减、工期影响等）报告建设业主，并在建设业主确认后及时组织施工。</w:t>
      </w:r>
    </w:p>
    <w:p w14:paraId="1361A55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6.3.11</w:t>
      </w:r>
      <w:r w:rsidRPr="00D938D6">
        <w:rPr>
          <w:rFonts w:eastAsia="仿宋_GB2312" w:hint="eastAsia"/>
          <w:color w:val="000000" w:themeColor="text1"/>
          <w:sz w:val="24"/>
          <w:szCs w:val="24"/>
        </w:rPr>
        <w:t>其他设计管理工作。</w:t>
      </w:r>
    </w:p>
    <w:p w14:paraId="2410EF1F"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6.4</w:t>
      </w:r>
      <w:r w:rsidRPr="00D938D6">
        <w:rPr>
          <w:rFonts w:eastAsia="仿宋_GB2312" w:hint="eastAsia"/>
          <w:color w:val="000000" w:themeColor="text1"/>
          <w:sz w:val="24"/>
          <w:szCs w:val="24"/>
        </w:rPr>
        <w:t>项目进度管理</w:t>
      </w:r>
    </w:p>
    <w:p w14:paraId="38B23D0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6.4.1</w:t>
      </w:r>
      <w:r w:rsidRPr="00D938D6">
        <w:rPr>
          <w:rFonts w:eastAsia="仿宋_GB2312" w:hint="eastAsia"/>
          <w:color w:val="000000" w:themeColor="text1"/>
          <w:sz w:val="24"/>
          <w:szCs w:val="24"/>
        </w:rPr>
        <w:t>负责按照工期要求，编制工程进度总体计划，并报区建设主管部门和建设业主审定。</w:t>
      </w:r>
    </w:p>
    <w:p w14:paraId="28DCC576"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6.4.2</w:t>
      </w:r>
      <w:r w:rsidRPr="00D938D6">
        <w:rPr>
          <w:rFonts w:eastAsia="仿宋_GB2312" w:hint="eastAsia"/>
          <w:color w:val="000000" w:themeColor="text1"/>
          <w:sz w:val="24"/>
          <w:szCs w:val="24"/>
        </w:rPr>
        <w:t>按照本合同的工期要求，审批和调整设计单位、施工单位等项目参建单位上报的工程进度计划，包括总体计划及主要节点计划，分项分部计划和年度、月度计划。</w:t>
      </w:r>
    </w:p>
    <w:p w14:paraId="388FFA0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6.4.3</w:t>
      </w:r>
      <w:r w:rsidRPr="00D938D6">
        <w:rPr>
          <w:rFonts w:eastAsia="仿宋_GB2312" w:hint="eastAsia"/>
          <w:color w:val="000000" w:themeColor="text1"/>
          <w:sz w:val="24"/>
          <w:szCs w:val="24"/>
        </w:rPr>
        <w:t>严格按批准的计划进度管理，一旦发现达不到计划进度要求或发生进度延误节点工期超过</w:t>
      </w:r>
      <w:r w:rsidRPr="00D938D6">
        <w:rPr>
          <w:rFonts w:eastAsia="仿宋_GB2312" w:hint="eastAsia"/>
          <w:color w:val="000000" w:themeColor="text1"/>
          <w:sz w:val="24"/>
          <w:szCs w:val="24"/>
        </w:rPr>
        <w:t>10</w:t>
      </w:r>
      <w:r w:rsidRPr="00D938D6">
        <w:rPr>
          <w:rFonts w:eastAsia="仿宋_GB2312" w:hint="eastAsia"/>
          <w:color w:val="000000" w:themeColor="text1"/>
          <w:sz w:val="24"/>
          <w:szCs w:val="24"/>
        </w:rPr>
        <w:t>天，应于三天内向建设业主报告，及时查明原因并采取有效措施予以补救，确保总工期不变和项目的如期完成。</w:t>
      </w:r>
    </w:p>
    <w:p w14:paraId="06771D2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6.4.4</w:t>
      </w:r>
      <w:r w:rsidRPr="00D938D6">
        <w:rPr>
          <w:rFonts w:eastAsia="仿宋_GB2312" w:hint="eastAsia"/>
          <w:color w:val="000000" w:themeColor="text1"/>
          <w:sz w:val="24"/>
          <w:szCs w:val="24"/>
        </w:rPr>
        <w:t>定期组织召开各类工程例会，及时分析、协调、平衡和调整工程进度，每月</w:t>
      </w:r>
      <w:r w:rsidRPr="00D938D6">
        <w:rPr>
          <w:rFonts w:eastAsia="仿宋_GB2312" w:hint="eastAsia"/>
          <w:color w:val="000000" w:themeColor="text1"/>
          <w:sz w:val="24"/>
          <w:szCs w:val="24"/>
        </w:rPr>
        <w:t>5</w:t>
      </w:r>
      <w:r w:rsidRPr="00D938D6">
        <w:rPr>
          <w:rFonts w:eastAsia="仿宋_GB2312" w:hint="eastAsia"/>
          <w:color w:val="000000" w:themeColor="text1"/>
          <w:sz w:val="24"/>
          <w:szCs w:val="24"/>
        </w:rPr>
        <w:t>日前向区发改、建设主管部门和建设业主书面提供上月有关进度的信息、报表和存在的问题及整改意见。</w:t>
      </w:r>
    </w:p>
    <w:p w14:paraId="22A5653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6.4.5</w:t>
      </w:r>
      <w:r w:rsidRPr="00D938D6">
        <w:rPr>
          <w:rFonts w:eastAsia="仿宋_GB2312" w:hint="eastAsia"/>
          <w:color w:val="000000" w:themeColor="text1"/>
          <w:sz w:val="24"/>
          <w:szCs w:val="24"/>
        </w:rPr>
        <w:t>协调安排各施工单位、配合单位及设备材料供应单位的施工衔接，组织有序的交叉作业，对原有或已迁改的管线应做好保护工作，若有损坏由代建单位负责。</w:t>
      </w:r>
    </w:p>
    <w:p w14:paraId="3E299E5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6.4.6 </w:t>
      </w:r>
      <w:r w:rsidRPr="00D938D6">
        <w:rPr>
          <w:rFonts w:eastAsia="仿宋_GB2312" w:hint="eastAsia"/>
          <w:color w:val="000000" w:themeColor="text1"/>
          <w:sz w:val="24"/>
          <w:szCs w:val="24"/>
        </w:rPr>
        <w:t>代建单位有权根据项目施工合同执行情况发布开</w:t>
      </w:r>
      <w:proofErr w:type="gramStart"/>
      <w:r w:rsidRPr="00D938D6">
        <w:rPr>
          <w:rFonts w:eastAsia="仿宋_GB2312" w:hint="eastAsia"/>
          <w:color w:val="000000" w:themeColor="text1"/>
          <w:sz w:val="24"/>
          <w:szCs w:val="24"/>
        </w:rPr>
        <w:t>工令</w:t>
      </w:r>
      <w:proofErr w:type="gramEnd"/>
      <w:r w:rsidRPr="00D938D6">
        <w:rPr>
          <w:rFonts w:eastAsia="仿宋_GB2312" w:hint="eastAsia"/>
          <w:color w:val="000000" w:themeColor="text1"/>
          <w:sz w:val="24"/>
          <w:szCs w:val="24"/>
        </w:rPr>
        <w:t>、停工令和</w:t>
      </w:r>
      <w:proofErr w:type="gramStart"/>
      <w:r w:rsidRPr="00D938D6">
        <w:rPr>
          <w:rFonts w:eastAsia="仿宋_GB2312" w:hint="eastAsia"/>
          <w:color w:val="000000" w:themeColor="text1"/>
          <w:sz w:val="24"/>
          <w:szCs w:val="24"/>
        </w:rPr>
        <w:t>复工令</w:t>
      </w:r>
      <w:proofErr w:type="gramEnd"/>
      <w:r w:rsidRPr="00D938D6">
        <w:rPr>
          <w:rFonts w:eastAsia="仿宋_GB2312" w:hint="eastAsia"/>
          <w:color w:val="000000" w:themeColor="text1"/>
          <w:sz w:val="24"/>
          <w:szCs w:val="24"/>
        </w:rPr>
        <w:t>，但在上述命令下达前应通知建设业主，命令下达后两个工作日内书面报告建设业主。</w:t>
      </w:r>
    </w:p>
    <w:p w14:paraId="5DAD416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6.4.7 </w:t>
      </w:r>
      <w:r w:rsidRPr="00D938D6">
        <w:rPr>
          <w:rFonts w:eastAsia="仿宋_GB2312" w:hint="eastAsia"/>
          <w:color w:val="000000" w:themeColor="text1"/>
          <w:sz w:val="24"/>
          <w:szCs w:val="24"/>
        </w:rPr>
        <w:t>其他工程进度管理工作。</w:t>
      </w:r>
    </w:p>
    <w:p w14:paraId="5AB2202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w:t>
      </w:r>
      <w:r w:rsidRPr="00D938D6">
        <w:rPr>
          <w:rFonts w:eastAsia="仿宋_GB2312" w:hint="eastAsia"/>
          <w:color w:val="000000" w:themeColor="text1"/>
          <w:sz w:val="24"/>
          <w:szCs w:val="24"/>
        </w:rPr>
        <w:t>工程质量管理</w:t>
      </w:r>
    </w:p>
    <w:p w14:paraId="7E88199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6.5.1</w:t>
      </w:r>
      <w:r w:rsidRPr="00D938D6">
        <w:rPr>
          <w:rFonts w:eastAsia="仿宋_GB2312" w:hint="eastAsia"/>
          <w:color w:val="000000" w:themeColor="text1"/>
          <w:sz w:val="24"/>
          <w:szCs w:val="24"/>
        </w:rPr>
        <w:t>按照国家、省、市、区颁布的建筑管理条例和施工规范，以及项目建设标准、规范的要求，负责施工质量、材料设备质量及工程整体质量的控制与管理，建立质量保证体系，严格管理，确保工程质量达到预定目标。</w:t>
      </w:r>
    </w:p>
    <w:p w14:paraId="464A69C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6.5.2</w:t>
      </w:r>
      <w:r w:rsidRPr="00D938D6">
        <w:rPr>
          <w:rFonts w:eastAsia="仿宋_GB2312" w:hint="eastAsia"/>
          <w:color w:val="000000" w:themeColor="text1"/>
          <w:sz w:val="24"/>
          <w:szCs w:val="24"/>
        </w:rPr>
        <w:t>负责办理工程质量监督申报等手续。</w:t>
      </w:r>
    </w:p>
    <w:p w14:paraId="2FC8F2DA"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6.5.3</w:t>
      </w:r>
      <w:r w:rsidRPr="00D938D6">
        <w:rPr>
          <w:rFonts w:eastAsia="仿宋_GB2312" w:hint="eastAsia"/>
          <w:color w:val="000000" w:themeColor="text1"/>
          <w:sz w:val="24"/>
          <w:szCs w:val="24"/>
        </w:rPr>
        <w:t>负责定期和不定期的对工程进行检查和检测，发现质量问题及时组织整改，每月</w:t>
      </w:r>
      <w:r w:rsidRPr="00D938D6">
        <w:rPr>
          <w:rFonts w:eastAsia="仿宋_GB2312" w:hint="eastAsia"/>
          <w:color w:val="000000" w:themeColor="text1"/>
          <w:sz w:val="24"/>
          <w:szCs w:val="24"/>
        </w:rPr>
        <w:t>5</w:t>
      </w:r>
      <w:r w:rsidRPr="00D938D6">
        <w:rPr>
          <w:rFonts w:eastAsia="仿宋_GB2312" w:hint="eastAsia"/>
          <w:color w:val="000000" w:themeColor="text1"/>
          <w:sz w:val="24"/>
          <w:szCs w:val="24"/>
        </w:rPr>
        <w:t>日前书面向建设业主提供上月的工程质量报告（重大工程质量问题应在发现质量问题后及时专题报告）。</w:t>
      </w:r>
    </w:p>
    <w:p w14:paraId="4B195CD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6.5.4</w:t>
      </w:r>
      <w:r w:rsidRPr="00D938D6">
        <w:rPr>
          <w:rFonts w:eastAsia="仿宋_GB2312" w:hint="eastAsia"/>
          <w:color w:val="000000" w:themeColor="text1"/>
          <w:sz w:val="24"/>
          <w:szCs w:val="24"/>
        </w:rPr>
        <w:t>对工程质量负责，并在发生质量事故时及时查明原因和具体责任，报建设业主备案，并组织事故处理方案的实施。</w:t>
      </w:r>
    </w:p>
    <w:p w14:paraId="270AFD5F"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6.5.5</w:t>
      </w:r>
      <w:r w:rsidRPr="00D938D6">
        <w:rPr>
          <w:rFonts w:eastAsia="仿宋_GB2312" w:hint="eastAsia"/>
          <w:color w:val="000000" w:themeColor="text1"/>
          <w:sz w:val="24"/>
          <w:szCs w:val="24"/>
        </w:rPr>
        <w:t>负责组织项目实施过程中分项分部工程的验收，包括隐蔽工程和各类材料、设备的验收。</w:t>
      </w:r>
    </w:p>
    <w:p w14:paraId="6BA6DC8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6.5.6</w:t>
      </w:r>
      <w:r w:rsidRPr="00D938D6">
        <w:rPr>
          <w:rFonts w:eastAsia="仿宋_GB2312" w:hint="eastAsia"/>
          <w:color w:val="000000" w:themeColor="text1"/>
          <w:sz w:val="24"/>
          <w:szCs w:val="24"/>
        </w:rPr>
        <w:t>项目具备验收条件时，按规定组织各有关方面进行初步验收及竣工验收，并完成验收报告及其报批手续。</w:t>
      </w:r>
    </w:p>
    <w:p w14:paraId="7B664D8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6.5.7</w:t>
      </w:r>
      <w:r w:rsidRPr="00D938D6">
        <w:rPr>
          <w:rFonts w:eastAsia="仿宋_GB2312" w:hint="eastAsia"/>
          <w:color w:val="000000" w:themeColor="text1"/>
          <w:sz w:val="24"/>
          <w:szCs w:val="24"/>
        </w:rPr>
        <w:t>其他工程质量管理工作。</w:t>
      </w:r>
    </w:p>
    <w:p w14:paraId="1EB8257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6.5.8</w:t>
      </w:r>
      <w:r w:rsidRPr="00D938D6">
        <w:rPr>
          <w:rFonts w:eastAsia="仿宋_GB2312" w:hint="eastAsia"/>
          <w:color w:val="000000" w:themeColor="text1"/>
          <w:sz w:val="24"/>
          <w:szCs w:val="24"/>
        </w:rPr>
        <w:t>因代建单位原因使项目建设不符合施工设计要求或质量要求而需要返工的，所需费用由代建单位承担，且不得因此而延误总工期，否则代建单位应承担违约责任。</w:t>
      </w:r>
    </w:p>
    <w:p w14:paraId="1981BA0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w:t>
      </w:r>
      <w:r w:rsidRPr="00D938D6">
        <w:rPr>
          <w:rFonts w:eastAsia="仿宋_GB2312" w:hint="eastAsia"/>
          <w:color w:val="000000" w:themeColor="text1"/>
          <w:sz w:val="24"/>
          <w:szCs w:val="24"/>
        </w:rPr>
        <w:t>项目投资管理</w:t>
      </w:r>
    </w:p>
    <w:p w14:paraId="20CA145B"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6.6.1</w:t>
      </w:r>
      <w:r w:rsidRPr="00D938D6">
        <w:rPr>
          <w:rFonts w:eastAsia="仿宋_GB2312" w:hint="eastAsia"/>
          <w:color w:val="000000" w:themeColor="text1"/>
          <w:sz w:val="24"/>
          <w:szCs w:val="24"/>
        </w:rPr>
        <w:t>项目代建单位应严格按照《招标投标法》，组织编制招标文件，经建设业主同意后组织工程招标，择优选择勘察、设计、监理、施工和主要材料设备等供应单位，经建设业主书面确认同意后，与其签订合同。招标时应按区招投标有关规定和区财政局审核的招标预算设定合理的招标控制价。代建单位应按本合同及《民法典》行使和履行合同的全部权利义务，切实保障工程质量、工程进度和施工安全，确保项目投资控制在本合同及有关批准文件批准的范围内。</w:t>
      </w:r>
    </w:p>
    <w:p w14:paraId="037BA5E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6.6.2</w:t>
      </w:r>
      <w:r w:rsidRPr="00D938D6">
        <w:rPr>
          <w:rFonts w:eastAsia="仿宋_GB2312" w:hint="eastAsia"/>
          <w:color w:val="000000" w:themeColor="text1"/>
          <w:sz w:val="24"/>
          <w:szCs w:val="24"/>
        </w:rPr>
        <w:t>负责组织开展材料设备招标，保证所采购的材料设备符合批准的设计和有关质量标准的要求。</w:t>
      </w:r>
    </w:p>
    <w:p w14:paraId="399937C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6.6.3</w:t>
      </w:r>
      <w:r w:rsidRPr="00D938D6">
        <w:rPr>
          <w:rFonts w:eastAsia="仿宋_GB2312" w:hint="eastAsia"/>
          <w:color w:val="000000" w:themeColor="text1"/>
          <w:sz w:val="24"/>
          <w:szCs w:val="24"/>
        </w:rPr>
        <w:t>负责编制项目总投资计划和实施过程中的年度投资计划和季度、月度资金计划，并依据工程合同和工程进度向项目建设业主提出资金拨付申请，经项目建设业主审核加具意见后报区财政局办理资金支付或</w:t>
      </w:r>
      <w:proofErr w:type="gramStart"/>
      <w:r w:rsidRPr="00D938D6">
        <w:rPr>
          <w:rFonts w:eastAsia="仿宋_GB2312" w:hint="eastAsia"/>
          <w:color w:val="000000" w:themeColor="text1"/>
          <w:sz w:val="24"/>
          <w:szCs w:val="24"/>
        </w:rPr>
        <w:t>报项目</w:t>
      </w:r>
      <w:proofErr w:type="gramEnd"/>
      <w:r w:rsidRPr="00D938D6">
        <w:rPr>
          <w:rFonts w:eastAsia="仿宋_GB2312" w:hint="eastAsia"/>
          <w:color w:val="000000" w:themeColor="text1"/>
          <w:sz w:val="24"/>
          <w:szCs w:val="24"/>
        </w:rPr>
        <w:t>建设业主办理自筹资金支付；项目建成后，负责工程结算和编制工程竣工财务决算，配合决算审查和项目审计，办理各专业工程在缺陷责任期内工程尾款的支付。</w:t>
      </w:r>
    </w:p>
    <w:p w14:paraId="45FDE6D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6.6.4</w:t>
      </w:r>
      <w:r w:rsidRPr="00D938D6">
        <w:rPr>
          <w:rFonts w:eastAsia="仿宋_GB2312" w:hint="eastAsia"/>
          <w:color w:val="000000" w:themeColor="text1"/>
          <w:sz w:val="24"/>
          <w:szCs w:val="24"/>
        </w:rPr>
        <w:t>严格按照批准的建设规模、功能、标准和概算组织建设和控制投资，确保项目投资不超过项目概算。项目实施期间，因不可抗拒的重大自然灾害、国家重大政策调整或地质等自然条件制约造成施工图需作重大技术调整等原因引起项目建设内容或投资变化的，按区有关规定办理工程变更和投资调整审批。</w:t>
      </w:r>
    </w:p>
    <w:p w14:paraId="388CE71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6.6.5</w:t>
      </w:r>
      <w:r w:rsidRPr="00D938D6">
        <w:rPr>
          <w:rFonts w:eastAsia="仿宋_GB2312" w:hint="eastAsia"/>
          <w:color w:val="000000" w:themeColor="text1"/>
          <w:sz w:val="24"/>
          <w:szCs w:val="24"/>
        </w:rPr>
        <w:t>每月</w:t>
      </w:r>
      <w:r w:rsidRPr="00D938D6">
        <w:rPr>
          <w:rFonts w:eastAsia="仿宋_GB2312" w:hint="eastAsia"/>
          <w:color w:val="000000" w:themeColor="text1"/>
          <w:sz w:val="24"/>
          <w:szCs w:val="24"/>
        </w:rPr>
        <w:t>20</w:t>
      </w:r>
      <w:r w:rsidRPr="00D938D6">
        <w:rPr>
          <w:rFonts w:eastAsia="仿宋_GB2312" w:hint="eastAsia"/>
          <w:color w:val="000000" w:themeColor="text1"/>
          <w:sz w:val="24"/>
          <w:szCs w:val="24"/>
        </w:rPr>
        <w:t>日前向建设业主提交当月完成并经过工程质量检验合格的工程量月报和下月用款报表（业主另行要求除外），作为每月应拨付工程款项的依据和下月的用款计划。</w:t>
      </w:r>
    </w:p>
    <w:p w14:paraId="108A77A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6.6.6</w:t>
      </w:r>
      <w:r w:rsidRPr="00D938D6">
        <w:rPr>
          <w:rFonts w:eastAsia="仿宋_GB2312" w:hint="eastAsia"/>
          <w:color w:val="000000" w:themeColor="text1"/>
          <w:sz w:val="24"/>
          <w:szCs w:val="24"/>
        </w:rPr>
        <w:t>负责编制年、季、月的投资完成报表、月度用款计划报表等工作。</w:t>
      </w:r>
    </w:p>
    <w:p w14:paraId="2B1C5B9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6.6.7</w:t>
      </w:r>
      <w:r w:rsidRPr="00D938D6">
        <w:rPr>
          <w:rFonts w:eastAsia="仿宋_GB2312" w:hint="eastAsia"/>
          <w:color w:val="000000" w:themeColor="text1"/>
          <w:sz w:val="24"/>
          <w:szCs w:val="24"/>
        </w:rPr>
        <w:t>组织编制及办理建设项目工程结算。单项工程竣工后，代建单位负责督促承包方应在提交竣工验收报告的同时，向其递交竣工结算报告及完整的结算资料，并将经确认的竣工结算资料报送建设业主，再由建设业主审核加盖印章后报财政局评审。</w:t>
      </w:r>
    </w:p>
    <w:p w14:paraId="79F3871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6.6.8</w:t>
      </w:r>
      <w:r w:rsidRPr="00D938D6">
        <w:rPr>
          <w:rFonts w:eastAsia="仿宋_GB2312" w:hint="eastAsia"/>
          <w:color w:val="000000" w:themeColor="text1"/>
          <w:sz w:val="24"/>
          <w:szCs w:val="24"/>
        </w:rPr>
        <w:t>组织编制及办理建设项目竣工财务决算。在建设项目工程结算办理完成后一个月内，代建单位向建设业主报送建设项目竣工财务决算报告（按区财政局的相关要求编制）。由建设业主审核并加盖印章后送区财政局审批。</w:t>
      </w:r>
    </w:p>
    <w:p w14:paraId="0E92CDF6"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6.6.9</w:t>
      </w:r>
      <w:r w:rsidRPr="00D938D6">
        <w:rPr>
          <w:rFonts w:eastAsia="仿宋_GB2312" w:hint="eastAsia"/>
          <w:color w:val="000000" w:themeColor="text1"/>
          <w:sz w:val="24"/>
          <w:szCs w:val="24"/>
        </w:rPr>
        <w:t>负责配合区有关部门做好</w:t>
      </w:r>
      <w:proofErr w:type="gramStart"/>
      <w:r w:rsidRPr="00D938D6">
        <w:rPr>
          <w:rFonts w:eastAsia="仿宋_GB2312" w:hint="eastAsia"/>
          <w:color w:val="000000" w:themeColor="text1"/>
          <w:sz w:val="24"/>
          <w:szCs w:val="24"/>
        </w:rPr>
        <w:t>稽察</w:t>
      </w:r>
      <w:proofErr w:type="gramEnd"/>
      <w:r w:rsidRPr="00D938D6">
        <w:rPr>
          <w:rFonts w:eastAsia="仿宋_GB2312" w:hint="eastAsia"/>
          <w:color w:val="000000" w:themeColor="text1"/>
          <w:sz w:val="24"/>
          <w:szCs w:val="24"/>
        </w:rPr>
        <w:t>、审计和绩效考核等工作。</w:t>
      </w:r>
    </w:p>
    <w:p w14:paraId="30F3FDDB"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6.6.10</w:t>
      </w:r>
      <w:r w:rsidRPr="00D938D6">
        <w:rPr>
          <w:rFonts w:eastAsia="仿宋_GB2312" w:hint="eastAsia"/>
          <w:color w:val="000000" w:themeColor="text1"/>
          <w:sz w:val="24"/>
          <w:szCs w:val="24"/>
        </w:rPr>
        <w:t>其他项目投资管理工作。</w:t>
      </w:r>
    </w:p>
    <w:p w14:paraId="1B5E89D6"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6.7</w:t>
      </w:r>
      <w:r w:rsidRPr="00D938D6">
        <w:rPr>
          <w:rFonts w:eastAsia="仿宋_GB2312" w:hint="eastAsia"/>
          <w:color w:val="000000" w:themeColor="text1"/>
          <w:sz w:val="24"/>
          <w:szCs w:val="24"/>
        </w:rPr>
        <w:t>工程安全管理</w:t>
      </w:r>
    </w:p>
    <w:p w14:paraId="14DA90F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6.7.1</w:t>
      </w:r>
      <w:r w:rsidRPr="00D938D6">
        <w:rPr>
          <w:rFonts w:eastAsia="仿宋_GB2312" w:hint="eastAsia"/>
          <w:color w:val="000000" w:themeColor="text1"/>
          <w:sz w:val="24"/>
          <w:szCs w:val="24"/>
        </w:rPr>
        <w:t>按照市、区政府和行业管理的有关规定，负责办理工程安全监督申报等有关手续。</w:t>
      </w:r>
    </w:p>
    <w:p w14:paraId="1FF80C6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6.7.2</w:t>
      </w:r>
      <w:r w:rsidRPr="00D938D6">
        <w:rPr>
          <w:rFonts w:eastAsia="仿宋_GB2312" w:hint="eastAsia"/>
          <w:color w:val="000000" w:themeColor="text1"/>
          <w:sz w:val="24"/>
          <w:szCs w:val="24"/>
        </w:rPr>
        <w:t>代建单位负责对项目的安全生产进行管理，确保本建设项目不出现重大责任事故，如因代建单位原因所造成的责任事故导致的包括但不限于工期延误、造价增加、工程建设引起的人身损害等责任均由代建单位负责。</w:t>
      </w:r>
    </w:p>
    <w:p w14:paraId="09FFA50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w:t>
      </w:r>
      <w:r w:rsidRPr="00D938D6">
        <w:rPr>
          <w:rFonts w:eastAsia="仿宋_GB2312"/>
          <w:color w:val="000000" w:themeColor="text1"/>
          <w:sz w:val="24"/>
          <w:szCs w:val="24"/>
        </w:rPr>
        <w:t>.</w:t>
      </w:r>
      <w:r w:rsidRPr="00D938D6">
        <w:rPr>
          <w:rFonts w:eastAsia="仿宋_GB2312" w:hint="eastAsia"/>
          <w:color w:val="000000" w:themeColor="text1"/>
          <w:sz w:val="24"/>
          <w:szCs w:val="24"/>
        </w:rPr>
        <w:t>7</w:t>
      </w:r>
      <w:r w:rsidRPr="00D938D6">
        <w:rPr>
          <w:rFonts w:eastAsia="仿宋_GB2312"/>
          <w:color w:val="000000" w:themeColor="text1"/>
          <w:sz w:val="24"/>
          <w:szCs w:val="24"/>
        </w:rPr>
        <w:t>.</w:t>
      </w:r>
      <w:r w:rsidRPr="00D938D6">
        <w:rPr>
          <w:rFonts w:eastAsia="仿宋_GB2312" w:hint="eastAsia"/>
          <w:color w:val="000000" w:themeColor="text1"/>
          <w:sz w:val="24"/>
          <w:szCs w:val="24"/>
        </w:rPr>
        <w:t>3</w:t>
      </w:r>
      <w:r w:rsidRPr="00D938D6">
        <w:rPr>
          <w:rFonts w:eastAsia="仿宋_GB2312" w:hint="eastAsia"/>
          <w:color w:val="000000" w:themeColor="text1"/>
          <w:sz w:val="24"/>
          <w:szCs w:val="24"/>
        </w:rPr>
        <w:t>明确施工单位的安全职责，督促并检查施工单位安全措施的制定和落实。负责指导和督促施工单位加强安全培训教育，增强施工人员安全保护意识。</w:t>
      </w:r>
    </w:p>
    <w:p w14:paraId="2F69E0F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6.7.4</w:t>
      </w:r>
      <w:r w:rsidRPr="00D938D6">
        <w:rPr>
          <w:rFonts w:eastAsia="仿宋_GB2312" w:hint="eastAsia"/>
          <w:color w:val="000000" w:themeColor="text1"/>
          <w:sz w:val="24"/>
          <w:szCs w:val="24"/>
        </w:rPr>
        <w:t>如有事故发生，代建单位应负责事故调查，配合政府职能部门的调查，采取措施保护事故现场，按安全事故责任管理办法等有关规定及时向有关部门上报。</w:t>
      </w:r>
    </w:p>
    <w:p w14:paraId="0BE765A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6.7.5</w:t>
      </w:r>
      <w:r w:rsidRPr="00D938D6">
        <w:rPr>
          <w:rFonts w:eastAsia="仿宋_GB2312" w:hint="eastAsia"/>
          <w:color w:val="000000" w:themeColor="text1"/>
          <w:sz w:val="24"/>
          <w:szCs w:val="24"/>
        </w:rPr>
        <w:t>其他工程安全管理工作。</w:t>
      </w:r>
    </w:p>
    <w:p w14:paraId="4732906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6.8</w:t>
      </w:r>
      <w:r w:rsidRPr="00D938D6">
        <w:rPr>
          <w:rFonts w:eastAsia="仿宋_GB2312" w:hint="eastAsia"/>
          <w:color w:val="000000" w:themeColor="text1"/>
          <w:sz w:val="24"/>
          <w:szCs w:val="24"/>
        </w:rPr>
        <w:t>文明施工管理</w:t>
      </w:r>
    </w:p>
    <w:p w14:paraId="79DB959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6.8.1</w:t>
      </w:r>
      <w:r w:rsidRPr="00D938D6">
        <w:rPr>
          <w:rFonts w:eastAsia="仿宋_GB2312" w:hint="eastAsia"/>
          <w:color w:val="000000" w:themeColor="text1"/>
          <w:sz w:val="24"/>
          <w:szCs w:val="24"/>
        </w:rPr>
        <w:t>负责督促施工单位保证施工场地及现场设施齐全，工地卫生清洁和内务资料完备。交工前清理现场应符合政府主管部门的有关规定，整个工程施工周期内均应达到行业文明工地的要求。</w:t>
      </w:r>
    </w:p>
    <w:p w14:paraId="7807971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6.8.2</w:t>
      </w:r>
      <w:r w:rsidRPr="00D938D6">
        <w:rPr>
          <w:rFonts w:eastAsia="仿宋_GB2312" w:hint="eastAsia"/>
          <w:color w:val="000000" w:themeColor="text1"/>
          <w:sz w:val="24"/>
          <w:szCs w:val="24"/>
        </w:rPr>
        <w:t>负责建立文明施工监督网络，与施工单位签订文明施工责任书，检查文明施工落实情况。</w:t>
      </w:r>
    </w:p>
    <w:p w14:paraId="563BBB9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w:t>
      </w:r>
      <w:r w:rsidRPr="00D938D6">
        <w:rPr>
          <w:rFonts w:eastAsia="仿宋_GB2312"/>
          <w:color w:val="000000" w:themeColor="text1"/>
          <w:sz w:val="24"/>
          <w:szCs w:val="24"/>
        </w:rPr>
        <w:t>.</w:t>
      </w:r>
      <w:r w:rsidRPr="00D938D6">
        <w:rPr>
          <w:rFonts w:eastAsia="仿宋_GB2312" w:hint="eastAsia"/>
          <w:color w:val="000000" w:themeColor="text1"/>
          <w:sz w:val="24"/>
          <w:szCs w:val="24"/>
        </w:rPr>
        <w:t>8</w:t>
      </w:r>
      <w:r w:rsidRPr="00D938D6">
        <w:rPr>
          <w:rFonts w:eastAsia="仿宋_GB2312"/>
          <w:color w:val="000000" w:themeColor="text1"/>
          <w:sz w:val="24"/>
          <w:szCs w:val="24"/>
        </w:rPr>
        <w:t>.</w:t>
      </w:r>
      <w:r w:rsidRPr="00D938D6">
        <w:rPr>
          <w:rFonts w:eastAsia="仿宋_GB2312" w:hint="eastAsia"/>
          <w:color w:val="000000" w:themeColor="text1"/>
          <w:sz w:val="24"/>
          <w:szCs w:val="24"/>
        </w:rPr>
        <w:t>3</w:t>
      </w:r>
      <w:r w:rsidRPr="00D938D6">
        <w:rPr>
          <w:rFonts w:eastAsia="仿宋_GB2312" w:hint="eastAsia"/>
          <w:color w:val="000000" w:themeColor="text1"/>
          <w:sz w:val="24"/>
          <w:szCs w:val="24"/>
        </w:rPr>
        <w:t>在施工中发现文物古迹，代建单位有责任督促施工单位予以保护，不得擅自处理。由此影响工程进度和损失，按国家法律、法规处理。</w:t>
      </w:r>
    </w:p>
    <w:p w14:paraId="4C98B49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6.8.4</w:t>
      </w:r>
      <w:r w:rsidRPr="00D938D6">
        <w:rPr>
          <w:rFonts w:eastAsia="仿宋_GB2312" w:hint="eastAsia"/>
          <w:color w:val="000000" w:themeColor="text1"/>
          <w:sz w:val="24"/>
          <w:szCs w:val="24"/>
        </w:rPr>
        <w:t>按相关规定严格落实扬尘治理及施工排水管理工作，全面落实建筑工人实名制和工人工资分账制度管理要求。</w:t>
      </w:r>
    </w:p>
    <w:p w14:paraId="1956220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w:t>
      </w:r>
      <w:r w:rsidRPr="00D938D6">
        <w:rPr>
          <w:rFonts w:eastAsia="仿宋_GB2312" w:hint="eastAsia"/>
          <w:color w:val="000000" w:themeColor="text1"/>
          <w:sz w:val="24"/>
          <w:szCs w:val="24"/>
        </w:rPr>
        <w:t>项目合同、建设档案和信息管理</w:t>
      </w:r>
    </w:p>
    <w:p w14:paraId="1863964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6.9.1</w:t>
      </w:r>
      <w:r w:rsidRPr="00D938D6">
        <w:rPr>
          <w:rFonts w:eastAsia="仿宋_GB2312" w:hint="eastAsia"/>
          <w:color w:val="000000" w:themeColor="text1"/>
          <w:sz w:val="24"/>
          <w:szCs w:val="24"/>
        </w:rPr>
        <w:t>负责项目各类合同（含补充协议），包括但不限于施工合同、设计合同、采购合同等的起草、谈判、签订和管理工作，并按《民法典》行使代建单位权利，履行代建单位职责和义务。</w:t>
      </w:r>
    </w:p>
    <w:p w14:paraId="3F89A6D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应严格按经建设业主审批统一的招标文件所附合同文本（招标类项目）或询价比选文件所附合同文本（比选询价类项目）或按建设业主制定的各类合同范本（直接委托类项目）与相关实施单位签订，无需再办理建设业主内部审核呈批手续。</w:t>
      </w:r>
    </w:p>
    <w:p w14:paraId="1ED2800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w:t>
      </w:r>
      <w:proofErr w:type="gramStart"/>
      <w:r w:rsidRPr="00D938D6">
        <w:rPr>
          <w:rFonts w:eastAsia="仿宋_GB2312" w:hint="eastAsia"/>
          <w:color w:val="000000" w:themeColor="text1"/>
          <w:sz w:val="24"/>
          <w:szCs w:val="24"/>
        </w:rPr>
        <w:t>位拟</w:t>
      </w:r>
      <w:proofErr w:type="gramEnd"/>
      <w:r w:rsidRPr="00D938D6">
        <w:rPr>
          <w:rFonts w:eastAsia="仿宋_GB2312" w:hint="eastAsia"/>
          <w:color w:val="000000" w:themeColor="text1"/>
          <w:sz w:val="24"/>
          <w:szCs w:val="24"/>
        </w:rPr>
        <w:t>对经建设业主审批统一的招标文件所附合同文本（招标类项目）或询价比选文件所附合同文本（比选询价类项目）或按建设业主制定的各类合同范本（直接委托类项目）作</w:t>
      </w:r>
      <w:r w:rsidRPr="00D938D6">
        <w:rPr>
          <w:rFonts w:eastAsia="仿宋_GB2312" w:hint="eastAsia"/>
          <w:color w:val="000000" w:themeColor="text1"/>
          <w:sz w:val="24"/>
          <w:szCs w:val="24"/>
        </w:rPr>
        <w:lastRenderedPageBreak/>
        <w:t>实质性修改的，均应报建设业主审批核准，否则，由此引起的相关责任由代建单位自行承担。</w:t>
      </w:r>
    </w:p>
    <w:p w14:paraId="0C85E13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代建单位需按要求向建设业主报送每季度和每年度的合同管理台账（</w:t>
      </w:r>
      <w:proofErr w:type="gramStart"/>
      <w:r w:rsidRPr="00D938D6">
        <w:rPr>
          <w:rFonts w:eastAsia="仿宋_GB2312" w:hint="eastAsia"/>
          <w:color w:val="000000" w:themeColor="text1"/>
          <w:sz w:val="24"/>
          <w:szCs w:val="24"/>
        </w:rPr>
        <w:t>含合同</w:t>
      </w:r>
      <w:proofErr w:type="gramEnd"/>
      <w:r w:rsidRPr="00D938D6">
        <w:rPr>
          <w:rFonts w:eastAsia="仿宋_GB2312" w:hint="eastAsia"/>
          <w:color w:val="000000" w:themeColor="text1"/>
          <w:sz w:val="24"/>
          <w:szCs w:val="24"/>
        </w:rPr>
        <w:t>电子版）</w:t>
      </w:r>
    </w:p>
    <w:p w14:paraId="071E951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6.9.2</w:t>
      </w:r>
      <w:r w:rsidRPr="00D938D6">
        <w:rPr>
          <w:rFonts w:eastAsia="仿宋_GB2312" w:hint="eastAsia"/>
          <w:color w:val="000000" w:themeColor="text1"/>
          <w:sz w:val="24"/>
          <w:szCs w:val="24"/>
        </w:rPr>
        <w:t>负责在项目实施过程中，对施工、设计、监理单位工程档案的编制工作进行指导，督促各单位编制合格的竣工资料，并组织人员汇集成册。及时提供档案更新目录</w:t>
      </w:r>
      <w:proofErr w:type="gramStart"/>
      <w:r w:rsidRPr="00D938D6">
        <w:rPr>
          <w:rFonts w:eastAsia="仿宋_GB2312" w:hint="eastAsia"/>
          <w:color w:val="000000" w:themeColor="text1"/>
          <w:sz w:val="24"/>
          <w:szCs w:val="24"/>
        </w:rPr>
        <w:t>供建设</w:t>
      </w:r>
      <w:proofErr w:type="gramEnd"/>
      <w:r w:rsidRPr="00D938D6">
        <w:rPr>
          <w:rFonts w:eastAsia="仿宋_GB2312" w:hint="eastAsia"/>
          <w:color w:val="000000" w:themeColor="text1"/>
          <w:sz w:val="24"/>
          <w:szCs w:val="24"/>
        </w:rPr>
        <w:t>业主备案，并按有关档案管理办法实施管理，代建单位应将项目管理日志在项目竣工时完整地移交建设业主。</w:t>
      </w:r>
    </w:p>
    <w:p w14:paraId="3B4A421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6.9.3</w:t>
      </w:r>
      <w:r w:rsidRPr="00D938D6">
        <w:rPr>
          <w:rFonts w:eastAsia="仿宋_GB2312" w:hint="eastAsia"/>
          <w:color w:val="000000" w:themeColor="text1"/>
          <w:sz w:val="24"/>
          <w:szCs w:val="24"/>
        </w:rPr>
        <w:t>负责项目所有竣工资料的收集、整理、汇编，并负责通过档案资料的竣工验收。</w:t>
      </w:r>
    </w:p>
    <w:p w14:paraId="2AD7133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6.9.4</w:t>
      </w:r>
      <w:r w:rsidRPr="00D938D6">
        <w:rPr>
          <w:rFonts w:eastAsia="仿宋_GB2312" w:hint="eastAsia"/>
          <w:color w:val="000000" w:themeColor="text1"/>
          <w:sz w:val="24"/>
          <w:szCs w:val="24"/>
        </w:rPr>
        <w:t>项目整体竣工验收合格后，负责按规定提交工程经验收备案合格的工程档案资料。</w:t>
      </w:r>
    </w:p>
    <w:p w14:paraId="18085C0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6.9.5</w:t>
      </w:r>
      <w:r w:rsidRPr="00D938D6">
        <w:rPr>
          <w:rFonts w:eastAsia="仿宋_GB2312" w:hint="eastAsia"/>
          <w:color w:val="000000" w:themeColor="text1"/>
          <w:sz w:val="24"/>
          <w:szCs w:val="24"/>
        </w:rPr>
        <w:t>负责建立建设信息流转体系，每半月编制建设信息动态。</w:t>
      </w:r>
    </w:p>
    <w:p w14:paraId="13BE48F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6.9.6</w:t>
      </w:r>
      <w:r w:rsidRPr="00D938D6">
        <w:rPr>
          <w:rFonts w:eastAsia="仿宋_GB2312" w:hint="eastAsia"/>
          <w:color w:val="000000" w:themeColor="text1"/>
          <w:sz w:val="24"/>
          <w:szCs w:val="24"/>
        </w:rPr>
        <w:t>其他档案管理工作。</w:t>
      </w:r>
    </w:p>
    <w:p w14:paraId="0602D55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6.10</w:t>
      </w:r>
      <w:r w:rsidRPr="00D938D6">
        <w:rPr>
          <w:rFonts w:eastAsia="仿宋_GB2312" w:hint="eastAsia"/>
          <w:color w:val="000000" w:themeColor="text1"/>
          <w:sz w:val="24"/>
          <w:szCs w:val="24"/>
        </w:rPr>
        <w:t>工程监理管理工作</w:t>
      </w:r>
    </w:p>
    <w:p w14:paraId="35BF7D1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6.10.1</w:t>
      </w:r>
      <w:r w:rsidRPr="00D938D6">
        <w:rPr>
          <w:rFonts w:eastAsia="仿宋_GB2312" w:hint="eastAsia"/>
          <w:color w:val="000000" w:themeColor="text1"/>
          <w:sz w:val="24"/>
          <w:szCs w:val="24"/>
        </w:rPr>
        <w:t>根据国家相关的规定，负责组织开展工程监理工作。</w:t>
      </w:r>
    </w:p>
    <w:p w14:paraId="0E2EB95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6.10.2</w:t>
      </w:r>
      <w:r w:rsidRPr="00D938D6">
        <w:rPr>
          <w:rFonts w:eastAsia="仿宋_GB2312" w:hint="eastAsia"/>
          <w:color w:val="000000" w:themeColor="text1"/>
          <w:sz w:val="24"/>
          <w:szCs w:val="24"/>
        </w:rPr>
        <w:t>严格按照《建设工程监理规范》等有关规定，组织项目的设计阶段、施工阶段、保修阶段的建设工程监理管理工作。</w:t>
      </w:r>
    </w:p>
    <w:p w14:paraId="318829B9"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6.11</w:t>
      </w:r>
      <w:r w:rsidRPr="00D938D6">
        <w:rPr>
          <w:rFonts w:eastAsia="仿宋_GB2312" w:hint="eastAsia"/>
          <w:color w:val="000000" w:themeColor="text1"/>
          <w:sz w:val="24"/>
          <w:szCs w:val="24"/>
        </w:rPr>
        <w:t>财务管理</w:t>
      </w:r>
    </w:p>
    <w:p w14:paraId="4FB57B1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6.11.1</w:t>
      </w:r>
      <w:r w:rsidRPr="00D938D6">
        <w:rPr>
          <w:rFonts w:eastAsia="仿宋_GB2312" w:hint="eastAsia"/>
          <w:color w:val="000000" w:themeColor="text1"/>
          <w:sz w:val="24"/>
          <w:szCs w:val="24"/>
        </w:rPr>
        <w:t>负责设立项目财务辅助帐，专人管理，专款专用，严格对项目建设的财务活动实施会计辅助核算和财务管理，并接受项目建设业主及有关部门的监督检查。</w:t>
      </w:r>
    </w:p>
    <w:p w14:paraId="004110B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6.11.2</w:t>
      </w:r>
      <w:r w:rsidRPr="00D938D6">
        <w:rPr>
          <w:rFonts w:eastAsia="仿宋_GB2312" w:hint="eastAsia"/>
          <w:color w:val="000000" w:themeColor="text1"/>
          <w:sz w:val="24"/>
          <w:szCs w:val="24"/>
        </w:rPr>
        <w:t>根据国家、省、市、区有关规定收集和整理与项目有关的全部会计信息和项目资料，做好项目的财务决算工作。</w:t>
      </w:r>
    </w:p>
    <w:p w14:paraId="5B2B9FD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6.11.3</w:t>
      </w:r>
      <w:r w:rsidRPr="00D938D6">
        <w:rPr>
          <w:rFonts w:eastAsia="仿宋_GB2312" w:hint="eastAsia"/>
          <w:color w:val="000000" w:themeColor="text1"/>
          <w:sz w:val="24"/>
          <w:szCs w:val="24"/>
        </w:rPr>
        <w:t>按财务、会计归档要求，应协助建设业主建立、保管好各类凭证、账册、报表等资料。</w:t>
      </w:r>
    </w:p>
    <w:p w14:paraId="339ECC2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6.12</w:t>
      </w:r>
      <w:r w:rsidRPr="00D938D6">
        <w:rPr>
          <w:rFonts w:eastAsia="仿宋_GB2312" w:hint="eastAsia"/>
          <w:color w:val="000000" w:themeColor="text1"/>
          <w:sz w:val="24"/>
          <w:szCs w:val="24"/>
        </w:rPr>
        <w:t>其它协调管理</w:t>
      </w:r>
    </w:p>
    <w:p w14:paraId="6E0AB102"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6.12.1</w:t>
      </w:r>
      <w:r w:rsidRPr="00D938D6">
        <w:rPr>
          <w:rFonts w:eastAsia="仿宋_GB2312" w:hint="eastAsia"/>
          <w:color w:val="000000" w:themeColor="text1"/>
          <w:sz w:val="24"/>
          <w:szCs w:val="24"/>
        </w:rPr>
        <w:t>负责协调施工现场其它管理，对工程进展中所形成的全部文件、会议记录等，督促有关单位</w:t>
      </w:r>
      <w:proofErr w:type="gramStart"/>
      <w:r w:rsidRPr="00D938D6">
        <w:rPr>
          <w:rFonts w:eastAsia="仿宋_GB2312" w:hint="eastAsia"/>
          <w:color w:val="000000" w:themeColor="text1"/>
          <w:sz w:val="24"/>
          <w:szCs w:val="24"/>
        </w:rPr>
        <w:t>签认并送达</w:t>
      </w:r>
      <w:proofErr w:type="gramEnd"/>
      <w:r w:rsidRPr="00D938D6">
        <w:rPr>
          <w:rFonts w:eastAsia="仿宋_GB2312" w:hint="eastAsia"/>
          <w:color w:val="000000" w:themeColor="text1"/>
          <w:sz w:val="24"/>
          <w:szCs w:val="24"/>
        </w:rPr>
        <w:t>各方。</w:t>
      </w:r>
    </w:p>
    <w:p w14:paraId="2B35867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6.12.2</w:t>
      </w:r>
      <w:r w:rsidRPr="00D938D6">
        <w:rPr>
          <w:rFonts w:eastAsia="仿宋_GB2312" w:hint="eastAsia"/>
          <w:color w:val="000000" w:themeColor="text1"/>
          <w:sz w:val="24"/>
          <w:szCs w:val="24"/>
        </w:rPr>
        <w:t>负责协调与各政府管理机构的关系，确保项目建设的顺利进行。</w:t>
      </w:r>
    </w:p>
    <w:p w14:paraId="3F73B2D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6.12.3</w:t>
      </w:r>
      <w:r w:rsidRPr="00D938D6">
        <w:rPr>
          <w:rFonts w:eastAsia="仿宋_GB2312" w:hint="eastAsia"/>
          <w:color w:val="000000" w:themeColor="text1"/>
          <w:sz w:val="24"/>
          <w:szCs w:val="24"/>
        </w:rPr>
        <w:t>负责为建设业主办理进口材料、设备的报关，以及项目完工后应提交的有关证明等手续，所需费用按财政相关规定支付。</w:t>
      </w:r>
    </w:p>
    <w:p w14:paraId="54A0730A"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6.12.4</w:t>
      </w:r>
      <w:r w:rsidRPr="00D938D6">
        <w:rPr>
          <w:rFonts w:eastAsia="仿宋_GB2312" w:hint="eastAsia"/>
          <w:color w:val="000000" w:themeColor="text1"/>
          <w:sz w:val="24"/>
          <w:szCs w:val="24"/>
        </w:rPr>
        <w:t>项目建设期结束后，负责做好所有受项目建设影响的土地及地上地下构筑物、建筑物等的恢复工作。</w:t>
      </w:r>
    </w:p>
    <w:p w14:paraId="2A6A226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6.13</w:t>
      </w:r>
      <w:r w:rsidRPr="00D938D6">
        <w:rPr>
          <w:rFonts w:eastAsia="仿宋_GB2312" w:hint="eastAsia"/>
          <w:color w:val="000000" w:themeColor="text1"/>
          <w:sz w:val="24"/>
          <w:szCs w:val="24"/>
        </w:rPr>
        <w:t>项目总体竣工验收及移交</w:t>
      </w:r>
    </w:p>
    <w:p w14:paraId="44B7504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6.13.1</w:t>
      </w:r>
      <w:r w:rsidRPr="00D938D6">
        <w:rPr>
          <w:rFonts w:eastAsia="仿宋_GB2312" w:hint="eastAsia"/>
          <w:color w:val="000000" w:themeColor="text1"/>
          <w:sz w:val="24"/>
          <w:szCs w:val="24"/>
        </w:rPr>
        <w:t>负责组织项目建设业主、设计单位、施工单位和监理单位等，按照国家、省、市、区现行验收规范办理项目专业验收和总体竣工验收申报手续，并协助项目建设业主进行项目专业验收和总体竣工验收。</w:t>
      </w:r>
    </w:p>
    <w:p w14:paraId="478F2209" w14:textId="77777777" w:rsidR="00690A74" w:rsidRPr="00D938D6" w:rsidRDefault="00690A74" w:rsidP="00690A74">
      <w:pPr>
        <w:spacing w:line="360" w:lineRule="auto"/>
        <w:ind w:firstLine="525"/>
        <w:rPr>
          <w:rFonts w:eastAsia="仿宋_GB2312"/>
          <w:color w:val="000000" w:themeColor="text1"/>
          <w:sz w:val="24"/>
          <w:szCs w:val="24"/>
        </w:rPr>
      </w:pPr>
      <w:r w:rsidRPr="00D938D6">
        <w:rPr>
          <w:rFonts w:eastAsia="仿宋_GB2312" w:hint="eastAsia"/>
          <w:color w:val="000000" w:themeColor="text1"/>
          <w:sz w:val="24"/>
          <w:szCs w:val="24"/>
        </w:rPr>
        <w:t>6.13.2</w:t>
      </w:r>
      <w:r w:rsidRPr="00D938D6">
        <w:rPr>
          <w:rFonts w:eastAsia="仿宋_GB2312" w:hint="eastAsia"/>
          <w:color w:val="000000" w:themeColor="text1"/>
          <w:sz w:val="24"/>
          <w:szCs w:val="24"/>
        </w:rPr>
        <w:t>项目总体竣工验收合格后，代建单位应于三个月内向建设业主移交有关全部图纸、文字资料、辅助核算账目，以及投资所形成的设施和库存物品，并按有关规定办妥全部移交手续。办理项目权证并移交过户，并负责将项目移交至建设业主或建设业主指定单位。移交工作包括但不限于：质量监督、档案验收、项目审计、财务决算、环境保护、卫生监督、劳动安全、消防、工程总结等。</w:t>
      </w:r>
    </w:p>
    <w:p w14:paraId="59198B3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6.13.3</w:t>
      </w:r>
      <w:r w:rsidRPr="00D938D6">
        <w:rPr>
          <w:rFonts w:eastAsia="仿宋_GB2312" w:hint="eastAsia"/>
          <w:color w:val="000000" w:themeColor="text1"/>
          <w:sz w:val="24"/>
          <w:szCs w:val="24"/>
        </w:rPr>
        <w:t>负责及时办理竣工验收并解决工程竣工验收中发现的工程质量问题，对存在的缺陷应尽快修复，全部缺陷在工程移交结束前修复。缺陷责任期内，负责督促施工单位解决质量缺陷责任期内的工程质量问题。</w:t>
      </w:r>
    </w:p>
    <w:p w14:paraId="43FF601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6.13.4</w:t>
      </w:r>
      <w:r w:rsidRPr="00D938D6">
        <w:rPr>
          <w:rFonts w:eastAsia="仿宋_GB2312" w:hint="eastAsia"/>
          <w:color w:val="000000" w:themeColor="text1"/>
          <w:sz w:val="24"/>
          <w:szCs w:val="24"/>
        </w:rPr>
        <w:t>在工程竣工验收合格前，如建设业主要求某项目（部分）提前移交使用，需经代建单位同意，并办理该部分的提前移交手续。</w:t>
      </w:r>
    </w:p>
    <w:p w14:paraId="3715AC98"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6.13.5</w:t>
      </w:r>
      <w:proofErr w:type="gramStart"/>
      <w:r w:rsidRPr="00D938D6">
        <w:rPr>
          <w:rFonts w:eastAsia="仿宋_GB2312" w:hint="eastAsia"/>
          <w:color w:val="000000" w:themeColor="text1"/>
          <w:sz w:val="24"/>
          <w:szCs w:val="24"/>
        </w:rPr>
        <w:t>自项目</w:t>
      </w:r>
      <w:proofErr w:type="gramEnd"/>
      <w:r w:rsidRPr="00D938D6">
        <w:rPr>
          <w:rFonts w:eastAsia="仿宋_GB2312" w:hint="eastAsia"/>
          <w:color w:val="000000" w:themeColor="text1"/>
          <w:sz w:val="24"/>
          <w:szCs w:val="24"/>
        </w:rPr>
        <w:t>竣工验收合格之日起，代建单位应在七个工作日内将项目整体交付建设业主或项目管理单位使用，并在收到区财政局发出项目资产委托管理文件</w:t>
      </w:r>
      <w:r w:rsidRPr="00D938D6">
        <w:rPr>
          <w:rFonts w:eastAsia="仿宋_GB2312" w:hint="eastAsia"/>
          <w:color w:val="000000" w:themeColor="text1"/>
          <w:sz w:val="24"/>
          <w:szCs w:val="24"/>
        </w:rPr>
        <w:t>60</w:t>
      </w:r>
      <w:r w:rsidRPr="00D938D6">
        <w:rPr>
          <w:rFonts w:eastAsia="仿宋_GB2312" w:hint="eastAsia"/>
          <w:color w:val="000000" w:themeColor="text1"/>
          <w:sz w:val="24"/>
          <w:szCs w:val="24"/>
        </w:rPr>
        <w:t>天内，协助建设业主及时与项目资产使用单位办理资产与使用交接手续。</w:t>
      </w:r>
    </w:p>
    <w:p w14:paraId="558B0814"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6.14</w:t>
      </w:r>
      <w:r w:rsidRPr="00D938D6">
        <w:rPr>
          <w:rFonts w:eastAsia="仿宋_GB2312" w:hint="eastAsia"/>
          <w:color w:val="000000" w:themeColor="text1"/>
          <w:sz w:val="24"/>
          <w:szCs w:val="24"/>
        </w:rPr>
        <w:t>审计</w:t>
      </w:r>
    </w:p>
    <w:p w14:paraId="51C1BE55" w14:textId="77777777" w:rsidR="00690A74" w:rsidRPr="00D938D6" w:rsidRDefault="00690A74" w:rsidP="00690A74">
      <w:pPr>
        <w:spacing w:line="360" w:lineRule="auto"/>
        <w:rPr>
          <w:rFonts w:eastAsia="仿宋_GB2312"/>
          <w:color w:val="000000" w:themeColor="text1"/>
          <w:sz w:val="24"/>
          <w:szCs w:val="24"/>
        </w:rPr>
      </w:pPr>
      <w:r w:rsidRPr="00D938D6">
        <w:rPr>
          <w:rFonts w:eastAsia="仿宋_GB2312" w:hint="eastAsia"/>
          <w:color w:val="000000" w:themeColor="text1"/>
          <w:sz w:val="24"/>
          <w:szCs w:val="24"/>
        </w:rPr>
        <w:t xml:space="preserve">    6.14.1</w:t>
      </w:r>
      <w:r w:rsidRPr="00D938D6">
        <w:rPr>
          <w:rFonts w:eastAsia="仿宋_GB2312" w:hint="eastAsia"/>
          <w:color w:val="000000" w:themeColor="text1"/>
          <w:sz w:val="24"/>
          <w:szCs w:val="24"/>
        </w:rPr>
        <w:t>代建单位应保存能清楚证明与项目有关的内容的所有资料直至项目移交。</w:t>
      </w:r>
    </w:p>
    <w:p w14:paraId="10AF9F4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6.14.2</w:t>
      </w:r>
      <w:r w:rsidRPr="00D938D6">
        <w:rPr>
          <w:rFonts w:eastAsia="仿宋_GB2312" w:hint="eastAsia"/>
          <w:color w:val="000000" w:themeColor="text1"/>
          <w:sz w:val="24"/>
          <w:szCs w:val="24"/>
        </w:rPr>
        <w:t>代建单位应配合建设业主进行项目审计，向建设业主或审计部门提供项目审计所需的所有资料。</w:t>
      </w:r>
    </w:p>
    <w:p w14:paraId="3C7DCC1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6.15</w:t>
      </w:r>
      <w:r w:rsidRPr="00D938D6">
        <w:rPr>
          <w:rFonts w:eastAsia="仿宋_GB2312" w:hint="eastAsia"/>
          <w:color w:val="000000" w:themeColor="text1"/>
          <w:sz w:val="24"/>
          <w:szCs w:val="24"/>
        </w:rPr>
        <w:t>其他代建单位建设管理工作</w:t>
      </w:r>
    </w:p>
    <w:p w14:paraId="410C81A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6.15.1</w:t>
      </w:r>
      <w:r w:rsidRPr="00D938D6">
        <w:rPr>
          <w:rFonts w:eastAsia="仿宋_GB2312" w:hint="eastAsia"/>
          <w:color w:val="000000" w:themeColor="text1"/>
          <w:sz w:val="24"/>
          <w:szCs w:val="24"/>
        </w:rPr>
        <w:t>项目建设所要求或建设业主要求的属于项目管理范围但未在此列出的其他工作。</w:t>
      </w:r>
    </w:p>
    <w:p w14:paraId="17D5B21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6.15.2</w:t>
      </w:r>
      <w:r w:rsidRPr="00D938D6">
        <w:rPr>
          <w:rFonts w:eastAsia="仿宋_GB2312" w:hint="eastAsia"/>
          <w:color w:val="000000" w:themeColor="text1"/>
          <w:sz w:val="24"/>
          <w:szCs w:val="24"/>
        </w:rPr>
        <w:t>如本合同需缴纳合同印花税，代建单位需在有关税务部门规定期限及结清本合同费用前，代缴按规定</w:t>
      </w:r>
      <w:proofErr w:type="gramStart"/>
      <w:r w:rsidRPr="00D938D6">
        <w:rPr>
          <w:rFonts w:eastAsia="仿宋_GB2312" w:hint="eastAsia"/>
          <w:color w:val="000000" w:themeColor="text1"/>
          <w:sz w:val="24"/>
          <w:szCs w:val="24"/>
        </w:rPr>
        <w:t>属建设</w:t>
      </w:r>
      <w:proofErr w:type="gramEnd"/>
      <w:r w:rsidRPr="00D938D6">
        <w:rPr>
          <w:rFonts w:eastAsia="仿宋_GB2312" w:hint="eastAsia"/>
          <w:color w:val="000000" w:themeColor="text1"/>
          <w:sz w:val="24"/>
          <w:szCs w:val="24"/>
        </w:rPr>
        <w:t>业主缴纳的部分，代缴后建设业主按代缴金额实报实销。代建单位未按规定期限代缴印花税的，因此产生的滞纳金由代建单位承担。</w:t>
      </w:r>
    </w:p>
    <w:p w14:paraId="7C1DE376"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 xml:space="preserve">第七条　</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双方职责</w:t>
      </w:r>
    </w:p>
    <w:p w14:paraId="21AC0E2B" w14:textId="77777777" w:rsidR="00690A74" w:rsidRPr="00D938D6" w:rsidRDefault="00690A74" w:rsidP="00690A74">
      <w:pPr>
        <w:ind w:leftChars="267" w:left="1161" w:hangingChars="250" w:hanging="600"/>
        <w:rPr>
          <w:rFonts w:eastAsia="仿宋_GB2312"/>
          <w:color w:val="000000" w:themeColor="text1"/>
          <w:sz w:val="24"/>
          <w:szCs w:val="24"/>
        </w:rPr>
      </w:pPr>
      <w:r w:rsidRPr="00D938D6">
        <w:rPr>
          <w:rFonts w:eastAsia="仿宋_GB2312" w:hint="eastAsia"/>
          <w:color w:val="000000" w:themeColor="text1"/>
          <w:sz w:val="24"/>
          <w:szCs w:val="24"/>
        </w:rPr>
        <w:t>7.1</w:t>
      </w:r>
      <w:r w:rsidRPr="00D938D6">
        <w:rPr>
          <w:rFonts w:eastAsia="仿宋_GB2312" w:hint="eastAsia"/>
          <w:color w:val="000000" w:themeColor="text1"/>
          <w:sz w:val="24"/>
          <w:szCs w:val="24"/>
        </w:rPr>
        <w:t>建设业主权利</w:t>
      </w:r>
    </w:p>
    <w:p w14:paraId="60A85B77"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7.1.l</w:t>
      </w:r>
      <w:r w:rsidRPr="00D938D6">
        <w:rPr>
          <w:rFonts w:eastAsia="仿宋_GB2312" w:hint="eastAsia"/>
          <w:color w:val="000000" w:themeColor="text1"/>
          <w:sz w:val="24"/>
          <w:szCs w:val="24"/>
        </w:rPr>
        <w:t>建设业主具有要求代建单位在不影响经批准的工期，且不突破建设规模、标准和总投</w:t>
      </w:r>
      <w:r w:rsidRPr="00D938D6">
        <w:rPr>
          <w:rFonts w:eastAsia="仿宋_GB2312" w:hint="eastAsia"/>
          <w:color w:val="000000" w:themeColor="text1"/>
          <w:sz w:val="24"/>
          <w:szCs w:val="24"/>
        </w:rPr>
        <w:lastRenderedPageBreak/>
        <w:t>资的前提下，对建设业主提供各项功能需求和相关的建设标准完全接受的权利。</w:t>
      </w:r>
    </w:p>
    <w:p w14:paraId="35C9C7E3"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7.1.2</w:t>
      </w:r>
      <w:r w:rsidRPr="00D938D6">
        <w:rPr>
          <w:rFonts w:eastAsia="仿宋_GB2312" w:hint="eastAsia"/>
          <w:color w:val="000000" w:themeColor="text1"/>
          <w:sz w:val="24"/>
          <w:szCs w:val="24"/>
        </w:rPr>
        <w:t>建设业主具有参与各项技术、设计和建设方案的审核的权利。</w:t>
      </w:r>
    </w:p>
    <w:p w14:paraId="19061946"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7.1.3</w:t>
      </w:r>
      <w:r w:rsidRPr="00D938D6">
        <w:rPr>
          <w:rFonts w:eastAsia="仿宋_GB2312" w:hint="eastAsia"/>
          <w:color w:val="000000" w:themeColor="text1"/>
          <w:sz w:val="24"/>
          <w:szCs w:val="24"/>
        </w:rPr>
        <w:t>建设业主有权组织有关单位或委托相关单位对代建项目进行监督和专项稽查，费用按相关规定处理。</w:t>
      </w:r>
    </w:p>
    <w:p w14:paraId="1A0442B0"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7.1.4</w:t>
      </w:r>
      <w:r w:rsidRPr="00D938D6">
        <w:rPr>
          <w:rFonts w:eastAsia="仿宋_GB2312" w:hint="eastAsia"/>
          <w:color w:val="000000" w:themeColor="text1"/>
          <w:sz w:val="24"/>
          <w:szCs w:val="24"/>
        </w:rPr>
        <w:t>建设业主有权同意或拒绝代建单位在本合同履行期间，调换项目负责人和主要负责人。</w:t>
      </w:r>
    </w:p>
    <w:p w14:paraId="307F0C84"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7.1.5</w:t>
      </w:r>
      <w:r w:rsidRPr="00D938D6">
        <w:rPr>
          <w:rFonts w:eastAsia="仿宋_GB2312" w:hint="eastAsia"/>
          <w:color w:val="000000" w:themeColor="text1"/>
          <w:sz w:val="24"/>
          <w:szCs w:val="24"/>
        </w:rPr>
        <w:t>建设业主有权要求代建单位提交代建工作月报及代建业务范围内的专项报告。</w:t>
      </w:r>
    </w:p>
    <w:p w14:paraId="150FEEBC"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7.1.6</w:t>
      </w:r>
      <w:r w:rsidRPr="00D938D6">
        <w:rPr>
          <w:rFonts w:eastAsia="仿宋_GB2312" w:hint="eastAsia"/>
          <w:color w:val="000000" w:themeColor="text1"/>
          <w:sz w:val="24"/>
          <w:szCs w:val="24"/>
        </w:rPr>
        <w:t>当建设业主发现代建单位相关人员不按委托建设合同履行代建职责，或者发现代建单位相关人员与承包人串通给建设业主或项目造成损失的，建设业主有权要求代建单位更换代建单位相关人员，直到终止合同；并要求代建单位承担相应的赔偿责任。</w:t>
      </w:r>
    </w:p>
    <w:p w14:paraId="1F46606A"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7.1.7</w:t>
      </w:r>
      <w:r w:rsidRPr="00D938D6">
        <w:rPr>
          <w:rFonts w:eastAsia="仿宋_GB2312" w:hint="eastAsia"/>
          <w:color w:val="000000" w:themeColor="text1"/>
          <w:sz w:val="24"/>
          <w:szCs w:val="24"/>
        </w:rPr>
        <w:t>若代建单位违约（详见违约条款），建设业主具有终止合同的权利，并要求代建单位给予赔偿。</w:t>
      </w:r>
    </w:p>
    <w:p w14:paraId="69ED8C3C"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7.1.8</w:t>
      </w:r>
      <w:r w:rsidRPr="00D938D6">
        <w:rPr>
          <w:rFonts w:eastAsia="仿宋_GB2312" w:hint="eastAsia"/>
          <w:color w:val="000000" w:themeColor="text1"/>
          <w:sz w:val="24"/>
          <w:szCs w:val="24"/>
        </w:rPr>
        <w:t>建设业主有权对项目建设管理过程中出现的问题，责成代建单位提出解决措施并予以实施。</w:t>
      </w:r>
    </w:p>
    <w:p w14:paraId="5929CFCF"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7.1.9</w:t>
      </w:r>
      <w:r w:rsidRPr="00D938D6">
        <w:rPr>
          <w:rFonts w:eastAsia="仿宋_GB2312" w:hint="eastAsia"/>
          <w:color w:val="000000" w:themeColor="text1"/>
          <w:sz w:val="24"/>
          <w:szCs w:val="24"/>
        </w:rPr>
        <w:t>建设业主有权监督项目的招投标过程，审核项目的所有招标方案及招标文件，同时作为业主代表参与项目评标。</w:t>
      </w:r>
    </w:p>
    <w:p w14:paraId="34161543"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7.1.10</w:t>
      </w:r>
      <w:r w:rsidRPr="00D938D6">
        <w:rPr>
          <w:rFonts w:eastAsia="仿宋_GB2312" w:hint="eastAsia"/>
          <w:color w:val="000000" w:themeColor="text1"/>
          <w:sz w:val="24"/>
          <w:szCs w:val="24"/>
        </w:rPr>
        <w:t>建设业主对项目外观、标志性结构、室内装饰等关键部位使用的材料或设备的品种、规格、质量等级等，有最终的确定权。</w:t>
      </w:r>
    </w:p>
    <w:p w14:paraId="4E3A75BE"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7.1.11</w:t>
      </w:r>
      <w:r w:rsidRPr="00D938D6">
        <w:rPr>
          <w:rFonts w:eastAsia="仿宋_GB2312" w:hint="eastAsia"/>
          <w:color w:val="000000" w:themeColor="text1"/>
          <w:sz w:val="24"/>
          <w:szCs w:val="24"/>
        </w:rPr>
        <w:t>建设业主具有对项目初步设计方案、概算、施工图方案及预算的最终确定权，但最终以政府审批的结果为准。</w:t>
      </w:r>
    </w:p>
    <w:p w14:paraId="33C3E206"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7.1.12</w:t>
      </w:r>
      <w:r w:rsidRPr="00D938D6">
        <w:rPr>
          <w:rFonts w:eastAsia="仿宋_GB2312" w:hint="eastAsia"/>
          <w:color w:val="000000" w:themeColor="text1"/>
          <w:sz w:val="24"/>
          <w:szCs w:val="24"/>
        </w:rPr>
        <w:t>由于政策调整或不可抗力原因，建设业主有权暂停或重建项目，代建单位应积极配合，工期和费用问题由双方协商。</w:t>
      </w:r>
    </w:p>
    <w:p w14:paraId="7CC2DE83"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7.1.13</w:t>
      </w:r>
      <w:r w:rsidRPr="00D938D6">
        <w:rPr>
          <w:rFonts w:eastAsia="仿宋_GB2312" w:hint="eastAsia"/>
          <w:color w:val="000000" w:themeColor="text1"/>
          <w:sz w:val="24"/>
          <w:szCs w:val="24"/>
        </w:rPr>
        <w:t>当代建单位违约造成合同解除后，建设业主有权要求代建单位配合清理相关资料并移交场地。</w:t>
      </w:r>
    </w:p>
    <w:p w14:paraId="5ADF3BBA"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7.1.14</w:t>
      </w:r>
      <w:r w:rsidRPr="00D938D6">
        <w:rPr>
          <w:rFonts w:eastAsia="仿宋_GB2312" w:hint="eastAsia"/>
          <w:color w:val="000000" w:themeColor="text1"/>
          <w:sz w:val="24"/>
          <w:szCs w:val="24"/>
        </w:rPr>
        <w:t>当建设业主发现代建单位已无法正常履行代建单位职责时，建设业主有权终止合同并接管或委托第三方进行建设管理相应工作，代建单位应全面进行配合。</w:t>
      </w:r>
    </w:p>
    <w:p w14:paraId="41033D64"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7.2</w:t>
      </w:r>
      <w:r w:rsidRPr="00D938D6">
        <w:rPr>
          <w:rFonts w:eastAsia="仿宋_GB2312" w:hint="eastAsia"/>
          <w:color w:val="000000" w:themeColor="text1"/>
          <w:sz w:val="24"/>
          <w:szCs w:val="24"/>
        </w:rPr>
        <w:t>代建单位权利</w:t>
      </w:r>
    </w:p>
    <w:p w14:paraId="3456F19B"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7.2.1</w:t>
      </w:r>
      <w:r w:rsidRPr="00D938D6">
        <w:rPr>
          <w:rFonts w:eastAsia="仿宋_GB2312" w:hint="eastAsia"/>
          <w:color w:val="000000" w:themeColor="text1"/>
          <w:sz w:val="24"/>
          <w:szCs w:val="24"/>
        </w:rPr>
        <w:t>代建单位在建设业主委托的项目范围内，根据建设业主委托和有关法律、法规的规定，在建设期内行使代建单位的权利。</w:t>
      </w:r>
    </w:p>
    <w:p w14:paraId="067F9DB4"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7.2.2 </w:t>
      </w:r>
      <w:r w:rsidRPr="00D938D6">
        <w:rPr>
          <w:rFonts w:eastAsia="仿宋_GB2312" w:hint="eastAsia"/>
          <w:color w:val="000000" w:themeColor="text1"/>
          <w:sz w:val="24"/>
          <w:szCs w:val="24"/>
        </w:rPr>
        <w:t>以建设业主的名义向政府有关部门办理项目建设的各种手续。</w:t>
      </w:r>
    </w:p>
    <w:p w14:paraId="68D1C66C"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7.2.3</w:t>
      </w:r>
      <w:r w:rsidRPr="00D938D6">
        <w:rPr>
          <w:rFonts w:eastAsia="仿宋_GB2312" w:hint="eastAsia"/>
          <w:color w:val="000000" w:themeColor="text1"/>
          <w:sz w:val="24"/>
          <w:szCs w:val="24"/>
        </w:rPr>
        <w:t>作为招标人负责组织勘察、设计、咨询、监理、施工、采购及其他服务的招投标工作，经建设业主书面批准后，作为合同的甲方直接与选定的中标人签订合同和进行合同管理。</w:t>
      </w:r>
    </w:p>
    <w:p w14:paraId="52B61ABD"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7.2.4 </w:t>
      </w:r>
      <w:r w:rsidRPr="00D938D6">
        <w:rPr>
          <w:rFonts w:eastAsia="仿宋_GB2312" w:hint="eastAsia"/>
          <w:color w:val="000000" w:themeColor="text1"/>
          <w:sz w:val="24"/>
          <w:szCs w:val="24"/>
        </w:rPr>
        <w:t>对参与项目实施过程的第三方，具有直接管理权。</w:t>
      </w:r>
    </w:p>
    <w:p w14:paraId="2F2CA804"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7.2.5</w:t>
      </w:r>
      <w:r w:rsidRPr="00D938D6">
        <w:rPr>
          <w:rFonts w:eastAsia="仿宋_GB2312" w:hint="eastAsia"/>
          <w:color w:val="000000" w:themeColor="text1"/>
          <w:sz w:val="24"/>
          <w:szCs w:val="24"/>
        </w:rPr>
        <w:t>根据国家、省、市、区相关法律法规的要求，代建单位可以根据项目建设的需要，决定向外委托项目，但必须报建设业主书面批准。</w:t>
      </w:r>
    </w:p>
    <w:p w14:paraId="5F3675B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7.2.6 </w:t>
      </w:r>
      <w:r w:rsidRPr="00D938D6">
        <w:rPr>
          <w:rFonts w:eastAsia="仿宋_GB2312" w:hint="eastAsia"/>
          <w:color w:val="000000" w:themeColor="text1"/>
          <w:sz w:val="24"/>
          <w:szCs w:val="24"/>
        </w:rPr>
        <w:t>根据合同的约定，对项目的进度、质量和资金使用进行管理。</w:t>
      </w:r>
    </w:p>
    <w:p w14:paraId="4750077D"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7.2.7 </w:t>
      </w:r>
      <w:r w:rsidRPr="00D938D6">
        <w:rPr>
          <w:rFonts w:eastAsia="仿宋_GB2312" w:hint="eastAsia"/>
          <w:color w:val="000000" w:themeColor="text1"/>
          <w:sz w:val="24"/>
          <w:szCs w:val="24"/>
        </w:rPr>
        <w:t>按政府相关部门及合同规定向中标人办理支付工程（承包）费手续。</w:t>
      </w:r>
    </w:p>
    <w:p w14:paraId="643C1DD9"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7.2.8 </w:t>
      </w:r>
      <w:r w:rsidRPr="00D938D6">
        <w:rPr>
          <w:rFonts w:eastAsia="仿宋_GB2312" w:hint="eastAsia"/>
          <w:color w:val="000000" w:themeColor="text1"/>
          <w:sz w:val="24"/>
          <w:szCs w:val="24"/>
        </w:rPr>
        <w:t>按国家、省、市、区建设标准程序组织项目竣工验收。</w:t>
      </w:r>
    </w:p>
    <w:p w14:paraId="71520D0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w:t>
      </w:r>
      <w:r w:rsidRPr="00D938D6">
        <w:rPr>
          <w:rFonts w:eastAsia="仿宋_GB2312" w:hint="eastAsia"/>
          <w:color w:val="000000" w:themeColor="text1"/>
          <w:sz w:val="24"/>
          <w:szCs w:val="24"/>
        </w:rPr>
        <w:t>建设业主义务</w:t>
      </w:r>
    </w:p>
    <w:p w14:paraId="73CBE29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7.3.1</w:t>
      </w:r>
      <w:r w:rsidRPr="00D938D6">
        <w:rPr>
          <w:rFonts w:eastAsia="仿宋_GB2312" w:hint="eastAsia"/>
          <w:color w:val="000000" w:themeColor="text1"/>
          <w:sz w:val="24"/>
          <w:szCs w:val="24"/>
        </w:rPr>
        <w:t>建设业主应当按合同中相应条款约定，向区财政局办理项目代建费用支付手续，或自筹资金向代建单位支付项目代建费用款。</w:t>
      </w:r>
    </w:p>
    <w:p w14:paraId="6FC1D66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7.3.2</w:t>
      </w:r>
      <w:r w:rsidRPr="00D938D6">
        <w:rPr>
          <w:rFonts w:eastAsia="仿宋_GB2312" w:hint="eastAsia"/>
          <w:color w:val="000000" w:themeColor="text1"/>
          <w:sz w:val="24"/>
          <w:szCs w:val="24"/>
        </w:rPr>
        <w:t>建设业主委派</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作为建设业主代表，</w:t>
      </w:r>
      <w:r w:rsidRPr="00D938D6">
        <w:rPr>
          <w:rFonts w:eastAsia="仿宋_GB2312"/>
          <w:color w:val="000000" w:themeColor="text1"/>
          <w:sz w:val="24"/>
          <w:szCs w:val="24"/>
        </w:rPr>
        <w:t>履行本合同中</w:t>
      </w:r>
      <w:r w:rsidRPr="00D938D6">
        <w:rPr>
          <w:rFonts w:eastAsia="仿宋_GB2312" w:hint="eastAsia"/>
          <w:color w:val="000000" w:themeColor="text1"/>
          <w:sz w:val="24"/>
          <w:szCs w:val="24"/>
        </w:rPr>
        <w:t>建设业主</w:t>
      </w:r>
      <w:r w:rsidRPr="00D938D6">
        <w:rPr>
          <w:rFonts w:eastAsia="仿宋_GB2312"/>
          <w:color w:val="000000" w:themeColor="text1"/>
          <w:sz w:val="24"/>
          <w:szCs w:val="24"/>
        </w:rPr>
        <w:t>的权利、义务和责任</w:t>
      </w:r>
      <w:r w:rsidRPr="00D938D6">
        <w:rPr>
          <w:rFonts w:eastAsia="仿宋_GB2312" w:hint="eastAsia"/>
          <w:color w:val="000000" w:themeColor="text1"/>
          <w:sz w:val="24"/>
          <w:szCs w:val="24"/>
        </w:rPr>
        <w:t>的过程中，</w:t>
      </w:r>
      <w:r w:rsidRPr="00D938D6">
        <w:rPr>
          <w:rFonts w:eastAsia="仿宋_GB2312"/>
          <w:color w:val="000000" w:themeColor="text1"/>
          <w:sz w:val="24"/>
          <w:szCs w:val="24"/>
        </w:rPr>
        <w:t>代表</w:t>
      </w:r>
      <w:r w:rsidRPr="00D938D6">
        <w:rPr>
          <w:rFonts w:eastAsia="仿宋_GB2312" w:hint="eastAsia"/>
          <w:color w:val="000000" w:themeColor="text1"/>
          <w:sz w:val="24"/>
          <w:szCs w:val="24"/>
        </w:rPr>
        <w:t>建设业主进行合同范围内的沟通与协调。</w:t>
      </w:r>
    </w:p>
    <w:p w14:paraId="7A4C5715"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7.3.3</w:t>
      </w:r>
      <w:r w:rsidRPr="00D938D6">
        <w:rPr>
          <w:rFonts w:eastAsia="仿宋_GB2312" w:hint="eastAsia"/>
          <w:color w:val="000000" w:themeColor="text1"/>
          <w:sz w:val="24"/>
          <w:szCs w:val="24"/>
        </w:rPr>
        <w:t>建设业主应当根据相关要求和规定在项目建设的各个阶段开展对项目建设和管理过程的稽查和监督。</w:t>
      </w:r>
    </w:p>
    <w:p w14:paraId="5DB5BD15"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7.3.4</w:t>
      </w:r>
      <w:r w:rsidRPr="00D938D6">
        <w:rPr>
          <w:rFonts w:eastAsia="仿宋_GB2312" w:hint="eastAsia"/>
          <w:color w:val="000000" w:themeColor="text1"/>
          <w:sz w:val="24"/>
          <w:szCs w:val="24"/>
        </w:rPr>
        <w:t>建设业主应当会同代建单位确定各项功能需求和相关的建设标准。</w:t>
      </w:r>
    </w:p>
    <w:p w14:paraId="2023C398" w14:textId="77777777" w:rsidR="00690A74" w:rsidRPr="00D938D6" w:rsidRDefault="00690A74" w:rsidP="00690A74">
      <w:pPr>
        <w:ind w:leftChars="267" w:left="1161" w:hangingChars="250" w:hanging="600"/>
        <w:rPr>
          <w:rFonts w:eastAsia="仿宋_GB2312"/>
          <w:color w:val="000000" w:themeColor="text1"/>
          <w:sz w:val="24"/>
          <w:szCs w:val="24"/>
        </w:rPr>
      </w:pPr>
      <w:r w:rsidRPr="00D938D6">
        <w:rPr>
          <w:rFonts w:eastAsia="仿宋_GB2312" w:hint="eastAsia"/>
          <w:color w:val="000000" w:themeColor="text1"/>
          <w:sz w:val="24"/>
          <w:szCs w:val="24"/>
        </w:rPr>
        <w:t>7.3.5</w:t>
      </w:r>
      <w:r w:rsidRPr="00D938D6">
        <w:rPr>
          <w:rFonts w:eastAsia="仿宋_GB2312" w:hint="eastAsia"/>
          <w:color w:val="000000" w:themeColor="text1"/>
          <w:sz w:val="24"/>
          <w:szCs w:val="24"/>
        </w:rPr>
        <w:t>建设业主应当参与各项技术、设计和建设方案的审核。</w:t>
      </w:r>
    </w:p>
    <w:p w14:paraId="17136674"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7.3.6</w:t>
      </w:r>
      <w:r w:rsidRPr="00D938D6">
        <w:rPr>
          <w:rFonts w:eastAsia="仿宋_GB2312" w:hint="eastAsia"/>
          <w:color w:val="000000" w:themeColor="text1"/>
          <w:sz w:val="24"/>
          <w:szCs w:val="24"/>
        </w:rPr>
        <w:t>建设业主应当在项目建设过程中，配合代建单位办理各种相关的手续。</w:t>
      </w:r>
    </w:p>
    <w:p w14:paraId="5E4E2783" w14:textId="77777777" w:rsidR="00690A74" w:rsidRPr="00D938D6" w:rsidRDefault="00690A74" w:rsidP="00690A74">
      <w:pPr>
        <w:ind w:left="1" w:firstLineChars="200" w:firstLine="480"/>
        <w:rPr>
          <w:rFonts w:eastAsia="仿宋_GB2312"/>
          <w:color w:val="000000" w:themeColor="text1"/>
          <w:sz w:val="24"/>
          <w:szCs w:val="24"/>
        </w:rPr>
      </w:pPr>
      <w:r w:rsidRPr="00D938D6">
        <w:rPr>
          <w:rFonts w:eastAsia="仿宋_GB2312" w:hint="eastAsia"/>
          <w:color w:val="000000" w:themeColor="text1"/>
          <w:sz w:val="24"/>
          <w:szCs w:val="24"/>
        </w:rPr>
        <w:t>7.3.7</w:t>
      </w:r>
      <w:r w:rsidRPr="00D938D6">
        <w:rPr>
          <w:rFonts w:eastAsia="仿宋_GB2312" w:hint="eastAsia"/>
          <w:color w:val="000000" w:themeColor="text1"/>
          <w:sz w:val="24"/>
          <w:szCs w:val="24"/>
        </w:rPr>
        <w:t>建设业主应当对工程初步设计和概算，进行确认。</w:t>
      </w:r>
    </w:p>
    <w:p w14:paraId="774EAF58"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7.3.8</w:t>
      </w:r>
      <w:r w:rsidRPr="00D938D6">
        <w:rPr>
          <w:rFonts w:eastAsia="仿宋_GB2312" w:hint="eastAsia"/>
          <w:color w:val="000000" w:themeColor="text1"/>
          <w:sz w:val="24"/>
          <w:szCs w:val="24"/>
        </w:rPr>
        <w:t>建设业主应当在项目建设过程中，负责设立项目基建专账，单独核算，专人管理，专款专用，按照国家相关会计制度的要求，设置会计科目，归集建设成本，真实、准确、完整地反映项目建设投资，定期编报基建财务会计报表，并及时向区财政局、区计划投资主管部门报送基建资金使用信息及有关投资效益分析资料。负责按区财政集中支付管理规定监督项目资金的支付，监督代建单位对财政建设资金的使用情况。</w:t>
      </w:r>
    </w:p>
    <w:p w14:paraId="20A9AC3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7.3.9 </w:t>
      </w:r>
      <w:r w:rsidRPr="00D938D6">
        <w:rPr>
          <w:rFonts w:eastAsia="仿宋_GB2312" w:hint="eastAsia"/>
          <w:color w:val="000000" w:themeColor="text1"/>
          <w:sz w:val="24"/>
          <w:szCs w:val="24"/>
        </w:rPr>
        <w:t>建设业主对于代建单位在代建期间提出的书面意见及资金申请，建设业主应当在收到书面意见后</w:t>
      </w:r>
      <w:r w:rsidRPr="00D938D6">
        <w:rPr>
          <w:rFonts w:eastAsia="仿宋_GB2312" w:hint="eastAsia"/>
          <w:color w:val="000000" w:themeColor="text1"/>
          <w:sz w:val="24"/>
          <w:szCs w:val="24"/>
        </w:rPr>
        <w:t>7</w:t>
      </w:r>
      <w:r w:rsidRPr="00D938D6">
        <w:rPr>
          <w:rFonts w:eastAsia="仿宋_GB2312" w:hint="eastAsia"/>
          <w:color w:val="000000" w:themeColor="text1"/>
          <w:sz w:val="24"/>
          <w:szCs w:val="24"/>
        </w:rPr>
        <w:t>个工作日内给予答复，否则视同认可。</w:t>
      </w:r>
    </w:p>
    <w:p w14:paraId="2841A84E"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7.3.10</w:t>
      </w:r>
      <w:r w:rsidRPr="00D938D6">
        <w:rPr>
          <w:rFonts w:eastAsia="仿宋_GB2312" w:hint="eastAsia"/>
          <w:color w:val="000000" w:themeColor="text1"/>
          <w:sz w:val="24"/>
          <w:szCs w:val="24"/>
        </w:rPr>
        <w:t>建设业主提出的变更，应当提前</w:t>
      </w:r>
      <w:r w:rsidRPr="00D938D6">
        <w:rPr>
          <w:rFonts w:eastAsia="仿宋_GB2312" w:hint="eastAsia"/>
          <w:color w:val="000000" w:themeColor="text1"/>
          <w:sz w:val="24"/>
          <w:szCs w:val="24"/>
        </w:rPr>
        <w:t>7</w:t>
      </w:r>
      <w:r w:rsidRPr="00D938D6">
        <w:rPr>
          <w:rFonts w:eastAsia="仿宋_GB2312" w:hint="eastAsia"/>
          <w:color w:val="000000" w:themeColor="text1"/>
          <w:sz w:val="24"/>
          <w:szCs w:val="24"/>
        </w:rPr>
        <w:t>日书面通知代建单位，变更文件应清楚列明变更的项目、部位、材料、设备等内容。</w:t>
      </w:r>
    </w:p>
    <w:p w14:paraId="79E293B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7.3.11</w:t>
      </w:r>
      <w:r w:rsidRPr="00D938D6">
        <w:rPr>
          <w:rFonts w:eastAsia="仿宋_GB2312" w:hint="eastAsia"/>
          <w:color w:val="000000" w:themeColor="text1"/>
          <w:sz w:val="24"/>
          <w:szCs w:val="24"/>
        </w:rPr>
        <w:t>建设业主应当在代建合同签订后</w:t>
      </w:r>
      <w:r w:rsidRPr="00D938D6">
        <w:rPr>
          <w:rFonts w:eastAsia="仿宋_GB2312" w:hint="eastAsia"/>
          <w:color w:val="000000" w:themeColor="text1"/>
          <w:sz w:val="24"/>
          <w:szCs w:val="24"/>
        </w:rPr>
        <w:t>10</w:t>
      </w:r>
      <w:r w:rsidRPr="00D938D6">
        <w:rPr>
          <w:rFonts w:eastAsia="仿宋_GB2312" w:hint="eastAsia"/>
          <w:color w:val="000000" w:themeColor="text1"/>
          <w:sz w:val="24"/>
          <w:szCs w:val="24"/>
        </w:rPr>
        <w:t>个工作日内，向代建单位移交项目前期工作的所有资料。</w:t>
      </w:r>
    </w:p>
    <w:p w14:paraId="044AF74F" w14:textId="77777777" w:rsidR="00690A74" w:rsidRPr="00D938D6" w:rsidRDefault="00690A74" w:rsidP="00690A74">
      <w:pPr>
        <w:ind w:firstLineChars="200" w:firstLine="480"/>
        <w:rPr>
          <w:rFonts w:ascii="黑体" w:eastAsia="黑体" w:hAnsi="黑体"/>
          <w:color w:val="000000" w:themeColor="text1"/>
          <w:sz w:val="24"/>
          <w:szCs w:val="24"/>
        </w:rPr>
      </w:pPr>
      <w:r w:rsidRPr="00D938D6">
        <w:rPr>
          <w:rFonts w:eastAsia="仿宋_GB2312" w:hint="eastAsia"/>
          <w:color w:val="000000" w:themeColor="text1"/>
          <w:sz w:val="24"/>
          <w:szCs w:val="24"/>
        </w:rPr>
        <w:t>7.3.12</w:t>
      </w:r>
      <w:r w:rsidRPr="00D938D6">
        <w:rPr>
          <w:rFonts w:eastAsia="仿宋_GB2312" w:hint="eastAsia"/>
          <w:color w:val="000000" w:themeColor="text1"/>
          <w:sz w:val="24"/>
          <w:szCs w:val="24"/>
        </w:rPr>
        <w:t>建设业主应当积极配合代建单位进行项目竣工财务决算方面的工作。</w:t>
      </w:r>
    </w:p>
    <w:p w14:paraId="4AFE3AFC"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7.3.13 </w:t>
      </w:r>
      <w:r w:rsidRPr="00D938D6">
        <w:rPr>
          <w:rFonts w:eastAsia="仿宋_GB2312" w:hint="eastAsia"/>
          <w:color w:val="000000" w:themeColor="text1"/>
          <w:sz w:val="24"/>
          <w:szCs w:val="24"/>
        </w:rPr>
        <w:t>建设业主负责每月</w:t>
      </w:r>
      <w:r w:rsidRPr="00D938D6">
        <w:rPr>
          <w:rFonts w:eastAsia="仿宋_GB2312" w:hint="eastAsia"/>
          <w:color w:val="000000" w:themeColor="text1"/>
          <w:sz w:val="24"/>
          <w:szCs w:val="24"/>
        </w:rPr>
        <w:t>20</w:t>
      </w:r>
      <w:r w:rsidRPr="00D938D6">
        <w:rPr>
          <w:rFonts w:eastAsia="仿宋_GB2312" w:hint="eastAsia"/>
          <w:color w:val="000000" w:themeColor="text1"/>
          <w:sz w:val="24"/>
          <w:szCs w:val="24"/>
        </w:rPr>
        <w:t>日前汇总上报下月用款计划，编制项目年终会计报表，并按财务、会计归档要求，建立、保管好各类凭证、账册、报表等资料。</w:t>
      </w:r>
    </w:p>
    <w:p w14:paraId="1629B29C"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w:t>
      </w:r>
      <w:r w:rsidRPr="00D938D6">
        <w:rPr>
          <w:rFonts w:eastAsia="仿宋_GB2312" w:hint="eastAsia"/>
          <w:color w:val="000000" w:themeColor="text1"/>
          <w:sz w:val="24"/>
          <w:szCs w:val="24"/>
        </w:rPr>
        <w:t>代建单位义务</w:t>
      </w:r>
    </w:p>
    <w:p w14:paraId="58B5D513"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w:t>
      </w:r>
      <w:r w:rsidRPr="00D938D6">
        <w:rPr>
          <w:rFonts w:eastAsia="仿宋_GB2312" w:hint="eastAsia"/>
          <w:color w:val="000000" w:themeColor="text1"/>
          <w:sz w:val="24"/>
          <w:szCs w:val="24"/>
        </w:rPr>
        <w:t>代建单位在签订本合同后，应当按项目建设业主的要求提交履约保函，履约保函金额为本项目代建招标中标价</w:t>
      </w:r>
      <w:r w:rsidRPr="00D938D6">
        <w:rPr>
          <w:rFonts w:eastAsia="仿宋_GB2312"/>
          <w:color w:val="000000" w:themeColor="text1"/>
          <w:sz w:val="24"/>
          <w:szCs w:val="24"/>
        </w:rPr>
        <w:t>的</w:t>
      </w:r>
      <w:r w:rsidRPr="00D938D6">
        <w:rPr>
          <w:rFonts w:eastAsia="仿宋_GB2312" w:hint="eastAsia"/>
          <w:color w:val="000000" w:themeColor="text1"/>
          <w:sz w:val="24"/>
          <w:szCs w:val="24"/>
        </w:rPr>
        <w:t>10%</w:t>
      </w:r>
      <w:r w:rsidRPr="00D938D6">
        <w:rPr>
          <w:rFonts w:eastAsia="仿宋_GB2312" w:hint="eastAsia"/>
          <w:color w:val="000000" w:themeColor="text1"/>
          <w:sz w:val="24"/>
          <w:szCs w:val="24"/>
        </w:rPr>
        <w:t>。履约保函的有效期：自本合同生效之日起至代建合同约定的代建工作范围内的全部工作完成之日止。</w:t>
      </w:r>
    </w:p>
    <w:p w14:paraId="52BC21E7"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7.4.2</w:t>
      </w:r>
      <w:r w:rsidRPr="00D938D6">
        <w:rPr>
          <w:rFonts w:eastAsia="仿宋_GB2312" w:hint="eastAsia"/>
          <w:color w:val="000000" w:themeColor="text1"/>
          <w:sz w:val="24"/>
          <w:szCs w:val="24"/>
        </w:rPr>
        <w:t>代建单位应当组建能够满足项目代建管理服务需要且与投标文件承诺相一致的代建经理部。具体人员架构如下表：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848"/>
        <w:gridCol w:w="1848"/>
        <w:gridCol w:w="1848"/>
        <w:gridCol w:w="1848"/>
      </w:tblGrid>
      <w:tr w:rsidR="00690A74" w:rsidRPr="00D938D6" w14:paraId="19FC5B07" w14:textId="77777777" w:rsidTr="008217E7">
        <w:tc>
          <w:tcPr>
            <w:tcW w:w="1848" w:type="dxa"/>
          </w:tcPr>
          <w:p w14:paraId="166D7941"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项目</w:t>
            </w:r>
          </w:p>
        </w:tc>
        <w:tc>
          <w:tcPr>
            <w:tcW w:w="1848" w:type="dxa"/>
          </w:tcPr>
          <w:p w14:paraId="00D18065"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姓名</w:t>
            </w:r>
          </w:p>
        </w:tc>
        <w:tc>
          <w:tcPr>
            <w:tcW w:w="1848" w:type="dxa"/>
          </w:tcPr>
          <w:p w14:paraId="003744A3"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职责</w:t>
            </w:r>
          </w:p>
        </w:tc>
        <w:tc>
          <w:tcPr>
            <w:tcW w:w="1848" w:type="dxa"/>
          </w:tcPr>
          <w:p w14:paraId="6350DF8E"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目前参与项目数（</w:t>
            </w:r>
            <w:proofErr w:type="gramStart"/>
            <w:r w:rsidRPr="00D938D6">
              <w:rPr>
                <w:rFonts w:eastAsia="仿宋_GB2312" w:hint="eastAsia"/>
                <w:color w:val="000000" w:themeColor="text1"/>
                <w:sz w:val="24"/>
                <w:szCs w:val="24"/>
              </w:rPr>
              <w:t>含本项目</w:t>
            </w:r>
            <w:proofErr w:type="gramEnd"/>
            <w:r w:rsidRPr="00D938D6">
              <w:rPr>
                <w:rFonts w:eastAsia="仿宋_GB2312" w:hint="eastAsia"/>
                <w:color w:val="000000" w:themeColor="text1"/>
                <w:sz w:val="24"/>
                <w:szCs w:val="24"/>
              </w:rPr>
              <w:t>）</w:t>
            </w:r>
          </w:p>
        </w:tc>
        <w:tc>
          <w:tcPr>
            <w:tcW w:w="1848" w:type="dxa"/>
          </w:tcPr>
          <w:p w14:paraId="309D34B9"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联系电话</w:t>
            </w:r>
          </w:p>
        </w:tc>
      </w:tr>
      <w:tr w:rsidR="00690A74" w:rsidRPr="00D938D6" w14:paraId="0E5C7CAD" w14:textId="77777777" w:rsidTr="008217E7">
        <w:tc>
          <w:tcPr>
            <w:tcW w:w="1848" w:type="dxa"/>
          </w:tcPr>
          <w:p w14:paraId="013CC967"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项目负责人</w:t>
            </w:r>
          </w:p>
        </w:tc>
        <w:tc>
          <w:tcPr>
            <w:tcW w:w="1848" w:type="dxa"/>
          </w:tcPr>
          <w:p w14:paraId="14072E31" w14:textId="77777777" w:rsidR="00690A74" w:rsidRPr="00D938D6" w:rsidRDefault="00690A74" w:rsidP="008217E7">
            <w:pPr>
              <w:rPr>
                <w:rFonts w:eastAsia="仿宋_GB2312"/>
                <w:color w:val="000000" w:themeColor="text1"/>
                <w:sz w:val="24"/>
                <w:szCs w:val="24"/>
              </w:rPr>
            </w:pPr>
          </w:p>
        </w:tc>
        <w:tc>
          <w:tcPr>
            <w:tcW w:w="1848" w:type="dxa"/>
          </w:tcPr>
          <w:p w14:paraId="7283C300" w14:textId="77777777" w:rsidR="00690A74" w:rsidRPr="00D938D6" w:rsidRDefault="00690A74" w:rsidP="008217E7">
            <w:pPr>
              <w:rPr>
                <w:rFonts w:eastAsia="仿宋_GB2312"/>
                <w:color w:val="000000" w:themeColor="text1"/>
                <w:sz w:val="24"/>
                <w:szCs w:val="24"/>
              </w:rPr>
            </w:pPr>
          </w:p>
        </w:tc>
        <w:tc>
          <w:tcPr>
            <w:tcW w:w="1848" w:type="dxa"/>
          </w:tcPr>
          <w:p w14:paraId="43DCBAFE" w14:textId="77777777" w:rsidR="00690A74" w:rsidRPr="00D938D6" w:rsidRDefault="00690A74" w:rsidP="008217E7">
            <w:pPr>
              <w:rPr>
                <w:rFonts w:eastAsia="仿宋_GB2312"/>
                <w:color w:val="000000" w:themeColor="text1"/>
                <w:sz w:val="24"/>
                <w:szCs w:val="24"/>
              </w:rPr>
            </w:pPr>
          </w:p>
        </w:tc>
        <w:tc>
          <w:tcPr>
            <w:tcW w:w="1848" w:type="dxa"/>
          </w:tcPr>
          <w:p w14:paraId="05FE785F" w14:textId="77777777" w:rsidR="00690A74" w:rsidRPr="00D938D6" w:rsidRDefault="00690A74" w:rsidP="008217E7">
            <w:pPr>
              <w:rPr>
                <w:rFonts w:eastAsia="仿宋_GB2312"/>
                <w:color w:val="000000" w:themeColor="text1"/>
                <w:sz w:val="24"/>
                <w:szCs w:val="24"/>
              </w:rPr>
            </w:pPr>
          </w:p>
        </w:tc>
      </w:tr>
      <w:tr w:rsidR="00690A74" w:rsidRPr="00D938D6" w14:paraId="6A8D88A1" w14:textId="77777777" w:rsidTr="008217E7">
        <w:tc>
          <w:tcPr>
            <w:tcW w:w="1848" w:type="dxa"/>
            <w:vMerge w:val="restart"/>
          </w:tcPr>
          <w:p w14:paraId="0D27BA1D"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技术负责人</w:t>
            </w:r>
          </w:p>
        </w:tc>
        <w:tc>
          <w:tcPr>
            <w:tcW w:w="1848" w:type="dxa"/>
          </w:tcPr>
          <w:p w14:paraId="481BA607" w14:textId="77777777" w:rsidR="00690A74" w:rsidRPr="00D938D6" w:rsidRDefault="00690A74" w:rsidP="008217E7">
            <w:pPr>
              <w:rPr>
                <w:rFonts w:eastAsia="仿宋_GB2312"/>
                <w:color w:val="000000" w:themeColor="text1"/>
                <w:sz w:val="24"/>
                <w:szCs w:val="24"/>
              </w:rPr>
            </w:pPr>
          </w:p>
        </w:tc>
        <w:tc>
          <w:tcPr>
            <w:tcW w:w="1848" w:type="dxa"/>
          </w:tcPr>
          <w:p w14:paraId="67BD3CEC" w14:textId="77777777" w:rsidR="00690A74" w:rsidRPr="00D938D6" w:rsidRDefault="00690A74" w:rsidP="008217E7">
            <w:pPr>
              <w:rPr>
                <w:rFonts w:eastAsia="仿宋_GB2312"/>
                <w:color w:val="000000" w:themeColor="text1"/>
                <w:sz w:val="24"/>
                <w:szCs w:val="24"/>
              </w:rPr>
            </w:pPr>
          </w:p>
        </w:tc>
        <w:tc>
          <w:tcPr>
            <w:tcW w:w="1848" w:type="dxa"/>
          </w:tcPr>
          <w:p w14:paraId="61D71687" w14:textId="77777777" w:rsidR="00690A74" w:rsidRPr="00D938D6" w:rsidRDefault="00690A74" w:rsidP="008217E7">
            <w:pPr>
              <w:rPr>
                <w:rFonts w:eastAsia="仿宋_GB2312"/>
                <w:color w:val="000000" w:themeColor="text1"/>
                <w:sz w:val="24"/>
                <w:szCs w:val="24"/>
              </w:rPr>
            </w:pPr>
          </w:p>
        </w:tc>
        <w:tc>
          <w:tcPr>
            <w:tcW w:w="1848" w:type="dxa"/>
          </w:tcPr>
          <w:p w14:paraId="13882F5C" w14:textId="77777777" w:rsidR="00690A74" w:rsidRPr="00D938D6" w:rsidRDefault="00690A74" w:rsidP="008217E7">
            <w:pPr>
              <w:rPr>
                <w:rFonts w:eastAsia="仿宋_GB2312"/>
                <w:color w:val="000000" w:themeColor="text1"/>
                <w:sz w:val="24"/>
                <w:szCs w:val="24"/>
              </w:rPr>
            </w:pPr>
          </w:p>
        </w:tc>
      </w:tr>
      <w:tr w:rsidR="00690A74" w:rsidRPr="00D938D6" w14:paraId="003226BA" w14:textId="77777777" w:rsidTr="008217E7">
        <w:tc>
          <w:tcPr>
            <w:tcW w:w="1848" w:type="dxa"/>
            <w:vMerge/>
          </w:tcPr>
          <w:p w14:paraId="52BF68C5" w14:textId="77777777" w:rsidR="00690A74" w:rsidRPr="00D938D6" w:rsidRDefault="00690A74" w:rsidP="008217E7">
            <w:pPr>
              <w:rPr>
                <w:rFonts w:eastAsia="仿宋_GB2312"/>
                <w:color w:val="000000" w:themeColor="text1"/>
                <w:sz w:val="24"/>
                <w:szCs w:val="24"/>
              </w:rPr>
            </w:pPr>
          </w:p>
        </w:tc>
        <w:tc>
          <w:tcPr>
            <w:tcW w:w="1848" w:type="dxa"/>
          </w:tcPr>
          <w:p w14:paraId="14233712" w14:textId="77777777" w:rsidR="00690A74" w:rsidRPr="00D938D6" w:rsidRDefault="00690A74" w:rsidP="008217E7">
            <w:pPr>
              <w:rPr>
                <w:rFonts w:eastAsia="仿宋_GB2312"/>
                <w:color w:val="000000" w:themeColor="text1"/>
                <w:sz w:val="24"/>
                <w:szCs w:val="24"/>
              </w:rPr>
            </w:pPr>
          </w:p>
        </w:tc>
        <w:tc>
          <w:tcPr>
            <w:tcW w:w="1848" w:type="dxa"/>
          </w:tcPr>
          <w:p w14:paraId="2604576D" w14:textId="77777777" w:rsidR="00690A74" w:rsidRPr="00D938D6" w:rsidRDefault="00690A74" w:rsidP="008217E7">
            <w:pPr>
              <w:rPr>
                <w:rFonts w:eastAsia="仿宋_GB2312"/>
                <w:color w:val="000000" w:themeColor="text1"/>
                <w:sz w:val="24"/>
                <w:szCs w:val="24"/>
              </w:rPr>
            </w:pPr>
          </w:p>
        </w:tc>
        <w:tc>
          <w:tcPr>
            <w:tcW w:w="1848" w:type="dxa"/>
          </w:tcPr>
          <w:p w14:paraId="0F9AB8AF" w14:textId="77777777" w:rsidR="00690A74" w:rsidRPr="00D938D6" w:rsidRDefault="00690A74" w:rsidP="008217E7">
            <w:pPr>
              <w:rPr>
                <w:rFonts w:eastAsia="仿宋_GB2312"/>
                <w:color w:val="000000" w:themeColor="text1"/>
                <w:sz w:val="24"/>
                <w:szCs w:val="24"/>
              </w:rPr>
            </w:pPr>
          </w:p>
        </w:tc>
        <w:tc>
          <w:tcPr>
            <w:tcW w:w="1848" w:type="dxa"/>
          </w:tcPr>
          <w:p w14:paraId="3DABBB03" w14:textId="77777777" w:rsidR="00690A74" w:rsidRPr="00D938D6" w:rsidRDefault="00690A74" w:rsidP="008217E7">
            <w:pPr>
              <w:rPr>
                <w:rFonts w:eastAsia="仿宋_GB2312"/>
                <w:color w:val="000000" w:themeColor="text1"/>
                <w:sz w:val="24"/>
                <w:szCs w:val="24"/>
              </w:rPr>
            </w:pPr>
          </w:p>
        </w:tc>
      </w:tr>
      <w:tr w:rsidR="00690A74" w:rsidRPr="00D938D6" w14:paraId="355DFDC9" w14:textId="77777777" w:rsidTr="008217E7">
        <w:tc>
          <w:tcPr>
            <w:tcW w:w="1848" w:type="dxa"/>
            <w:vMerge/>
          </w:tcPr>
          <w:p w14:paraId="1F046FBC" w14:textId="77777777" w:rsidR="00690A74" w:rsidRPr="00D938D6" w:rsidRDefault="00690A74" w:rsidP="008217E7">
            <w:pPr>
              <w:rPr>
                <w:rFonts w:eastAsia="仿宋_GB2312"/>
                <w:color w:val="000000" w:themeColor="text1"/>
                <w:sz w:val="24"/>
                <w:szCs w:val="24"/>
              </w:rPr>
            </w:pPr>
          </w:p>
        </w:tc>
        <w:tc>
          <w:tcPr>
            <w:tcW w:w="1848" w:type="dxa"/>
          </w:tcPr>
          <w:p w14:paraId="083F41B0" w14:textId="77777777" w:rsidR="00690A74" w:rsidRPr="00D938D6" w:rsidRDefault="00690A74" w:rsidP="008217E7">
            <w:pPr>
              <w:rPr>
                <w:rFonts w:eastAsia="仿宋_GB2312"/>
                <w:color w:val="000000" w:themeColor="text1"/>
                <w:sz w:val="24"/>
                <w:szCs w:val="24"/>
              </w:rPr>
            </w:pPr>
          </w:p>
        </w:tc>
        <w:tc>
          <w:tcPr>
            <w:tcW w:w="1848" w:type="dxa"/>
          </w:tcPr>
          <w:p w14:paraId="7DC7BC40" w14:textId="77777777" w:rsidR="00690A74" w:rsidRPr="00D938D6" w:rsidRDefault="00690A74" w:rsidP="008217E7">
            <w:pPr>
              <w:rPr>
                <w:rFonts w:eastAsia="仿宋_GB2312"/>
                <w:color w:val="000000" w:themeColor="text1"/>
                <w:sz w:val="24"/>
                <w:szCs w:val="24"/>
              </w:rPr>
            </w:pPr>
          </w:p>
        </w:tc>
        <w:tc>
          <w:tcPr>
            <w:tcW w:w="1848" w:type="dxa"/>
          </w:tcPr>
          <w:p w14:paraId="728DCFBE" w14:textId="77777777" w:rsidR="00690A74" w:rsidRPr="00D938D6" w:rsidRDefault="00690A74" w:rsidP="008217E7">
            <w:pPr>
              <w:rPr>
                <w:rFonts w:eastAsia="仿宋_GB2312"/>
                <w:color w:val="000000" w:themeColor="text1"/>
                <w:sz w:val="24"/>
                <w:szCs w:val="24"/>
              </w:rPr>
            </w:pPr>
          </w:p>
        </w:tc>
        <w:tc>
          <w:tcPr>
            <w:tcW w:w="1848" w:type="dxa"/>
          </w:tcPr>
          <w:p w14:paraId="4567ACD3" w14:textId="77777777" w:rsidR="00690A74" w:rsidRPr="00D938D6" w:rsidRDefault="00690A74" w:rsidP="008217E7">
            <w:pPr>
              <w:rPr>
                <w:rFonts w:eastAsia="仿宋_GB2312"/>
                <w:color w:val="000000" w:themeColor="text1"/>
                <w:sz w:val="24"/>
                <w:szCs w:val="24"/>
              </w:rPr>
            </w:pPr>
          </w:p>
        </w:tc>
      </w:tr>
      <w:tr w:rsidR="00690A74" w:rsidRPr="00D938D6" w14:paraId="4775ABE8" w14:textId="77777777" w:rsidTr="008217E7">
        <w:tc>
          <w:tcPr>
            <w:tcW w:w="1848" w:type="dxa"/>
            <w:vMerge w:val="restart"/>
          </w:tcPr>
          <w:p w14:paraId="71DDC768"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前期、协调组</w:t>
            </w:r>
          </w:p>
        </w:tc>
        <w:tc>
          <w:tcPr>
            <w:tcW w:w="1848" w:type="dxa"/>
          </w:tcPr>
          <w:p w14:paraId="6437D43E" w14:textId="77777777" w:rsidR="00690A74" w:rsidRPr="00D938D6" w:rsidRDefault="00690A74" w:rsidP="008217E7">
            <w:pPr>
              <w:rPr>
                <w:rFonts w:eastAsia="仿宋_GB2312"/>
                <w:color w:val="000000" w:themeColor="text1"/>
                <w:sz w:val="24"/>
                <w:szCs w:val="24"/>
              </w:rPr>
            </w:pPr>
          </w:p>
        </w:tc>
        <w:tc>
          <w:tcPr>
            <w:tcW w:w="1848" w:type="dxa"/>
          </w:tcPr>
          <w:p w14:paraId="4CD64B47" w14:textId="77777777" w:rsidR="00690A74" w:rsidRPr="00D938D6" w:rsidRDefault="00690A74" w:rsidP="008217E7">
            <w:pPr>
              <w:rPr>
                <w:rFonts w:eastAsia="仿宋_GB2312"/>
                <w:color w:val="000000" w:themeColor="text1"/>
                <w:sz w:val="24"/>
                <w:szCs w:val="24"/>
              </w:rPr>
            </w:pPr>
          </w:p>
        </w:tc>
        <w:tc>
          <w:tcPr>
            <w:tcW w:w="1848" w:type="dxa"/>
          </w:tcPr>
          <w:p w14:paraId="5412CD31" w14:textId="77777777" w:rsidR="00690A74" w:rsidRPr="00D938D6" w:rsidRDefault="00690A74" w:rsidP="008217E7">
            <w:pPr>
              <w:rPr>
                <w:rFonts w:eastAsia="仿宋_GB2312"/>
                <w:color w:val="000000" w:themeColor="text1"/>
                <w:sz w:val="24"/>
                <w:szCs w:val="24"/>
              </w:rPr>
            </w:pPr>
          </w:p>
        </w:tc>
        <w:tc>
          <w:tcPr>
            <w:tcW w:w="1848" w:type="dxa"/>
          </w:tcPr>
          <w:p w14:paraId="7056A7F1" w14:textId="77777777" w:rsidR="00690A74" w:rsidRPr="00D938D6" w:rsidRDefault="00690A74" w:rsidP="008217E7">
            <w:pPr>
              <w:rPr>
                <w:rFonts w:eastAsia="仿宋_GB2312"/>
                <w:color w:val="000000" w:themeColor="text1"/>
                <w:sz w:val="24"/>
                <w:szCs w:val="24"/>
              </w:rPr>
            </w:pPr>
          </w:p>
        </w:tc>
      </w:tr>
      <w:tr w:rsidR="00690A74" w:rsidRPr="00D938D6" w14:paraId="684CFD83" w14:textId="77777777" w:rsidTr="008217E7">
        <w:tc>
          <w:tcPr>
            <w:tcW w:w="1848" w:type="dxa"/>
            <w:vMerge/>
          </w:tcPr>
          <w:p w14:paraId="0850B7BB" w14:textId="77777777" w:rsidR="00690A74" w:rsidRPr="00D938D6" w:rsidRDefault="00690A74" w:rsidP="008217E7">
            <w:pPr>
              <w:rPr>
                <w:rFonts w:eastAsia="仿宋_GB2312"/>
                <w:color w:val="000000" w:themeColor="text1"/>
                <w:sz w:val="24"/>
                <w:szCs w:val="24"/>
              </w:rPr>
            </w:pPr>
          </w:p>
        </w:tc>
        <w:tc>
          <w:tcPr>
            <w:tcW w:w="1848" w:type="dxa"/>
          </w:tcPr>
          <w:p w14:paraId="1BA5293F" w14:textId="77777777" w:rsidR="00690A74" w:rsidRPr="00D938D6" w:rsidRDefault="00690A74" w:rsidP="008217E7">
            <w:pPr>
              <w:rPr>
                <w:rFonts w:eastAsia="仿宋_GB2312"/>
                <w:color w:val="000000" w:themeColor="text1"/>
                <w:sz w:val="24"/>
                <w:szCs w:val="24"/>
              </w:rPr>
            </w:pPr>
          </w:p>
        </w:tc>
        <w:tc>
          <w:tcPr>
            <w:tcW w:w="1848" w:type="dxa"/>
          </w:tcPr>
          <w:p w14:paraId="2A2C2516" w14:textId="77777777" w:rsidR="00690A74" w:rsidRPr="00D938D6" w:rsidRDefault="00690A74" w:rsidP="008217E7">
            <w:pPr>
              <w:rPr>
                <w:rFonts w:eastAsia="仿宋_GB2312"/>
                <w:color w:val="000000" w:themeColor="text1"/>
                <w:sz w:val="24"/>
                <w:szCs w:val="24"/>
              </w:rPr>
            </w:pPr>
          </w:p>
        </w:tc>
        <w:tc>
          <w:tcPr>
            <w:tcW w:w="1848" w:type="dxa"/>
          </w:tcPr>
          <w:p w14:paraId="7A97969A" w14:textId="77777777" w:rsidR="00690A74" w:rsidRPr="00D938D6" w:rsidRDefault="00690A74" w:rsidP="008217E7">
            <w:pPr>
              <w:rPr>
                <w:rFonts w:eastAsia="仿宋_GB2312"/>
                <w:color w:val="000000" w:themeColor="text1"/>
                <w:sz w:val="24"/>
                <w:szCs w:val="24"/>
              </w:rPr>
            </w:pPr>
          </w:p>
        </w:tc>
        <w:tc>
          <w:tcPr>
            <w:tcW w:w="1848" w:type="dxa"/>
          </w:tcPr>
          <w:p w14:paraId="24799B71" w14:textId="77777777" w:rsidR="00690A74" w:rsidRPr="00D938D6" w:rsidRDefault="00690A74" w:rsidP="008217E7">
            <w:pPr>
              <w:rPr>
                <w:rFonts w:eastAsia="仿宋_GB2312"/>
                <w:color w:val="000000" w:themeColor="text1"/>
                <w:sz w:val="24"/>
                <w:szCs w:val="24"/>
              </w:rPr>
            </w:pPr>
          </w:p>
        </w:tc>
      </w:tr>
      <w:tr w:rsidR="00690A74" w:rsidRPr="00D938D6" w14:paraId="5EFBB76B" w14:textId="77777777" w:rsidTr="008217E7">
        <w:tc>
          <w:tcPr>
            <w:tcW w:w="1848" w:type="dxa"/>
            <w:vMerge/>
          </w:tcPr>
          <w:p w14:paraId="6CA68505" w14:textId="77777777" w:rsidR="00690A74" w:rsidRPr="00D938D6" w:rsidRDefault="00690A74" w:rsidP="008217E7">
            <w:pPr>
              <w:rPr>
                <w:rFonts w:eastAsia="仿宋_GB2312"/>
                <w:color w:val="000000" w:themeColor="text1"/>
                <w:sz w:val="24"/>
                <w:szCs w:val="24"/>
              </w:rPr>
            </w:pPr>
          </w:p>
        </w:tc>
        <w:tc>
          <w:tcPr>
            <w:tcW w:w="1848" w:type="dxa"/>
          </w:tcPr>
          <w:p w14:paraId="4B4A0960" w14:textId="77777777" w:rsidR="00690A74" w:rsidRPr="00D938D6" w:rsidRDefault="00690A74" w:rsidP="008217E7">
            <w:pPr>
              <w:rPr>
                <w:rFonts w:eastAsia="仿宋_GB2312"/>
                <w:color w:val="000000" w:themeColor="text1"/>
                <w:sz w:val="24"/>
                <w:szCs w:val="24"/>
              </w:rPr>
            </w:pPr>
          </w:p>
        </w:tc>
        <w:tc>
          <w:tcPr>
            <w:tcW w:w="1848" w:type="dxa"/>
          </w:tcPr>
          <w:p w14:paraId="72568BC0" w14:textId="77777777" w:rsidR="00690A74" w:rsidRPr="00D938D6" w:rsidRDefault="00690A74" w:rsidP="008217E7">
            <w:pPr>
              <w:rPr>
                <w:rFonts w:eastAsia="仿宋_GB2312"/>
                <w:color w:val="000000" w:themeColor="text1"/>
                <w:sz w:val="24"/>
                <w:szCs w:val="24"/>
              </w:rPr>
            </w:pPr>
          </w:p>
        </w:tc>
        <w:tc>
          <w:tcPr>
            <w:tcW w:w="1848" w:type="dxa"/>
          </w:tcPr>
          <w:p w14:paraId="7D3C49D2" w14:textId="77777777" w:rsidR="00690A74" w:rsidRPr="00D938D6" w:rsidRDefault="00690A74" w:rsidP="008217E7">
            <w:pPr>
              <w:rPr>
                <w:rFonts w:eastAsia="仿宋_GB2312"/>
                <w:color w:val="000000" w:themeColor="text1"/>
                <w:sz w:val="24"/>
                <w:szCs w:val="24"/>
              </w:rPr>
            </w:pPr>
          </w:p>
        </w:tc>
        <w:tc>
          <w:tcPr>
            <w:tcW w:w="1848" w:type="dxa"/>
          </w:tcPr>
          <w:p w14:paraId="0CE8EDE9" w14:textId="77777777" w:rsidR="00690A74" w:rsidRPr="00D938D6" w:rsidRDefault="00690A74" w:rsidP="008217E7">
            <w:pPr>
              <w:rPr>
                <w:rFonts w:eastAsia="仿宋_GB2312"/>
                <w:color w:val="000000" w:themeColor="text1"/>
                <w:sz w:val="24"/>
                <w:szCs w:val="24"/>
              </w:rPr>
            </w:pPr>
          </w:p>
        </w:tc>
      </w:tr>
      <w:tr w:rsidR="00690A74" w:rsidRPr="00D938D6" w14:paraId="3DEB6B18" w14:textId="77777777" w:rsidTr="008217E7">
        <w:tc>
          <w:tcPr>
            <w:tcW w:w="1848" w:type="dxa"/>
            <w:vMerge w:val="restart"/>
          </w:tcPr>
          <w:p w14:paraId="79B8716A"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合同造价组</w:t>
            </w:r>
          </w:p>
        </w:tc>
        <w:tc>
          <w:tcPr>
            <w:tcW w:w="1848" w:type="dxa"/>
          </w:tcPr>
          <w:p w14:paraId="33E3DEC7" w14:textId="77777777" w:rsidR="00690A74" w:rsidRPr="00D938D6" w:rsidRDefault="00690A74" w:rsidP="008217E7">
            <w:pPr>
              <w:rPr>
                <w:rFonts w:eastAsia="仿宋_GB2312"/>
                <w:color w:val="000000" w:themeColor="text1"/>
                <w:sz w:val="24"/>
                <w:szCs w:val="24"/>
              </w:rPr>
            </w:pPr>
          </w:p>
        </w:tc>
        <w:tc>
          <w:tcPr>
            <w:tcW w:w="1848" w:type="dxa"/>
          </w:tcPr>
          <w:p w14:paraId="47E64817" w14:textId="77777777" w:rsidR="00690A74" w:rsidRPr="00D938D6" w:rsidRDefault="00690A74" w:rsidP="008217E7">
            <w:pPr>
              <w:rPr>
                <w:rFonts w:eastAsia="仿宋_GB2312"/>
                <w:color w:val="000000" w:themeColor="text1"/>
                <w:sz w:val="24"/>
                <w:szCs w:val="24"/>
              </w:rPr>
            </w:pPr>
          </w:p>
        </w:tc>
        <w:tc>
          <w:tcPr>
            <w:tcW w:w="1848" w:type="dxa"/>
          </w:tcPr>
          <w:p w14:paraId="6868855A" w14:textId="77777777" w:rsidR="00690A74" w:rsidRPr="00D938D6" w:rsidRDefault="00690A74" w:rsidP="008217E7">
            <w:pPr>
              <w:rPr>
                <w:rFonts w:eastAsia="仿宋_GB2312"/>
                <w:color w:val="000000" w:themeColor="text1"/>
                <w:sz w:val="24"/>
                <w:szCs w:val="24"/>
              </w:rPr>
            </w:pPr>
          </w:p>
        </w:tc>
        <w:tc>
          <w:tcPr>
            <w:tcW w:w="1848" w:type="dxa"/>
          </w:tcPr>
          <w:p w14:paraId="0CD0B639" w14:textId="77777777" w:rsidR="00690A74" w:rsidRPr="00D938D6" w:rsidRDefault="00690A74" w:rsidP="008217E7">
            <w:pPr>
              <w:rPr>
                <w:rFonts w:eastAsia="仿宋_GB2312"/>
                <w:color w:val="000000" w:themeColor="text1"/>
                <w:sz w:val="24"/>
                <w:szCs w:val="24"/>
              </w:rPr>
            </w:pPr>
          </w:p>
        </w:tc>
      </w:tr>
      <w:tr w:rsidR="00690A74" w:rsidRPr="00D938D6" w14:paraId="78419792" w14:textId="77777777" w:rsidTr="008217E7">
        <w:tc>
          <w:tcPr>
            <w:tcW w:w="1848" w:type="dxa"/>
            <w:vMerge/>
          </w:tcPr>
          <w:p w14:paraId="0B784F04" w14:textId="77777777" w:rsidR="00690A74" w:rsidRPr="00D938D6" w:rsidRDefault="00690A74" w:rsidP="008217E7">
            <w:pPr>
              <w:rPr>
                <w:rFonts w:eastAsia="仿宋_GB2312"/>
                <w:color w:val="000000" w:themeColor="text1"/>
                <w:sz w:val="24"/>
                <w:szCs w:val="24"/>
              </w:rPr>
            </w:pPr>
          </w:p>
        </w:tc>
        <w:tc>
          <w:tcPr>
            <w:tcW w:w="1848" w:type="dxa"/>
          </w:tcPr>
          <w:p w14:paraId="217BF105" w14:textId="77777777" w:rsidR="00690A74" w:rsidRPr="00D938D6" w:rsidRDefault="00690A74" w:rsidP="008217E7">
            <w:pPr>
              <w:rPr>
                <w:rFonts w:eastAsia="仿宋_GB2312"/>
                <w:color w:val="000000" w:themeColor="text1"/>
                <w:sz w:val="24"/>
                <w:szCs w:val="24"/>
              </w:rPr>
            </w:pPr>
          </w:p>
        </w:tc>
        <w:tc>
          <w:tcPr>
            <w:tcW w:w="1848" w:type="dxa"/>
          </w:tcPr>
          <w:p w14:paraId="2ADA18DF" w14:textId="77777777" w:rsidR="00690A74" w:rsidRPr="00D938D6" w:rsidRDefault="00690A74" w:rsidP="008217E7">
            <w:pPr>
              <w:rPr>
                <w:rFonts w:eastAsia="仿宋_GB2312"/>
                <w:color w:val="000000" w:themeColor="text1"/>
                <w:sz w:val="24"/>
                <w:szCs w:val="24"/>
              </w:rPr>
            </w:pPr>
          </w:p>
        </w:tc>
        <w:tc>
          <w:tcPr>
            <w:tcW w:w="1848" w:type="dxa"/>
          </w:tcPr>
          <w:p w14:paraId="0BF8E481" w14:textId="77777777" w:rsidR="00690A74" w:rsidRPr="00D938D6" w:rsidRDefault="00690A74" w:rsidP="008217E7">
            <w:pPr>
              <w:rPr>
                <w:rFonts w:eastAsia="仿宋_GB2312"/>
                <w:color w:val="000000" w:themeColor="text1"/>
                <w:sz w:val="24"/>
                <w:szCs w:val="24"/>
              </w:rPr>
            </w:pPr>
          </w:p>
        </w:tc>
        <w:tc>
          <w:tcPr>
            <w:tcW w:w="1848" w:type="dxa"/>
          </w:tcPr>
          <w:p w14:paraId="6662D2E5" w14:textId="77777777" w:rsidR="00690A74" w:rsidRPr="00D938D6" w:rsidRDefault="00690A74" w:rsidP="008217E7">
            <w:pPr>
              <w:rPr>
                <w:rFonts w:eastAsia="仿宋_GB2312"/>
                <w:color w:val="000000" w:themeColor="text1"/>
                <w:sz w:val="24"/>
                <w:szCs w:val="24"/>
              </w:rPr>
            </w:pPr>
          </w:p>
        </w:tc>
      </w:tr>
      <w:tr w:rsidR="00690A74" w:rsidRPr="00D938D6" w14:paraId="7174D499" w14:textId="77777777" w:rsidTr="008217E7">
        <w:tc>
          <w:tcPr>
            <w:tcW w:w="1848" w:type="dxa"/>
            <w:vMerge/>
          </w:tcPr>
          <w:p w14:paraId="0760A9F6" w14:textId="77777777" w:rsidR="00690A74" w:rsidRPr="00D938D6" w:rsidRDefault="00690A74" w:rsidP="008217E7">
            <w:pPr>
              <w:rPr>
                <w:rFonts w:eastAsia="仿宋_GB2312"/>
                <w:color w:val="000000" w:themeColor="text1"/>
                <w:sz w:val="24"/>
                <w:szCs w:val="24"/>
              </w:rPr>
            </w:pPr>
          </w:p>
        </w:tc>
        <w:tc>
          <w:tcPr>
            <w:tcW w:w="1848" w:type="dxa"/>
          </w:tcPr>
          <w:p w14:paraId="226507D4" w14:textId="77777777" w:rsidR="00690A74" w:rsidRPr="00D938D6" w:rsidRDefault="00690A74" w:rsidP="008217E7">
            <w:pPr>
              <w:rPr>
                <w:rFonts w:eastAsia="仿宋_GB2312"/>
                <w:color w:val="000000" w:themeColor="text1"/>
                <w:sz w:val="24"/>
                <w:szCs w:val="24"/>
              </w:rPr>
            </w:pPr>
          </w:p>
        </w:tc>
        <w:tc>
          <w:tcPr>
            <w:tcW w:w="1848" w:type="dxa"/>
          </w:tcPr>
          <w:p w14:paraId="18EA121B" w14:textId="77777777" w:rsidR="00690A74" w:rsidRPr="00D938D6" w:rsidRDefault="00690A74" w:rsidP="008217E7">
            <w:pPr>
              <w:rPr>
                <w:rFonts w:eastAsia="仿宋_GB2312"/>
                <w:color w:val="000000" w:themeColor="text1"/>
                <w:sz w:val="24"/>
                <w:szCs w:val="24"/>
              </w:rPr>
            </w:pPr>
          </w:p>
        </w:tc>
        <w:tc>
          <w:tcPr>
            <w:tcW w:w="1848" w:type="dxa"/>
          </w:tcPr>
          <w:p w14:paraId="66C5513A" w14:textId="77777777" w:rsidR="00690A74" w:rsidRPr="00D938D6" w:rsidRDefault="00690A74" w:rsidP="008217E7">
            <w:pPr>
              <w:rPr>
                <w:rFonts w:eastAsia="仿宋_GB2312"/>
                <w:color w:val="000000" w:themeColor="text1"/>
                <w:sz w:val="24"/>
                <w:szCs w:val="24"/>
              </w:rPr>
            </w:pPr>
          </w:p>
        </w:tc>
        <w:tc>
          <w:tcPr>
            <w:tcW w:w="1848" w:type="dxa"/>
          </w:tcPr>
          <w:p w14:paraId="3AC9F97C" w14:textId="77777777" w:rsidR="00690A74" w:rsidRPr="00D938D6" w:rsidRDefault="00690A74" w:rsidP="008217E7">
            <w:pPr>
              <w:rPr>
                <w:rFonts w:eastAsia="仿宋_GB2312"/>
                <w:color w:val="000000" w:themeColor="text1"/>
                <w:sz w:val="24"/>
                <w:szCs w:val="24"/>
              </w:rPr>
            </w:pPr>
          </w:p>
        </w:tc>
      </w:tr>
      <w:tr w:rsidR="00690A74" w:rsidRPr="00D938D6" w14:paraId="7B0D48A4" w14:textId="77777777" w:rsidTr="008217E7">
        <w:tc>
          <w:tcPr>
            <w:tcW w:w="1848" w:type="dxa"/>
            <w:vMerge w:val="restart"/>
          </w:tcPr>
          <w:p w14:paraId="2A0CE785"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工程组</w:t>
            </w:r>
          </w:p>
        </w:tc>
        <w:tc>
          <w:tcPr>
            <w:tcW w:w="1848" w:type="dxa"/>
          </w:tcPr>
          <w:p w14:paraId="4C1AAF8F" w14:textId="77777777" w:rsidR="00690A74" w:rsidRPr="00D938D6" w:rsidRDefault="00690A74" w:rsidP="008217E7">
            <w:pPr>
              <w:rPr>
                <w:rFonts w:eastAsia="仿宋_GB2312"/>
                <w:color w:val="000000" w:themeColor="text1"/>
                <w:sz w:val="24"/>
                <w:szCs w:val="24"/>
              </w:rPr>
            </w:pPr>
          </w:p>
        </w:tc>
        <w:tc>
          <w:tcPr>
            <w:tcW w:w="1848" w:type="dxa"/>
          </w:tcPr>
          <w:p w14:paraId="36CDDD69" w14:textId="77777777" w:rsidR="00690A74" w:rsidRPr="00D938D6" w:rsidRDefault="00690A74" w:rsidP="008217E7">
            <w:pPr>
              <w:rPr>
                <w:rFonts w:eastAsia="仿宋_GB2312"/>
                <w:color w:val="000000" w:themeColor="text1"/>
                <w:sz w:val="24"/>
                <w:szCs w:val="24"/>
              </w:rPr>
            </w:pPr>
          </w:p>
        </w:tc>
        <w:tc>
          <w:tcPr>
            <w:tcW w:w="1848" w:type="dxa"/>
          </w:tcPr>
          <w:p w14:paraId="12B3E488" w14:textId="77777777" w:rsidR="00690A74" w:rsidRPr="00D938D6" w:rsidRDefault="00690A74" w:rsidP="008217E7">
            <w:pPr>
              <w:rPr>
                <w:rFonts w:eastAsia="仿宋_GB2312"/>
                <w:color w:val="000000" w:themeColor="text1"/>
                <w:sz w:val="24"/>
                <w:szCs w:val="24"/>
              </w:rPr>
            </w:pPr>
          </w:p>
        </w:tc>
        <w:tc>
          <w:tcPr>
            <w:tcW w:w="1848" w:type="dxa"/>
          </w:tcPr>
          <w:p w14:paraId="1A52F1A7" w14:textId="77777777" w:rsidR="00690A74" w:rsidRPr="00D938D6" w:rsidRDefault="00690A74" w:rsidP="008217E7">
            <w:pPr>
              <w:rPr>
                <w:rFonts w:eastAsia="仿宋_GB2312"/>
                <w:color w:val="000000" w:themeColor="text1"/>
                <w:sz w:val="24"/>
                <w:szCs w:val="24"/>
              </w:rPr>
            </w:pPr>
          </w:p>
        </w:tc>
      </w:tr>
      <w:tr w:rsidR="00690A74" w:rsidRPr="00D938D6" w14:paraId="1706BCB0" w14:textId="77777777" w:rsidTr="008217E7">
        <w:tc>
          <w:tcPr>
            <w:tcW w:w="1848" w:type="dxa"/>
            <w:vMerge/>
          </w:tcPr>
          <w:p w14:paraId="47A8A587" w14:textId="77777777" w:rsidR="00690A74" w:rsidRPr="00D938D6" w:rsidRDefault="00690A74" w:rsidP="008217E7">
            <w:pPr>
              <w:rPr>
                <w:rFonts w:eastAsia="仿宋_GB2312"/>
                <w:color w:val="000000" w:themeColor="text1"/>
                <w:sz w:val="24"/>
                <w:szCs w:val="24"/>
              </w:rPr>
            </w:pPr>
          </w:p>
        </w:tc>
        <w:tc>
          <w:tcPr>
            <w:tcW w:w="1848" w:type="dxa"/>
          </w:tcPr>
          <w:p w14:paraId="2BE2FFE4" w14:textId="77777777" w:rsidR="00690A74" w:rsidRPr="00D938D6" w:rsidRDefault="00690A74" w:rsidP="008217E7">
            <w:pPr>
              <w:rPr>
                <w:rFonts w:eastAsia="仿宋_GB2312"/>
                <w:color w:val="000000" w:themeColor="text1"/>
                <w:sz w:val="24"/>
                <w:szCs w:val="24"/>
              </w:rPr>
            </w:pPr>
          </w:p>
        </w:tc>
        <w:tc>
          <w:tcPr>
            <w:tcW w:w="1848" w:type="dxa"/>
          </w:tcPr>
          <w:p w14:paraId="3E7F8B1F" w14:textId="77777777" w:rsidR="00690A74" w:rsidRPr="00D938D6" w:rsidRDefault="00690A74" w:rsidP="008217E7">
            <w:pPr>
              <w:rPr>
                <w:rFonts w:eastAsia="仿宋_GB2312"/>
                <w:color w:val="000000" w:themeColor="text1"/>
                <w:sz w:val="24"/>
                <w:szCs w:val="24"/>
              </w:rPr>
            </w:pPr>
          </w:p>
        </w:tc>
        <w:tc>
          <w:tcPr>
            <w:tcW w:w="1848" w:type="dxa"/>
          </w:tcPr>
          <w:p w14:paraId="3E08EE11" w14:textId="77777777" w:rsidR="00690A74" w:rsidRPr="00D938D6" w:rsidRDefault="00690A74" w:rsidP="008217E7">
            <w:pPr>
              <w:rPr>
                <w:rFonts w:eastAsia="仿宋_GB2312"/>
                <w:color w:val="000000" w:themeColor="text1"/>
                <w:sz w:val="24"/>
                <w:szCs w:val="24"/>
              </w:rPr>
            </w:pPr>
          </w:p>
        </w:tc>
        <w:tc>
          <w:tcPr>
            <w:tcW w:w="1848" w:type="dxa"/>
          </w:tcPr>
          <w:p w14:paraId="77A1D8CA" w14:textId="77777777" w:rsidR="00690A74" w:rsidRPr="00D938D6" w:rsidRDefault="00690A74" w:rsidP="008217E7">
            <w:pPr>
              <w:rPr>
                <w:rFonts w:eastAsia="仿宋_GB2312"/>
                <w:color w:val="000000" w:themeColor="text1"/>
                <w:sz w:val="24"/>
                <w:szCs w:val="24"/>
              </w:rPr>
            </w:pPr>
          </w:p>
        </w:tc>
      </w:tr>
      <w:tr w:rsidR="00690A74" w:rsidRPr="00D938D6" w14:paraId="76794D59" w14:textId="77777777" w:rsidTr="008217E7">
        <w:tc>
          <w:tcPr>
            <w:tcW w:w="1848" w:type="dxa"/>
            <w:vMerge/>
          </w:tcPr>
          <w:p w14:paraId="788176CA" w14:textId="77777777" w:rsidR="00690A74" w:rsidRPr="00D938D6" w:rsidRDefault="00690A74" w:rsidP="008217E7">
            <w:pPr>
              <w:rPr>
                <w:rFonts w:eastAsia="仿宋_GB2312"/>
                <w:color w:val="000000" w:themeColor="text1"/>
                <w:sz w:val="24"/>
                <w:szCs w:val="24"/>
              </w:rPr>
            </w:pPr>
          </w:p>
        </w:tc>
        <w:tc>
          <w:tcPr>
            <w:tcW w:w="1848" w:type="dxa"/>
          </w:tcPr>
          <w:p w14:paraId="19B70ED5" w14:textId="77777777" w:rsidR="00690A74" w:rsidRPr="00D938D6" w:rsidRDefault="00690A74" w:rsidP="008217E7">
            <w:pPr>
              <w:rPr>
                <w:rFonts w:eastAsia="仿宋_GB2312"/>
                <w:color w:val="000000" w:themeColor="text1"/>
                <w:sz w:val="24"/>
                <w:szCs w:val="24"/>
              </w:rPr>
            </w:pPr>
          </w:p>
        </w:tc>
        <w:tc>
          <w:tcPr>
            <w:tcW w:w="1848" w:type="dxa"/>
          </w:tcPr>
          <w:p w14:paraId="1EC0C724" w14:textId="77777777" w:rsidR="00690A74" w:rsidRPr="00D938D6" w:rsidRDefault="00690A74" w:rsidP="008217E7">
            <w:pPr>
              <w:rPr>
                <w:rFonts w:eastAsia="仿宋_GB2312"/>
                <w:color w:val="000000" w:themeColor="text1"/>
                <w:sz w:val="24"/>
                <w:szCs w:val="24"/>
              </w:rPr>
            </w:pPr>
          </w:p>
        </w:tc>
        <w:tc>
          <w:tcPr>
            <w:tcW w:w="1848" w:type="dxa"/>
          </w:tcPr>
          <w:p w14:paraId="64A467AC" w14:textId="77777777" w:rsidR="00690A74" w:rsidRPr="00D938D6" w:rsidRDefault="00690A74" w:rsidP="008217E7">
            <w:pPr>
              <w:rPr>
                <w:rFonts w:eastAsia="仿宋_GB2312"/>
                <w:color w:val="000000" w:themeColor="text1"/>
                <w:sz w:val="24"/>
                <w:szCs w:val="24"/>
              </w:rPr>
            </w:pPr>
          </w:p>
        </w:tc>
        <w:tc>
          <w:tcPr>
            <w:tcW w:w="1848" w:type="dxa"/>
          </w:tcPr>
          <w:p w14:paraId="122A2926" w14:textId="77777777" w:rsidR="00690A74" w:rsidRPr="00D938D6" w:rsidRDefault="00690A74" w:rsidP="008217E7">
            <w:pPr>
              <w:rPr>
                <w:rFonts w:eastAsia="仿宋_GB2312"/>
                <w:color w:val="000000" w:themeColor="text1"/>
                <w:sz w:val="24"/>
                <w:szCs w:val="24"/>
              </w:rPr>
            </w:pPr>
          </w:p>
        </w:tc>
      </w:tr>
      <w:tr w:rsidR="00690A74" w:rsidRPr="00D938D6" w14:paraId="7E6166FA" w14:textId="77777777" w:rsidTr="008217E7">
        <w:tc>
          <w:tcPr>
            <w:tcW w:w="1848" w:type="dxa"/>
            <w:vMerge w:val="restart"/>
          </w:tcPr>
          <w:p w14:paraId="26995887"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t>安全、后勤组</w:t>
            </w:r>
          </w:p>
        </w:tc>
        <w:tc>
          <w:tcPr>
            <w:tcW w:w="1848" w:type="dxa"/>
          </w:tcPr>
          <w:p w14:paraId="63E5FCFF" w14:textId="77777777" w:rsidR="00690A74" w:rsidRPr="00D938D6" w:rsidRDefault="00690A74" w:rsidP="008217E7">
            <w:pPr>
              <w:rPr>
                <w:rFonts w:eastAsia="仿宋_GB2312"/>
                <w:color w:val="000000" w:themeColor="text1"/>
                <w:sz w:val="24"/>
                <w:szCs w:val="24"/>
              </w:rPr>
            </w:pPr>
          </w:p>
        </w:tc>
        <w:tc>
          <w:tcPr>
            <w:tcW w:w="1848" w:type="dxa"/>
          </w:tcPr>
          <w:p w14:paraId="0927A732" w14:textId="77777777" w:rsidR="00690A74" w:rsidRPr="00D938D6" w:rsidRDefault="00690A74" w:rsidP="008217E7">
            <w:pPr>
              <w:rPr>
                <w:rFonts w:eastAsia="仿宋_GB2312"/>
                <w:color w:val="000000" w:themeColor="text1"/>
                <w:sz w:val="24"/>
                <w:szCs w:val="24"/>
              </w:rPr>
            </w:pPr>
          </w:p>
        </w:tc>
        <w:tc>
          <w:tcPr>
            <w:tcW w:w="1848" w:type="dxa"/>
          </w:tcPr>
          <w:p w14:paraId="5145D37F" w14:textId="77777777" w:rsidR="00690A74" w:rsidRPr="00D938D6" w:rsidRDefault="00690A74" w:rsidP="008217E7">
            <w:pPr>
              <w:rPr>
                <w:rFonts w:eastAsia="仿宋_GB2312"/>
                <w:color w:val="000000" w:themeColor="text1"/>
                <w:sz w:val="24"/>
                <w:szCs w:val="24"/>
              </w:rPr>
            </w:pPr>
          </w:p>
        </w:tc>
        <w:tc>
          <w:tcPr>
            <w:tcW w:w="1848" w:type="dxa"/>
          </w:tcPr>
          <w:p w14:paraId="7ECFA106" w14:textId="77777777" w:rsidR="00690A74" w:rsidRPr="00D938D6" w:rsidRDefault="00690A74" w:rsidP="008217E7">
            <w:pPr>
              <w:rPr>
                <w:rFonts w:eastAsia="仿宋_GB2312"/>
                <w:color w:val="000000" w:themeColor="text1"/>
                <w:sz w:val="24"/>
                <w:szCs w:val="24"/>
              </w:rPr>
            </w:pPr>
          </w:p>
        </w:tc>
      </w:tr>
      <w:tr w:rsidR="00690A74" w:rsidRPr="00D938D6" w14:paraId="443C8E86" w14:textId="77777777" w:rsidTr="008217E7">
        <w:tc>
          <w:tcPr>
            <w:tcW w:w="1848" w:type="dxa"/>
            <w:vMerge/>
          </w:tcPr>
          <w:p w14:paraId="79B87223" w14:textId="77777777" w:rsidR="00690A74" w:rsidRPr="00D938D6" w:rsidRDefault="00690A74" w:rsidP="008217E7">
            <w:pPr>
              <w:rPr>
                <w:rFonts w:eastAsia="仿宋_GB2312"/>
                <w:color w:val="000000" w:themeColor="text1"/>
                <w:sz w:val="24"/>
                <w:szCs w:val="24"/>
              </w:rPr>
            </w:pPr>
          </w:p>
        </w:tc>
        <w:tc>
          <w:tcPr>
            <w:tcW w:w="1848" w:type="dxa"/>
          </w:tcPr>
          <w:p w14:paraId="33FFA985" w14:textId="77777777" w:rsidR="00690A74" w:rsidRPr="00D938D6" w:rsidRDefault="00690A74" w:rsidP="008217E7">
            <w:pPr>
              <w:rPr>
                <w:rFonts w:eastAsia="仿宋_GB2312"/>
                <w:color w:val="000000" w:themeColor="text1"/>
                <w:sz w:val="24"/>
                <w:szCs w:val="24"/>
              </w:rPr>
            </w:pPr>
          </w:p>
        </w:tc>
        <w:tc>
          <w:tcPr>
            <w:tcW w:w="1848" w:type="dxa"/>
          </w:tcPr>
          <w:p w14:paraId="72171015" w14:textId="77777777" w:rsidR="00690A74" w:rsidRPr="00D938D6" w:rsidRDefault="00690A74" w:rsidP="008217E7">
            <w:pPr>
              <w:rPr>
                <w:rFonts w:eastAsia="仿宋_GB2312"/>
                <w:color w:val="000000" w:themeColor="text1"/>
                <w:sz w:val="24"/>
                <w:szCs w:val="24"/>
              </w:rPr>
            </w:pPr>
          </w:p>
        </w:tc>
        <w:tc>
          <w:tcPr>
            <w:tcW w:w="1848" w:type="dxa"/>
          </w:tcPr>
          <w:p w14:paraId="79D0DB61" w14:textId="77777777" w:rsidR="00690A74" w:rsidRPr="00D938D6" w:rsidRDefault="00690A74" w:rsidP="008217E7">
            <w:pPr>
              <w:rPr>
                <w:rFonts w:eastAsia="仿宋_GB2312"/>
                <w:color w:val="000000" w:themeColor="text1"/>
                <w:sz w:val="24"/>
                <w:szCs w:val="24"/>
              </w:rPr>
            </w:pPr>
          </w:p>
        </w:tc>
        <w:tc>
          <w:tcPr>
            <w:tcW w:w="1848" w:type="dxa"/>
          </w:tcPr>
          <w:p w14:paraId="5C7D0BDA" w14:textId="77777777" w:rsidR="00690A74" w:rsidRPr="00D938D6" w:rsidRDefault="00690A74" w:rsidP="008217E7">
            <w:pPr>
              <w:rPr>
                <w:rFonts w:eastAsia="仿宋_GB2312"/>
                <w:color w:val="000000" w:themeColor="text1"/>
                <w:sz w:val="24"/>
                <w:szCs w:val="24"/>
              </w:rPr>
            </w:pPr>
          </w:p>
        </w:tc>
      </w:tr>
      <w:tr w:rsidR="00690A74" w:rsidRPr="00D938D6" w14:paraId="150C329F" w14:textId="77777777" w:rsidTr="008217E7">
        <w:tc>
          <w:tcPr>
            <w:tcW w:w="1848" w:type="dxa"/>
            <w:vMerge/>
          </w:tcPr>
          <w:p w14:paraId="62348CD6" w14:textId="77777777" w:rsidR="00690A74" w:rsidRPr="00D938D6" w:rsidRDefault="00690A74" w:rsidP="008217E7">
            <w:pPr>
              <w:rPr>
                <w:rFonts w:eastAsia="仿宋_GB2312"/>
                <w:color w:val="000000" w:themeColor="text1"/>
                <w:sz w:val="24"/>
                <w:szCs w:val="24"/>
              </w:rPr>
            </w:pPr>
          </w:p>
        </w:tc>
        <w:tc>
          <w:tcPr>
            <w:tcW w:w="1848" w:type="dxa"/>
          </w:tcPr>
          <w:p w14:paraId="150BC5A3" w14:textId="77777777" w:rsidR="00690A74" w:rsidRPr="00D938D6" w:rsidRDefault="00690A74" w:rsidP="008217E7">
            <w:pPr>
              <w:rPr>
                <w:rFonts w:eastAsia="仿宋_GB2312"/>
                <w:color w:val="000000" w:themeColor="text1"/>
                <w:sz w:val="24"/>
                <w:szCs w:val="24"/>
              </w:rPr>
            </w:pPr>
          </w:p>
        </w:tc>
        <w:tc>
          <w:tcPr>
            <w:tcW w:w="1848" w:type="dxa"/>
          </w:tcPr>
          <w:p w14:paraId="7FA9B429" w14:textId="77777777" w:rsidR="00690A74" w:rsidRPr="00D938D6" w:rsidRDefault="00690A74" w:rsidP="008217E7">
            <w:pPr>
              <w:rPr>
                <w:rFonts w:eastAsia="仿宋_GB2312"/>
                <w:color w:val="000000" w:themeColor="text1"/>
                <w:sz w:val="24"/>
                <w:szCs w:val="24"/>
              </w:rPr>
            </w:pPr>
          </w:p>
        </w:tc>
        <w:tc>
          <w:tcPr>
            <w:tcW w:w="1848" w:type="dxa"/>
          </w:tcPr>
          <w:p w14:paraId="2C7180B5" w14:textId="77777777" w:rsidR="00690A74" w:rsidRPr="00D938D6" w:rsidRDefault="00690A74" w:rsidP="008217E7">
            <w:pPr>
              <w:rPr>
                <w:rFonts w:eastAsia="仿宋_GB2312"/>
                <w:color w:val="000000" w:themeColor="text1"/>
                <w:sz w:val="24"/>
                <w:szCs w:val="24"/>
              </w:rPr>
            </w:pPr>
          </w:p>
        </w:tc>
        <w:tc>
          <w:tcPr>
            <w:tcW w:w="1848" w:type="dxa"/>
          </w:tcPr>
          <w:p w14:paraId="19636451" w14:textId="77777777" w:rsidR="00690A74" w:rsidRPr="00D938D6" w:rsidRDefault="00690A74" w:rsidP="008217E7">
            <w:pPr>
              <w:rPr>
                <w:rFonts w:eastAsia="仿宋_GB2312"/>
                <w:color w:val="000000" w:themeColor="text1"/>
                <w:sz w:val="24"/>
                <w:szCs w:val="24"/>
              </w:rPr>
            </w:pPr>
          </w:p>
        </w:tc>
      </w:tr>
      <w:tr w:rsidR="00690A74" w:rsidRPr="00D938D6" w14:paraId="003B38B8" w14:textId="77777777" w:rsidTr="008217E7">
        <w:tc>
          <w:tcPr>
            <w:tcW w:w="1848" w:type="dxa"/>
            <w:vMerge w:val="restart"/>
          </w:tcPr>
          <w:p w14:paraId="0FFEC446" w14:textId="77777777" w:rsidR="00690A74" w:rsidRPr="00D938D6" w:rsidRDefault="00690A74" w:rsidP="008217E7">
            <w:pPr>
              <w:rPr>
                <w:rFonts w:eastAsia="仿宋_GB2312"/>
                <w:color w:val="000000" w:themeColor="text1"/>
                <w:sz w:val="24"/>
                <w:szCs w:val="24"/>
              </w:rPr>
            </w:pPr>
            <w:r w:rsidRPr="00D938D6">
              <w:rPr>
                <w:rFonts w:eastAsia="仿宋_GB2312" w:hint="eastAsia"/>
                <w:color w:val="000000" w:themeColor="text1"/>
                <w:sz w:val="24"/>
                <w:szCs w:val="24"/>
              </w:rPr>
              <w:lastRenderedPageBreak/>
              <w:t>合同档案组</w:t>
            </w:r>
          </w:p>
        </w:tc>
        <w:tc>
          <w:tcPr>
            <w:tcW w:w="1848" w:type="dxa"/>
          </w:tcPr>
          <w:p w14:paraId="3BBC61FC" w14:textId="77777777" w:rsidR="00690A74" w:rsidRPr="00D938D6" w:rsidRDefault="00690A74" w:rsidP="008217E7">
            <w:pPr>
              <w:rPr>
                <w:rFonts w:eastAsia="仿宋_GB2312"/>
                <w:color w:val="000000" w:themeColor="text1"/>
                <w:sz w:val="24"/>
                <w:szCs w:val="24"/>
              </w:rPr>
            </w:pPr>
          </w:p>
        </w:tc>
        <w:tc>
          <w:tcPr>
            <w:tcW w:w="1848" w:type="dxa"/>
          </w:tcPr>
          <w:p w14:paraId="4507CEFF" w14:textId="77777777" w:rsidR="00690A74" w:rsidRPr="00D938D6" w:rsidRDefault="00690A74" w:rsidP="008217E7">
            <w:pPr>
              <w:rPr>
                <w:rFonts w:eastAsia="仿宋_GB2312"/>
                <w:color w:val="000000" w:themeColor="text1"/>
                <w:sz w:val="24"/>
                <w:szCs w:val="24"/>
              </w:rPr>
            </w:pPr>
          </w:p>
        </w:tc>
        <w:tc>
          <w:tcPr>
            <w:tcW w:w="1848" w:type="dxa"/>
          </w:tcPr>
          <w:p w14:paraId="579CED4B" w14:textId="77777777" w:rsidR="00690A74" w:rsidRPr="00D938D6" w:rsidRDefault="00690A74" w:rsidP="008217E7">
            <w:pPr>
              <w:rPr>
                <w:rFonts w:eastAsia="仿宋_GB2312"/>
                <w:color w:val="000000" w:themeColor="text1"/>
                <w:sz w:val="24"/>
                <w:szCs w:val="24"/>
              </w:rPr>
            </w:pPr>
          </w:p>
        </w:tc>
        <w:tc>
          <w:tcPr>
            <w:tcW w:w="1848" w:type="dxa"/>
          </w:tcPr>
          <w:p w14:paraId="3A483C39" w14:textId="77777777" w:rsidR="00690A74" w:rsidRPr="00D938D6" w:rsidRDefault="00690A74" w:rsidP="008217E7">
            <w:pPr>
              <w:rPr>
                <w:rFonts w:eastAsia="仿宋_GB2312"/>
                <w:color w:val="000000" w:themeColor="text1"/>
                <w:sz w:val="24"/>
                <w:szCs w:val="24"/>
              </w:rPr>
            </w:pPr>
          </w:p>
        </w:tc>
      </w:tr>
      <w:tr w:rsidR="00690A74" w:rsidRPr="00D938D6" w14:paraId="72DA7DC2" w14:textId="77777777" w:rsidTr="008217E7">
        <w:tc>
          <w:tcPr>
            <w:tcW w:w="1848" w:type="dxa"/>
            <w:vMerge/>
          </w:tcPr>
          <w:p w14:paraId="7AFB8E6E" w14:textId="77777777" w:rsidR="00690A74" w:rsidRPr="00D938D6" w:rsidRDefault="00690A74" w:rsidP="008217E7">
            <w:pPr>
              <w:rPr>
                <w:rFonts w:eastAsia="仿宋_GB2312"/>
                <w:color w:val="000000" w:themeColor="text1"/>
                <w:sz w:val="24"/>
                <w:szCs w:val="24"/>
              </w:rPr>
            </w:pPr>
          </w:p>
        </w:tc>
        <w:tc>
          <w:tcPr>
            <w:tcW w:w="1848" w:type="dxa"/>
          </w:tcPr>
          <w:p w14:paraId="1F941CE2" w14:textId="77777777" w:rsidR="00690A74" w:rsidRPr="00D938D6" w:rsidRDefault="00690A74" w:rsidP="008217E7">
            <w:pPr>
              <w:rPr>
                <w:rFonts w:eastAsia="仿宋_GB2312"/>
                <w:color w:val="000000" w:themeColor="text1"/>
                <w:sz w:val="24"/>
                <w:szCs w:val="24"/>
              </w:rPr>
            </w:pPr>
          </w:p>
        </w:tc>
        <w:tc>
          <w:tcPr>
            <w:tcW w:w="1848" w:type="dxa"/>
          </w:tcPr>
          <w:p w14:paraId="1024C2D3" w14:textId="77777777" w:rsidR="00690A74" w:rsidRPr="00D938D6" w:rsidRDefault="00690A74" w:rsidP="008217E7">
            <w:pPr>
              <w:rPr>
                <w:rFonts w:eastAsia="仿宋_GB2312"/>
                <w:color w:val="000000" w:themeColor="text1"/>
                <w:sz w:val="24"/>
                <w:szCs w:val="24"/>
              </w:rPr>
            </w:pPr>
          </w:p>
        </w:tc>
        <w:tc>
          <w:tcPr>
            <w:tcW w:w="1848" w:type="dxa"/>
          </w:tcPr>
          <w:p w14:paraId="6D52DF62" w14:textId="77777777" w:rsidR="00690A74" w:rsidRPr="00D938D6" w:rsidRDefault="00690A74" w:rsidP="008217E7">
            <w:pPr>
              <w:rPr>
                <w:rFonts w:eastAsia="仿宋_GB2312"/>
                <w:color w:val="000000" w:themeColor="text1"/>
                <w:sz w:val="24"/>
                <w:szCs w:val="24"/>
              </w:rPr>
            </w:pPr>
          </w:p>
        </w:tc>
        <w:tc>
          <w:tcPr>
            <w:tcW w:w="1848" w:type="dxa"/>
          </w:tcPr>
          <w:p w14:paraId="1F509E6D" w14:textId="77777777" w:rsidR="00690A74" w:rsidRPr="00D938D6" w:rsidRDefault="00690A74" w:rsidP="008217E7">
            <w:pPr>
              <w:rPr>
                <w:rFonts w:eastAsia="仿宋_GB2312"/>
                <w:color w:val="000000" w:themeColor="text1"/>
                <w:sz w:val="24"/>
                <w:szCs w:val="24"/>
              </w:rPr>
            </w:pPr>
          </w:p>
        </w:tc>
      </w:tr>
      <w:tr w:rsidR="00690A74" w:rsidRPr="00D938D6" w14:paraId="5BF7F20B" w14:textId="77777777" w:rsidTr="008217E7">
        <w:tc>
          <w:tcPr>
            <w:tcW w:w="1848" w:type="dxa"/>
            <w:vMerge/>
          </w:tcPr>
          <w:p w14:paraId="4317643A" w14:textId="77777777" w:rsidR="00690A74" w:rsidRPr="00D938D6" w:rsidRDefault="00690A74" w:rsidP="008217E7">
            <w:pPr>
              <w:rPr>
                <w:rFonts w:eastAsia="仿宋_GB2312"/>
                <w:color w:val="000000" w:themeColor="text1"/>
                <w:sz w:val="24"/>
                <w:szCs w:val="24"/>
              </w:rPr>
            </w:pPr>
          </w:p>
        </w:tc>
        <w:tc>
          <w:tcPr>
            <w:tcW w:w="1848" w:type="dxa"/>
          </w:tcPr>
          <w:p w14:paraId="736CDC82" w14:textId="77777777" w:rsidR="00690A74" w:rsidRPr="00D938D6" w:rsidRDefault="00690A74" w:rsidP="008217E7">
            <w:pPr>
              <w:rPr>
                <w:rFonts w:eastAsia="仿宋_GB2312"/>
                <w:color w:val="000000" w:themeColor="text1"/>
                <w:sz w:val="24"/>
                <w:szCs w:val="24"/>
              </w:rPr>
            </w:pPr>
          </w:p>
        </w:tc>
        <w:tc>
          <w:tcPr>
            <w:tcW w:w="1848" w:type="dxa"/>
          </w:tcPr>
          <w:p w14:paraId="32546675" w14:textId="77777777" w:rsidR="00690A74" w:rsidRPr="00D938D6" w:rsidRDefault="00690A74" w:rsidP="008217E7">
            <w:pPr>
              <w:rPr>
                <w:rFonts w:eastAsia="仿宋_GB2312"/>
                <w:color w:val="000000" w:themeColor="text1"/>
                <w:sz w:val="24"/>
                <w:szCs w:val="24"/>
              </w:rPr>
            </w:pPr>
          </w:p>
        </w:tc>
        <w:tc>
          <w:tcPr>
            <w:tcW w:w="1848" w:type="dxa"/>
          </w:tcPr>
          <w:p w14:paraId="6AEB5A76" w14:textId="77777777" w:rsidR="00690A74" w:rsidRPr="00D938D6" w:rsidRDefault="00690A74" w:rsidP="008217E7">
            <w:pPr>
              <w:rPr>
                <w:rFonts w:eastAsia="仿宋_GB2312"/>
                <w:color w:val="000000" w:themeColor="text1"/>
                <w:sz w:val="24"/>
                <w:szCs w:val="24"/>
              </w:rPr>
            </w:pPr>
          </w:p>
        </w:tc>
        <w:tc>
          <w:tcPr>
            <w:tcW w:w="1848" w:type="dxa"/>
          </w:tcPr>
          <w:p w14:paraId="61FA5767" w14:textId="77777777" w:rsidR="00690A74" w:rsidRPr="00D938D6" w:rsidRDefault="00690A74" w:rsidP="008217E7">
            <w:pPr>
              <w:rPr>
                <w:rFonts w:eastAsia="仿宋_GB2312"/>
                <w:color w:val="000000" w:themeColor="text1"/>
                <w:sz w:val="24"/>
                <w:szCs w:val="24"/>
              </w:rPr>
            </w:pPr>
          </w:p>
        </w:tc>
      </w:tr>
    </w:tbl>
    <w:p w14:paraId="520D71DA"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7.4.3</w:t>
      </w:r>
      <w:r w:rsidRPr="00D938D6">
        <w:rPr>
          <w:rFonts w:eastAsia="仿宋_GB2312" w:hint="eastAsia"/>
          <w:color w:val="000000" w:themeColor="text1"/>
          <w:sz w:val="24"/>
          <w:szCs w:val="24"/>
        </w:rPr>
        <w:t>在不影响政府批准的工期，建设规模、标准和总投资不突破的前提下，代建单位对建设业主提供各项功能需求和相关的建设标准的必须完全接受。</w:t>
      </w:r>
    </w:p>
    <w:p w14:paraId="68D59A93"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7.4.4</w:t>
      </w:r>
      <w:r w:rsidRPr="00D938D6">
        <w:rPr>
          <w:rFonts w:eastAsia="仿宋_GB2312" w:hint="eastAsia"/>
          <w:color w:val="000000" w:themeColor="text1"/>
          <w:sz w:val="24"/>
          <w:szCs w:val="24"/>
        </w:rPr>
        <w:t>代建单位在建设业主委托的工作范围内，必须严格按国家、省、市、区有关法律、法规的规定，履行建设</w:t>
      </w:r>
      <w:proofErr w:type="gramStart"/>
      <w:r w:rsidRPr="00D938D6">
        <w:rPr>
          <w:rFonts w:eastAsia="仿宋_GB2312" w:hint="eastAsia"/>
          <w:color w:val="000000" w:themeColor="text1"/>
          <w:sz w:val="24"/>
          <w:szCs w:val="24"/>
        </w:rPr>
        <w:t>期项目</w:t>
      </w:r>
      <w:proofErr w:type="gramEnd"/>
      <w:r w:rsidRPr="00D938D6">
        <w:rPr>
          <w:rFonts w:eastAsia="仿宋_GB2312" w:hint="eastAsia"/>
          <w:color w:val="000000" w:themeColor="text1"/>
          <w:sz w:val="24"/>
          <w:szCs w:val="24"/>
        </w:rPr>
        <w:t>代建单位的义务。</w:t>
      </w:r>
    </w:p>
    <w:p w14:paraId="6597E632"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7.4.5</w:t>
      </w:r>
      <w:r w:rsidRPr="00D938D6">
        <w:rPr>
          <w:rFonts w:eastAsia="仿宋_GB2312" w:hint="eastAsia"/>
          <w:color w:val="000000" w:themeColor="text1"/>
          <w:sz w:val="24"/>
          <w:szCs w:val="24"/>
        </w:rPr>
        <w:t>代建单位在接收建设业主移交项目前期工作所有资料后的</w:t>
      </w:r>
      <w:r w:rsidRPr="00D938D6">
        <w:rPr>
          <w:rFonts w:eastAsia="仿宋_GB2312" w:hint="eastAsia"/>
          <w:color w:val="000000" w:themeColor="text1"/>
          <w:sz w:val="24"/>
          <w:szCs w:val="24"/>
        </w:rPr>
        <w:t>15</w:t>
      </w:r>
      <w:r w:rsidRPr="00D938D6">
        <w:rPr>
          <w:rFonts w:eastAsia="仿宋_GB2312" w:hint="eastAsia"/>
          <w:color w:val="000000" w:themeColor="text1"/>
          <w:sz w:val="24"/>
          <w:szCs w:val="24"/>
        </w:rPr>
        <w:t>个工作日内，按合同约定组建项目代建工作的项目负责人、部门及人员，向建设业主报送项目负责人、部门及人员主要成员名单、项目管理方案、整体（包括节点）工期计划、投资控制目标（包括各分部工程），同时确保在履行合同义务期间，项目部人员的稳定，并必须每月向建设业主报告代建进展工作。</w:t>
      </w:r>
    </w:p>
    <w:p w14:paraId="0F67027B" w14:textId="77777777" w:rsidR="00690A74" w:rsidRPr="00D938D6" w:rsidRDefault="00690A74" w:rsidP="00690A74">
      <w:pPr>
        <w:ind w:leftChars="22" w:left="46"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7.4.6 </w:t>
      </w:r>
      <w:r w:rsidRPr="00D938D6">
        <w:rPr>
          <w:rFonts w:eastAsia="仿宋_GB2312" w:hint="eastAsia"/>
          <w:color w:val="000000" w:themeColor="text1"/>
          <w:sz w:val="24"/>
          <w:szCs w:val="24"/>
        </w:rPr>
        <w:t>按照区计划投资主管部门批准的项目概算总投资，按项目建设进度编制资金使用、进度等各项计划，并向政府相关部门申报。</w:t>
      </w:r>
    </w:p>
    <w:p w14:paraId="7DD6D4E3" w14:textId="77777777" w:rsidR="00690A74" w:rsidRPr="00D938D6" w:rsidRDefault="00690A74" w:rsidP="00690A74">
      <w:pPr>
        <w:ind w:leftChars="17" w:left="36"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7.4.7 </w:t>
      </w:r>
      <w:r w:rsidRPr="00D938D6">
        <w:rPr>
          <w:rFonts w:eastAsia="仿宋_GB2312" w:hint="eastAsia"/>
          <w:color w:val="000000" w:themeColor="text1"/>
          <w:sz w:val="24"/>
          <w:szCs w:val="24"/>
        </w:rPr>
        <w:t>代建单位必须委托（组织）具有相应资质的单位（人员）对项目所涉及的设计概算、预算、结算进行预审并出具报告。所发生费用，包含在服务费中，不予另行考虑。</w:t>
      </w:r>
    </w:p>
    <w:p w14:paraId="35B20F1D" w14:textId="77777777" w:rsidR="00690A74" w:rsidRPr="00D938D6" w:rsidRDefault="00690A74" w:rsidP="00690A74">
      <w:pPr>
        <w:ind w:leftChars="17" w:left="36"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7.4.8 </w:t>
      </w:r>
      <w:r w:rsidRPr="00D938D6">
        <w:rPr>
          <w:rFonts w:eastAsia="仿宋_GB2312" w:hint="eastAsia"/>
          <w:color w:val="000000" w:themeColor="text1"/>
          <w:sz w:val="24"/>
          <w:szCs w:val="24"/>
        </w:rPr>
        <w:t>代建单位必须根据建设项目各阶段的需要，组织专家论证（审查）、专项论证（审查）、专项调研等工作，相关论证（审查）结果报建设业主确认。</w:t>
      </w:r>
    </w:p>
    <w:p w14:paraId="0AFA8EC0" w14:textId="77777777" w:rsidR="00690A74" w:rsidRPr="00D938D6" w:rsidRDefault="00690A74" w:rsidP="00690A74">
      <w:pPr>
        <w:ind w:leftChars="4" w:left="8"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7.4.9 </w:t>
      </w:r>
      <w:r w:rsidRPr="00D938D6">
        <w:rPr>
          <w:rFonts w:eastAsia="仿宋_GB2312" w:hint="eastAsia"/>
          <w:color w:val="000000" w:themeColor="text1"/>
          <w:sz w:val="24"/>
          <w:szCs w:val="24"/>
        </w:rPr>
        <w:t>代建单位必须将工程初步设计、概算、施工图及预算送建设业主确认。</w:t>
      </w:r>
      <w:r w:rsidRPr="00D938D6">
        <w:rPr>
          <w:rFonts w:eastAsia="仿宋_GB2312" w:hint="eastAsia"/>
          <w:color w:val="000000" w:themeColor="text1"/>
          <w:sz w:val="24"/>
          <w:szCs w:val="24"/>
        </w:rPr>
        <w:t xml:space="preserve"> </w:t>
      </w:r>
    </w:p>
    <w:p w14:paraId="49430C9A"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7.4.10 </w:t>
      </w:r>
      <w:r w:rsidRPr="00D938D6">
        <w:rPr>
          <w:rFonts w:eastAsia="仿宋_GB2312" w:hint="eastAsia"/>
          <w:color w:val="000000" w:themeColor="text1"/>
          <w:sz w:val="24"/>
          <w:szCs w:val="24"/>
        </w:rPr>
        <w:t>代建单位必须按照相关部门批准的建设方案、建设规模、建设内容、建设标准、建设工期和项目总投资等，进行建设组织管理，严格按照国家、省、市、区建设程序进行项目的代建，严格控制项目概算、预算、变更及签证，确保工程质量、投资目标控制、工期要求，按质按量按期交付使用。</w:t>
      </w:r>
    </w:p>
    <w:p w14:paraId="2C475A45"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7.4.11</w:t>
      </w:r>
      <w:r w:rsidRPr="00D938D6">
        <w:rPr>
          <w:rFonts w:eastAsia="仿宋_GB2312" w:hint="eastAsia"/>
          <w:color w:val="000000" w:themeColor="text1"/>
          <w:sz w:val="24"/>
          <w:szCs w:val="24"/>
        </w:rPr>
        <w:t>代建单位必须严格执行政府相关财务会计制度，设立项目财务部门，建立健全内部财会制度，负责设立本项目基建辅助台帐，专款专用，严格资金管理，每月向建设业主报送项目基建辅助台帐，并设置专人负责办理项目请款手续。</w:t>
      </w:r>
    </w:p>
    <w:p w14:paraId="485ED93D"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7.4.12</w:t>
      </w:r>
      <w:r w:rsidRPr="00D938D6">
        <w:rPr>
          <w:rFonts w:eastAsia="仿宋_GB2312" w:hint="eastAsia"/>
          <w:color w:val="000000" w:themeColor="text1"/>
          <w:sz w:val="24"/>
          <w:szCs w:val="24"/>
        </w:rPr>
        <w:t>代建单位必须严格按相关部门批准的招标方式组织招标，招标方案报建设业主审核。</w:t>
      </w:r>
    </w:p>
    <w:p w14:paraId="79C0E0A2"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7.4.13</w:t>
      </w:r>
      <w:r w:rsidRPr="00D938D6">
        <w:rPr>
          <w:rFonts w:eastAsia="仿宋_GB2312" w:hint="eastAsia"/>
          <w:color w:val="000000" w:themeColor="text1"/>
          <w:sz w:val="24"/>
          <w:szCs w:val="24"/>
        </w:rPr>
        <w:t>代建单位应以政府相关规定为原则直接与中标人签订各项合同，在合同签署前须报建设业主审核同意，合同签署后三个工作日内报建设业主备案。</w:t>
      </w:r>
    </w:p>
    <w:p w14:paraId="7776A122"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7.4.14</w:t>
      </w:r>
      <w:r w:rsidRPr="00D938D6">
        <w:rPr>
          <w:rFonts w:eastAsia="仿宋_GB2312" w:hint="eastAsia"/>
          <w:color w:val="000000" w:themeColor="text1"/>
          <w:sz w:val="24"/>
          <w:szCs w:val="24"/>
        </w:rPr>
        <w:t>代建单位不得在施工过程中利用施工洽商或者补签其他协议随意变更建设规模、建设标准、建设内容和总投资额。因技术、水文、地质等原因必须进行设计变更的，应当按照区有关工程变更的规定进行管理。</w:t>
      </w:r>
    </w:p>
    <w:p w14:paraId="1D107FFA"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7.4.15</w:t>
      </w:r>
      <w:r w:rsidRPr="00D938D6">
        <w:rPr>
          <w:rFonts w:eastAsia="仿宋_GB2312" w:hint="eastAsia"/>
          <w:color w:val="000000" w:themeColor="text1"/>
          <w:sz w:val="24"/>
          <w:szCs w:val="24"/>
        </w:rPr>
        <w:t>代建单位必须组织各单项工程的质量验收，负责申报项目竣工验收、移交等工作。</w:t>
      </w:r>
    </w:p>
    <w:p w14:paraId="1D0A5F95"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7.4.16</w:t>
      </w:r>
      <w:r w:rsidRPr="00D938D6">
        <w:rPr>
          <w:rFonts w:eastAsia="仿宋_GB2312" w:hint="eastAsia"/>
          <w:color w:val="000000" w:themeColor="text1"/>
          <w:sz w:val="24"/>
          <w:szCs w:val="24"/>
        </w:rPr>
        <w:t>代建单位必须</w:t>
      </w:r>
      <w:proofErr w:type="gramStart"/>
      <w:r w:rsidRPr="00D938D6">
        <w:rPr>
          <w:rFonts w:eastAsia="仿宋_GB2312" w:hint="eastAsia"/>
          <w:color w:val="000000" w:themeColor="text1"/>
          <w:sz w:val="24"/>
          <w:szCs w:val="24"/>
        </w:rPr>
        <w:t>自项目</w:t>
      </w:r>
      <w:proofErr w:type="gramEnd"/>
      <w:r w:rsidRPr="00D938D6">
        <w:rPr>
          <w:rFonts w:eastAsia="仿宋_GB2312" w:hint="eastAsia"/>
          <w:color w:val="000000" w:themeColor="text1"/>
          <w:sz w:val="24"/>
          <w:szCs w:val="24"/>
        </w:rPr>
        <w:t>总体竣工验收合格之日起三个月内按建设业主要求确认产权并移交给相关使用人，同时办理档案资料移交手续。</w:t>
      </w:r>
    </w:p>
    <w:p w14:paraId="32018EBA"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7.4.17</w:t>
      </w:r>
      <w:r w:rsidRPr="00D938D6">
        <w:rPr>
          <w:rFonts w:eastAsia="仿宋_GB2312" w:hint="eastAsia"/>
          <w:color w:val="000000" w:themeColor="text1"/>
          <w:sz w:val="24"/>
          <w:szCs w:val="24"/>
        </w:rPr>
        <w:t>代建单位在合同期内或合同终止后，不得泄露与本项目、本合同业务有关的保密资料。</w:t>
      </w:r>
    </w:p>
    <w:p w14:paraId="00CD46D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7.4.18</w:t>
      </w:r>
      <w:r w:rsidRPr="00D938D6">
        <w:rPr>
          <w:rFonts w:eastAsia="仿宋_GB2312" w:hint="eastAsia"/>
          <w:color w:val="000000" w:themeColor="text1"/>
          <w:sz w:val="24"/>
          <w:szCs w:val="24"/>
        </w:rPr>
        <w:t>代建单位必须积极地配合和支持建设业主对项目建设和管理过程的各个阶段的稽查和监督，代建单位不得以建设业主直接干预代建单位的正常管理工作为理由阻挠和拒绝。</w:t>
      </w:r>
    </w:p>
    <w:p w14:paraId="5E248F8F"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7.4.19</w:t>
      </w:r>
      <w:r w:rsidRPr="00D938D6">
        <w:rPr>
          <w:rFonts w:eastAsia="仿宋_GB2312" w:hint="eastAsia"/>
          <w:color w:val="000000" w:themeColor="text1"/>
          <w:sz w:val="24"/>
          <w:szCs w:val="24"/>
        </w:rPr>
        <w:t>代建单位对于建设业主在代建期间提出的书面意见和建议，代建单位必须在收到书面意见和建议后的</w:t>
      </w:r>
      <w:r w:rsidRPr="00D938D6">
        <w:rPr>
          <w:rFonts w:eastAsia="仿宋_GB2312" w:hint="eastAsia"/>
          <w:color w:val="000000" w:themeColor="text1"/>
          <w:sz w:val="24"/>
          <w:szCs w:val="24"/>
        </w:rPr>
        <w:t>7</w:t>
      </w:r>
      <w:r w:rsidRPr="00D938D6">
        <w:rPr>
          <w:rFonts w:eastAsia="仿宋_GB2312" w:hint="eastAsia"/>
          <w:color w:val="000000" w:themeColor="text1"/>
          <w:sz w:val="24"/>
          <w:szCs w:val="24"/>
        </w:rPr>
        <w:t>个工作日内以书面的形式给予答复，否则视同认可。</w:t>
      </w:r>
    </w:p>
    <w:p w14:paraId="3BA443C8"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7.4.20</w:t>
      </w:r>
      <w:r w:rsidRPr="00D938D6">
        <w:rPr>
          <w:rFonts w:eastAsia="仿宋_GB2312" w:hint="eastAsia"/>
          <w:color w:val="000000" w:themeColor="text1"/>
          <w:sz w:val="24"/>
          <w:szCs w:val="24"/>
        </w:rPr>
        <w:t>代建单位应该严格有关资质的管理，需向外委托的项目，受委托单位，必须满足国家、省、市、区有关资质的要求，且须经过建设业主审核同意后方可委托。</w:t>
      </w:r>
    </w:p>
    <w:p w14:paraId="27C92500"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7.4.21</w:t>
      </w:r>
      <w:r w:rsidRPr="00D938D6">
        <w:rPr>
          <w:rFonts w:eastAsia="仿宋_GB2312" w:hint="eastAsia"/>
          <w:color w:val="000000" w:themeColor="text1"/>
          <w:sz w:val="24"/>
          <w:szCs w:val="24"/>
        </w:rPr>
        <w:t>项目设备和材料必须按照国家、省、市、区法律法规规定的程序进行采购和招标，</w:t>
      </w:r>
      <w:r w:rsidRPr="00D938D6">
        <w:rPr>
          <w:rFonts w:eastAsia="仿宋_GB2312" w:hint="eastAsia"/>
          <w:color w:val="000000" w:themeColor="text1"/>
          <w:sz w:val="24"/>
          <w:szCs w:val="24"/>
        </w:rPr>
        <w:lastRenderedPageBreak/>
        <w:t>需要直接确认的重大设备和主要材料的选型和使用，代建单位原则上提供三家以上的供货商的样品，</w:t>
      </w:r>
      <w:proofErr w:type="gramStart"/>
      <w:r w:rsidRPr="00D938D6">
        <w:rPr>
          <w:rFonts w:eastAsia="仿宋_GB2312" w:hint="eastAsia"/>
          <w:color w:val="000000" w:themeColor="text1"/>
          <w:sz w:val="24"/>
          <w:szCs w:val="24"/>
        </w:rPr>
        <w:t>供建设</w:t>
      </w:r>
      <w:proofErr w:type="gramEnd"/>
      <w:r w:rsidRPr="00D938D6">
        <w:rPr>
          <w:rFonts w:eastAsia="仿宋_GB2312" w:hint="eastAsia"/>
          <w:color w:val="000000" w:themeColor="text1"/>
          <w:sz w:val="24"/>
          <w:szCs w:val="24"/>
        </w:rPr>
        <w:t>业主选择，建设业主需在</w:t>
      </w:r>
      <w:r w:rsidRPr="00D938D6">
        <w:rPr>
          <w:rFonts w:eastAsia="仿宋_GB2312" w:hint="eastAsia"/>
          <w:color w:val="000000" w:themeColor="text1"/>
          <w:sz w:val="24"/>
          <w:szCs w:val="24"/>
        </w:rPr>
        <w:t>7</w:t>
      </w:r>
      <w:r w:rsidRPr="00D938D6">
        <w:rPr>
          <w:rFonts w:eastAsia="仿宋_GB2312" w:hint="eastAsia"/>
          <w:color w:val="000000" w:themeColor="text1"/>
          <w:sz w:val="24"/>
          <w:szCs w:val="24"/>
        </w:rPr>
        <w:t>个工作日内书面确认批准后，方可以使用。</w:t>
      </w:r>
    </w:p>
    <w:p w14:paraId="6A9D4691"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第八条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代建费用及支付方式</w:t>
      </w:r>
    </w:p>
    <w:p w14:paraId="2EA91326"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8.1</w:t>
      </w:r>
      <w:r w:rsidRPr="00D938D6">
        <w:rPr>
          <w:rFonts w:eastAsia="仿宋_GB2312"/>
          <w:color w:val="000000" w:themeColor="text1"/>
          <w:sz w:val="24"/>
          <w:szCs w:val="24"/>
        </w:rPr>
        <w:t>代建费用（包括建设管理服务费、利润及税金）是指从合同生效之日起至项目通过竣工验收交付使用、办理财务决算直至保修责任期满之日止，在项目建设全过程中，代建单位完成全部建设管理服务所发生的全部费用及报酬。本合同包含多个工程的代建，代建费按每个立项分别计费，并按代建合同第</w:t>
      </w:r>
      <w:r w:rsidRPr="00D938D6">
        <w:rPr>
          <w:rFonts w:eastAsia="仿宋_GB2312"/>
          <w:color w:val="000000" w:themeColor="text1"/>
          <w:sz w:val="24"/>
          <w:szCs w:val="24"/>
        </w:rPr>
        <w:t>8.4</w:t>
      </w:r>
      <w:r w:rsidRPr="00D938D6">
        <w:rPr>
          <w:rFonts w:eastAsia="仿宋_GB2312"/>
          <w:color w:val="000000" w:themeColor="text1"/>
          <w:sz w:val="24"/>
          <w:szCs w:val="24"/>
        </w:rPr>
        <w:t>条约定分别支付，代建费结算根据每个立项概算总投资分别结算。</w:t>
      </w:r>
    </w:p>
    <w:p w14:paraId="275076EB" w14:textId="77777777" w:rsidR="00690A74" w:rsidRPr="00D938D6" w:rsidRDefault="00690A74" w:rsidP="00690A74">
      <w:pPr>
        <w:pStyle w:val="NewNewNew"/>
        <w:spacing w:line="360" w:lineRule="auto"/>
        <w:rPr>
          <w:rFonts w:eastAsia="仿宋_GB2312"/>
          <w:color w:val="000000" w:themeColor="text1"/>
          <w:sz w:val="24"/>
          <w:szCs w:val="24"/>
        </w:rPr>
      </w:pPr>
      <w:r w:rsidRPr="00D938D6">
        <w:rPr>
          <w:rFonts w:eastAsia="仿宋_GB2312" w:hint="eastAsia"/>
          <w:color w:val="000000" w:themeColor="text1"/>
          <w:sz w:val="24"/>
          <w:szCs w:val="24"/>
        </w:rPr>
        <w:t xml:space="preserve">    8.2 </w:t>
      </w:r>
      <w:r w:rsidRPr="00D938D6">
        <w:rPr>
          <w:rFonts w:eastAsia="仿宋_GB2312" w:hint="eastAsia"/>
          <w:color w:val="000000" w:themeColor="text1"/>
          <w:sz w:val="24"/>
          <w:szCs w:val="24"/>
        </w:rPr>
        <w:t>代建费用取费</w:t>
      </w:r>
    </w:p>
    <w:p w14:paraId="54EECE3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1</w:t>
      </w:r>
      <w:r w:rsidRPr="00D938D6">
        <w:rPr>
          <w:rFonts w:eastAsia="仿宋_GB2312" w:hint="eastAsia"/>
          <w:color w:val="000000" w:themeColor="text1"/>
          <w:sz w:val="24"/>
          <w:szCs w:val="24"/>
        </w:rPr>
        <w:t>）如概算尚未批复，代建费用暂按批准的项目可行性研究报告投资额为项目代建费用计费基数，最终以有关主管部门批准的项目概算投资作为项目代建费用计算基数。除按本条第（</w:t>
      </w:r>
      <w:r w:rsidRPr="00D938D6">
        <w:rPr>
          <w:rFonts w:eastAsia="仿宋_GB2312" w:hint="eastAsia"/>
          <w:color w:val="000000" w:themeColor="text1"/>
          <w:sz w:val="24"/>
          <w:szCs w:val="24"/>
        </w:rPr>
        <w:t>3</w:t>
      </w:r>
      <w:r w:rsidRPr="00D938D6">
        <w:rPr>
          <w:rFonts w:eastAsia="仿宋_GB2312" w:hint="eastAsia"/>
          <w:color w:val="000000" w:themeColor="text1"/>
          <w:sz w:val="24"/>
          <w:szCs w:val="24"/>
        </w:rPr>
        <w:t>）项约定调整外，代建费计费基数原则上不因项目投资规模的调整而调整。</w:t>
      </w:r>
    </w:p>
    <w:p w14:paraId="686AF531" w14:textId="77777777" w:rsidR="00690A74" w:rsidRPr="00D938D6" w:rsidRDefault="00690A74" w:rsidP="00690A74">
      <w:pPr>
        <w:spacing w:line="440" w:lineRule="exact"/>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2</w:t>
      </w:r>
      <w:r w:rsidRPr="00D938D6">
        <w:rPr>
          <w:rFonts w:eastAsia="仿宋_GB2312" w:hint="eastAsia"/>
          <w:color w:val="000000" w:themeColor="text1"/>
          <w:sz w:val="24"/>
          <w:szCs w:val="24"/>
        </w:rPr>
        <w:t>）代建费用暂定价：本合同工程管理费计费基数暂定为人民币</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万元，代建费用的费率按</w:t>
      </w:r>
      <w:r w:rsidRPr="00D938D6">
        <w:rPr>
          <w:rFonts w:ascii="仿宋" w:eastAsia="仿宋" w:hAnsi="仿宋" w:hint="eastAsia"/>
          <w:color w:val="000000" w:themeColor="text1"/>
          <w:sz w:val="24"/>
          <w:szCs w:val="24"/>
        </w:rPr>
        <w:t>中国人民共和国财政部印发的</w:t>
      </w:r>
      <w:r w:rsidRPr="00D938D6">
        <w:rPr>
          <w:rFonts w:ascii="仿宋" w:eastAsia="仿宋" w:hAnsi="仿宋"/>
          <w:color w:val="000000" w:themeColor="text1"/>
          <w:sz w:val="24"/>
          <w:szCs w:val="24"/>
        </w:rPr>
        <w:t>《基本建设项目建设成本管理规定》（</w:t>
      </w:r>
      <w:proofErr w:type="gramStart"/>
      <w:r w:rsidRPr="00D938D6">
        <w:rPr>
          <w:rFonts w:ascii="仿宋" w:eastAsia="仿宋" w:hAnsi="仿宋"/>
          <w:color w:val="000000" w:themeColor="text1"/>
          <w:sz w:val="24"/>
          <w:szCs w:val="24"/>
        </w:rPr>
        <w:t>财建</w:t>
      </w:r>
      <w:proofErr w:type="gramEnd"/>
      <w:r w:rsidRPr="00D938D6">
        <w:rPr>
          <w:rFonts w:ascii="仿宋" w:eastAsia="仿宋" w:hAnsi="仿宋"/>
          <w:color w:val="000000" w:themeColor="text1"/>
          <w:sz w:val="24"/>
          <w:szCs w:val="24"/>
        </w:rPr>
        <w:t>[2016]504号）</w:t>
      </w:r>
      <w:r w:rsidRPr="00D938D6">
        <w:rPr>
          <w:rFonts w:eastAsia="仿宋_GB2312" w:hint="eastAsia"/>
          <w:color w:val="000000" w:themeColor="text1"/>
          <w:sz w:val="24"/>
          <w:szCs w:val="24"/>
        </w:rPr>
        <w:t>规定的标准计取。本工程在代建单位委托前，建设业主已开展了部分前期管理工作，占整个代建管理工作的比例为</w:t>
      </w:r>
      <w:r w:rsidRPr="00D938D6">
        <w:rPr>
          <w:rFonts w:eastAsia="仿宋_GB2312" w:hint="eastAsia"/>
          <w:color w:val="000000" w:themeColor="text1"/>
          <w:sz w:val="24"/>
          <w:szCs w:val="24"/>
          <w:u w:val="single"/>
        </w:rPr>
        <w:t xml:space="preserve">  </w:t>
      </w: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，双方同意按该比例扣减代建费用（如实际</w:t>
      </w:r>
      <w:proofErr w:type="gramStart"/>
      <w:r w:rsidRPr="00D938D6">
        <w:rPr>
          <w:rFonts w:eastAsia="仿宋_GB2312" w:hint="eastAsia"/>
          <w:color w:val="000000" w:themeColor="text1"/>
          <w:sz w:val="24"/>
          <w:szCs w:val="24"/>
        </w:rPr>
        <w:t>不</w:t>
      </w:r>
      <w:proofErr w:type="gramEnd"/>
      <w:r w:rsidRPr="00D938D6">
        <w:rPr>
          <w:rFonts w:eastAsia="仿宋_GB2312" w:hint="eastAsia"/>
          <w:color w:val="000000" w:themeColor="text1"/>
          <w:sz w:val="24"/>
          <w:szCs w:val="24"/>
        </w:rPr>
        <w:t>扣减，删除该约定）。</w:t>
      </w:r>
    </w:p>
    <w:p w14:paraId="6A4D3C61" w14:textId="77777777" w:rsidR="00690A74" w:rsidRPr="00D938D6" w:rsidRDefault="00690A74" w:rsidP="00690A74">
      <w:pPr>
        <w:spacing w:line="440" w:lineRule="exact"/>
        <w:ind w:firstLineChars="200" w:firstLine="482"/>
        <w:rPr>
          <w:rFonts w:eastAsia="仿宋_GB2312"/>
          <w:b/>
          <w:color w:val="000000" w:themeColor="text1"/>
          <w:sz w:val="24"/>
          <w:szCs w:val="24"/>
          <w:u w:val="single"/>
        </w:rPr>
      </w:pPr>
      <w:r w:rsidRPr="00D938D6">
        <w:rPr>
          <w:rFonts w:eastAsia="仿宋_GB2312" w:hint="eastAsia"/>
          <w:b/>
          <w:color w:val="000000" w:themeColor="text1"/>
          <w:sz w:val="24"/>
          <w:szCs w:val="24"/>
          <w:u w:val="single"/>
        </w:rPr>
        <w:t>代建单位中标</w:t>
      </w:r>
      <w:proofErr w:type="gramStart"/>
      <w:r w:rsidRPr="00D938D6">
        <w:rPr>
          <w:rFonts w:eastAsia="仿宋_GB2312" w:hint="eastAsia"/>
          <w:b/>
          <w:color w:val="000000" w:themeColor="text1"/>
          <w:sz w:val="24"/>
          <w:szCs w:val="24"/>
          <w:u w:val="single"/>
        </w:rPr>
        <w:t>下浮率</w:t>
      </w:r>
      <w:proofErr w:type="gramEnd"/>
      <w:r w:rsidRPr="00D938D6">
        <w:rPr>
          <w:rFonts w:eastAsia="仿宋_GB2312" w:hint="eastAsia"/>
          <w:b/>
          <w:color w:val="000000" w:themeColor="text1"/>
          <w:sz w:val="24"/>
          <w:szCs w:val="24"/>
          <w:u w:val="single"/>
        </w:rPr>
        <w:t>为</w:t>
      </w:r>
      <w:r w:rsidRPr="00D938D6">
        <w:rPr>
          <w:rFonts w:eastAsia="仿宋_GB2312" w:hint="eastAsia"/>
          <w:b/>
          <w:color w:val="000000" w:themeColor="text1"/>
          <w:sz w:val="24"/>
          <w:szCs w:val="24"/>
          <w:u w:val="single"/>
        </w:rPr>
        <w:t xml:space="preserve">   </w:t>
      </w:r>
      <w:r w:rsidRPr="00D938D6">
        <w:rPr>
          <w:rFonts w:eastAsia="仿宋_GB2312" w:hint="eastAsia"/>
          <w:b/>
          <w:color w:val="000000" w:themeColor="text1"/>
          <w:sz w:val="24"/>
          <w:szCs w:val="24"/>
          <w:u w:val="single"/>
        </w:rPr>
        <w:t>，本合同代建费用暂定价为</w:t>
      </w:r>
      <w:r w:rsidRPr="00D938D6">
        <w:rPr>
          <w:rFonts w:eastAsia="仿宋_GB2312" w:hint="eastAsia"/>
          <w:b/>
          <w:color w:val="000000" w:themeColor="text1"/>
          <w:sz w:val="24"/>
          <w:szCs w:val="24"/>
          <w:u w:val="single"/>
        </w:rPr>
        <w:t xml:space="preserve">   </w:t>
      </w:r>
      <w:r w:rsidRPr="00D938D6">
        <w:rPr>
          <w:rFonts w:eastAsia="仿宋_GB2312" w:hint="eastAsia"/>
          <w:b/>
          <w:color w:val="000000" w:themeColor="text1"/>
          <w:sz w:val="24"/>
          <w:szCs w:val="24"/>
          <w:u w:val="single"/>
        </w:rPr>
        <w:t>元。计算式如下：</w:t>
      </w:r>
    </w:p>
    <w:p w14:paraId="30123E70" w14:textId="77777777" w:rsidR="00690A74" w:rsidRPr="00D938D6" w:rsidRDefault="00690A74" w:rsidP="00690A74">
      <w:pPr>
        <w:spacing w:line="440" w:lineRule="exact"/>
        <w:ind w:firstLineChars="200" w:firstLine="482"/>
        <w:rPr>
          <w:rFonts w:eastAsia="仿宋_GB2312"/>
          <w:b/>
          <w:color w:val="000000" w:themeColor="text1"/>
          <w:sz w:val="24"/>
          <w:szCs w:val="24"/>
          <w:u w:val="single"/>
        </w:rPr>
      </w:pPr>
    </w:p>
    <w:p w14:paraId="46F2296D" w14:textId="77777777" w:rsidR="00690A74" w:rsidRPr="00D938D6" w:rsidRDefault="00690A74" w:rsidP="00690A74">
      <w:pPr>
        <w:spacing w:line="440" w:lineRule="exact"/>
        <w:ind w:firstLineChars="200" w:firstLine="482"/>
        <w:rPr>
          <w:rFonts w:eastAsia="仿宋_GB2312"/>
          <w:color w:val="000000" w:themeColor="text1"/>
          <w:kern w:val="0"/>
          <w:sz w:val="24"/>
          <w:szCs w:val="24"/>
        </w:rPr>
      </w:pPr>
      <w:r w:rsidRPr="00D938D6">
        <w:rPr>
          <w:rFonts w:eastAsia="仿宋_GB2312" w:hint="eastAsia"/>
          <w:b/>
          <w:color w:val="000000" w:themeColor="text1"/>
          <w:sz w:val="24"/>
          <w:szCs w:val="24"/>
          <w:u w:val="single"/>
        </w:rPr>
        <w:t>最终以广州开发区财政局或其授权委托单位审定的结算为准。</w:t>
      </w:r>
      <w:r w:rsidRPr="00D938D6">
        <w:rPr>
          <w:rFonts w:eastAsia="仿宋_GB2312" w:hint="eastAsia"/>
          <w:color w:val="000000" w:themeColor="text1"/>
          <w:kern w:val="0"/>
          <w:sz w:val="24"/>
          <w:szCs w:val="24"/>
        </w:rPr>
        <w:t>如遇审计部门审计发现本合同结算价款</w:t>
      </w:r>
      <w:proofErr w:type="gramStart"/>
      <w:r w:rsidRPr="00D938D6">
        <w:rPr>
          <w:rFonts w:eastAsia="仿宋_GB2312" w:hint="eastAsia"/>
          <w:color w:val="000000" w:themeColor="text1"/>
          <w:kern w:val="0"/>
          <w:sz w:val="24"/>
          <w:szCs w:val="24"/>
        </w:rPr>
        <w:t>存在超付的</w:t>
      </w:r>
      <w:proofErr w:type="gramEnd"/>
      <w:r w:rsidRPr="00D938D6">
        <w:rPr>
          <w:rFonts w:eastAsia="仿宋_GB2312" w:hint="eastAsia"/>
          <w:color w:val="000000" w:themeColor="text1"/>
          <w:kern w:val="0"/>
          <w:sz w:val="24"/>
          <w:szCs w:val="24"/>
        </w:rPr>
        <w:t>情形，甲方有权据实要求乙方返还该部分款项。</w:t>
      </w:r>
    </w:p>
    <w:p w14:paraId="532C1329" w14:textId="77777777" w:rsidR="00690A74" w:rsidRPr="00D938D6" w:rsidRDefault="00690A74" w:rsidP="00690A74">
      <w:pPr>
        <w:pStyle w:val="NewNewNew"/>
        <w:spacing w:line="360" w:lineRule="auto"/>
        <w:rPr>
          <w:rFonts w:ascii="仿宋_GB2312" w:eastAsia="仿宋_GB2312"/>
          <w:color w:val="000000" w:themeColor="text1"/>
          <w:sz w:val="24"/>
          <w:szCs w:val="24"/>
        </w:rPr>
      </w:pP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3</w:t>
      </w:r>
      <w:r w:rsidRPr="00D938D6">
        <w:rPr>
          <w:rFonts w:eastAsia="仿宋_GB2312" w:hint="eastAsia"/>
          <w:color w:val="000000" w:themeColor="text1"/>
          <w:sz w:val="24"/>
          <w:szCs w:val="24"/>
        </w:rPr>
        <w:t>）本工程实施过程中，如部分工程取消实施的，代建费用计费基数相应扣减取消实施部分的投资额，并调整本合同暂定价，按调整后的合同暂定</w:t>
      </w:r>
      <w:proofErr w:type="gramStart"/>
      <w:r w:rsidRPr="00D938D6">
        <w:rPr>
          <w:rFonts w:eastAsia="仿宋_GB2312" w:hint="eastAsia"/>
          <w:color w:val="000000" w:themeColor="text1"/>
          <w:sz w:val="24"/>
          <w:szCs w:val="24"/>
        </w:rPr>
        <w:t>价支付</w:t>
      </w:r>
      <w:proofErr w:type="gramEnd"/>
      <w:r w:rsidRPr="00D938D6">
        <w:rPr>
          <w:rFonts w:eastAsia="仿宋_GB2312" w:hint="eastAsia"/>
          <w:color w:val="000000" w:themeColor="text1"/>
          <w:sz w:val="24"/>
          <w:szCs w:val="24"/>
        </w:rPr>
        <w:t>代建费用进度款。</w:t>
      </w:r>
    </w:p>
    <w:p w14:paraId="5CE8008E" w14:textId="77777777" w:rsidR="00690A74" w:rsidRPr="00D938D6" w:rsidRDefault="00690A74" w:rsidP="00690A74">
      <w:pPr>
        <w:pStyle w:val="NewNewNew"/>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4</w:t>
      </w:r>
      <w:r w:rsidRPr="00D938D6">
        <w:rPr>
          <w:rFonts w:eastAsia="仿宋_GB2312" w:hint="eastAsia"/>
          <w:color w:val="000000" w:themeColor="text1"/>
          <w:sz w:val="24"/>
          <w:szCs w:val="24"/>
        </w:rPr>
        <w:t>）如项目因规划建设等原因取消或停止实施，代建费用则按代建单位已开展工作占整个代建管理工作的比例进行结算，代建费用最终以广州开发区财政局或其授权委托单位审定结算价为准。</w:t>
      </w:r>
    </w:p>
    <w:p w14:paraId="4B6A40AB"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8.3</w:t>
      </w:r>
      <w:r w:rsidRPr="00D938D6">
        <w:rPr>
          <w:rFonts w:eastAsia="仿宋_GB2312" w:hint="eastAsia"/>
          <w:color w:val="000000" w:themeColor="text1"/>
          <w:sz w:val="24"/>
          <w:szCs w:val="24"/>
        </w:rPr>
        <w:t>除另有约定，代建费用已包括代建单位执行和完成本合同规定全部工作的费用和报酬，以及本合同规定的应由代建单位承担的全部合理费用，代建费用一经确定，原则上不因项目投资规模的调整而调整，不因人工、物价、税率、汇率、利率等因素的变动而调整。</w:t>
      </w:r>
    </w:p>
    <w:p w14:paraId="463FCE5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8.4</w:t>
      </w:r>
      <w:r w:rsidRPr="00D938D6">
        <w:rPr>
          <w:rFonts w:eastAsia="仿宋_GB2312" w:hint="eastAsia"/>
          <w:color w:val="000000" w:themeColor="text1"/>
          <w:sz w:val="24"/>
          <w:szCs w:val="24"/>
        </w:rPr>
        <w:t>支付方法</w:t>
      </w:r>
    </w:p>
    <w:p w14:paraId="18DBC0DD" w14:textId="77777777" w:rsidR="00690A74" w:rsidRPr="00D938D6" w:rsidRDefault="00690A74" w:rsidP="00690A74">
      <w:pPr>
        <w:spacing w:line="360" w:lineRule="auto"/>
        <w:ind w:firstLineChars="225" w:firstLine="540"/>
        <w:rPr>
          <w:rFonts w:eastAsia="仿宋_GB2312"/>
          <w:color w:val="000000" w:themeColor="text1"/>
          <w:sz w:val="24"/>
          <w:szCs w:val="24"/>
        </w:rPr>
      </w:pPr>
      <w:r w:rsidRPr="00D938D6">
        <w:rPr>
          <w:rFonts w:eastAsia="仿宋_GB2312" w:hint="eastAsia"/>
          <w:color w:val="000000" w:themeColor="text1"/>
          <w:sz w:val="24"/>
          <w:szCs w:val="24"/>
        </w:rPr>
        <w:t>8.4.1</w:t>
      </w:r>
      <w:r w:rsidRPr="00D938D6">
        <w:rPr>
          <w:rFonts w:eastAsia="仿宋_GB2312" w:hint="eastAsia"/>
          <w:color w:val="000000" w:themeColor="text1"/>
          <w:sz w:val="24"/>
          <w:szCs w:val="24"/>
        </w:rPr>
        <w:t>本合同签订，代建单位按建设业主的要求提交履约保函，</w:t>
      </w:r>
      <w:proofErr w:type="gramStart"/>
      <w:r w:rsidRPr="00D938D6">
        <w:rPr>
          <w:rFonts w:eastAsia="仿宋_GB2312" w:hint="eastAsia"/>
          <w:color w:val="000000" w:themeColor="text1"/>
          <w:sz w:val="24"/>
          <w:szCs w:val="24"/>
        </w:rPr>
        <w:t>且区财政资金</w:t>
      </w:r>
      <w:proofErr w:type="gramEnd"/>
      <w:r w:rsidRPr="00D938D6">
        <w:rPr>
          <w:rFonts w:eastAsia="仿宋_GB2312" w:hint="eastAsia"/>
          <w:color w:val="000000" w:themeColor="text1"/>
          <w:sz w:val="24"/>
          <w:szCs w:val="24"/>
        </w:rPr>
        <w:t>申请到位后</w:t>
      </w:r>
      <w:r w:rsidRPr="00D938D6">
        <w:rPr>
          <w:rFonts w:eastAsia="仿宋_GB2312" w:hint="eastAsia"/>
          <w:color w:val="000000" w:themeColor="text1"/>
          <w:sz w:val="24"/>
          <w:szCs w:val="24"/>
        </w:rPr>
        <w:lastRenderedPageBreak/>
        <w:t>10</w:t>
      </w:r>
      <w:r w:rsidRPr="00D938D6">
        <w:rPr>
          <w:rFonts w:eastAsia="仿宋_GB2312" w:hint="eastAsia"/>
          <w:color w:val="000000" w:themeColor="text1"/>
          <w:sz w:val="24"/>
          <w:szCs w:val="24"/>
        </w:rPr>
        <w:t>个工作日内，按合同暂定</w:t>
      </w:r>
      <w:proofErr w:type="gramStart"/>
      <w:r w:rsidRPr="00D938D6">
        <w:rPr>
          <w:rFonts w:eastAsia="仿宋_GB2312" w:hint="eastAsia"/>
          <w:color w:val="000000" w:themeColor="text1"/>
          <w:sz w:val="24"/>
          <w:szCs w:val="24"/>
        </w:rPr>
        <w:t>价支付</w:t>
      </w:r>
      <w:proofErr w:type="gramEnd"/>
      <w:r w:rsidRPr="00D938D6">
        <w:rPr>
          <w:rFonts w:eastAsia="仿宋_GB2312" w:hint="eastAsia"/>
          <w:color w:val="000000" w:themeColor="text1"/>
          <w:sz w:val="24"/>
          <w:szCs w:val="24"/>
        </w:rPr>
        <w:t>10%</w:t>
      </w:r>
      <w:r w:rsidRPr="00D938D6">
        <w:rPr>
          <w:rFonts w:eastAsia="仿宋_GB2312" w:hint="eastAsia"/>
          <w:color w:val="000000" w:themeColor="text1"/>
          <w:sz w:val="24"/>
          <w:szCs w:val="24"/>
        </w:rPr>
        <w:t>项目代建费用，但最高不超过</w:t>
      </w:r>
      <w:r w:rsidRPr="00D938D6">
        <w:rPr>
          <w:rFonts w:eastAsia="仿宋_GB2312" w:hint="eastAsia"/>
          <w:color w:val="000000" w:themeColor="text1"/>
          <w:sz w:val="24"/>
          <w:szCs w:val="24"/>
        </w:rPr>
        <w:t>50</w:t>
      </w:r>
      <w:r w:rsidRPr="00D938D6">
        <w:rPr>
          <w:rFonts w:eastAsia="仿宋_GB2312" w:hint="eastAsia"/>
          <w:color w:val="000000" w:themeColor="text1"/>
          <w:sz w:val="24"/>
          <w:szCs w:val="24"/>
        </w:rPr>
        <w:t>万元。</w:t>
      </w:r>
    </w:p>
    <w:p w14:paraId="4182AF48" w14:textId="77777777" w:rsidR="00690A74" w:rsidRPr="00D938D6" w:rsidRDefault="00690A74" w:rsidP="00690A74">
      <w:pPr>
        <w:pStyle w:val="NewNewNewNewNewNewNewNewNewNew"/>
        <w:tabs>
          <w:tab w:val="left" w:pos="720"/>
        </w:tabs>
        <w:adjustRightInd w:val="0"/>
        <w:snapToGrid w:val="0"/>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8.4.2</w:t>
      </w:r>
      <w:r w:rsidRPr="00D938D6">
        <w:rPr>
          <w:rFonts w:eastAsia="仿宋_GB2312" w:hint="eastAsia"/>
          <w:color w:val="000000" w:themeColor="text1"/>
          <w:sz w:val="24"/>
          <w:szCs w:val="24"/>
        </w:rPr>
        <w:t>当承建项目全部标段开工建设后，项目代建费用可以申请至合同暂定价的</w:t>
      </w:r>
      <w:r w:rsidRPr="00D938D6">
        <w:rPr>
          <w:rFonts w:eastAsia="仿宋_GB2312" w:hint="eastAsia"/>
          <w:color w:val="000000" w:themeColor="text1"/>
          <w:sz w:val="24"/>
          <w:szCs w:val="24"/>
        </w:rPr>
        <w:t>30%</w:t>
      </w:r>
      <w:r w:rsidRPr="00D938D6">
        <w:rPr>
          <w:rFonts w:eastAsia="仿宋_GB2312" w:hint="eastAsia"/>
          <w:color w:val="000000" w:themeColor="text1"/>
          <w:sz w:val="24"/>
          <w:szCs w:val="24"/>
        </w:rPr>
        <w:t>。</w:t>
      </w:r>
    </w:p>
    <w:p w14:paraId="4D8B448F" w14:textId="77777777" w:rsidR="00690A74" w:rsidRPr="00D938D6" w:rsidRDefault="00690A74" w:rsidP="00690A74">
      <w:pPr>
        <w:pStyle w:val="NewNewNewNewNewNewNewNewNewNew"/>
        <w:tabs>
          <w:tab w:val="left" w:pos="720"/>
        </w:tabs>
        <w:adjustRightInd w:val="0"/>
        <w:snapToGrid w:val="0"/>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8.4.3</w:t>
      </w:r>
      <w:r w:rsidRPr="00D938D6">
        <w:rPr>
          <w:rFonts w:eastAsia="仿宋_GB2312" w:hint="eastAsia"/>
          <w:color w:val="000000" w:themeColor="text1"/>
          <w:sz w:val="24"/>
          <w:szCs w:val="24"/>
        </w:rPr>
        <w:t>当承建项目各标段施工部分均已完成</w:t>
      </w:r>
      <w:r w:rsidRPr="00D938D6">
        <w:rPr>
          <w:rFonts w:eastAsia="仿宋_GB2312" w:hint="eastAsia"/>
          <w:color w:val="000000" w:themeColor="text1"/>
          <w:sz w:val="24"/>
          <w:szCs w:val="24"/>
        </w:rPr>
        <w:t>50%</w:t>
      </w:r>
      <w:r w:rsidRPr="00D938D6">
        <w:rPr>
          <w:rFonts w:eastAsia="仿宋_GB2312" w:hint="eastAsia"/>
          <w:color w:val="000000" w:themeColor="text1"/>
          <w:sz w:val="24"/>
          <w:szCs w:val="24"/>
        </w:rPr>
        <w:t>时，项目代建费用可以申请至合同暂定价的</w:t>
      </w:r>
      <w:r w:rsidRPr="00D938D6">
        <w:rPr>
          <w:rFonts w:eastAsia="仿宋_GB2312" w:hint="eastAsia"/>
          <w:color w:val="000000" w:themeColor="text1"/>
          <w:sz w:val="24"/>
          <w:szCs w:val="24"/>
        </w:rPr>
        <w:t>50%</w:t>
      </w:r>
      <w:r w:rsidRPr="00D938D6">
        <w:rPr>
          <w:rFonts w:eastAsia="仿宋_GB2312" w:hint="eastAsia"/>
          <w:color w:val="000000" w:themeColor="text1"/>
          <w:sz w:val="24"/>
          <w:szCs w:val="24"/>
        </w:rPr>
        <w:t>。</w:t>
      </w:r>
    </w:p>
    <w:p w14:paraId="72D1EEE6" w14:textId="77777777" w:rsidR="00690A74" w:rsidRPr="00D938D6" w:rsidRDefault="00690A74" w:rsidP="00690A74">
      <w:pPr>
        <w:pStyle w:val="NewNewNewNewNewNewNewNewNewNew"/>
        <w:tabs>
          <w:tab w:val="left" w:pos="720"/>
          <w:tab w:val="left" w:pos="1513"/>
        </w:tabs>
        <w:adjustRightInd w:val="0"/>
        <w:snapToGrid w:val="0"/>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8.4.4</w:t>
      </w:r>
      <w:r w:rsidRPr="00D938D6">
        <w:rPr>
          <w:rFonts w:eastAsia="仿宋_GB2312" w:hint="eastAsia"/>
          <w:color w:val="000000" w:themeColor="text1"/>
          <w:sz w:val="24"/>
          <w:szCs w:val="24"/>
        </w:rPr>
        <w:t>当承建项目全部标</w:t>
      </w:r>
      <w:proofErr w:type="gramStart"/>
      <w:r w:rsidRPr="00D938D6">
        <w:rPr>
          <w:rFonts w:eastAsia="仿宋_GB2312" w:hint="eastAsia"/>
          <w:color w:val="000000" w:themeColor="text1"/>
          <w:sz w:val="24"/>
          <w:szCs w:val="24"/>
        </w:rPr>
        <w:t>段申请至</w:t>
      </w:r>
      <w:proofErr w:type="gramEnd"/>
      <w:r w:rsidRPr="00D938D6">
        <w:rPr>
          <w:rFonts w:eastAsia="仿宋_GB2312" w:hint="eastAsia"/>
          <w:color w:val="000000" w:themeColor="text1"/>
          <w:sz w:val="24"/>
          <w:szCs w:val="24"/>
        </w:rPr>
        <w:t>95%</w:t>
      </w:r>
      <w:r w:rsidRPr="00D938D6">
        <w:rPr>
          <w:rFonts w:eastAsia="仿宋_GB2312" w:hint="eastAsia"/>
          <w:color w:val="000000" w:themeColor="text1"/>
          <w:sz w:val="24"/>
          <w:szCs w:val="24"/>
        </w:rPr>
        <w:t>工程结算价款时，按最终代建费计费基数调整代建费后，项目代建费用可以申请至</w:t>
      </w:r>
      <w:r w:rsidRPr="00D938D6">
        <w:rPr>
          <w:rFonts w:eastAsia="仿宋_GB2312" w:hint="eastAsia"/>
          <w:color w:val="000000" w:themeColor="text1"/>
          <w:sz w:val="24"/>
          <w:szCs w:val="24"/>
        </w:rPr>
        <w:t>80 %</w:t>
      </w:r>
      <w:r w:rsidRPr="00D938D6">
        <w:rPr>
          <w:rFonts w:eastAsia="仿宋_GB2312" w:hint="eastAsia"/>
          <w:color w:val="000000" w:themeColor="text1"/>
          <w:sz w:val="24"/>
          <w:szCs w:val="24"/>
        </w:rPr>
        <w:t>。</w:t>
      </w:r>
    </w:p>
    <w:p w14:paraId="7AC6DC4C" w14:textId="77777777" w:rsidR="00690A74" w:rsidRPr="00D938D6" w:rsidRDefault="00690A74" w:rsidP="00690A74">
      <w:pPr>
        <w:pStyle w:val="NewNewNewNewNewNewNewNewNewNew"/>
        <w:tabs>
          <w:tab w:val="left" w:pos="720"/>
          <w:tab w:val="left" w:pos="1513"/>
        </w:tabs>
        <w:adjustRightInd w:val="0"/>
        <w:snapToGrid w:val="0"/>
        <w:spacing w:line="360" w:lineRule="auto"/>
        <w:ind w:firstLineChars="200" w:firstLine="480"/>
        <w:rPr>
          <w:rFonts w:ascii="仿宋_GB2312" w:eastAsia="仿宋_GB2312"/>
          <w:color w:val="000000" w:themeColor="text1"/>
          <w:sz w:val="24"/>
          <w:szCs w:val="24"/>
        </w:rPr>
      </w:pPr>
      <w:r w:rsidRPr="00D938D6">
        <w:rPr>
          <w:rFonts w:eastAsia="仿宋_GB2312" w:hint="eastAsia"/>
          <w:color w:val="000000" w:themeColor="text1"/>
          <w:sz w:val="24"/>
          <w:szCs w:val="24"/>
        </w:rPr>
        <w:t>8.4.5</w:t>
      </w:r>
      <w:r w:rsidRPr="00D938D6">
        <w:rPr>
          <w:rFonts w:eastAsia="仿宋_GB2312" w:hint="eastAsia"/>
          <w:color w:val="000000" w:themeColor="text1"/>
          <w:sz w:val="24"/>
          <w:szCs w:val="24"/>
        </w:rPr>
        <w:t>当承建项目总体竣工验收，办理项目竣工财务决算、提供财务决算批复文件，项目交付使用且工程缺陷责任期满，代建费结算经广州开发区财政局或其授权委托单位审定后，支付项目代建费用结算价余款（不计利息）。</w:t>
      </w:r>
    </w:p>
    <w:p w14:paraId="39FE3B6F" w14:textId="77777777" w:rsidR="00690A74" w:rsidRPr="00D938D6" w:rsidRDefault="00690A74" w:rsidP="00690A74">
      <w:pPr>
        <w:tabs>
          <w:tab w:val="left" w:pos="720"/>
          <w:tab w:val="left" w:pos="1513"/>
        </w:tabs>
        <w:adjustRightInd w:val="0"/>
        <w:snapToGrid w:val="0"/>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8.4.6</w:t>
      </w:r>
      <w:r w:rsidRPr="00D938D6">
        <w:rPr>
          <w:rFonts w:eastAsia="仿宋_GB2312" w:hint="eastAsia"/>
          <w:color w:val="000000" w:themeColor="text1"/>
          <w:sz w:val="24"/>
          <w:szCs w:val="24"/>
        </w:rPr>
        <w:t>涉及征地拆迁的代建项目凭征地拆迁主管部门确认的项目征地管理费、动员拆迁费作为计费基数进行申请。</w:t>
      </w:r>
    </w:p>
    <w:p w14:paraId="693AD37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8.4.7</w:t>
      </w:r>
      <w:r w:rsidRPr="00D938D6">
        <w:rPr>
          <w:rFonts w:eastAsia="仿宋_GB2312" w:hint="eastAsia"/>
          <w:color w:val="000000" w:themeColor="text1"/>
          <w:sz w:val="24"/>
          <w:szCs w:val="24"/>
        </w:rPr>
        <w:t>建设业主有权在支付给代建单位的上述各期代建费用中，直接扣除代建单位应承担的违约金、赔偿金或其他应由代建单位承担的费用（扣除部分视为已向代建单位支付完毕，下同）。</w:t>
      </w:r>
    </w:p>
    <w:p w14:paraId="10D024CD" w14:textId="77777777" w:rsidR="00690A74" w:rsidRPr="00D938D6" w:rsidRDefault="00690A74" w:rsidP="00690A74">
      <w:pPr>
        <w:snapToGrid w:val="0"/>
        <w:spacing w:line="360" w:lineRule="auto"/>
        <w:ind w:firstLineChars="225" w:firstLine="540"/>
        <w:rPr>
          <w:rFonts w:eastAsia="仿宋_GB2312"/>
          <w:color w:val="000000" w:themeColor="text1"/>
          <w:sz w:val="24"/>
          <w:szCs w:val="24"/>
        </w:rPr>
      </w:pPr>
      <w:r w:rsidRPr="00D938D6">
        <w:rPr>
          <w:rFonts w:eastAsia="仿宋_GB2312" w:hint="eastAsia"/>
          <w:color w:val="000000" w:themeColor="text1"/>
          <w:sz w:val="24"/>
          <w:szCs w:val="24"/>
        </w:rPr>
        <w:t>8.4.8</w:t>
      </w:r>
      <w:r w:rsidRPr="00D938D6">
        <w:rPr>
          <w:rFonts w:eastAsia="仿宋_GB2312" w:hint="eastAsia"/>
          <w:color w:val="000000" w:themeColor="text1"/>
          <w:sz w:val="24"/>
          <w:szCs w:val="24"/>
        </w:rPr>
        <w:t>代建单位因收取项目代建费用所需缴纳的一切税费，由代建单位自行承担。</w:t>
      </w:r>
    </w:p>
    <w:p w14:paraId="1C207D67" w14:textId="77777777" w:rsidR="00690A74" w:rsidRPr="00D938D6" w:rsidRDefault="00690A74" w:rsidP="00690A74">
      <w:pPr>
        <w:tabs>
          <w:tab w:val="left" w:pos="720"/>
        </w:tabs>
        <w:autoSpaceDE w:val="0"/>
        <w:autoSpaceDN w:val="0"/>
        <w:adjustRightInd w:val="0"/>
        <w:ind w:left="23" w:firstLine="607"/>
        <w:rPr>
          <w:rFonts w:eastAsia="仿宋_GB2312"/>
          <w:color w:val="000000" w:themeColor="text1"/>
          <w:sz w:val="24"/>
          <w:szCs w:val="24"/>
        </w:rPr>
      </w:pPr>
      <w:r w:rsidRPr="00D938D6">
        <w:rPr>
          <w:rFonts w:eastAsia="仿宋_GB2312" w:hint="eastAsia"/>
          <w:color w:val="000000" w:themeColor="text1"/>
          <w:sz w:val="24"/>
          <w:szCs w:val="24"/>
        </w:rPr>
        <w:t>8.4.9</w:t>
      </w:r>
      <w:r w:rsidRPr="00D938D6">
        <w:rPr>
          <w:rFonts w:eastAsia="仿宋_GB2312" w:hint="eastAsia"/>
          <w:color w:val="000000" w:themeColor="text1"/>
          <w:sz w:val="24"/>
          <w:szCs w:val="24"/>
        </w:rPr>
        <w:t>代</w:t>
      </w:r>
      <w:proofErr w:type="gramStart"/>
      <w:r w:rsidRPr="00D938D6">
        <w:rPr>
          <w:rFonts w:eastAsia="仿宋_GB2312" w:hint="eastAsia"/>
          <w:color w:val="000000" w:themeColor="text1"/>
          <w:sz w:val="24"/>
          <w:szCs w:val="24"/>
        </w:rPr>
        <w:t>建费用</w:t>
      </w:r>
      <w:proofErr w:type="gramEnd"/>
      <w:r w:rsidRPr="00D938D6">
        <w:rPr>
          <w:rFonts w:eastAsia="仿宋_GB2312" w:hint="eastAsia"/>
          <w:color w:val="000000" w:themeColor="text1"/>
          <w:sz w:val="24"/>
          <w:szCs w:val="24"/>
        </w:rPr>
        <w:t>由代建单位申请，经建设业主审核后向区财政局申请拨付。</w:t>
      </w:r>
    </w:p>
    <w:p w14:paraId="2577A359" w14:textId="77777777" w:rsidR="00690A74" w:rsidRPr="00D938D6" w:rsidRDefault="00690A74" w:rsidP="00690A74">
      <w:pPr>
        <w:spacing w:beforeLines="50" w:before="120" w:line="360" w:lineRule="auto"/>
        <w:ind w:firstLineChars="200" w:firstLine="480"/>
        <w:outlineLvl w:val="0"/>
        <w:rPr>
          <w:rFonts w:eastAsia="仿宋_GB2312"/>
          <w:color w:val="000000" w:themeColor="text1"/>
          <w:sz w:val="24"/>
          <w:szCs w:val="24"/>
        </w:rPr>
      </w:pPr>
      <w:r w:rsidRPr="00D938D6">
        <w:rPr>
          <w:rFonts w:eastAsia="仿宋_GB2312" w:hint="eastAsia"/>
          <w:color w:val="000000" w:themeColor="text1"/>
          <w:sz w:val="24"/>
          <w:szCs w:val="24"/>
        </w:rPr>
        <w:t>8.4.10</w:t>
      </w:r>
      <w:r w:rsidRPr="00D938D6">
        <w:rPr>
          <w:rFonts w:eastAsia="仿宋_GB2312" w:hint="eastAsia"/>
          <w:color w:val="000000" w:themeColor="text1"/>
          <w:sz w:val="24"/>
          <w:szCs w:val="24"/>
        </w:rPr>
        <w:t>附加工作费用：当发生时，由双方协商一致签订补充协议约定。</w:t>
      </w:r>
    </w:p>
    <w:p w14:paraId="79C25962"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第九条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项目资金的拨付与使用</w:t>
      </w:r>
    </w:p>
    <w:p w14:paraId="2FEBEC74" w14:textId="77777777" w:rsidR="00690A74" w:rsidRPr="00D938D6" w:rsidRDefault="00690A74" w:rsidP="00690A74">
      <w:pPr>
        <w:spacing w:line="360" w:lineRule="auto"/>
        <w:ind w:left="1" w:firstLineChars="187" w:firstLine="449"/>
        <w:rPr>
          <w:rFonts w:eastAsia="仿宋_GB2312"/>
          <w:color w:val="000000" w:themeColor="text1"/>
          <w:sz w:val="24"/>
          <w:szCs w:val="24"/>
        </w:rPr>
      </w:pPr>
      <w:r w:rsidRPr="00D938D6">
        <w:rPr>
          <w:rFonts w:eastAsia="仿宋_GB2312" w:hint="eastAsia"/>
          <w:color w:val="000000" w:themeColor="text1"/>
          <w:sz w:val="24"/>
          <w:szCs w:val="24"/>
        </w:rPr>
        <w:t xml:space="preserve">9.1 </w:t>
      </w:r>
      <w:r w:rsidRPr="00D938D6">
        <w:rPr>
          <w:rFonts w:eastAsia="仿宋_GB2312" w:hint="eastAsia"/>
          <w:color w:val="000000" w:themeColor="text1"/>
          <w:sz w:val="24"/>
          <w:szCs w:val="24"/>
        </w:rPr>
        <w:t>代建单位负责编报项目总体进度计划及年度投资计划和季度、月度资金使用计划，并报建设业主备案，由建设业主汇总上报区财政局、区发改局。</w:t>
      </w:r>
    </w:p>
    <w:p w14:paraId="08DAEEB1"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9.2 </w:t>
      </w:r>
      <w:r w:rsidRPr="00D938D6">
        <w:rPr>
          <w:rFonts w:eastAsia="仿宋_GB2312" w:hint="eastAsia"/>
          <w:color w:val="000000" w:themeColor="text1"/>
          <w:sz w:val="24"/>
          <w:szCs w:val="24"/>
        </w:rPr>
        <w:t>项目资金拨付按最新的区财政投资基本建设资金支付相关规定及操作规程执行。工程用款资料经监理方、代建单位审核后报送建设业主，再由建设业主核定加盖公章后由代建单位报财政局申请拨付。如项目资金含建设业主自筹部分也参照上述管理规定执行。</w:t>
      </w:r>
    </w:p>
    <w:p w14:paraId="5203B9E4" w14:textId="77777777" w:rsidR="00690A74" w:rsidRPr="00D938D6" w:rsidRDefault="00690A74" w:rsidP="00690A74">
      <w:pPr>
        <w:tabs>
          <w:tab w:val="left" w:pos="2520"/>
        </w:tabs>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9.3</w:t>
      </w:r>
      <w:r w:rsidRPr="00D938D6">
        <w:rPr>
          <w:rFonts w:eastAsia="仿宋_GB2312" w:hint="eastAsia"/>
          <w:color w:val="000000" w:themeColor="text1"/>
          <w:sz w:val="24"/>
          <w:szCs w:val="24"/>
        </w:rPr>
        <w:t>代建单位应当按月向建设业主报送项目基建辅助台帐。</w:t>
      </w:r>
    </w:p>
    <w:p w14:paraId="73FF4581" w14:textId="77777777" w:rsidR="00690A74" w:rsidRPr="00D938D6" w:rsidRDefault="00690A74" w:rsidP="00690A74">
      <w:pPr>
        <w:pStyle w:val="New0"/>
        <w:spacing w:beforeLines="50" w:before="120" w:line="360" w:lineRule="auto"/>
        <w:ind w:firstLine="482"/>
        <w:outlineLvl w:val="0"/>
        <w:rPr>
          <w:rFonts w:ascii="仿宋" w:eastAsia="仿宋" w:hAnsi="仿宋"/>
          <w:b/>
          <w:bCs/>
          <w:color w:val="000000" w:themeColor="text1"/>
          <w:sz w:val="24"/>
          <w:szCs w:val="24"/>
        </w:rPr>
      </w:pPr>
      <w:r w:rsidRPr="00D938D6">
        <w:rPr>
          <w:rFonts w:ascii="仿宋" w:eastAsia="仿宋" w:hAnsi="仿宋" w:hint="eastAsia"/>
          <w:b/>
          <w:bCs/>
          <w:color w:val="000000" w:themeColor="text1"/>
          <w:sz w:val="24"/>
          <w:szCs w:val="24"/>
        </w:rPr>
        <w:t>第十条   目标控制，奖惩与违约责任规定</w:t>
      </w:r>
    </w:p>
    <w:p w14:paraId="231A525D"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10.1.1代建单位必须按本合同要求组建项目代建工作的项目负责人、部门及人员，按向建设业主报送的人员名单投入项目代建管理工作人员，所列人员配备不得低于最低限度要求，代建单位可根据实际工作需要及时投入人员，代建单位委派项目负责人不得同时兼任其他项</w:t>
      </w:r>
      <w:r w:rsidRPr="00D938D6">
        <w:rPr>
          <w:rFonts w:ascii="仿宋" w:eastAsia="仿宋" w:hAnsi="仿宋" w:hint="eastAsia"/>
          <w:color w:val="000000" w:themeColor="text1"/>
          <w:sz w:val="24"/>
          <w:szCs w:val="24"/>
        </w:rPr>
        <w:lastRenderedPageBreak/>
        <w:t>目的工作。</w:t>
      </w:r>
    </w:p>
    <w:p w14:paraId="43D66DDC"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10.1.2建设业主有权更换不称职的代建经理部工作人员，代建单位调换代建经理或项目部机构管理人员时，必须向建设业主提出书面报告并按要求附上替代人员的证明资料，经建设业主审核书面同意后方可调换。如果</w:t>
      </w:r>
      <w:proofErr w:type="gramStart"/>
      <w:r w:rsidRPr="00D938D6">
        <w:rPr>
          <w:rFonts w:ascii="仿宋" w:eastAsia="仿宋" w:hAnsi="仿宋" w:hint="eastAsia"/>
          <w:color w:val="000000" w:themeColor="text1"/>
          <w:sz w:val="24"/>
          <w:szCs w:val="24"/>
        </w:rPr>
        <w:t>擅自更</w:t>
      </w:r>
      <w:proofErr w:type="gramEnd"/>
      <w:r w:rsidRPr="00D938D6">
        <w:rPr>
          <w:rFonts w:ascii="仿宋" w:eastAsia="仿宋" w:hAnsi="仿宋" w:hint="eastAsia"/>
          <w:color w:val="000000" w:themeColor="text1"/>
          <w:sz w:val="24"/>
          <w:szCs w:val="24"/>
        </w:rPr>
        <w:t>换代建经理，代建单位每更换一次需支付10000 元违约金给建设业主，如果擅自更换项目部的主要管理人员，每更换一次，代建单位需支付 5000 元违约金给建设业主，违约金直接从代建费用中扣除。</w:t>
      </w:r>
    </w:p>
    <w:p w14:paraId="144173FB"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10.1.3如果代建单位没按本合同要求投入人力，需向建设业主承担违约责任。本合同要求代建单位投入的人力未能足额到位，或到位后又离开，造成</w:t>
      </w:r>
      <w:proofErr w:type="gramStart"/>
      <w:r w:rsidRPr="00D938D6">
        <w:rPr>
          <w:rFonts w:ascii="仿宋" w:eastAsia="仿宋" w:hAnsi="仿宋" w:hint="eastAsia"/>
          <w:color w:val="000000" w:themeColor="text1"/>
          <w:sz w:val="24"/>
          <w:szCs w:val="24"/>
        </w:rPr>
        <w:t>该岗位</w:t>
      </w:r>
      <w:proofErr w:type="gramEnd"/>
      <w:r w:rsidRPr="00D938D6">
        <w:rPr>
          <w:rFonts w:ascii="仿宋" w:eastAsia="仿宋" w:hAnsi="仿宋" w:hint="eastAsia"/>
          <w:color w:val="000000" w:themeColor="text1"/>
          <w:sz w:val="24"/>
          <w:szCs w:val="24"/>
        </w:rPr>
        <w:t>空缺的，代建单位需做出书面解释并保证人员限期到位，同时向建设业主支付5000元的违约金，如保证期限内还未足额到位的，需在建设业主提出的限期内进行整改并再向建设业主支付10000元的违约金，整改还达不到合同要求的，建设业主有权解除合同，要求代建单位承担由此造成的损失；如代建单位委派的项目负责人同时兼任其他项目的工作的，需做出书面解释并保证该负责人不再兼任其他项目的工作，并向建设业主支付10000元的违约金，如该负责人继续兼任其他项目的工作的，建设业主有权解除合同解除，要求代建单位承担由此造成的损失。违约金直接从代建费用中扣除。</w:t>
      </w:r>
    </w:p>
    <w:p w14:paraId="2E0B1C9B" w14:textId="77777777" w:rsidR="00690A74" w:rsidRPr="00D938D6" w:rsidRDefault="00690A74" w:rsidP="00690A74">
      <w:pPr>
        <w:pStyle w:val="NewNewNewNewNew"/>
        <w:adjustRightInd w:val="0"/>
        <w:snapToGrid w:val="0"/>
        <w:spacing w:line="440" w:lineRule="exact"/>
        <w:ind w:firstLineChars="200" w:firstLine="480"/>
        <w:rPr>
          <w:rFonts w:ascii="仿宋" w:eastAsia="仿宋" w:hAnsi="仿宋"/>
          <w:color w:val="000000" w:themeColor="text1"/>
          <w:sz w:val="24"/>
        </w:rPr>
      </w:pPr>
      <w:r w:rsidRPr="00D938D6">
        <w:rPr>
          <w:rFonts w:ascii="仿宋" w:eastAsia="仿宋" w:hAnsi="仿宋" w:hint="eastAsia"/>
          <w:color w:val="000000" w:themeColor="text1"/>
          <w:sz w:val="24"/>
        </w:rPr>
        <w:t>委托人可以对驻场代建单位人员进行考勤，如代建单位驻场人员每月请假日数累计超过4日，代建单位须向建设业主支付5000元违约金；在现场检查中，驻场人员每累计不在场超过2次，需向建设业主支付5000元违约金。建设业主要求代建单位人员必须参加的会议，代建单位人员必须到会，未经建设业主同意不到会或不按期到会的，应向委托人说明理由，拒不说明理由的，每次代建单位应当向建设业主支付5000元违约金。</w:t>
      </w:r>
    </w:p>
    <w:p w14:paraId="7B553787"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10.2 代建单位应严格项目管理，节约投资成本。以经批准的项目概算总投资作为衡量代建单位项目管理的评价指标（以下简称评价指标）。项目如期建成且竣工验收合格，如代建单位编制的项目竣工财务决算比经批准的原项目概算有节余，由建设业主按节余资金的10%以内标准并视项目情况，确定具体给予代建单位奖励计取比例，代建单位奖励金列入项目竣工决算，财政局依据建设业主确定给予代建单位奖励计取比例文件进行代建单位奖励金审查。</w:t>
      </w:r>
    </w:p>
    <w:p w14:paraId="0F40325A"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10.3代建</w:t>
      </w:r>
      <w:proofErr w:type="gramStart"/>
      <w:r w:rsidRPr="00D938D6">
        <w:rPr>
          <w:rFonts w:ascii="仿宋" w:eastAsia="仿宋" w:hAnsi="仿宋" w:hint="eastAsia"/>
          <w:color w:val="000000" w:themeColor="text1"/>
          <w:sz w:val="24"/>
          <w:szCs w:val="24"/>
        </w:rPr>
        <w:t>单位单位</w:t>
      </w:r>
      <w:proofErr w:type="gramEnd"/>
      <w:r w:rsidRPr="00D938D6">
        <w:rPr>
          <w:rFonts w:ascii="仿宋" w:eastAsia="仿宋" w:hAnsi="仿宋" w:hint="eastAsia"/>
          <w:color w:val="000000" w:themeColor="text1"/>
          <w:sz w:val="24"/>
          <w:szCs w:val="24"/>
        </w:rPr>
        <w:t>未能完全履行合同，未经批准擅自变更建设方案，未对投资控制实行有效管理，造成项目竣工财务决算超出经批准概算的，超出部分全部由代建单位负责赔偿。</w:t>
      </w:r>
    </w:p>
    <w:p w14:paraId="2CD8675C"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10.4代建单位在可</w:t>
      </w:r>
      <w:proofErr w:type="gramStart"/>
      <w:r w:rsidRPr="00D938D6">
        <w:rPr>
          <w:rFonts w:ascii="仿宋" w:eastAsia="仿宋" w:hAnsi="仿宋" w:hint="eastAsia"/>
          <w:color w:val="000000" w:themeColor="text1"/>
          <w:sz w:val="24"/>
          <w:szCs w:val="24"/>
        </w:rPr>
        <w:t>研</w:t>
      </w:r>
      <w:proofErr w:type="gramEnd"/>
      <w:r w:rsidRPr="00D938D6">
        <w:rPr>
          <w:rFonts w:ascii="仿宋" w:eastAsia="仿宋" w:hAnsi="仿宋" w:hint="eastAsia"/>
          <w:color w:val="000000" w:themeColor="text1"/>
          <w:sz w:val="24"/>
          <w:szCs w:val="24"/>
        </w:rPr>
        <w:t>、设计、报建、招标、施工、竣工验收等各个阶段，必须按计划完成任务，由于代建单位原因造成某阶段的工作不能按计划完成，每滞后一天，建设业主可按</w:t>
      </w:r>
      <w:r w:rsidRPr="00D938D6">
        <w:rPr>
          <w:rFonts w:ascii="仿宋" w:eastAsia="仿宋" w:hAnsi="仿宋" w:hint="eastAsia"/>
          <w:color w:val="000000" w:themeColor="text1"/>
          <w:sz w:val="24"/>
          <w:szCs w:val="24"/>
        </w:rPr>
        <w:lastRenderedPageBreak/>
        <w:t>5000元／日的标准进行处罚（最高处罚金额不超过经审定的代建费用结算价的10%），</w:t>
      </w:r>
      <w:proofErr w:type="gramStart"/>
      <w:r w:rsidRPr="00D938D6">
        <w:rPr>
          <w:rFonts w:ascii="仿宋" w:eastAsia="仿宋" w:hAnsi="仿宋" w:hint="eastAsia"/>
          <w:color w:val="000000" w:themeColor="text1"/>
          <w:sz w:val="24"/>
          <w:szCs w:val="24"/>
        </w:rPr>
        <w:t>且建设</w:t>
      </w:r>
      <w:proofErr w:type="gramEnd"/>
      <w:r w:rsidRPr="00D938D6">
        <w:rPr>
          <w:rFonts w:ascii="仿宋" w:eastAsia="仿宋" w:hAnsi="仿宋" w:hint="eastAsia"/>
          <w:color w:val="000000" w:themeColor="text1"/>
          <w:sz w:val="24"/>
          <w:szCs w:val="24"/>
        </w:rPr>
        <w:t>业主有权要求代建单位更换代建项目负责人（代建经理），并对代建单位予以通报批评，</w:t>
      </w:r>
      <w:proofErr w:type="gramStart"/>
      <w:r w:rsidRPr="00D938D6">
        <w:rPr>
          <w:rFonts w:ascii="仿宋" w:eastAsia="仿宋" w:hAnsi="仿宋" w:hint="eastAsia"/>
          <w:color w:val="000000" w:themeColor="text1"/>
          <w:sz w:val="24"/>
          <w:szCs w:val="24"/>
        </w:rPr>
        <w:t>且建设</w:t>
      </w:r>
      <w:proofErr w:type="gramEnd"/>
      <w:r w:rsidRPr="00D938D6">
        <w:rPr>
          <w:rFonts w:ascii="仿宋" w:eastAsia="仿宋" w:hAnsi="仿宋" w:hint="eastAsia"/>
          <w:color w:val="000000" w:themeColor="text1"/>
          <w:sz w:val="24"/>
          <w:szCs w:val="24"/>
        </w:rPr>
        <w:t>业主可根据项目需要不再通过代建单位而自行开展相关工作及办理相关手续，停发代建费或扣减相应代建费，并有权决定在一定时期内（具体期限由建设业主确定）拒绝代建单位参与建设业主其他项目的代建工作。同时，所造成损失由代建单位负责。</w:t>
      </w:r>
    </w:p>
    <w:p w14:paraId="050204E6"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10.5 项目按合同约定投资控制目标、工程质量目标、安全文明施工目标完成建设，建设工期每提前一天，可按5000元／日的标准进行奖励（最高奖励金额不超过经审定的代建费用结算价的10%）。因代建单位原因导致实际建设工期滞后于合同约定建设工期，每滞后一天，可按5000元／日的标准进行处罚（最高处罚金额不超过经审定的代建费用结算价的10%）。</w:t>
      </w:r>
    </w:p>
    <w:p w14:paraId="3982A22E"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10.6代建单位因工作过错或因项目建设期间出现问题未及时报告建设业主，以及未采取有效措施而给建设业主造成的损失，建设业主可按不超过暂定代建费用的10%要求代建单位支付违约金，且代建单位应就建设业主的损失向建设业主进行赔偿，建设业主可通过法律途径向代建单位主张赔偿，因此造成建设业主的损失较为严重的，建业业主有权解除合同。</w:t>
      </w:r>
    </w:p>
    <w:p w14:paraId="63948225" w14:textId="77777777" w:rsidR="00690A74" w:rsidRPr="00D938D6" w:rsidRDefault="00690A74" w:rsidP="00690A74">
      <w:pPr>
        <w:spacing w:line="440" w:lineRule="exact"/>
        <w:ind w:firstLineChars="200" w:firstLine="480"/>
        <w:rPr>
          <w:rFonts w:eastAsia="仿宋_GB2312"/>
          <w:color w:val="000000" w:themeColor="text1"/>
          <w:kern w:val="0"/>
          <w:sz w:val="24"/>
          <w:szCs w:val="24"/>
        </w:rPr>
      </w:pPr>
      <w:r w:rsidRPr="00D938D6">
        <w:rPr>
          <w:rFonts w:ascii="仿宋" w:eastAsia="仿宋" w:hAnsi="仿宋" w:hint="eastAsia"/>
          <w:color w:val="000000" w:themeColor="text1"/>
          <w:sz w:val="24"/>
          <w:szCs w:val="24"/>
        </w:rPr>
        <w:t>10.7</w:t>
      </w:r>
      <w:r w:rsidRPr="00D938D6">
        <w:rPr>
          <w:rFonts w:eastAsia="仿宋_GB2312" w:hint="eastAsia"/>
          <w:color w:val="000000" w:themeColor="text1"/>
          <w:kern w:val="0"/>
          <w:sz w:val="24"/>
          <w:szCs w:val="24"/>
        </w:rPr>
        <w:t>因代建单位管理失职，造成项目管理过程中出现如下事故的，代建单位同意按以下约定承担责任。</w:t>
      </w:r>
    </w:p>
    <w:p w14:paraId="5351B190"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①</w:t>
      </w:r>
      <w:r w:rsidRPr="00D938D6">
        <w:rPr>
          <w:rFonts w:eastAsia="仿宋_GB2312" w:hint="eastAsia"/>
          <w:color w:val="000000" w:themeColor="text1"/>
          <w:kern w:val="0"/>
          <w:sz w:val="24"/>
          <w:szCs w:val="24"/>
        </w:rPr>
        <w:t xml:space="preserve"> </w:t>
      </w:r>
      <w:r w:rsidRPr="00D938D6">
        <w:rPr>
          <w:rFonts w:eastAsia="仿宋_GB2312" w:hint="eastAsia"/>
          <w:color w:val="000000" w:themeColor="text1"/>
          <w:kern w:val="0"/>
          <w:sz w:val="24"/>
          <w:szCs w:val="24"/>
        </w:rPr>
        <w:t>安全事故</w:t>
      </w:r>
    </w:p>
    <w:p w14:paraId="0015BF47"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A</w:t>
      </w:r>
      <w:r w:rsidRPr="00D938D6">
        <w:rPr>
          <w:rFonts w:eastAsia="仿宋_GB2312" w:hint="eastAsia"/>
          <w:color w:val="000000" w:themeColor="text1"/>
          <w:kern w:val="0"/>
          <w:sz w:val="24"/>
          <w:szCs w:val="24"/>
        </w:rPr>
        <w:t>．发生了三人以上死亡或十人以上重伤的，其违约金按代建费用的</w:t>
      </w:r>
      <w:r w:rsidRPr="00D938D6">
        <w:rPr>
          <w:rFonts w:eastAsia="仿宋_GB2312" w:hint="eastAsia"/>
          <w:color w:val="000000" w:themeColor="text1"/>
          <w:kern w:val="0"/>
          <w:sz w:val="24"/>
          <w:szCs w:val="24"/>
        </w:rPr>
        <w:t xml:space="preserve"> 10 %</w:t>
      </w:r>
      <w:r w:rsidRPr="00D938D6">
        <w:rPr>
          <w:rFonts w:eastAsia="仿宋_GB2312" w:hint="eastAsia"/>
          <w:color w:val="000000" w:themeColor="text1"/>
          <w:kern w:val="0"/>
          <w:sz w:val="24"/>
          <w:szCs w:val="24"/>
        </w:rPr>
        <w:t>计。</w:t>
      </w:r>
    </w:p>
    <w:p w14:paraId="5D57B1BA"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B</w:t>
      </w:r>
      <w:r w:rsidRPr="00D938D6">
        <w:rPr>
          <w:rFonts w:eastAsia="仿宋_GB2312" w:hint="eastAsia"/>
          <w:color w:val="000000" w:themeColor="text1"/>
          <w:kern w:val="0"/>
          <w:sz w:val="24"/>
          <w:szCs w:val="24"/>
        </w:rPr>
        <w:t>．发生了二人死亡或六人以上，十人以下重伤的，其违约金按代建费用的</w:t>
      </w:r>
      <w:r w:rsidRPr="00D938D6">
        <w:rPr>
          <w:rFonts w:eastAsia="仿宋_GB2312" w:hint="eastAsia"/>
          <w:color w:val="000000" w:themeColor="text1"/>
          <w:kern w:val="0"/>
          <w:sz w:val="24"/>
          <w:szCs w:val="24"/>
        </w:rPr>
        <w:t xml:space="preserve"> 7 %</w:t>
      </w:r>
      <w:r w:rsidRPr="00D938D6">
        <w:rPr>
          <w:rFonts w:eastAsia="仿宋_GB2312" w:hint="eastAsia"/>
          <w:color w:val="000000" w:themeColor="text1"/>
          <w:kern w:val="0"/>
          <w:sz w:val="24"/>
          <w:szCs w:val="24"/>
        </w:rPr>
        <w:t>计。</w:t>
      </w:r>
    </w:p>
    <w:p w14:paraId="084A097D"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 xml:space="preserve">C. </w:t>
      </w:r>
      <w:r w:rsidRPr="00D938D6">
        <w:rPr>
          <w:rFonts w:eastAsia="仿宋_GB2312" w:hint="eastAsia"/>
          <w:color w:val="000000" w:themeColor="text1"/>
          <w:kern w:val="0"/>
          <w:sz w:val="24"/>
          <w:szCs w:val="24"/>
        </w:rPr>
        <w:t>发生了一人死亡或三人以上，五人以下重伤的，其违约金按代建费用的</w:t>
      </w:r>
      <w:r w:rsidRPr="00D938D6">
        <w:rPr>
          <w:rFonts w:eastAsia="仿宋_GB2312" w:hint="eastAsia"/>
          <w:color w:val="000000" w:themeColor="text1"/>
          <w:kern w:val="0"/>
          <w:sz w:val="24"/>
          <w:szCs w:val="24"/>
        </w:rPr>
        <w:t xml:space="preserve"> 5 %</w:t>
      </w:r>
      <w:r w:rsidRPr="00D938D6">
        <w:rPr>
          <w:rFonts w:eastAsia="仿宋_GB2312" w:hint="eastAsia"/>
          <w:color w:val="000000" w:themeColor="text1"/>
          <w:kern w:val="0"/>
          <w:sz w:val="24"/>
          <w:szCs w:val="24"/>
        </w:rPr>
        <w:t>计。</w:t>
      </w:r>
    </w:p>
    <w:p w14:paraId="1B5AA427"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 xml:space="preserve">D. </w:t>
      </w:r>
      <w:r w:rsidRPr="00D938D6">
        <w:rPr>
          <w:rFonts w:eastAsia="仿宋_GB2312" w:hint="eastAsia"/>
          <w:color w:val="000000" w:themeColor="text1"/>
          <w:kern w:val="0"/>
          <w:sz w:val="24"/>
          <w:szCs w:val="24"/>
        </w:rPr>
        <w:t>发生了二人以下（含两人）重伤的，其违约金按代建费用的</w:t>
      </w:r>
      <w:r w:rsidRPr="00D938D6">
        <w:rPr>
          <w:rFonts w:eastAsia="仿宋_GB2312" w:hint="eastAsia"/>
          <w:color w:val="000000" w:themeColor="text1"/>
          <w:kern w:val="0"/>
          <w:sz w:val="24"/>
          <w:szCs w:val="24"/>
        </w:rPr>
        <w:t>3%</w:t>
      </w:r>
      <w:r w:rsidRPr="00D938D6">
        <w:rPr>
          <w:rFonts w:eastAsia="仿宋_GB2312" w:hint="eastAsia"/>
          <w:color w:val="000000" w:themeColor="text1"/>
          <w:kern w:val="0"/>
          <w:sz w:val="24"/>
          <w:szCs w:val="24"/>
        </w:rPr>
        <w:t>计。</w:t>
      </w:r>
    </w:p>
    <w:p w14:paraId="7F58384B" w14:textId="77777777" w:rsidR="00690A74" w:rsidRPr="00D938D6" w:rsidRDefault="00690A74" w:rsidP="00690A74">
      <w:pPr>
        <w:tabs>
          <w:tab w:val="left" w:pos="5370"/>
        </w:tabs>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②</w:t>
      </w:r>
      <w:r w:rsidRPr="00D938D6">
        <w:rPr>
          <w:rFonts w:eastAsia="仿宋_GB2312" w:hint="eastAsia"/>
          <w:color w:val="000000" w:themeColor="text1"/>
          <w:kern w:val="0"/>
          <w:sz w:val="24"/>
          <w:szCs w:val="24"/>
        </w:rPr>
        <w:t xml:space="preserve"> </w:t>
      </w:r>
      <w:r w:rsidRPr="00D938D6">
        <w:rPr>
          <w:rFonts w:eastAsia="仿宋_GB2312" w:hint="eastAsia"/>
          <w:color w:val="000000" w:themeColor="text1"/>
          <w:kern w:val="0"/>
          <w:sz w:val="24"/>
          <w:szCs w:val="24"/>
        </w:rPr>
        <w:t>工程质量事故</w:t>
      </w:r>
      <w:r w:rsidRPr="00D938D6">
        <w:rPr>
          <w:rFonts w:eastAsia="仿宋_GB2312"/>
          <w:color w:val="000000" w:themeColor="text1"/>
          <w:kern w:val="0"/>
          <w:sz w:val="24"/>
          <w:szCs w:val="24"/>
        </w:rPr>
        <w:tab/>
      </w:r>
    </w:p>
    <w:p w14:paraId="76748410"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A</w:t>
      </w:r>
      <w:r w:rsidRPr="00D938D6">
        <w:rPr>
          <w:rFonts w:eastAsia="仿宋_GB2312" w:hint="eastAsia"/>
          <w:color w:val="000000" w:themeColor="text1"/>
          <w:kern w:val="0"/>
          <w:sz w:val="24"/>
          <w:szCs w:val="24"/>
        </w:rPr>
        <w:t>．工程发生质量缺陷或事故导致返工或修复费用达</w:t>
      </w:r>
      <w:r w:rsidRPr="00D938D6">
        <w:rPr>
          <w:rFonts w:eastAsia="仿宋_GB2312" w:hint="eastAsia"/>
          <w:color w:val="000000" w:themeColor="text1"/>
          <w:kern w:val="0"/>
          <w:sz w:val="24"/>
          <w:szCs w:val="24"/>
        </w:rPr>
        <w:t>200</w:t>
      </w:r>
      <w:r w:rsidRPr="00D938D6">
        <w:rPr>
          <w:rFonts w:eastAsia="仿宋_GB2312" w:hint="eastAsia"/>
          <w:color w:val="000000" w:themeColor="text1"/>
          <w:kern w:val="0"/>
          <w:sz w:val="24"/>
          <w:szCs w:val="24"/>
        </w:rPr>
        <w:t>万元以上或</w:t>
      </w:r>
      <w:proofErr w:type="gramStart"/>
      <w:r w:rsidRPr="00D938D6">
        <w:rPr>
          <w:rFonts w:eastAsia="仿宋_GB2312" w:hint="eastAsia"/>
          <w:color w:val="000000" w:themeColor="text1"/>
          <w:kern w:val="0"/>
          <w:sz w:val="24"/>
          <w:szCs w:val="24"/>
        </w:rPr>
        <w:t>达工程</w:t>
      </w:r>
      <w:proofErr w:type="gramEnd"/>
      <w:r w:rsidRPr="00D938D6">
        <w:rPr>
          <w:rFonts w:eastAsia="仿宋_GB2312" w:hint="eastAsia"/>
          <w:color w:val="000000" w:themeColor="text1"/>
          <w:kern w:val="0"/>
          <w:sz w:val="24"/>
          <w:szCs w:val="24"/>
        </w:rPr>
        <w:t>批复概算建安费</w:t>
      </w:r>
      <w:r w:rsidRPr="00D938D6">
        <w:rPr>
          <w:rFonts w:eastAsia="仿宋_GB2312" w:hint="eastAsia"/>
          <w:color w:val="000000" w:themeColor="text1"/>
          <w:kern w:val="0"/>
          <w:sz w:val="24"/>
          <w:szCs w:val="24"/>
        </w:rPr>
        <w:t>3%</w:t>
      </w:r>
      <w:r w:rsidRPr="00D938D6">
        <w:rPr>
          <w:rFonts w:eastAsia="仿宋_GB2312" w:hint="eastAsia"/>
          <w:color w:val="000000" w:themeColor="text1"/>
          <w:kern w:val="0"/>
          <w:sz w:val="24"/>
          <w:szCs w:val="24"/>
        </w:rPr>
        <w:t>以上的，其违约金按代建费用的</w:t>
      </w:r>
      <w:r w:rsidRPr="00D938D6">
        <w:rPr>
          <w:rFonts w:eastAsia="仿宋_GB2312" w:hint="eastAsia"/>
          <w:color w:val="000000" w:themeColor="text1"/>
          <w:kern w:val="0"/>
          <w:sz w:val="24"/>
          <w:szCs w:val="24"/>
        </w:rPr>
        <w:t xml:space="preserve"> 10 %</w:t>
      </w:r>
      <w:r w:rsidRPr="00D938D6">
        <w:rPr>
          <w:rFonts w:eastAsia="仿宋_GB2312" w:hint="eastAsia"/>
          <w:color w:val="000000" w:themeColor="text1"/>
          <w:kern w:val="0"/>
          <w:sz w:val="24"/>
          <w:szCs w:val="24"/>
        </w:rPr>
        <w:t>计。</w:t>
      </w:r>
    </w:p>
    <w:p w14:paraId="6EFB4C86"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B</w:t>
      </w:r>
      <w:r w:rsidRPr="00D938D6">
        <w:rPr>
          <w:rFonts w:eastAsia="仿宋_GB2312" w:hint="eastAsia"/>
          <w:color w:val="000000" w:themeColor="text1"/>
          <w:kern w:val="0"/>
          <w:sz w:val="24"/>
          <w:szCs w:val="24"/>
        </w:rPr>
        <w:t>．工程发生质量缺陷及事故导致返工或修复费用达</w:t>
      </w:r>
      <w:r w:rsidRPr="00D938D6">
        <w:rPr>
          <w:rFonts w:eastAsia="仿宋_GB2312" w:hint="eastAsia"/>
          <w:color w:val="000000" w:themeColor="text1"/>
          <w:kern w:val="0"/>
          <w:sz w:val="24"/>
          <w:szCs w:val="24"/>
        </w:rPr>
        <w:t>100</w:t>
      </w:r>
      <w:r w:rsidRPr="00D938D6">
        <w:rPr>
          <w:rFonts w:eastAsia="仿宋_GB2312" w:hint="eastAsia"/>
          <w:color w:val="000000" w:themeColor="text1"/>
          <w:kern w:val="0"/>
          <w:sz w:val="24"/>
          <w:szCs w:val="24"/>
        </w:rPr>
        <w:t>万元以上、</w:t>
      </w:r>
      <w:r w:rsidRPr="00D938D6">
        <w:rPr>
          <w:rFonts w:eastAsia="仿宋_GB2312" w:hint="eastAsia"/>
          <w:color w:val="000000" w:themeColor="text1"/>
          <w:kern w:val="0"/>
          <w:sz w:val="24"/>
          <w:szCs w:val="24"/>
        </w:rPr>
        <w:t>200</w:t>
      </w:r>
      <w:r w:rsidRPr="00D938D6">
        <w:rPr>
          <w:rFonts w:eastAsia="仿宋_GB2312" w:hint="eastAsia"/>
          <w:color w:val="000000" w:themeColor="text1"/>
          <w:kern w:val="0"/>
          <w:sz w:val="24"/>
          <w:szCs w:val="24"/>
        </w:rPr>
        <w:t>万元以下或</w:t>
      </w:r>
      <w:proofErr w:type="gramStart"/>
      <w:r w:rsidRPr="00D938D6">
        <w:rPr>
          <w:rFonts w:eastAsia="仿宋_GB2312" w:hint="eastAsia"/>
          <w:color w:val="000000" w:themeColor="text1"/>
          <w:kern w:val="0"/>
          <w:sz w:val="24"/>
          <w:szCs w:val="24"/>
        </w:rPr>
        <w:t>达工程</w:t>
      </w:r>
      <w:proofErr w:type="gramEnd"/>
      <w:r w:rsidRPr="00D938D6">
        <w:rPr>
          <w:rFonts w:eastAsia="仿宋_GB2312" w:hint="eastAsia"/>
          <w:color w:val="000000" w:themeColor="text1"/>
          <w:kern w:val="0"/>
          <w:sz w:val="24"/>
          <w:szCs w:val="24"/>
        </w:rPr>
        <w:t>概算批复建安费</w:t>
      </w:r>
      <w:r w:rsidRPr="00D938D6">
        <w:rPr>
          <w:rFonts w:eastAsia="仿宋_GB2312" w:hint="eastAsia"/>
          <w:color w:val="000000" w:themeColor="text1"/>
          <w:kern w:val="0"/>
          <w:sz w:val="24"/>
          <w:szCs w:val="24"/>
        </w:rPr>
        <w:t>2%</w:t>
      </w:r>
      <w:r w:rsidRPr="00D938D6">
        <w:rPr>
          <w:rFonts w:eastAsia="仿宋_GB2312" w:hint="eastAsia"/>
          <w:color w:val="000000" w:themeColor="text1"/>
          <w:kern w:val="0"/>
          <w:sz w:val="24"/>
          <w:szCs w:val="24"/>
        </w:rPr>
        <w:t>以上，</w:t>
      </w:r>
      <w:r w:rsidRPr="00D938D6">
        <w:rPr>
          <w:rFonts w:eastAsia="仿宋_GB2312" w:hint="eastAsia"/>
          <w:color w:val="000000" w:themeColor="text1"/>
          <w:kern w:val="0"/>
          <w:sz w:val="24"/>
          <w:szCs w:val="24"/>
        </w:rPr>
        <w:t>3%</w:t>
      </w:r>
      <w:r w:rsidRPr="00D938D6">
        <w:rPr>
          <w:rFonts w:eastAsia="仿宋_GB2312" w:hint="eastAsia"/>
          <w:color w:val="000000" w:themeColor="text1"/>
          <w:kern w:val="0"/>
          <w:sz w:val="24"/>
          <w:szCs w:val="24"/>
        </w:rPr>
        <w:t>以下的，其违约金按代建费用的</w:t>
      </w:r>
      <w:r w:rsidRPr="00D938D6">
        <w:rPr>
          <w:rFonts w:eastAsia="仿宋_GB2312" w:hint="eastAsia"/>
          <w:color w:val="000000" w:themeColor="text1"/>
          <w:kern w:val="0"/>
          <w:sz w:val="24"/>
          <w:szCs w:val="24"/>
        </w:rPr>
        <w:t xml:space="preserve"> 7 %</w:t>
      </w:r>
      <w:r w:rsidRPr="00D938D6">
        <w:rPr>
          <w:rFonts w:eastAsia="仿宋_GB2312" w:hint="eastAsia"/>
          <w:color w:val="000000" w:themeColor="text1"/>
          <w:kern w:val="0"/>
          <w:sz w:val="24"/>
          <w:szCs w:val="24"/>
        </w:rPr>
        <w:t>计。</w:t>
      </w:r>
    </w:p>
    <w:p w14:paraId="39B3B47B"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 xml:space="preserve">C. </w:t>
      </w:r>
      <w:r w:rsidRPr="00D938D6">
        <w:rPr>
          <w:rFonts w:eastAsia="仿宋_GB2312" w:hint="eastAsia"/>
          <w:color w:val="000000" w:themeColor="text1"/>
          <w:kern w:val="0"/>
          <w:sz w:val="24"/>
          <w:szCs w:val="24"/>
        </w:rPr>
        <w:t>工程发生质量缺陷及事故导致返工或修复费用达</w:t>
      </w:r>
      <w:r w:rsidRPr="00D938D6">
        <w:rPr>
          <w:rFonts w:eastAsia="仿宋_GB2312" w:hint="eastAsia"/>
          <w:color w:val="000000" w:themeColor="text1"/>
          <w:kern w:val="0"/>
          <w:sz w:val="24"/>
          <w:szCs w:val="24"/>
        </w:rPr>
        <w:t>50</w:t>
      </w:r>
      <w:r w:rsidRPr="00D938D6">
        <w:rPr>
          <w:rFonts w:eastAsia="仿宋_GB2312" w:hint="eastAsia"/>
          <w:color w:val="000000" w:themeColor="text1"/>
          <w:kern w:val="0"/>
          <w:sz w:val="24"/>
          <w:szCs w:val="24"/>
        </w:rPr>
        <w:t>万元以上、</w:t>
      </w:r>
      <w:r w:rsidRPr="00D938D6">
        <w:rPr>
          <w:rFonts w:eastAsia="仿宋_GB2312" w:hint="eastAsia"/>
          <w:color w:val="000000" w:themeColor="text1"/>
          <w:kern w:val="0"/>
          <w:sz w:val="24"/>
          <w:szCs w:val="24"/>
        </w:rPr>
        <w:t>100</w:t>
      </w:r>
      <w:r w:rsidRPr="00D938D6">
        <w:rPr>
          <w:rFonts w:eastAsia="仿宋_GB2312" w:hint="eastAsia"/>
          <w:color w:val="000000" w:themeColor="text1"/>
          <w:kern w:val="0"/>
          <w:sz w:val="24"/>
          <w:szCs w:val="24"/>
        </w:rPr>
        <w:t>万元以下或达工程概算批复建安费</w:t>
      </w:r>
      <w:r w:rsidRPr="00D938D6">
        <w:rPr>
          <w:rFonts w:eastAsia="仿宋_GB2312" w:hint="eastAsia"/>
          <w:color w:val="000000" w:themeColor="text1"/>
          <w:kern w:val="0"/>
          <w:sz w:val="24"/>
          <w:szCs w:val="24"/>
        </w:rPr>
        <w:t>1%</w:t>
      </w:r>
      <w:r w:rsidRPr="00D938D6">
        <w:rPr>
          <w:rFonts w:eastAsia="仿宋_GB2312" w:hint="eastAsia"/>
          <w:color w:val="000000" w:themeColor="text1"/>
          <w:kern w:val="0"/>
          <w:sz w:val="24"/>
          <w:szCs w:val="24"/>
        </w:rPr>
        <w:t>以上，</w:t>
      </w:r>
      <w:r w:rsidRPr="00D938D6">
        <w:rPr>
          <w:rFonts w:eastAsia="仿宋_GB2312" w:hint="eastAsia"/>
          <w:color w:val="000000" w:themeColor="text1"/>
          <w:kern w:val="0"/>
          <w:sz w:val="24"/>
          <w:szCs w:val="24"/>
        </w:rPr>
        <w:t>2%</w:t>
      </w:r>
      <w:r w:rsidRPr="00D938D6">
        <w:rPr>
          <w:rFonts w:eastAsia="仿宋_GB2312" w:hint="eastAsia"/>
          <w:color w:val="000000" w:themeColor="text1"/>
          <w:kern w:val="0"/>
          <w:sz w:val="24"/>
          <w:szCs w:val="24"/>
        </w:rPr>
        <w:t>以下的，其违约金按代建费用的</w:t>
      </w:r>
      <w:r w:rsidRPr="00D938D6">
        <w:rPr>
          <w:rFonts w:eastAsia="仿宋_GB2312" w:hint="eastAsia"/>
          <w:color w:val="000000" w:themeColor="text1"/>
          <w:kern w:val="0"/>
          <w:sz w:val="24"/>
          <w:szCs w:val="24"/>
        </w:rPr>
        <w:t xml:space="preserve"> 5 %</w:t>
      </w:r>
      <w:r w:rsidRPr="00D938D6">
        <w:rPr>
          <w:rFonts w:eastAsia="仿宋_GB2312" w:hint="eastAsia"/>
          <w:color w:val="000000" w:themeColor="text1"/>
          <w:kern w:val="0"/>
          <w:sz w:val="24"/>
          <w:szCs w:val="24"/>
        </w:rPr>
        <w:t>计。</w:t>
      </w:r>
    </w:p>
    <w:p w14:paraId="3E1F99A4"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 xml:space="preserve">D. </w:t>
      </w:r>
      <w:r w:rsidRPr="00D938D6">
        <w:rPr>
          <w:rFonts w:eastAsia="仿宋_GB2312" w:hint="eastAsia"/>
          <w:color w:val="000000" w:themeColor="text1"/>
          <w:kern w:val="0"/>
          <w:sz w:val="24"/>
          <w:szCs w:val="24"/>
        </w:rPr>
        <w:t>工程发生质量缺陷及事故导致返工或修复费用达</w:t>
      </w:r>
      <w:r w:rsidRPr="00D938D6">
        <w:rPr>
          <w:rFonts w:eastAsia="仿宋_GB2312" w:hint="eastAsia"/>
          <w:color w:val="000000" w:themeColor="text1"/>
          <w:kern w:val="0"/>
          <w:sz w:val="24"/>
          <w:szCs w:val="24"/>
        </w:rPr>
        <w:t>10</w:t>
      </w:r>
      <w:r w:rsidRPr="00D938D6">
        <w:rPr>
          <w:rFonts w:eastAsia="仿宋_GB2312" w:hint="eastAsia"/>
          <w:color w:val="000000" w:themeColor="text1"/>
          <w:kern w:val="0"/>
          <w:sz w:val="24"/>
          <w:szCs w:val="24"/>
        </w:rPr>
        <w:t>万元以上、</w:t>
      </w:r>
      <w:r w:rsidRPr="00D938D6">
        <w:rPr>
          <w:rFonts w:eastAsia="仿宋_GB2312" w:hint="eastAsia"/>
          <w:color w:val="000000" w:themeColor="text1"/>
          <w:kern w:val="0"/>
          <w:sz w:val="24"/>
          <w:szCs w:val="24"/>
        </w:rPr>
        <w:t>100</w:t>
      </w:r>
      <w:r w:rsidRPr="00D938D6">
        <w:rPr>
          <w:rFonts w:eastAsia="仿宋_GB2312" w:hint="eastAsia"/>
          <w:color w:val="000000" w:themeColor="text1"/>
          <w:kern w:val="0"/>
          <w:sz w:val="24"/>
          <w:szCs w:val="24"/>
        </w:rPr>
        <w:t>万元以下或达工程概算批复建安费</w:t>
      </w:r>
      <w:r w:rsidRPr="00D938D6">
        <w:rPr>
          <w:rFonts w:eastAsia="仿宋_GB2312" w:hint="eastAsia"/>
          <w:color w:val="000000" w:themeColor="text1"/>
          <w:kern w:val="0"/>
          <w:sz w:val="24"/>
          <w:szCs w:val="24"/>
        </w:rPr>
        <w:t>0.1%</w:t>
      </w:r>
      <w:r w:rsidRPr="00D938D6">
        <w:rPr>
          <w:rFonts w:eastAsia="仿宋_GB2312" w:hint="eastAsia"/>
          <w:color w:val="000000" w:themeColor="text1"/>
          <w:kern w:val="0"/>
          <w:sz w:val="24"/>
          <w:szCs w:val="24"/>
        </w:rPr>
        <w:t>以上、</w:t>
      </w:r>
      <w:r w:rsidRPr="00D938D6">
        <w:rPr>
          <w:rFonts w:eastAsia="仿宋_GB2312" w:hint="eastAsia"/>
          <w:color w:val="000000" w:themeColor="text1"/>
          <w:kern w:val="0"/>
          <w:sz w:val="24"/>
          <w:szCs w:val="24"/>
        </w:rPr>
        <w:t>1%</w:t>
      </w:r>
      <w:r w:rsidRPr="00D938D6">
        <w:rPr>
          <w:rFonts w:eastAsia="仿宋_GB2312" w:hint="eastAsia"/>
          <w:color w:val="000000" w:themeColor="text1"/>
          <w:kern w:val="0"/>
          <w:sz w:val="24"/>
          <w:szCs w:val="24"/>
        </w:rPr>
        <w:t>以下的，其违约金按代建费用的</w:t>
      </w:r>
      <w:r w:rsidRPr="00D938D6">
        <w:rPr>
          <w:rFonts w:eastAsia="仿宋_GB2312" w:hint="eastAsia"/>
          <w:color w:val="000000" w:themeColor="text1"/>
          <w:kern w:val="0"/>
          <w:sz w:val="24"/>
          <w:szCs w:val="24"/>
        </w:rPr>
        <w:t xml:space="preserve"> 3%</w:t>
      </w:r>
      <w:r w:rsidRPr="00D938D6">
        <w:rPr>
          <w:rFonts w:eastAsia="仿宋_GB2312" w:hint="eastAsia"/>
          <w:color w:val="000000" w:themeColor="text1"/>
          <w:kern w:val="0"/>
          <w:sz w:val="24"/>
          <w:szCs w:val="24"/>
        </w:rPr>
        <w:t>计。</w:t>
      </w:r>
    </w:p>
    <w:p w14:paraId="5D5602F1"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lastRenderedPageBreak/>
        <w:t>除另有约定外，上述事故等级表述中“以上”均含本数，“以下”均不含本数。</w:t>
      </w:r>
    </w:p>
    <w:p w14:paraId="47BBB3A3" w14:textId="77777777" w:rsidR="00690A74" w:rsidRPr="00D938D6" w:rsidRDefault="00690A74" w:rsidP="00690A74">
      <w:pPr>
        <w:autoSpaceDE w:val="0"/>
        <w:autoSpaceDN w:val="0"/>
        <w:adjustRightInd w:val="0"/>
        <w:spacing w:line="440" w:lineRule="exact"/>
        <w:ind w:firstLineChars="200" w:firstLine="480"/>
        <w:jc w:val="left"/>
        <w:rPr>
          <w:rFonts w:eastAsia="仿宋_GB2312"/>
          <w:color w:val="000000" w:themeColor="text1"/>
          <w:kern w:val="0"/>
          <w:sz w:val="24"/>
          <w:szCs w:val="24"/>
        </w:rPr>
      </w:pPr>
      <w:r w:rsidRPr="00D938D6">
        <w:rPr>
          <w:rFonts w:eastAsia="仿宋_GB2312" w:hint="eastAsia"/>
          <w:color w:val="000000" w:themeColor="text1"/>
          <w:kern w:val="0"/>
          <w:sz w:val="24"/>
          <w:szCs w:val="24"/>
        </w:rPr>
        <w:t>发生了上述安全事故或工程质量事故中</w:t>
      </w:r>
      <w:r w:rsidRPr="00D938D6">
        <w:rPr>
          <w:rFonts w:eastAsia="仿宋_GB2312" w:hint="eastAsia"/>
          <w:color w:val="000000" w:themeColor="text1"/>
          <w:kern w:val="0"/>
          <w:sz w:val="24"/>
          <w:szCs w:val="24"/>
        </w:rPr>
        <w:t>A</w:t>
      </w:r>
      <w:r w:rsidRPr="00D938D6">
        <w:rPr>
          <w:rFonts w:eastAsia="仿宋_GB2312" w:hint="eastAsia"/>
          <w:color w:val="000000" w:themeColor="text1"/>
          <w:kern w:val="0"/>
          <w:sz w:val="24"/>
          <w:szCs w:val="24"/>
        </w:rPr>
        <w:t>、</w:t>
      </w:r>
      <w:r w:rsidRPr="00D938D6">
        <w:rPr>
          <w:rFonts w:eastAsia="仿宋_GB2312" w:hint="eastAsia"/>
          <w:color w:val="000000" w:themeColor="text1"/>
          <w:kern w:val="0"/>
          <w:sz w:val="24"/>
          <w:szCs w:val="24"/>
        </w:rPr>
        <w:t>B</w:t>
      </w:r>
      <w:r w:rsidRPr="00D938D6">
        <w:rPr>
          <w:rFonts w:eastAsia="仿宋_GB2312" w:hint="eastAsia"/>
          <w:color w:val="000000" w:themeColor="text1"/>
          <w:kern w:val="0"/>
          <w:sz w:val="24"/>
          <w:szCs w:val="24"/>
        </w:rPr>
        <w:t>、</w:t>
      </w:r>
      <w:r w:rsidRPr="00D938D6">
        <w:rPr>
          <w:rFonts w:eastAsia="仿宋_GB2312" w:hint="eastAsia"/>
          <w:color w:val="000000" w:themeColor="text1"/>
          <w:kern w:val="0"/>
          <w:sz w:val="24"/>
          <w:szCs w:val="24"/>
        </w:rPr>
        <w:t>C</w:t>
      </w:r>
      <w:r w:rsidRPr="00D938D6">
        <w:rPr>
          <w:rFonts w:eastAsia="仿宋_GB2312" w:hint="eastAsia"/>
          <w:color w:val="000000" w:themeColor="text1"/>
          <w:kern w:val="0"/>
          <w:sz w:val="24"/>
          <w:szCs w:val="24"/>
        </w:rPr>
        <w:t>、</w:t>
      </w:r>
      <w:r w:rsidRPr="00D938D6">
        <w:rPr>
          <w:rFonts w:eastAsia="仿宋_GB2312" w:hint="eastAsia"/>
          <w:color w:val="000000" w:themeColor="text1"/>
          <w:kern w:val="0"/>
          <w:sz w:val="24"/>
          <w:szCs w:val="24"/>
        </w:rPr>
        <w:t>D</w:t>
      </w:r>
      <w:proofErr w:type="gramStart"/>
      <w:r w:rsidRPr="00D938D6">
        <w:rPr>
          <w:rFonts w:eastAsia="仿宋_GB2312" w:hint="eastAsia"/>
          <w:color w:val="000000" w:themeColor="text1"/>
          <w:kern w:val="0"/>
          <w:sz w:val="24"/>
          <w:szCs w:val="24"/>
        </w:rPr>
        <w:t>款任何</w:t>
      </w:r>
      <w:proofErr w:type="gramEnd"/>
      <w:r w:rsidRPr="00D938D6">
        <w:rPr>
          <w:rFonts w:eastAsia="仿宋_GB2312" w:hint="eastAsia"/>
          <w:color w:val="000000" w:themeColor="text1"/>
          <w:kern w:val="0"/>
          <w:sz w:val="24"/>
          <w:szCs w:val="24"/>
        </w:rPr>
        <w:t>一类时，除违约赔偿外，建设业主可视情况单方面终止代建合同，并依法追究相应责任。发生的事故同时符合安全事故标准及质量事故标准的，不重复处罚。</w:t>
      </w:r>
    </w:p>
    <w:p w14:paraId="06E75720"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因代建单位管理失职，造成项目管理过程中发生了安全事故或工程质量事故的，除上述违约赔偿外，建设业主将视情况有权单方面中止合同，依法追究相应责任，并且因此导致建设业主被有关部门按《建筑法》、《生产安全事故报告和调查处理条例》、《建设工程质量理条例》及住建部《关于做好房屋建筑和市政基础设施工程质量事故报告和调查处理工作的通知》（</w:t>
      </w:r>
      <w:proofErr w:type="gramStart"/>
      <w:r w:rsidRPr="00D938D6">
        <w:rPr>
          <w:rFonts w:ascii="仿宋" w:eastAsia="仿宋" w:hAnsi="仿宋" w:hint="eastAsia"/>
          <w:color w:val="000000" w:themeColor="text1"/>
          <w:sz w:val="24"/>
          <w:szCs w:val="24"/>
        </w:rPr>
        <w:t>建质【2010】</w:t>
      </w:r>
      <w:proofErr w:type="gramEnd"/>
      <w:r w:rsidRPr="00D938D6">
        <w:rPr>
          <w:rFonts w:ascii="仿宋" w:eastAsia="仿宋" w:hAnsi="仿宋" w:hint="eastAsia"/>
          <w:color w:val="000000" w:themeColor="text1"/>
          <w:sz w:val="24"/>
          <w:szCs w:val="24"/>
        </w:rPr>
        <w:t>111号）等有关法律、法规、部门规章处以罚款的，按罚款金额扣减代建费用。</w:t>
      </w:r>
    </w:p>
    <w:p w14:paraId="7406111B"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10.8违约责任</w:t>
      </w:r>
    </w:p>
    <w:p w14:paraId="27CB38A3"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10.8.1双方均应按照本合同的规定履行各自的义务，违反规定的一方应当向对方承担相应的违约责任。</w:t>
      </w:r>
    </w:p>
    <w:p w14:paraId="3A489A8F"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10.8.2代建单位在项目建设管理过程中，应当严格依法协助业主进行土地征收、房屋拆迁。进行勘察、设计、施工、监理、设备材料采购等招标工作，未经批准擅自邀请招标、违规招标或不招标的，由有关行政部门依法进行处理或</w:t>
      </w:r>
      <w:proofErr w:type="gramStart"/>
      <w:r w:rsidRPr="00D938D6">
        <w:rPr>
          <w:rFonts w:ascii="仿宋" w:eastAsia="仿宋" w:hAnsi="仿宋" w:hint="eastAsia"/>
          <w:color w:val="000000" w:themeColor="text1"/>
          <w:sz w:val="24"/>
          <w:szCs w:val="24"/>
        </w:rPr>
        <w:t>作出</w:t>
      </w:r>
      <w:proofErr w:type="gramEnd"/>
      <w:r w:rsidRPr="00D938D6">
        <w:rPr>
          <w:rFonts w:ascii="仿宋" w:eastAsia="仿宋" w:hAnsi="仿宋" w:hint="eastAsia"/>
          <w:color w:val="000000" w:themeColor="text1"/>
          <w:sz w:val="24"/>
          <w:szCs w:val="24"/>
        </w:rPr>
        <w:t>行政处罚，造成严重后果的，项目建设业主有权决定解除本合同并立即接管项目进行建设管理，由此造成的损失全部由代建单位负责赔偿。</w:t>
      </w:r>
    </w:p>
    <w:p w14:paraId="0E5E3585"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10.8.3在项目建设管理过程中，确认代建单位存在违法违纪违规行为的，项目建设业主可依法终止有关合同的执行，由此造成的损失由代建单位负责赔偿。</w:t>
      </w:r>
    </w:p>
    <w:p w14:paraId="4F37F36D"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10.8.4代建单位在责任期内，如因工作疏忽、过失，出现工程质量、安全事故的，应负责相应经济和法律责任。</w:t>
      </w:r>
    </w:p>
    <w:p w14:paraId="30827AB5"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10.8.5代建单位如出现本合同第10.3、10.8.2、10.8.3规定对项目建设业主做出赔偿的，建设业主有权在赔偿额确认后的15天内，按银行履约保函的约定从代建单位中收取赔偿金，履约保函金额不足则相应扣减代建费用，代建费用不足则由代建单位用自有资金支付。项目建设业主所收取的赔偿金应按规定全部上缴区财政部门。启用履约保函金额支付赔偿金后，不足部分，应由代建单位在三日内重新补足或提交新的银行履约保函。</w:t>
      </w:r>
    </w:p>
    <w:p w14:paraId="18AA50FE"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10.8.6本合同规定的所有违约索赔金额均应在损失赔偿核定后十日内支付完毕。</w:t>
      </w:r>
    </w:p>
    <w:p w14:paraId="58F1CE94"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10.8.7建设业主不得超越本合同对代建单位进行不当干预，代建单位有权拒绝这种不当干预，若该不当干预导致合同履行中止和工程质量、进度受损失均应由建设业主承担责任。</w:t>
      </w:r>
    </w:p>
    <w:p w14:paraId="4F8EE758"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lastRenderedPageBreak/>
        <w:t>10.8.8在任何情况下，代建单位实施的经建设业主</w:t>
      </w:r>
      <w:proofErr w:type="gramStart"/>
      <w:r w:rsidRPr="00D938D6">
        <w:rPr>
          <w:rFonts w:ascii="仿宋" w:eastAsia="仿宋" w:hAnsi="仿宋" w:hint="eastAsia"/>
          <w:color w:val="000000" w:themeColor="text1"/>
          <w:sz w:val="24"/>
          <w:szCs w:val="24"/>
        </w:rPr>
        <w:t>作出</w:t>
      </w:r>
      <w:proofErr w:type="gramEnd"/>
      <w:r w:rsidRPr="00D938D6">
        <w:rPr>
          <w:rFonts w:ascii="仿宋" w:eastAsia="仿宋" w:hAnsi="仿宋" w:hint="eastAsia"/>
          <w:color w:val="000000" w:themeColor="text1"/>
          <w:sz w:val="24"/>
          <w:szCs w:val="24"/>
        </w:rPr>
        <w:t>书面确认后的包括但不限于对项目方案、设计变更、招投标活动和相关项目方案、文件、合同的制定、签署等与项目相关的行为，其行为法律后果均由建设业主承担。因代建单位无视建设业主指令、超出授权范围或者过失行为造成的除外。</w:t>
      </w:r>
    </w:p>
    <w:p w14:paraId="384E042B" w14:textId="77777777" w:rsidR="00690A74" w:rsidRPr="00D938D6" w:rsidRDefault="00690A74" w:rsidP="00690A74">
      <w:pPr>
        <w:pStyle w:val="New0"/>
        <w:spacing w:line="360" w:lineRule="auto"/>
        <w:ind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10.8.9如代建单位未按约定履行职责，除按本合同其他约定承担违约责任外，建设业主有权视违约情节严重程度，给予代建单位通报批评、作不良行为记录及上报相关部门等处罚措施。</w:t>
      </w:r>
    </w:p>
    <w:p w14:paraId="2402C05C" w14:textId="77777777" w:rsidR="00690A74" w:rsidRPr="00D938D6" w:rsidRDefault="00690A74" w:rsidP="00690A74">
      <w:pPr>
        <w:pStyle w:val="New0"/>
        <w:tabs>
          <w:tab w:val="left" w:pos="8280"/>
        </w:tabs>
        <w:spacing w:line="360" w:lineRule="auto"/>
        <w:ind w:right="28" w:firstLineChars="200" w:firstLine="480"/>
        <w:rPr>
          <w:rFonts w:ascii="仿宋" w:eastAsia="仿宋" w:hAnsi="仿宋"/>
          <w:color w:val="000000" w:themeColor="text1"/>
          <w:sz w:val="24"/>
          <w:szCs w:val="24"/>
        </w:rPr>
      </w:pPr>
      <w:r w:rsidRPr="00D938D6">
        <w:rPr>
          <w:rFonts w:ascii="仿宋" w:eastAsia="仿宋" w:hAnsi="仿宋" w:hint="eastAsia"/>
          <w:color w:val="000000" w:themeColor="text1"/>
          <w:sz w:val="24"/>
          <w:szCs w:val="24"/>
        </w:rPr>
        <w:t>10.9 代建单位不遵守委托人所制订的各项制度、规定的，由代建单位按所触犯制度、规定的有关规定承担违约责任。所触犯制度、规定没有明确规定的，建设业主每发现一次，可按不超过暂定代建费用的10%要求代建单位支付违约金，且代建单位应就建设业主的损失向建设业主进行赔偿，建设业主可通过法律途径向代建单位主张赔偿，因此造成建设业主的损失较为严重的，建业业主有权解除合同。</w:t>
      </w:r>
    </w:p>
    <w:p w14:paraId="189A61FD" w14:textId="77777777" w:rsidR="00690A74" w:rsidRPr="00D938D6" w:rsidRDefault="00690A74" w:rsidP="00690A74">
      <w:pPr>
        <w:pStyle w:val="New0"/>
        <w:tabs>
          <w:tab w:val="left" w:pos="8280"/>
        </w:tabs>
        <w:spacing w:line="360" w:lineRule="auto"/>
        <w:ind w:right="28" w:firstLineChars="200" w:firstLine="482"/>
        <w:rPr>
          <w:rFonts w:eastAsia="仿宋_GB2312"/>
          <w:b/>
          <w:bCs/>
          <w:color w:val="000000" w:themeColor="text1"/>
          <w:sz w:val="24"/>
          <w:szCs w:val="24"/>
        </w:rPr>
      </w:pPr>
      <w:r w:rsidRPr="00D938D6">
        <w:rPr>
          <w:rFonts w:eastAsia="仿宋_GB2312" w:hint="eastAsia"/>
          <w:b/>
          <w:bCs/>
          <w:color w:val="000000" w:themeColor="text1"/>
          <w:sz w:val="24"/>
          <w:szCs w:val="24"/>
        </w:rPr>
        <w:t>第十一条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保密</w:t>
      </w:r>
    </w:p>
    <w:p w14:paraId="75ADF535"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11.1</w:t>
      </w:r>
      <w:r w:rsidRPr="00D938D6">
        <w:rPr>
          <w:rFonts w:eastAsia="仿宋_GB2312" w:hint="eastAsia"/>
          <w:color w:val="000000" w:themeColor="text1"/>
          <w:sz w:val="24"/>
          <w:szCs w:val="24"/>
        </w:rPr>
        <w:t>双方应对因订立或履行本合同而了解、取得或接触到的，与相对方有关的所有文件、材料及其他信息（无论这些信息是技术性的还是商业性的）严格保密。除非获得对方的书面同意，不得自行使用或许可非相对方使用；也不得以任何方式向非相对方予以披露。</w:t>
      </w:r>
    </w:p>
    <w:p w14:paraId="2DA4EB5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11.2</w:t>
      </w:r>
      <w:r w:rsidRPr="00D938D6">
        <w:rPr>
          <w:rFonts w:eastAsia="仿宋_GB2312" w:hint="eastAsia"/>
          <w:color w:val="000000" w:themeColor="text1"/>
          <w:sz w:val="24"/>
          <w:szCs w:val="24"/>
        </w:rPr>
        <w:t>下列各项内容不受上述规定限制：</w:t>
      </w:r>
    </w:p>
    <w:p w14:paraId="2AE53077"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依照国家法律规定，应向有关政府部门披露信息；为履行本合同而需向非相对方披露信息且事先征得合同对方书面同意的；代建单位从政府主管部门得知，经建设业主确认已不再处于秘密状态，</w:t>
      </w:r>
      <w:proofErr w:type="gramStart"/>
      <w:r w:rsidRPr="00D938D6">
        <w:rPr>
          <w:rFonts w:eastAsia="仿宋_GB2312" w:hint="eastAsia"/>
          <w:color w:val="000000" w:themeColor="text1"/>
          <w:sz w:val="24"/>
          <w:szCs w:val="24"/>
        </w:rPr>
        <w:t>且对外</w:t>
      </w:r>
      <w:proofErr w:type="gramEnd"/>
      <w:r w:rsidRPr="00D938D6">
        <w:rPr>
          <w:rFonts w:eastAsia="仿宋_GB2312" w:hint="eastAsia"/>
          <w:color w:val="000000" w:themeColor="text1"/>
          <w:sz w:val="24"/>
          <w:szCs w:val="24"/>
        </w:rPr>
        <w:t>披露不会造成对方经济损失的信息。</w:t>
      </w:r>
    </w:p>
    <w:p w14:paraId="35810020"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第十二条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保修责任</w:t>
      </w:r>
    </w:p>
    <w:p w14:paraId="30EE9CA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代建单位的质量保修责任依《建设工程质量管理条例》规定的最低保修期限，对本合同规定的保修期内发现的任何质量问题，代建单位应在发现问题的</w:t>
      </w:r>
      <w:r w:rsidRPr="00D938D6">
        <w:rPr>
          <w:rFonts w:eastAsia="仿宋_GB2312" w:hint="eastAsia"/>
          <w:color w:val="000000" w:themeColor="text1"/>
          <w:sz w:val="24"/>
          <w:szCs w:val="24"/>
        </w:rPr>
        <w:t>5</w:t>
      </w:r>
      <w:r w:rsidRPr="00D938D6">
        <w:rPr>
          <w:rFonts w:eastAsia="仿宋_GB2312" w:hint="eastAsia"/>
          <w:color w:val="000000" w:themeColor="text1"/>
          <w:sz w:val="24"/>
          <w:szCs w:val="24"/>
        </w:rPr>
        <w:t>日内督促、组织、落实、管理施工承包单位履行维修、返工、整改等保修责任，由此产生的费用及相关的责任均由相关责任方承担。</w:t>
      </w:r>
    </w:p>
    <w:p w14:paraId="4CFB672A"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第十三条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合同的生效、变更、补充、终止及解除、争议的解决</w:t>
      </w:r>
    </w:p>
    <w:p w14:paraId="63B18335" w14:textId="77777777" w:rsidR="00690A74" w:rsidRPr="00D938D6" w:rsidRDefault="00690A74" w:rsidP="00690A74">
      <w:pPr>
        <w:tabs>
          <w:tab w:val="left" w:pos="8280"/>
        </w:tabs>
        <w:spacing w:line="360" w:lineRule="auto"/>
        <w:ind w:right="26" w:firstLineChars="200" w:firstLine="480"/>
        <w:rPr>
          <w:rFonts w:eastAsia="仿宋_GB2312"/>
          <w:color w:val="000000" w:themeColor="text1"/>
          <w:sz w:val="24"/>
          <w:szCs w:val="24"/>
        </w:rPr>
      </w:pPr>
      <w:r w:rsidRPr="00D938D6">
        <w:rPr>
          <w:rFonts w:eastAsia="仿宋_GB2312" w:hint="eastAsia"/>
          <w:color w:val="000000" w:themeColor="text1"/>
          <w:sz w:val="24"/>
          <w:szCs w:val="24"/>
        </w:rPr>
        <w:t>13.1</w:t>
      </w:r>
      <w:r w:rsidRPr="00D938D6">
        <w:rPr>
          <w:rFonts w:eastAsia="仿宋_GB2312" w:hint="eastAsia"/>
          <w:color w:val="000000" w:themeColor="text1"/>
          <w:sz w:val="24"/>
          <w:szCs w:val="24"/>
        </w:rPr>
        <w:t>本合同</w:t>
      </w:r>
      <w:r w:rsidRPr="00D938D6">
        <w:rPr>
          <w:rFonts w:eastAsia="仿宋_GB2312" w:hint="eastAsia"/>
          <w:b/>
          <w:bCs/>
          <w:color w:val="000000" w:themeColor="text1"/>
          <w:sz w:val="24"/>
          <w:szCs w:val="24"/>
        </w:rPr>
        <w:t>自</w:t>
      </w:r>
      <w:r w:rsidRPr="00D938D6">
        <w:rPr>
          <w:rFonts w:ascii="仿宋" w:eastAsia="仿宋" w:hAnsi="仿宋" w:cs="仿宋" w:hint="eastAsia"/>
          <w:b/>
          <w:bCs/>
          <w:color w:val="000000" w:themeColor="text1"/>
          <w:sz w:val="24"/>
          <w:szCs w:val="24"/>
        </w:rPr>
        <w:t>双方签章</w:t>
      </w:r>
      <w:r w:rsidRPr="00D938D6">
        <w:rPr>
          <w:rFonts w:eastAsia="仿宋_GB2312" w:hint="eastAsia"/>
          <w:b/>
          <w:bCs/>
          <w:color w:val="000000" w:themeColor="text1"/>
          <w:sz w:val="24"/>
          <w:szCs w:val="24"/>
        </w:rPr>
        <w:t>起</w:t>
      </w:r>
      <w:r w:rsidRPr="00D938D6">
        <w:rPr>
          <w:rFonts w:eastAsia="仿宋_GB2312" w:hint="eastAsia"/>
          <w:color w:val="000000" w:themeColor="text1"/>
          <w:sz w:val="24"/>
          <w:szCs w:val="24"/>
        </w:rPr>
        <w:t>生效，至代建合同约定的代建工作范围内的全部工作完成之日止。</w:t>
      </w:r>
    </w:p>
    <w:p w14:paraId="2C037700" w14:textId="77777777" w:rsidR="00690A74" w:rsidRPr="00D938D6" w:rsidRDefault="00690A74" w:rsidP="00690A74">
      <w:pPr>
        <w:tabs>
          <w:tab w:val="left" w:pos="8280"/>
        </w:tabs>
        <w:spacing w:line="360" w:lineRule="auto"/>
        <w:ind w:right="26" w:firstLineChars="200" w:firstLine="480"/>
        <w:rPr>
          <w:rFonts w:eastAsia="仿宋_GB2312"/>
          <w:color w:val="000000" w:themeColor="text1"/>
          <w:sz w:val="24"/>
          <w:szCs w:val="24"/>
        </w:rPr>
      </w:pPr>
      <w:r w:rsidRPr="00D938D6">
        <w:rPr>
          <w:rFonts w:eastAsia="仿宋_GB2312" w:hint="eastAsia"/>
          <w:color w:val="000000" w:themeColor="text1"/>
          <w:sz w:val="24"/>
          <w:szCs w:val="24"/>
        </w:rPr>
        <w:lastRenderedPageBreak/>
        <w:t>13.2</w:t>
      </w:r>
      <w:r w:rsidRPr="00D938D6">
        <w:rPr>
          <w:rFonts w:eastAsia="仿宋_GB2312" w:hint="eastAsia"/>
          <w:color w:val="000000" w:themeColor="text1"/>
          <w:sz w:val="24"/>
          <w:szCs w:val="24"/>
        </w:rPr>
        <w:t>代建单位未经建设业主书面批准同意，不得委托第三方作代建单位实体。代建单位及与其有隶属关系的单位不得在本代建项目中承担勘察、设计、监理、施工和设备材料供应等工作。</w:t>
      </w:r>
    </w:p>
    <w:p w14:paraId="1BF90050" w14:textId="77777777" w:rsidR="00690A74" w:rsidRPr="00D938D6" w:rsidRDefault="00690A74" w:rsidP="00690A74">
      <w:pPr>
        <w:tabs>
          <w:tab w:val="left" w:pos="8280"/>
        </w:tabs>
        <w:spacing w:line="360" w:lineRule="auto"/>
        <w:ind w:right="26" w:firstLineChars="200" w:firstLine="480"/>
        <w:rPr>
          <w:rFonts w:eastAsia="仿宋_GB2312"/>
          <w:color w:val="000000" w:themeColor="text1"/>
          <w:sz w:val="24"/>
          <w:szCs w:val="24"/>
        </w:rPr>
      </w:pPr>
      <w:r w:rsidRPr="00D938D6">
        <w:rPr>
          <w:rFonts w:eastAsia="仿宋_GB2312" w:hint="eastAsia"/>
          <w:color w:val="000000" w:themeColor="text1"/>
          <w:sz w:val="24"/>
          <w:szCs w:val="24"/>
        </w:rPr>
        <w:t>13.3</w:t>
      </w:r>
      <w:r w:rsidRPr="00D938D6">
        <w:rPr>
          <w:rFonts w:eastAsia="仿宋_GB2312" w:hint="eastAsia"/>
          <w:color w:val="000000" w:themeColor="text1"/>
          <w:sz w:val="24"/>
          <w:szCs w:val="24"/>
        </w:rPr>
        <w:t>建设业主如果要求代建单位全部或部分暂停执行项目管理服务或终止本合同，应当提前</w:t>
      </w:r>
      <w:r w:rsidRPr="00D938D6">
        <w:rPr>
          <w:rFonts w:eastAsia="仿宋_GB2312" w:hint="eastAsia"/>
          <w:color w:val="000000" w:themeColor="text1"/>
          <w:sz w:val="24"/>
          <w:szCs w:val="24"/>
        </w:rPr>
        <w:t>3</w:t>
      </w:r>
      <w:r w:rsidRPr="00D938D6">
        <w:rPr>
          <w:rFonts w:eastAsia="仿宋_GB2312"/>
          <w:color w:val="000000" w:themeColor="text1"/>
          <w:sz w:val="24"/>
          <w:szCs w:val="24"/>
        </w:rPr>
        <w:t>0</w:t>
      </w:r>
      <w:r w:rsidRPr="00D938D6">
        <w:rPr>
          <w:rFonts w:eastAsia="仿宋_GB2312" w:hint="eastAsia"/>
          <w:color w:val="000000" w:themeColor="text1"/>
          <w:sz w:val="24"/>
          <w:szCs w:val="24"/>
        </w:rPr>
        <w:t>天通知代建单位，代建单位应当在规定期限内停止执行项目管理服务。</w:t>
      </w:r>
    </w:p>
    <w:p w14:paraId="3A8DB137" w14:textId="77777777" w:rsidR="00690A74" w:rsidRPr="00D938D6" w:rsidRDefault="00690A74" w:rsidP="00690A74">
      <w:pPr>
        <w:tabs>
          <w:tab w:val="left" w:pos="8280"/>
        </w:tabs>
        <w:spacing w:line="360" w:lineRule="auto"/>
        <w:ind w:right="26" w:firstLineChars="200" w:firstLine="480"/>
        <w:rPr>
          <w:rFonts w:eastAsia="仿宋_GB2312"/>
          <w:color w:val="000000" w:themeColor="text1"/>
          <w:sz w:val="24"/>
          <w:szCs w:val="24"/>
        </w:rPr>
      </w:pPr>
      <w:r w:rsidRPr="00D938D6">
        <w:rPr>
          <w:rFonts w:eastAsia="仿宋_GB2312" w:hint="eastAsia"/>
          <w:color w:val="000000" w:themeColor="text1"/>
          <w:sz w:val="24"/>
          <w:szCs w:val="24"/>
        </w:rPr>
        <w:t>13.3.1</w:t>
      </w:r>
      <w:r w:rsidRPr="00D938D6">
        <w:rPr>
          <w:rFonts w:eastAsia="仿宋_GB2312" w:hint="eastAsia"/>
          <w:color w:val="000000" w:themeColor="text1"/>
          <w:sz w:val="24"/>
          <w:szCs w:val="24"/>
        </w:rPr>
        <w:t>若因非代建单位原因而被终止项目管理服务，对代建单位造成的经济损失由代建单位向建设业主提交经济损失报告，建设业主经核实并报有关部门核准后应予合理补偿。</w:t>
      </w:r>
    </w:p>
    <w:p w14:paraId="68D44EA3" w14:textId="77777777" w:rsidR="00690A74" w:rsidRPr="00D938D6" w:rsidRDefault="00690A74" w:rsidP="00690A74">
      <w:pPr>
        <w:tabs>
          <w:tab w:val="left" w:pos="8280"/>
        </w:tabs>
        <w:spacing w:line="360" w:lineRule="auto"/>
        <w:ind w:right="26" w:firstLineChars="200" w:firstLine="480"/>
        <w:rPr>
          <w:rFonts w:eastAsia="仿宋_GB2312"/>
          <w:color w:val="000000" w:themeColor="text1"/>
          <w:sz w:val="24"/>
          <w:szCs w:val="24"/>
        </w:rPr>
      </w:pPr>
      <w:r w:rsidRPr="00D938D6">
        <w:rPr>
          <w:rFonts w:eastAsia="仿宋_GB2312" w:hint="eastAsia"/>
          <w:color w:val="000000" w:themeColor="text1"/>
          <w:sz w:val="24"/>
          <w:szCs w:val="24"/>
        </w:rPr>
        <w:t>13.3.2</w:t>
      </w:r>
      <w:r w:rsidRPr="00D938D6">
        <w:rPr>
          <w:rFonts w:eastAsia="仿宋_GB2312" w:hint="eastAsia"/>
          <w:color w:val="000000" w:themeColor="text1"/>
          <w:sz w:val="24"/>
          <w:szCs w:val="24"/>
        </w:rPr>
        <w:t>当建设业主认为代建单位无正当理由未履行项目管理服务或出现本款所列违约事项，可向代建单位发出警告通知。</w:t>
      </w:r>
      <w:proofErr w:type="gramStart"/>
      <w:r w:rsidRPr="00D938D6">
        <w:rPr>
          <w:rFonts w:eastAsia="仿宋_GB2312" w:hint="eastAsia"/>
          <w:color w:val="000000" w:themeColor="text1"/>
          <w:sz w:val="24"/>
          <w:szCs w:val="24"/>
        </w:rPr>
        <w:t>若建设</w:t>
      </w:r>
      <w:proofErr w:type="gramEnd"/>
      <w:r w:rsidRPr="00D938D6">
        <w:rPr>
          <w:rFonts w:eastAsia="仿宋_GB2312" w:hint="eastAsia"/>
          <w:color w:val="000000" w:themeColor="text1"/>
          <w:sz w:val="24"/>
          <w:szCs w:val="24"/>
        </w:rPr>
        <w:t>业主在发出警告通知后</w:t>
      </w:r>
      <w:r w:rsidRPr="00D938D6">
        <w:rPr>
          <w:rFonts w:eastAsia="仿宋_GB2312" w:hint="eastAsia"/>
          <w:color w:val="000000" w:themeColor="text1"/>
          <w:sz w:val="24"/>
          <w:szCs w:val="24"/>
        </w:rPr>
        <w:t>7</w:t>
      </w:r>
      <w:r w:rsidRPr="00D938D6">
        <w:rPr>
          <w:rFonts w:eastAsia="仿宋_GB2312" w:hint="eastAsia"/>
          <w:color w:val="000000" w:themeColor="text1"/>
          <w:sz w:val="24"/>
          <w:szCs w:val="24"/>
        </w:rPr>
        <w:t>天内没有收到</w:t>
      </w:r>
      <w:proofErr w:type="gramStart"/>
      <w:r w:rsidRPr="00D938D6">
        <w:rPr>
          <w:rFonts w:eastAsia="仿宋_GB2312" w:hint="eastAsia"/>
          <w:color w:val="000000" w:themeColor="text1"/>
          <w:sz w:val="24"/>
          <w:szCs w:val="24"/>
        </w:rPr>
        <w:t>令建设</w:t>
      </w:r>
      <w:proofErr w:type="gramEnd"/>
      <w:r w:rsidRPr="00D938D6">
        <w:rPr>
          <w:rFonts w:eastAsia="仿宋_GB2312" w:hint="eastAsia"/>
          <w:color w:val="000000" w:themeColor="text1"/>
          <w:sz w:val="24"/>
          <w:szCs w:val="24"/>
        </w:rPr>
        <w:t>业主满意答复的，建设业主有权在发出警告通知后</w:t>
      </w:r>
      <w:r w:rsidRPr="00D938D6">
        <w:rPr>
          <w:rFonts w:eastAsia="仿宋_GB2312" w:hint="eastAsia"/>
          <w:color w:val="000000" w:themeColor="text1"/>
          <w:sz w:val="24"/>
          <w:szCs w:val="24"/>
        </w:rPr>
        <w:t>3</w:t>
      </w:r>
      <w:r w:rsidRPr="00D938D6">
        <w:rPr>
          <w:rFonts w:eastAsia="仿宋_GB2312"/>
          <w:color w:val="000000" w:themeColor="text1"/>
          <w:sz w:val="24"/>
          <w:szCs w:val="24"/>
        </w:rPr>
        <w:t>0</w:t>
      </w:r>
      <w:r w:rsidRPr="00D938D6">
        <w:rPr>
          <w:rFonts w:eastAsia="仿宋_GB2312" w:hint="eastAsia"/>
          <w:color w:val="000000" w:themeColor="text1"/>
          <w:sz w:val="24"/>
          <w:szCs w:val="24"/>
        </w:rPr>
        <w:t>天内发出解除本合同的通知，本合同自通知到达代建单位时解除。代建单位发生如下违约事项之一均可解除合同，由此造成的损失由代建单位赔偿：</w:t>
      </w:r>
    </w:p>
    <w:p w14:paraId="33D9C43E"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color w:val="000000" w:themeColor="text1"/>
          <w:sz w:val="24"/>
          <w:szCs w:val="24"/>
        </w:rPr>
        <w:t>a.</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未经批准擅自邀请招标、违规招标或者不招标的，受到有关行政部门依法查处或处罚的；</w:t>
      </w:r>
    </w:p>
    <w:p w14:paraId="444A501F"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 xml:space="preserve">b. </w:t>
      </w:r>
      <w:r w:rsidRPr="00D938D6">
        <w:rPr>
          <w:rFonts w:eastAsia="仿宋_GB2312" w:hint="eastAsia"/>
          <w:color w:val="000000" w:themeColor="text1"/>
          <w:sz w:val="24"/>
          <w:szCs w:val="24"/>
        </w:rPr>
        <w:t>在完成对项目的稽查、审计和监察后，确认代建单位存在违法违纪违规行为的；</w:t>
      </w:r>
    </w:p>
    <w:p w14:paraId="71F087AE"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 xml:space="preserve">c. </w:t>
      </w:r>
      <w:r w:rsidRPr="00D938D6">
        <w:rPr>
          <w:rFonts w:eastAsia="仿宋_GB2312" w:hint="eastAsia"/>
          <w:color w:val="000000" w:themeColor="text1"/>
          <w:sz w:val="24"/>
          <w:szCs w:val="24"/>
        </w:rPr>
        <w:t>在项目建设期内未经建设业主同意停止履行项目管理服务工作；</w:t>
      </w:r>
    </w:p>
    <w:p w14:paraId="339216EC"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d</w:t>
      </w:r>
      <w:r w:rsidRPr="00D938D6">
        <w:rPr>
          <w:rFonts w:eastAsia="仿宋_GB2312"/>
          <w:color w:val="000000" w:themeColor="text1"/>
          <w:sz w:val="24"/>
          <w:szCs w:val="24"/>
        </w:rPr>
        <w:t>.</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拒绝听从或漠视建设业主所发出的任何书面指令，而使项目受到实质性影响；</w:t>
      </w:r>
    </w:p>
    <w:p w14:paraId="06862731"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e</w:t>
      </w:r>
      <w:r w:rsidRPr="00D938D6">
        <w:rPr>
          <w:rFonts w:eastAsia="仿宋_GB2312"/>
          <w:color w:val="000000" w:themeColor="text1"/>
          <w:sz w:val="24"/>
          <w:szCs w:val="24"/>
        </w:rPr>
        <w:t>.</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与第三方恶意串通损害建设业主利益的；</w:t>
      </w:r>
    </w:p>
    <w:p w14:paraId="639A32E7"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f</w:t>
      </w:r>
      <w:r w:rsidRPr="00D938D6">
        <w:rPr>
          <w:rFonts w:eastAsia="仿宋_GB2312"/>
          <w:color w:val="000000" w:themeColor="text1"/>
          <w:sz w:val="24"/>
          <w:szCs w:val="24"/>
        </w:rPr>
        <w:t>.</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未经建设业主同意，擅自调换主要管理人员影响项目建设的；</w:t>
      </w:r>
    </w:p>
    <w:p w14:paraId="2D9FB949"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g</w:t>
      </w:r>
      <w:r w:rsidRPr="00D938D6">
        <w:rPr>
          <w:rFonts w:eastAsia="仿宋_GB2312"/>
          <w:color w:val="000000" w:themeColor="text1"/>
          <w:sz w:val="24"/>
          <w:szCs w:val="24"/>
        </w:rPr>
        <w:t>.</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超越合同权限，又未经建设业主授权，擅自对外签约的；</w:t>
      </w:r>
    </w:p>
    <w:p w14:paraId="6393F88A" w14:textId="77777777" w:rsidR="00690A74" w:rsidRPr="00D938D6" w:rsidRDefault="00690A74" w:rsidP="00690A74">
      <w:pPr>
        <w:spacing w:line="360" w:lineRule="auto"/>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 xml:space="preserve">h. </w:t>
      </w:r>
      <w:r w:rsidRPr="00D938D6">
        <w:rPr>
          <w:rFonts w:eastAsia="仿宋_GB2312" w:hint="eastAsia"/>
          <w:color w:val="000000" w:themeColor="text1"/>
          <w:sz w:val="24"/>
          <w:szCs w:val="24"/>
        </w:rPr>
        <w:t>未经建设业主批准，擅自委托第三方作代建单位实体的；</w:t>
      </w:r>
    </w:p>
    <w:p w14:paraId="3EB2A9DD" w14:textId="77777777" w:rsidR="00690A74" w:rsidRPr="00D938D6" w:rsidRDefault="00690A74" w:rsidP="00690A74">
      <w:pPr>
        <w:spacing w:line="360" w:lineRule="auto"/>
        <w:ind w:firstLineChars="187" w:firstLine="449"/>
        <w:rPr>
          <w:rFonts w:eastAsia="仿宋_GB2312"/>
          <w:color w:val="000000" w:themeColor="text1"/>
          <w:sz w:val="24"/>
          <w:szCs w:val="24"/>
        </w:rPr>
      </w:pPr>
      <w:proofErr w:type="spellStart"/>
      <w:r w:rsidRPr="00D938D6">
        <w:rPr>
          <w:rFonts w:eastAsia="仿宋_GB2312" w:hint="eastAsia"/>
          <w:color w:val="000000" w:themeColor="text1"/>
          <w:sz w:val="24"/>
          <w:szCs w:val="24"/>
        </w:rPr>
        <w:t>i</w:t>
      </w:r>
      <w:proofErr w:type="spellEnd"/>
      <w:r w:rsidRPr="00D938D6">
        <w:rPr>
          <w:rFonts w:eastAsia="仿宋_GB2312"/>
          <w:color w:val="000000" w:themeColor="text1"/>
          <w:sz w:val="24"/>
          <w:szCs w:val="24"/>
        </w:rPr>
        <w:t>.</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代建单位组织管理不力导致工程质量、工程进度不能满足建设业主要求的；</w:t>
      </w:r>
    </w:p>
    <w:p w14:paraId="672B540E"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j. </w:t>
      </w:r>
      <w:r w:rsidRPr="00D938D6">
        <w:rPr>
          <w:rFonts w:eastAsia="仿宋_GB2312" w:hint="eastAsia"/>
          <w:color w:val="000000" w:themeColor="text1"/>
          <w:sz w:val="24"/>
          <w:szCs w:val="24"/>
        </w:rPr>
        <w:t>本合同约定的其他建设业主可解除合同的事由。</w:t>
      </w:r>
    </w:p>
    <w:p w14:paraId="044495F3"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建设业主可用有记录的文件传递方式，通知代建单位其违约事项及建设业主的处理意见。若代建单位于收到该通知</w:t>
      </w:r>
      <w:r w:rsidRPr="00D938D6">
        <w:rPr>
          <w:rFonts w:eastAsia="仿宋_GB2312" w:hint="eastAsia"/>
          <w:color w:val="000000" w:themeColor="text1"/>
          <w:sz w:val="24"/>
          <w:szCs w:val="24"/>
        </w:rPr>
        <w:t>14</w:t>
      </w:r>
      <w:r w:rsidRPr="00D938D6">
        <w:rPr>
          <w:rFonts w:eastAsia="仿宋_GB2312" w:hint="eastAsia"/>
          <w:color w:val="000000" w:themeColor="text1"/>
          <w:sz w:val="24"/>
          <w:szCs w:val="24"/>
        </w:rPr>
        <w:t>日内继续其违约事项、或未能纠正、或不采取、或无力采取有效补救措施、或日后任何时间重复上述违约事项，因而可能导致工程无法如期完成或工程质量存在严重缺陷或其他严重危害建设业主利益的情况，则建设业主有权以有记录的传递方式通知代建单位解除本合同。代建单位持有异议时，按民法典相关规定办理。建设业主行使解除本合同的权利并不影响建设业主追究代建单位违约责任和要求赔偿或补偿等权利。</w:t>
      </w:r>
    </w:p>
    <w:p w14:paraId="56393E3A"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13.4</w:t>
      </w:r>
      <w:r w:rsidRPr="00D938D6">
        <w:rPr>
          <w:rFonts w:eastAsia="仿宋_GB2312" w:hint="eastAsia"/>
          <w:color w:val="000000" w:themeColor="text1"/>
          <w:sz w:val="24"/>
          <w:szCs w:val="24"/>
        </w:rPr>
        <w:t>建设业主行使解除本合同的权利的，可由第三方替代代建单位执行和完成本项目的项</w:t>
      </w:r>
      <w:r w:rsidRPr="00D938D6">
        <w:rPr>
          <w:rFonts w:eastAsia="仿宋_GB2312" w:hint="eastAsia"/>
          <w:color w:val="000000" w:themeColor="text1"/>
          <w:sz w:val="24"/>
          <w:szCs w:val="24"/>
        </w:rPr>
        <w:lastRenderedPageBreak/>
        <w:t>目管理服务工作。解除本合同通知到达代建单位后，代建单位应在</w:t>
      </w:r>
      <w:r w:rsidRPr="00D938D6">
        <w:rPr>
          <w:rFonts w:eastAsia="仿宋_GB2312" w:hint="eastAsia"/>
          <w:color w:val="000000" w:themeColor="text1"/>
          <w:sz w:val="24"/>
          <w:szCs w:val="24"/>
        </w:rPr>
        <w:t>10</w:t>
      </w:r>
      <w:r w:rsidRPr="00D938D6">
        <w:rPr>
          <w:rFonts w:eastAsia="仿宋_GB2312" w:hint="eastAsia"/>
          <w:color w:val="000000" w:themeColor="text1"/>
          <w:sz w:val="24"/>
          <w:szCs w:val="24"/>
        </w:rPr>
        <w:t>日内向建设业主或该第三方移交与本项目管理有关的一切事务，并不得以任何理由和方式阻挠建设业主或该第三方的工作。否则，因此所引起的工期延误、质量损坏、费用增加等一切责任由代建单位承担。上述约定不受任何一方提出仲裁或诉讼的影响。</w:t>
      </w:r>
    </w:p>
    <w:p w14:paraId="6D1524B0"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13.5</w:t>
      </w:r>
      <w:r w:rsidRPr="00D938D6">
        <w:rPr>
          <w:rFonts w:eastAsia="仿宋_GB2312" w:hint="eastAsia"/>
          <w:color w:val="000000" w:themeColor="text1"/>
          <w:sz w:val="24"/>
          <w:szCs w:val="24"/>
        </w:rPr>
        <w:t>本合同因双方协商一致解除或因不可抗力而解除后，建设业主应根据代建单位履约情况支付相应比例的代建费用，代建单位应按本合同的有关规定办理移交手续。若已付的代建费用已超出了代建单位实际完成的管理工作，则代建单位有义务将超出部分的金额返还建设业主。若双方在代建费用结算、支付或其他事宜上发生争议，由双方协商解决，协商不成可通过法律渠道解决。但代建单位不得以此为由停止或阻挠项目的移交工作及建设业主的其他工作。</w:t>
      </w:r>
    </w:p>
    <w:p w14:paraId="5F2D6A2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因建设规划方案或者功能重大调整等原因造成代建单位建设管理服务的范围及内容增加或者减少，代建费用根据增加或者减少的工作量，按照本合同第八条的原则予以调整，由合同双方协商一致后签订补充合同。</w:t>
      </w:r>
    </w:p>
    <w:p w14:paraId="6C4F0C19" w14:textId="77777777" w:rsidR="00690A74" w:rsidRPr="00D938D6" w:rsidRDefault="00690A74" w:rsidP="00690A74">
      <w:pPr>
        <w:tabs>
          <w:tab w:val="left" w:pos="8280"/>
        </w:tabs>
        <w:spacing w:line="360" w:lineRule="auto"/>
        <w:ind w:right="26" w:firstLineChars="200" w:firstLine="480"/>
        <w:rPr>
          <w:rFonts w:eastAsia="仿宋_GB2312"/>
          <w:color w:val="000000" w:themeColor="text1"/>
          <w:sz w:val="24"/>
          <w:szCs w:val="24"/>
        </w:rPr>
      </w:pPr>
      <w:r w:rsidRPr="00D938D6">
        <w:rPr>
          <w:rFonts w:eastAsia="仿宋_GB2312" w:hint="eastAsia"/>
          <w:color w:val="000000" w:themeColor="text1"/>
          <w:sz w:val="24"/>
          <w:szCs w:val="24"/>
        </w:rPr>
        <w:t>13.6</w:t>
      </w:r>
      <w:r w:rsidRPr="00D938D6">
        <w:rPr>
          <w:rFonts w:eastAsia="仿宋_GB2312" w:hint="eastAsia"/>
          <w:color w:val="000000" w:themeColor="text1"/>
          <w:sz w:val="24"/>
          <w:szCs w:val="24"/>
        </w:rPr>
        <w:t>本合同的解除并不影响各方应当承担的责任。</w:t>
      </w:r>
    </w:p>
    <w:p w14:paraId="2F900D6D"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13.7</w:t>
      </w:r>
      <w:r w:rsidRPr="00D938D6">
        <w:rPr>
          <w:rFonts w:eastAsia="仿宋_GB2312" w:hint="eastAsia"/>
          <w:color w:val="000000" w:themeColor="text1"/>
          <w:sz w:val="24"/>
          <w:szCs w:val="24"/>
        </w:rPr>
        <w:t>双方经协商可以书面合同方式对本合同做出修改和补充，经双方授权代表签字并加盖公章的有关本合同的修改合同和补充合同是本合同的组成部分，具有与本合同同等的法律效力。</w:t>
      </w:r>
    </w:p>
    <w:p w14:paraId="445FC944" w14:textId="77777777" w:rsidR="00690A74" w:rsidRPr="00D938D6" w:rsidRDefault="00690A74" w:rsidP="00690A74">
      <w:pPr>
        <w:ind w:firstLineChars="187" w:firstLine="449"/>
        <w:rPr>
          <w:rFonts w:eastAsia="仿宋_GB2312"/>
          <w:color w:val="000000" w:themeColor="text1"/>
          <w:sz w:val="24"/>
          <w:szCs w:val="24"/>
        </w:rPr>
      </w:pPr>
      <w:r w:rsidRPr="00D938D6">
        <w:rPr>
          <w:rFonts w:eastAsia="仿宋_GB2312" w:hint="eastAsia"/>
          <w:color w:val="000000" w:themeColor="text1"/>
          <w:sz w:val="24"/>
          <w:szCs w:val="24"/>
        </w:rPr>
        <w:t>13.8</w:t>
      </w:r>
      <w:r w:rsidRPr="00D938D6">
        <w:rPr>
          <w:rFonts w:eastAsia="仿宋_GB2312" w:hint="eastAsia"/>
          <w:color w:val="000000" w:themeColor="text1"/>
          <w:sz w:val="24"/>
          <w:szCs w:val="24"/>
        </w:rPr>
        <w:t>本合同在履行过程中发生的争议，由双方当事人协商解决，协商不成的，任何一方均可向合同履行地人民法院起诉。</w:t>
      </w:r>
    </w:p>
    <w:p w14:paraId="29B91829" w14:textId="77777777" w:rsidR="00690A74" w:rsidRPr="00D938D6" w:rsidRDefault="00690A74" w:rsidP="00690A74">
      <w:pPr>
        <w:spacing w:beforeLines="50" w:before="120" w:line="360" w:lineRule="auto"/>
        <w:ind w:firstLineChars="200" w:firstLine="482"/>
        <w:outlineLvl w:val="0"/>
        <w:rPr>
          <w:rFonts w:eastAsia="仿宋_GB2312"/>
          <w:b/>
          <w:bCs/>
          <w:color w:val="000000" w:themeColor="text1"/>
          <w:sz w:val="24"/>
          <w:szCs w:val="24"/>
        </w:rPr>
      </w:pPr>
      <w:r w:rsidRPr="00D938D6">
        <w:rPr>
          <w:rFonts w:eastAsia="仿宋_GB2312" w:hint="eastAsia"/>
          <w:b/>
          <w:bCs/>
          <w:color w:val="000000" w:themeColor="text1"/>
          <w:sz w:val="24"/>
          <w:szCs w:val="24"/>
        </w:rPr>
        <w:t>第十四条</w:t>
      </w:r>
      <w:r w:rsidRPr="00D938D6">
        <w:rPr>
          <w:rFonts w:eastAsia="仿宋_GB2312" w:hint="eastAsia"/>
          <w:b/>
          <w:bCs/>
          <w:color w:val="000000" w:themeColor="text1"/>
          <w:sz w:val="24"/>
          <w:szCs w:val="24"/>
        </w:rPr>
        <w:t xml:space="preserve">  </w:t>
      </w:r>
      <w:r w:rsidRPr="00D938D6">
        <w:rPr>
          <w:rFonts w:eastAsia="仿宋_GB2312" w:hint="eastAsia"/>
          <w:b/>
          <w:bCs/>
          <w:color w:val="000000" w:themeColor="text1"/>
          <w:sz w:val="24"/>
          <w:szCs w:val="24"/>
        </w:rPr>
        <w:t>其他</w:t>
      </w:r>
    </w:p>
    <w:p w14:paraId="3CE0AA4C" w14:textId="77777777" w:rsidR="00690A74" w:rsidRPr="00D938D6" w:rsidRDefault="00690A74" w:rsidP="00690A74">
      <w:pPr>
        <w:spacing w:line="360" w:lineRule="auto"/>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14.1</w:t>
      </w:r>
      <w:r w:rsidRPr="00D938D6">
        <w:rPr>
          <w:rFonts w:eastAsia="仿宋_GB2312" w:hint="eastAsia"/>
          <w:color w:val="000000" w:themeColor="text1"/>
          <w:sz w:val="24"/>
          <w:szCs w:val="24"/>
        </w:rPr>
        <w:t>在合同期间因不可抗力或双方认可的原因，影响本合同执行的，代建单位应在事发后</w:t>
      </w:r>
      <w:r w:rsidRPr="00D938D6">
        <w:rPr>
          <w:rFonts w:eastAsia="仿宋_GB2312" w:hint="eastAsia"/>
          <w:color w:val="000000" w:themeColor="text1"/>
          <w:sz w:val="24"/>
          <w:szCs w:val="24"/>
        </w:rPr>
        <w:t>30</w:t>
      </w:r>
      <w:r w:rsidRPr="00D938D6">
        <w:rPr>
          <w:rFonts w:eastAsia="仿宋_GB2312" w:hint="eastAsia"/>
          <w:color w:val="000000" w:themeColor="text1"/>
          <w:sz w:val="24"/>
          <w:szCs w:val="24"/>
        </w:rPr>
        <w:t>天内将损失和处理意见书面提交建设业主，双方及时商定处理办法。</w:t>
      </w:r>
    </w:p>
    <w:p w14:paraId="11F1F171" w14:textId="77777777" w:rsidR="00690A74" w:rsidRPr="00D938D6" w:rsidRDefault="00690A74" w:rsidP="00690A74">
      <w:pPr>
        <w:ind w:firstLineChars="224" w:firstLine="538"/>
        <w:rPr>
          <w:rFonts w:eastAsia="仿宋_GB2312"/>
          <w:color w:val="000000" w:themeColor="text1"/>
          <w:sz w:val="24"/>
          <w:szCs w:val="24"/>
        </w:rPr>
      </w:pPr>
      <w:r w:rsidRPr="00D938D6">
        <w:rPr>
          <w:rFonts w:eastAsia="仿宋_GB2312" w:hint="eastAsia"/>
          <w:color w:val="000000" w:themeColor="text1"/>
          <w:sz w:val="24"/>
          <w:szCs w:val="24"/>
        </w:rPr>
        <w:t>14.2</w:t>
      </w:r>
      <w:r w:rsidRPr="00D938D6">
        <w:rPr>
          <w:rFonts w:eastAsia="仿宋_GB2312" w:hint="eastAsia"/>
          <w:color w:val="000000" w:themeColor="text1"/>
          <w:sz w:val="24"/>
          <w:szCs w:val="24"/>
        </w:rPr>
        <w:t>如代建单位及代建单位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D938D6">
        <w:rPr>
          <w:rFonts w:eastAsia="仿宋_GB2312" w:hint="eastAsia"/>
          <w:color w:val="000000" w:themeColor="text1"/>
          <w:sz w:val="24"/>
          <w:szCs w:val="24"/>
        </w:rPr>
        <w:t>规自等</w:t>
      </w:r>
      <w:proofErr w:type="gramEnd"/>
      <w:r w:rsidRPr="00D938D6">
        <w:rPr>
          <w:rFonts w:eastAsia="仿宋_GB2312" w:hint="eastAsia"/>
          <w:color w:val="000000" w:themeColor="text1"/>
          <w:sz w:val="24"/>
          <w:szCs w:val="24"/>
        </w:rPr>
        <w:t>部门列入黑名单、不良行为记录（处罚有效期内）的，经建设业主核实，建设业主有权终止合同。</w:t>
      </w:r>
    </w:p>
    <w:p w14:paraId="09C828A3"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14.3</w:t>
      </w:r>
      <w:r w:rsidRPr="00D938D6">
        <w:rPr>
          <w:rFonts w:eastAsia="仿宋_GB2312" w:hint="eastAsia"/>
          <w:color w:val="000000" w:themeColor="text1"/>
          <w:sz w:val="24"/>
          <w:szCs w:val="24"/>
        </w:rPr>
        <w:t>如代建单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D938D6">
        <w:rPr>
          <w:rFonts w:eastAsia="仿宋_GB2312" w:hint="eastAsia"/>
          <w:color w:val="000000" w:themeColor="text1"/>
          <w:sz w:val="24"/>
          <w:szCs w:val="24"/>
        </w:rPr>
        <w:t>规自等</w:t>
      </w:r>
      <w:proofErr w:type="gramEnd"/>
      <w:r w:rsidRPr="00D938D6">
        <w:rPr>
          <w:rFonts w:eastAsia="仿宋_GB2312" w:hint="eastAsia"/>
          <w:color w:val="000000" w:themeColor="text1"/>
          <w:sz w:val="24"/>
          <w:szCs w:val="24"/>
        </w:rPr>
        <w:t>部门列入黑名单、不良行为记录（处罚有效期内）的单位或个体经营者运输的，经建设业主核实，建设业主有权终止合同。</w:t>
      </w:r>
    </w:p>
    <w:p w14:paraId="5ECBAB9C"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 xml:space="preserve">14.4 </w:t>
      </w:r>
      <w:r w:rsidRPr="00D938D6">
        <w:rPr>
          <w:rFonts w:eastAsia="仿宋_GB2312" w:hint="eastAsia"/>
          <w:color w:val="000000" w:themeColor="text1"/>
          <w:sz w:val="24"/>
          <w:szCs w:val="24"/>
        </w:rPr>
        <w:t>乙方需切实落实《广东省建设工程施工扬尘污染防治管理办法（试行）》（粤办函〔</w:t>
      </w:r>
      <w:r w:rsidRPr="00D938D6">
        <w:rPr>
          <w:rFonts w:eastAsia="仿宋_GB2312" w:hint="eastAsia"/>
          <w:color w:val="000000" w:themeColor="text1"/>
          <w:sz w:val="24"/>
          <w:szCs w:val="24"/>
        </w:rPr>
        <w:t>2017</w:t>
      </w:r>
      <w:r w:rsidRPr="00D938D6">
        <w:rPr>
          <w:rFonts w:eastAsia="仿宋_GB2312" w:hint="eastAsia"/>
          <w:color w:val="000000" w:themeColor="text1"/>
          <w:sz w:val="24"/>
          <w:szCs w:val="24"/>
        </w:rPr>
        <w:t>〕</w:t>
      </w:r>
      <w:r w:rsidRPr="00D938D6">
        <w:rPr>
          <w:rFonts w:eastAsia="仿宋_GB2312" w:hint="eastAsia"/>
          <w:color w:val="000000" w:themeColor="text1"/>
          <w:sz w:val="24"/>
          <w:szCs w:val="24"/>
        </w:rPr>
        <w:lastRenderedPageBreak/>
        <w:t>708</w:t>
      </w:r>
      <w:r w:rsidRPr="00D938D6">
        <w:rPr>
          <w:rFonts w:eastAsia="仿宋_GB2312" w:hint="eastAsia"/>
          <w:color w:val="000000" w:themeColor="text1"/>
          <w:sz w:val="24"/>
          <w:szCs w:val="24"/>
        </w:rPr>
        <w:t>号）、《广州市住房和城乡建设局等</w:t>
      </w:r>
      <w:r w:rsidRPr="00D938D6">
        <w:rPr>
          <w:rFonts w:eastAsia="仿宋_GB2312" w:hint="eastAsia"/>
          <w:color w:val="000000" w:themeColor="text1"/>
          <w:sz w:val="24"/>
          <w:szCs w:val="24"/>
        </w:rPr>
        <w:t>9</w:t>
      </w:r>
      <w:r w:rsidRPr="00D938D6">
        <w:rPr>
          <w:rFonts w:eastAsia="仿宋_GB2312" w:hint="eastAsia"/>
          <w:color w:val="000000" w:themeColor="text1"/>
          <w:sz w:val="24"/>
          <w:szCs w:val="24"/>
        </w:rPr>
        <w:t>部门关于印发广州市建设工程绿色施工围蔽指导图集（</w:t>
      </w:r>
      <w:r w:rsidRPr="00D938D6">
        <w:rPr>
          <w:rFonts w:eastAsia="仿宋_GB2312" w:hint="eastAsia"/>
          <w:color w:val="000000" w:themeColor="text1"/>
          <w:sz w:val="24"/>
          <w:szCs w:val="24"/>
        </w:rPr>
        <w:t>V2.0</w:t>
      </w:r>
      <w:r w:rsidRPr="00D938D6">
        <w:rPr>
          <w:rFonts w:eastAsia="仿宋_GB2312" w:hint="eastAsia"/>
          <w:color w:val="000000" w:themeColor="text1"/>
          <w:sz w:val="24"/>
          <w:szCs w:val="24"/>
        </w:rPr>
        <w:t>版）的通知》（</w:t>
      </w:r>
      <w:proofErr w:type="gramStart"/>
      <w:r w:rsidRPr="00D938D6">
        <w:rPr>
          <w:rFonts w:eastAsia="仿宋_GB2312" w:hint="eastAsia"/>
          <w:color w:val="000000" w:themeColor="text1"/>
          <w:sz w:val="24"/>
          <w:szCs w:val="24"/>
        </w:rPr>
        <w:t>穗建质〔</w:t>
      </w:r>
      <w:r w:rsidRPr="00D938D6">
        <w:rPr>
          <w:rFonts w:eastAsia="仿宋_GB2312" w:hint="eastAsia"/>
          <w:color w:val="000000" w:themeColor="text1"/>
          <w:sz w:val="24"/>
          <w:szCs w:val="24"/>
        </w:rPr>
        <w:t>2020</w:t>
      </w:r>
      <w:r w:rsidRPr="00D938D6">
        <w:rPr>
          <w:rFonts w:eastAsia="仿宋_GB2312" w:hint="eastAsia"/>
          <w:color w:val="000000" w:themeColor="text1"/>
          <w:sz w:val="24"/>
          <w:szCs w:val="24"/>
        </w:rPr>
        <w:t>〕</w:t>
      </w:r>
      <w:proofErr w:type="gramEnd"/>
      <w:r w:rsidRPr="00D938D6">
        <w:rPr>
          <w:rFonts w:eastAsia="仿宋_GB2312" w:hint="eastAsia"/>
          <w:color w:val="000000" w:themeColor="text1"/>
          <w:sz w:val="24"/>
          <w:szCs w:val="24"/>
        </w:rPr>
        <w:t>1</w:t>
      </w:r>
      <w:r w:rsidRPr="00D938D6">
        <w:rPr>
          <w:rFonts w:eastAsia="仿宋_GB2312" w:hint="eastAsia"/>
          <w:color w:val="000000" w:themeColor="text1"/>
          <w:sz w:val="24"/>
          <w:szCs w:val="24"/>
        </w:rPr>
        <w:t>号）、《关于在全区建设项目推广使用封闭式外脚手架金属防护网的通知》（穗</w:t>
      </w:r>
      <w:proofErr w:type="gramStart"/>
      <w:r w:rsidRPr="00D938D6">
        <w:rPr>
          <w:rFonts w:eastAsia="仿宋_GB2312" w:hint="eastAsia"/>
          <w:color w:val="000000" w:themeColor="text1"/>
          <w:sz w:val="24"/>
          <w:szCs w:val="24"/>
        </w:rPr>
        <w:t>埔</w:t>
      </w:r>
      <w:proofErr w:type="gramEnd"/>
      <w:r w:rsidRPr="00D938D6">
        <w:rPr>
          <w:rFonts w:eastAsia="仿宋_GB2312" w:hint="eastAsia"/>
          <w:color w:val="000000" w:themeColor="text1"/>
          <w:sz w:val="24"/>
          <w:szCs w:val="24"/>
        </w:rPr>
        <w:t>建﹝</w:t>
      </w:r>
      <w:r w:rsidRPr="00D938D6">
        <w:rPr>
          <w:rFonts w:eastAsia="仿宋_GB2312" w:hint="eastAsia"/>
          <w:color w:val="000000" w:themeColor="text1"/>
          <w:sz w:val="24"/>
          <w:szCs w:val="24"/>
        </w:rPr>
        <w:t>2019</w:t>
      </w: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66</w:t>
      </w:r>
      <w:r w:rsidRPr="00D938D6">
        <w:rPr>
          <w:rFonts w:eastAsia="仿宋_GB2312" w:hint="eastAsia"/>
          <w:color w:val="000000" w:themeColor="text1"/>
          <w:sz w:val="24"/>
          <w:szCs w:val="24"/>
        </w:rPr>
        <w:t>号）、《黄埔区住房和城乡建设局</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广州开发区建设和交通局关于进一步规范全区建设工程施工围蔽标准的通知》（穗</w:t>
      </w:r>
      <w:proofErr w:type="gramStart"/>
      <w:r w:rsidRPr="00D938D6">
        <w:rPr>
          <w:rFonts w:eastAsia="仿宋_GB2312" w:hint="eastAsia"/>
          <w:color w:val="000000" w:themeColor="text1"/>
          <w:sz w:val="24"/>
          <w:szCs w:val="24"/>
        </w:rPr>
        <w:t>埔</w:t>
      </w:r>
      <w:proofErr w:type="gramEnd"/>
      <w:r w:rsidRPr="00D938D6">
        <w:rPr>
          <w:rFonts w:eastAsia="仿宋_GB2312" w:hint="eastAsia"/>
          <w:color w:val="000000" w:themeColor="text1"/>
          <w:sz w:val="24"/>
          <w:szCs w:val="24"/>
        </w:rPr>
        <w:t>建﹝</w:t>
      </w:r>
      <w:r w:rsidRPr="00D938D6">
        <w:rPr>
          <w:rFonts w:eastAsia="仿宋_GB2312" w:hint="eastAsia"/>
          <w:color w:val="000000" w:themeColor="text1"/>
          <w:sz w:val="24"/>
          <w:szCs w:val="24"/>
        </w:rPr>
        <w:t>2020</w:t>
      </w:r>
      <w:r w:rsidRPr="00D938D6">
        <w:rPr>
          <w:rFonts w:eastAsia="仿宋_GB2312" w:hint="eastAsia"/>
          <w:color w:val="000000" w:themeColor="text1"/>
          <w:sz w:val="24"/>
          <w:szCs w:val="24"/>
        </w:rPr>
        <w:t>﹞</w:t>
      </w:r>
      <w:r w:rsidRPr="00D938D6">
        <w:rPr>
          <w:rFonts w:eastAsia="仿宋_GB2312" w:hint="eastAsia"/>
          <w:color w:val="000000" w:themeColor="text1"/>
          <w:sz w:val="24"/>
          <w:szCs w:val="24"/>
        </w:rPr>
        <w:t>183</w:t>
      </w:r>
      <w:r w:rsidRPr="00D938D6">
        <w:rPr>
          <w:rFonts w:eastAsia="仿宋_GB2312" w:hint="eastAsia"/>
          <w:color w:val="000000" w:themeColor="text1"/>
          <w:sz w:val="24"/>
          <w:szCs w:val="24"/>
        </w:rPr>
        <w:t>号）和黄埔区、广州开发区建设行政主管部门发布的有关绿色施工、新型防护、施工围蔽的文件规定，按招标文件和合同要求对施工范围内绿色施工、新型防护、施工围</w:t>
      </w:r>
      <w:proofErr w:type="gramStart"/>
      <w:r w:rsidRPr="00D938D6">
        <w:rPr>
          <w:rFonts w:eastAsia="仿宋_GB2312" w:hint="eastAsia"/>
          <w:color w:val="000000" w:themeColor="text1"/>
          <w:sz w:val="24"/>
          <w:szCs w:val="24"/>
        </w:rPr>
        <w:t>蔽工作</w:t>
      </w:r>
      <w:proofErr w:type="gramEnd"/>
      <w:r w:rsidRPr="00D938D6">
        <w:rPr>
          <w:rFonts w:eastAsia="仿宋_GB2312" w:hint="eastAsia"/>
          <w:color w:val="000000" w:themeColor="text1"/>
          <w:sz w:val="24"/>
          <w:szCs w:val="24"/>
        </w:rPr>
        <w:t>负责，全面落实各项扬尘污染防治措施、绿色施工围</w:t>
      </w:r>
      <w:proofErr w:type="gramStart"/>
      <w:r w:rsidRPr="00D938D6">
        <w:rPr>
          <w:rFonts w:eastAsia="仿宋_GB2312" w:hint="eastAsia"/>
          <w:color w:val="000000" w:themeColor="text1"/>
          <w:sz w:val="24"/>
          <w:szCs w:val="24"/>
        </w:rPr>
        <w:t>蔽措施</w:t>
      </w:r>
      <w:proofErr w:type="gramEnd"/>
      <w:r w:rsidRPr="00D938D6">
        <w:rPr>
          <w:rFonts w:eastAsia="仿宋_GB2312" w:hint="eastAsia"/>
          <w:color w:val="000000" w:themeColor="text1"/>
          <w:sz w:val="24"/>
          <w:szCs w:val="24"/>
        </w:rPr>
        <w:t>和安全防护措施，接受招标人及建设行政主管部门的监督、检查。</w:t>
      </w:r>
    </w:p>
    <w:p w14:paraId="46837AEE" w14:textId="77777777" w:rsidR="00690A74" w:rsidRPr="00D938D6" w:rsidRDefault="00690A74" w:rsidP="00690A74">
      <w:pPr>
        <w:ind w:firstLineChars="200" w:firstLine="480"/>
        <w:rPr>
          <w:rFonts w:eastAsia="仿宋_GB2312"/>
          <w:color w:val="000000" w:themeColor="text1"/>
          <w:sz w:val="24"/>
          <w:szCs w:val="24"/>
        </w:rPr>
      </w:pPr>
      <w:r w:rsidRPr="00D938D6">
        <w:rPr>
          <w:rFonts w:eastAsia="仿宋_GB2312" w:hint="eastAsia"/>
          <w:color w:val="000000" w:themeColor="text1"/>
          <w:sz w:val="24"/>
          <w:szCs w:val="24"/>
        </w:rPr>
        <w:t>如未履行，经甲方催告后逾期不履行承诺或经教育后拒不整改或整改后仍不符合相关技术标准规定的，自愿接受被甲方拒绝规定时期参与后续工程投标的后果（时限按招标文件规定或由甲方确定，自甲方发出通知之日起计）。</w:t>
      </w:r>
    </w:p>
    <w:p w14:paraId="3D0FCE95" w14:textId="77777777" w:rsidR="00690A74" w:rsidRPr="00D938D6" w:rsidRDefault="00690A74" w:rsidP="00690A74">
      <w:pPr>
        <w:ind w:firstLineChars="224" w:firstLine="538"/>
        <w:rPr>
          <w:rFonts w:eastAsia="仿宋_GB2312"/>
          <w:color w:val="000000" w:themeColor="text1"/>
          <w:sz w:val="24"/>
          <w:szCs w:val="24"/>
        </w:rPr>
      </w:pPr>
      <w:r w:rsidRPr="00D938D6">
        <w:rPr>
          <w:rFonts w:eastAsia="仿宋_GB2312" w:hint="eastAsia"/>
          <w:color w:val="000000" w:themeColor="text1"/>
          <w:sz w:val="24"/>
          <w:szCs w:val="24"/>
        </w:rPr>
        <w:t>14.5</w:t>
      </w:r>
      <w:r w:rsidRPr="00D938D6">
        <w:rPr>
          <w:rFonts w:eastAsia="仿宋_GB2312" w:hint="eastAsia"/>
          <w:color w:val="000000" w:themeColor="text1"/>
          <w:sz w:val="24"/>
          <w:szCs w:val="24"/>
        </w:rPr>
        <w:t>本合同的制定、效力、解释、履行和争议的解决，均适用中华人民共和国法律。</w:t>
      </w:r>
    </w:p>
    <w:p w14:paraId="227506F8" w14:textId="77777777" w:rsidR="00690A74" w:rsidRPr="00D938D6" w:rsidRDefault="00690A74" w:rsidP="00690A74">
      <w:pPr>
        <w:ind w:firstLineChars="224" w:firstLine="538"/>
        <w:rPr>
          <w:rFonts w:eastAsia="仿宋_GB2312"/>
          <w:color w:val="000000" w:themeColor="text1"/>
          <w:sz w:val="24"/>
          <w:szCs w:val="24"/>
        </w:rPr>
      </w:pPr>
      <w:r w:rsidRPr="00D938D6">
        <w:rPr>
          <w:rFonts w:eastAsia="仿宋_GB2312" w:hint="eastAsia"/>
          <w:color w:val="000000" w:themeColor="text1"/>
          <w:sz w:val="24"/>
          <w:szCs w:val="24"/>
        </w:rPr>
        <w:t>14.6</w:t>
      </w:r>
      <w:r w:rsidRPr="00D938D6">
        <w:rPr>
          <w:rFonts w:eastAsia="仿宋_GB2312" w:hint="eastAsia"/>
          <w:color w:val="000000" w:themeColor="text1"/>
          <w:sz w:val="24"/>
          <w:szCs w:val="24"/>
        </w:rPr>
        <w:t>本合同正本一式二份，双方各执一份；副本八份，建设业主执五份，代建单位执三份。</w:t>
      </w:r>
    </w:p>
    <w:p w14:paraId="7E990D97" w14:textId="77777777" w:rsidR="00690A74" w:rsidRPr="00D938D6" w:rsidRDefault="00690A74" w:rsidP="00690A74">
      <w:pPr>
        <w:ind w:firstLineChars="224" w:firstLine="538"/>
        <w:rPr>
          <w:rFonts w:eastAsia="仿宋_GB2312"/>
          <w:color w:val="000000" w:themeColor="text1"/>
          <w:sz w:val="24"/>
          <w:szCs w:val="24"/>
        </w:rPr>
      </w:pPr>
    </w:p>
    <w:p w14:paraId="50AB4E38" w14:textId="77777777" w:rsidR="00690A74" w:rsidRPr="00D938D6" w:rsidRDefault="00690A74" w:rsidP="00690A74">
      <w:pPr>
        <w:ind w:firstLineChars="224" w:firstLine="538"/>
        <w:rPr>
          <w:rFonts w:eastAsia="仿宋_GB2312"/>
          <w:color w:val="000000" w:themeColor="text1"/>
          <w:sz w:val="24"/>
          <w:szCs w:val="24"/>
        </w:rPr>
      </w:pPr>
    </w:p>
    <w:p w14:paraId="56E497A1" w14:textId="77777777" w:rsidR="00690A74" w:rsidRPr="00D938D6" w:rsidRDefault="00690A74" w:rsidP="00690A74">
      <w:pPr>
        <w:ind w:firstLineChars="224" w:firstLine="538"/>
        <w:rPr>
          <w:rFonts w:eastAsia="仿宋_GB2312"/>
          <w:color w:val="000000" w:themeColor="text1"/>
          <w:sz w:val="24"/>
          <w:szCs w:val="24"/>
        </w:rPr>
      </w:pPr>
      <w:r w:rsidRPr="00D938D6">
        <w:rPr>
          <w:rFonts w:eastAsia="仿宋_GB2312" w:hint="eastAsia"/>
          <w:color w:val="000000" w:themeColor="text1"/>
          <w:sz w:val="24"/>
          <w:szCs w:val="24"/>
        </w:rPr>
        <w:t>建设业主：</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代建单位：</w:t>
      </w:r>
      <w:r w:rsidRPr="00D938D6">
        <w:rPr>
          <w:rFonts w:eastAsia="仿宋_GB2312" w:hint="eastAsia"/>
          <w:color w:val="000000" w:themeColor="text1"/>
          <w:sz w:val="24"/>
          <w:szCs w:val="24"/>
        </w:rPr>
        <w:t xml:space="preserve"> </w:t>
      </w:r>
    </w:p>
    <w:p w14:paraId="1A99DACD" w14:textId="77777777" w:rsidR="00690A74" w:rsidRPr="00D938D6" w:rsidRDefault="00690A74" w:rsidP="00690A74">
      <w:pPr>
        <w:ind w:firstLineChars="224" w:firstLine="538"/>
        <w:rPr>
          <w:rFonts w:eastAsia="仿宋_GB2312"/>
          <w:color w:val="000000" w:themeColor="text1"/>
          <w:sz w:val="24"/>
          <w:szCs w:val="24"/>
        </w:rPr>
      </w:pPr>
    </w:p>
    <w:p w14:paraId="1B6B9FC0" w14:textId="77777777" w:rsidR="00690A74" w:rsidRPr="00D938D6" w:rsidRDefault="00690A74" w:rsidP="00690A74">
      <w:pPr>
        <w:ind w:firstLineChars="224" w:firstLine="538"/>
        <w:rPr>
          <w:rFonts w:eastAsia="仿宋_GB2312"/>
          <w:color w:val="000000" w:themeColor="text1"/>
          <w:sz w:val="24"/>
          <w:szCs w:val="24"/>
        </w:rPr>
      </w:pPr>
      <w:r w:rsidRPr="00D938D6">
        <w:rPr>
          <w:rFonts w:eastAsia="仿宋_GB2312" w:hint="eastAsia"/>
          <w:color w:val="000000" w:themeColor="text1"/>
          <w:sz w:val="24"/>
          <w:szCs w:val="24"/>
        </w:rPr>
        <w:t>法人代表：</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法人代表：</w:t>
      </w:r>
    </w:p>
    <w:p w14:paraId="0ADC41D9" w14:textId="77777777" w:rsidR="00690A74" w:rsidRPr="00D938D6" w:rsidRDefault="00690A74" w:rsidP="00690A74">
      <w:pPr>
        <w:ind w:firstLineChars="224" w:firstLine="538"/>
        <w:rPr>
          <w:rFonts w:eastAsia="仿宋_GB2312"/>
          <w:color w:val="000000" w:themeColor="text1"/>
          <w:sz w:val="24"/>
          <w:szCs w:val="24"/>
        </w:rPr>
      </w:pPr>
    </w:p>
    <w:p w14:paraId="3ED6E50B" w14:textId="77777777" w:rsidR="00690A74" w:rsidRPr="00D938D6" w:rsidRDefault="00690A74" w:rsidP="00690A74">
      <w:pPr>
        <w:ind w:firstLineChars="224" w:firstLine="538"/>
        <w:rPr>
          <w:rFonts w:eastAsia="仿宋_GB2312"/>
          <w:color w:val="000000" w:themeColor="text1"/>
          <w:sz w:val="24"/>
          <w:szCs w:val="24"/>
        </w:rPr>
      </w:pPr>
      <w:r w:rsidRPr="00D938D6">
        <w:rPr>
          <w:rFonts w:eastAsia="仿宋_GB2312" w:hint="eastAsia"/>
          <w:color w:val="000000" w:themeColor="text1"/>
          <w:sz w:val="24"/>
          <w:szCs w:val="24"/>
        </w:rPr>
        <w:t>授权签约代表：</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授权签约代表：</w:t>
      </w:r>
    </w:p>
    <w:p w14:paraId="551DAE36" w14:textId="77777777" w:rsidR="00690A74" w:rsidRPr="00D938D6" w:rsidRDefault="00690A74" w:rsidP="00690A74">
      <w:pPr>
        <w:outlineLvl w:val="0"/>
        <w:rPr>
          <w:rFonts w:eastAsia="仿宋_GB2312"/>
          <w:color w:val="000000" w:themeColor="text1"/>
          <w:sz w:val="24"/>
          <w:szCs w:val="24"/>
        </w:rPr>
      </w:pPr>
    </w:p>
    <w:p w14:paraId="6EB137F0" w14:textId="77777777" w:rsidR="00690A74" w:rsidRPr="00D938D6" w:rsidRDefault="00690A74" w:rsidP="00690A74">
      <w:pPr>
        <w:outlineLvl w:val="0"/>
        <w:rPr>
          <w:rFonts w:eastAsia="仿宋_GB2312"/>
          <w:color w:val="000000" w:themeColor="text1"/>
          <w:sz w:val="24"/>
          <w:szCs w:val="24"/>
        </w:rPr>
      </w:pP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签约时间：年月日</w:t>
      </w:r>
      <w:r w:rsidRPr="00D938D6">
        <w:rPr>
          <w:rFonts w:eastAsia="仿宋_GB2312" w:hint="eastAsia"/>
          <w:color w:val="000000" w:themeColor="text1"/>
          <w:sz w:val="24"/>
          <w:szCs w:val="24"/>
        </w:rPr>
        <w:t xml:space="preserve">            </w:t>
      </w:r>
      <w:r w:rsidRPr="00D938D6">
        <w:rPr>
          <w:rFonts w:eastAsia="仿宋_GB2312" w:hint="eastAsia"/>
          <w:color w:val="000000" w:themeColor="text1"/>
          <w:sz w:val="24"/>
          <w:szCs w:val="24"/>
        </w:rPr>
        <w:t>年月日</w:t>
      </w:r>
    </w:p>
    <w:p w14:paraId="1FBBE8BA" w14:textId="77777777" w:rsidR="00690A74" w:rsidRPr="00D938D6" w:rsidRDefault="00690A74" w:rsidP="00690A74">
      <w:pPr>
        <w:rPr>
          <w:rFonts w:eastAsia="仿宋_GB2312"/>
          <w:b/>
          <w:bCs/>
          <w:color w:val="000000" w:themeColor="text1"/>
          <w:sz w:val="24"/>
        </w:rPr>
      </w:pPr>
      <w:r w:rsidRPr="00D938D6">
        <w:rPr>
          <w:rFonts w:eastAsia="仿宋_GB2312"/>
          <w:color w:val="000000" w:themeColor="text1"/>
          <w:sz w:val="28"/>
        </w:rPr>
        <w:br w:type="page"/>
      </w:r>
      <w:r w:rsidRPr="00D938D6">
        <w:rPr>
          <w:rFonts w:eastAsia="仿宋_GB2312" w:hint="eastAsia"/>
          <w:b/>
          <w:bCs/>
          <w:color w:val="000000" w:themeColor="text1"/>
          <w:sz w:val="24"/>
        </w:rPr>
        <w:lastRenderedPageBreak/>
        <w:t>附件</w:t>
      </w:r>
      <w:r w:rsidRPr="00D938D6">
        <w:rPr>
          <w:rFonts w:eastAsia="仿宋_GB2312" w:hint="eastAsia"/>
          <w:b/>
          <w:bCs/>
          <w:color w:val="000000" w:themeColor="text1"/>
          <w:sz w:val="24"/>
        </w:rPr>
        <w:t>1</w:t>
      </w:r>
      <w:r w:rsidRPr="00D938D6">
        <w:rPr>
          <w:rFonts w:eastAsia="仿宋_GB2312" w:hint="eastAsia"/>
          <w:b/>
          <w:bCs/>
          <w:color w:val="000000" w:themeColor="text1"/>
          <w:sz w:val="24"/>
        </w:rPr>
        <w:t>：</w:t>
      </w:r>
    </w:p>
    <w:p w14:paraId="06DBE8D6" w14:textId="77777777" w:rsidR="00690A74" w:rsidRPr="00D938D6" w:rsidRDefault="00690A74" w:rsidP="00690A74">
      <w:pPr>
        <w:rPr>
          <w:rFonts w:eastAsia="仿宋_GB2312"/>
          <w:b/>
          <w:bCs/>
          <w:color w:val="000000" w:themeColor="text1"/>
          <w:sz w:val="24"/>
        </w:rPr>
      </w:pPr>
    </w:p>
    <w:p w14:paraId="3D80153C" w14:textId="77777777" w:rsidR="00690A74" w:rsidRPr="00D938D6" w:rsidRDefault="00690A74" w:rsidP="00690A74">
      <w:pPr>
        <w:jc w:val="center"/>
        <w:rPr>
          <w:rFonts w:eastAsia="华文中宋"/>
          <w:b/>
          <w:bCs/>
          <w:color w:val="000000" w:themeColor="text1"/>
          <w:sz w:val="32"/>
          <w:szCs w:val="32"/>
        </w:rPr>
      </w:pPr>
      <w:r w:rsidRPr="00D938D6">
        <w:rPr>
          <w:rFonts w:eastAsia="华文中宋" w:hint="eastAsia"/>
          <w:b/>
          <w:bCs/>
          <w:color w:val="000000" w:themeColor="text1"/>
          <w:sz w:val="32"/>
          <w:szCs w:val="32"/>
        </w:rPr>
        <w:t>项目代建单位责任承诺书</w:t>
      </w:r>
    </w:p>
    <w:p w14:paraId="75BB812D" w14:textId="77777777" w:rsidR="00690A74" w:rsidRPr="00D938D6" w:rsidRDefault="00690A74" w:rsidP="00690A74">
      <w:pPr>
        <w:rPr>
          <w:rFonts w:eastAsia="仿宋_GB2312"/>
          <w:color w:val="000000" w:themeColor="text1"/>
          <w:sz w:val="28"/>
          <w:szCs w:val="28"/>
        </w:rPr>
      </w:pPr>
    </w:p>
    <w:p w14:paraId="35578825" w14:textId="77777777" w:rsidR="00690A74" w:rsidRPr="00D938D6" w:rsidRDefault="00690A74" w:rsidP="00690A74">
      <w:pPr>
        <w:jc w:val="left"/>
        <w:rPr>
          <w:rFonts w:eastAsia="仿宋_GB2312"/>
          <w:color w:val="000000" w:themeColor="text1"/>
          <w:sz w:val="28"/>
          <w:szCs w:val="28"/>
          <w:u w:val="single"/>
        </w:rPr>
      </w:pPr>
      <w:r w:rsidRPr="00D938D6">
        <w:rPr>
          <w:rFonts w:eastAsia="仿宋_GB2312" w:hint="eastAsia"/>
          <w:color w:val="000000" w:themeColor="text1"/>
          <w:sz w:val="28"/>
          <w:szCs w:val="28"/>
          <w:u w:val="single"/>
        </w:rPr>
        <w:t xml:space="preserve">             </w:t>
      </w:r>
      <w:r w:rsidRPr="00D938D6">
        <w:rPr>
          <w:rFonts w:eastAsia="仿宋_GB2312" w:hint="eastAsia"/>
          <w:color w:val="000000" w:themeColor="text1"/>
          <w:sz w:val="28"/>
          <w:szCs w:val="28"/>
          <w:u w:val="single"/>
        </w:rPr>
        <w:t>（建设业主）：</w:t>
      </w:r>
      <w:r w:rsidRPr="00D938D6">
        <w:rPr>
          <w:rFonts w:eastAsia="仿宋_GB2312" w:hint="eastAsia"/>
          <w:color w:val="000000" w:themeColor="text1"/>
          <w:sz w:val="28"/>
          <w:szCs w:val="28"/>
          <w:u w:val="single"/>
        </w:rPr>
        <w:t xml:space="preserve"> </w:t>
      </w:r>
    </w:p>
    <w:p w14:paraId="7A0EC363" w14:textId="77777777" w:rsidR="00690A74" w:rsidRPr="00D938D6" w:rsidRDefault="00690A74" w:rsidP="00690A74">
      <w:pPr>
        <w:ind w:firstLineChars="200" w:firstLine="560"/>
        <w:rPr>
          <w:rFonts w:eastAsia="仿宋_GB2312"/>
          <w:color w:val="000000" w:themeColor="text1"/>
          <w:sz w:val="28"/>
          <w:szCs w:val="28"/>
        </w:rPr>
      </w:pPr>
      <w:r w:rsidRPr="00D938D6">
        <w:rPr>
          <w:rFonts w:eastAsia="仿宋_GB2312" w:hint="eastAsia"/>
          <w:color w:val="000000" w:themeColor="text1"/>
          <w:sz w:val="28"/>
          <w:szCs w:val="28"/>
        </w:rPr>
        <w:t>我司接受贵单位委托的</w:t>
      </w:r>
      <w:r w:rsidRPr="00D938D6">
        <w:rPr>
          <w:rFonts w:eastAsia="仿宋_GB2312" w:hint="eastAsia"/>
          <w:color w:val="000000" w:themeColor="text1"/>
          <w:sz w:val="28"/>
          <w:szCs w:val="28"/>
          <w:u w:val="single"/>
        </w:rPr>
        <w:t xml:space="preserve">        </w:t>
      </w:r>
      <w:r w:rsidRPr="00D938D6">
        <w:rPr>
          <w:rFonts w:eastAsia="仿宋_GB2312" w:hint="eastAsia"/>
          <w:color w:val="000000" w:themeColor="text1"/>
          <w:sz w:val="28"/>
          <w:szCs w:val="28"/>
        </w:rPr>
        <w:t>项目的代建工作。</w:t>
      </w:r>
      <w:r w:rsidRPr="00D938D6">
        <w:rPr>
          <w:rFonts w:eastAsia="仿宋_GB2312" w:hint="eastAsia"/>
          <w:color w:val="000000" w:themeColor="text1"/>
          <w:sz w:val="28"/>
          <w:szCs w:val="28"/>
        </w:rPr>
        <w:t xml:space="preserve"> </w:t>
      </w:r>
      <w:r w:rsidRPr="00D938D6">
        <w:rPr>
          <w:rFonts w:eastAsia="仿宋_GB2312" w:hint="eastAsia"/>
          <w:color w:val="000000" w:themeColor="text1"/>
          <w:sz w:val="28"/>
          <w:szCs w:val="28"/>
        </w:rPr>
        <w:t>为加强项目代建管理，保证我公司严格履行与建设业主签订的代建合同，圆满地完成项目建设目标，我司就此做出以下承诺：</w:t>
      </w:r>
    </w:p>
    <w:p w14:paraId="236AA5E7"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1</w:t>
      </w:r>
      <w:r w:rsidRPr="00D938D6">
        <w:rPr>
          <w:rFonts w:ascii="Times New Roman" w:eastAsia="仿宋_GB2312" w:hAnsi="Times New Roman" w:hint="eastAsia"/>
          <w:b/>
          <w:bCs/>
          <w:color w:val="000000" w:themeColor="text1"/>
          <w:sz w:val="28"/>
          <w:szCs w:val="28"/>
        </w:rPr>
        <w:t>、为全面完成代建工作，我司承诺无条件地投入足够的代建管理人员及其他代建需要的投入。</w:t>
      </w:r>
    </w:p>
    <w:p w14:paraId="4D6B48FD"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2</w:t>
      </w:r>
      <w:r w:rsidRPr="00D938D6">
        <w:rPr>
          <w:rFonts w:ascii="Times New Roman" w:eastAsia="仿宋_GB2312" w:hAnsi="Times New Roman" w:hint="eastAsia"/>
          <w:b/>
          <w:bCs/>
          <w:color w:val="000000" w:themeColor="text1"/>
          <w:sz w:val="28"/>
          <w:szCs w:val="28"/>
        </w:rPr>
        <w:t>、按项目建设业主要求提供按本项目代建招标中标价的</w:t>
      </w:r>
      <w:r w:rsidRPr="00D938D6">
        <w:rPr>
          <w:rFonts w:ascii="Times New Roman" w:eastAsia="仿宋_GB2312" w:hAnsi="Times New Roman" w:hint="eastAsia"/>
          <w:color w:val="000000" w:themeColor="text1"/>
          <w:sz w:val="28"/>
          <w:szCs w:val="28"/>
          <w:u w:val="single"/>
        </w:rPr>
        <w:t xml:space="preserve">10 </w:t>
      </w:r>
      <w:r w:rsidRPr="00D938D6">
        <w:rPr>
          <w:rFonts w:ascii="Times New Roman" w:eastAsia="仿宋_GB2312" w:hAnsi="Times New Roman" w:hint="eastAsia"/>
          <w:b/>
          <w:bCs/>
          <w:color w:val="000000" w:themeColor="text1"/>
          <w:sz w:val="28"/>
          <w:szCs w:val="28"/>
        </w:rPr>
        <w:t>%</w:t>
      </w:r>
      <w:r w:rsidRPr="00D938D6">
        <w:rPr>
          <w:rFonts w:ascii="Times New Roman" w:eastAsia="仿宋_GB2312" w:hAnsi="Times New Roman" w:hint="eastAsia"/>
          <w:b/>
          <w:bCs/>
          <w:color w:val="000000" w:themeColor="text1"/>
          <w:sz w:val="28"/>
          <w:szCs w:val="28"/>
        </w:rPr>
        <w:t>即万元向建设业主提交合同履约保函，履约保函的有效期</w:t>
      </w:r>
      <w:r w:rsidRPr="00D938D6">
        <w:rPr>
          <w:rFonts w:ascii="Times New Roman" w:eastAsia="仿宋_GB2312" w:hAnsi="Times New Roman" w:hint="eastAsia"/>
          <w:b/>
          <w:bCs/>
          <w:color w:val="000000" w:themeColor="text1"/>
          <w:sz w:val="28"/>
          <w:szCs w:val="28"/>
        </w:rPr>
        <w:t xml:space="preserve">: </w:t>
      </w:r>
      <w:r w:rsidRPr="00D938D6">
        <w:rPr>
          <w:rFonts w:ascii="Times New Roman" w:eastAsia="仿宋_GB2312" w:hAnsi="Times New Roman" w:hint="eastAsia"/>
          <w:b/>
          <w:bCs/>
          <w:color w:val="000000" w:themeColor="text1"/>
          <w:sz w:val="28"/>
          <w:szCs w:val="28"/>
        </w:rPr>
        <w:t>自本合同生效之日起至代建合同约定的代建工作范围内的全部工作完成之日止。</w:t>
      </w:r>
    </w:p>
    <w:p w14:paraId="27DBE2FC"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3</w:t>
      </w:r>
      <w:r w:rsidRPr="00D938D6">
        <w:rPr>
          <w:rFonts w:ascii="Times New Roman" w:eastAsia="仿宋_GB2312" w:hAnsi="Times New Roman" w:hint="eastAsia"/>
          <w:b/>
          <w:bCs/>
          <w:color w:val="000000" w:themeColor="text1"/>
          <w:sz w:val="28"/>
          <w:szCs w:val="28"/>
        </w:rPr>
        <w:t>、按照国家、省、市颁布的建筑管理条例和施工规范</w:t>
      </w:r>
      <w:r w:rsidRPr="00D938D6">
        <w:rPr>
          <w:rFonts w:ascii="Times New Roman" w:eastAsia="仿宋_GB2312" w:hAnsi="Times New Roman" w:hint="eastAsia"/>
          <w:b/>
          <w:bCs/>
          <w:color w:val="000000" w:themeColor="text1"/>
          <w:sz w:val="28"/>
          <w:szCs w:val="28"/>
        </w:rPr>
        <w:t>,</w:t>
      </w:r>
      <w:r w:rsidRPr="00D938D6">
        <w:rPr>
          <w:rFonts w:ascii="Times New Roman" w:eastAsia="仿宋_GB2312" w:hAnsi="Times New Roman" w:hint="eastAsia"/>
          <w:b/>
          <w:bCs/>
          <w:color w:val="000000" w:themeColor="text1"/>
          <w:sz w:val="28"/>
          <w:szCs w:val="28"/>
        </w:rPr>
        <w:t>以及项目建设标准、规范的要求，负责施工质量、材料设备质量及工程整体质量的控制与管理，建立质量保证体系，严格管理，确保工程质量达到预定目标，确保工程竣工验收符合竣工验收备案制的有关规定。</w:t>
      </w:r>
    </w:p>
    <w:p w14:paraId="399FA58E"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4</w:t>
      </w:r>
      <w:r w:rsidRPr="00D938D6">
        <w:rPr>
          <w:rFonts w:ascii="Times New Roman" w:eastAsia="仿宋_GB2312" w:hAnsi="Times New Roman" w:hint="eastAsia"/>
          <w:b/>
          <w:bCs/>
          <w:color w:val="000000" w:themeColor="text1"/>
          <w:sz w:val="28"/>
          <w:szCs w:val="28"/>
        </w:rPr>
        <w:t>、在确保工程质量的前提下，按照工期要求编制工程进度总体计划及年度、月度工程进度计划、主要节点进度计划、分项分部工程进度计划。我司将严格项目建设工期管理，确保项目按建设业主要求的时间节点前完成。如非不可抗力或建设业主原因致使未能在目标完工日前完工的，每滞后一天，我司愿意按</w:t>
      </w:r>
      <w:r w:rsidRPr="00D938D6">
        <w:rPr>
          <w:rFonts w:ascii="Times New Roman" w:eastAsia="仿宋_GB2312" w:hAnsi="Times New Roman" w:hint="eastAsia"/>
          <w:b/>
          <w:bCs/>
          <w:color w:val="000000" w:themeColor="text1"/>
          <w:sz w:val="28"/>
          <w:szCs w:val="28"/>
        </w:rPr>
        <w:t>5000</w:t>
      </w:r>
      <w:r w:rsidRPr="00D938D6">
        <w:rPr>
          <w:rFonts w:ascii="仿宋_GB2312" w:eastAsia="仿宋_GB2312" w:hAnsi="Times New Roman" w:hint="eastAsia"/>
          <w:b/>
          <w:bCs/>
          <w:color w:val="000000" w:themeColor="text1"/>
          <w:sz w:val="28"/>
          <w:szCs w:val="28"/>
        </w:rPr>
        <w:t>元／日的标准进行处罚（最高处罚金额不超过经审定的</w:t>
      </w:r>
      <w:r w:rsidRPr="00D938D6">
        <w:rPr>
          <w:rFonts w:ascii="Times New Roman" w:eastAsia="仿宋_GB2312" w:hAnsi="Times New Roman" w:hint="eastAsia"/>
          <w:b/>
          <w:bCs/>
          <w:color w:val="000000" w:themeColor="text1"/>
          <w:sz w:val="28"/>
          <w:szCs w:val="28"/>
        </w:rPr>
        <w:t>代建费用结算价的</w:t>
      </w:r>
      <w:r w:rsidRPr="00D938D6">
        <w:rPr>
          <w:rFonts w:ascii="Times New Roman" w:eastAsia="仿宋_GB2312" w:hAnsi="Times New Roman" w:hint="eastAsia"/>
          <w:b/>
          <w:bCs/>
          <w:color w:val="000000" w:themeColor="text1"/>
          <w:sz w:val="28"/>
          <w:szCs w:val="28"/>
        </w:rPr>
        <w:t>10%</w:t>
      </w:r>
      <w:r w:rsidRPr="00D938D6">
        <w:rPr>
          <w:rFonts w:ascii="Times New Roman" w:eastAsia="仿宋_GB2312" w:hAnsi="Times New Roman" w:hint="eastAsia"/>
          <w:b/>
          <w:bCs/>
          <w:color w:val="000000" w:themeColor="text1"/>
          <w:sz w:val="28"/>
          <w:szCs w:val="28"/>
        </w:rPr>
        <w:t>）。</w:t>
      </w:r>
    </w:p>
    <w:p w14:paraId="3C9F016B"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5</w:t>
      </w:r>
      <w:r w:rsidRPr="00D938D6">
        <w:rPr>
          <w:rFonts w:ascii="Times New Roman" w:eastAsia="仿宋_GB2312" w:hAnsi="Times New Roman" w:hint="eastAsia"/>
          <w:b/>
          <w:bCs/>
          <w:color w:val="000000" w:themeColor="text1"/>
          <w:sz w:val="28"/>
          <w:szCs w:val="28"/>
        </w:rPr>
        <w:t>、严格按照批准的建设规模、功能、标准和概算组织建设，因未对投资控制实行科学管理，造成项目竣工财务决算超出经批准概算的，超出部分全部由我司负责赔偿。建设业主有权在赔偿额确认后的</w:t>
      </w:r>
      <w:r w:rsidRPr="00D938D6">
        <w:rPr>
          <w:rFonts w:ascii="Times New Roman" w:eastAsia="仿宋_GB2312" w:hAnsi="Times New Roman" w:hint="eastAsia"/>
          <w:b/>
          <w:bCs/>
          <w:color w:val="000000" w:themeColor="text1"/>
          <w:sz w:val="28"/>
          <w:szCs w:val="28"/>
        </w:rPr>
        <w:t>15</w:t>
      </w:r>
      <w:r w:rsidRPr="00D938D6">
        <w:rPr>
          <w:rFonts w:ascii="Times New Roman" w:eastAsia="仿宋_GB2312" w:hAnsi="Times New Roman" w:hint="eastAsia"/>
          <w:b/>
          <w:bCs/>
          <w:color w:val="000000" w:themeColor="text1"/>
          <w:sz w:val="28"/>
          <w:szCs w:val="28"/>
        </w:rPr>
        <w:t>天内，直接相应扣减代建费用或从我司的银行履约保函中收取赔偿金，履约保函金额不足则相应扣减代建费用，代建费用不足则由我司用自有资金支付。</w:t>
      </w:r>
    </w:p>
    <w:p w14:paraId="3B062EA1"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6</w:t>
      </w:r>
      <w:r w:rsidRPr="00D938D6">
        <w:rPr>
          <w:rFonts w:ascii="Times New Roman" w:eastAsia="仿宋_GB2312" w:hAnsi="Times New Roman" w:hint="eastAsia"/>
          <w:b/>
          <w:bCs/>
          <w:color w:val="000000" w:themeColor="text1"/>
          <w:sz w:val="28"/>
          <w:szCs w:val="28"/>
        </w:rPr>
        <w:t>、严格按照国家、省、市有关安全生产、文明施工要求，积极制定安全生产、文明施工管理措施，并严格监督、管理，</w:t>
      </w:r>
      <w:r w:rsidRPr="00D938D6">
        <w:rPr>
          <w:rFonts w:ascii="Times New Roman" w:eastAsia="仿宋_GB2312" w:hAnsi="Times New Roman" w:hint="eastAsia"/>
          <w:b/>
          <w:bCs/>
          <w:color w:val="000000" w:themeColor="text1"/>
          <w:sz w:val="28"/>
          <w:szCs w:val="28"/>
        </w:rPr>
        <w:t xml:space="preserve"> </w:t>
      </w:r>
      <w:r w:rsidRPr="00D938D6">
        <w:rPr>
          <w:rFonts w:ascii="Times New Roman" w:eastAsia="仿宋_GB2312" w:hAnsi="Times New Roman" w:hint="eastAsia"/>
          <w:b/>
          <w:bCs/>
          <w:color w:val="000000" w:themeColor="text1"/>
          <w:sz w:val="28"/>
          <w:szCs w:val="28"/>
        </w:rPr>
        <w:t>确保项目建设符合安全生产、文明施工要求。</w:t>
      </w:r>
    </w:p>
    <w:p w14:paraId="77379846"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lastRenderedPageBreak/>
        <w:t>7</w:t>
      </w:r>
      <w:r w:rsidRPr="00D938D6">
        <w:rPr>
          <w:rFonts w:ascii="Times New Roman" w:eastAsia="仿宋_GB2312" w:hAnsi="Times New Roman" w:hint="eastAsia"/>
          <w:b/>
          <w:bCs/>
          <w:color w:val="000000" w:themeColor="text1"/>
          <w:sz w:val="28"/>
          <w:szCs w:val="28"/>
        </w:rPr>
        <w:t>、自觉接受政府各有关部门</w:t>
      </w:r>
      <w:proofErr w:type="gramStart"/>
      <w:r w:rsidRPr="00D938D6">
        <w:rPr>
          <w:rFonts w:ascii="Times New Roman" w:eastAsia="仿宋_GB2312" w:hAnsi="Times New Roman" w:hint="eastAsia"/>
          <w:b/>
          <w:bCs/>
          <w:color w:val="000000" w:themeColor="text1"/>
          <w:sz w:val="28"/>
          <w:szCs w:val="28"/>
        </w:rPr>
        <w:t>稽察</w:t>
      </w:r>
      <w:proofErr w:type="gramEnd"/>
      <w:r w:rsidRPr="00D938D6">
        <w:rPr>
          <w:rFonts w:ascii="Times New Roman" w:eastAsia="仿宋_GB2312" w:hAnsi="Times New Roman" w:hint="eastAsia"/>
          <w:b/>
          <w:bCs/>
          <w:color w:val="000000" w:themeColor="text1"/>
          <w:sz w:val="28"/>
          <w:szCs w:val="28"/>
        </w:rPr>
        <w:t>、审计、监察及监督、检查，自觉接受建设业主的监督、检查，如发生任何违法违纪违规行为或因工作疏忽、过失，出现工程质量、安全事故的，我司愿意承担相应经济和法律责任。</w:t>
      </w:r>
    </w:p>
    <w:p w14:paraId="2AD9A1B4" w14:textId="77777777" w:rsidR="00690A74" w:rsidRPr="00D938D6" w:rsidRDefault="00690A74" w:rsidP="00690A74">
      <w:pPr>
        <w:pStyle w:val="aa"/>
        <w:spacing w:line="480" w:lineRule="exact"/>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8</w:t>
      </w:r>
      <w:r w:rsidRPr="00D938D6">
        <w:rPr>
          <w:rFonts w:ascii="Times New Roman" w:eastAsia="仿宋_GB2312" w:hAnsi="Times New Roman" w:hint="eastAsia"/>
          <w:b/>
          <w:bCs/>
          <w:color w:val="000000" w:themeColor="text1"/>
          <w:sz w:val="28"/>
          <w:szCs w:val="28"/>
        </w:rPr>
        <w:t>、我司充分理解：建设业主将我司在项目代建管理上的履约能力作为确定后续代建业务委托的重要依据的做法；亦完全明白如因我司履约不力将会失去后续代建业务。</w:t>
      </w:r>
    </w:p>
    <w:p w14:paraId="7A1D3BFF" w14:textId="77777777" w:rsidR="00690A74" w:rsidRPr="00D938D6" w:rsidRDefault="00690A74" w:rsidP="00690A74">
      <w:pPr>
        <w:rPr>
          <w:rFonts w:eastAsia="仿宋_GB2312"/>
          <w:color w:val="000000" w:themeColor="text1"/>
          <w:sz w:val="28"/>
          <w:szCs w:val="28"/>
        </w:rPr>
      </w:pPr>
    </w:p>
    <w:p w14:paraId="4E939C06"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p>
    <w:p w14:paraId="0FD56BB9"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单</w:t>
      </w:r>
      <w:r w:rsidRPr="00D938D6">
        <w:rPr>
          <w:rFonts w:ascii="Times New Roman" w:eastAsia="仿宋_GB2312" w:hAnsi="Times New Roman" w:hint="eastAsia"/>
          <w:b/>
          <w:bCs/>
          <w:color w:val="000000" w:themeColor="text1"/>
          <w:sz w:val="28"/>
          <w:szCs w:val="28"/>
        </w:rPr>
        <w:t xml:space="preserve">    </w:t>
      </w:r>
      <w:r w:rsidRPr="00D938D6">
        <w:rPr>
          <w:rFonts w:ascii="Times New Roman" w:eastAsia="仿宋_GB2312" w:hAnsi="Times New Roman" w:hint="eastAsia"/>
          <w:b/>
          <w:bCs/>
          <w:color w:val="000000" w:themeColor="text1"/>
          <w:sz w:val="28"/>
          <w:szCs w:val="28"/>
        </w:rPr>
        <w:t>位：</w:t>
      </w:r>
    </w:p>
    <w:p w14:paraId="09924E02"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（公章）</w:t>
      </w:r>
    </w:p>
    <w:p w14:paraId="4CC7663D"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p>
    <w:p w14:paraId="18A9FEE4"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法人代表：</w:t>
      </w:r>
    </w:p>
    <w:p w14:paraId="4CA4244E"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（签名）</w:t>
      </w:r>
    </w:p>
    <w:p w14:paraId="50119602"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p>
    <w:p w14:paraId="4DB4A41E"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p>
    <w:p w14:paraId="2608E120" w14:textId="77777777" w:rsidR="00690A74" w:rsidRPr="00D938D6" w:rsidRDefault="00690A74" w:rsidP="00690A74">
      <w:pPr>
        <w:pStyle w:val="aa"/>
        <w:spacing w:line="380" w:lineRule="exact"/>
        <w:ind w:left="565" w:firstLineChars="1569" w:firstLine="4410"/>
        <w:jc w:val="left"/>
        <w:rPr>
          <w:rFonts w:ascii="Times New Roman" w:eastAsia="仿宋_GB2312" w:hAnsi="Times New Roman"/>
          <w:b/>
          <w:bCs/>
          <w:color w:val="000000" w:themeColor="text1"/>
          <w:sz w:val="28"/>
          <w:szCs w:val="28"/>
        </w:rPr>
      </w:pPr>
      <w:r w:rsidRPr="00D938D6">
        <w:rPr>
          <w:rFonts w:ascii="Times New Roman" w:eastAsia="仿宋_GB2312" w:hAnsi="Times New Roman" w:hint="eastAsia"/>
          <w:b/>
          <w:bCs/>
          <w:color w:val="000000" w:themeColor="text1"/>
          <w:sz w:val="28"/>
          <w:szCs w:val="28"/>
        </w:rPr>
        <w:t xml:space="preserve">   </w:t>
      </w:r>
      <w:r w:rsidRPr="00D938D6">
        <w:rPr>
          <w:rFonts w:ascii="Times New Roman" w:eastAsia="仿宋_GB2312" w:hAnsi="Times New Roman" w:hint="eastAsia"/>
          <w:b/>
          <w:bCs/>
          <w:color w:val="000000" w:themeColor="text1"/>
          <w:sz w:val="28"/>
          <w:szCs w:val="28"/>
        </w:rPr>
        <w:t>年</w:t>
      </w:r>
      <w:r w:rsidRPr="00D938D6">
        <w:rPr>
          <w:rFonts w:ascii="Times New Roman" w:eastAsia="仿宋_GB2312" w:hAnsi="Times New Roman" w:hint="eastAsia"/>
          <w:b/>
          <w:bCs/>
          <w:color w:val="000000" w:themeColor="text1"/>
          <w:sz w:val="28"/>
          <w:szCs w:val="28"/>
        </w:rPr>
        <w:t xml:space="preserve">  </w:t>
      </w:r>
      <w:r w:rsidRPr="00D938D6">
        <w:rPr>
          <w:rFonts w:ascii="Times New Roman" w:eastAsia="仿宋_GB2312" w:hAnsi="Times New Roman" w:hint="eastAsia"/>
          <w:b/>
          <w:bCs/>
          <w:color w:val="000000" w:themeColor="text1"/>
          <w:sz w:val="28"/>
          <w:szCs w:val="28"/>
        </w:rPr>
        <w:t>月</w:t>
      </w:r>
      <w:r w:rsidRPr="00D938D6">
        <w:rPr>
          <w:rFonts w:ascii="Times New Roman" w:eastAsia="仿宋_GB2312" w:hAnsi="Times New Roman" w:hint="eastAsia"/>
          <w:b/>
          <w:bCs/>
          <w:color w:val="000000" w:themeColor="text1"/>
          <w:sz w:val="28"/>
          <w:szCs w:val="28"/>
        </w:rPr>
        <w:t xml:space="preserve">  </w:t>
      </w:r>
      <w:r w:rsidRPr="00D938D6">
        <w:rPr>
          <w:rFonts w:ascii="Times New Roman" w:eastAsia="仿宋_GB2312" w:hAnsi="Times New Roman" w:hint="eastAsia"/>
          <w:b/>
          <w:bCs/>
          <w:color w:val="000000" w:themeColor="text1"/>
          <w:sz w:val="28"/>
          <w:szCs w:val="28"/>
        </w:rPr>
        <w:t>日</w:t>
      </w:r>
    </w:p>
    <w:p w14:paraId="3DB15461" w14:textId="77777777" w:rsidR="00690A74" w:rsidRPr="00D938D6" w:rsidRDefault="00690A74" w:rsidP="00690A74">
      <w:pPr>
        <w:pStyle w:val="aa"/>
        <w:spacing w:line="380" w:lineRule="exact"/>
        <w:ind w:firstLine="5040"/>
        <w:rPr>
          <w:b/>
          <w:bCs/>
          <w:color w:val="000000" w:themeColor="text1"/>
          <w:sz w:val="32"/>
          <w:szCs w:val="32"/>
        </w:rPr>
      </w:pPr>
    </w:p>
    <w:p w14:paraId="56FED937" w14:textId="77777777" w:rsidR="00690A74" w:rsidRPr="00D938D6" w:rsidRDefault="00690A74" w:rsidP="00690A74">
      <w:pPr>
        <w:pStyle w:val="aa"/>
        <w:spacing w:line="380" w:lineRule="exact"/>
        <w:ind w:firstLine="5040"/>
        <w:rPr>
          <w:b/>
          <w:bCs/>
          <w:color w:val="000000" w:themeColor="text1"/>
          <w:sz w:val="32"/>
          <w:szCs w:val="32"/>
        </w:rPr>
      </w:pPr>
    </w:p>
    <w:p w14:paraId="09DFF3DE" w14:textId="77777777" w:rsidR="00690A74" w:rsidRPr="00D938D6" w:rsidRDefault="00690A74" w:rsidP="00690A74">
      <w:pPr>
        <w:rPr>
          <w:rFonts w:eastAsia="仿宋_GB2312"/>
          <w:b/>
          <w:bCs/>
          <w:color w:val="000000" w:themeColor="text1"/>
          <w:sz w:val="24"/>
          <w:szCs w:val="24"/>
        </w:rPr>
      </w:pPr>
      <w:r w:rsidRPr="00D938D6">
        <w:rPr>
          <w:rFonts w:eastAsia="仿宋_GB2312" w:hint="eastAsia"/>
          <w:b/>
          <w:bCs/>
          <w:color w:val="000000" w:themeColor="text1"/>
          <w:sz w:val="24"/>
          <w:szCs w:val="24"/>
        </w:rPr>
        <w:br w:type="page"/>
      </w:r>
    </w:p>
    <w:p w14:paraId="6F9B39CD" w14:textId="77777777" w:rsidR="00690A74" w:rsidRPr="00D938D6" w:rsidRDefault="00690A74" w:rsidP="00690A74">
      <w:pPr>
        <w:pStyle w:val="NewNewNewNewNewNewNewNewNewNewNewNewNewNewNewNewNewNewNew"/>
        <w:adjustRightInd w:val="0"/>
        <w:snapToGrid w:val="0"/>
        <w:spacing w:line="400" w:lineRule="exact"/>
        <w:jc w:val="center"/>
        <w:rPr>
          <w:rFonts w:ascii="宋体" w:hAnsi="宋体"/>
          <w:b/>
          <w:bCs/>
          <w:color w:val="000000" w:themeColor="text1"/>
          <w:sz w:val="30"/>
          <w:szCs w:val="30"/>
        </w:rPr>
      </w:pPr>
      <w:r w:rsidRPr="00D938D6">
        <w:rPr>
          <w:rFonts w:ascii="宋体" w:hAnsi="宋体" w:hint="eastAsia"/>
          <w:b/>
          <w:bCs/>
          <w:color w:val="000000" w:themeColor="text1"/>
          <w:sz w:val="30"/>
          <w:szCs w:val="30"/>
        </w:rPr>
        <w:lastRenderedPageBreak/>
        <w:t>附件2：工程建设项目廉政责任书</w:t>
      </w:r>
    </w:p>
    <w:p w14:paraId="3105697B" w14:textId="77777777" w:rsidR="00690A74" w:rsidRPr="00D938D6" w:rsidRDefault="00690A74" w:rsidP="00690A74">
      <w:pPr>
        <w:pStyle w:val="New"/>
        <w:adjustRightInd w:val="0"/>
        <w:snapToGrid w:val="0"/>
        <w:spacing w:line="400" w:lineRule="exact"/>
        <w:ind w:firstLine="0"/>
        <w:rPr>
          <w:rFonts w:ascii="宋体" w:hAnsi="宋体"/>
          <w:snapToGrid w:val="0"/>
          <w:color w:val="000000" w:themeColor="text1"/>
          <w:kern w:val="0"/>
          <w:sz w:val="24"/>
        </w:rPr>
      </w:pPr>
    </w:p>
    <w:p w14:paraId="37AC5ED6" w14:textId="77777777" w:rsidR="00690A74" w:rsidRPr="00D938D6" w:rsidRDefault="00690A74" w:rsidP="00690A74">
      <w:pPr>
        <w:pStyle w:val="NewNewNewNewNewNewNewNewNewNewNewNewNewNewNewNewNewNewNew"/>
        <w:adjustRightInd w:val="0"/>
        <w:snapToGrid w:val="0"/>
        <w:spacing w:line="400" w:lineRule="exact"/>
        <w:ind w:left="495" w:hanging="495"/>
        <w:rPr>
          <w:rFonts w:ascii="宋体" w:hAnsi="宋体"/>
          <w:color w:val="000000" w:themeColor="text1"/>
          <w:sz w:val="24"/>
          <w:u w:val="single"/>
        </w:rPr>
      </w:pPr>
      <w:r w:rsidRPr="00D938D6">
        <w:rPr>
          <w:rFonts w:ascii="宋体" w:hAnsi="宋体" w:hint="eastAsia"/>
          <w:color w:val="000000" w:themeColor="text1"/>
          <w:sz w:val="24"/>
        </w:rPr>
        <w:t>工程项目名称：</w:t>
      </w:r>
    </w:p>
    <w:p w14:paraId="6ABF18B2" w14:textId="77777777" w:rsidR="00690A74" w:rsidRPr="00D938D6" w:rsidRDefault="00690A74" w:rsidP="00690A74">
      <w:pPr>
        <w:pStyle w:val="NewNewNewNewNewNewNewNewNewNewNewNewNewNewNewNewNewNewNew"/>
        <w:adjustRightInd w:val="0"/>
        <w:snapToGrid w:val="0"/>
        <w:spacing w:line="400" w:lineRule="exact"/>
        <w:ind w:left="495" w:hanging="495"/>
        <w:rPr>
          <w:rFonts w:ascii="宋体" w:hAnsi="宋体"/>
          <w:color w:val="000000" w:themeColor="text1"/>
          <w:sz w:val="24"/>
        </w:rPr>
      </w:pPr>
      <w:r w:rsidRPr="00D938D6">
        <w:rPr>
          <w:rFonts w:ascii="宋体" w:hAnsi="宋体" w:hint="eastAsia"/>
          <w:color w:val="000000" w:themeColor="text1"/>
          <w:sz w:val="24"/>
        </w:rPr>
        <w:t>工程项目地址：</w:t>
      </w:r>
    </w:p>
    <w:p w14:paraId="40236684" w14:textId="77777777" w:rsidR="00690A74" w:rsidRPr="00D938D6" w:rsidRDefault="00690A74" w:rsidP="00690A74">
      <w:pPr>
        <w:pStyle w:val="NewNewNewNewNewNewNewNewNewNewNewNewNewNewNewNewNewNewNew"/>
        <w:adjustRightInd w:val="0"/>
        <w:snapToGrid w:val="0"/>
        <w:spacing w:line="400" w:lineRule="exact"/>
        <w:rPr>
          <w:rFonts w:ascii="宋体" w:hAnsi="宋体"/>
          <w:color w:val="000000" w:themeColor="text1"/>
          <w:sz w:val="24"/>
          <w:u w:val="single"/>
        </w:rPr>
      </w:pPr>
      <w:r w:rsidRPr="00D938D6">
        <w:rPr>
          <w:rFonts w:ascii="宋体" w:hAnsi="宋体" w:hint="eastAsia"/>
          <w:color w:val="000000" w:themeColor="text1"/>
          <w:sz w:val="24"/>
        </w:rPr>
        <w:t xml:space="preserve">甲方： </w:t>
      </w:r>
    </w:p>
    <w:p w14:paraId="2920A77A" w14:textId="77777777" w:rsidR="00690A74" w:rsidRPr="00D938D6" w:rsidRDefault="00690A74" w:rsidP="00690A74">
      <w:pPr>
        <w:pStyle w:val="NewNewNewNewNewNewNewNewNewNewNewNewNewNewNewNewNewNewNew"/>
        <w:adjustRightInd w:val="0"/>
        <w:snapToGrid w:val="0"/>
        <w:spacing w:line="400" w:lineRule="exact"/>
        <w:rPr>
          <w:rFonts w:ascii="宋体" w:hAnsi="宋体"/>
          <w:color w:val="000000" w:themeColor="text1"/>
          <w:sz w:val="24"/>
        </w:rPr>
      </w:pPr>
      <w:r w:rsidRPr="00D938D6">
        <w:rPr>
          <w:rFonts w:ascii="宋体" w:hAnsi="宋体" w:hint="eastAsia"/>
          <w:color w:val="000000" w:themeColor="text1"/>
          <w:sz w:val="24"/>
        </w:rPr>
        <w:t xml:space="preserve">乙方： </w:t>
      </w:r>
    </w:p>
    <w:p w14:paraId="64C5BEC5" w14:textId="77777777" w:rsidR="00690A74" w:rsidRPr="00D938D6" w:rsidRDefault="00690A74" w:rsidP="00690A74">
      <w:pPr>
        <w:pStyle w:val="NewNewNewNewNewNewNewNewNewNewNewNewNewNewNewNewNewNewNew"/>
        <w:adjustRightInd w:val="0"/>
        <w:snapToGrid w:val="0"/>
        <w:spacing w:line="400" w:lineRule="exact"/>
        <w:rPr>
          <w:rFonts w:ascii="宋体" w:hAnsi="宋体"/>
          <w:color w:val="000000" w:themeColor="text1"/>
          <w:sz w:val="24"/>
        </w:rPr>
      </w:pPr>
    </w:p>
    <w:p w14:paraId="11348866"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27617C0F" w14:textId="77777777" w:rsidR="00690A74" w:rsidRPr="00D938D6" w:rsidRDefault="00690A74" w:rsidP="00690A74">
      <w:pPr>
        <w:adjustRightInd w:val="0"/>
        <w:snapToGrid w:val="0"/>
        <w:spacing w:line="440" w:lineRule="exact"/>
        <w:ind w:firstLine="482"/>
        <w:rPr>
          <w:rFonts w:ascii="宋体" w:hAnsi="宋体" w:cs="宋体"/>
          <w:b/>
          <w:color w:val="000000" w:themeColor="text1"/>
          <w:kern w:val="0"/>
          <w:sz w:val="24"/>
        </w:rPr>
      </w:pPr>
      <w:r w:rsidRPr="00D938D6">
        <w:rPr>
          <w:rFonts w:ascii="宋体" w:hAnsi="宋体" w:cs="宋体" w:hint="eastAsia"/>
          <w:b/>
          <w:snapToGrid w:val="0"/>
          <w:color w:val="000000" w:themeColor="text1"/>
          <w:kern w:val="0"/>
          <w:sz w:val="24"/>
        </w:rPr>
        <w:t>第一条</w:t>
      </w:r>
      <w:r w:rsidRPr="00D938D6">
        <w:rPr>
          <w:rFonts w:ascii="宋体" w:hAnsi="宋体" w:cs="宋体" w:hint="eastAsia"/>
          <w:snapToGrid w:val="0"/>
          <w:color w:val="000000" w:themeColor="text1"/>
          <w:kern w:val="0"/>
          <w:sz w:val="24"/>
        </w:rPr>
        <w:t>甲、乙双方的责任</w:t>
      </w:r>
    </w:p>
    <w:p w14:paraId="61E11E78"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（一）应严格遵守国家关于市场准入、项目招标投标、</w:t>
      </w:r>
      <w:r w:rsidRPr="00D938D6">
        <w:rPr>
          <w:rFonts w:ascii="宋体" w:hAnsi="宋体" w:cs="宋体" w:hint="eastAsia"/>
          <w:color w:val="000000" w:themeColor="text1"/>
          <w:kern w:val="0"/>
          <w:sz w:val="24"/>
        </w:rPr>
        <w:t>工程建设和市场活动</w:t>
      </w:r>
      <w:r w:rsidRPr="00D938D6">
        <w:rPr>
          <w:rFonts w:ascii="宋体" w:hAnsi="宋体" w:cs="宋体" w:hint="eastAsia"/>
          <w:snapToGrid w:val="0"/>
          <w:color w:val="000000" w:themeColor="text1"/>
          <w:kern w:val="0"/>
          <w:sz w:val="24"/>
        </w:rPr>
        <w:t>等有关法律、法规、相关政策，以及廉政建设的各项规定。</w:t>
      </w:r>
    </w:p>
    <w:p w14:paraId="145AC554"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（二）严格执行建设工程项目承发包合同文件，自觉按合同办事。</w:t>
      </w:r>
    </w:p>
    <w:p w14:paraId="7950D1EC"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（三）业务活动必须坚持公开、公平、公正、诚信、透明的原则（除法律法规另有规定者外），不得为获取不正当的利益，损害国家、集体和对方利益，不得</w:t>
      </w:r>
      <w:r w:rsidRPr="00D938D6">
        <w:rPr>
          <w:rFonts w:ascii="宋体" w:hAnsi="宋体" w:cs="宋体" w:hint="eastAsia"/>
          <w:color w:val="000000" w:themeColor="text1"/>
          <w:kern w:val="0"/>
          <w:sz w:val="24"/>
        </w:rPr>
        <w:t>违反工程建设过程管理的规章制度。</w:t>
      </w:r>
    </w:p>
    <w:p w14:paraId="2C924398"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（四）发现对方在业务活动中有违规、违纪、违法行为的，应及时提醒对方，情节严重的，应向其上级主管部门或纪检监察、司法等有关机关举报。</w:t>
      </w:r>
    </w:p>
    <w:p w14:paraId="0237F79D"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b/>
          <w:snapToGrid w:val="0"/>
          <w:color w:val="000000" w:themeColor="text1"/>
          <w:kern w:val="0"/>
          <w:sz w:val="24"/>
        </w:rPr>
        <w:t>第二条</w:t>
      </w:r>
      <w:r w:rsidRPr="00D938D6">
        <w:rPr>
          <w:rFonts w:ascii="宋体" w:hAnsi="宋体" w:cs="宋体" w:hint="eastAsia"/>
          <w:snapToGrid w:val="0"/>
          <w:color w:val="000000" w:themeColor="text1"/>
          <w:kern w:val="0"/>
          <w:sz w:val="24"/>
        </w:rPr>
        <w:t>甲方的责任</w:t>
      </w:r>
    </w:p>
    <w:p w14:paraId="3822E9E6"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甲方的领导和从事</w:t>
      </w:r>
      <w:proofErr w:type="gramStart"/>
      <w:r w:rsidRPr="00D938D6">
        <w:rPr>
          <w:rFonts w:ascii="宋体" w:hAnsi="宋体" w:cs="宋体" w:hint="eastAsia"/>
          <w:snapToGrid w:val="0"/>
          <w:color w:val="000000" w:themeColor="text1"/>
          <w:kern w:val="0"/>
          <w:sz w:val="24"/>
        </w:rPr>
        <w:t>本建设</w:t>
      </w:r>
      <w:proofErr w:type="gramEnd"/>
      <w:r w:rsidRPr="00D938D6">
        <w:rPr>
          <w:rFonts w:ascii="宋体" w:hAnsi="宋体" w:cs="宋体" w:hint="eastAsia"/>
          <w:snapToGrid w:val="0"/>
          <w:color w:val="000000" w:themeColor="text1"/>
          <w:kern w:val="0"/>
          <w:sz w:val="24"/>
        </w:rPr>
        <w:t>工程项目的工作人员，在工程建设的事前、事中、事后应遵守以下规定：</w:t>
      </w:r>
    </w:p>
    <w:p w14:paraId="2E73E850"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（一）不准向乙方和相关单位索要或接受回扣、礼金、有价证券、贵重物品和好处费、感谢费等。</w:t>
      </w:r>
    </w:p>
    <w:p w14:paraId="2FA401AE"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（二）不准在乙方和相关单位报销任何应由甲方或个人支付的费用。</w:t>
      </w:r>
    </w:p>
    <w:p w14:paraId="41E14807"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（三）不准要求、暗示或接受乙方和相关单位为个人装修住房、婚丧嫁娶、配偶子女的工作安排以及出国（境）、旅游等提供方便。</w:t>
      </w:r>
    </w:p>
    <w:p w14:paraId="7A9509E2"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（四）不准参加有可能影响公正执行公务的乙方及相关单位的宴请、健身、娱乐等活动。</w:t>
      </w:r>
    </w:p>
    <w:p w14:paraId="42A91F08"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（五）不准向乙方介绍或为配偶、子女、亲属参与同甲方项目工程合同有关的设备、材料、工程分包、劳务等经济活动。不得以任何理由向乙方和相关单位推荐分包单位。</w:t>
      </w:r>
    </w:p>
    <w:p w14:paraId="6D186087"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b/>
          <w:snapToGrid w:val="0"/>
          <w:color w:val="000000" w:themeColor="text1"/>
          <w:kern w:val="0"/>
          <w:sz w:val="24"/>
        </w:rPr>
        <w:t>第三条</w:t>
      </w:r>
      <w:r w:rsidRPr="00D938D6">
        <w:rPr>
          <w:rFonts w:ascii="宋体" w:hAnsi="宋体" w:cs="宋体" w:hint="eastAsia"/>
          <w:snapToGrid w:val="0"/>
          <w:color w:val="000000" w:themeColor="text1"/>
          <w:kern w:val="0"/>
          <w:sz w:val="24"/>
        </w:rPr>
        <w:t>乙方的责任</w:t>
      </w:r>
    </w:p>
    <w:p w14:paraId="5B3C0717"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lastRenderedPageBreak/>
        <w:t>应与甲方保持正常的业务交往，按照有关法律法规和程序开展业务工作，严格执行</w:t>
      </w:r>
      <w:r w:rsidRPr="00D938D6">
        <w:rPr>
          <w:rFonts w:ascii="宋体" w:hAnsi="宋体" w:cs="宋体" w:hint="eastAsia"/>
          <w:color w:val="000000" w:themeColor="text1"/>
          <w:kern w:val="0"/>
          <w:sz w:val="24"/>
        </w:rPr>
        <w:t>工程建设过程管理的有关方针、政策，尤其是强制性标准和规范</w:t>
      </w:r>
      <w:r w:rsidRPr="00D938D6">
        <w:rPr>
          <w:rFonts w:ascii="宋体" w:hAnsi="宋体" w:cs="宋体" w:hint="eastAsia"/>
          <w:snapToGrid w:val="0"/>
          <w:color w:val="000000" w:themeColor="text1"/>
          <w:kern w:val="0"/>
          <w:sz w:val="24"/>
        </w:rPr>
        <w:t>，并遵守以下规定：</w:t>
      </w:r>
    </w:p>
    <w:p w14:paraId="28E8D480"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（一）不准以任何理由向甲方、相关单位及其工作人员索要、接受或赠送礼金、有价证券、贵重物品及回扣、好处费、感谢费等。</w:t>
      </w:r>
    </w:p>
    <w:p w14:paraId="072CEF7F"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（二）不准以任何理由为甲方和相关单位报销应由对方或个人支付的费用。</w:t>
      </w:r>
    </w:p>
    <w:p w14:paraId="61EC8911"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（三）不准接受或暗示为甲方、相关单位或个人装修住房、婚丧嫁娶、配偶子女的工作安排以及出国（境）、旅游等提供方便。</w:t>
      </w:r>
    </w:p>
    <w:p w14:paraId="4A533847" w14:textId="77777777" w:rsidR="00690A74" w:rsidRPr="00D938D6" w:rsidRDefault="00690A74" w:rsidP="00690A74">
      <w:pPr>
        <w:adjustRightInd w:val="0"/>
        <w:snapToGrid w:val="0"/>
        <w:spacing w:line="440" w:lineRule="exact"/>
        <w:ind w:firstLine="482"/>
        <w:rPr>
          <w:rFonts w:ascii="宋体" w:hAnsi="宋体" w:cs="宋体"/>
          <w:snapToGrid w:val="0"/>
          <w:color w:val="000000" w:themeColor="text1"/>
          <w:kern w:val="0"/>
          <w:sz w:val="24"/>
        </w:rPr>
      </w:pPr>
      <w:r w:rsidRPr="00D938D6">
        <w:rPr>
          <w:rFonts w:ascii="宋体" w:hAnsi="宋体" w:cs="宋体" w:hint="eastAsia"/>
          <w:snapToGrid w:val="0"/>
          <w:color w:val="000000" w:themeColor="text1"/>
          <w:kern w:val="0"/>
          <w:sz w:val="24"/>
        </w:rPr>
        <w:t>（四）不准以任何理由为甲方、相关单位或个人组织有可能影响公正执行公务的宴请、健身、娱乐等活动。</w:t>
      </w:r>
    </w:p>
    <w:p w14:paraId="75A2D33B"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b/>
          <w:snapToGrid w:val="0"/>
          <w:color w:val="000000" w:themeColor="text1"/>
          <w:kern w:val="0"/>
          <w:sz w:val="24"/>
        </w:rPr>
        <w:t>第四条</w:t>
      </w:r>
      <w:r w:rsidRPr="00D938D6">
        <w:rPr>
          <w:rFonts w:ascii="宋体" w:hAnsi="宋体" w:cs="宋体" w:hint="eastAsia"/>
          <w:snapToGrid w:val="0"/>
          <w:color w:val="000000" w:themeColor="text1"/>
          <w:kern w:val="0"/>
          <w:sz w:val="24"/>
        </w:rPr>
        <w:t>违约责任</w:t>
      </w:r>
    </w:p>
    <w:p w14:paraId="028E7DAA"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2F77A6B8" w14:textId="77777777" w:rsidR="00690A74" w:rsidRPr="00D938D6" w:rsidRDefault="00690A74" w:rsidP="00690A74">
      <w:pPr>
        <w:adjustRightInd w:val="0"/>
        <w:snapToGrid w:val="0"/>
        <w:spacing w:line="440" w:lineRule="exact"/>
        <w:ind w:firstLine="482"/>
        <w:rPr>
          <w:rFonts w:ascii="宋体" w:hAnsi="宋体" w:cs="宋体"/>
          <w:color w:val="000000" w:themeColor="text1"/>
          <w:kern w:val="0"/>
          <w:sz w:val="24"/>
        </w:rPr>
      </w:pPr>
      <w:r w:rsidRPr="00D938D6">
        <w:rPr>
          <w:rFonts w:ascii="宋体" w:hAnsi="宋体" w:cs="宋体" w:hint="eastAsia"/>
          <w:snapToGrid w:val="0"/>
          <w:color w:val="000000" w:themeColor="text1"/>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1C43B106" w14:textId="77777777" w:rsidR="00690A74" w:rsidRPr="00D938D6" w:rsidRDefault="00690A74" w:rsidP="00690A74">
      <w:pPr>
        <w:adjustRightInd w:val="0"/>
        <w:snapToGrid w:val="0"/>
        <w:spacing w:line="440" w:lineRule="exact"/>
        <w:ind w:firstLine="482"/>
        <w:rPr>
          <w:rFonts w:ascii="宋体" w:hAnsi="宋体" w:cs="宋体"/>
          <w:b/>
          <w:color w:val="000000" w:themeColor="text1"/>
          <w:kern w:val="0"/>
          <w:sz w:val="24"/>
        </w:rPr>
      </w:pPr>
      <w:r w:rsidRPr="00D938D6">
        <w:rPr>
          <w:rFonts w:ascii="宋体" w:hAnsi="宋体" w:cs="宋体" w:hint="eastAsia"/>
          <w:b/>
          <w:snapToGrid w:val="0"/>
          <w:color w:val="000000" w:themeColor="text1"/>
          <w:kern w:val="0"/>
          <w:sz w:val="24"/>
        </w:rPr>
        <w:t>第五条</w:t>
      </w:r>
      <w:r w:rsidRPr="00D938D6">
        <w:rPr>
          <w:rFonts w:ascii="宋体" w:hAnsi="宋体" w:cs="宋体" w:hint="eastAsia"/>
          <w:snapToGrid w:val="0"/>
          <w:color w:val="000000" w:themeColor="text1"/>
          <w:kern w:val="0"/>
          <w:sz w:val="24"/>
        </w:rPr>
        <w:t>本廉政责任书作为合同的附件，与合同具有同等法律效力。经双方签署后立即生效。</w:t>
      </w:r>
    </w:p>
    <w:p w14:paraId="6BEAE4EE" w14:textId="77777777" w:rsidR="00690A74" w:rsidRPr="00D938D6" w:rsidRDefault="00690A74" w:rsidP="00690A74">
      <w:pPr>
        <w:adjustRightInd w:val="0"/>
        <w:snapToGrid w:val="0"/>
        <w:spacing w:line="440" w:lineRule="exact"/>
        <w:ind w:firstLine="482"/>
        <w:rPr>
          <w:rFonts w:ascii="宋体" w:hAnsi="宋体" w:cs="宋体"/>
          <w:b/>
          <w:color w:val="000000" w:themeColor="text1"/>
          <w:kern w:val="0"/>
          <w:sz w:val="24"/>
        </w:rPr>
      </w:pPr>
      <w:r w:rsidRPr="00D938D6">
        <w:rPr>
          <w:rFonts w:ascii="宋体" w:hAnsi="宋体" w:cs="宋体" w:hint="eastAsia"/>
          <w:b/>
          <w:snapToGrid w:val="0"/>
          <w:color w:val="000000" w:themeColor="text1"/>
          <w:kern w:val="0"/>
          <w:sz w:val="24"/>
        </w:rPr>
        <w:t>第六条</w:t>
      </w:r>
      <w:r w:rsidRPr="00D938D6">
        <w:rPr>
          <w:rFonts w:ascii="宋体" w:hAnsi="宋体" w:cs="宋体" w:hint="eastAsia"/>
          <w:snapToGrid w:val="0"/>
          <w:color w:val="000000" w:themeColor="text1"/>
          <w:kern w:val="0"/>
          <w:sz w:val="24"/>
        </w:rPr>
        <w:t>本廉政责任书的有效期与合同的有效期相同。</w:t>
      </w:r>
    </w:p>
    <w:p w14:paraId="2D5D6FAE" w14:textId="77777777" w:rsidR="00690A74" w:rsidRPr="00D938D6" w:rsidRDefault="00690A74" w:rsidP="00690A74">
      <w:pPr>
        <w:adjustRightInd w:val="0"/>
        <w:snapToGrid w:val="0"/>
        <w:spacing w:line="440" w:lineRule="exact"/>
        <w:rPr>
          <w:rFonts w:ascii="宋体" w:hAnsi="宋体" w:cs="宋体"/>
          <w:color w:val="000000" w:themeColor="text1"/>
          <w:kern w:val="0"/>
          <w:sz w:val="24"/>
        </w:rPr>
      </w:pPr>
      <w:r w:rsidRPr="00D938D6">
        <w:rPr>
          <w:rFonts w:ascii="宋体" w:hAnsi="宋体" w:cs="宋体" w:hint="eastAsia"/>
          <w:b/>
          <w:snapToGrid w:val="0"/>
          <w:color w:val="000000" w:themeColor="text1"/>
          <w:kern w:val="0"/>
          <w:sz w:val="24"/>
        </w:rPr>
        <w:t>第七条</w:t>
      </w:r>
      <w:r w:rsidRPr="00D938D6">
        <w:rPr>
          <w:rFonts w:ascii="宋体" w:hAnsi="宋体" w:cs="宋体" w:hint="eastAsia"/>
          <w:snapToGrid w:val="0"/>
          <w:color w:val="000000" w:themeColor="text1"/>
          <w:kern w:val="0"/>
          <w:sz w:val="24"/>
        </w:rPr>
        <w:t>本廉政责任书一式十份，</w:t>
      </w:r>
      <w:r w:rsidRPr="00D938D6">
        <w:rPr>
          <w:rFonts w:ascii="宋体" w:hAnsi="宋体" w:cs="宋体" w:hint="eastAsia"/>
          <w:bCs/>
          <w:color w:val="000000" w:themeColor="text1"/>
          <w:kern w:val="0"/>
          <w:sz w:val="24"/>
        </w:rPr>
        <w:t>甲方执六份，乙方执四份。</w:t>
      </w:r>
    </w:p>
    <w:p w14:paraId="74922B5E" w14:textId="77777777" w:rsidR="00690A74" w:rsidRPr="00D938D6" w:rsidRDefault="00690A74" w:rsidP="00690A74">
      <w:pPr>
        <w:adjustRightInd w:val="0"/>
        <w:snapToGrid w:val="0"/>
        <w:spacing w:line="380" w:lineRule="exact"/>
        <w:ind w:right="11"/>
        <w:rPr>
          <w:rFonts w:ascii="宋体" w:hAnsi="宋体" w:cs="宋体"/>
          <w:snapToGrid w:val="0"/>
          <w:color w:val="000000" w:themeColor="text1"/>
          <w:kern w:val="0"/>
          <w:sz w:val="24"/>
        </w:rPr>
      </w:pPr>
    </w:p>
    <w:p w14:paraId="2696A817" w14:textId="77777777" w:rsidR="00690A74" w:rsidRPr="00D938D6" w:rsidRDefault="00690A74" w:rsidP="00690A74">
      <w:pPr>
        <w:pStyle w:val="NewNewNewNewNewNewNewNewNewNewNewNewNewNewNewNewNewNewNew"/>
        <w:adjustRightInd w:val="0"/>
        <w:snapToGrid w:val="0"/>
        <w:spacing w:line="360" w:lineRule="auto"/>
        <w:ind w:left="1920" w:right="11" w:hangingChars="800" w:hanging="1920"/>
        <w:rPr>
          <w:rFonts w:ascii="宋体" w:hAnsi="宋体"/>
          <w:color w:val="000000" w:themeColor="text1"/>
          <w:sz w:val="24"/>
        </w:rPr>
      </w:pPr>
      <w:r w:rsidRPr="00D938D6">
        <w:rPr>
          <w:rFonts w:ascii="宋体" w:hAnsi="宋体" w:hint="eastAsia"/>
          <w:color w:val="000000" w:themeColor="text1"/>
          <w:sz w:val="24"/>
        </w:rPr>
        <w:t xml:space="preserve">甲方：                                 乙方： </w:t>
      </w:r>
    </w:p>
    <w:p w14:paraId="7CBB4668" w14:textId="77777777" w:rsidR="00690A74" w:rsidRPr="00D938D6" w:rsidRDefault="00690A74" w:rsidP="00690A74">
      <w:pPr>
        <w:pStyle w:val="NewNewNewNewNewNewNewNewNewNewNewNewNewNewNewNewNewNewNew"/>
        <w:adjustRightInd w:val="0"/>
        <w:snapToGrid w:val="0"/>
        <w:spacing w:line="360" w:lineRule="auto"/>
        <w:ind w:leftChars="513" w:left="1917" w:right="11" w:hangingChars="350" w:hanging="840"/>
        <w:rPr>
          <w:rFonts w:ascii="宋体" w:hAnsi="宋体"/>
          <w:color w:val="000000" w:themeColor="text1"/>
          <w:sz w:val="24"/>
        </w:rPr>
      </w:pPr>
    </w:p>
    <w:p w14:paraId="3788EBA2" w14:textId="77777777" w:rsidR="00690A74" w:rsidRPr="00D938D6" w:rsidRDefault="00690A74" w:rsidP="00690A74">
      <w:pPr>
        <w:pStyle w:val="NewNewNewNewNewNewNewNewNewNewNewNewNewNewNewNewNewNewNew"/>
        <w:adjustRightInd w:val="0"/>
        <w:snapToGrid w:val="0"/>
        <w:spacing w:line="360" w:lineRule="auto"/>
        <w:ind w:right="11"/>
        <w:rPr>
          <w:rFonts w:ascii="宋体" w:hAnsi="宋体"/>
          <w:color w:val="000000" w:themeColor="text1"/>
          <w:sz w:val="24"/>
        </w:rPr>
      </w:pPr>
      <w:r w:rsidRPr="00D938D6">
        <w:rPr>
          <w:rFonts w:ascii="宋体" w:hAnsi="宋体" w:hint="eastAsia"/>
          <w:color w:val="000000" w:themeColor="text1"/>
          <w:sz w:val="24"/>
        </w:rPr>
        <w:t>法定代表人：                           法定代表人：</w:t>
      </w:r>
    </w:p>
    <w:p w14:paraId="1AC47667" w14:textId="77777777" w:rsidR="00690A74" w:rsidRPr="00D938D6" w:rsidRDefault="00690A74" w:rsidP="00690A74">
      <w:pPr>
        <w:pStyle w:val="NewNewNewNewNewNewNewNewNewNewNewNewNewNewNewNewNewNewNew"/>
        <w:tabs>
          <w:tab w:val="left" w:pos="5460"/>
        </w:tabs>
        <w:adjustRightInd w:val="0"/>
        <w:snapToGrid w:val="0"/>
        <w:spacing w:line="360" w:lineRule="auto"/>
        <w:ind w:leftChars="-1" w:left="-2" w:right="11"/>
        <w:rPr>
          <w:rFonts w:ascii="宋体" w:hAnsi="宋体"/>
          <w:color w:val="000000" w:themeColor="text1"/>
          <w:sz w:val="24"/>
        </w:rPr>
      </w:pPr>
    </w:p>
    <w:p w14:paraId="7DFF0B01" w14:textId="77777777" w:rsidR="00690A74" w:rsidRPr="00D938D6" w:rsidRDefault="00690A74" w:rsidP="00690A74">
      <w:pPr>
        <w:pStyle w:val="NewNewNewNewNewNewNewNewNewNewNewNewNewNewNewNewNewNewNew"/>
        <w:tabs>
          <w:tab w:val="left" w:pos="5460"/>
        </w:tabs>
        <w:adjustRightInd w:val="0"/>
        <w:snapToGrid w:val="0"/>
        <w:spacing w:line="360" w:lineRule="auto"/>
        <w:ind w:leftChars="-1" w:left="-2" w:right="11"/>
        <w:rPr>
          <w:rFonts w:ascii="宋体" w:hAnsi="宋体"/>
          <w:color w:val="000000" w:themeColor="text1"/>
          <w:sz w:val="24"/>
        </w:rPr>
      </w:pPr>
      <w:r w:rsidRPr="00D938D6">
        <w:rPr>
          <w:rFonts w:ascii="宋体" w:hAnsi="宋体" w:hint="eastAsia"/>
          <w:color w:val="000000" w:themeColor="text1"/>
          <w:sz w:val="24"/>
        </w:rPr>
        <w:t>委托代理人：                           委托代理人：</w:t>
      </w:r>
    </w:p>
    <w:p w14:paraId="3C563168" w14:textId="77777777" w:rsidR="00690A74" w:rsidRPr="00D938D6" w:rsidRDefault="00690A74" w:rsidP="00690A74">
      <w:pPr>
        <w:pStyle w:val="NewNewNewNewNewNewNewNewNewNewNewNewNewNewNewNewNewNewNew"/>
        <w:tabs>
          <w:tab w:val="left" w:pos="5460"/>
        </w:tabs>
        <w:adjustRightInd w:val="0"/>
        <w:snapToGrid w:val="0"/>
        <w:spacing w:line="400" w:lineRule="exact"/>
        <w:ind w:leftChars="-1" w:left="-2" w:right="11"/>
        <w:rPr>
          <w:rFonts w:ascii="宋体" w:hAnsi="宋体"/>
          <w:color w:val="000000" w:themeColor="text1"/>
          <w:sz w:val="24"/>
        </w:rPr>
      </w:pPr>
    </w:p>
    <w:p w14:paraId="51B228FD" w14:textId="77777777" w:rsidR="00690A74" w:rsidRPr="00D938D6" w:rsidRDefault="00690A74" w:rsidP="00690A74">
      <w:pPr>
        <w:pStyle w:val="NewNewNewNewNewNewNewNewNewNewNewNewNewNewNewNewNewNewNew"/>
        <w:tabs>
          <w:tab w:val="left" w:pos="5460"/>
        </w:tabs>
        <w:adjustRightInd w:val="0"/>
        <w:snapToGrid w:val="0"/>
        <w:spacing w:line="400" w:lineRule="exact"/>
        <w:ind w:leftChars="-1" w:left="-2" w:right="11"/>
        <w:rPr>
          <w:rFonts w:ascii="宋体" w:hAnsi="宋体"/>
          <w:color w:val="000000" w:themeColor="text1"/>
          <w:sz w:val="24"/>
        </w:rPr>
      </w:pPr>
      <w:r w:rsidRPr="00D938D6">
        <w:rPr>
          <w:rFonts w:ascii="宋体" w:hAnsi="宋体" w:hint="eastAsia"/>
          <w:color w:val="000000" w:themeColor="text1"/>
          <w:sz w:val="24"/>
        </w:rPr>
        <w:t xml:space="preserve">签约日期：  年  月  日                      </w:t>
      </w:r>
    </w:p>
    <w:p w14:paraId="3ADB5351" w14:textId="77777777" w:rsidR="00690A74" w:rsidRPr="00D938D6" w:rsidRDefault="00690A74" w:rsidP="00690A74">
      <w:pPr>
        <w:pStyle w:val="NewNewNewNewNewNewNewNewNewNewNewNewNewNewNewNewNewNewNew"/>
        <w:spacing w:line="400" w:lineRule="exact"/>
        <w:rPr>
          <w:rFonts w:ascii="宋体" w:hAnsi="宋体"/>
          <w:color w:val="000000" w:themeColor="text1"/>
          <w:sz w:val="24"/>
        </w:rPr>
      </w:pPr>
      <w:r w:rsidRPr="00D938D6">
        <w:rPr>
          <w:rFonts w:ascii="宋体" w:hAnsi="宋体" w:hint="eastAsia"/>
          <w:color w:val="000000" w:themeColor="text1"/>
          <w:sz w:val="24"/>
        </w:rPr>
        <w:t>签约地点：广东省广州市黄埔区。</w:t>
      </w:r>
    </w:p>
    <w:p w14:paraId="0B18295D" w14:textId="77777777" w:rsidR="00690A74" w:rsidRPr="00D938D6" w:rsidRDefault="00690A74" w:rsidP="00690A74">
      <w:pPr>
        <w:rPr>
          <w:rFonts w:eastAsia="仿宋_GB2312"/>
          <w:b/>
          <w:bCs/>
          <w:color w:val="000000" w:themeColor="text1"/>
          <w:kern w:val="0"/>
          <w:sz w:val="24"/>
          <w:szCs w:val="20"/>
        </w:rPr>
      </w:pPr>
      <w:r w:rsidRPr="00D938D6">
        <w:rPr>
          <w:rFonts w:eastAsia="仿宋_GB2312" w:hint="eastAsia"/>
          <w:b/>
          <w:bCs/>
          <w:color w:val="000000" w:themeColor="text1"/>
          <w:kern w:val="0"/>
          <w:sz w:val="24"/>
          <w:szCs w:val="20"/>
        </w:rPr>
        <w:br w:type="page"/>
      </w:r>
    </w:p>
    <w:p w14:paraId="38F78D95" w14:textId="77777777" w:rsidR="00690A74" w:rsidRPr="00D938D6" w:rsidRDefault="00690A74" w:rsidP="00690A74">
      <w:pPr>
        <w:spacing w:line="360" w:lineRule="auto"/>
        <w:rPr>
          <w:rFonts w:eastAsia="仿宋_GB2312"/>
          <w:b/>
          <w:bCs/>
          <w:color w:val="000000" w:themeColor="text1"/>
          <w:kern w:val="0"/>
          <w:sz w:val="24"/>
          <w:szCs w:val="20"/>
        </w:rPr>
      </w:pPr>
      <w:r w:rsidRPr="00D938D6">
        <w:rPr>
          <w:rFonts w:eastAsia="仿宋_GB2312" w:hint="eastAsia"/>
          <w:b/>
          <w:bCs/>
          <w:color w:val="000000" w:themeColor="text1"/>
          <w:kern w:val="0"/>
          <w:sz w:val="24"/>
          <w:szCs w:val="20"/>
        </w:rPr>
        <w:lastRenderedPageBreak/>
        <w:t>附件</w:t>
      </w:r>
      <w:r w:rsidRPr="00D938D6">
        <w:rPr>
          <w:rFonts w:eastAsia="仿宋_GB2312" w:hint="eastAsia"/>
          <w:b/>
          <w:bCs/>
          <w:color w:val="000000" w:themeColor="text1"/>
          <w:kern w:val="0"/>
          <w:sz w:val="24"/>
          <w:szCs w:val="20"/>
        </w:rPr>
        <w:t>3</w:t>
      </w:r>
      <w:r w:rsidRPr="00D938D6">
        <w:rPr>
          <w:rFonts w:eastAsia="仿宋_GB2312" w:hint="eastAsia"/>
          <w:b/>
          <w:bCs/>
          <w:color w:val="000000" w:themeColor="text1"/>
          <w:kern w:val="0"/>
          <w:sz w:val="24"/>
          <w:szCs w:val="20"/>
        </w:rPr>
        <w:t>：履约保函格式。</w:t>
      </w:r>
    </w:p>
    <w:p w14:paraId="0BFF5AD5" w14:textId="77777777" w:rsidR="00690A74" w:rsidRPr="00D938D6" w:rsidRDefault="00690A74" w:rsidP="00690A74">
      <w:pPr>
        <w:autoSpaceDE w:val="0"/>
        <w:autoSpaceDN w:val="0"/>
        <w:adjustRightInd w:val="0"/>
        <w:jc w:val="left"/>
        <w:rPr>
          <w:rFonts w:eastAsia="仿宋_GB2312"/>
          <w:b/>
          <w:bCs/>
          <w:color w:val="000000" w:themeColor="text1"/>
          <w:kern w:val="0"/>
          <w:sz w:val="24"/>
          <w:szCs w:val="20"/>
        </w:rPr>
      </w:pPr>
    </w:p>
    <w:p w14:paraId="5E4C5EB7" w14:textId="77777777" w:rsidR="00690A74" w:rsidRPr="00D938D6" w:rsidRDefault="00690A74" w:rsidP="00690A74">
      <w:pPr>
        <w:autoSpaceDE w:val="0"/>
        <w:autoSpaceDN w:val="0"/>
        <w:adjustRightInd w:val="0"/>
        <w:snapToGrid w:val="0"/>
        <w:spacing w:line="300" w:lineRule="exact"/>
        <w:jc w:val="left"/>
        <w:rPr>
          <w:rFonts w:ascii="楷体" w:eastAsia="楷体" w:hAnsi="楷体"/>
          <w:snapToGrid w:val="0"/>
          <w:color w:val="000000" w:themeColor="text1"/>
          <w:kern w:val="0"/>
          <w:sz w:val="28"/>
          <w:szCs w:val="20"/>
        </w:rPr>
      </w:pPr>
    </w:p>
    <w:p w14:paraId="32DA7B4E" w14:textId="77777777" w:rsidR="00690A74" w:rsidRPr="00D938D6" w:rsidRDefault="00690A74" w:rsidP="00690A74">
      <w:pPr>
        <w:autoSpaceDE w:val="0"/>
        <w:autoSpaceDN w:val="0"/>
        <w:adjustRightInd w:val="0"/>
        <w:snapToGrid w:val="0"/>
        <w:spacing w:line="440" w:lineRule="exact"/>
        <w:jc w:val="center"/>
        <w:rPr>
          <w:rFonts w:ascii="楷体" w:eastAsia="楷体" w:hAnsi="楷体"/>
          <w:b/>
          <w:snapToGrid w:val="0"/>
          <w:color w:val="000000" w:themeColor="text1"/>
          <w:kern w:val="0"/>
          <w:sz w:val="36"/>
          <w:szCs w:val="36"/>
        </w:rPr>
      </w:pPr>
      <w:r w:rsidRPr="00D938D6">
        <w:rPr>
          <w:rFonts w:ascii="楷体" w:eastAsia="楷体" w:hAnsi="楷体" w:hint="eastAsia"/>
          <w:b/>
          <w:snapToGrid w:val="0"/>
          <w:color w:val="000000" w:themeColor="text1"/>
          <w:kern w:val="0"/>
          <w:sz w:val="36"/>
          <w:szCs w:val="36"/>
        </w:rPr>
        <w:t>履约保函</w:t>
      </w:r>
    </w:p>
    <w:p w14:paraId="02B93D9A" w14:textId="77777777" w:rsidR="00690A74" w:rsidRPr="00D938D6" w:rsidRDefault="00690A74" w:rsidP="00690A74">
      <w:pPr>
        <w:autoSpaceDE w:val="0"/>
        <w:autoSpaceDN w:val="0"/>
        <w:adjustRightInd w:val="0"/>
        <w:snapToGrid w:val="0"/>
        <w:spacing w:line="300" w:lineRule="exact"/>
        <w:ind w:firstLine="5812"/>
        <w:contextualSpacing/>
        <w:jc w:val="left"/>
        <w:rPr>
          <w:rFonts w:ascii="楷体" w:eastAsia="楷体" w:hAnsi="楷体"/>
          <w:snapToGrid w:val="0"/>
          <w:color w:val="000000" w:themeColor="text1"/>
          <w:kern w:val="0"/>
          <w:sz w:val="20"/>
          <w:szCs w:val="20"/>
        </w:rPr>
      </w:pPr>
    </w:p>
    <w:p w14:paraId="177CDD64" w14:textId="77777777" w:rsidR="00690A74" w:rsidRPr="00D938D6" w:rsidRDefault="00690A74" w:rsidP="00690A74">
      <w:pPr>
        <w:autoSpaceDE w:val="0"/>
        <w:autoSpaceDN w:val="0"/>
        <w:adjustRightInd w:val="0"/>
        <w:snapToGrid w:val="0"/>
        <w:spacing w:line="400" w:lineRule="exact"/>
        <w:jc w:val="right"/>
        <w:rPr>
          <w:rFonts w:eastAsia="仿宋_GB2312"/>
          <w:color w:val="000000" w:themeColor="text1"/>
          <w:kern w:val="0"/>
          <w:sz w:val="24"/>
        </w:rPr>
      </w:pPr>
      <w:r w:rsidRPr="00D938D6">
        <w:rPr>
          <w:rFonts w:eastAsia="仿宋_GB2312" w:hint="eastAsia"/>
          <w:color w:val="000000" w:themeColor="text1"/>
          <w:kern w:val="0"/>
          <w:sz w:val="24"/>
        </w:rPr>
        <w:t>编号：</w:t>
      </w:r>
    </w:p>
    <w:p w14:paraId="2C4611C2" w14:textId="77777777" w:rsidR="00690A74" w:rsidRPr="00D938D6" w:rsidRDefault="00690A74" w:rsidP="00690A74">
      <w:pPr>
        <w:autoSpaceDE w:val="0"/>
        <w:autoSpaceDN w:val="0"/>
        <w:adjustRightInd w:val="0"/>
        <w:snapToGrid w:val="0"/>
        <w:spacing w:line="360" w:lineRule="exact"/>
        <w:jc w:val="left"/>
        <w:rPr>
          <w:rFonts w:ascii="楷体" w:eastAsia="楷体" w:hAnsi="楷体"/>
          <w:snapToGrid w:val="0"/>
          <w:color w:val="000000" w:themeColor="text1"/>
          <w:kern w:val="0"/>
          <w:sz w:val="20"/>
          <w:szCs w:val="20"/>
        </w:rPr>
      </w:pPr>
    </w:p>
    <w:p w14:paraId="17241473" w14:textId="77777777" w:rsidR="00690A74" w:rsidRPr="00D938D6" w:rsidRDefault="00690A74" w:rsidP="00690A74">
      <w:pPr>
        <w:autoSpaceDE w:val="0"/>
        <w:autoSpaceDN w:val="0"/>
        <w:adjustRightInd w:val="0"/>
        <w:snapToGrid w:val="0"/>
        <w:spacing w:line="400" w:lineRule="exact"/>
        <w:jc w:val="left"/>
        <w:rPr>
          <w:rFonts w:eastAsia="仿宋_GB2312"/>
          <w:color w:val="000000" w:themeColor="text1"/>
          <w:kern w:val="0"/>
          <w:sz w:val="24"/>
        </w:rPr>
      </w:pPr>
      <w:r w:rsidRPr="00D938D6">
        <w:rPr>
          <w:rFonts w:eastAsia="仿宋_GB2312" w:hint="eastAsia"/>
          <w:color w:val="000000" w:themeColor="text1"/>
          <w:kern w:val="0"/>
          <w:sz w:val="24"/>
        </w:rPr>
        <w:t>致：</w:t>
      </w:r>
    </w:p>
    <w:p w14:paraId="5E313281" w14:textId="77777777" w:rsidR="00690A74" w:rsidRPr="00D938D6" w:rsidRDefault="00690A74" w:rsidP="00690A74">
      <w:pPr>
        <w:autoSpaceDE w:val="0"/>
        <w:autoSpaceDN w:val="0"/>
        <w:adjustRightInd w:val="0"/>
        <w:snapToGrid w:val="0"/>
        <w:spacing w:line="400" w:lineRule="exact"/>
        <w:ind w:firstLine="480"/>
        <w:jc w:val="left"/>
        <w:rPr>
          <w:rFonts w:eastAsia="仿宋_GB2312"/>
          <w:color w:val="000000" w:themeColor="text1"/>
          <w:kern w:val="0"/>
          <w:sz w:val="24"/>
        </w:rPr>
      </w:pPr>
      <w:r w:rsidRPr="00D938D6">
        <w:rPr>
          <w:rFonts w:eastAsia="仿宋_GB2312" w:hint="eastAsia"/>
          <w:color w:val="000000" w:themeColor="text1"/>
          <w:kern w:val="0"/>
          <w:sz w:val="24"/>
        </w:rPr>
        <w:t>鉴于</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（以下称“承包人”）与</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（以下称“发包人”）签订了《</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》（合同编号为</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，并要求承包人通过经认可的银行向发包人提交合同规定金额的保函，作为承包人履行本合同责任的担保等事实，我行同意为承包人出具人民币</w:t>
      </w:r>
      <w:r w:rsidRPr="00D938D6">
        <w:rPr>
          <w:rFonts w:eastAsia="仿宋_GB2312" w:hint="eastAsia"/>
          <w:color w:val="000000" w:themeColor="text1"/>
          <w:kern w:val="0"/>
          <w:sz w:val="24"/>
        </w:rPr>
        <w:t xml:space="preserve">               _</w:t>
      </w:r>
      <w:r w:rsidRPr="00D938D6">
        <w:rPr>
          <w:rFonts w:eastAsia="仿宋_GB2312" w:hint="eastAsia"/>
          <w:color w:val="000000" w:themeColor="text1"/>
          <w:kern w:val="0"/>
          <w:sz w:val="24"/>
        </w:rPr>
        <w:t>（￥</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元）的保函作为承包人向发包人履约的担保。</w:t>
      </w:r>
    </w:p>
    <w:p w14:paraId="206B5795" w14:textId="77777777" w:rsidR="00690A74" w:rsidRPr="00D938D6" w:rsidRDefault="00690A74" w:rsidP="00690A74">
      <w:pPr>
        <w:tabs>
          <w:tab w:val="center" w:pos="4560"/>
        </w:tabs>
        <w:autoSpaceDE w:val="0"/>
        <w:autoSpaceDN w:val="0"/>
        <w:adjustRightInd w:val="0"/>
        <w:snapToGrid w:val="0"/>
        <w:spacing w:line="400" w:lineRule="exact"/>
        <w:ind w:firstLine="480"/>
        <w:jc w:val="left"/>
        <w:rPr>
          <w:rFonts w:eastAsia="仿宋_GB2312"/>
          <w:color w:val="000000" w:themeColor="text1"/>
          <w:kern w:val="0"/>
          <w:sz w:val="24"/>
        </w:rPr>
      </w:pPr>
      <w:r w:rsidRPr="00D938D6">
        <w:rPr>
          <w:rFonts w:eastAsia="仿宋_GB2312" w:hint="eastAsia"/>
          <w:color w:val="000000" w:themeColor="text1"/>
          <w:kern w:val="0"/>
          <w:sz w:val="24"/>
        </w:rPr>
        <w:t>我</w:t>
      </w:r>
      <w:proofErr w:type="gramStart"/>
      <w:r w:rsidRPr="00D938D6">
        <w:rPr>
          <w:rFonts w:eastAsia="仿宋_GB2312" w:hint="eastAsia"/>
          <w:color w:val="000000" w:themeColor="text1"/>
          <w:kern w:val="0"/>
          <w:sz w:val="24"/>
        </w:rPr>
        <w:t>行承诺</w:t>
      </w:r>
      <w:proofErr w:type="gramEnd"/>
      <w:r w:rsidRPr="00D938D6">
        <w:rPr>
          <w:rFonts w:eastAsia="仿宋_GB2312" w:hint="eastAsia"/>
          <w:color w:val="000000" w:themeColor="text1"/>
          <w:kern w:val="0"/>
          <w:sz w:val="24"/>
        </w:rPr>
        <w:t>如下：</w:t>
      </w:r>
      <w:r w:rsidRPr="00D938D6">
        <w:rPr>
          <w:rFonts w:eastAsia="仿宋_GB2312"/>
          <w:color w:val="000000" w:themeColor="text1"/>
          <w:kern w:val="0"/>
          <w:sz w:val="24"/>
        </w:rPr>
        <w:tab/>
      </w:r>
    </w:p>
    <w:p w14:paraId="510BA500" w14:textId="77777777" w:rsidR="00690A74" w:rsidRPr="00D938D6" w:rsidRDefault="00690A74" w:rsidP="00690A74">
      <w:pPr>
        <w:autoSpaceDE w:val="0"/>
        <w:autoSpaceDN w:val="0"/>
        <w:adjustRightInd w:val="0"/>
        <w:snapToGrid w:val="0"/>
        <w:spacing w:line="400" w:lineRule="exact"/>
        <w:ind w:firstLine="480"/>
        <w:jc w:val="left"/>
        <w:rPr>
          <w:rFonts w:eastAsia="仿宋_GB2312"/>
          <w:color w:val="000000" w:themeColor="text1"/>
          <w:kern w:val="0"/>
          <w:sz w:val="24"/>
        </w:rPr>
      </w:pPr>
      <w:r w:rsidRPr="00D938D6">
        <w:rPr>
          <w:rFonts w:eastAsia="仿宋_GB2312" w:hint="eastAsia"/>
          <w:color w:val="000000" w:themeColor="text1"/>
          <w:kern w:val="0"/>
          <w:sz w:val="24"/>
        </w:rPr>
        <w:t>1</w:t>
      </w:r>
      <w:r w:rsidRPr="00D938D6">
        <w:rPr>
          <w:rFonts w:eastAsia="仿宋_GB2312" w:hint="eastAsia"/>
          <w:color w:val="000000" w:themeColor="text1"/>
          <w:kern w:val="0"/>
          <w:sz w:val="24"/>
        </w:rPr>
        <w:t>、本行无条件、不可撤销的按发包人书面索赔通知和本保函原件立即支付累计不超过上述金额的任何款项，无需发包人出具任何证明或说明背景、理由。</w:t>
      </w:r>
    </w:p>
    <w:p w14:paraId="46C5E1D8" w14:textId="77777777" w:rsidR="00690A74" w:rsidRPr="00D938D6" w:rsidRDefault="00690A74" w:rsidP="00690A74">
      <w:pPr>
        <w:autoSpaceDE w:val="0"/>
        <w:autoSpaceDN w:val="0"/>
        <w:adjustRightInd w:val="0"/>
        <w:snapToGrid w:val="0"/>
        <w:spacing w:line="400" w:lineRule="exact"/>
        <w:ind w:firstLine="480"/>
        <w:jc w:val="left"/>
        <w:rPr>
          <w:rFonts w:eastAsia="仿宋_GB2312"/>
          <w:color w:val="000000" w:themeColor="text1"/>
          <w:kern w:val="0"/>
          <w:sz w:val="24"/>
        </w:rPr>
      </w:pPr>
      <w:r w:rsidRPr="00D938D6">
        <w:rPr>
          <w:rFonts w:eastAsia="仿宋_GB2312" w:hint="eastAsia"/>
          <w:color w:val="000000" w:themeColor="text1"/>
          <w:kern w:val="0"/>
          <w:sz w:val="24"/>
        </w:rPr>
        <w:t>2</w:t>
      </w:r>
      <w:r w:rsidRPr="00D938D6">
        <w:rPr>
          <w:rFonts w:eastAsia="仿宋_GB2312" w:hint="eastAsia"/>
          <w:color w:val="000000" w:themeColor="text1"/>
          <w:kern w:val="0"/>
          <w:sz w:val="24"/>
        </w:rPr>
        <w:t>、我</w:t>
      </w:r>
      <w:proofErr w:type="gramStart"/>
      <w:r w:rsidRPr="00D938D6">
        <w:rPr>
          <w:rFonts w:eastAsia="仿宋_GB2312" w:hint="eastAsia"/>
          <w:color w:val="000000" w:themeColor="text1"/>
          <w:kern w:val="0"/>
          <w:sz w:val="24"/>
        </w:rPr>
        <w:t>行放弃</w:t>
      </w:r>
      <w:proofErr w:type="gramEnd"/>
      <w:r w:rsidRPr="00D938D6">
        <w:rPr>
          <w:rFonts w:eastAsia="仿宋_GB2312" w:hint="eastAsia"/>
          <w:color w:val="000000" w:themeColor="text1"/>
          <w:kern w:val="0"/>
          <w:sz w:val="24"/>
        </w:rPr>
        <w:t>发包人应先向承包人要求赔偿上述金额然后再向我行提出要求的权利。</w:t>
      </w:r>
    </w:p>
    <w:p w14:paraId="3075E413" w14:textId="77777777" w:rsidR="00690A74" w:rsidRPr="00D938D6" w:rsidRDefault="00690A74" w:rsidP="00690A74">
      <w:pPr>
        <w:autoSpaceDE w:val="0"/>
        <w:autoSpaceDN w:val="0"/>
        <w:adjustRightInd w:val="0"/>
        <w:snapToGrid w:val="0"/>
        <w:spacing w:line="400" w:lineRule="exact"/>
        <w:ind w:firstLine="480"/>
        <w:jc w:val="left"/>
        <w:rPr>
          <w:rFonts w:eastAsia="仿宋_GB2312"/>
          <w:color w:val="000000" w:themeColor="text1"/>
          <w:kern w:val="0"/>
          <w:sz w:val="24"/>
        </w:rPr>
      </w:pPr>
      <w:r w:rsidRPr="00D938D6">
        <w:rPr>
          <w:rFonts w:eastAsia="仿宋_GB2312" w:hint="eastAsia"/>
          <w:color w:val="000000" w:themeColor="text1"/>
          <w:kern w:val="0"/>
          <w:sz w:val="24"/>
        </w:rPr>
        <w:t>3</w:t>
      </w:r>
      <w:r w:rsidRPr="00D938D6">
        <w:rPr>
          <w:rFonts w:eastAsia="仿宋_GB2312" w:hint="eastAsia"/>
          <w:color w:val="000000" w:themeColor="text1"/>
          <w:kern w:val="0"/>
          <w:sz w:val="24"/>
        </w:rPr>
        <w:t>、我行进一步同意，在发包人和承包人之间的合同条件、合同项下的工程或合同发生变化、补充或修改，在不加重我行担保责任的情况下，我</w:t>
      </w:r>
      <w:proofErr w:type="gramStart"/>
      <w:r w:rsidRPr="00D938D6">
        <w:rPr>
          <w:rFonts w:eastAsia="仿宋_GB2312" w:hint="eastAsia"/>
          <w:color w:val="000000" w:themeColor="text1"/>
          <w:kern w:val="0"/>
          <w:sz w:val="24"/>
        </w:rPr>
        <w:t>行承担</w:t>
      </w:r>
      <w:proofErr w:type="gramEnd"/>
      <w:r w:rsidRPr="00D938D6">
        <w:rPr>
          <w:rFonts w:eastAsia="仿宋_GB2312" w:hint="eastAsia"/>
          <w:color w:val="000000" w:themeColor="text1"/>
          <w:kern w:val="0"/>
          <w:sz w:val="24"/>
        </w:rPr>
        <w:t>本保函的责任也不改变。有关上述变化、补充和修改也无须通知我行。</w:t>
      </w:r>
    </w:p>
    <w:p w14:paraId="35BB871E" w14:textId="77777777" w:rsidR="00690A74" w:rsidRPr="00D938D6" w:rsidRDefault="00690A74" w:rsidP="00690A74">
      <w:pPr>
        <w:autoSpaceDE w:val="0"/>
        <w:autoSpaceDN w:val="0"/>
        <w:adjustRightInd w:val="0"/>
        <w:snapToGrid w:val="0"/>
        <w:spacing w:line="400" w:lineRule="exact"/>
        <w:ind w:firstLine="480"/>
        <w:jc w:val="left"/>
        <w:rPr>
          <w:rFonts w:eastAsia="仿宋_GB2312"/>
          <w:color w:val="000000" w:themeColor="text1"/>
          <w:kern w:val="0"/>
          <w:sz w:val="24"/>
        </w:rPr>
      </w:pPr>
      <w:r w:rsidRPr="00D938D6">
        <w:rPr>
          <w:rFonts w:eastAsia="仿宋_GB2312" w:hint="eastAsia"/>
          <w:color w:val="000000" w:themeColor="text1"/>
          <w:kern w:val="0"/>
          <w:sz w:val="24"/>
        </w:rPr>
        <w:t>4</w:t>
      </w:r>
      <w:r w:rsidRPr="00D938D6">
        <w:rPr>
          <w:rFonts w:eastAsia="仿宋_GB2312" w:hint="eastAsia"/>
          <w:color w:val="000000" w:themeColor="text1"/>
          <w:kern w:val="0"/>
          <w:sz w:val="24"/>
        </w:rPr>
        <w:t>、我行的保证期限为：自本保函开立之日起至承包人收到业主颁发的</w:t>
      </w:r>
      <w:proofErr w:type="gramStart"/>
      <w:r w:rsidRPr="00D938D6">
        <w:rPr>
          <w:rFonts w:eastAsia="仿宋_GB2312" w:hint="eastAsia"/>
          <w:color w:val="000000" w:themeColor="text1"/>
          <w:kern w:val="0"/>
          <w:sz w:val="24"/>
        </w:rPr>
        <w:t>最终工程</w:t>
      </w:r>
      <w:proofErr w:type="gramEnd"/>
      <w:r w:rsidRPr="00D938D6">
        <w:rPr>
          <w:rFonts w:eastAsia="仿宋_GB2312" w:hint="eastAsia"/>
          <w:color w:val="000000" w:themeColor="text1"/>
          <w:kern w:val="0"/>
          <w:sz w:val="24"/>
        </w:rPr>
        <w:t>竣工验收证明之日止。</w:t>
      </w:r>
    </w:p>
    <w:p w14:paraId="763B580C" w14:textId="77777777" w:rsidR="00690A74" w:rsidRPr="00D938D6" w:rsidRDefault="00690A74" w:rsidP="00690A74">
      <w:pPr>
        <w:autoSpaceDE w:val="0"/>
        <w:autoSpaceDN w:val="0"/>
        <w:adjustRightInd w:val="0"/>
        <w:snapToGrid w:val="0"/>
        <w:spacing w:line="400" w:lineRule="exact"/>
        <w:jc w:val="left"/>
        <w:rPr>
          <w:rFonts w:eastAsia="仿宋_GB2312"/>
          <w:color w:val="000000" w:themeColor="text1"/>
          <w:kern w:val="0"/>
          <w:sz w:val="24"/>
        </w:rPr>
      </w:pPr>
      <w:r w:rsidRPr="00D938D6">
        <w:rPr>
          <w:rFonts w:eastAsia="仿宋_GB2312" w:hint="eastAsia"/>
          <w:color w:val="000000" w:themeColor="text1"/>
          <w:kern w:val="0"/>
          <w:sz w:val="24"/>
        </w:rPr>
        <w:t xml:space="preserve">      5</w:t>
      </w:r>
      <w:r w:rsidRPr="00D938D6">
        <w:rPr>
          <w:rFonts w:eastAsia="仿宋_GB2312" w:hint="eastAsia"/>
          <w:color w:val="000000" w:themeColor="text1"/>
          <w:kern w:val="0"/>
          <w:sz w:val="24"/>
        </w:rPr>
        <w:t>、因本保函发生诉讼的，由工程所在地人民法院管辖。</w:t>
      </w:r>
    </w:p>
    <w:p w14:paraId="5DADAF81" w14:textId="77777777" w:rsidR="00690A74" w:rsidRPr="00D938D6" w:rsidRDefault="00690A74" w:rsidP="00690A74">
      <w:pPr>
        <w:autoSpaceDE w:val="0"/>
        <w:autoSpaceDN w:val="0"/>
        <w:adjustRightInd w:val="0"/>
        <w:snapToGrid w:val="0"/>
        <w:spacing w:line="400" w:lineRule="exact"/>
        <w:jc w:val="left"/>
        <w:rPr>
          <w:rFonts w:eastAsia="仿宋_GB2312"/>
          <w:color w:val="000000" w:themeColor="text1"/>
          <w:kern w:val="0"/>
          <w:sz w:val="24"/>
        </w:rPr>
      </w:pPr>
    </w:p>
    <w:p w14:paraId="6B32DE79" w14:textId="77777777" w:rsidR="00690A74" w:rsidRPr="00D938D6" w:rsidRDefault="00690A74" w:rsidP="00690A74">
      <w:pPr>
        <w:autoSpaceDE w:val="0"/>
        <w:autoSpaceDN w:val="0"/>
        <w:adjustRightInd w:val="0"/>
        <w:snapToGrid w:val="0"/>
        <w:spacing w:line="400" w:lineRule="exact"/>
        <w:jc w:val="left"/>
        <w:rPr>
          <w:rFonts w:eastAsia="仿宋_GB2312"/>
          <w:color w:val="000000" w:themeColor="text1"/>
          <w:kern w:val="0"/>
          <w:sz w:val="24"/>
        </w:rPr>
      </w:pPr>
    </w:p>
    <w:p w14:paraId="198DB667" w14:textId="77777777" w:rsidR="00690A74" w:rsidRPr="00D938D6" w:rsidRDefault="00690A74" w:rsidP="00690A74">
      <w:pPr>
        <w:autoSpaceDE w:val="0"/>
        <w:autoSpaceDN w:val="0"/>
        <w:adjustRightInd w:val="0"/>
        <w:snapToGrid w:val="0"/>
        <w:spacing w:line="400" w:lineRule="exact"/>
        <w:ind w:firstLineChars="1950" w:firstLine="4680"/>
        <w:jc w:val="left"/>
        <w:rPr>
          <w:rFonts w:eastAsia="仿宋_GB2312"/>
          <w:color w:val="000000" w:themeColor="text1"/>
          <w:kern w:val="0"/>
          <w:sz w:val="24"/>
        </w:rPr>
      </w:pPr>
      <w:r w:rsidRPr="00D938D6">
        <w:rPr>
          <w:rFonts w:eastAsia="仿宋_GB2312" w:hint="eastAsia"/>
          <w:color w:val="000000" w:themeColor="text1"/>
          <w:kern w:val="0"/>
          <w:sz w:val="24"/>
        </w:rPr>
        <w:t>银行名称：（盖章）</w:t>
      </w:r>
    </w:p>
    <w:p w14:paraId="6C9B5D5D" w14:textId="77777777" w:rsidR="00690A74" w:rsidRPr="00D938D6" w:rsidRDefault="00690A74" w:rsidP="00690A74">
      <w:pPr>
        <w:autoSpaceDE w:val="0"/>
        <w:autoSpaceDN w:val="0"/>
        <w:adjustRightInd w:val="0"/>
        <w:snapToGrid w:val="0"/>
        <w:spacing w:line="400" w:lineRule="exact"/>
        <w:jc w:val="left"/>
        <w:rPr>
          <w:rFonts w:eastAsia="仿宋_GB2312"/>
          <w:color w:val="000000" w:themeColor="text1"/>
          <w:kern w:val="0"/>
          <w:sz w:val="24"/>
        </w:rPr>
      </w:pPr>
    </w:p>
    <w:p w14:paraId="1F59B1B9" w14:textId="77777777" w:rsidR="00690A74" w:rsidRPr="00D938D6" w:rsidRDefault="00690A74" w:rsidP="00690A74">
      <w:pPr>
        <w:autoSpaceDE w:val="0"/>
        <w:autoSpaceDN w:val="0"/>
        <w:adjustRightInd w:val="0"/>
        <w:snapToGrid w:val="0"/>
        <w:spacing w:line="400" w:lineRule="exact"/>
        <w:ind w:firstLineChars="1950" w:firstLine="4680"/>
        <w:jc w:val="left"/>
        <w:rPr>
          <w:rFonts w:eastAsia="仿宋_GB2312"/>
          <w:color w:val="000000" w:themeColor="text1"/>
          <w:kern w:val="0"/>
          <w:sz w:val="24"/>
        </w:rPr>
      </w:pPr>
      <w:r w:rsidRPr="00D938D6">
        <w:rPr>
          <w:rFonts w:eastAsia="仿宋_GB2312" w:hint="eastAsia"/>
          <w:color w:val="000000" w:themeColor="text1"/>
          <w:kern w:val="0"/>
          <w:sz w:val="24"/>
        </w:rPr>
        <w:t>银行负责人（或委托代理人）：</w:t>
      </w:r>
    </w:p>
    <w:p w14:paraId="4F03C047" w14:textId="77777777" w:rsidR="00690A74" w:rsidRPr="00D938D6" w:rsidRDefault="00690A74" w:rsidP="00690A74">
      <w:pPr>
        <w:autoSpaceDE w:val="0"/>
        <w:autoSpaceDN w:val="0"/>
        <w:adjustRightInd w:val="0"/>
        <w:snapToGrid w:val="0"/>
        <w:spacing w:line="400" w:lineRule="exact"/>
        <w:jc w:val="left"/>
        <w:rPr>
          <w:rFonts w:eastAsia="仿宋_GB2312"/>
          <w:color w:val="000000" w:themeColor="text1"/>
          <w:kern w:val="0"/>
          <w:sz w:val="24"/>
        </w:rPr>
      </w:pPr>
    </w:p>
    <w:p w14:paraId="5DF434DD" w14:textId="77777777" w:rsidR="00690A74" w:rsidRPr="00D938D6" w:rsidRDefault="00690A74" w:rsidP="00690A74">
      <w:pPr>
        <w:autoSpaceDE w:val="0"/>
        <w:autoSpaceDN w:val="0"/>
        <w:adjustRightInd w:val="0"/>
        <w:snapToGrid w:val="0"/>
        <w:spacing w:line="400" w:lineRule="exact"/>
        <w:ind w:firstLineChars="1950" w:firstLine="4680"/>
        <w:jc w:val="left"/>
        <w:rPr>
          <w:rFonts w:eastAsia="仿宋_GB2312"/>
          <w:color w:val="000000" w:themeColor="text1"/>
          <w:kern w:val="0"/>
          <w:sz w:val="24"/>
        </w:rPr>
      </w:pPr>
      <w:r w:rsidRPr="00D938D6">
        <w:rPr>
          <w:rFonts w:eastAsia="仿宋_GB2312" w:hint="eastAsia"/>
          <w:color w:val="000000" w:themeColor="text1"/>
          <w:kern w:val="0"/>
          <w:sz w:val="24"/>
        </w:rPr>
        <w:t>地址：</w:t>
      </w:r>
    </w:p>
    <w:p w14:paraId="7C9CF0A7" w14:textId="77777777" w:rsidR="00690A74" w:rsidRPr="00D938D6" w:rsidRDefault="00690A74" w:rsidP="00690A74">
      <w:pPr>
        <w:autoSpaceDE w:val="0"/>
        <w:autoSpaceDN w:val="0"/>
        <w:adjustRightInd w:val="0"/>
        <w:snapToGrid w:val="0"/>
        <w:spacing w:line="400" w:lineRule="exact"/>
        <w:ind w:firstLineChars="1950" w:firstLine="4680"/>
        <w:jc w:val="left"/>
        <w:rPr>
          <w:rFonts w:eastAsia="仿宋_GB2312"/>
          <w:color w:val="000000" w:themeColor="text1"/>
          <w:kern w:val="0"/>
          <w:sz w:val="24"/>
        </w:rPr>
      </w:pPr>
      <w:r w:rsidRPr="00D938D6">
        <w:rPr>
          <w:rFonts w:eastAsia="仿宋_GB2312" w:hint="eastAsia"/>
          <w:color w:val="000000" w:themeColor="text1"/>
          <w:kern w:val="0"/>
          <w:sz w:val="24"/>
        </w:rPr>
        <w:t>邮政编码：</w:t>
      </w:r>
    </w:p>
    <w:p w14:paraId="2BC925DD" w14:textId="77777777" w:rsidR="00690A74" w:rsidRPr="00D938D6" w:rsidRDefault="00690A74" w:rsidP="00690A74">
      <w:pPr>
        <w:autoSpaceDE w:val="0"/>
        <w:autoSpaceDN w:val="0"/>
        <w:adjustRightInd w:val="0"/>
        <w:snapToGrid w:val="0"/>
        <w:spacing w:line="400" w:lineRule="exact"/>
        <w:ind w:firstLineChars="1950" w:firstLine="4680"/>
        <w:jc w:val="left"/>
        <w:rPr>
          <w:rFonts w:eastAsia="仿宋_GB2312"/>
          <w:color w:val="000000" w:themeColor="text1"/>
          <w:kern w:val="0"/>
          <w:sz w:val="24"/>
        </w:rPr>
      </w:pPr>
      <w:r w:rsidRPr="00D938D6">
        <w:rPr>
          <w:rFonts w:eastAsia="仿宋_GB2312" w:hint="eastAsia"/>
          <w:color w:val="000000" w:themeColor="text1"/>
          <w:kern w:val="0"/>
          <w:sz w:val="24"/>
        </w:rPr>
        <w:t>联系电话：</w:t>
      </w:r>
    </w:p>
    <w:p w14:paraId="5EBE580A" w14:textId="77777777" w:rsidR="00690A74" w:rsidRPr="00D938D6" w:rsidRDefault="00690A74" w:rsidP="00690A74">
      <w:pPr>
        <w:autoSpaceDE w:val="0"/>
        <w:autoSpaceDN w:val="0"/>
        <w:adjustRightInd w:val="0"/>
        <w:snapToGrid w:val="0"/>
        <w:spacing w:line="400" w:lineRule="exact"/>
        <w:ind w:firstLineChars="1950" w:firstLine="4680"/>
        <w:jc w:val="left"/>
        <w:rPr>
          <w:rFonts w:eastAsia="仿宋_GB2312"/>
          <w:color w:val="000000" w:themeColor="text1"/>
          <w:kern w:val="0"/>
          <w:sz w:val="24"/>
        </w:rPr>
      </w:pPr>
      <w:r w:rsidRPr="00D938D6">
        <w:rPr>
          <w:rFonts w:eastAsia="仿宋_GB2312" w:hint="eastAsia"/>
          <w:color w:val="000000" w:themeColor="text1"/>
          <w:kern w:val="0"/>
          <w:sz w:val="24"/>
        </w:rPr>
        <w:t>日期：</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年</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月</w:t>
      </w:r>
      <w:r w:rsidRPr="00D938D6">
        <w:rPr>
          <w:rFonts w:eastAsia="仿宋_GB2312" w:hint="eastAsia"/>
          <w:color w:val="000000" w:themeColor="text1"/>
          <w:kern w:val="0"/>
          <w:sz w:val="24"/>
        </w:rPr>
        <w:t xml:space="preserve">  </w:t>
      </w:r>
      <w:r w:rsidRPr="00D938D6">
        <w:rPr>
          <w:rFonts w:eastAsia="仿宋_GB2312" w:hint="eastAsia"/>
          <w:color w:val="000000" w:themeColor="text1"/>
          <w:kern w:val="0"/>
          <w:sz w:val="24"/>
        </w:rPr>
        <w:t>日</w:t>
      </w:r>
    </w:p>
    <w:p w14:paraId="47445FC8" w14:textId="77777777" w:rsidR="00690A74" w:rsidRPr="00D938D6" w:rsidRDefault="00690A74" w:rsidP="00690A74">
      <w:pPr>
        <w:jc w:val="center"/>
        <w:rPr>
          <w:color w:val="000000" w:themeColor="text1"/>
          <w:sz w:val="28"/>
          <w:szCs w:val="20"/>
        </w:rPr>
      </w:pPr>
    </w:p>
    <w:p w14:paraId="0D8A1CAE" w14:textId="799EFB96" w:rsidR="00A23DEF" w:rsidRDefault="00A23DEF" w:rsidP="00E65F67">
      <w:pPr>
        <w:jc w:val="left"/>
        <w:rPr>
          <w:rFonts w:ascii="宋体" w:hAnsi="宋体" w:cs="宋体"/>
        </w:rPr>
      </w:pPr>
    </w:p>
    <w:p w14:paraId="067AFC2B" w14:textId="77777777" w:rsidR="00A23DEF" w:rsidRDefault="001652C8">
      <w:pPr>
        <w:pStyle w:val="1"/>
        <w:rPr>
          <w:rFonts w:ascii="宋体" w:hAnsi="宋体"/>
        </w:rPr>
      </w:pPr>
      <w:bookmarkStart w:id="75" w:name="_Toc1562"/>
      <w:bookmarkStart w:id="76" w:name="_Toc8835"/>
      <w:bookmarkStart w:id="77" w:name="_Toc19059"/>
      <w:bookmarkStart w:id="78" w:name="_Toc535501340"/>
      <w:bookmarkEnd w:id="75"/>
      <w:bookmarkEnd w:id="76"/>
      <w:bookmarkEnd w:id="77"/>
      <w:r>
        <w:rPr>
          <w:rFonts w:ascii="宋体" w:hAnsi="宋体" w:hint="eastAsia"/>
        </w:rPr>
        <w:lastRenderedPageBreak/>
        <w:t>第五章 委托人要求</w:t>
      </w:r>
      <w:bookmarkEnd w:id="78"/>
    </w:p>
    <w:p w14:paraId="3728BB40" w14:textId="77777777" w:rsidR="00A23DEF" w:rsidRDefault="00A23DEF">
      <w:pPr>
        <w:topLinePunct/>
        <w:spacing w:line="360" w:lineRule="auto"/>
        <w:rPr>
          <w:rFonts w:ascii="宋体" w:hAnsi="宋体" w:cs="宋体"/>
          <w:b/>
          <w:bCs/>
          <w:kern w:val="0"/>
          <w:sz w:val="24"/>
        </w:rPr>
      </w:pPr>
      <w:bookmarkStart w:id="79" w:name="_Toc9576"/>
      <w:bookmarkStart w:id="80" w:name="_Toc393961883"/>
      <w:bookmarkStart w:id="81" w:name="_Toc28731"/>
      <w:bookmarkStart w:id="82" w:name="_Toc15306"/>
      <w:bookmarkStart w:id="83" w:name="_Toc535501341"/>
      <w:bookmarkStart w:id="84" w:name="_Toc392626725"/>
      <w:bookmarkStart w:id="85" w:name="_Toc1444"/>
      <w:bookmarkEnd w:id="79"/>
      <w:bookmarkEnd w:id="80"/>
      <w:bookmarkEnd w:id="81"/>
    </w:p>
    <w:p w14:paraId="30A45C3B" w14:textId="77777777" w:rsidR="00A23DEF" w:rsidRDefault="001652C8">
      <w:pPr>
        <w:topLinePunct/>
        <w:spacing w:line="360" w:lineRule="auto"/>
        <w:rPr>
          <w:rFonts w:ascii="宋体" w:hAnsi="宋体" w:cs="宋体"/>
          <w:b/>
          <w:bCs/>
          <w:kern w:val="0"/>
          <w:sz w:val="24"/>
        </w:rPr>
      </w:pPr>
      <w:r>
        <w:rPr>
          <w:rFonts w:ascii="宋体" w:hAnsi="宋体" w:cs="宋体" w:hint="eastAsia"/>
          <w:b/>
          <w:bCs/>
          <w:kern w:val="0"/>
          <w:sz w:val="24"/>
        </w:rPr>
        <w:t xml:space="preserve">1. </w:t>
      </w:r>
      <w:bookmarkEnd w:id="82"/>
      <w:bookmarkEnd w:id="83"/>
      <w:bookmarkEnd w:id="84"/>
      <w:r>
        <w:rPr>
          <w:rFonts w:ascii="宋体" w:hAnsi="宋体" w:cs="宋体" w:hint="eastAsia"/>
          <w:b/>
          <w:bCs/>
          <w:kern w:val="0"/>
          <w:sz w:val="24"/>
        </w:rPr>
        <w:t>工程概况、项目建设规模和内容、招标内容包括：</w:t>
      </w:r>
    </w:p>
    <w:p w14:paraId="2C731AA7" w14:textId="77777777" w:rsidR="00A23DEF" w:rsidRDefault="001652C8">
      <w:pPr>
        <w:spacing w:line="360" w:lineRule="auto"/>
        <w:ind w:firstLineChars="200" w:firstLine="480"/>
        <w:rPr>
          <w:rFonts w:ascii="宋体" w:hAnsi="宋体" w:cs="宋体"/>
          <w:sz w:val="24"/>
          <w:szCs w:val="24"/>
        </w:rPr>
      </w:pPr>
      <w:r>
        <w:rPr>
          <w:rFonts w:ascii="宋体" w:hAnsi="宋体" w:cs="宋体" w:hint="eastAsia"/>
          <w:sz w:val="24"/>
          <w:szCs w:val="24"/>
        </w:rPr>
        <w:t>1.1  项目名称：</w:t>
      </w:r>
      <w:r>
        <w:rPr>
          <w:rFonts w:ascii="宋体" w:hAnsi="宋体" w:cs="宋体" w:hint="eastAsia"/>
          <w:bCs/>
          <w:sz w:val="24"/>
          <w:szCs w:val="24"/>
          <w:u w:val="single"/>
        </w:rPr>
        <w:t>南岗河排涝片排水管网完善工程代建、乌涌排涝片雨水管网完善工程代建、黄埔</w:t>
      </w:r>
      <w:proofErr w:type="gramStart"/>
      <w:r>
        <w:rPr>
          <w:rFonts w:ascii="宋体" w:hAnsi="宋体" w:cs="宋体" w:hint="eastAsia"/>
          <w:bCs/>
          <w:sz w:val="24"/>
          <w:szCs w:val="24"/>
          <w:u w:val="single"/>
        </w:rPr>
        <w:t>区开放</w:t>
      </w:r>
      <w:proofErr w:type="gramEnd"/>
      <w:r>
        <w:rPr>
          <w:rFonts w:ascii="宋体" w:hAnsi="宋体" w:cs="宋体" w:hint="eastAsia"/>
          <w:bCs/>
          <w:sz w:val="24"/>
          <w:szCs w:val="24"/>
          <w:u w:val="single"/>
        </w:rPr>
        <w:t>大道中（南岗河-玉岩路段）排水系统改造工程代建</w:t>
      </w:r>
    </w:p>
    <w:p w14:paraId="56D23CA0" w14:textId="77777777" w:rsidR="00A23DEF" w:rsidRDefault="001652C8">
      <w:pPr>
        <w:spacing w:line="360" w:lineRule="auto"/>
        <w:ind w:leftChars="228" w:left="479"/>
        <w:rPr>
          <w:rFonts w:ascii="宋体" w:hAnsi="宋体" w:cs="宋体"/>
          <w:sz w:val="24"/>
          <w:szCs w:val="24"/>
        </w:rPr>
      </w:pPr>
      <w:r>
        <w:rPr>
          <w:rFonts w:ascii="宋体" w:hAnsi="宋体" w:cs="宋体" w:hint="eastAsia"/>
          <w:sz w:val="24"/>
          <w:szCs w:val="24"/>
        </w:rPr>
        <w:t>1.2  建设地点：</w:t>
      </w:r>
      <w:r>
        <w:rPr>
          <w:rFonts w:ascii="宋体" w:hAnsi="宋体" w:cs="宋体" w:hint="eastAsia"/>
          <w:sz w:val="24"/>
          <w:szCs w:val="24"/>
          <w:u w:val="single"/>
        </w:rPr>
        <w:t>广州市黄埔区。</w:t>
      </w:r>
    </w:p>
    <w:p w14:paraId="5A6CBCA9" w14:textId="243E527B" w:rsidR="00A23DEF" w:rsidRDefault="001652C8">
      <w:pPr>
        <w:spacing w:line="360" w:lineRule="auto"/>
        <w:ind w:firstLineChars="200" w:firstLine="480"/>
        <w:rPr>
          <w:rFonts w:ascii="宋体" w:hAnsi="宋体" w:cs="宋体"/>
          <w:sz w:val="24"/>
          <w:u w:val="single"/>
        </w:rPr>
      </w:pPr>
      <w:r>
        <w:rPr>
          <w:rFonts w:ascii="宋体" w:hAnsi="宋体" w:cs="宋体" w:hint="eastAsia"/>
          <w:sz w:val="24"/>
          <w:szCs w:val="24"/>
        </w:rPr>
        <w:t>1.3  工程概况及规模：</w:t>
      </w:r>
      <w:r w:rsidR="0022306C">
        <w:rPr>
          <w:rFonts w:ascii="宋体" w:hAnsi="宋体" w:cs="宋体" w:hint="eastAsia"/>
          <w:sz w:val="24"/>
          <w:u w:val="single"/>
        </w:rPr>
        <w:t>南岗河排涝片排水管网完善工程：新建 d300~d2200 雨水管长约13849米，1.0 x 0.8米~3.5 x 2.</w:t>
      </w:r>
      <w:proofErr w:type="gramStart"/>
      <w:r w:rsidR="0022306C">
        <w:rPr>
          <w:rFonts w:ascii="宋体" w:hAnsi="宋体" w:cs="宋体" w:hint="eastAsia"/>
          <w:sz w:val="24"/>
          <w:u w:val="single"/>
        </w:rPr>
        <w:t>0米渠箱长度</w:t>
      </w:r>
      <w:proofErr w:type="gramEnd"/>
      <w:r w:rsidR="0022306C">
        <w:rPr>
          <w:rFonts w:ascii="宋体" w:hAnsi="宋体" w:cs="宋体" w:hint="eastAsia"/>
          <w:sz w:val="24"/>
          <w:u w:val="single"/>
        </w:rPr>
        <w:t>约 732米，d500~d800污水主干管长度约1785米，恢复并扩建 6.0x2.5~7.0x2.5米排水通道约 915米。项目估算总投资为13846万元，其中工程费11401万元；</w:t>
      </w:r>
    </w:p>
    <w:p w14:paraId="188E86E0" w14:textId="33C4D793" w:rsidR="00A23DEF" w:rsidRDefault="001652C8">
      <w:pPr>
        <w:spacing w:line="360" w:lineRule="auto"/>
        <w:ind w:firstLineChars="200" w:firstLine="480"/>
        <w:rPr>
          <w:rFonts w:ascii="宋体" w:hAnsi="宋体" w:cs="宋体"/>
          <w:sz w:val="24"/>
          <w:u w:val="single"/>
        </w:rPr>
      </w:pPr>
      <w:r>
        <w:rPr>
          <w:rFonts w:ascii="宋体" w:hAnsi="宋体" w:cs="宋体" w:hint="eastAsia"/>
          <w:sz w:val="24"/>
          <w:u w:val="single"/>
        </w:rPr>
        <w:t>乌涌排涝片雨水管网完善工程：公共雨水管网完善工程：新建300×300排水沟0.13千米，d400~d1650雨水管3.174千米，3米×2.5米雨水渠箱0.579千米，一体化雨水泵井2套。公共污水管网完善工程：新建DN400~DN800污水管1.417千米。项目估算总投资为9996万元，其中工程费8447万元</w:t>
      </w:r>
      <w:r w:rsidR="0022306C">
        <w:rPr>
          <w:rFonts w:ascii="宋体" w:hAnsi="宋体" w:cs="宋体" w:hint="eastAsia"/>
          <w:sz w:val="24"/>
          <w:u w:val="single"/>
        </w:rPr>
        <w:t>；</w:t>
      </w:r>
    </w:p>
    <w:p w14:paraId="2ED8ECEF" w14:textId="218EE5B1" w:rsidR="00A23DEF" w:rsidRDefault="0022306C">
      <w:pPr>
        <w:spacing w:line="360" w:lineRule="auto"/>
        <w:ind w:firstLineChars="200" w:firstLine="480"/>
        <w:rPr>
          <w:rFonts w:ascii="宋体" w:hAnsi="宋体" w:cs="宋体"/>
          <w:sz w:val="24"/>
          <w:szCs w:val="24"/>
        </w:rPr>
      </w:pPr>
      <w:r>
        <w:rPr>
          <w:rFonts w:ascii="宋体" w:hAnsi="宋体" w:cs="宋体" w:hint="eastAsia"/>
          <w:sz w:val="24"/>
          <w:u w:val="single"/>
        </w:rPr>
        <w:t>黄埔</w:t>
      </w:r>
      <w:proofErr w:type="gramStart"/>
      <w:r>
        <w:rPr>
          <w:rFonts w:ascii="宋体" w:hAnsi="宋体" w:cs="宋体" w:hint="eastAsia"/>
          <w:sz w:val="24"/>
          <w:u w:val="single"/>
        </w:rPr>
        <w:t>区开放</w:t>
      </w:r>
      <w:proofErr w:type="gramEnd"/>
      <w:r>
        <w:rPr>
          <w:rFonts w:ascii="宋体" w:hAnsi="宋体" w:cs="宋体" w:hint="eastAsia"/>
          <w:sz w:val="24"/>
          <w:u w:val="single"/>
        </w:rPr>
        <w:t>大道中（南岗河-玉岩路段）排水系统改造工程：1.新建南岗河</w:t>
      </w:r>
      <w:proofErr w:type="gramStart"/>
      <w:r>
        <w:rPr>
          <w:rFonts w:ascii="宋体" w:hAnsi="宋体" w:cs="宋体" w:hint="eastAsia"/>
          <w:sz w:val="24"/>
          <w:u w:val="single"/>
        </w:rPr>
        <w:t>至创新</w:t>
      </w:r>
      <w:proofErr w:type="gramEnd"/>
      <w:r>
        <w:rPr>
          <w:rFonts w:ascii="宋体" w:hAnsi="宋体" w:cs="宋体" w:hint="eastAsia"/>
          <w:sz w:val="24"/>
          <w:u w:val="single"/>
        </w:rPr>
        <w:t>公园4.5x2.5-6x2.5米雨水渠箱714米，改建抬升位于南岗20米长的3.8x2.0米出口；现状DN1000供水管及d1500</w:t>
      </w:r>
      <w:proofErr w:type="gramStart"/>
      <w:r>
        <w:rPr>
          <w:rFonts w:ascii="宋体" w:hAnsi="宋体" w:cs="宋体" w:hint="eastAsia"/>
          <w:sz w:val="24"/>
          <w:u w:val="single"/>
        </w:rPr>
        <w:t>污水管迁改为</w:t>
      </w:r>
      <w:proofErr w:type="gramEnd"/>
      <w:r>
        <w:rPr>
          <w:rFonts w:ascii="宋体" w:hAnsi="宋体" w:cs="宋体" w:hint="eastAsia"/>
          <w:sz w:val="24"/>
          <w:u w:val="single"/>
        </w:rPr>
        <w:t>长度233米管径为2xd1800的</w:t>
      </w:r>
      <w:proofErr w:type="gramStart"/>
      <w:r>
        <w:rPr>
          <w:rFonts w:ascii="宋体" w:hAnsi="宋体" w:cs="宋体" w:hint="eastAsia"/>
          <w:sz w:val="24"/>
          <w:u w:val="single"/>
        </w:rPr>
        <w:t>双管倒虹管</w:t>
      </w:r>
      <w:proofErr w:type="gramEnd"/>
      <w:r>
        <w:rPr>
          <w:rFonts w:ascii="宋体" w:hAnsi="宋体" w:cs="宋体" w:hint="eastAsia"/>
          <w:sz w:val="24"/>
          <w:u w:val="single"/>
        </w:rPr>
        <w:t>；现状d400</w:t>
      </w:r>
      <w:proofErr w:type="gramStart"/>
      <w:r>
        <w:rPr>
          <w:rFonts w:ascii="宋体" w:hAnsi="宋体" w:cs="宋体" w:hint="eastAsia"/>
          <w:sz w:val="24"/>
          <w:u w:val="single"/>
        </w:rPr>
        <w:t>污水管迁改为</w:t>
      </w:r>
      <w:proofErr w:type="gramEnd"/>
      <w:r>
        <w:rPr>
          <w:rFonts w:ascii="宋体" w:hAnsi="宋体" w:cs="宋体" w:hint="eastAsia"/>
          <w:sz w:val="24"/>
          <w:u w:val="single"/>
        </w:rPr>
        <w:t>长度110米管径为d400的</w:t>
      </w:r>
      <w:proofErr w:type="gramStart"/>
      <w:r>
        <w:rPr>
          <w:rFonts w:ascii="宋体" w:hAnsi="宋体" w:cs="宋体" w:hint="eastAsia"/>
          <w:sz w:val="24"/>
          <w:u w:val="single"/>
        </w:rPr>
        <w:t>双管倒虹管</w:t>
      </w:r>
      <w:proofErr w:type="gramEnd"/>
      <w:r>
        <w:rPr>
          <w:rFonts w:ascii="宋体" w:hAnsi="宋体" w:cs="宋体" w:hint="eastAsia"/>
          <w:sz w:val="24"/>
          <w:u w:val="single"/>
        </w:rPr>
        <w:t>；改接驳现状污水管为长度10米管径为d600污水管。2.新建中</w:t>
      </w:r>
      <w:proofErr w:type="gramStart"/>
      <w:r>
        <w:rPr>
          <w:rFonts w:ascii="宋体" w:hAnsi="宋体" w:cs="宋体" w:hint="eastAsia"/>
          <w:sz w:val="24"/>
          <w:u w:val="single"/>
        </w:rPr>
        <w:t>海誉城</w:t>
      </w:r>
      <w:proofErr w:type="gramEnd"/>
      <w:r>
        <w:rPr>
          <w:rFonts w:ascii="宋体" w:hAnsi="宋体" w:cs="宋体" w:hint="eastAsia"/>
          <w:sz w:val="24"/>
          <w:u w:val="single"/>
        </w:rPr>
        <w:t>-开源隧道段2385米管径为d500~d1200污水管。3.新建创新公园</w:t>
      </w:r>
      <w:proofErr w:type="gramStart"/>
      <w:r>
        <w:rPr>
          <w:rFonts w:ascii="宋体" w:hAnsi="宋体" w:cs="宋体" w:hint="eastAsia"/>
          <w:sz w:val="24"/>
          <w:u w:val="single"/>
        </w:rPr>
        <w:t>至伴河</w:t>
      </w:r>
      <w:proofErr w:type="gramEnd"/>
      <w:r>
        <w:rPr>
          <w:rFonts w:ascii="宋体" w:hAnsi="宋体" w:cs="宋体" w:hint="eastAsia"/>
          <w:sz w:val="24"/>
          <w:u w:val="single"/>
        </w:rPr>
        <w:t>路910米管径为d1000污水管。项目估算总投资为8053万元，其中工程费用6120万元</w:t>
      </w:r>
      <w:r w:rsidR="001652C8">
        <w:rPr>
          <w:rFonts w:ascii="宋体" w:hAnsi="宋体" w:cs="宋体" w:hint="eastAsia"/>
          <w:sz w:val="24"/>
          <w:u w:val="single"/>
        </w:rPr>
        <w:t>。</w:t>
      </w:r>
    </w:p>
    <w:p w14:paraId="53065115" w14:textId="77777777" w:rsidR="00A23DEF" w:rsidRDefault="001652C8">
      <w:pPr>
        <w:spacing w:line="360" w:lineRule="auto"/>
        <w:ind w:firstLineChars="200" w:firstLine="480"/>
        <w:rPr>
          <w:rFonts w:ascii="宋体" w:hAnsi="宋体" w:cs="宋体"/>
          <w:sz w:val="24"/>
        </w:rPr>
      </w:pPr>
      <w:r>
        <w:rPr>
          <w:rFonts w:ascii="宋体" w:hAnsi="宋体" w:cs="宋体" w:hint="eastAsia"/>
          <w:sz w:val="24"/>
        </w:rPr>
        <w:t>1.4 招标内容：</w:t>
      </w:r>
      <w:r>
        <w:rPr>
          <w:rFonts w:ascii="宋体" w:hAnsi="宋体" w:cs="宋体" w:hint="eastAsia"/>
          <w:sz w:val="24"/>
          <w:u w:val="single"/>
        </w:rPr>
        <w:t>自中标人取得中标通知书开始，直到项目竣工验收、竣工决算、移交和保修期满的建设全过程代建管理服务工作。包括勘察设计、规划报建、监理、施工、设备材料、招标投标等实施过程中建设管理工作及各种手续的报审管理工作，并对项目的工期进度、投资、质量安全等进行有效的管理和控制，并协调跟进征地拆迁相关工作。</w:t>
      </w:r>
    </w:p>
    <w:p w14:paraId="34617EAD" w14:textId="77777777" w:rsidR="00A23DEF" w:rsidRDefault="00A23DEF">
      <w:pPr>
        <w:topLinePunct/>
        <w:spacing w:line="360" w:lineRule="auto"/>
        <w:rPr>
          <w:rFonts w:ascii="宋体" w:hAnsi="宋体" w:cs="宋体"/>
          <w:b/>
          <w:bCs/>
          <w:kern w:val="0"/>
          <w:sz w:val="24"/>
        </w:rPr>
      </w:pPr>
      <w:bookmarkStart w:id="86" w:name="_Toc12619"/>
      <w:bookmarkStart w:id="87" w:name="_Toc32471"/>
      <w:bookmarkStart w:id="88" w:name="_Toc514170140"/>
      <w:bookmarkStart w:id="89" w:name="_Toc2044"/>
      <w:bookmarkStart w:id="90" w:name="_Toc32612"/>
      <w:bookmarkStart w:id="91" w:name="_Toc18043"/>
      <w:bookmarkStart w:id="92" w:name="_Toc28976"/>
      <w:bookmarkStart w:id="93" w:name="_Toc32030"/>
      <w:bookmarkEnd w:id="85"/>
      <w:bookmarkEnd w:id="86"/>
      <w:bookmarkEnd w:id="87"/>
      <w:bookmarkEnd w:id="88"/>
      <w:bookmarkEnd w:id="89"/>
      <w:bookmarkEnd w:id="90"/>
      <w:bookmarkEnd w:id="91"/>
      <w:bookmarkEnd w:id="92"/>
      <w:bookmarkEnd w:id="93"/>
    </w:p>
    <w:p w14:paraId="1B4589D8" w14:textId="77777777" w:rsidR="00A23DEF" w:rsidRDefault="001652C8">
      <w:pPr>
        <w:topLinePunct/>
        <w:spacing w:line="360" w:lineRule="auto"/>
        <w:rPr>
          <w:rFonts w:ascii="宋体" w:hAnsi="宋体" w:cs="宋体"/>
          <w:b/>
          <w:bCs/>
          <w:kern w:val="0"/>
          <w:sz w:val="24"/>
        </w:rPr>
      </w:pPr>
      <w:r>
        <w:rPr>
          <w:rFonts w:ascii="宋体" w:hAnsi="宋体" w:cs="宋体" w:hint="eastAsia"/>
          <w:b/>
          <w:bCs/>
          <w:kern w:val="0"/>
          <w:sz w:val="24"/>
        </w:rPr>
        <w:t>2. 代建管理模式：</w:t>
      </w:r>
    </w:p>
    <w:p w14:paraId="55C5D286"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hint="eastAsia"/>
          <w:sz w:val="24"/>
          <w:szCs w:val="24"/>
        </w:rPr>
        <w:t>2.1 通过本次招标确定代建单位。代建单位应按《代建合同》和相关法律法规的规定，行使和履行代建合同规定的项目建设全过程中的全部权利义务和责任，承担相应风险，切实保障</w:t>
      </w:r>
      <w:r>
        <w:rPr>
          <w:rFonts w:ascii="宋体" w:hAnsi="宋体" w:cs="宋体" w:hint="eastAsia"/>
          <w:sz w:val="24"/>
          <w:szCs w:val="24"/>
        </w:rPr>
        <w:lastRenderedPageBreak/>
        <w:t>工程质量、工程进度和施工安全，严格控制投资，确保工程项目如期开工，并无条件保证按期交付使用。</w:t>
      </w:r>
    </w:p>
    <w:p w14:paraId="212A3B38"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hint="eastAsia"/>
          <w:sz w:val="24"/>
          <w:szCs w:val="24"/>
        </w:rPr>
        <w:t>2.2 代建单位必须严格按照选定的建筑设计方案和批准的初步设计建设规模、标准、投资组织设计，严格控制项目概算，加强施工的组织和管理，接受政府相关部门的监督。</w:t>
      </w:r>
    </w:p>
    <w:p w14:paraId="6C2E9355"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hint="eastAsia"/>
          <w:sz w:val="24"/>
          <w:szCs w:val="24"/>
        </w:rPr>
        <w:t>2.3 由于本项目工期建设周期短，质量要求高，投资概算为限额，要求代建单位在管理模式上必须充分考虑管理的难度，编制切实可行的代建管理方案，针对本项目工程的特殊情况和普遍情况进行剖析，充分领会政府的建设意图，将代建管理目标控制在既定的目标范围之内。</w:t>
      </w:r>
    </w:p>
    <w:p w14:paraId="51D7025D" w14:textId="77777777" w:rsidR="00A23DEF" w:rsidRDefault="00A23DEF">
      <w:pPr>
        <w:topLinePunct/>
        <w:spacing w:line="360" w:lineRule="auto"/>
        <w:rPr>
          <w:rFonts w:ascii="宋体" w:hAnsi="宋体" w:cs="宋体"/>
          <w:b/>
          <w:bCs/>
          <w:kern w:val="0"/>
          <w:sz w:val="24"/>
        </w:rPr>
      </w:pPr>
    </w:p>
    <w:p w14:paraId="40828593" w14:textId="77777777" w:rsidR="00A23DEF" w:rsidRDefault="001652C8">
      <w:pPr>
        <w:topLinePunct/>
        <w:spacing w:line="360" w:lineRule="auto"/>
        <w:rPr>
          <w:rFonts w:ascii="宋体" w:hAnsi="宋体" w:cs="宋体"/>
          <w:b/>
          <w:bCs/>
          <w:kern w:val="0"/>
          <w:sz w:val="24"/>
        </w:rPr>
      </w:pPr>
      <w:r>
        <w:rPr>
          <w:rFonts w:ascii="宋体" w:hAnsi="宋体" w:cs="宋体" w:hint="eastAsia"/>
          <w:b/>
          <w:bCs/>
          <w:kern w:val="0"/>
          <w:sz w:val="24"/>
        </w:rPr>
        <w:t>3. 代建管理目标：</w:t>
      </w:r>
    </w:p>
    <w:p w14:paraId="6A4B1F6F"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hint="eastAsia"/>
          <w:sz w:val="24"/>
          <w:szCs w:val="24"/>
        </w:rPr>
        <w:t>3.1 质量控制：</w:t>
      </w:r>
      <w:r>
        <w:rPr>
          <w:rFonts w:ascii="宋体" w:hAnsi="宋体" w:cs="宋体" w:hint="eastAsia"/>
          <w:sz w:val="24"/>
          <w:szCs w:val="24"/>
          <w:u w:val="single"/>
        </w:rPr>
        <w:t>竣工验收达到合格标准。</w:t>
      </w:r>
    </w:p>
    <w:p w14:paraId="1A5383BC" w14:textId="77777777" w:rsidR="0082317A" w:rsidRDefault="001652C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3.2 进度控制：</w:t>
      </w:r>
    </w:p>
    <w:p w14:paraId="6556D75F" w14:textId="255149D4" w:rsidR="0082317A" w:rsidRPr="00E65F67" w:rsidRDefault="0082317A" w:rsidP="0082317A">
      <w:pPr>
        <w:widowControl/>
        <w:spacing w:line="360" w:lineRule="auto"/>
        <w:ind w:firstLineChars="200" w:firstLine="480"/>
        <w:jc w:val="left"/>
        <w:rPr>
          <w:rFonts w:ascii="宋体" w:hAnsi="宋体" w:cs="宋体"/>
          <w:sz w:val="24"/>
          <w:szCs w:val="24"/>
        </w:rPr>
      </w:pPr>
      <w:r w:rsidRPr="00E65F67">
        <w:rPr>
          <w:rFonts w:ascii="宋体" w:hAnsi="宋体" w:cs="宋体" w:hint="eastAsia"/>
          <w:sz w:val="24"/>
          <w:szCs w:val="24"/>
        </w:rPr>
        <w:t>南岗河排涝片排水管网完善工程施工工期为业主下达开</w:t>
      </w:r>
      <w:proofErr w:type="gramStart"/>
      <w:r w:rsidRPr="00E65F67">
        <w:rPr>
          <w:rFonts w:ascii="宋体" w:hAnsi="宋体" w:cs="宋体" w:hint="eastAsia"/>
          <w:sz w:val="24"/>
          <w:szCs w:val="24"/>
        </w:rPr>
        <w:t>工令</w:t>
      </w:r>
      <w:proofErr w:type="gramEnd"/>
      <w:r w:rsidRPr="00E65F67">
        <w:rPr>
          <w:rFonts w:ascii="宋体" w:hAnsi="宋体" w:cs="宋体" w:hint="eastAsia"/>
          <w:sz w:val="24"/>
          <w:szCs w:val="24"/>
        </w:rPr>
        <w:t>或开工报告审批之日起按施工进度要求控制；施工工期为</w:t>
      </w:r>
      <w:r w:rsidR="0052353C">
        <w:rPr>
          <w:rFonts w:ascii="宋体" w:hAnsi="宋体" w:cs="宋体"/>
          <w:sz w:val="24"/>
          <w:szCs w:val="24"/>
        </w:rPr>
        <w:t>32</w:t>
      </w:r>
      <w:r w:rsidRPr="00E65F67">
        <w:rPr>
          <w:rFonts w:ascii="宋体" w:hAnsi="宋体" w:cs="宋体" w:hint="eastAsia"/>
          <w:sz w:val="24"/>
          <w:szCs w:val="24"/>
        </w:rPr>
        <w:t>个月；</w:t>
      </w:r>
    </w:p>
    <w:p w14:paraId="4F914176" w14:textId="4299EC2A" w:rsidR="0082317A" w:rsidRPr="00E65F67" w:rsidRDefault="0082317A" w:rsidP="0082317A">
      <w:pPr>
        <w:widowControl/>
        <w:spacing w:line="360" w:lineRule="auto"/>
        <w:ind w:firstLineChars="200" w:firstLine="480"/>
        <w:jc w:val="left"/>
        <w:rPr>
          <w:rFonts w:ascii="宋体" w:hAnsi="宋体" w:cs="宋体"/>
          <w:sz w:val="24"/>
          <w:szCs w:val="24"/>
        </w:rPr>
      </w:pPr>
      <w:r w:rsidRPr="00E65F67">
        <w:rPr>
          <w:rFonts w:ascii="宋体" w:hAnsi="宋体" w:cs="宋体" w:hint="eastAsia"/>
          <w:sz w:val="24"/>
          <w:szCs w:val="24"/>
        </w:rPr>
        <w:t>乌涌排涝片雨水管网完善工程施工工期为业主下达开</w:t>
      </w:r>
      <w:proofErr w:type="gramStart"/>
      <w:r w:rsidRPr="00E65F67">
        <w:rPr>
          <w:rFonts w:ascii="宋体" w:hAnsi="宋体" w:cs="宋体" w:hint="eastAsia"/>
          <w:sz w:val="24"/>
          <w:szCs w:val="24"/>
        </w:rPr>
        <w:t>工令</w:t>
      </w:r>
      <w:proofErr w:type="gramEnd"/>
      <w:r w:rsidRPr="00E65F67">
        <w:rPr>
          <w:rFonts w:ascii="宋体" w:hAnsi="宋体" w:cs="宋体" w:hint="eastAsia"/>
          <w:sz w:val="24"/>
          <w:szCs w:val="24"/>
        </w:rPr>
        <w:t>或开工报告审批之日起按施工进度要求控制；施工工期为</w:t>
      </w:r>
      <w:r w:rsidR="0052353C">
        <w:rPr>
          <w:rFonts w:ascii="宋体" w:hAnsi="宋体" w:cs="宋体"/>
          <w:sz w:val="24"/>
          <w:szCs w:val="24"/>
        </w:rPr>
        <w:t>32</w:t>
      </w:r>
      <w:r w:rsidRPr="00E65F67">
        <w:rPr>
          <w:rFonts w:ascii="宋体" w:hAnsi="宋体" w:cs="宋体" w:hint="eastAsia"/>
          <w:sz w:val="24"/>
          <w:szCs w:val="24"/>
        </w:rPr>
        <w:t>个月；</w:t>
      </w:r>
    </w:p>
    <w:p w14:paraId="5F01C6A8" w14:textId="47C20E79" w:rsidR="00A23DEF" w:rsidRPr="00E65F67" w:rsidRDefault="0082317A" w:rsidP="0082317A">
      <w:pPr>
        <w:widowControl/>
        <w:spacing w:line="360" w:lineRule="auto"/>
        <w:ind w:firstLineChars="200" w:firstLine="480"/>
        <w:jc w:val="left"/>
        <w:rPr>
          <w:rFonts w:ascii="宋体" w:hAnsi="宋体" w:cs="宋体"/>
          <w:sz w:val="24"/>
          <w:szCs w:val="24"/>
        </w:rPr>
      </w:pPr>
      <w:r w:rsidRPr="00E65F67">
        <w:rPr>
          <w:rFonts w:ascii="宋体" w:hAnsi="宋体" w:cs="宋体" w:hint="eastAsia"/>
          <w:sz w:val="24"/>
          <w:szCs w:val="24"/>
        </w:rPr>
        <w:t>黄埔</w:t>
      </w:r>
      <w:proofErr w:type="gramStart"/>
      <w:r w:rsidRPr="00E65F67">
        <w:rPr>
          <w:rFonts w:ascii="宋体" w:hAnsi="宋体" w:cs="宋体" w:hint="eastAsia"/>
          <w:sz w:val="24"/>
          <w:szCs w:val="24"/>
        </w:rPr>
        <w:t>区开放</w:t>
      </w:r>
      <w:proofErr w:type="gramEnd"/>
      <w:r w:rsidRPr="00E65F67">
        <w:rPr>
          <w:rFonts w:ascii="宋体" w:hAnsi="宋体" w:cs="宋体" w:hint="eastAsia"/>
          <w:sz w:val="24"/>
          <w:szCs w:val="24"/>
        </w:rPr>
        <w:t>大道中（南岗河-玉岩路段）排水系统改造工程施工工期为业主下达开</w:t>
      </w:r>
      <w:proofErr w:type="gramStart"/>
      <w:r w:rsidRPr="00E65F67">
        <w:rPr>
          <w:rFonts w:ascii="宋体" w:hAnsi="宋体" w:cs="宋体" w:hint="eastAsia"/>
          <w:sz w:val="24"/>
          <w:szCs w:val="24"/>
        </w:rPr>
        <w:t>工令</w:t>
      </w:r>
      <w:proofErr w:type="gramEnd"/>
      <w:r w:rsidRPr="00E65F67">
        <w:rPr>
          <w:rFonts w:ascii="宋体" w:hAnsi="宋体" w:cs="宋体" w:hint="eastAsia"/>
          <w:sz w:val="24"/>
          <w:szCs w:val="24"/>
        </w:rPr>
        <w:t>或开工报告审批之日起按施工进度要求控制；施工工期为</w:t>
      </w:r>
      <w:r w:rsidR="0052353C">
        <w:rPr>
          <w:rFonts w:ascii="宋体" w:hAnsi="宋体" w:cs="宋体"/>
          <w:sz w:val="24"/>
          <w:szCs w:val="24"/>
        </w:rPr>
        <w:t>6</w:t>
      </w:r>
      <w:r w:rsidRPr="00E65F67">
        <w:rPr>
          <w:rFonts w:ascii="宋体" w:hAnsi="宋体" w:cs="宋体" w:hint="eastAsia"/>
          <w:sz w:val="24"/>
          <w:szCs w:val="24"/>
        </w:rPr>
        <w:t>个月。</w:t>
      </w:r>
    </w:p>
    <w:p w14:paraId="622EF2FF"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3.3 投资控制：</w:t>
      </w:r>
      <w:r w:rsidRPr="00E65F67">
        <w:rPr>
          <w:rFonts w:ascii="宋体" w:hAnsi="宋体" w:cs="宋体" w:hint="eastAsia"/>
          <w:sz w:val="24"/>
          <w:szCs w:val="24"/>
          <w:u w:val="single"/>
        </w:rPr>
        <w:t>确保</w:t>
      </w:r>
      <w:proofErr w:type="gramStart"/>
      <w:r w:rsidRPr="00E65F67">
        <w:rPr>
          <w:rFonts w:ascii="宋体" w:hAnsi="宋体" w:cs="宋体" w:hint="eastAsia"/>
          <w:sz w:val="24"/>
          <w:szCs w:val="24"/>
          <w:u w:val="single"/>
        </w:rPr>
        <w:t>最终项目</w:t>
      </w:r>
      <w:proofErr w:type="gramEnd"/>
      <w:r w:rsidRPr="00E65F67">
        <w:rPr>
          <w:rFonts w:ascii="宋体" w:hAnsi="宋体" w:cs="宋体" w:hint="eastAsia"/>
          <w:sz w:val="24"/>
          <w:szCs w:val="24"/>
          <w:u w:val="single"/>
        </w:rPr>
        <w:t>总投资不突破区行业主管部门批复的概算。</w:t>
      </w:r>
    </w:p>
    <w:p w14:paraId="3E2D03EB"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3.4 安全文明控制目标：</w:t>
      </w:r>
      <w:r w:rsidRPr="00E65F67">
        <w:rPr>
          <w:rFonts w:ascii="宋体" w:hAnsi="宋体" w:cs="宋体" w:hint="eastAsia"/>
          <w:sz w:val="24"/>
          <w:szCs w:val="24"/>
          <w:u w:val="single"/>
        </w:rPr>
        <w:t>确保工程无重大安全事故。</w:t>
      </w:r>
    </w:p>
    <w:p w14:paraId="5FFC1BB2" w14:textId="77777777" w:rsidR="00A23DEF" w:rsidRPr="00E65F67" w:rsidRDefault="00A23DEF">
      <w:pPr>
        <w:topLinePunct/>
        <w:spacing w:line="360" w:lineRule="auto"/>
        <w:ind w:firstLineChars="200" w:firstLine="480"/>
        <w:rPr>
          <w:rFonts w:ascii="宋体" w:hAnsi="宋体" w:cs="宋体"/>
          <w:sz w:val="24"/>
          <w:szCs w:val="24"/>
        </w:rPr>
      </w:pPr>
    </w:p>
    <w:p w14:paraId="65BF66E2" w14:textId="77777777" w:rsidR="00A23DEF" w:rsidRPr="00E65F67" w:rsidRDefault="001652C8">
      <w:pPr>
        <w:topLinePunct/>
        <w:spacing w:line="360" w:lineRule="auto"/>
        <w:rPr>
          <w:rFonts w:ascii="宋体" w:hAnsi="宋体" w:cs="宋体"/>
          <w:b/>
          <w:bCs/>
          <w:kern w:val="0"/>
          <w:sz w:val="24"/>
        </w:rPr>
      </w:pPr>
      <w:r w:rsidRPr="00E65F67">
        <w:rPr>
          <w:rFonts w:ascii="宋体" w:hAnsi="宋体" w:cs="宋体" w:hint="eastAsia"/>
          <w:b/>
          <w:bCs/>
          <w:kern w:val="0"/>
          <w:sz w:val="24"/>
        </w:rPr>
        <w:t>4. 代建管理主要职责：</w:t>
      </w:r>
    </w:p>
    <w:p w14:paraId="7ADAE987"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4.1 组织工程施工、监理和设备、材料采购等招标。</w:t>
      </w:r>
    </w:p>
    <w:p w14:paraId="3B3DE2CB"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4.2 办理计划、规划、土地、拆迁、施工、环保、消防、人防、卫生、防雷、水电、园林、绿化和市政等有关报批手续。</w:t>
      </w:r>
    </w:p>
    <w:p w14:paraId="50325E3C"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4.3 负责工程合同的洽谈和签订。代建单位作为合同主体，按经审批的招标文件（招标类）或经批准的合同范本（非招标类）与相关实施单位签订项目工程合同，合同签署后报建设业主存档。代建单位未按上述要求执行，相关责任由代建单位承担。</w:t>
      </w:r>
    </w:p>
    <w:p w14:paraId="3756117E"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4.4 根据实际工作进度和资金需求，编制项目年度投资计划和年度基建支出预算，报送招标人。</w:t>
      </w:r>
    </w:p>
    <w:p w14:paraId="7BE9E59D"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lastRenderedPageBreak/>
        <w:t>4.5 按投资计划和批准的年度基建支出预算，根据项目进展情况提出拨款申请，送招标人审查后报财政部门；代编项目年度财务决算报表，并按月向财政部门、招标人报送工程进度和资金使用情况。</w:t>
      </w:r>
    </w:p>
    <w:p w14:paraId="571AA5E1"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4.6 向管辖的建设行政主管等有关主管部门报告工程质量安全情况。</w:t>
      </w:r>
    </w:p>
    <w:p w14:paraId="345A8DAB"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4.7 办理工程结算送审，并配合办理工程结算审核。</w:t>
      </w:r>
    </w:p>
    <w:p w14:paraId="10F9A64D"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4.8 组织工程中间验收和竣工验收，组织规划、环保、卫生、消防及人防等各专项验收及备案工作，并将验收结果报告招标人。</w:t>
      </w:r>
    </w:p>
    <w:p w14:paraId="546D8EE5" w14:textId="77777777" w:rsidR="00A23DEF" w:rsidRPr="00E65F67" w:rsidRDefault="001652C8">
      <w:pPr>
        <w:topLinePunct/>
        <w:spacing w:line="360" w:lineRule="auto"/>
        <w:ind w:firstLineChars="200" w:firstLine="480"/>
        <w:rPr>
          <w:rFonts w:ascii="宋体" w:hAnsi="宋体" w:cs="宋体"/>
          <w:sz w:val="24"/>
          <w:szCs w:val="24"/>
        </w:rPr>
      </w:pPr>
      <w:r w:rsidRPr="00E65F67">
        <w:rPr>
          <w:rFonts w:ascii="宋体" w:hAnsi="宋体" w:cs="宋体" w:hint="eastAsia"/>
          <w:sz w:val="24"/>
          <w:szCs w:val="24"/>
        </w:rPr>
        <w:t>4.9 编制项目竣工财务决算报告，经招标人审查后报财政部门审批。负责将项目竣工及有关项目建设的技术档案资料完整地整理汇编移交，并按批准的资产价值向使用单位办理资产交付手续，协助使用单位办理产权登记手续。</w:t>
      </w:r>
    </w:p>
    <w:p w14:paraId="0A0FC681" w14:textId="77777777" w:rsidR="00A23DEF" w:rsidRPr="00E65F67" w:rsidRDefault="00A23DEF">
      <w:pPr>
        <w:topLinePunct/>
        <w:spacing w:line="360" w:lineRule="auto"/>
        <w:ind w:firstLineChars="200" w:firstLine="480"/>
        <w:rPr>
          <w:rFonts w:ascii="宋体" w:hAnsi="宋体" w:cs="宋体"/>
          <w:sz w:val="24"/>
          <w:szCs w:val="24"/>
        </w:rPr>
      </w:pPr>
    </w:p>
    <w:p w14:paraId="1A3EF824" w14:textId="77777777" w:rsidR="00A23DEF" w:rsidRPr="00E65F67" w:rsidRDefault="001652C8">
      <w:pPr>
        <w:topLinePunct/>
        <w:spacing w:line="360" w:lineRule="auto"/>
        <w:rPr>
          <w:rFonts w:ascii="宋体" w:hAnsi="宋体" w:cs="宋体"/>
          <w:b/>
          <w:bCs/>
          <w:kern w:val="0"/>
          <w:sz w:val="24"/>
        </w:rPr>
      </w:pPr>
      <w:r w:rsidRPr="00E65F67">
        <w:rPr>
          <w:rFonts w:ascii="宋体" w:hAnsi="宋体" w:cs="宋体" w:hint="eastAsia"/>
          <w:b/>
          <w:bCs/>
          <w:kern w:val="0"/>
          <w:sz w:val="24"/>
        </w:rPr>
        <w:t>5. 人员架构配备表要求：</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134"/>
        <w:gridCol w:w="6541"/>
      </w:tblGrid>
      <w:tr w:rsidR="00A23DEF" w:rsidRPr="00E65F67" w14:paraId="204F7D74" w14:textId="77777777">
        <w:trPr>
          <w:trHeight w:val="383"/>
          <w:jc w:val="center"/>
        </w:trPr>
        <w:tc>
          <w:tcPr>
            <w:tcW w:w="1663" w:type="dxa"/>
            <w:vAlign w:val="center"/>
          </w:tcPr>
          <w:p w14:paraId="7CC2362C" w14:textId="77777777" w:rsidR="00A23DEF" w:rsidRPr="00E65F67" w:rsidRDefault="001652C8">
            <w:pPr>
              <w:spacing w:line="276" w:lineRule="auto"/>
              <w:jc w:val="center"/>
              <w:rPr>
                <w:rFonts w:ascii="宋体" w:hAnsi="宋体"/>
                <w:b/>
                <w:bCs/>
              </w:rPr>
            </w:pPr>
            <w:r w:rsidRPr="00E65F67">
              <w:rPr>
                <w:rFonts w:ascii="宋体" w:hAnsi="宋体" w:hint="eastAsia"/>
                <w:b/>
                <w:bCs/>
              </w:rPr>
              <w:t>岗位</w:t>
            </w:r>
          </w:p>
        </w:tc>
        <w:tc>
          <w:tcPr>
            <w:tcW w:w="1134" w:type="dxa"/>
            <w:vAlign w:val="center"/>
          </w:tcPr>
          <w:p w14:paraId="41A51F8F" w14:textId="77777777" w:rsidR="00A23DEF" w:rsidRPr="00E65F67" w:rsidRDefault="001652C8">
            <w:pPr>
              <w:spacing w:line="276" w:lineRule="auto"/>
              <w:jc w:val="center"/>
              <w:rPr>
                <w:rFonts w:ascii="宋体" w:hAnsi="宋体"/>
                <w:b/>
                <w:bCs/>
              </w:rPr>
            </w:pPr>
            <w:r w:rsidRPr="00E65F67">
              <w:rPr>
                <w:rFonts w:ascii="宋体" w:hAnsi="宋体" w:hint="eastAsia"/>
                <w:b/>
                <w:bCs/>
              </w:rPr>
              <w:t>人员要求</w:t>
            </w:r>
          </w:p>
        </w:tc>
        <w:tc>
          <w:tcPr>
            <w:tcW w:w="6541" w:type="dxa"/>
            <w:vAlign w:val="center"/>
          </w:tcPr>
          <w:p w14:paraId="76B8883D" w14:textId="77777777" w:rsidR="00A23DEF" w:rsidRPr="00E65F67" w:rsidRDefault="001652C8">
            <w:pPr>
              <w:spacing w:line="276" w:lineRule="auto"/>
              <w:jc w:val="center"/>
              <w:rPr>
                <w:rFonts w:ascii="宋体" w:hAnsi="宋体"/>
                <w:b/>
                <w:bCs/>
              </w:rPr>
            </w:pPr>
            <w:r w:rsidRPr="00E65F67">
              <w:rPr>
                <w:rFonts w:ascii="宋体" w:hAnsi="宋体" w:hint="eastAsia"/>
                <w:b/>
                <w:bCs/>
              </w:rPr>
              <w:t>要求</w:t>
            </w:r>
          </w:p>
        </w:tc>
      </w:tr>
      <w:tr w:rsidR="00A23DEF" w:rsidRPr="00E65F67" w14:paraId="4DD7E731" w14:textId="77777777">
        <w:trPr>
          <w:trHeight w:val="483"/>
          <w:jc w:val="center"/>
        </w:trPr>
        <w:tc>
          <w:tcPr>
            <w:tcW w:w="1663" w:type="dxa"/>
            <w:vAlign w:val="center"/>
          </w:tcPr>
          <w:p w14:paraId="248C9732" w14:textId="77777777" w:rsidR="00A23DEF" w:rsidRPr="00E65F67" w:rsidRDefault="001652C8">
            <w:pPr>
              <w:spacing w:line="276" w:lineRule="auto"/>
              <w:jc w:val="center"/>
              <w:rPr>
                <w:rFonts w:ascii="宋体" w:hAnsi="宋体"/>
              </w:rPr>
            </w:pPr>
            <w:r w:rsidRPr="00E65F67">
              <w:rPr>
                <w:rFonts w:ascii="宋体" w:hAnsi="宋体" w:hint="eastAsia"/>
              </w:rPr>
              <w:t>项目负责人</w:t>
            </w:r>
          </w:p>
        </w:tc>
        <w:tc>
          <w:tcPr>
            <w:tcW w:w="1134" w:type="dxa"/>
            <w:vAlign w:val="center"/>
          </w:tcPr>
          <w:p w14:paraId="40911AA7" w14:textId="77777777" w:rsidR="00A23DEF" w:rsidRPr="00E65F67" w:rsidRDefault="001652C8">
            <w:pPr>
              <w:spacing w:line="276" w:lineRule="auto"/>
              <w:jc w:val="center"/>
              <w:rPr>
                <w:rFonts w:ascii="宋体" w:hAnsi="宋体"/>
              </w:rPr>
            </w:pPr>
            <w:r w:rsidRPr="00E65F67">
              <w:rPr>
                <w:rFonts w:ascii="宋体" w:hAnsi="宋体" w:hint="eastAsia"/>
              </w:rPr>
              <w:t>1名</w:t>
            </w:r>
          </w:p>
        </w:tc>
        <w:tc>
          <w:tcPr>
            <w:tcW w:w="6541" w:type="dxa"/>
            <w:vAlign w:val="center"/>
          </w:tcPr>
          <w:p w14:paraId="19B84912" w14:textId="77777777" w:rsidR="00A23DEF" w:rsidRPr="00E65F67" w:rsidRDefault="001652C8">
            <w:pPr>
              <w:spacing w:line="276" w:lineRule="auto"/>
              <w:jc w:val="left"/>
              <w:rPr>
                <w:rFonts w:ascii="宋体" w:hAnsi="宋体"/>
              </w:rPr>
            </w:pPr>
            <w:r w:rsidRPr="00E65F67">
              <w:rPr>
                <w:rFonts w:ascii="宋体" w:hAnsi="宋体" w:hint="eastAsia"/>
              </w:rPr>
              <w:t>按招标公告要求；</w:t>
            </w:r>
          </w:p>
        </w:tc>
      </w:tr>
      <w:tr w:rsidR="00A23DEF" w:rsidRPr="00E65F67" w14:paraId="7DA4A0E2" w14:textId="77777777">
        <w:trPr>
          <w:trHeight w:val="594"/>
          <w:jc w:val="center"/>
        </w:trPr>
        <w:tc>
          <w:tcPr>
            <w:tcW w:w="1663" w:type="dxa"/>
            <w:vAlign w:val="center"/>
          </w:tcPr>
          <w:p w14:paraId="6ECD30B8" w14:textId="77777777" w:rsidR="00A23DEF" w:rsidRPr="00E65F67" w:rsidRDefault="001652C8">
            <w:pPr>
              <w:spacing w:line="276" w:lineRule="auto"/>
              <w:jc w:val="center"/>
              <w:rPr>
                <w:rFonts w:ascii="宋体" w:hAnsi="宋体"/>
              </w:rPr>
            </w:pPr>
            <w:r w:rsidRPr="00E65F67">
              <w:rPr>
                <w:rFonts w:ascii="宋体" w:hAnsi="宋体" w:hint="eastAsia"/>
              </w:rPr>
              <w:t>项目技术负责人</w:t>
            </w:r>
          </w:p>
        </w:tc>
        <w:tc>
          <w:tcPr>
            <w:tcW w:w="1134" w:type="dxa"/>
            <w:vAlign w:val="center"/>
          </w:tcPr>
          <w:p w14:paraId="50D2EE97" w14:textId="77777777" w:rsidR="00A23DEF" w:rsidRPr="0024068A" w:rsidRDefault="001652C8">
            <w:pPr>
              <w:spacing w:line="276" w:lineRule="auto"/>
              <w:jc w:val="center"/>
              <w:rPr>
                <w:rFonts w:ascii="宋体" w:hAnsi="宋体"/>
                <w:color w:val="000000" w:themeColor="text1"/>
              </w:rPr>
            </w:pPr>
            <w:r w:rsidRPr="0024068A">
              <w:rPr>
                <w:rFonts w:ascii="宋体" w:hAnsi="宋体" w:hint="eastAsia"/>
                <w:color w:val="000000" w:themeColor="text1"/>
              </w:rPr>
              <w:t>1名</w:t>
            </w:r>
          </w:p>
        </w:tc>
        <w:tc>
          <w:tcPr>
            <w:tcW w:w="6541" w:type="dxa"/>
            <w:vAlign w:val="center"/>
          </w:tcPr>
          <w:p w14:paraId="4717F87D" w14:textId="77777777" w:rsidR="00A23DEF" w:rsidRPr="00E65F67" w:rsidRDefault="001652C8">
            <w:pPr>
              <w:spacing w:line="276" w:lineRule="auto"/>
              <w:jc w:val="left"/>
              <w:rPr>
                <w:rFonts w:ascii="宋体" w:hAnsi="宋体"/>
              </w:rPr>
            </w:pPr>
            <w:r w:rsidRPr="00E65F67">
              <w:rPr>
                <w:rFonts w:ascii="宋体" w:hAnsi="宋体" w:hint="eastAsia"/>
              </w:rPr>
              <w:t>按招标公告要求；</w:t>
            </w:r>
          </w:p>
        </w:tc>
      </w:tr>
      <w:tr w:rsidR="00A23DEF" w:rsidRPr="00E65F67" w14:paraId="661619F4" w14:textId="77777777">
        <w:trPr>
          <w:trHeight w:val="686"/>
          <w:jc w:val="center"/>
        </w:trPr>
        <w:tc>
          <w:tcPr>
            <w:tcW w:w="1663" w:type="dxa"/>
            <w:vAlign w:val="center"/>
          </w:tcPr>
          <w:p w14:paraId="2FBCF743" w14:textId="77777777" w:rsidR="00A23DEF" w:rsidRPr="00E65F67" w:rsidRDefault="001652C8">
            <w:pPr>
              <w:spacing w:line="276" w:lineRule="auto"/>
              <w:jc w:val="center"/>
              <w:rPr>
                <w:rFonts w:ascii="宋体" w:hAnsi="宋体"/>
              </w:rPr>
            </w:pPr>
            <w:r w:rsidRPr="00E65F67">
              <w:rPr>
                <w:rFonts w:ascii="宋体" w:hAnsi="宋体" w:hint="eastAsia"/>
              </w:rPr>
              <w:t>项目管理人员</w:t>
            </w:r>
          </w:p>
        </w:tc>
        <w:tc>
          <w:tcPr>
            <w:tcW w:w="1134" w:type="dxa"/>
            <w:vAlign w:val="center"/>
          </w:tcPr>
          <w:p w14:paraId="7F66943C" w14:textId="15C76F33" w:rsidR="00A23DEF" w:rsidRPr="0024068A" w:rsidRDefault="00023152">
            <w:pPr>
              <w:spacing w:line="276" w:lineRule="auto"/>
              <w:jc w:val="center"/>
              <w:rPr>
                <w:rFonts w:ascii="宋体" w:hAnsi="宋体"/>
                <w:color w:val="000000" w:themeColor="text1"/>
              </w:rPr>
            </w:pPr>
            <w:r w:rsidRPr="0024068A">
              <w:rPr>
                <w:rFonts w:ascii="宋体" w:hAnsi="宋体" w:hint="eastAsia"/>
                <w:color w:val="000000" w:themeColor="text1"/>
                <w:u w:val="single"/>
              </w:rPr>
              <w:t>6</w:t>
            </w:r>
            <w:r w:rsidR="001652C8" w:rsidRPr="0024068A">
              <w:rPr>
                <w:rFonts w:ascii="宋体" w:hAnsi="宋体" w:hint="eastAsia"/>
                <w:color w:val="000000" w:themeColor="text1"/>
              </w:rPr>
              <w:t>名</w:t>
            </w:r>
          </w:p>
        </w:tc>
        <w:tc>
          <w:tcPr>
            <w:tcW w:w="6541" w:type="dxa"/>
            <w:vAlign w:val="center"/>
          </w:tcPr>
          <w:p w14:paraId="1D51CC44" w14:textId="77777777" w:rsidR="00A23DEF" w:rsidRPr="00E65F67" w:rsidRDefault="001652C8">
            <w:pPr>
              <w:spacing w:line="276" w:lineRule="auto"/>
              <w:jc w:val="left"/>
              <w:rPr>
                <w:rFonts w:ascii="宋体" w:hAnsi="宋体"/>
              </w:rPr>
            </w:pPr>
            <w:r w:rsidRPr="00E65F67">
              <w:rPr>
                <w:rFonts w:ascii="宋体" w:hAnsi="宋体" w:hint="eastAsia"/>
              </w:rPr>
              <w:t>具有工程类中级或以上职称；</w:t>
            </w:r>
          </w:p>
        </w:tc>
      </w:tr>
      <w:tr w:rsidR="00A23DEF" w:rsidRPr="00E65F67" w14:paraId="27413D22" w14:textId="77777777">
        <w:trPr>
          <w:trHeight w:val="419"/>
          <w:jc w:val="center"/>
        </w:trPr>
        <w:tc>
          <w:tcPr>
            <w:tcW w:w="1663" w:type="dxa"/>
            <w:vAlign w:val="center"/>
          </w:tcPr>
          <w:p w14:paraId="78EE89E4" w14:textId="77777777" w:rsidR="00A23DEF" w:rsidRPr="00E65F67" w:rsidRDefault="001652C8">
            <w:pPr>
              <w:spacing w:line="276" w:lineRule="auto"/>
              <w:jc w:val="center"/>
              <w:rPr>
                <w:rFonts w:ascii="宋体" w:hAnsi="宋体"/>
              </w:rPr>
            </w:pPr>
            <w:r w:rsidRPr="00E65F67">
              <w:rPr>
                <w:rFonts w:ascii="宋体" w:hAnsi="宋体" w:hint="eastAsia"/>
              </w:rPr>
              <w:t>造价工程师</w:t>
            </w:r>
          </w:p>
        </w:tc>
        <w:tc>
          <w:tcPr>
            <w:tcW w:w="1134" w:type="dxa"/>
            <w:vAlign w:val="center"/>
          </w:tcPr>
          <w:p w14:paraId="722CF160" w14:textId="77777777" w:rsidR="00A23DEF" w:rsidRPr="0024068A" w:rsidRDefault="001652C8">
            <w:pPr>
              <w:spacing w:line="276" w:lineRule="auto"/>
              <w:jc w:val="center"/>
              <w:rPr>
                <w:rFonts w:ascii="宋体" w:hAnsi="宋体"/>
                <w:color w:val="000000" w:themeColor="text1"/>
              </w:rPr>
            </w:pPr>
            <w:r w:rsidRPr="0024068A">
              <w:rPr>
                <w:rFonts w:ascii="宋体" w:hAnsi="宋体" w:hint="eastAsia"/>
                <w:color w:val="000000" w:themeColor="text1"/>
                <w:u w:val="single"/>
              </w:rPr>
              <w:t xml:space="preserve"> 1 </w:t>
            </w:r>
            <w:r w:rsidRPr="0024068A">
              <w:rPr>
                <w:rFonts w:ascii="宋体" w:hAnsi="宋体" w:hint="eastAsia"/>
                <w:color w:val="000000" w:themeColor="text1"/>
              </w:rPr>
              <w:t>名</w:t>
            </w:r>
          </w:p>
        </w:tc>
        <w:tc>
          <w:tcPr>
            <w:tcW w:w="6541" w:type="dxa"/>
            <w:vAlign w:val="center"/>
          </w:tcPr>
          <w:p w14:paraId="4134F253" w14:textId="77777777" w:rsidR="00A23DEF" w:rsidRPr="00E65F67" w:rsidRDefault="001652C8">
            <w:pPr>
              <w:spacing w:line="276" w:lineRule="auto"/>
              <w:jc w:val="left"/>
              <w:rPr>
                <w:rFonts w:ascii="宋体" w:hAnsi="宋体"/>
              </w:rPr>
            </w:pPr>
            <w:r w:rsidRPr="00E65F67">
              <w:rPr>
                <w:rFonts w:ascii="宋体" w:hAnsi="宋体" w:hint="eastAsia"/>
              </w:rPr>
              <w:t>具备一级注册造价工程师资格；</w:t>
            </w:r>
            <w:r w:rsidRPr="00E65F67">
              <w:rPr>
                <w:rFonts w:ascii="宋体" w:hAnsi="宋体"/>
              </w:rPr>
              <w:t xml:space="preserve"> </w:t>
            </w:r>
          </w:p>
        </w:tc>
      </w:tr>
      <w:tr w:rsidR="00A23DEF" w:rsidRPr="00E65F67" w14:paraId="5FE19615" w14:textId="77777777">
        <w:trPr>
          <w:trHeight w:val="450"/>
          <w:jc w:val="center"/>
        </w:trPr>
        <w:tc>
          <w:tcPr>
            <w:tcW w:w="1663" w:type="dxa"/>
            <w:vAlign w:val="center"/>
          </w:tcPr>
          <w:p w14:paraId="0CD3192C" w14:textId="77777777" w:rsidR="00A23DEF" w:rsidRPr="00E65F67" w:rsidRDefault="001652C8">
            <w:pPr>
              <w:spacing w:line="276" w:lineRule="auto"/>
              <w:jc w:val="center"/>
              <w:rPr>
                <w:rFonts w:ascii="宋体" w:hAnsi="宋体"/>
              </w:rPr>
            </w:pPr>
            <w:r w:rsidRPr="00E65F67">
              <w:rPr>
                <w:rFonts w:ascii="宋体" w:hAnsi="宋体" w:hint="eastAsia"/>
              </w:rPr>
              <w:t>会计人员</w:t>
            </w:r>
          </w:p>
        </w:tc>
        <w:tc>
          <w:tcPr>
            <w:tcW w:w="1134" w:type="dxa"/>
            <w:vAlign w:val="center"/>
          </w:tcPr>
          <w:p w14:paraId="19795BF8" w14:textId="77777777" w:rsidR="00A23DEF" w:rsidRPr="0024068A" w:rsidRDefault="001652C8">
            <w:pPr>
              <w:spacing w:line="276" w:lineRule="auto"/>
              <w:jc w:val="center"/>
              <w:rPr>
                <w:rFonts w:ascii="宋体" w:hAnsi="宋体"/>
                <w:color w:val="000000" w:themeColor="text1"/>
              </w:rPr>
            </w:pPr>
            <w:r w:rsidRPr="0024068A">
              <w:rPr>
                <w:rFonts w:ascii="宋体" w:hAnsi="宋体" w:hint="eastAsia"/>
                <w:color w:val="000000" w:themeColor="text1"/>
                <w:u w:val="single"/>
              </w:rPr>
              <w:t>1</w:t>
            </w:r>
            <w:r w:rsidRPr="0024068A">
              <w:rPr>
                <w:rFonts w:ascii="宋体" w:hAnsi="宋体" w:hint="eastAsia"/>
                <w:color w:val="000000" w:themeColor="text1"/>
              </w:rPr>
              <w:t>名</w:t>
            </w:r>
          </w:p>
        </w:tc>
        <w:tc>
          <w:tcPr>
            <w:tcW w:w="6541" w:type="dxa"/>
            <w:vAlign w:val="center"/>
          </w:tcPr>
          <w:p w14:paraId="5FC9E84C" w14:textId="77777777" w:rsidR="00A23DEF" w:rsidRPr="00E65F67" w:rsidRDefault="001652C8">
            <w:pPr>
              <w:spacing w:line="276" w:lineRule="auto"/>
              <w:jc w:val="left"/>
              <w:rPr>
                <w:rFonts w:ascii="宋体" w:hAnsi="宋体"/>
              </w:rPr>
            </w:pPr>
            <w:r w:rsidRPr="00E65F67">
              <w:rPr>
                <w:rFonts w:ascii="宋体" w:hAnsi="宋体" w:hint="eastAsia"/>
              </w:rPr>
              <w:t>具有注册会计师或助理会计师或以上职称；</w:t>
            </w:r>
          </w:p>
        </w:tc>
      </w:tr>
      <w:tr w:rsidR="00A23DEF" w:rsidRPr="00E65F67" w14:paraId="13812A60" w14:textId="77777777">
        <w:trPr>
          <w:trHeight w:val="450"/>
          <w:jc w:val="center"/>
        </w:trPr>
        <w:tc>
          <w:tcPr>
            <w:tcW w:w="1663" w:type="dxa"/>
            <w:vAlign w:val="center"/>
          </w:tcPr>
          <w:p w14:paraId="6C4781BD" w14:textId="77777777" w:rsidR="00A23DEF" w:rsidRPr="00E65F67" w:rsidRDefault="001652C8">
            <w:pPr>
              <w:spacing w:line="276" w:lineRule="auto"/>
              <w:jc w:val="center"/>
              <w:rPr>
                <w:rFonts w:ascii="宋体" w:hAnsi="宋体"/>
              </w:rPr>
            </w:pPr>
            <w:r w:rsidRPr="00E65F67">
              <w:rPr>
                <w:rFonts w:ascii="宋体" w:hAnsi="宋体" w:hint="eastAsia"/>
              </w:rPr>
              <w:t>安全人员</w:t>
            </w:r>
          </w:p>
        </w:tc>
        <w:tc>
          <w:tcPr>
            <w:tcW w:w="1134" w:type="dxa"/>
            <w:vAlign w:val="center"/>
          </w:tcPr>
          <w:p w14:paraId="0E490EE6" w14:textId="77777777" w:rsidR="00A23DEF" w:rsidRPr="0024068A" w:rsidRDefault="001652C8">
            <w:pPr>
              <w:spacing w:line="276" w:lineRule="auto"/>
              <w:jc w:val="center"/>
              <w:rPr>
                <w:rFonts w:ascii="宋体" w:hAnsi="宋体"/>
                <w:color w:val="000000" w:themeColor="text1"/>
                <w:u w:val="single"/>
              </w:rPr>
            </w:pPr>
            <w:r w:rsidRPr="0024068A">
              <w:rPr>
                <w:rFonts w:ascii="宋体" w:hAnsi="宋体" w:hint="eastAsia"/>
                <w:color w:val="000000" w:themeColor="text1"/>
                <w:u w:val="single"/>
              </w:rPr>
              <w:t xml:space="preserve"> 1 </w:t>
            </w:r>
            <w:r w:rsidRPr="0024068A">
              <w:rPr>
                <w:rFonts w:ascii="宋体" w:hAnsi="宋体" w:hint="eastAsia"/>
                <w:color w:val="000000" w:themeColor="text1"/>
              </w:rPr>
              <w:t>名</w:t>
            </w:r>
          </w:p>
        </w:tc>
        <w:tc>
          <w:tcPr>
            <w:tcW w:w="6541" w:type="dxa"/>
            <w:vAlign w:val="center"/>
          </w:tcPr>
          <w:p w14:paraId="23CD3BF0" w14:textId="77777777" w:rsidR="00A23DEF" w:rsidRPr="00E65F67" w:rsidRDefault="001652C8">
            <w:pPr>
              <w:spacing w:line="276" w:lineRule="auto"/>
              <w:jc w:val="left"/>
              <w:rPr>
                <w:rFonts w:ascii="宋体" w:hAnsi="宋体"/>
              </w:rPr>
            </w:pPr>
            <w:r w:rsidRPr="00E65F67">
              <w:rPr>
                <w:rFonts w:ascii="宋体" w:hAnsi="宋体" w:hint="eastAsia"/>
              </w:rPr>
              <w:t>需提供安全员证书或安全工程</w:t>
            </w:r>
            <w:proofErr w:type="gramStart"/>
            <w:r w:rsidRPr="00E65F67">
              <w:rPr>
                <w:rFonts w:ascii="宋体" w:hAnsi="宋体" w:hint="eastAsia"/>
              </w:rPr>
              <w:t>师注册</w:t>
            </w:r>
            <w:proofErr w:type="gramEnd"/>
            <w:r w:rsidRPr="00E65F67">
              <w:rPr>
                <w:rFonts w:ascii="宋体" w:hAnsi="宋体" w:hint="eastAsia"/>
              </w:rPr>
              <w:t>证书（证书需在有效期内，如证书上无法体现有效期的，需提供网上证书信息的网页截图）。</w:t>
            </w:r>
          </w:p>
        </w:tc>
      </w:tr>
      <w:tr w:rsidR="00A23DEF" w14:paraId="3E6943D9" w14:textId="77777777">
        <w:trPr>
          <w:trHeight w:val="416"/>
          <w:jc w:val="center"/>
        </w:trPr>
        <w:tc>
          <w:tcPr>
            <w:tcW w:w="1663" w:type="dxa"/>
            <w:vAlign w:val="center"/>
          </w:tcPr>
          <w:p w14:paraId="5D436397" w14:textId="77777777" w:rsidR="00A23DEF" w:rsidRPr="00E65F67" w:rsidRDefault="001652C8">
            <w:pPr>
              <w:spacing w:line="276" w:lineRule="auto"/>
              <w:jc w:val="center"/>
              <w:rPr>
                <w:rFonts w:ascii="宋体" w:hAnsi="宋体"/>
              </w:rPr>
            </w:pPr>
            <w:r w:rsidRPr="00E65F67">
              <w:rPr>
                <w:rFonts w:ascii="宋体" w:hAnsi="宋体" w:hint="eastAsia"/>
              </w:rPr>
              <w:t>总计</w:t>
            </w:r>
          </w:p>
        </w:tc>
        <w:tc>
          <w:tcPr>
            <w:tcW w:w="1134" w:type="dxa"/>
            <w:vAlign w:val="center"/>
          </w:tcPr>
          <w:p w14:paraId="7D5072F7" w14:textId="7D0B9DE2" w:rsidR="00A23DEF" w:rsidRPr="0024068A" w:rsidRDefault="004A0992" w:rsidP="004A0992">
            <w:pPr>
              <w:spacing w:line="276" w:lineRule="auto"/>
              <w:jc w:val="center"/>
              <w:rPr>
                <w:rFonts w:ascii="宋体" w:hAnsi="宋体"/>
                <w:color w:val="000000" w:themeColor="text1"/>
              </w:rPr>
            </w:pPr>
            <w:r w:rsidRPr="0024068A">
              <w:rPr>
                <w:rFonts w:ascii="宋体" w:hAnsi="宋体" w:hint="eastAsia"/>
                <w:color w:val="000000" w:themeColor="text1"/>
                <w:u w:val="single"/>
              </w:rPr>
              <w:t>11</w:t>
            </w:r>
            <w:r w:rsidR="001652C8" w:rsidRPr="0024068A">
              <w:rPr>
                <w:rFonts w:ascii="宋体" w:hAnsi="宋体" w:hint="eastAsia"/>
                <w:color w:val="000000" w:themeColor="text1"/>
                <w:u w:val="single"/>
              </w:rPr>
              <w:t xml:space="preserve"> </w:t>
            </w:r>
            <w:r w:rsidR="001652C8" w:rsidRPr="0024068A">
              <w:rPr>
                <w:rFonts w:ascii="宋体" w:hAnsi="宋体" w:hint="eastAsia"/>
                <w:color w:val="000000" w:themeColor="text1"/>
              </w:rPr>
              <w:t>名</w:t>
            </w:r>
          </w:p>
        </w:tc>
        <w:tc>
          <w:tcPr>
            <w:tcW w:w="6541" w:type="dxa"/>
            <w:vAlign w:val="center"/>
          </w:tcPr>
          <w:p w14:paraId="12576924" w14:textId="1F01A1B7" w:rsidR="00A23DEF" w:rsidRPr="004A0992" w:rsidRDefault="00A23DEF">
            <w:pPr>
              <w:spacing w:line="276" w:lineRule="auto"/>
              <w:jc w:val="center"/>
              <w:rPr>
                <w:rFonts w:ascii="宋体" w:hAnsi="宋体"/>
                <w:b/>
              </w:rPr>
            </w:pPr>
          </w:p>
        </w:tc>
      </w:tr>
    </w:tbl>
    <w:p w14:paraId="1BAFF789" w14:textId="77777777" w:rsidR="00023152" w:rsidRPr="00023152" w:rsidRDefault="001652C8" w:rsidP="00023152">
      <w:pPr>
        <w:topLinePunct/>
        <w:spacing w:line="276" w:lineRule="auto"/>
        <w:ind w:firstLineChars="200" w:firstLine="420"/>
        <w:rPr>
          <w:rFonts w:ascii="宋体" w:hAnsi="宋体"/>
          <w:color w:val="000000" w:themeColor="text1"/>
          <w:u w:val="single"/>
        </w:rPr>
      </w:pPr>
      <w:r>
        <w:rPr>
          <w:rFonts w:ascii="宋体" w:hAnsi="宋体" w:hint="eastAsia"/>
          <w:u w:val="single"/>
        </w:rPr>
        <w:t>注：</w:t>
      </w:r>
      <w:r w:rsidR="00023152" w:rsidRPr="00023152">
        <w:rPr>
          <w:rFonts w:ascii="宋体" w:hAnsi="宋体" w:hint="eastAsia"/>
          <w:color w:val="000000" w:themeColor="text1"/>
          <w:u w:val="single"/>
        </w:rPr>
        <w:t>表中所列人员配备为最低限度要求，中标单位可根据实际工作需要及时投入人员，所有人员均须身体健康，上述项目人员必须为投标单位正式员工，需提供在本单位近一个月缴纳社保的证明材料。项目架构人员涉及注册证书到期正在办理延续注册的，该人员注册证书可以以相关管理信息系统上显示延续注册审批通过的截图及网站索引打印页等方式为依据。</w:t>
      </w:r>
    </w:p>
    <w:p w14:paraId="6AF4762E" w14:textId="48B7FEC9" w:rsidR="00A23DEF" w:rsidRDefault="00023152" w:rsidP="00023152">
      <w:pPr>
        <w:topLinePunct/>
        <w:spacing w:line="276" w:lineRule="auto"/>
        <w:ind w:firstLineChars="200" w:firstLine="420"/>
        <w:rPr>
          <w:rFonts w:ascii="宋体" w:hAnsi="宋体"/>
          <w:u w:val="single"/>
        </w:rPr>
      </w:pPr>
      <w:r w:rsidRPr="00023152">
        <w:rPr>
          <w:rFonts w:ascii="宋体" w:hAnsi="宋体" w:hint="eastAsia"/>
          <w:color w:val="000000" w:themeColor="text1"/>
          <w:u w:val="single"/>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3F66B068" w14:textId="77777777" w:rsidR="00A23DEF" w:rsidRDefault="00A23DEF">
      <w:pPr>
        <w:topLinePunct/>
        <w:spacing w:line="360" w:lineRule="auto"/>
        <w:ind w:firstLineChars="200" w:firstLine="480"/>
        <w:rPr>
          <w:rFonts w:ascii="宋体" w:hAnsi="宋体" w:cs="宋体"/>
          <w:sz w:val="24"/>
          <w:szCs w:val="24"/>
        </w:rPr>
      </w:pPr>
    </w:p>
    <w:p w14:paraId="618A5C9F" w14:textId="77777777" w:rsidR="00A23DEF" w:rsidRDefault="001652C8">
      <w:pPr>
        <w:topLinePunct/>
        <w:spacing w:line="360" w:lineRule="auto"/>
        <w:rPr>
          <w:rFonts w:ascii="宋体" w:hAnsi="宋体" w:cs="宋体"/>
          <w:b/>
          <w:bCs/>
          <w:kern w:val="0"/>
          <w:sz w:val="24"/>
        </w:rPr>
      </w:pPr>
      <w:r>
        <w:rPr>
          <w:rFonts w:ascii="宋体" w:hAnsi="宋体" w:cs="宋体" w:hint="eastAsia"/>
          <w:b/>
          <w:bCs/>
          <w:kern w:val="0"/>
          <w:sz w:val="24"/>
        </w:rPr>
        <w:t>6. 其他要求：</w:t>
      </w:r>
    </w:p>
    <w:p w14:paraId="14102D9C"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sz w:val="24"/>
          <w:szCs w:val="24"/>
        </w:rPr>
        <w:lastRenderedPageBreak/>
        <w:t>6</w:t>
      </w:r>
      <w:r>
        <w:rPr>
          <w:rFonts w:ascii="宋体" w:hAnsi="宋体" w:cs="宋体" w:hint="eastAsia"/>
          <w:sz w:val="24"/>
          <w:szCs w:val="24"/>
        </w:rPr>
        <w:t>.1 代建单位不得以自身或其他名义承担本项目的设计、监理、施工、设备和材料供应等工作，不得与承接上述工程业务的单位发生经营性隶属及资产纽带关系，也不得是这些单位的合伙经营者。</w:t>
      </w:r>
    </w:p>
    <w:p w14:paraId="4BB27816"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.2 代建单位的项目总负责人和技术负责人不得在政府机关和本项目设计、监理、施工、设备和材料供应单位任职。</w:t>
      </w:r>
    </w:p>
    <w:p w14:paraId="18B5C999" w14:textId="77777777" w:rsidR="00A23DEF" w:rsidRDefault="001652C8">
      <w:pPr>
        <w:topLinePunct/>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.3 代建单位应依法组织与本项目有关的设计、监理、施工、专业工程、设备和材料招标工作，并将招标方案、招投标情况和中标通知书分阶段报招标人备案；代建单位在代建工作中与招标人或设计、施工、监理、设备材料供应单位串通、弄虚作假谋取不正当利益或降低工程质量等损害国家利益的，依法追究代建单位和责任人的责任，构成犯罪的，依法追究相关责任人的刑事责任。</w:t>
      </w:r>
    </w:p>
    <w:p w14:paraId="1103B1C0" w14:textId="77777777" w:rsidR="00A23DEF" w:rsidRDefault="00A23DEF">
      <w:pPr>
        <w:topLinePunct/>
        <w:spacing w:line="360" w:lineRule="auto"/>
        <w:ind w:firstLineChars="200" w:firstLine="480"/>
        <w:rPr>
          <w:rFonts w:ascii="宋体" w:hAnsi="宋体" w:cs="宋体"/>
          <w:sz w:val="24"/>
          <w:szCs w:val="24"/>
        </w:rPr>
      </w:pPr>
    </w:p>
    <w:p w14:paraId="55C6CAF2" w14:textId="77777777" w:rsidR="00A23DEF" w:rsidRDefault="001652C8">
      <w:pPr>
        <w:widowControl/>
        <w:jc w:val="left"/>
        <w:rPr>
          <w:rFonts w:ascii="宋体" w:hAnsi="宋体" w:cs="宋体"/>
          <w:sz w:val="24"/>
          <w:szCs w:val="24"/>
        </w:rPr>
      </w:pPr>
      <w:r>
        <w:rPr>
          <w:rFonts w:ascii="宋体" w:hAnsi="宋体" w:cs="宋体"/>
          <w:sz w:val="24"/>
          <w:szCs w:val="24"/>
        </w:rPr>
        <w:br w:type="page"/>
      </w:r>
    </w:p>
    <w:p w14:paraId="46648898" w14:textId="77777777" w:rsidR="00A23DEF" w:rsidRDefault="001652C8">
      <w:pPr>
        <w:pStyle w:val="1"/>
        <w:rPr>
          <w:rFonts w:ascii="宋体" w:hAnsi="宋体"/>
          <w:sz w:val="20"/>
          <w:szCs w:val="20"/>
        </w:rPr>
      </w:pPr>
      <w:bookmarkStart w:id="94" w:name="_Toc530728914"/>
      <w:bookmarkStart w:id="95" w:name="_Toc535501347"/>
      <w:r>
        <w:rPr>
          <w:rFonts w:ascii="宋体" w:hAnsi="宋体" w:hint="eastAsia"/>
        </w:rPr>
        <w:lastRenderedPageBreak/>
        <w:t xml:space="preserve">第六章 </w:t>
      </w:r>
      <w:bookmarkEnd w:id="94"/>
      <w:r>
        <w:rPr>
          <w:rFonts w:ascii="宋体" w:hAnsi="宋体" w:hint="eastAsia"/>
        </w:rPr>
        <w:t>投标文件格式</w:t>
      </w:r>
      <w:bookmarkEnd w:id="95"/>
    </w:p>
    <w:p w14:paraId="19D91187" w14:textId="77777777" w:rsidR="00A23DEF" w:rsidRDefault="001652C8">
      <w:pPr>
        <w:spacing w:line="341" w:lineRule="exact"/>
        <w:ind w:right="-20"/>
        <w:jc w:val="center"/>
        <w:rPr>
          <w:rFonts w:ascii="宋体" w:hAnsi="宋体" w:cs="宋体"/>
          <w:b/>
          <w:bCs/>
          <w:sz w:val="32"/>
          <w:szCs w:val="32"/>
        </w:rPr>
      </w:pPr>
      <w:r>
        <w:rPr>
          <w:rFonts w:ascii="宋体" w:hAnsi="宋体" w:cs="宋体" w:hint="eastAsia"/>
          <w:b/>
          <w:bCs/>
          <w:sz w:val="32"/>
          <w:szCs w:val="32"/>
        </w:rPr>
        <w:t xml:space="preserve"> </w:t>
      </w:r>
    </w:p>
    <w:p w14:paraId="37822782" w14:textId="77777777" w:rsidR="00A23DEF" w:rsidRDefault="001652C8">
      <w:pPr>
        <w:spacing w:line="360" w:lineRule="auto"/>
        <w:ind w:right="-20"/>
        <w:jc w:val="center"/>
        <w:rPr>
          <w:rFonts w:ascii="宋体" w:hAnsi="宋体" w:cs="宋体"/>
          <w:b/>
          <w:bCs/>
          <w:sz w:val="36"/>
          <w:szCs w:val="36"/>
        </w:rPr>
      </w:pPr>
      <w:r>
        <w:rPr>
          <w:rFonts w:ascii="宋体" w:hAnsi="宋体" w:cs="宋体" w:hint="eastAsia"/>
          <w:b/>
          <w:bCs/>
          <w:sz w:val="36"/>
          <w:szCs w:val="36"/>
        </w:rPr>
        <w:t>（项目名称）</w:t>
      </w:r>
    </w:p>
    <w:p w14:paraId="17327A4D" w14:textId="77777777" w:rsidR="00A23DEF" w:rsidRDefault="001652C8">
      <w:pPr>
        <w:spacing w:before="7" w:line="360" w:lineRule="auto"/>
        <w:jc w:val="left"/>
        <w:rPr>
          <w:rFonts w:ascii="宋体" w:hAnsi="宋体" w:cs="宋体"/>
          <w:sz w:val="48"/>
          <w:szCs w:val="48"/>
        </w:rPr>
      </w:pPr>
      <w:r>
        <w:rPr>
          <w:rFonts w:ascii="宋体" w:hAnsi="宋体" w:cs="宋体" w:hint="eastAsia"/>
          <w:sz w:val="48"/>
          <w:szCs w:val="48"/>
        </w:rPr>
        <w:t xml:space="preserve"> </w:t>
      </w:r>
    </w:p>
    <w:p w14:paraId="068A87CF" w14:textId="77777777" w:rsidR="00A23DEF" w:rsidRDefault="001652C8">
      <w:pPr>
        <w:spacing w:line="360" w:lineRule="auto"/>
        <w:jc w:val="left"/>
        <w:rPr>
          <w:rFonts w:ascii="宋体" w:hAnsi="宋体" w:cs="宋体"/>
          <w:sz w:val="48"/>
          <w:szCs w:val="48"/>
        </w:rPr>
      </w:pPr>
      <w:r>
        <w:rPr>
          <w:rFonts w:ascii="宋体" w:hAnsi="宋体" w:cs="宋体" w:hint="eastAsia"/>
          <w:sz w:val="48"/>
          <w:szCs w:val="48"/>
        </w:rPr>
        <w:t xml:space="preserve"> </w:t>
      </w:r>
    </w:p>
    <w:p w14:paraId="0B88CDA5" w14:textId="77777777" w:rsidR="00A23DEF" w:rsidRDefault="001652C8">
      <w:pPr>
        <w:spacing w:line="360" w:lineRule="auto"/>
        <w:jc w:val="left"/>
        <w:rPr>
          <w:rFonts w:ascii="宋体" w:hAnsi="宋体" w:cs="宋体"/>
          <w:sz w:val="48"/>
          <w:szCs w:val="48"/>
        </w:rPr>
      </w:pPr>
      <w:r>
        <w:rPr>
          <w:rFonts w:ascii="宋体" w:hAnsi="宋体" w:cs="宋体" w:hint="eastAsia"/>
          <w:sz w:val="48"/>
          <w:szCs w:val="48"/>
        </w:rPr>
        <w:t xml:space="preserve"> </w:t>
      </w:r>
    </w:p>
    <w:p w14:paraId="1A45E452"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0654EC2B"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02F4E0F3"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07668E04" w14:textId="77777777" w:rsidR="00A23DEF" w:rsidRDefault="00A23DEF">
      <w:pPr>
        <w:spacing w:line="200" w:lineRule="exact"/>
        <w:jc w:val="center"/>
        <w:rPr>
          <w:rFonts w:ascii="宋体" w:hAnsi="宋体" w:cs="宋体"/>
          <w:b/>
          <w:sz w:val="52"/>
          <w:szCs w:val="52"/>
        </w:rPr>
      </w:pPr>
    </w:p>
    <w:p w14:paraId="0462EABA" w14:textId="77777777" w:rsidR="00A23DEF" w:rsidRDefault="001652C8">
      <w:pPr>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ab/>
        <w:t xml:space="preserve"> 标</w:t>
      </w:r>
      <w:r>
        <w:rPr>
          <w:rFonts w:ascii="宋体" w:hAnsi="宋体" w:cs="宋体" w:hint="eastAsia"/>
          <w:b/>
          <w:sz w:val="72"/>
          <w:szCs w:val="72"/>
        </w:rPr>
        <w:tab/>
        <w:t xml:space="preserve"> 文 </w:t>
      </w:r>
      <w:r>
        <w:rPr>
          <w:rFonts w:ascii="宋体" w:hAnsi="宋体" w:cs="宋体" w:hint="eastAsia"/>
          <w:b/>
          <w:sz w:val="72"/>
          <w:szCs w:val="72"/>
        </w:rPr>
        <w:tab/>
        <w:t>件</w:t>
      </w:r>
    </w:p>
    <w:p w14:paraId="61D39FAD" w14:textId="77777777" w:rsidR="00A23DEF" w:rsidRDefault="00A23DEF">
      <w:pPr>
        <w:spacing w:line="200" w:lineRule="exact"/>
        <w:jc w:val="center"/>
        <w:rPr>
          <w:rFonts w:ascii="宋体" w:hAnsi="宋体" w:cs="宋体"/>
          <w:b/>
          <w:sz w:val="72"/>
          <w:szCs w:val="72"/>
        </w:rPr>
      </w:pPr>
    </w:p>
    <w:p w14:paraId="0EA190B0" w14:textId="77777777" w:rsidR="00A23DEF" w:rsidRDefault="00A23DEF">
      <w:pPr>
        <w:spacing w:line="200" w:lineRule="exact"/>
        <w:jc w:val="center"/>
        <w:rPr>
          <w:rFonts w:ascii="宋体" w:hAnsi="宋体" w:cs="宋体"/>
          <w:b/>
          <w:sz w:val="52"/>
          <w:szCs w:val="52"/>
        </w:rPr>
      </w:pPr>
    </w:p>
    <w:p w14:paraId="67385E8A" w14:textId="77777777" w:rsidR="00A23DEF" w:rsidRDefault="00A23DEF">
      <w:pPr>
        <w:spacing w:line="200" w:lineRule="exact"/>
        <w:jc w:val="center"/>
        <w:rPr>
          <w:rFonts w:ascii="宋体" w:hAnsi="宋体" w:cs="宋体"/>
          <w:b/>
          <w:sz w:val="52"/>
          <w:szCs w:val="52"/>
        </w:rPr>
      </w:pPr>
    </w:p>
    <w:p w14:paraId="788FD395"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40B4FA35"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79EF9F7D"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78C66F40"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6FA6D95E"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6EEDD35F"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34D2D6D4"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17884B79"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62C42D3B"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1B082D31"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23BA74D6"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43210CE2"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65F81D74"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7A8EE5CC"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5712AA36" w14:textId="77777777" w:rsidR="00A23DEF" w:rsidRDefault="001652C8">
      <w:pPr>
        <w:spacing w:line="200" w:lineRule="exact"/>
        <w:jc w:val="left"/>
        <w:rPr>
          <w:rFonts w:ascii="宋体" w:hAnsi="宋体" w:cs="宋体"/>
          <w:sz w:val="20"/>
          <w:szCs w:val="20"/>
        </w:rPr>
      </w:pPr>
      <w:r>
        <w:rPr>
          <w:rFonts w:ascii="宋体" w:hAnsi="宋体" w:cs="宋体" w:hint="eastAsia"/>
          <w:sz w:val="20"/>
          <w:szCs w:val="20"/>
        </w:rPr>
        <w:t xml:space="preserve"> </w:t>
      </w:r>
    </w:p>
    <w:p w14:paraId="0218B110" w14:textId="77777777" w:rsidR="00A23DEF" w:rsidRDefault="001652C8">
      <w:pPr>
        <w:spacing w:before="17" w:line="240" w:lineRule="exact"/>
        <w:jc w:val="left"/>
        <w:rPr>
          <w:rFonts w:ascii="宋体" w:hAnsi="宋体" w:cs="宋体"/>
          <w:sz w:val="24"/>
          <w:szCs w:val="24"/>
        </w:rPr>
      </w:pPr>
      <w:r>
        <w:rPr>
          <w:rFonts w:ascii="宋体" w:hAnsi="宋体" w:cs="宋体" w:hint="eastAsia"/>
          <w:sz w:val="24"/>
          <w:szCs w:val="24"/>
        </w:rPr>
        <w:t xml:space="preserve"> </w:t>
      </w:r>
    </w:p>
    <w:p w14:paraId="084D6551" w14:textId="77777777" w:rsidR="00A23DEF" w:rsidRDefault="001652C8">
      <w:pPr>
        <w:spacing w:line="540" w:lineRule="atLeast"/>
        <w:ind w:left="1201" w:right="85"/>
        <w:jc w:val="left"/>
        <w:rPr>
          <w:rFonts w:ascii="宋体" w:hAnsi="宋体" w:cs="宋体"/>
          <w:sz w:val="32"/>
          <w:szCs w:val="32"/>
        </w:rPr>
      </w:pPr>
      <w:r>
        <w:rPr>
          <w:rFonts w:ascii="宋体" w:hAnsi="宋体" w:cs="宋体" w:hint="eastAsia"/>
          <w:sz w:val="32"/>
          <w:szCs w:val="32"/>
        </w:rPr>
        <w:t>投标人：</w:t>
      </w:r>
      <w:r>
        <w:rPr>
          <w:rFonts w:ascii="宋体" w:hAnsi="宋体" w:cs="宋体" w:hint="eastAsia"/>
          <w:sz w:val="32"/>
          <w:szCs w:val="32"/>
          <w:u w:val="single"/>
        </w:rPr>
        <w:t xml:space="preserve">  </w:t>
      </w:r>
      <w:r>
        <w:rPr>
          <w:rFonts w:ascii="宋体" w:hAnsi="宋体" w:cs="宋体" w:hint="eastAsia"/>
          <w:sz w:val="32"/>
          <w:szCs w:val="32"/>
          <w:u w:val="single"/>
        </w:rPr>
        <w:tab/>
      </w:r>
      <w:r>
        <w:rPr>
          <w:rFonts w:ascii="宋体" w:hAnsi="宋体" w:cs="宋体" w:hint="eastAsia"/>
          <w:sz w:val="32"/>
          <w:szCs w:val="32"/>
          <w:u w:val="single"/>
        </w:rPr>
        <w:tab/>
      </w:r>
      <w:r>
        <w:rPr>
          <w:rFonts w:ascii="宋体" w:hAnsi="宋体" w:cs="宋体" w:hint="eastAsia"/>
          <w:sz w:val="32"/>
          <w:szCs w:val="32"/>
        </w:rPr>
        <w:t xml:space="preserve">（盖单位章） </w:t>
      </w:r>
    </w:p>
    <w:p w14:paraId="1C34983E" w14:textId="77777777" w:rsidR="00A23DEF" w:rsidRDefault="001652C8">
      <w:pPr>
        <w:spacing w:line="540" w:lineRule="atLeast"/>
        <w:ind w:left="1201" w:right="85"/>
        <w:jc w:val="left"/>
        <w:rPr>
          <w:rFonts w:ascii="宋体" w:hAnsi="宋体" w:cs="宋体"/>
          <w:sz w:val="32"/>
          <w:szCs w:val="32"/>
        </w:rPr>
      </w:pPr>
      <w:r>
        <w:rPr>
          <w:rFonts w:ascii="宋体" w:hAnsi="宋体" w:cs="宋体" w:hint="eastAsia"/>
          <w:sz w:val="32"/>
          <w:szCs w:val="32"/>
        </w:rPr>
        <w:t>法定代表人或其委托代理人：</w:t>
      </w:r>
      <w:r>
        <w:rPr>
          <w:rFonts w:ascii="宋体" w:hAnsi="宋体" w:cs="宋体" w:hint="eastAsia"/>
          <w:sz w:val="32"/>
          <w:szCs w:val="32"/>
          <w:u w:val="single"/>
        </w:rPr>
        <w:t xml:space="preserve">      </w:t>
      </w:r>
      <w:r>
        <w:rPr>
          <w:rFonts w:ascii="宋体" w:hAnsi="宋体" w:cs="宋体" w:hint="eastAsia"/>
          <w:sz w:val="32"/>
          <w:szCs w:val="32"/>
          <w:u w:val="single"/>
        </w:rPr>
        <w:tab/>
      </w:r>
      <w:r>
        <w:rPr>
          <w:rFonts w:ascii="宋体" w:hAnsi="宋体" w:cs="宋体" w:hint="eastAsia"/>
          <w:sz w:val="32"/>
          <w:szCs w:val="32"/>
        </w:rPr>
        <w:t>（签字或盖章）</w:t>
      </w:r>
    </w:p>
    <w:p w14:paraId="28C13564" w14:textId="77777777" w:rsidR="00A23DEF" w:rsidRDefault="001652C8">
      <w:pPr>
        <w:spacing w:before="5" w:line="130" w:lineRule="exact"/>
        <w:jc w:val="left"/>
        <w:rPr>
          <w:rFonts w:ascii="宋体" w:hAnsi="宋体" w:cs="宋体"/>
          <w:sz w:val="32"/>
          <w:szCs w:val="32"/>
        </w:rPr>
      </w:pPr>
      <w:r>
        <w:rPr>
          <w:rFonts w:ascii="宋体" w:hAnsi="宋体" w:cs="宋体" w:hint="eastAsia"/>
          <w:sz w:val="32"/>
          <w:szCs w:val="32"/>
        </w:rPr>
        <w:t xml:space="preserve"> </w:t>
      </w:r>
    </w:p>
    <w:p w14:paraId="172A14BC" w14:textId="77777777" w:rsidR="00A23DEF" w:rsidRDefault="001652C8">
      <w:pPr>
        <w:spacing w:line="200" w:lineRule="exact"/>
        <w:jc w:val="left"/>
        <w:rPr>
          <w:rFonts w:ascii="宋体" w:hAnsi="宋体" w:cs="宋体"/>
          <w:sz w:val="32"/>
          <w:szCs w:val="32"/>
        </w:rPr>
      </w:pPr>
      <w:r>
        <w:rPr>
          <w:rFonts w:ascii="宋体" w:hAnsi="宋体" w:cs="宋体" w:hint="eastAsia"/>
          <w:sz w:val="32"/>
          <w:szCs w:val="32"/>
        </w:rPr>
        <w:t xml:space="preserve"> </w:t>
      </w:r>
    </w:p>
    <w:p w14:paraId="446A327F" w14:textId="77777777" w:rsidR="00A23DEF" w:rsidRDefault="001652C8">
      <w:pPr>
        <w:spacing w:line="200" w:lineRule="exact"/>
        <w:jc w:val="left"/>
        <w:rPr>
          <w:rFonts w:ascii="宋体" w:hAnsi="宋体" w:cs="宋体"/>
          <w:sz w:val="32"/>
          <w:szCs w:val="32"/>
        </w:rPr>
      </w:pPr>
      <w:r>
        <w:rPr>
          <w:rFonts w:ascii="宋体" w:hAnsi="宋体" w:cs="宋体" w:hint="eastAsia"/>
          <w:sz w:val="32"/>
          <w:szCs w:val="32"/>
        </w:rPr>
        <w:t xml:space="preserve"> </w:t>
      </w:r>
    </w:p>
    <w:p w14:paraId="39200B31" w14:textId="77777777" w:rsidR="00A23DEF" w:rsidRDefault="001652C8">
      <w:pPr>
        <w:spacing w:line="373" w:lineRule="exact"/>
        <w:ind w:left="2877" w:right="-20"/>
        <w:jc w:val="left"/>
        <w:rPr>
          <w:rFonts w:ascii="宋体" w:hAnsi="宋体" w:cs="宋体"/>
          <w:sz w:val="32"/>
          <w:szCs w:val="32"/>
        </w:rPr>
      </w:pPr>
      <w:r>
        <w:rPr>
          <w:rFonts w:ascii="宋体" w:hAnsi="宋体" w:cs="宋体" w:hint="eastAsia"/>
          <w:sz w:val="32"/>
          <w:szCs w:val="32"/>
          <w:u w:val="single"/>
        </w:rPr>
        <w:t xml:space="preserve"> </w:t>
      </w:r>
      <w:r>
        <w:rPr>
          <w:rFonts w:ascii="宋体" w:hAnsi="宋体" w:cs="宋体" w:hint="eastAsia"/>
          <w:sz w:val="32"/>
          <w:szCs w:val="32"/>
          <w:u w:val="single"/>
        </w:rPr>
        <w:tab/>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u w:val="single"/>
        </w:rPr>
        <w:tab/>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u w:val="single"/>
        </w:rPr>
        <w:tab/>
      </w:r>
      <w:r>
        <w:rPr>
          <w:rFonts w:ascii="宋体" w:hAnsi="宋体" w:cs="宋体" w:hint="eastAsia"/>
          <w:sz w:val="32"/>
          <w:szCs w:val="32"/>
        </w:rPr>
        <w:t>日</w:t>
      </w:r>
    </w:p>
    <w:p w14:paraId="1D5A18E4" w14:textId="77777777" w:rsidR="00A23DEF" w:rsidRDefault="00A23DEF">
      <w:pPr>
        <w:widowControl/>
        <w:spacing w:beforeAutospacing="1" w:afterAutospacing="1"/>
        <w:jc w:val="left"/>
        <w:rPr>
          <w:rFonts w:ascii="宋体" w:hAnsi="宋体" w:cs="宋体"/>
          <w:sz w:val="32"/>
          <w:szCs w:val="32"/>
        </w:rPr>
        <w:sectPr w:rsidR="00A23DEF">
          <w:footerReference w:type="even" r:id="rId24"/>
          <w:footerReference w:type="default" r:id="rId25"/>
          <w:pgSz w:w="11907" w:h="16840"/>
          <w:pgMar w:top="1440" w:right="1080" w:bottom="1440" w:left="1080" w:header="720" w:footer="720" w:gutter="0"/>
          <w:cols w:space="720"/>
        </w:sectPr>
      </w:pPr>
    </w:p>
    <w:p w14:paraId="24799E40" w14:textId="77777777" w:rsidR="00A23DEF" w:rsidRDefault="001652C8">
      <w:pPr>
        <w:pStyle w:val="2"/>
      </w:pPr>
      <w:bookmarkStart w:id="96" w:name="_Toc319366795"/>
      <w:bookmarkStart w:id="97" w:name="_Toc59370657"/>
      <w:r>
        <w:rPr>
          <w:rFonts w:hint="eastAsia"/>
        </w:rPr>
        <w:lastRenderedPageBreak/>
        <w:t>格式1</w:t>
      </w:r>
      <w:bookmarkStart w:id="98" w:name="_Toc319366796"/>
      <w:bookmarkStart w:id="99" w:name="_Toc383441817"/>
      <w:bookmarkEnd w:id="96"/>
      <w:bookmarkEnd w:id="97"/>
    </w:p>
    <w:p w14:paraId="68B8B24C" w14:textId="77777777" w:rsidR="00A23DEF" w:rsidRDefault="001652C8">
      <w:pPr>
        <w:spacing w:line="276" w:lineRule="auto"/>
        <w:jc w:val="center"/>
        <w:rPr>
          <w:rFonts w:ascii="宋体" w:hAnsi="宋体" w:cs="宋体"/>
          <w:b/>
          <w:bCs/>
          <w:kern w:val="28"/>
          <w:sz w:val="24"/>
          <w:szCs w:val="24"/>
        </w:rPr>
      </w:pPr>
      <w:r>
        <w:rPr>
          <w:rFonts w:ascii="宋体" w:hAnsi="宋体" w:cs="宋体" w:hint="eastAsia"/>
          <w:b/>
          <w:bCs/>
          <w:kern w:val="28"/>
          <w:sz w:val="24"/>
          <w:szCs w:val="24"/>
        </w:rPr>
        <w:t>投标报价表</w:t>
      </w:r>
    </w:p>
    <w:p w14:paraId="109CFE88" w14:textId="77777777" w:rsidR="00A23DEF" w:rsidRDefault="00A23DEF">
      <w:pPr>
        <w:spacing w:line="276" w:lineRule="auto"/>
        <w:jc w:val="center"/>
        <w:rPr>
          <w:rFonts w:ascii="宋体" w:hAnsi="宋体" w:cs="宋体"/>
          <w:b/>
          <w:bCs/>
          <w:kern w:val="28"/>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62"/>
        <w:gridCol w:w="3302"/>
        <w:gridCol w:w="1418"/>
        <w:gridCol w:w="1417"/>
        <w:gridCol w:w="1560"/>
        <w:gridCol w:w="1275"/>
      </w:tblGrid>
      <w:tr w:rsidR="00A23DEF" w14:paraId="32CF24D2" w14:textId="77777777">
        <w:trPr>
          <w:cantSplit/>
          <w:trHeight w:val="720"/>
          <w:jc w:val="center"/>
        </w:trPr>
        <w:tc>
          <w:tcPr>
            <w:tcW w:w="662" w:type="dxa"/>
            <w:vAlign w:val="center"/>
          </w:tcPr>
          <w:p w14:paraId="71DD509D" w14:textId="77777777" w:rsidR="00A23DEF" w:rsidRDefault="001652C8">
            <w:pPr>
              <w:jc w:val="center"/>
              <w:rPr>
                <w:rFonts w:ascii="宋体" w:hAnsi="宋体" w:cs="宋体"/>
              </w:rPr>
            </w:pPr>
            <w:r>
              <w:rPr>
                <w:rFonts w:ascii="宋体" w:hAnsi="宋体" w:cs="宋体" w:hint="eastAsia"/>
              </w:rPr>
              <w:t>序号</w:t>
            </w:r>
          </w:p>
        </w:tc>
        <w:tc>
          <w:tcPr>
            <w:tcW w:w="3302" w:type="dxa"/>
            <w:vAlign w:val="center"/>
          </w:tcPr>
          <w:p w14:paraId="526A937E" w14:textId="77777777" w:rsidR="00A23DEF" w:rsidRDefault="001652C8">
            <w:pPr>
              <w:jc w:val="center"/>
              <w:rPr>
                <w:rFonts w:ascii="宋体" w:hAnsi="宋体" w:cs="宋体"/>
              </w:rPr>
            </w:pPr>
            <w:r>
              <w:rPr>
                <w:rFonts w:ascii="宋体" w:hAnsi="宋体" w:cs="宋体" w:hint="eastAsia"/>
              </w:rPr>
              <w:t>内容</w:t>
            </w:r>
          </w:p>
        </w:tc>
        <w:tc>
          <w:tcPr>
            <w:tcW w:w="1418" w:type="dxa"/>
            <w:vAlign w:val="center"/>
          </w:tcPr>
          <w:p w14:paraId="5DA9175F" w14:textId="77777777" w:rsidR="00A23DEF" w:rsidRDefault="001652C8">
            <w:pPr>
              <w:pStyle w:val="af7"/>
              <w:widowControl w:val="0"/>
              <w:autoSpaceDE w:val="0"/>
              <w:autoSpaceDN w:val="0"/>
              <w:adjustRightInd w:val="0"/>
              <w:spacing w:before="0" w:beforeAutospacing="0" w:after="0" w:afterAutospacing="0"/>
              <w:jc w:val="center"/>
              <w:rPr>
                <w:rFonts w:ascii="宋体" w:hAnsi="宋体" w:cs="宋体"/>
                <w:sz w:val="21"/>
                <w:szCs w:val="20"/>
              </w:rPr>
            </w:pPr>
            <w:r>
              <w:rPr>
                <w:rFonts w:ascii="宋体" w:hAnsi="宋体" w:cs="宋体" w:hint="eastAsia"/>
                <w:sz w:val="21"/>
                <w:szCs w:val="20"/>
              </w:rPr>
              <w:t>取费基数</w:t>
            </w:r>
          </w:p>
          <w:p w14:paraId="3AF2861B" w14:textId="77777777" w:rsidR="00A23DEF" w:rsidRDefault="001652C8">
            <w:pPr>
              <w:pStyle w:val="af7"/>
              <w:widowControl w:val="0"/>
              <w:autoSpaceDE w:val="0"/>
              <w:autoSpaceDN w:val="0"/>
              <w:adjustRightInd w:val="0"/>
              <w:spacing w:before="0" w:beforeAutospacing="0" w:after="0" w:afterAutospacing="0"/>
              <w:jc w:val="center"/>
              <w:rPr>
                <w:rFonts w:ascii="宋体" w:hAnsi="宋体" w:cs="宋体"/>
                <w:sz w:val="21"/>
                <w:szCs w:val="20"/>
              </w:rPr>
            </w:pPr>
            <w:r>
              <w:rPr>
                <w:rFonts w:ascii="宋体" w:hAnsi="宋体" w:cs="宋体" w:hint="eastAsia"/>
                <w:sz w:val="21"/>
                <w:szCs w:val="20"/>
              </w:rPr>
              <w:t>（万元）</w:t>
            </w:r>
          </w:p>
        </w:tc>
        <w:tc>
          <w:tcPr>
            <w:tcW w:w="1417" w:type="dxa"/>
            <w:vAlign w:val="center"/>
          </w:tcPr>
          <w:p w14:paraId="050F978C" w14:textId="77777777" w:rsidR="00A23DEF" w:rsidRDefault="001652C8">
            <w:pPr>
              <w:jc w:val="center"/>
              <w:rPr>
                <w:rFonts w:ascii="宋体" w:hAnsi="宋体" w:cs="宋体"/>
              </w:rPr>
            </w:pPr>
            <w:r>
              <w:rPr>
                <w:rFonts w:ascii="宋体" w:hAnsi="宋体" w:cs="宋体" w:hint="eastAsia"/>
              </w:rPr>
              <w:t>最高投标限价（万元）</w:t>
            </w:r>
          </w:p>
        </w:tc>
        <w:tc>
          <w:tcPr>
            <w:tcW w:w="1560" w:type="dxa"/>
            <w:vAlign w:val="center"/>
          </w:tcPr>
          <w:p w14:paraId="42359240" w14:textId="77777777" w:rsidR="00A23DEF" w:rsidRDefault="001652C8">
            <w:pPr>
              <w:jc w:val="center"/>
              <w:rPr>
                <w:rFonts w:ascii="宋体" w:hAnsi="宋体" w:cs="宋体"/>
              </w:rPr>
            </w:pPr>
            <w:r>
              <w:rPr>
                <w:rFonts w:ascii="宋体" w:hAnsi="宋体" w:cs="宋体" w:hint="eastAsia"/>
              </w:rPr>
              <w:t>投标下浮率</w:t>
            </w:r>
          </w:p>
          <w:p w14:paraId="1C388A87" w14:textId="77777777" w:rsidR="00A23DEF" w:rsidRDefault="001652C8">
            <w:pPr>
              <w:jc w:val="center"/>
              <w:rPr>
                <w:rFonts w:ascii="宋体" w:hAnsi="宋体" w:cs="宋体"/>
              </w:rPr>
            </w:pPr>
            <w:r>
              <w:rPr>
                <w:rFonts w:ascii="宋体" w:hAnsi="宋体" w:cs="宋体" w:hint="eastAsia"/>
              </w:rPr>
              <w:t>（%）</w:t>
            </w:r>
          </w:p>
        </w:tc>
        <w:tc>
          <w:tcPr>
            <w:tcW w:w="1275" w:type="dxa"/>
            <w:vAlign w:val="center"/>
          </w:tcPr>
          <w:p w14:paraId="40271863" w14:textId="77777777" w:rsidR="00A23DEF" w:rsidRDefault="001652C8">
            <w:pPr>
              <w:jc w:val="center"/>
              <w:rPr>
                <w:rFonts w:ascii="宋体" w:hAnsi="宋体" w:cs="宋体"/>
              </w:rPr>
            </w:pPr>
            <w:r>
              <w:rPr>
                <w:rFonts w:ascii="宋体" w:hAnsi="宋体" w:cs="宋体" w:hint="eastAsia"/>
              </w:rPr>
              <w:t>投标人报价</w:t>
            </w:r>
          </w:p>
          <w:p w14:paraId="36DF6269" w14:textId="77777777" w:rsidR="00A23DEF" w:rsidRDefault="001652C8">
            <w:pPr>
              <w:jc w:val="center"/>
              <w:rPr>
                <w:rFonts w:ascii="宋体" w:hAnsi="宋体" w:cs="宋体"/>
              </w:rPr>
            </w:pPr>
            <w:r>
              <w:rPr>
                <w:rFonts w:ascii="宋体" w:hAnsi="宋体" w:cs="宋体" w:hint="eastAsia"/>
              </w:rPr>
              <w:t>（万元）</w:t>
            </w:r>
          </w:p>
        </w:tc>
      </w:tr>
      <w:tr w:rsidR="00A23DEF" w14:paraId="1E9E3B8A" w14:textId="77777777">
        <w:trPr>
          <w:cantSplit/>
          <w:trHeight w:val="1321"/>
          <w:jc w:val="center"/>
        </w:trPr>
        <w:tc>
          <w:tcPr>
            <w:tcW w:w="662" w:type="dxa"/>
            <w:vAlign w:val="center"/>
          </w:tcPr>
          <w:p w14:paraId="4FC45B7D" w14:textId="77777777" w:rsidR="00A23DEF" w:rsidRDefault="001652C8">
            <w:pPr>
              <w:jc w:val="center"/>
              <w:rPr>
                <w:rFonts w:ascii="宋体" w:hAnsi="宋体" w:cs="宋体"/>
              </w:rPr>
            </w:pPr>
            <w:r>
              <w:rPr>
                <w:rFonts w:ascii="宋体" w:hAnsi="宋体" w:cs="宋体" w:hint="eastAsia"/>
              </w:rPr>
              <w:t>1</w:t>
            </w:r>
          </w:p>
        </w:tc>
        <w:tc>
          <w:tcPr>
            <w:tcW w:w="3302" w:type="dxa"/>
            <w:vAlign w:val="center"/>
          </w:tcPr>
          <w:p w14:paraId="3AF6A406" w14:textId="77777777" w:rsidR="00A23DEF" w:rsidRPr="00637F1B" w:rsidRDefault="001652C8">
            <w:pPr>
              <w:jc w:val="center"/>
              <w:rPr>
                <w:rFonts w:ascii="宋体" w:hAnsi="宋体" w:cs="宋体"/>
              </w:rPr>
            </w:pPr>
            <w:r w:rsidRPr="00637F1B">
              <w:rPr>
                <w:rFonts w:ascii="宋体" w:hAnsi="宋体" w:cs="宋体" w:hint="eastAsia"/>
              </w:rPr>
              <w:t>南岗河排涝片排水管网完善工程、乌涌排涝片雨水管网完善工程、黄埔</w:t>
            </w:r>
            <w:proofErr w:type="gramStart"/>
            <w:r w:rsidRPr="00637F1B">
              <w:rPr>
                <w:rFonts w:ascii="宋体" w:hAnsi="宋体" w:cs="宋体" w:hint="eastAsia"/>
              </w:rPr>
              <w:t>区开放</w:t>
            </w:r>
            <w:proofErr w:type="gramEnd"/>
            <w:r w:rsidRPr="00637F1B">
              <w:rPr>
                <w:rFonts w:ascii="宋体" w:hAnsi="宋体" w:cs="宋体" w:hint="eastAsia"/>
              </w:rPr>
              <w:t>大道中（南岗河-玉岩路段）排水系统改造工程</w:t>
            </w:r>
          </w:p>
        </w:tc>
        <w:tc>
          <w:tcPr>
            <w:tcW w:w="1418" w:type="dxa"/>
            <w:vAlign w:val="center"/>
          </w:tcPr>
          <w:p w14:paraId="22FF5D50" w14:textId="77777777" w:rsidR="00A23DEF" w:rsidRPr="0086434B" w:rsidRDefault="001652C8">
            <w:pPr>
              <w:jc w:val="center"/>
              <w:rPr>
                <w:rFonts w:ascii="宋体" w:hAnsi="宋体" w:cs="宋体"/>
                <w:highlight w:val="yellow"/>
              </w:rPr>
            </w:pPr>
            <w:r w:rsidRPr="00637F1B">
              <w:rPr>
                <w:rFonts w:ascii="宋体" w:hAnsi="宋体" w:cs="宋体" w:hint="eastAsia"/>
              </w:rPr>
              <w:t>31895</w:t>
            </w:r>
          </w:p>
        </w:tc>
        <w:tc>
          <w:tcPr>
            <w:tcW w:w="1417" w:type="dxa"/>
            <w:vAlign w:val="center"/>
          </w:tcPr>
          <w:p w14:paraId="39AB8574" w14:textId="77777777" w:rsidR="00A23DEF" w:rsidRPr="002D77DE" w:rsidRDefault="001652C8">
            <w:pPr>
              <w:jc w:val="center"/>
              <w:rPr>
                <w:rFonts w:ascii="宋体" w:hAnsi="宋体" w:cs="宋体"/>
                <w:color w:val="000000" w:themeColor="text1"/>
              </w:rPr>
            </w:pPr>
            <w:r w:rsidRPr="002D77DE">
              <w:rPr>
                <w:rFonts w:ascii="宋体" w:hAnsi="宋体" w:cs="宋体" w:hint="eastAsia"/>
                <w:color w:val="000000" w:themeColor="text1"/>
              </w:rPr>
              <w:t>413.2956</w:t>
            </w:r>
          </w:p>
        </w:tc>
        <w:tc>
          <w:tcPr>
            <w:tcW w:w="1560" w:type="dxa"/>
            <w:vAlign w:val="center"/>
          </w:tcPr>
          <w:p w14:paraId="042B803F" w14:textId="77777777" w:rsidR="00A23DEF" w:rsidRDefault="00A23DEF">
            <w:pPr>
              <w:jc w:val="center"/>
              <w:rPr>
                <w:rFonts w:ascii="宋体" w:hAnsi="宋体" w:cs="宋体"/>
              </w:rPr>
            </w:pPr>
          </w:p>
        </w:tc>
        <w:tc>
          <w:tcPr>
            <w:tcW w:w="1275" w:type="dxa"/>
            <w:vAlign w:val="center"/>
          </w:tcPr>
          <w:p w14:paraId="13E3A0D8" w14:textId="77777777" w:rsidR="00A23DEF" w:rsidRDefault="00A23DEF">
            <w:pPr>
              <w:jc w:val="center"/>
              <w:rPr>
                <w:rFonts w:ascii="宋体" w:hAnsi="宋体" w:cs="宋体"/>
              </w:rPr>
            </w:pPr>
          </w:p>
        </w:tc>
      </w:tr>
      <w:tr w:rsidR="00A23DEF" w14:paraId="71302A3A" w14:textId="77777777">
        <w:trPr>
          <w:cantSplit/>
          <w:trHeight w:val="1321"/>
          <w:jc w:val="center"/>
        </w:trPr>
        <w:tc>
          <w:tcPr>
            <w:tcW w:w="662" w:type="dxa"/>
            <w:vAlign w:val="center"/>
          </w:tcPr>
          <w:p w14:paraId="375ED208" w14:textId="77777777" w:rsidR="00A23DEF" w:rsidRDefault="001652C8">
            <w:pPr>
              <w:jc w:val="center"/>
              <w:rPr>
                <w:rFonts w:ascii="宋体" w:hAnsi="宋体" w:cs="宋体"/>
              </w:rPr>
            </w:pPr>
            <w:r>
              <w:rPr>
                <w:rFonts w:ascii="宋体" w:hAnsi="宋体" w:cs="宋体" w:hint="eastAsia"/>
              </w:rPr>
              <w:t>1.1</w:t>
            </w:r>
          </w:p>
        </w:tc>
        <w:tc>
          <w:tcPr>
            <w:tcW w:w="3302" w:type="dxa"/>
            <w:vAlign w:val="center"/>
          </w:tcPr>
          <w:p w14:paraId="4BAC5FE3" w14:textId="77777777" w:rsidR="00A23DEF" w:rsidRPr="00637F1B" w:rsidRDefault="001652C8">
            <w:pPr>
              <w:jc w:val="center"/>
              <w:rPr>
                <w:rFonts w:ascii="宋体" w:hAnsi="宋体" w:cs="宋体"/>
              </w:rPr>
            </w:pPr>
            <w:r w:rsidRPr="00637F1B">
              <w:rPr>
                <w:rFonts w:ascii="宋体" w:hAnsi="宋体" w:cs="宋体" w:hint="eastAsia"/>
              </w:rPr>
              <w:t>南岗河排涝片排水管网完善工程</w:t>
            </w:r>
          </w:p>
        </w:tc>
        <w:tc>
          <w:tcPr>
            <w:tcW w:w="1418" w:type="dxa"/>
            <w:vAlign w:val="center"/>
          </w:tcPr>
          <w:p w14:paraId="2EE75F48" w14:textId="77777777" w:rsidR="00A23DEF" w:rsidRPr="0086434B" w:rsidRDefault="001652C8">
            <w:pPr>
              <w:jc w:val="center"/>
              <w:rPr>
                <w:rFonts w:ascii="宋体" w:hAnsi="宋体" w:cs="宋体"/>
                <w:highlight w:val="yellow"/>
              </w:rPr>
            </w:pPr>
            <w:r w:rsidRPr="0086434B">
              <w:rPr>
                <w:rFonts w:ascii="宋体" w:hAnsi="宋体" w:cs="宋体" w:hint="eastAsia"/>
              </w:rPr>
              <w:t>13846</w:t>
            </w:r>
          </w:p>
        </w:tc>
        <w:tc>
          <w:tcPr>
            <w:tcW w:w="1417" w:type="dxa"/>
            <w:vAlign w:val="center"/>
          </w:tcPr>
          <w:p w14:paraId="7D3F227F" w14:textId="77777777" w:rsidR="00A23DEF" w:rsidRPr="002D77DE" w:rsidRDefault="0086434B">
            <w:pPr>
              <w:jc w:val="center"/>
              <w:rPr>
                <w:rFonts w:ascii="宋体" w:hAnsi="宋体" w:cs="宋体"/>
                <w:color w:val="000000" w:themeColor="text1"/>
              </w:rPr>
            </w:pPr>
            <w:r w:rsidRPr="002D77DE">
              <w:rPr>
                <w:rFonts w:ascii="宋体" w:hAnsi="宋体" w:cs="宋体" w:hint="eastAsia"/>
                <w:color w:val="000000" w:themeColor="text1"/>
              </w:rPr>
              <w:t>169.537</w:t>
            </w:r>
          </w:p>
        </w:tc>
        <w:tc>
          <w:tcPr>
            <w:tcW w:w="1560" w:type="dxa"/>
            <w:vAlign w:val="center"/>
          </w:tcPr>
          <w:p w14:paraId="7A1B5E11" w14:textId="77777777" w:rsidR="00A23DEF" w:rsidRDefault="00A23DEF">
            <w:pPr>
              <w:jc w:val="center"/>
              <w:rPr>
                <w:rFonts w:ascii="宋体" w:hAnsi="宋体" w:cs="宋体"/>
              </w:rPr>
            </w:pPr>
          </w:p>
        </w:tc>
        <w:tc>
          <w:tcPr>
            <w:tcW w:w="1275" w:type="dxa"/>
            <w:vAlign w:val="center"/>
          </w:tcPr>
          <w:p w14:paraId="06F49CCD" w14:textId="77777777" w:rsidR="00A23DEF" w:rsidRDefault="00A23DEF">
            <w:pPr>
              <w:jc w:val="center"/>
              <w:rPr>
                <w:rFonts w:ascii="宋体" w:hAnsi="宋体" w:cs="宋体"/>
              </w:rPr>
            </w:pPr>
          </w:p>
        </w:tc>
      </w:tr>
      <w:tr w:rsidR="00A23DEF" w14:paraId="011C18E0" w14:textId="77777777">
        <w:trPr>
          <w:cantSplit/>
          <w:trHeight w:val="1321"/>
          <w:jc w:val="center"/>
        </w:trPr>
        <w:tc>
          <w:tcPr>
            <w:tcW w:w="662" w:type="dxa"/>
            <w:vAlign w:val="center"/>
          </w:tcPr>
          <w:p w14:paraId="5FD0F764" w14:textId="77777777" w:rsidR="00A23DEF" w:rsidRDefault="001652C8">
            <w:pPr>
              <w:jc w:val="center"/>
              <w:rPr>
                <w:rFonts w:ascii="宋体" w:hAnsi="宋体" w:cs="宋体"/>
              </w:rPr>
            </w:pPr>
            <w:r>
              <w:rPr>
                <w:rFonts w:ascii="宋体" w:hAnsi="宋体" w:cs="宋体" w:hint="eastAsia"/>
              </w:rPr>
              <w:t>1.2</w:t>
            </w:r>
          </w:p>
        </w:tc>
        <w:tc>
          <w:tcPr>
            <w:tcW w:w="3302" w:type="dxa"/>
            <w:vAlign w:val="center"/>
          </w:tcPr>
          <w:p w14:paraId="6EAFAF23" w14:textId="77777777" w:rsidR="00A23DEF" w:rsidRPr="00637F1B" w:rsidRDefault="001652C8">
            <w:pPr>
              <w:jc w:val="center"/>
              <w:rPr>
                <w:rFonts w:ascii="宋体" w:hAnsi="宋体" w:cs="宋体"/>
              </w:rPr>
            </w:pPr>
            <w:r w:rsidRPr="00637F1B">
              <w:rPr>
                <w:rFonts w:ascii="宋体" w:hAnsi="宋体" w:cs="宋体" w:hint="eastAsia"/>
              </w:rPr>
              <w:t>乌涌排涝片雨水管网完善工程</w:t>
            </w:r>
          </w:p>
        </w:tc>
        <w:tc>
          <w:tcPr>
            <w:tcW w:w="1418" w:type="dxa"/>
            <w:vAlign w:val="center"/>
          </w:tcPr>
          <w:p w14:paraId="64DEBC90" w14:textId="77777777" w:rsidR="00A23DEF" w:rsidRPr="0086434B" w:rsidRDefault="001652C8">
            <w:pPr>
              <w:jc w:val="center"/>
              <w:rPr>
                <w:rFonts w:ascii="宋体" w:hAnsi="宋体" w:cs="宋体"/>
                <w:highlight w:val="yellow"/>
              </w:rPr>
            </w:pPr>
            <w:r w:rsidRPr="0086434B">
              <w:rPr>
                <w:rFonts w:ascii="宋体" w:hAnsi="宋体" w:cs="宋体" w:hint="eastAsia"/>
              </w:rPr>
              <w:t>9996</w:t>
            </w:r>
          </w:p>
        </w:tc>
        <w:tc>
          <w:tcPr>
            <w:tcW w:w="1417" w:type="dxa"/>
            <w:vAlign w:val="center"/>
          </w:tcPr>
          <w:p w14:paraId="4FF4BB0D" w14:textId="77777777" w:rsidR="00A23DEF" w:rsidRPr="002D77DE" w:rsidRDefault="0086434B">
            <w:pPr>
              <w:jc w:val="center"/>
              <w:rPr>
                <w:rFonts w:ascii="宋体" w:hAnsi="宋体" w:cs="宋体"/>
                <w:color w:val="000000" w:themeColor="text1"/>
              </w:rPr>
            </w:pPr>
            <w:r w:rsidRPr="002D77DE">
              <w:rPr>
                <w:rFonts w:ascii="宋体" w:hAnsi="宋体" w:cs="宋体" w:hint="eastAsia"/>
                <w:color w:val="000000" w:themeColor="text1"/>
              </w:rPr>
              <w:t>132.9544</w:t>
            </w:r>
          </w:p>
        </w:tc>
        <w:tc>
          <w:tcPr>
            <w:tcW w:w="1560" w:type="dxa"/>
            <w:vAlign w:val="center"/>
          </w:tcPr>
          <w:p w14:paraId="7AB8BA49" w14:textId="77777777" w:rsidR="00A23DEF" w:rsidRDefault="00A23DEF">
            <w:pPr>
              <w:jc w:val="center"/>
              <w:rPr>
                <w:rFonts w:ascii="宋体" w:hAnsi="宋体" w:cs="宋体"/>
              </w:rPr>
            </w:pPr>
          </w:p>
        </w:tc>
        <w:tc>
          <w:tcPr>
            <w:tcW w:w="1275" w:type="dxa"/>
            <w:vAlign w:val="center"/>
          </w:tcPr>
          <w:p w14:paraId="1BCF772F" w14:textId="77777777" w:rsidR="00A23DEF" w:rsidRDefault="00A23DEF">
            <w:pPr>
              <w:jc w:val="center"/>
              <w:rPr>
                <w:rFonts w:ascii="宋体" w:hAnsi="宋体" w:cs="宋体"/>
              </w:rPr>
            </w:pPr>
          </w:p>
        </w:tc>
      </w:tr>
      <w:tr w:rsidR="00A23DEF" w14:paraId="36217DDF" w14:textId="77777777">
        <w:trPr>
          <w:cantSplit/>
          <w:trHeight w:val="1321"/>
          <w:jc w:val="center"/>
        </w:trPr>
        <w:tc>
          <w:tcPr>
            <w:tcW w:w="662" w:type="dxa"/>
            <w:vAlign w:val="center"/>
          </w:tcPr>
          <w:p w14:paraId="2DF2F1D6" w14:textId="77777777" w:rsidR="00A23DEF" w:rsidRDefault="001652C8">
            <w:pPr>
              <w:jc w:val="center"/>
              <w:rPr>
                <w:rFonts w:ascii="宋体" w:hAnsi="宋体" w:cs="宋体"/>
              </w:rPr>
            </w:pPr>
            <w:r>
              <w:rPr>
                <w:rFonts w:ascii="宋体" w:hAnsi="宋体" w:cs="宋体" w:hint="eastAsia"/>
              </w:rPr>
              <w:t>1.3</w:t>
            </w:r>
          </w:p>
        </w:tc>
        <w:tc>
          <w:tcPr>
            <w:tcW w:w="3302" w:type="dxa"/>
            <w:vAlign w:val="center"/>
          </w:tcPr>
          <w:p w14:paraId="5C347BE1" w14:textId="77777777" w:rsidR="00A23DEF" w:rsidRPr="00637F1B" w:rsidRDefault="001652C8">
            <w:pPr>
              <w:jc w:val="center"/>
              <w:rPr>
                <w:rFonts w:ascii="宋体" w:hAnsi="宋体" w:cs="宋体"/>
              </w:rPr>
            </w:pPr>
            <w:r w:rsidRPr="00637F1B">
              <w:rPr>
                <w:rFonts w:ascii="宋体" w:hAnsi="宋体" w:cs="宋体" w:hint="eastAsia"/>
              </w:rPr>
              <w:t>黄埔</w:t>
            </w:r>
            <w:proofErr w:type="gramStart"/>
            <w:r w:rsidRPr="00637F1B">
              <w:rPr>
                <w:rFonts w:ascii="宋体" w:hAnsi="宋体" w:cs="宋体" w:hint="eastAsia"/>
              </w:rPr>
              <w:t>区开放</w:t>
            </w:r>
            <w:proofErr w:type="gramEnd"/>
            <w:r w:rsidRPr="00637F1B">
              <w:rPr>
                <w:rFonts w:ascii="宋体" w:hAnsi="宋体" w:cs="宋体" w:hint="eastAsia"/>
              </w:rPr>
              <w:t>大道中（南岗河-玉岩路段）排水系统改造工程</w:t>
            </w:r>
          </w:p>
        </w:tc>
        <w:tc>
          <w:tcPr>
            <w:tcW w:w="1418" w:type="dxa"/>
            <w:vAlign w:val="center"/>
          </w:tcPr>
          <w:p w14:paraId="6481439C" w14:textId="77777777" w:rsidR="00A23DEF" w:rsidRPr="0086434B" w:rsidRDefault="001652C8">
            <w:pPr>
              <w:jc w:val="center"/>
              <w:rPr>
                <w:rFonts w:ascii="宋体" w:hAnsi="宋体" w:cs="宋体"/>
                <w:highlight w:val="yellow"/>
              </w:rPr>
            </w:pPr>
            <w:r w:rsidRPr="0086434B">
              <w:rPr>
                <w:rFonts w:ascii="宋体" w:hAnsi="宋体" w:cs="宋体" w:hint="eastAsia"/>
              </w:rPr>
              <w:t>8</w:t>
            </w:r>
            <w:r w:rsidRPr="0086434B">
              <w:rPr>
                <w:rFonts w:ascii="宋体" w:hAnsi="宋体" w:cs="宋体"/>
              </w:rPr>
              <w:t>053</w:t>
            </w:r>
          </w:p>
        </w:tc>
        <w:tc>
          <w:tcPr>
            <w:tcW w:w="1417" w:type="dxa"/>
            <w:vAlign w:val="center"/>
          </w:tcPr>
          <w:p w14:paraId="4E0BAA29" w14:textId="7C26BFF5" w:rsidR="00A23DEF" w:rsidRPr="002D77DE" w:rsidRDefault="0086434B" w:rsidP="002D77DE">
            <w:pPr>
              <w:jc w:val="center"/>
              <w:rPr>
                <w:rFonts w:ascii="宋体" w:hAnsi="宋体" w:cs="宋体"/>
                <w:color w:val="000000" w:themeColor="text1"/>
              </w:rPr>
            </w:pPr>
            <w:r w:rsidRPr="002D77DE">
              <w:rPr>
                <w:rFonts w:ascii="宋体" w:hAnsi="宋体" w:cs="宋体" w:hint="eastAsia"/>
                <w:color w:val="000000" w:themeColor="text1"/>
              </w:rPr>
              <w:t>110.804</w:t>
            </w:r>
            <w:r w:rsidR="002D77DE" w:rsidRPr="002D77DE">
              <w:rPr>
                <w:rFonts w:ascii="宋体" w:hAnsi="宋体" w:cs="宋体" w:hint="eastAsia"/>
                <w:color w:val="000000" w:themeColor="text1"/>
              </w:rPr>
              <w:t>2</w:t>
            </w:r>
          </w:p>
        </w:tc>
        <w:tc>
          <w:tcPr>
            <w:tcW w:w="1560" w:type="dxa"/>
            <w:vAlign w:val="center"/>
          </w:tcPr>
          <w:p w14:paraId="308BD5B7" w14:textId="77777777" w:rsidR="00A23DEF" w:rsidRDefault="00A23DEF">
            <w:pPr>
              <w:jc w:val="center"/>
              <w:rPr>
                <w:rFonts w:ascii="宋体" w:hAnsi="宋体" w:cs="宋体"/>
              </w:rPr>
            </w:pPr>
          </w:p>
        </w:tc>
        <w:tc>
          <w:tcPr>
            <w:tcW w:w="1275" w:type="dxa"/>
            <w:vAlign w:val="center"/>
          </w:tcPr>
          <w:p w14:paraId="7F9299C1" w14:textId="77777777" w:rsidR="00A23DEF" w:rsidRDefault="00A23DEF">
            <w:pPr>
              <w:jc w:val="center"/>
              <w:rPr>
                <w:rFonts w:ascii="宋体" w:hAnsi="宋体" w:cs="宋体"/>
              </w:rPr>
            </w:pPr>
          </w:p>
        </w:tc>
      </w:tr>
    </w:tbl>
    <w:p w14:paraId="3DE6981F" w14:textId="77777777" w:rsidR="00A23DEF" w:rsidRDefault="001652C8">
      <w:pPr>
        <w:spacing w:line="276" w:lineRule="auto"/>
        <w:ind w:firstLineChars="202" w:firstLine="424"/>
        <w:rPr>
          <w:rFonts w:ascii="宋体" w:hAnsi="宋体" w:cs="宋体"/>
          <w:u w:val="single"/>
        </w:rPr>
      </w:pPr>
      <w:r>
        <w:rPr>
          <w:rFonts w:ascii="宋体" w:hAnsi="宋体" w:cs="宋体" w:hint="eastAsia"/>
          <w:u w:val="single"/>
        </w:rPr>
        <w:t>注：投标人根据自身实力进行报价，并按此计算投标下浮率：投标</w:t>
      </w:r>
      <w:proofErr w:type="gramStart"/>
      <w:r>
        <w:rPr>
          <w:rFonts w:ascii="宋体" w:hAnsi="宋体" w:cs="宋体" w:hint="eastAsia"/>
          <w:u w:val="single"/>
        </w:rPr>
        <w:t>下浮率</w:t>
      </w:r>
      <w:proofErr w:type="gramEnd"/>
      <w:r>
        <w:rPr>
          <w:rFonts w:ascii="宋体" w:hAnsi="宋体" w:cs="宋体" w:hint="eastAsia"/>
          <w:u w:val="single"/>
        </w:rPr>
        <w:t>=1-（投标人报价/最高投标限价）×100%，投标</w:t>
      </w:r>
      <w:proofErr w:type="gramStart"/>
      <w:r>
        <w:rPr>
          <w:rFonts w:ascii="宋体" w:hAnsi="宋体" w:cs="宋体" w:hint="eastAsia"/>
          <w:u w:val="single"/>
        </w:rPr>
        <w:t>下浮率</w:t>
      </w:r>
      <w:proofErr w:type="gramEnd"/>
      <w:r>
        <w:rPr>
          <w:rFonts w:ascii="宋体" w:hAnsi="宋体" w:cs="宋体" w:hint="eastAsia"/>
          <w:u w:val="single"/>
        </w:rPr>
        <w:t>精确到小数点后两位。在代建合同执行过程中投标</w:t>
      </w:r>
      <w:proofErr w:type="gramStart"/>
      <w:r>
        <w:rPr>
          <w:rFonts w:ascii="宋体" w:hAnsi="宋体" w:cs="宋体" w:hint="eastAsia"/>
          <w:u w:val="single"/>
        </w:rPr>
        <w:t>下浮率</w:t>
      </w:r>
      <w:proofErr w:type="gramEnd"/>
      <w:r>
        <w:rPr>
          <w:rFonts w:ascii="宋体" w:hAnsi="宋体" w:cs="宋体" w:hint="eastAsia"/>
          <w:u w:val="single"/>
        </w:rPr>
        <w:t>是固定的，不因情况变化而调整。代建服务费最终根据中国人民共和国财政部印发的《基本建设项目建设成本管理规定》（</w:t>
      </w:r>
      <w:proofErr w:type="gramStart"/>
      <w:r>
        <w:rPr>
          <w:rFonts w:ascii="宋体" w:hAnsi="宋体" w:cs="宋体" w:hint="eastAsia"/>
          <w:u w:val="single"/>
        </w:rPr>
        <w:t>财建</w:t>
      </w:r>
      <w:proofErr w:type="gramEnd"/>
      <w:r>
        <w:rPr>
          <w:rFonts w:ascii="宋体" w:hAnsi="宋体" w:cs="宋体" w:hint="eastAsia"/>
          <w:u w:val="single"/>
        </w:rPr>
        <w:t>[2016]504号）等相关规定计算并执行中标下浮率，最终以广州开发区财政局或广州开发区财政局授权指定单位审定的结算价为准。</w:t>
      </w:r>
    </w:p>
    <w:p w14:paraId="5266BB5F" w14:textId="77777777" w:rsidR="00A23DEF" w:rsidRDefault="00A23DEF">
      <w:pPr>
        <w:pStyle w:val="ad"/>
        <w:spacing w:line="360" w:lineRule="auto"/>
        <w:ind w:firstLineChars="0" w:firstLine="0"/>
        <w:rPr>
          <w:rFonts w:ascii="宋体" w:eastAsia="宋体" w:hAnsi="宋体" w:cs="宋体"/>
        </w:rPr>
      </w:pPr>
    </w:p>
    <w:p w14:paraId="4A2F0ABF" w14:textId="77777777" w:rsidR="00A23DEF" w:rsidRDefault="001652C8">
      <w:pPr>
        <w:pStyle w:val="ad"/>
        <w:tabs>
          <w:tab w:val="left" w:pos="3960"/>
        </w:tabs>
        <w:spacing w:line="276"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投标人（公章）：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09BC160F" w14:textId="77777777" w:rsidR="00A23DEF" w:rsidRDefault="001652C8">
      <w:pPr>
        <w:pStyle w:val="ad"/>
        <w:tabs>
          <w:tab w:val="left" w:pos="3960"/>
        </w:tabs>
        <w:spacing w:line="276"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法定代表人或授权代表（签字或盖章）：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0FA6FAAB" w14:textId="77777777" w:rsidR="00A23DEF" w:rsidRDefault="001652C8">
      <w:pPr>
        <w:pStyle w:val="ad"/>
        <w:tabs>
          <w:tab w:val="left" w:pos="3960"/>
        </w:tabs>
        <w:spacing w:line="276" w:lineRule="auto"/>
        <w:ind w:firstLineChars="0" w:firstLine="0"/>
        <w:jc w:val="left"/>
        <w:rPr>
          <w:rFonts w:ascii="宋体" w:eastAsia="宋体" w:hAnsi="宋体" w:cs="宋体"/>
          <w:sz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13EB34F6" w14:textId="77777777" w:rsidR="00A23DEF" w:rsidRDefault="001652C8">
      <w:pPr>
        <w:pStyle w:val="2"/>
      </w:pPr>
      <w:r>
        <w:rPr>
          <w:rFonts w:hint="eastAsia"/>
        </w:rPr>
        <w:br w:type="page"/>
      </w:r>
      <w:r>
        <w:rPr>
          <w:rFonts w:hint="eastAsia"/>
        </w:rPr>
        <w:lastRenderedPageBreak/>
        <w:t xml:space="preserve">格式2 </w:t>
      </w:r>
    </w:p>
    <w:p w14:paraId="415B75BE" w14:textId="77777777" w:rsidR="00A23DEF" w:rsidRDefault="001652C8">
      <w:pPr>
        <w:spacing w:line="360" w:lineRule="auto"/>
        <w:jc w:val="center"/>
        <w:rPr>
          <w:rFonts w:ascii="宋体" w:hAnsi="宋体" w:cs="宋体"/>
          <w:b/>
          <w:kern w:val="28"/>
          <w:sz w:val="24"/>
          <w:szCs w:val="24"/>
        </w:rPr>
      </w:pPr>
      <w:r>
        <w:rPr>
          <w:rFonts w:ascii="宋体" w:hAnsi="宋体" w:cs="宋体" w:hint="eastAsia"/>
          <w:b/>
          <w:kern w:val="28"/>
          <w:sz w:val="24"/>
          <w:szCs w:val="24"/>
        </w:rPr>
        <w:t>（一）投标函</w:t>
      </w:r>
      <w:bookmarkEnd w:id="98"/>
      <w:bookmarkEnd w:id="99"/>
      <w:r>
        <w:rPr>
          <w:rFonts w:ascii="宋体" w:hAnsi="宋体" w:cs="宋体" w:hint="eastAsia"/>
          <w:b/>
          <w:kern w:val="28"/>
          <w:sz w:val="24"/>
          <w:szCs w:val="24"/>
        </w:rPr>
        <w:t>及附录</w:t>
      </w:r>
    </w:p>
    <w:p w14:paraId="6CC0D296" w14:textId="77777777" w:rsidR="00A23DEF" w:rsidRDefault="00A23DEF">
      <w:pPr>
        <w:spacing w:line="360" w:lineRule="auto"/>
        <w:rPr>
          <w:rFonts w:ascii="宋体" w:hAnsi="宋体" w:cs="宋体"/>
          <w:sz w:val="24"/>
          <w:szCs w:val="24"/>
        </w:rPr>
      </w:pPr>
    </w:p>
    <w:p w14:paraId="3C5BB928" w14:textId="77777777" w:rsidR="00A23DEF" w:rsidRDefault="001652C8">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 xml:space="preserve">致: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（招标人）</w:t>
      </w:r>
    </w:p>
    <w:p w14:paraId="25DB0654" w14:textId="77777777" w:rsidR="00A23DEF" w:rsidRDefault="001652C8">
      <w:pPr>
        <w:autoSpaceDE w:val="0"/>
        <w:autoSpaceDN w:val="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我方确认收到贵方提供</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（项目名称）招标文件的全部内容，并对施工现场进行勘察，我方：</w:t>
      </w:r>
      <w:r>
        <w:rPr>
          <w:rFonts w:ascii="宋体" w:hAnsi="宋体" w:cs="宋体" w:hint="eastAsia"/>
          <w:sz w:val="24"/>
          <w:szCs w:val="24"/>
          <w:u w:val="single"/>
        </w:rPr>
        <w:t xml:space="preserve">              </w:t>
      </w:r>
      <w:r>
        <w:rPr>
          <w:rFonts w:ascii="宋体" w:hAnsi="宋体" w:cs="宋体" w:hint="eastAsia"/>
          <w:sz w:val="24"/>
          <w:szCs w:val="24"/>
        </w:rPr>
        <w:t>（投标人名称）已理解招标文件的全部内容，我方作为投标人正式授权</w:t>
      </w:r>
      <w:r>
        <w:rPr>
          <w:rFonts w:ascii="宋体" w:hAnsi="宋体" w:cs="宋体" w:hint="eastAsia"/>
          <w:sz w:val="24"/>
          <w:szCs w:val="24"/>
          <w:u w:val="single"/>
        </w:rPr>
        <w:t xml:space="preserve">             </w:t>
      </w:r>
      <w:r>
        <w:rPr>
          <w:rFonts w:ascii="宋体" w:hAnsi="宋体" w:cs="宋体" w:hint="eastAsia"/>
          <w:sz w:val="24"/>
          <w:szCs w:val="24"/>
        </w:rPr>
        <w:t>（授权代表全名，职务）代表我方进行有关本投标活动的一切事宜，考虑本企业自身的实力及特点，</w:t>
      </w:r>
      <w:proofErr w:type="gramStart"/>
      <w:r>
        <w:rPr>
          <w:rFonts w:ascii="宋体" w:hAnsi="宋体" w:cs="宋体" w:hint="eastAsia"/>
          <w:sz w:val="24"/>
          <w:szCs w:val="24"/>
        </w:rPr>
        <w:t>作出</w:t>
      </w:r>
      <w:proofErr w:type="gramEnd"/>
      <w:r>
        <w:rPr>
          <w:rFonts w:ascii="宋体" w:hAnsi="宋体" w:cs="宋体" w:hint="eastAsia"/>
          <w:sz w:val="24"/>
          <w:szCs w:val="24"/>
        </w:rPr>
        <w:t>如下承诺。</w:t>
      </w:r>
    </w:p>
    <w:p w14:paraId="5E8E9357" w14:textId="77777777" w:rsidR="00A23DEF" w:rsidRDefault="001652C8">
      <w:pPr>
        <w:autoSpaceDE w:val="0"/>
        <w:autoSpaceDN w:val="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1．代建服务费投标报价。（详见投标报价表）</w:t>
      </w:r>
    </w:p>
    <w:p w14:paraId="1EB74DBE" w14:textId="77777777" w:rsidR="00A23DEF" w:rsidRDefault="001652C8">
      <w:pPr>
        <w:autoSpaceDE w:val="0"/>
        <w:autoSpaceDN w:val="0"/>
        <w:adjustRightInd w:val="0"/>
        <w:snapToGrid w:val="0"/>
        <w:spacing w:line="360" w:lineRule="auto"/>
        <w:ind w:firstLineChars="200" w:firstLine="480"/>
        <w:rPr>
          <w:rFonts w:ascii="宋体" w:hAnsi="宋体" w:cs="宋体"/>
          <w:bCs/>
          <w:sz w:val="24"/>
          <w:szCs w:val="24"/>
        </w:rPr>
      </w:pPr>
      <w:r>
        <w:rPr>
          <w:rFonts w:ascii="宋体" w:hAnsi="宋体" w:cs="宋体" w:hint="eastAsia"/>
          <w:sz w:val="24"/>
          <w:szCs w:val="24"/>
        </w:rPr>
        <w:t>2．</w:t>
      </w:r>
      <w:r>
        <w:rPr>
          <w:rFonts w:ascii="宋体" w:hAnsi="宋体" w:cs="宋体" w:hint="eastAsia"/>
          <w:bCs/>
          <w:sz w:val="24"/>
          <w:szCs w:val="24"/>
        </w:rPr>
        <w:t>我方保证本工程质量达到</w:t>
      </w:r>
      <w:r>
        <w:rPr>
          <w:rFonts w:ascii="宋体" w:hAnsi="宋体" w:cs="宋体" w:hint="eastAsia"/>
          <w:bCs/>
          <w:sz w:val="24"/>
          <w:szCs w:val="24"/>
          <w:u w:val="single"/>
        </w:rPr>
        <w:t xml:space="preserve">   </w:t>
      </w:r>
      <w:r>
        <w:rPr>
          <w:rFonts w:ascii="宋体" w:hAnsi="宋体" w:cs="宋体" w:hint="eastAsia"/>
          <w:sz w:val="24"/>
          <w:szCs w:val="24"/>
          <w:u w:val="single"/>
        </w:rPr>
        <w:t>竣工验收达到合格标准</w:t>
      </w:r>
      <w:r>
        <w:rPr>
          <w:rFonts w:ascii="宋体" w:hAnsi="宋体" w:cs="宋体" w:hint="eastAsia"/>
          <w:bCs/>
          <w:sz w:val="24"/>
          <w:szCs w:val="24"/>
          <w:u w:val="single"/>
        </w:rPr>
        <w:t xml:space="preserve">   </w:t>
      </w:r>
      <w:r>
        <w:rPr>
          <w:rFonts w:ascii="宋体" w:hAnsi="宋体" w:cs="宋体" w:hint="eastAsia"/>
          <w:bCs/>
          <w:sz w:val="24"/>
          <w:szCs w:val="24"/>
        </w:rPr>
        <w:t>以上。</w:t>
      </w:r>
    </w:p>
    <w:p w14:paraId="792E4364" w14:textId="77777777" w:rsidR="00A23DEF" w:rsidRDefault="001652C8">
      <w:pPr>
        <w:autoSpaceDE w:val="0"/>
        <w:autoSpaceDN w:val="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3．我方已详细研究了招标文件的所有内容包括修正文（如果有）和所有已提供的参考资料以及代建合同和有关附件，并完全明白，我方放弃在此方面提出含糊意见或误解的一切权力。</w:t>
      </w:r>
    </w:p>
    <w:p w14:paraId="7EDC5D91" w14:textId="77777777" w:rsidR="00A23DEF" w:rsidRDefault="001652C8">
      <w:pPr>
        <w:autoSpaceDE w:val="0"/>
        <w:autoSpaceDN w:val="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4．我方同意按照贵方可能提出的要求，提供与投标有关的任何其它数据或信息。</w:t>
      </w:r>
    </w:p>
    <w:p w14:paraId="66FE88D2" w14:textId="77777777" w:rsidR="00A23DEF" w:rsidRDefault="001652C8">
      <w:pPr>
        <w:autoSpaceDE w:val="0"/>
        <w:autoSpaceDN w:val="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我方承诺对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w:t>
      </w:r>
    </w:p>
    <w:p w14:paraId="4DD3D7F3" w14:textId="77777777" w:rsidR="00A23DEF" w:rsidRDefault="001652C8">
      <w:pPr>
        <w:autoSpaceDE w:val="0"/>
        <w:autoSpaceDN w:val="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6．本投标文件的有效期至投标截止日后</w:t>
      </w:r>
      <w:r>
        <w:rPr>
          <w:rFonts w:ascii="宋体" w:hAnsi="宋体" w:cs="宋体" w:hint="eastAsia"/>
          <w:b/>
          <w:sz w:val="24"/>
          <w:szCs w:val="24"/>
          <w:u w:val="single"/>
        </w:rPr>
        <w:t>90</w:t>
      </w:r>
      <w:proofErr w:type="gramStart"/>
      <w:r>
        <w:rPr>
          <w:rFonts w:ascii="宋体" w:hAnsi="宋体" w:cs="宋体" w:hint="eastAsia"/>
          <w:sz w:val="24"/>
          <w:szCs w:val="24"/>
        </w:rPr>
        <w:t>日历天</w:t>
      </w:r>
      <w:proofErr w:type="gramEnd"/>
      <w:r>
        <w:rPr>
          <w:rFonts w:ascii="宋体" w:hAnsi="宋体" w:cs="宋体" w:hint="eastAsia"/>
          <w:sz w:val="24"/>
          <w:szCs w:val="24"/>
        </w:rPr>
        <w:t>有效，如中标，有效期将自动延至代建合同终止日为止。</w:t>
      </w:r>
    </w:p>
    <w:p w14:paraId="53106230" w14:textId="77777777" w:rsidR="00A23DEF" w:rsidRDefault="001652C8">
      <w:pPr>
        <w:autoSpaceDE w:val="0"/>
        <w:autoSpaceDN w:val="0"/>
        <w:adjustRightInd w:val="0"/>
        <w:snapToGrid w:val="0"/>
        <w:spacing w:line="360" w:lineRule="auto"/>
        <w:ind w:firstLineChars="200" w:firstLine="480"/>
        <w:rPr>
          <w:rFonts w:ascii="宋体" w:hAnsi="宋体" w:cs="宋体"/>
          <w:bCs/>
          <w:sz w:val="24"/>
          <w:szCs w:val="24"/>
        </w:rPr>
      </w:pPr>
      <w:r>
        <w:rPr>
          <w:rFonts w:ascii="宋体" w:hAnsi="宋体" w:cs="宋体" w:hint="eastAsia"/>
          <w:sz w:val="24"/>
          <w:szCs w:val="24"/>
        </w:rPr>
        <w:t>7．我方如果中标，将保证履行招标文件以及招标文件修改书（如有）中的全部责任和义务，按代建合同以及我方在投标文件中的承诺签订合同，按质、按量、按期完成建设任务。</w:t>
      </w:r>
    </w:p>
    <w:p w14:paraId="3693AE45" w14:textId="77777777" w:rsidR="00A23DEF" w:rsidRDefault="001652C8" w:rsidP="001652C8">
      <w:pPr>
        <w:autoSpaceDE w:val="0"/>
        <w:autoSpaceDN w:val="0"/>
        <w:adjustRightInd w:val="0"/>
        <w:snapToGrid w:val="0"/>
        <w:spacing w:line="360" w:lineRule="auto"/>
        <w:ind w:firstLineChars="199" w:firstLine="478"/>
        <w:rPr>
          <w:rFonts w:ascii="宋体" w:hAnsi="宋体" w:cs="宋体"/>
          <w:bCs/>
          <w:sz w:val="24"/>
          <w:szCs w:val="24"/>
        </w:rPr>
      </w:pPr>
      <w:r>
        <w:rPr>
          <w:rFonts w:ascii="宋体" w:hAnsi="宋体" w:cs="宋体" w:hint="eastAsia"/>
          <w:bCs/>
          <w:sz w:val="24"/>
          <w:szCs w:val="24"/>
        </w:rPr>
        <w:t>8、我方如果中标，承诺在按政府批准的工期、建设规模、标准和投资控制的前提下，完全接受招标人对本项目功能需求和相关建设标准的要求；承诺本工程的质量保修期按国家有关执行。</w:t>
      </w:r>
    </w:p>
    <w:p w14:paraId="5A9156F2" w14:textId="77777777" w:rsidR="00A23DEF" w:rsidRDefault="001652C8" w:rsidP="0066485B">
      <w:pPr>
        <w:autoSpaceDE w:val="0"/>
        <w:autoSpaceDN w:val="0"/>
        <w:adjustRightInd w:val="0"/>
        <w:snapToGrid w:val="0"/>
        <w:spacing w:line="360" w:lineRule="auto"/>
        <w:ind w:firstLineChars="199" w:firstLine="478"/>
        <w:rPr>
          <w:rFonts w:ascii="宋体" w:hAnsi="宋体" w:cs="宋体"/>
          <w:bCs/>
          <w:sz w:val="24"/>
          <w:szCs w:val="24"/>
        </w:rPr>
      </w:pPr>
      <w:r>
        <w:rPr>
          <w:rFonts w:ascii="宋体" w:hAnsi="宋体" w:cs="宋体" w:hint="eastAsia"/>
          <w:bCs/>
          <w:sz w:val="24"/>
          <w:szCs w:val="24"/>
        </w:rPr>
        <w:t>9、我方如果中标，将按照代建合同规定，承担代建合同条款规定的项目管理任务。</w:t>
      </w:r>
      <w:r>
        <w:rPr>
          <w:rFonts w:ascii="宋体" w:hAnsi="宋体" w:cs="宋体" w:hint="eastAsia"/>
          <w:sz w:val="24"/>
          <w:szCs w:val="24"/>
        </w:rPr>
        <w:t>我方项目负责人及各类主要人员名单及资历见附件，我方承诺中标后我方的项目负责人及各类主要人员未经招标人同意，不作更换。</w:t>
      </w:r>
    </w:p>
    <w:p w14:paraId="14C15F81" w14:textId="77777777" w:rsidR="00A23DEF" w:rsidRDefault="001652C8" w:rsidP="0066485B">
      <w:pPr>
        <w:autoSpaceDE w:val="0"/>
        <w:autoSpaceDN w:val="0"/>
        <w:adjustRightInd w:val="0"/>
        <w:snapToGrid w:val="0"/>
        <w:spacing w:line="360" w:lineRule="auto"/>
        <w:ind w:firstLineChars="199" w:firstLine="478"/>
        <w:rPr>
          <w:rFonts w:ascii="宋体" w:hAnsi="宋体" w:cs="宋体"/>
          <w:sz w:val="24"/>
          <w:szCs w:val="24"/>
        </w:rPr>
      </w:pPr>
      <w:r>
        <w:rPr>
          <w:rFonts w:ascii="宋体" w:hAnsi="宋体" w:cs="宋体" w:hint="eastAsia"/>
          <w:sz w:val="24"/>
          <w:szCs w:val="24"/>
        </w:rPr>
        <w:t>10、</w:t>
      </w:r>
      <w:r>
        <w:rPr>
          <w:rFonts w:ascii="宋体" w:hAnsi="宋体" w:cs="宋体" w:hint="eastAsia"/>
          <w:bCs/>
          <w:sz w:val="24"/>
          <w:szCs w:val="24"/>
        </w:rPr>
        <w:t>我方如果中标</w:t>
      </w:r>
      <w:r>
        <w:rPr>
          <w:rFonts w:ascii="宋体" w:hAnsi="宋体" w:cs="宋体" w:hint="eastAsia"/>
          <w:sz w:val="24"/>
          <w:szCs w:val="24"/>
        </w:rPr>
        <w:t>，承诺在收到中标通知书后30</w:t>
      </w:r>
      <w:proofErr w:type="gramStart"/>
      <w:r>
        <w:rPr>
          <w:rFonts w:ascii="宋体" w:hAnsi="宋体" w:cs="宋体" w:hint="eastAsia"/>
          <w:sz w:val="24"/>
          <w:szCs w:val="24"/>
        </w:rPr>
        <w:t>日历天</w:t>
      </w:r>
      <w:proofErr w:type="gramEnd"/>
      <w:r>
        <w:rPr>
          <w:rFonts w:ascii="宋体" w:hAnsi="宋体" w:cs="宋体" w:hint="eastAsia"/>
          <w:sz w:val="24"/>
          <w:szCs w:val="24"/>
        </w:rPr>
        <w:t>内与贵方签署项目代建合同，并在签订代建合同之后按要求提交履约担保。</w:t>
      </w:r>
    </w:p>
    <w:p w14:paraId="59798651" w14:textId="77777777" w:rsidR="00A23DEF" w:rsidRDefault="001652C8" w:rsidP="0066485B">
      <w:pPr>
        <w:autoSpaceDE w:val="0"/>
        <w:autoSpaceDN w:val="0"/>
        <w:adjustRightInd w:val="0"/>
        <w:snapToGrid w:val="0"/>
        <w:spacing w:line="360" w:lineRule="auto"/>
        <w:ind w:firstLineChars="199" w:firstLine="478"/>
        <w:rPr>
          <w:rFonts w:ascii="宋体" w:hAnsi="宋体" w:cs="宋体"/>
          <w:sz w:val="24"/>
          <w:szCs w:val="24"/>
        </w:rPr>
      </w:pPr>
      <w:r>
        <w:rPr>
          <w:rFonts w:ascii="宋体" w:hAnsi="宋体" w:cs="宋体" w:hint="eastAsia"/>
          <w:sz w:val="24"/>
          <w:szCs w:val="24"/>
        </w:rPr>
        <w:t>11．我方明白投标保证金将被贵方没收的任何一种情况，并同意在我方发生这些情况时保</w:t>
      </w:r>
      <w:r>
        <w:rPr>
          <w:rFonts w:ascii="宋体" w:hAnsi="宋体" w:cs="宋体" w:hint="eastAsia"/>
          <w:sz w:val="24"/>
          <w:szCs w:val="24"/>
        </w:rPr>
        <w:lastRenderedPageBreak/>
        <w:t>证金被贵方没收。</w:t>
      </w:r>
    </w:p>
    <w:p w14:paraId="2622C2F2" w14:textId="77777777" w:rsidR="00A23DEF" w:rsidRDefault="00A23DEF">
      <w:pPr>
        <w:spacing w:line="360" w:lineRule="auto"/>
        <w:rPr>
          <w:rFonts w:ascii="宋体" w:hAnsi="宋体" w:cs="宋体"/>
          <w:b/>
          <w:sz w:val="24"/>
          <w:szCs w:val="24"/>
        </w:rPr>
      </w:pPr>
    </w:p>
    <w:p w14:paraId="1E9D7883"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投标人（公章）：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1A24EEB7"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法定代表人或授权代表（签字或盖章）：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15E6B401"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4E9455D1" w14:textId="77777777" w:rsidR="00A23DEF" w:rsidRDefault="00A23DEF">
      <w:pPr>
        <w:spacing w:line="360" w:lineRule="auto"/>
        <w:ind w:firstLine="4080"/>
        <w:jc w:val="right"/>
        <w:rPr>
          <w:rFonts w:ascii="宋体" w:hAnsi="宋体" w:cs="宋体"/>
          <w:bCs/>
          <w:sz w:val="24"/>
          <w:szCs w:val="24"/>
        </w:rPr>
      </w:pPr>
    </w:p>
    <w:p w14:paraId="2BAD0965" w14:textId="77777777" w:rsidR="00A23DEF" w:rsidRDefault="001652C8">
      <w:pPr>
        <w:widowControl/>
        <w:spacing w:line="360" w:lineRule="auto"/>
        <w:jc w:val="left"/>
        <w:rPr>
          <w:rFonts w:ascii="宋体" w:hAnsi="宋体" w:cs="宋体"/>
          <w:bCs/>
          <w:sz w:val="24"/>
          <w:szCs w:val="24"/>
        </w:rPr>
      </w:pPr>
      <w:r>
        <w:rPr>
          <w:rFonts w:ascii="宋体" w:hAnsi="宋体" w:cs="宋体"/>
          <w:bCs/>
          <w:sz w:val="24"/>
          <w:szCs w:val="24"/>
        </w:rPr>
        <w:br w:type="page"/>
      </w:r>
    </w:p>
    <w:p w14:paraId="284E32B2" w14:textId="77777777" w:rsidR="00A23DEF" w:rsidRDefault="001652C8">
      <w:pPr>
        <w:spacing w:line="360" w:lineRule="auto"/>
        <w:jc w:val="center"/>
        <w:rPr>
          <w:rFonts w:ascii="宋体" w:hAnsi="宋体" w:cs="宋体"/>
          <w:b/>
          <w:kern w:val="28"/>
          <w:sz w:val="24"/>
          <w:szCs w:val="24"/>
        </w:rPr>
      </w:pPr>
      <w:r>
        <w:rPr>
          <w:rFonts w:ascii="宋体" w:hAnsi="宋体" w:cs="宋体"/>
          <w:b/>
          <w:kern w:val="28"/>
          <w:sz w:val="24"/>
          <w:szCs w:val="24"/>
        </w:rPr>
        <w:lastRenderedPageBreak/>
        <w:t>（二）</w:t>
      </w:r>
      <w:r>
        <w:rPr>
          <w:rFonts w:ascii="宋体" w:hAnsi="宋体" w:cs="宋体" w:hint="eastAsia"/>
          <w:b/>
          <w:kern w:val="28"/>
          <w:sz w:val="24"/>
          <w:szCs w:val="24"/>
        </w:rPr>
        <w:t>投标函附录</w:t>
      </w:r>
    </w:p>
    <w:p w14:paraId="5AFBA9AF" w14:textId="77777777" w:rsidR="00A23DEF" w:rsidRDefault="00A23DEF">
      <w:pPr>
        <w:spacing w:line="360" w:lineRule="auto"/>
        <w:jc w:val="center"/>
        <w:rPr>
          <w:rFonts w:ascii="宋体" w:hAnsi="宋体" w:cs="宋体"/>
          <w:b/>
          <w:kern w:val="28"/>
          <w:sz w:val="24"/>
          <w:szCs w:val="24"/>
        </w:rPr>
      </w:pP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6491"/>
      </w:tblGrid>
      <w:tr w:rsidR="00A23DEF" w14:paraId="192EF3AC" w14:textId="77777777">
        <w:trPr>
          <w:trHeight w:val="851"/>
        </w:trPr>
        <w:tc>
          <w:tcPr>
            <w:tcW w:w="2997" w:type="dxa"/>
            <w:vAlign w:val="center"/>
          </w:tcPr>
          <w:p w14:paraId="03A9824F" w14:textId="77777777" w:rsidR="00A23DEF" w:rsidRDefault="001652C8">
            <w:pPr>
              <w:spacing w:line="400" w:lineRule="exact"/>
              <w:jc w:val="center"/>
              <w:rPr>
                <w:rFonts w:ascii="宋体" w:hAnsi="宋体"/>
                <w:b/>
                <w:sz w:val="24"/>
              </w:rPr>
            </w:pPr>
            <w:r>
              <w:rPr>
                <w:rFonts w:ascii="宋体" w:hAnsi="宋体" w:hint="eastAsia"/>
                <w:b/>
                <w:sz w:val="24"/>
              </w:rPr>
              <w:t>项    目</w:t>
            </w:r>
          </w:p>
        </w:tc>
        <w:tc>
          <w:tcPr>
            <w:tcW w:w="6491" w:type="dxa"/>
            <w:vAlign w:val="center"/>
          </w:tcPr>
          <w:p w14:paraId="18F8BB1D" w14:textId="77777777" w:rsidR="00A23DEF" w:rsidRDefault="001652C8">
            <w:pPr>
              <w:spacing w:line="400" w:lineRule="exact"/>
              <w:jc w:val="center"/>
              <w:rPr>
                <w:rFonts w:ascii="宋体" w:hAnsi="宋体"/>
                <w:sz w:val="24"/>
              </w:rPr>
            </w:pPr>
            <w:r>
              <w:rPr>
                <w:rFonts w:ascii="宋体" w:hAnsi="宋体" w:hint="eastAsia"/>
                <w:sz w:val="24"/>
              </w:rPr>
              <w:t>内    容</w:t>
            </w:r>
          </w:p>
        </w:tc>
      </w:tr>
      <w:tr w:rsidR="00A23DEF" w14:paraId="4C74C6CA" w14:textId="77777777">
        <w:trPr>
          <w:trHeight w:val="851"/>
        </w:trPr>
        <w:tc>
          <w:tcPr>
            <w:tcW w:w="2997" w:type="dxa"/>
            <w:vMerge w:val="restart"/>
            <w:tcBorders>
              <w:top w:val="single" w:sz="4" w:space="0" w:color="auto"/>
              <w:left w:val="single" w:sz="4" w:space="0" w:color="auto"/>
              <w:right w:val="single" w:sz="4" w:space="0" w:color="auto"/>
            </w:tcBorders>
            <w:vAlign w:val="center"/>
          </w:tcPr>
          <w:p w14:paraId="3946C070" w14:textId="77777777" w:rsidR="00A23DEF" w:rsidRDefault="001652C8">
            <w:pPr>
              <w:spacing w:line="400" w:lineRule="exact"/>
              <w:jc w:val="center"/>
              <w:rPr>
                <w:rFonts w:ascii="宋体" w:hAnsi="宋体"/>
                <w:b/>
                <w:sz w:val="24"/>
              </w:rPr>
            </w:pPr>
            <w:r>
              <w:rPr>
                <w:rFonts w:ascii="宋体" w:hAnsi="宋体" w:hint="eastAsia"/>
                <w:b/>
                <w:sz w:val="24"/>
              </w:rPr>
              <w:t>项目负责人</w:t>
            </w:r>
          </w:p>
        </w:tc>
        <w:tc>
          <w:tcPr>
            <w:tcW w:w="6491" w:type="dxa"/>
            <w:tcBorders>
              <w:top w:val="single" w:sz="4" w:space="0" w:color="auto"/>
              <w:left w:val="single" w:sz="4" w:space="0" w:color="auto"/>
              <w:bottom w:val="single" w:sz="4" w:space="0" w:color="auto"/>
              <w:right w:val="single" w:sz="4" w:space="0" w:color="auto"/>
            </w:tcBorders>
            <w:vAlign w:val="center"/>
          </w:tcPr>
          <w:p w14:paraId="6A514FF1" w14:textId="77777777" w:rsidR="00A23DEF" w:rsidRDefault="001652C8">
            <w:pPr>
              <w:spacing w:line="400" w:lineRule="exact"/>
              <w:rPr>
                <w:rFonts w:ascii="宋体" w:hAnsi="宋体"/>
                <w:sz w:val="24"/>
              </w:rPr>
            </w:pPr>
            <w:r>
              <w:rPr>
                <w:rFonts w:ascii="宋体" w:hAnsi="宋体" w:hint="eastAsia"/>
                <w:sz w:val="24"/>
              </w:rPr>
              <w:t>姓名：</w:t>
            </w:r>
          </w:p>
        </w:tc>
      </w:tr>
      <w:tr w:rsidR="00A23DEF" w14:paraId="7BF96C66" w14:textId="77777777">
        <w:trPr>
          <w:trHeight w:val="851"/>
        </w:trPr>
        <w:tc>
          <w:tcPr>
            <w:tcW w:w="2997" w:type="dxa"/>
            <w:vMerge/>
            <w:tcBorders>
              <w:left w:val="single" w:sz="4" w:space="0" w:color="auto"/>
              <w:right w:val="single" w:sz="4" w:space="0" w:color="auto"/>
            </w:tcBorders>
            <w:vAlign w:val="center"/>
          </w:tcPr>
          <w:p w14:paraId="36FAFEFD" w14:textId="77777777" w:rsidR="00A23DEF" w:rsidRDefault="00A23DEF">
            <w:pPr>
              <w:spacing w:line="400" w:lineRule="exact"/>
              <w:jc w:val="center"/>
              <w:rPr>
                <w:rFonts w:ascii="宋体" w:hAnsi="宋体"/>
                <w:sz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5614EDF3" w14:textId="77777777" w:rsidR="00A23DEF" w:rsidRDefault="001652C8">
            <w:pPr>
              <w:spacing w:line="400" w:lineRule="exact"/>
              <w:rPr>
                <w:rFonts w:ascii="宋体" w:hAnsi="宋体"/>
                <w:sz w:val="24"/>
              </w:rPr>
            </w:pPr>
            <w:r>
              <w:rPr>
                <w:rFonts w:ascii="宋体" w:hAnsi="宋体" w:hint="eastAsia"/>
                <w:sz w:val="24"/>
              </w:rPr>
              <w:t>技术职称：</w:t>
            </w:r>
          </w:p>
        </w:tc>
      </w:tr>
      <w:tr w:rsidR="00A23DEF" w14:paraId="5B5B264A" w14:textId="77777777">
        <w:trPr>
          <w:trHeight w:val="851"/>
        </w:trPr>
        <w:tc>
          <w:tcPr>
            <w:tcW w:w="2997" w:type="dxa"/>
            <w:vMerge/>
            <w:tcBorders>
              <w:left w:val="single" w:sz="4" w:space="0" w:color="auto"/>
              <w:right w:val="single" w:sz="4" w:space="0" w:color="auto"/>
            </w:tcBorders>
            <w:vAlign w:val="center"/>
          </w:tcPr>
          <w:p w14:paraId="2AC07F30" w14:textId="77777777" w:rsidR="00A23DEF" w:rsidRDefault="00A23DEF">
            <w:pPr>
              <w:spacing w:line="400" w:lineRule="exact"/>
              <w:jc w:val="center"/>
              <w:rPr>
                <w:rFonts w:ascii="宋体" w:hAnsi="宋体"/>
                <w:sz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35DC3146" w14:textId="77777777" w:rsidR="00A23DEF" w:rsidRDefault="001652C8">
            <w:pPr>
              <w:spacing w:line="400" w:lineRule="exact"/>
              <w:rPr>
                <w:rFonts w:ascii="宋体" w:hAnsi="宋体"/>
                <w:sz w:val="24"/>
              </w:rPr>
            </w:pPr>
            <w:r>
              <w:rPr>
                <w:rFonts w:ascii="宋体" w:hAnsi="宋体" w:hint="eastAsia"/>
                <w:sz w:val="24"/>
              </w:rPr>
              <w:t>身份证号码：</w:t>
            </w:r>
          </w:p>
        </w:tc>
      </w:tr>
      <w:tr w:rsidR="00A23DEF" w14:paraId="4D364E6C" w14:textId="77777777">
        <w:trPr>
          <w:trHeight w:val="851"/>
        </w:trPr>
        <w:tc>
          <w:tcPr>
            <w:tcW w:w="2997" w:type="dxa"/>
            <w:tcBorders>
              <w:left w:val="single" w:sz="4" w:space="0" w:color="auto"/>
              <w:right w:val="single" w:sz="4" w:space="0" w:color="auto"/>
            </w:tcBorders>
            <w:vAlign w:val="center"/>
          </w:tcPr>
          <w:p w14:paraId="52D8D93F" w14:textId="77777777" w:rsidR="00A23DEF" w:rsidRDefault="001652C8">
            <w:pPr>
              <w:spacing w:line="400" w:lineRule="exact"/>
              <w:jc w:val="center"/>
              <w:rPr>
                <w:rFonts w:ascii="宋体" w:hAnsi="宋体"/>
                <w:sz w:val="24"/>
              </w:rPr>
            </w:pPr>
            <w:r>
              <w:rPr>
                <w:rFonts w:ascii="宋体" w:hAnsi="宋体" w:hint="eastAsia"/>
                <w:b/>
                <w:sz w:val="24"/>
              </w:rPr>
              <w:t>代建服务期限</w:t>
            </w:r>
          </w:p>
        </w:tc>
        <w:tc>
          <w:tcPr>
            <w:tcW w:w="6491" w:type="dxa"/>
            <w:tcBorders>
              <w:top w:val="single" w:sz="4" w:space="0" w:color="auto"/>
              <w:left w:val="single" w:sz="4" w:space="0" w:color="auto"/>
              <w:bottom w:val="single" w:sz="4" w:space="0" w:color="auto"/>
              <w:right w:val="single" w:sz="4" w:space="0" w:color="auto"/>
            </w:tcBorders>
            <w:vAlign w:val="center"/>
          </w:tcPr>
          <w:p w14:paraId="64132318" w14:textId="77777777" w:rsidR="00A23DEF" w:rsidRDefault="001652C8">
            <w:pPr>
              <w:spacing w:line="400" w:lineRule="exact"/>
              <w:rPr>
                <w:rFonts w:ascii="宋体" w:hAnsi="宋体"/>
                <w:sz w:val="24"/>
                <w:u w:val="single"/>
              </w:rPr>
            </w:pPr>
            <w:r>
              <w:rPr>
                <w:rFonts w:ascii="宋体" w:hAnsi="宋体" w:hint="eastAsia"/>
                <w:sz w:val="24"/>
                <w:u w:val="single"/>
              </w:rPr>
              <w:t>按招标文件要求。</w:t>
            </w:r>
          </w:p>
        </w:tc>
      </w:tr>
      <w:tr w:rsidR="00A23DEF" w14:paraId="743AE727" w14:textId="77777777">
        <w:trPr>
          <w:trHeight w:val="851"/>
        </w:trPr>
        <w:tc>
          <w:tcPr>
            <w:tcW w:w="2997" w:type="dxa"/>
            <w:tcBorders>
              <w:left w:val="single" w:sz="4" w:space="0" w:color="auto"/>
              <w:right w:val="single" w:sz="4" w:space="0" w:color="auto"/>
            </w:tcBorders>
            <w:vAlign w:val="center"/>
          </w:tcPr>
          <w:p w14:paraId="376B64FE" w14:textId="77777777" w:rsidR="00A23DEF" w:rsidRDefault="001652C8">
            <w:pPr>
              <w:spacing w:line="400" w:lineRule="exact"/>
              <w:jc w:val="center"/>
              <w:rPr>
                <w:rFonts w:ascii="宋体" w:hAnsi="宋体"/>
                <w:sz w:val="24"/>
              </w:rPr>
            </w:pPr>
            <w:r>
              <w:rPr>
                <w:rFonts w:ascii="宋体" w:hAnsi="宋体" w:hint="eastAsia"/>
                <w:b/>
                <w:sz w:val="24"/>
              </w:rPr>
              <w:t>质量标准</w:t>
            </w:r>
          </w:p>
        </w:tc>
        <w:tc>
          <w:tcPr>
            <w:tcW w:w="6491" w:type="dxa"/>
            <w:tcBorders>
              <w:top w:val="single" w:sz="4" w:space="0" w:color="auto"/>
              <w:left w:val="single" w:sz="4" w:space="0" w:color="auto"/>
              <w:bottom w:val="single" w:sz="4" w:space="0" w:color="auto"/>
              <w:right w:val="single" w:sz="4" w:space="0" w:color="auto"/>
            </w:tcBorders>
            <w:vAlign w:val="center"/>
          </w:tcPr>
          <w:p w14:paraId="2E0E435C" w14:textId="77777777" w:rsidR="00A23DEF" w:rsidRDefault="001652C8">
            <w:pPr>
              <w:spacing w:line="400" w:lineRule="exact"/>
              <w:rPr>
                <w:rFonts w:ascii="宋体" w:hAnsi="宋体"/>
                <w:sz w:val="24"/>
                <w:u w:val="single"/>
              </w:rPr>
            </w:pPr>
            <w:r>
              <w:rPr>
                <w:rFonts w:ascii="宋体" w:hAnsi="宋体" w:hint="eastAsia"/>
                <w:sz w:val="24"/>
                <w:u w:val="single"/>
              </w:rPr>
              <w:t>按招标文件要求。</w:t>
            </w:r>
          </w:p>
        </w:tc>
      </w:tr>
      <w:tr w:rsidR="00A23DEF" w14:paraId="4F107313" w14:textId="77777777">
        <w:trPr>
          <w:trHeight w:val="851"/>
        </w:trPr>
        <w:tc>
          <w:tcPr>
            <w:tcW w:w="2997" w:type="dxa"/>
            <w:vMerge w:val="restart"/>
            <w:tcBorders>
              <w:left w:val="single" w:sz="4" w:space="0" w:color="auto"/>
              <w:right w:val="single" w:sz="4" w:space="0" w:color="auto"/>
            </w:tcBorders>
            <w:vAlign w:val="center"/>
          </w:tcPr>
          <w:p w14:paraId="12C2AEFE" w14:textId="77777777" w:rsidR="00A23DEF" w:rsidRPr="002D77DE" w:rsidRDefault="001652C8">
            <w:pPr>
              <w:spacing w:line="400" w:lineRule="exact"/>
              <w:jc w:val="center"/>
              <w:rPr>
                <w:rFonts w:ascii="宋体" w:hAnsi="宋体"/>
                <w:b/>
                <w:sz w:val="24"/>
              </w:rPr>
            </w:pPr>
            <w:r w:rsidRPr="002D77DE">
              <w:rPr>
                <w:rFonts w:ascii="宋体" w:hAnsi="宋体" w:hint="eastAsia"/>
                <w:b/>
                <w:sz w:val="24"/>
              </w:rPr>
              <w:t>投标总报价</w:t>
            </w:r>
          </w:p>
        </w:tc>
        <w:tc>
          <w:tcPr>
            <w:tcW w:w="6491" w:type="dxa"/>
            <w:tcBorders>
              <w:top w:val="single" w:sz="4" w:space="0" w:color="auto"/>
              <w:left w:val="single" w:sz="4" w:space="0" w:color="auto"/>
              <w:bottom w:val="single" w:sz="4" w:space="0" w:color="auto"/>
              <w:right w:val="single" w:sz="4" w:space="0" w:color="auto"/>
            </w:tcBorders>
            <w:vAlign w:val="center"/>
          </w:tcPr>
          <w:p w14:paraId="51C0086F" w14:textId="77777777" w:rsidR="00A23DEF" w:rsidRPr="002D77DE" w:rsidRDefault="001652C8">
            <w:pPr>
              <w:spacing w:line="400" w:lineRule="exact"/>
              <w:rPr>
                <w:rFonts w:ascii="宋体" w:hAnsi="宋体"/>
                <w:sz w:val="24"/>
              </w:rPr>
            </w:pPr>
            <w:r w:rsidRPr="002D77DE">
              <w:rPr>
                <w:rFonts w:ascii="宋体" w:hAnsi="宋体" w:cs="宋体" w:hint="eastAsia"/>
                <w:bCs/>
                <w:sz w:val="24"/>
              </w:rPr>
              <w:t>投标总报价：</w:t>
            </w:r>
            <w:r w:rsidRPr="002D77DE">
              <w:rPr>
                <w:rFonts w:ascii="宋体" w:hAnsi="宋体" w:cs="宋体" w:hint="eastAsia"/>
                <w:bCs/>
                <w:sz w:val="24"/>
                <w:u w:val="single"/>
              </w:rPr>
              <w:t xml:space="preserve">           </w:t>
            </w:r>
            <w:r w:rsidRPr="002D77DE">
              <w:rPr>
                <w:rFonts w:ascii="宋体" w:hAnsi="宋体" w:hint="eastAsia"/>
                <w:sz w:val="24"/>
              </w:rPr>
              <w:t>（万元）</w:t>
            </w:r>
          </w:p>
        </w:tc>
      </w:tr>
      <w:tr w:rsidR="00A23DEF" w14:paraId="46B058C5" w14:textId="77777777">
        <w:trPr>
          <w:trHeight w:val="851"/>
        </w:trPr>
        <w:tc>
          <w:tcPr>
            <w:tcW w:w="2997" w:type="dxa"/>
            <w:vMerge/>
            <w:tcBorders>
              <w:left w:val="single" w:sz="4" w:space="0" w:color="auto"/>
              <w:right w:val="single" w:sz="4" w:space="0" w:color="auto"/>
            </w:tcBorders>
            <w:vAlign w:val="center"/>
          </w:tcPr>
          <w:p w14:paraId="451B7732" w14:textId="77777777" w:rsidR="00A23DEF" w:rsidRPr="002D77DE" w:rsidRDefault="00A23DEF">
            <w:pPr>
              <w:spacing w:line="400" w:lineRule="exact"/>
              <w:jc w:val="center"/>
              <w:rPr>
                <w:rFonts w:ascii="宋体" w:hAnsi="宋体"/>
                <w:b/>
                <w:sz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49B88418" w14:textId="77777777" w:rsidR="00A23DEF" w:rsidRPr="002D77DE" w:rsidRDefault="001652C8">
            <w:pPr>
              <w:spacing w:line="400" w:lineRule="exact"/>
              <w:rPr>
                <w:rFonts w:ascii="宋体" w:hAnsi="宋体"/>
                <w:sz w:val="24"/>
              </w:rPr>
            </w:pPr>
            <w:r w:rsidRPr="002D77DE">
              <w:rPr>
                <w:rFonts w:ascii="宋体" w:hAnsi="宋体" w:cs="宋体" w:hint="eastAsia"/>
                <w:bCs/>
                <w:sz w:val="24"/>
              </w:rPr>
              <w:t>投标下浮率（%）：</w:t>
            </w:r>
            <w:r w:rsidRPr="002D77DE">
              <w:rPr>
                <w:rFonts w:ascii="宋体" w:hAnsi="宋体" w:cs="宋体" w:hint="eastAsia"/>
                <w:bCs/>
                <w:sz w:val="24"/>
                <w:u w:val="single"/>
              </w:rPr>
              <w:t xml:space="preserve">           </w:t>
            </w:r>
          </w:p>
        </w:tc>
      </w:tr>
      <w:tr w:rsidR="00A23DEF" w14:paraId="64C24F28" w14:textId="77777777">
        <w:trPr>
          <w:trHeight w:val="851"/>
        </w:trPr>
        <w:tc>
          <w:tcPr>
            <w:tcW w:w="2997" w:type="dxa"/>
            <w:tcBorders>
              <w:left w:val="single" w:sz="4" w:space="0" w:color="auto"/>
              <w:bottom w:val="single" w:sz="4" w:space="0" w:color="auto"/>
              <w:right w:val="single" w:sz="4" w:space="0" w:color="auto"/>
            </w:tcBorders>
            <w:vAlign w:val="center"/>
          </w:tcPr>
          <w:p w14:paraId="764A656A" w14:textId="77777777" w:rsidR="00A23DEF" w:rsidRDefault="001652C8">
            <w:pPr>
              <w:spacing w:line="400" w:lineRule="exact"/>
              <w:jc w:val="center"/>
              <w:rPr>
                <w:rFonts w:ascii="宋体" w:hAnsi="宋体"/>
                <w:sz w:val="24"/>
              </w:rPr>
            </w:pPr>
            <w:r>
              <w:rPr>
                <w:rFonts w:ascii="宋体" w:hAnsi="宋体" w:hint="eastAsia"/>
                <w:b/>
                <w:sz w:val="24"/>
              </w:rPr>
              <w:t>投标有效期</w:t>
            </w:r>
          </w:p>
        </w:tc>
        <w:tc>
          <w:tcPr>
            <w:tcW w:w="6491" w:type="dxa"/>
            <w:tcBorders>
              <w:top w:val="single" w:sz="4" w:space="0" w:color="auto"/>
              <w:left w:val="single" w:sz="4" w:space="0" w:color="auto"/>
              <w:bottom w:val="single" w:sz="4" w:space="0" w:color="auto"/>
              <w:right w:val="single" w:sz="4" w:space="0" w:color="auto"/>
            </w:tcBorders>
            <w:vAlign w:val="center"/>
          </w:tcPr>
          <w:p w14:paraId="1F218A46" w14:textId="77777777" w:rsidR="00A23DEF" w:rsidRDefault="001652C8">
            <w:pPr>
              <w:spacing w:line="400" w:lineRule="exact"/>
              <w:rPr>
                <w:rFonts w:ascii="宋体" w:hAnsi="宋体"/>
                <w:sz w:val="24"/>
              </w:rPr>
            </w:pPr>
            <w:r>
              <w:rPr>
                <w:rFonts w:ascii="宋体" w:hAnsi="宋体" w:hint="eastAsia"/>
                <w:sz w:val="24"/>
              </w:rPr>
              <w:t>按招标文件要求</w:t>
            </w:r>
          </w:p>
        </w:tc>
      </w:tr>
    </w:tbl>
    <w:p w14:paraId="0D63A66C" w14:textId="77777777" w:rsidR="00A23DEF" w:rsidRDefault="00A23DEF">
      <w:pPr>
        <w:spacing w:line="360" w:lineRule="auto"/>
        <w:ind w:leftChars="202" w:left="424"/>
        <w:rPr>
          <w:rFonts w:ascii="宋体" w:hAnsi="宋体"/>
          <w:sz w:val="24"/>
        </w:rPr>
      </w:pPr>
    </w:p>
    <w:p w14:paraId="42F43E7F" w14:textId="77777777" w:rsidR="00A23DEF" w:rsidRDefault="001652C8">
      <w:pPr>
        <w:pStyle w:val="ad"/>
        <w:tabs>
          <w:tab w:val="left" w:pos="3960"/>
        </w:tabs>
        <w:spacing w:line="360" w:lineRule="auto"/>
        <w:ind w:leftChars="202" w:left="424" w:firstLineChars="0" w:firstLine="0"/>
        <w:jc w:val="left"/>
        <w:rPr>
          <w:rFonts w:ascii="宋体" w:eastAsia="宋体" w:hAnsi="宋体" w:cs="宋体"/>
          <w:sz w:val="24"/>
          <w:szCs w:val="24"/>
          <w:u w:val="single"/>
        </w:rPr>
      </w:pPr>
      <w:r>
        <w:rPr>
          <w:rFonts w:ascii="宋体" w:eastAsia="宋体" w:hAnsi="宋体" w:cs="宋体" w:hint="eastAsia"/>
          <w:sz w:val="24"/>
          <w:szCs w:val="24"/>
        </w:rPr>
        <w:t>投标人（公章）：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2F0E6FFF" w14:textId="77777777" w:rsidR="00A23DEF" w:rsidRDefault="001652C8">
      <w:pPr>
        <w:pStyle w:val="ad"/>
        <w:tabs>
          <w:tab w:val="left" w:pos="3960"/>
        </w:tabs>
        <w:spacing w:line="360" w:lineRule="auto"/>
        <w:ind w:leftChars="202" w:left="424" w:firstLineChars="0" w:firstLine="0"/>
        <w:jc w:val="left"/>
        <w:rPr>
          <w:rFonts w:ascii="宋体" w:eastAsia="宋体" w:hAnsi="宋体" w:cs="宋体"/>
          <w:sz w:val="24"/>
          <w:szCs w:val="24"/>
          <w:u w:val="single"/>
        </w:rPr>
      </w:pPr>
      <w:r>
        <w:rPr>
          <w:rFonts w:ascii="宋体" w:eastAsia="宋体" w:hAnsi="宋体" w:cs="宋体" w:hint="eastAsia"/>
          <w:sz w:val="24"/>
          <w:szCs w:val="24"/>
        </w:rPr>
        <w:t>法定代表人或授权代表（签字或盖章）：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57EB45A7" w14:textId="77777777" w:rsidR="00A23DEF" w:rsidRDefault="001652C8">
      <w:pPr>
        <w:spacing w:line="360" w:lineRule="auto"/>
        <w:ind w:leftChars="202" w:left="424"/>
        <w:jc w:val="left"/>
        <w:rPr>
          <w:rFonts w:ascii="宋体" w:hAnsi="宋体" w:cs="宋体"/>
          <w:sz w:val="24"/>
          <w:szCs w:val="24"/>
          <w:u w:val="single"/>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sz w:val="24"/>
          <w:szCs w:val="24"/>
          <w:u w:val="single"/>
        </w:rPr>
        <w:t xml:space="preserve">            </w:t>
      </w:r>
    </w:p>
    <w:p w14:paraId="26A696C0" w14:textId="77777777" w:rsidR="00637F1B" w:rsidRDefault="00637F1B">
      <w:pPr>
        <w:widowControl/>
        <w:jc w:val="left"/>
        <w:rPr>
          <w:rFonts w:ascii="宋体" w:hAnsi="宋体"/>
          <w:b/>
          <w:bCs/>
          <w:kern w:val="0"/>
          <w:sz w:val="32"/>
          <w:szCs w:val="32"/>
        </w:rPr>
      </w:pPr>
      <w:r>
        <w:br w:type="page"/>
      </w:r>
    </w:p>
    <w:p w14:paraId="0866CC5C" w14:textId="5F38F1F1" w:rsidR="00A23DEF" w:rsidRDefault="001652C8">
      <w:pPr>
        <w:pStyle w:val="2"/>
        <w:rPr>
          <w:rFonts w:ascii="Times New Roman" w:hAnsi="Times New Roman"/>
        </w:rPr>
      </w:pPr>
      <w:r>
        <w:rPr>
          <w:rFonts w:hint="eastAsia"/>
        </w:rPr>
        <w:lastRenderedPageBreak/>
        <w:t>格式3</w:t>
      </w:r>
    </w:p>
    <w:p w14:paraId="6ABAA64F" w14:textId="77777777" w:rsidR="00A23DEF" w:rsidRDefault="001652C8">
      <w:pPr>
        <w:spacing w:line="360" w:lineRule="auto"/>
        <w:jc w:val="center"/>
        <w:rPr>
          <w:rFonts w:ascii="宋体" w:hAnsi="宋体"/>
          <w:b/>
          <w:sz w:val="24"/>
          <w:szCs w:val="24"/>
        </w:rPr>
      </w:pPr>
      <w:bookmarkStart w:id="100" w:name="_Toc383441819"/>
      <w:bookmarkStart w:id="101" w:name="_Toc319366798"/>
      <w:r>
        <w:rPr>
          <w:rFonts w:ascii="宋体" w:hAnsi="宋体" w:hint="eastAsia"/>
          <w:b/>
          <w:sz w:val="24"/>
          <w:szCs w:val="24"/>
        </w:rPr>
        <w:t>投标保证金</w:t>
      </w:r>
    </w:p>
    <w:p w14:paraId="158B0A15" w14:textId="77777777" w:rsidR="00A23DEF" w:rsidRDefault="00A23DEF">
      <w:pPr>
        <w:spacing w:line="360" w:lineRule="auto"/>
        <w:jc w:val="center"/>
        <w:rPr>
          <w:rFonts w:ascii="宋体" w:hAnsi="宋体"/>
          <w:b/>
          <w:sz w:val="24"/>
          <w:szCs w:val="24"/>
        </w:rPr>
      </w:pPr>
    </w:p>
    <w:p w14:paraId="120E71E4" w14:textId="77777777" w:rsidR="00A23DEF" w:rsidRDefault="001652C8">
      <w:pPr>
        <w:spacing w:line="360" w:lineRule="auto"/>
        <w:rPr>
          <w:rFonts w:ascii="宋体" w:hAnsi="宋体"/>
          <w:sz w:val="24"/>
          <w:szCs w:val="24"/>
          <w:u w:val="single"/>
        </w:rPr>
      </w:pPr>
      <w:r>
        <w:rPr>
          <w:rFonts w:ascii="宋体" w:hAnsi="宋体"/>
          <w:sz w:val="24"/>
          <w:szCs w:val="24"/>
          <w:u w:val="single"/>
        </w:rPr>
        <w:tab/>
      </w:r>
      <w:r>
        <w:rPr>
          <w:rFonts w:ascii="宋体" w:hAnsi="宋体"/>
          <w:sz w:val="24"/>
          <w:szCs w:val="24"/>
          <w:u w:val="single"/>
        </w:rPr>
        <w:tab/>
        <w:t xml:space="preserve">  （招标人）：</w:t>
      </w:r>
    </w:p>
    <w:p w14:paraId="4F33FC63" w14:textId="77777777" w:rsidR="00A23DEF" w:rsidRDefault="001652C8">
      <w:pPr>
        <w:spacing w:line="360" w:lineRule="auto"/>
        <w:ind w:firstLineChars="200" w:firstLine="480"/>
        <w:rPr>
          <w:rFonts w:ascii="宋体" w:hAnsi="宋体"/>
          <w:sz w:val="24"/>
          <w:szCs w:val="24"/>
        </w:rPr>
      </w:pPr>
      <w:r>
        <w:rPr>
          <w:rFonts w:ascii="宋体" w:hAnsi="宋体"/>
          <w:sz w:val="24"/>
          <w:szCs w:val="24"/>
        </w:rPr>
        <w:t>我方于</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日参加</w:t>
      </w:r>
      <w:r>
        <w:rPr>
          <w:rFonts w:ascii="宋体" w:hAnsi="宋体" w:hint="eastAsia"/>
          <w:sz w:val="24"/>
          <w:szCs w:val="24"/>
          <w:u w:val="single"/>
        </w:rPr>
        <w:t xml:space="preserve">          </w:t>
      </w:r>
      <w:r>
        <w:rPr>
          <w:rFonts w:ascii="宋体" w:hAnsi="宋体"/>
          <w:sz w:val="24"/>
          <w:szCs w:val="24"/>
        </w:rPr>
        <w:t>（项目名称）的投标，现保证：我方在规定的投标有效期内撤销或修改投标文件的，或者在收到中标通知书后无正当理由拒签合同或拒交规定履约担保的，投标保证金不予退还。</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A23DEF" w14:paraId="525C3781" w14:textId="77777777">
        <w:trPr>
          <w:trHeight w:val="4318"/>
        </w:trPr>
        <w:tc>
          <w:tcPr>
            <w:tcW w:w="9780" w:type="dxa"/>
            <w:tcBorders>
              <w:top w:val="single" w:sz="4" w:space="0" w:color="auto"/>
              <w:left w:val="single" w:sz="4" w:space="0" w:color="auto"/>
              <w:bottom w:val="single" w:sz="4" w:space="0" w:color="auto"/>
              <w:right w:val="single" w:sz="4" w:space="0" w:color="auto"/>
            </w:tcBorders>
          </w:tcPr>
          <w:p w14:paraId="18664386" w14:textId="77777777" w:rsidR="00A23DEF" w:rsidRDefault="00A23DEF">
            <w:pPr>
              <w:spacing w:line="440" w:lineRule="exact"/>
              <w:rPr>
                <w:rFonts w:ascii="宋体" w:hAnsi="宋体"/>
                <w:sz w:val="24"/>
              </w:rPr>
            </w:pPr>
          </w:p>
          <w:p w14:paraId="26393230" w14:textId="77777777" w:rsidR="00A23DEF" w:rsidRDefault="00A23DEF">
            <w:pPr>
              <w:spacing w:line="440" w:lineRule="exact"/>
              <w:rPr>
                <w:rFonts w:ascii="宋体" w:hAnsi="宋体"/>
                <w:sz w:val="24"/>
              </w:rPr>
            </w:pPr>
          </w:p>
          <w:p w14:paraId="7B47325A" w14:textId="77777777" w:rsidR="00A23DEF" w:rsidRDefault="00A23DEF">
            <w:pPr>
              <w:spacing w:line="440" w:lineRule="exact"/>
              <w:rPr>
                <w:rFonts w:ascii="宋体" w:hAnsi="宋体"/>
                <w:sz w:val="24"/>
              </w:rPr>
            </w:pPr>
          </w:p>
          <w:p w14:paraId="75639B81" w14:textId="77777777" w:rsidR="00A23DEF" w:rsidRDefault="00A23DEF">
            <w:pPr>
              <w:spacing w:line="440" w:lineRule="exact"/>
              <w:rPr>
                <w:rFonts w:ascii="宋体" w:hAnsi="宋体"/>
                <w:sz w:val="24"/>
              </w:rPr>
            </w:pPr>
          </w:p>
          <w:p w14:paraId="0951AAF6" w14:textId="77777777" w:rsidR="00A23DEF" w:rsidRDefault="001652C8">
            <w:pPr>
              <w:spacing w:line="440" w:lineRule="exact"/>
              <w:jc w:val="center"/>
              <w:rPr>
                <w:rFonts w:ascii="宋体" w:hAnsi="宋体"/>
                <w:b/>
                <w:sz w:val="48"/>
              </w:rPr>
            </w:pPr>
            <w:r>
              <w:rPr>
                <w:rFonts w:ascii="宋体" w:hAnsi="宋体"/>
                <w:b/>
                <w:sz w:val="48"/>
              </w:rPr>
              <w:t>粘 贴 处</w:t>
            </w:r>
          </w:p>
          <w:p w14:paraId="1D186607" w14:textId="77777777" w:rsidR="00A23DEF" w:rsidRDefault="00A23DEF">
            <w:pPr>
              <w:spacing w:line="440" w:lineRule="exact"/>
              <w:rPr>
                <w:rFonts w:ascii="宋体" w:hAnsi="宋体"/>
                <w:sz w:val="24"/>
              </w:rPr>
            </w:pPr>
          </w:p>
          <w:p w14:paraId="4C0ED908" w14:textId="77777777" w:rsidR="00A23DEF" w:rsidRDefault="00A23DEF">
            <w:pPr>
              <w:spacing w:line="440" w:lineRule="exact"/>
              <w:rPr>
                <w:rFonts w:ascii="宋体" w:hAnsi="宋体"/>
                <w:sz w:val="24"/>
              </w:rPr>
            </w:pPr>
          </w:p>
          <w:p w14:paraId="70A8F47A" w14:textId="77777777" w:rsidR="00A23DEF" w:rsidRDefault="00A23DEF">
            <w:pPr>
              <w:spacing w:line="440" w:lineRule="exact"/>
              <w:rPr>
                <w:rFonts w:ascii="宋体" w:hAnsi="宋体"/>
                <w:sz w:val="24"/>
              </w:rPr>
            </w:pPr>
          </w:p>
          <w:p w14:paraId="1CB7CDBB" w14:textId="77777777" w:rsidR="00A23DEF" w:rsidRDefault="00A23DEF">
            <w:pPr>
              <w:spacing w:line="440" w:lineRule="exact"/>
              <w:rPr>
                <w:rFonts w:ascii="宋体" w:hAnsi="宋体"/>
                <w:sz w:val="24"/>
              </w:rPr>
            </w:pPr>
          </w:p>
        </w:tc>
      </w:tr>
    </w:tbl>
    <w:p w14:paraId="36CA2F06" w14:textId="77777777" w:rsidR="00A23DEF" w:rsidRDefault="00A23DEF">
      <w:pPr>
        <w:spacing w:line="1" w:lineRule="exact"/>
        <w:rPr>
          <w:rFonts w:ascii="宋体" w:hAnsi="宋体"/>
        </w:rPr>
      </w:pPr>
    </w:p>
    <w:p w14:paraId="057AC6E2" w14:textId="77777777" w:rsidR="00A23DEF" w:rsidRDefault="001652C8">
      <w:pPr>
        <w:spacing w:line="276" w:lineRule="auto"/>
        <w:jc w:val="left"/>
        <w:rPr>
          <w:rFonts w:ascii="宋体" w:hAnsi="宋体" w:cs="宋体"/>
          <w:b/>
          <w:kern w:val="28"/>
          <w:sz w:val="28"/>
        </w:rPr>
      </w:pPr>
      <w:r>
        <w:rPr>
          <w:rFonts w:ascii="宋体" w:hAnsi="宋体" w:hint="eastAsia"/>
        </w:rPr>
        <w:t>（注：投标人采用投标保函或投标保证保险的形式提交投标保证金的，应提交投标保函或投标保证保险文本的</w:t>
      </w:r>
      <w:proofErr w:type="gramStart"/>
      <w:r>
        <w:rPr>
          <w:rFonts w:ascii="宋体" w:hAnsi="宋体" w:hint="eastAsia"/>
        </w:rPr>
        <w:t>扫描件并加盖</w:t>
      </w:r>
      <w:proofErr w:type="gramEnd"/>
      <w:r>
        <w:rPr>
          <w:rFonts w:ascii="宋体" w:hAnsi="宋体" w:hint="eastAsia"/>
        </w:rPr>
        <w:t>投标人电子印章。）</w:t>
      </w:r>
    </w:p>
    <w:p w14:paraId="522C8D70" w14:textId="77777777" w:rsidR="00A23DEF" w:rsidRDefault="001652C8">
      <w:pPr>
        <w:widowControl/>
        <w:jc w:val="left"/>
        <w:rPr>
          <w:rFonts w:ascii="宋体" w:hAnsi="宋体" w:cs="宋体"/>
          <w:b/>
          <w:kern w:val="28"/>
          <w:sz w:val="28"/>
        </w:rPr>
      </w:pPr>
      <w:r>
        <w:rPr>
          <w:rFonts w:ascii="宋体" w:hAnsi="宋体" w:cs="宋体"/>
          <w:b/>
          <w:kern w:val="28"/>
          <w:sz w:val="28"/>
        </w:rPr>
        <w:br w:type="page"/>
      </w:r>
    </w:p>
    <w:p w14:paraId="123AEA84" w14:textId="77777777" w:rsidR="00A23DEF" w:rsidRDefault="001652C8">
      <w:pPr>
        <w:pStyle w:val="2"/>
      </w:pPr>
      <w:r>
        <w:rPr>
          <w:rFonts w:hint="eastAsia"/>
        </w:rPr>
        <w:lastRenderedPageBreak/>
        <w:t>格式</w:t>
      </w:r>
      <w:bookmarkEnd w:id="100"/>
      <w:bookmarkEnd w:id="101"/>
      <w:r>
        <w:rPr>
          <w:rFonts w:hint="eastAsia"/>
        </w:rPr>
        <w:t>4</w:t>
      </w:r>
    </w:p>
    <w:p w14:paraId="794381D9" w14:textId="77777777" w:rsidR="00A23DEF" w:rsidRDefault="001652C8">
      <w:pPr>
        <w:jc w:val="center"/>
        <w:rPr>
          <w:rFonts w:ascii="宋体" w:hAnsi="宋体" w:cs="宋体"/>
          <w:b/>
          <w:sz w:val="36"/>
          <w:szCs w:val="36"/>
        </w:rPr>
      </w:pPr>
      <w:r>
        <w:rPr>
          <w:rFonts w:ascii="宋体" w:hAnsi="宋体" w:cs="宋体" w:hint="eastAsia"/>
          <w:b/>
          <w:sz w:val="36"/>
          <w:szCs w:val="36"/>
        </w:rPr>
        <w:t>法定代表人身份证明书</w:t>
      </w:r>
    </w:p>
    <w:p w14:paraId="2DD94F01" w14:textId="77777777" w:rsidR="00A23DEF" w:rsidRDefault="00A23DEF">
      <w:pPr>
        <w:rPr>
          <w:rFonts w:ascii="宋体" w:hAnsi="宋体" w:cs="宋体"/>
          <w:b/>
          <w:bCs/>
          <w:sz w:val="28"/>
          <w:szCs w:val="28"/>
        </w:rPr>
      </w:pPr>
    </w:p>
    <w:p w14:paraId="04B8A5DE" w14:textId="77777777" w:rsidR="00A23DEF" w:rsidRDefault="001652C8" w:rsidP="001652C8">
      <w:pPr>
        <w:autoSpaceDE w:val="0"/>
        <w:autoSpaceDN w:val="0"/>
        <w:adjustRightInd w:val="0"/>
        <w:spacing w:line="360" w:lineRule="auto"/>
        <w:ind w:firstLineChars="472" w:firstLine="1133"/>
        <w:rPr>
          <w:rFonts w:ascii="宋体" w:hAnsi="宋体" w:cs="宋体"/>
          <w:bCs/>
          <w:kern w:val="0"/>
          <w:sz w:val="24"/>
          <w:szCs w:val="24"/>
          <w:u w:val="single"/>
        </w:rPr>
      </w:pPr>
      <w:bookmarkStart w:id="102" w:name="_Toc383441820"/>
      <w:bookmarkStart w:id="103" w:name="_Toc319366799"/>
      <w:r>
        <w:rPr>
          <w:rFonts w:ascii="宋体" w:hAnsi="宋体" w:cs="宋体" w:hint="eastAsia"/>
          <w:bCs/>
          <w:kern w:val="0"/>
          <w:sz w:val="24"/>
          <w:szCs w:val="24"/>
        </w:rPr>
        <w:t>投 标 人：</w:t>
      </w:r>
      <w:r>
        <w:rPr>
          <w:rFonts w:ascii="宋体" w:hAnsi="宋体" w:cs="宋体" w:hint="eastAsia"/>
          <w:bCs/>
          <w:kern w:val="0"/>
          <w:sz w:val="24"/>
          <w:szCs w:val="24"/>
          <w:u w:val="single"/>
        </w:rPr>
        <w:t xml:space="preserve">                                             </w:t>
      </w:r>
    </w:p>
    <w:p w14:paraId="3ABFFA95" w14:textId="77777777" w:rsidR="00A23DEF" w:rsidRDefault="00A23DEF" w:rsidP="0066485B">
      <w:pPr>
        <w:autoSpaceDE w:val="0"/>
        <w:autoSpaceDN w:val="0"/>
        <w:adjustRightInd w:val="0"/>
        <w:spacing w:line="360" w:lineRule="auto"/>
        <w:ind w:firstLineChars="472" w:firstLine="1133"/>
        <w:rPr>
          <w:rFonts w:ascii="宋体" w:hAnsi="宋体" w:cs="宋体"/>
          <w:bCs/>
          <w:kern w:val="0"/>
          <w:sz w:val="24"/>
          <w:szCs w:val="24"/>
        </w:rPr>
      </w:pPr>
    </w:p>
    <w:p w14:paraId="71FD0429" w14:textId="77777777" w:rsidR="00A23DEF" w:rsidRDefault="001652C8" w:rsidP="0066485B">
      <w:pPr>
        <w:autoSpaceDE w:val="0"/>
        <w:autoSpaceDN w:val="0"/>
        <w:adjustRightInd w:val="0"/>
        <w:spacing w:line="360" w:lineRule="auto"/>
        <w:ind w:firstLineChars="472" w:firstLine="1133"/>
        <w:rPr>
          <w:rFonts w:ascii="宋体" w:hAnsi="宋体" w:cs="宋体"/>
          <w:bCs/>
          <w:kern w:val="0"/>
          <w:sz w:val="24"/>
          <w:szCs w:val="24"/>
          <w:u w:val="single"/>
        </w:rPr>
      </w:pPr>
      <w:r>
        <w:rPr>
          <w:rFonts w:ascii="宋体" w:hAnsi="宋体" w:cs="宋体" w:hint="eastAsia"/>
          <w:bCs/>
          <w:kern w:val="0"/>
          <w:sz w:val="24"/>
          <w:szCs w:val="24"/>
        </w:rPr>
        <w:t>姓 名：</w:t>
      </w:r>
      <w:r>
        <w:rPr>
          <w:rFonts w:ascii="宋体" w:hAnsi="宋体" w:cs="宋体" w:hint="eastAsia"/>
          <w:bCs/>
          <w:kern w:val="0"/>
          <w:sz w:val="24"/>
          <w:szCs w:val="24"/>
          <w:u w:val="single"/>
        </w:rPr>
        <w:t xml:space="preserve">       </w:t>
      </w:r>
      <w:r>
        <w:rPr>
          <w:rFonts w:ascii="宋体" w:hAnsi="宋体" w:cs="宋体" w:hint="eastAsia"/>
          <w:bCs/>
          <w:kern w:val="0"/>
          <w:sz w:val="24"/>
          <w:szCs w:val="24"/>
        </w:rPr>
        <w:t xml:space="preserve"> 性 别：</w:t>
      </w:r>
      <w:r>
        <w:rPr>
          <w:rFonts w:ascii="宋体" w:hAnsi="宋体" w:cs="宋体" w:hint="eastAsia"/>
          <w:bCs/>
          <w:kern w:val="0"/>
          <w:sz w:val="24"/>
          <w:szCs w:val="24"/>
          <w:u w:val="single"/>
        </w:rPr>
        <w:t xml:space="preserve">       </w:t>
      </w:r>
      <w:r>
        <w:rPr>
          <w:rFonts w:ascii="宋体" w:hAnsi="宋体" w:cs="宋体" w:hint="eastAsia"/>
          <w:bCs/>
          <w:kern w:val="0"/>
          <w:sz w:val="24"/>
          <w:szCs w:val="24"/>
        </w:rPr>
        <w:t>年 龄：</w:t>
      </w:r>
      <w:r>
        <w:rPr>
          <w:rFonts w:ascii="宋体" w:hAnsi="宋体" w:cs="宋体" w:hint="eastAsia"/>
          <w:bCs/>
          <w:kern w:val="0"/>
          <w:sz w:val="24"/>
          <w:szCs w:val="24"/>
          <w:u w:val="single"/>
        </w:rPr>
        <w:t xml:space="preserve">      </w:t>
      </w:r>
      <w:r>
        <w:rPr>
          <w:rFonts w:ascii="宋体" w:hAnsi="宋体" w:cs="宋体" w:hint="eastAsia"/>
          <w:bCs/>
          <w:kern w:val="0"/>
          <w:sz w:val="24"/>
          <w:szCs w:val="24"/>
        </w:rPr>
        <w:t xml:space="preserve">职 </w:t>
      </w:r>
      <w:proofErr w:type="gramStart"/>
      <w:r>
        <w:rPr>
          <w:rFonts w:ascii="宋体" w:hAnsi="宋体" w:cs="宋体" w:hint="eastAsia"/>
          <w:bCs/>
          <w:kern w:val="0"/>
          <w:sz w:val="24"/>
          <w:szCs w:val="24"/>
        </w:rPr>
        <w:t>务</w:t>
      </w:r>
      <w:proofErr w:type="gramEnd"/>
      <w:r>
        <w:rPr>
          <w:rFonts w:ascii="宋体" w:hAnsi="宋体" w:cs="宋体" w:hint="eastAsia"/>
          <w:bCs/>
          <w:kern w:val="0"/>
          <w:sz w:val="24"/>
          <w:szCs w:val="24"/>
        </w:rPr>
        <w:t>：</w:t>
      </w:r>
      <w:r>
        <w:rPr>
          <w:rFonts w:ascii="宋体" w:hAnsi="宋体" w:cs="宋体" w:hint="eastAsia"/>
          <w:bCs/>
          <w:kern w:val="0"/>
          <w:sz w:val="24"/>
          <w:szCs w:val="24"/>
          <w:u w:val="single"/>
        </w:rPr>
        <w:t xml:space="preserve">      .</w:t>
      </w:r>
    </w:p>
    <w:p w14:paraId="12959787" w14:textId="77777777" w:rsidR="00A23DEF" w:rsidRDefault="00A23DEF" w:rsidP="0066485B">
      <w:pPr>
        <w:autoSpaceDE w:val="0"/>
        <w:autoSpaceDN w:val="0"/>
        <w:adjustRightInd w:val="0"/>
        <w:spacing w:line="360" w:lineRule="auto"/>
        <w:ind w:firstLineChars="472" w:firstLine="1133"/>
        <w:rPr>
          <w:rFonts w:ascii="宋体" w:hAnsi="宋体" w:cs="宋体"/>
          <w:bCs/>
          <w:kern w:val="0"/>
          <w:sz w:val="24"/>
          <w:szCs w:val="24"/>
        </w:rPr>
      </w:pPr>
    </w:p>
    <w:p w14:paraId="0FE2C89F" w14:textId="77777777" w:rsidR="00A23DEF" w:rsidRDefault="001652C8" w:rsidP="0066485B">
      <w:pPr>
        <w:autoSpaceDE w:val="0"/>
        <w:autoSpaceDN w:val="0"/>
        <w:adjustRightInd w:val="0"/>
        <w:spacing w:line="360" w:lineRule="auto"/>
        <w:ind w:firstLineChars="472" w:firstLine="1133"/>
        <w:rPr>
          <w:rFonts w:ascii="宋体" w:hAnsi="宋体" w:cs="宋体"/>
          <w:bCs/>
          <w:kern w:val="0"/>
          <w:sz w:val="24"/>
          <w:szCs w:val="24"/>
        </w:rPr>
      </w:pPr>
      <w:r>
        <w:rPr>
          <w:rFonts w:ascii="宋体" w:hAnsi="宋体" w:cs="宋体" w:hint="eastAsia"/>
          <w:bCs/>
          <w:kern w:val="0"/>
          <w:sz w:val="24"/>
          <w:szCs w:val="24"/>
        </w:rPr>
        <w:t xml:space="preserve">系 </w:t>
      </w:r>
      <w:r>
        <w:rPr>
          <w:rFonts w:ascii="宋体" w:hAnsi="宋体" w:cs="宋体" w:hint="eastAsia"/>
          <w:bCs/>
          <w:kern w:val="0"/>
          <w:sz w:val="24"/>
          <w:szCs w:val="24"/>
          <w:u w:val="single"/>
        </w:rPr>
        <w:t xml:space="preserve">                      </w:t>
      </w:r>
      <w:r>
        <w:rPr>
          <w:rFonts w:ascii="宋体" w:hAnsi="宋体" w:cs="宋体" w:hint="eastAsia"/>
          <w:bCs/>
          <w:kern w:val="0"/>
          <w:sz w:val="24"/>
          <w:szCs w:val="24"/>
        </w:rPr>
        <w:t>（投标人名称）的法定代表人。</w:t>
      </w:r>
    </w:p>
    <w:p w14:paraId="0A37468B" w14:textId="77777777" w:rsidR="00A23DEF" w:rsidRDefault="00A23DEF" w:rsidP="0066485B">
      <w:pPr>
        <w:autoSpaceDE w:val="0"/>
        <w:autoSpaceDN w:val="0"/>
        <w:adjustRightInd w:val="0"/>
        <w:spacing w:line="360" w:lineRule="auto"/>
        <w:ind w:firstLineChars="472" w:firstLine="1133"/>
        <w:rPr>
          <w:rFonts w:ascii="宋体" w:hAnsi="宋体" w:cs="宋体"/>
          <w:bCs/>
          <w:kern w:val="0"/>
          <w:sz w:val="24"/>
          <w:szCs w:val="24"/>
        </w:rPr>
      </w:pPr>
    </w:p>
    <w:p w14:paraId="059A009E" w14:textId="77777777" w:rsidR="00A23DEF" w:rsidRDefault="001652C8" w:rsidP="0066485B">
      <w:pPr>
        <w:autoSpaceDE w:val="0"/>
        <w:autoSpaceDN w:val="0"/>
        <w:adjustRightInd w:val="0"/>
        <w:spacing w:line="360" w:lineRule="auto"/>
        <w:ind w:firstLineChars="472" w:firstLine="1133"/>
        <w:rPr>
          <w:rFonts w:ascii="宋体" w:hAnsi="宋体" w:cs="宋体"/>
          <w:bCs/>
          <w:kern w:val="0"/>
          <w:sz w:val="24"/>
          <w:szCs w:val="24"/>
        </w:rPr>
      </w:pPr>
      <w:r>
        <w:rPr>
          <w:rFonts w:ascii="宋体" w:hAnsi="宋体" w:cs="宋体" w:hint="eastAsia"/>
          <w:bCs/>
          <w:kern w:val="0"/>
          <w:sz w:val="24"/>
          <w:szCs w:val="24"/>
        </w:rPr>
        <w:t>特此证明。</w:t>
      </w:r>
    </w:p>
    <w:p w14:paraId="001650C5" w14:textId="77777777" w:rsidR="00A23DEF" w:rsidRDefault="00A23DEF" w:rsidP="0066485B">
      <w:pPr>
        <w:autoSpaceDE w:val="0"/>
        <w:autoSpaceDN w:val="0"/>
        <w:adjustRightInd w:val="0"/>
        <w:spacing w:line="360" w:lineRule="auto"/>
        <w:ind w:firstLineChars="472" w:firstLine="1133"/>
        <w:rPr>
          <w:rFonts w:ascii="宋体" w:hAnsi="宋体" w:cs="宋体"/>
          <w:bCs/>
          <w:kern w:val="0"/>
          <w:sz w:val="24"/>
          <w:szCs w:val="24"/>
        </w:rPr>
      </w:pPr>
    </w:p>
    <w:p w14:paraId="73253ED9" w14:textId="77777777" w:rsidR="00A23DEF" w:rsidRDefault="001652C8">
      <w:pPr>
        <w:autoSpaceDE w:val="0"/>
        <w:autoSpaceDN w:val="0"/>
        <w:adjustRightInd w:val="0"/>
        <w:spacing w:line="360" w:lineRule="auto"/>
        <w:ind w:firstLineChars="501" w:firstLine="1132"/>
        <w:rPr>
          <w:rFonts w:ascii="宋体" w:hAnsi="宋体" w:cs="宋体"/>
          <w:spacing w:val="-7"/>
          <w:sz w:val="24"/>
          <w:szCs w:val="24"/>
        </w:rPr>
      </w:pPr>
      <w:r>
        <w:rPr>
          <w:rFonts w:ascii="宋体" w:hAnsi="宋体" w:cs="宋体" w:hint="eastAsia"/>
          <w:spacing w:val="-7"/>
          <w:sz w:val="24"/>
          <w:szCs w:val="24"/>
        </w:rPr>
        <w:t>附：法定代表人身份证扫描件。</w:t>
      </w:r>
    </w:p>
    <w:p w14:paraId="76E90E41" w14:textId="77777777" w:rsidR="00A23DEF" w:rsidRDefault="001652C8">
      <w:pPr>
        <w:autoSpaceDE w:val="0"/>
        <w:autoSpaceDN w:val="0"/>
        <w:adjustRightInd w:val="0"/>
        <w:spacing w:line="360" w:lineRule="auto"/>
        <w:ind w:firstLineChars="501" w:firstLine="1132"/>
        <w:rPr>
          <w:rFonts w:ascii="宋体" w:hAnsi="宋体" w:cs="宋体"/>
          <w:bCs/>
          <w:kern w:val="0"/>
          <w:sz w:val="24"/>
          <w:szCs w:val="24"/>
        </w:rPr>
      </w:pPr>
      <w:r>
        <w:rPr>
          <w:rFonts w:ascii="宋体" w:hAnsi="宋体" w:cs="宋体" w:hint="eastAsia"/>
          <w:spacing w:val="-7"/>
          <w:sz w:val="24"/>
          <w:szCs w:val="24"/>
        </w:rPr>
        <w:t>注：本身份证明需由投标人加盖单位公章。</w:t>
      </w:r>
    </w:p>
    <w:p w14:paraId="65D4D22A" w14:textId="77777777" w:rsidR="00A23DEF" w:rsidRDefault="00A23DEF" w:rsidP="001652C8">
      <w:pPr>
        <w:autoSpaceDE w:val="0"/>
        <w:autoSpaceDN w:val="0"/>
        <w:adjustRightInd w:val="0"/>
        <w:spacing w:line="360" w:lineRule="auto"/>
        <w:ind w:firstLineChars="472" w:firstLine="1133"/>
        <w:rPr>
          <w:rFonts w:ascii="宋体" w:hAnsi="宋体" w:cs="宋体"/>
          <w:bCs/>
          <w:kern w:val="0"/>
          <w:sz w:val="24"/>
          <w:szCs w:val="24"/>
        </w:rPr>
      </w:pPr>
    </w:p>
    <w:p w14:paraId="308F8D85" w14:textId="77777777" w:rsidR="00A23DEF" w:rsidRDefault="001652C8" w:rsidP="0066485B">
      <w:pPr>
        <w:autoSpaceDE w:val="0"/>
        <w:autoSpaceDN w:val="0"/>
        <w:adjustRightInd w:val="0"/>
        <w:spacing w:line="360" w:lineRule="auto"/>
        <w:ind w:firstLineChars="472" w:firstLine="1133"/>
        <w:rPr>
          <w:rFonts w:ascii="宋体" w:hAnsi="宋体" w:cs="宋体"/>
          <w:bCs/>
          <w:kern w:val="0"/>
          <w:sz w:val="24"/>
          <w:szCs w:val="24"/>
        </w:rPr>
      </w:pPr>
      <w:r>
        <w:rPr>
          <w:rFonts w:ascii="宋体" w:hAnsi="宋体" w:cs="宋体" w:hint="eastAsia"/>
          <w:bCs/>
          <w:kern w:val="0"/>
          <w:sz w:val="24"/>
          <w:szCs w:val="24"/>
        </w:rPr>
        <w:t>投标人：</w:t>
      </w:r>
      <w:r>
        <w:rPr>
          <w:rFonts w:ascii="宋体" w:hAnsi="宋体" w:cs="宋体" w:hint="eastAsia"/>
          <w:bCs/>
          <w:kern w:val="0"/>
          <w:sz w:val="24"/>
          <w:szCs w:val="24"/>
          <w:u w:val="single"/>
        </w:rPr>
        <w:t xml:space="preserve">                       </w:t>
      </w:r>
      <w:r>
        <w:rPr>
          <w:rFonts w:ascii="宋体" w:hAnsi="宋体" w:cs="宋体" w:hint="eastAsia"/>
          <w:bCs/>
          <w:kern w:val="0"/>
          <w:sz w:val="24"/>
          <w:szCs w:val="24"/>
        </w:rPr>
        <w:t>（盖单位公章）</w:t>
      </w:r>
    </w:p>
    <w:p w14:paraId="0E34EF40" w14:textId="77777777" w:rsidR="00A23DEF" w:rsidRDefault="001652C8" w:rsidP="0066485B">
      <w:pPr>
        <w:autoSpaceDE w:val="0"/>
        <w:autoSpaceDN w:val="0"/>
        <w:adjustRightInd w:val="0"/>
        <w:spacing w:line="360" w:lineRule="auto"/>
        <w:ind w:firstLineChars="472" w:firstLine="1133"/>
        <w:rPr>
          <w:rFonts w:ascii="宋体" w:hAnsi="宋体" w:cs="宋体"/>
          <w:bCs/>
          <w:kern w:val="0"/>
          <w:sz w:val="24"/>
          <w:szCs w:val="24"/>
        </w:rPr>
      </w:pPr>
      <w:r>
        <w:rPr>
          <w:rFonts w:ascii="宋体" w:hAnsi="宋体" w:cs="宋体" w:hint="eastAsia"/>
          <w:bCs/>
          <w:kern w:val="0"/>
          <w:sz w:val="24"/>
          <w:szCs w:val="24"/>
        </w:rPr>
        <w:t xml:space="preserve">                        </w:t>
      </w:r>
    </w:p>
    <w:p w14:paraId="1FCB2C1D" w14:textId="77777777" w:rsidR="00A23DEF" w:rsidRDefault="001652C8" w:rsidP="0066485B">
      <w:pPr>
        <w:spacing w:line="360" w:lineRule="auto"/>
        <w:ind w:firstLineChars="472" w:firstLine="1133"/>
        <w:rPr>
          <w:rFonts w:ascii="宋体" w:hAnsi="宋体" w:cs="宋体"/>
          <w:kern w:val="0"/>
          <w:sz w:val="24"/>
          <w:szCs w:val="24"/>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14:paraId="50682169" w14:textId="77777777" w:rsidR="00A23DEF" w:rsidRDefault="00A23DEF">
      <w:pPr>
        <w:tabs>
          <w:tab w:val="left" w:pos="-15038"/>
        </w:tabs>
        <w:snapToGrid w:val="0"/>
        <w:spacing w:line="360" w:lineRule="auto"/>
        <w:ind w:firstLineChars="472" w:firstLine="991"/>
        <w:textAlignment w:val="bottom"/>
        <w:rPr>
          <w:rFonts w:ascii="宋体" w:hAnsi="宋体" w:cs="宋体"/>
        </w:rPr>
      </w:pPr>
    </w:p>
    <w:p w14:paraId="45D6A0EC" w14:textId="77777777" w:rsidR="00A23DEF" w:rsidRDefault="001652C8">
      <w:pPr>
        <w:pStyle w:val="2"/>
        <w:spacing w:line="360" w:lineRule="auto"/>
      </w:pPr>
      <w:r>
        <w:rPr>
          <w:rFonts w:hint="eastAsia"/>
        </w:rPr>
        <w:br w:type="page"/>
      </w:r>
      <w:r>
        <w:rPr>
          <w:rFonts w:hint="eastAsia"/>
        </w:rPr>
        <w:lastRenderedPageBreak/>
        <w:t>格式5</w:t>
      </w:r>
    </w:p>
    <w:p w14:paraId="55E8472A" w14:textId="77777777" w:rsidR="00A23DEF" w:rsidRDefault="001652C8">
      <w:pPr>
        <w:spacing w:line="463" w:lineRule="exact"/>
        <w:ind w:left="3251" w:right="3251"/>
        <w:jc w:val="center"/>
        <w:rPr>
          <w:rFonts w:ascii="宋体" w:hAnsi="宋体" w:cs="宋体"/>
          <w:b/>
          <w:sz w:val="36"/>
          <w:szCs w:val="36"/>
        </w:rPr>
      </w:pPr>
      <w:bookmarkStart w:id="104" w:name="_Toc7629"/>
      <w:bookmarkStart w:id="105" w:name="_Toc16423"/>
      <w:bookmarkStart w:id="106" w:name="_Toc23382"/>
      <w:bookmarkStart w:id="107" w:name="_Toc32660"/>
      <w:r>
        <w:rPr>
          <w:rFonts w:ascii="宋体" w:hAnsi="宋体" w:cs="宋体" w:hint="eastAsia"/>
          <w:b/>
          <w:sz w:val="36"/>
          <w:szCs w:val="36"/>
        </w:rPr>
        <w:t>授权委托书</w:t>
      </w:r>
    </w:p>
    <w:p w14:paraId="4AFEF065" w14:textId="77777777" w:rsidR="00A23DEF" w:rsidRDefault="00A23DEF">
      <w:pPr>
        <w:spacing w:line="463" w:lineRule="exact"/>
        <w:ind w:left="3251" w:right="3251"/>
        <w:jc w:val="center"/>
        <w:rPr>
          <w:rFonts w:ascii="宋体" w:hAnsi="宋体" w:cs="宋体"/>
          <w:b/>
          <w:sz w:val="36"/>
          <w:szCs w:val="36"/>
        </w:rPr>
      </w:pPr>
    </w:p>
    <w:p w14:paraId="3159403D" w14:textId="77777777" w:rsidR="00A23DEF" w:rsidRDefault="001652C8">
      <w:pPr>
        <w:spacing w:line="360" w:lineRule="auto"/>
        <w:ind w:right="-20" w:firstLineChars="295" w:firstLine="708"/>
        <w:jc w:val="left"/>
        <w:rPr>
          <w:rFonts w:ascii="宋体" w:hAnsi="宋体" w:cs="宋体"/>
          <w:sz w:val="24"/>
          <w:szCs w:val="24"/>
        </w:rPr>
      </w:pPr>
      <w:r>
        <w:rPr>
          <w:rFonts w:ascii="宋体" w:hAnsi="宋体" w:cs="宋体" w:hint="eastAsia"/>
          <w:position w:val="-4"/>
          <w:sz w:val="24"/>
          <w:szCs w:val="24"/>
        </w:rPr>
        <w:t>本人</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w:t>
      </w:r>
      <w:r>
        <w:rPr>
          <w:rFonts w:ascii="宋体" w:hAnsi="宋体" w:cs="宋体" w:hint="eastAsia"/>
          <w:spacing w:val="-2"/>
          <w:position w:val="-4"/>
          <w:sz w:val="24"/>
          <w:szCs w:val="24"/>
        </w:rPr>
        <w:t>姓</w:t>
      </w:r>
      <w:r>
        <w:rPr>
          <w:rFonts w:ascii="宋体" w:hAnsi="宋体" w:cs="宋体" w:hint="eastAsia"/>
          <w:position w:val="-4"/>
          <w:sz w:val="24"/>
          <w:szCs w:val="24"/>
        </w:rPr>
        <w:t>名）系</w:t>
      </w:r>
      <w:r>
        <w:rPr>
          <w:rFonts w:ascii="宋体" w:hAnsi="宋体" w:cs="宋体" w:hint="eastAsia"/>
          <w:position w:val="-4"/>
          <w:sz w:val="24"/>
          <w:szCs w:val="24"/>
          <w:u w:val="single"/>
        </w:rPr>
        <w:t xml:space="preserve"> </w:t>
      </w:r>
      <w:r>
        <w:rPr>
          <w:rFonts w:ascii="宋体" w:hAnsi="宋体" w:cs="宋体"/>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rPr>
        <w:t>（投标人</w:t>
      </w:r>
      <w:r>
        <w:rPr>
          <w:rFonts w:ascii="宋体" w:hAnsi="宋体" w:cs="宋体" w:hint="eastAsia"/>
          <w:spacing w:val="-2"/>
          <w:position w:val="-4"/>
          <w:sz w:val="24"/>
          <w:szCs w:val="24"/>
        </w:rPr>
        <w:t>名</w:t>
      </w:r>
      <w:r>
        <w:rPr>
          <w:rFonts w:ascii="宋体" w:hAnsi="宋体" w:cs="宋体" w:hint="eastAsia"/>
          <w:position w:val="-4"/>
          <w:sz w:val="24"/>
          <w:szCs w:val="24"/>
        </w:rPr>
        <w:t>称）的</w:t>
      </w:r>
      <w:r>
        <w:rPr>
          <w:rFonts w:ascii="宋体" w:hAnsi="宋体" w:cs="宋体" w:hint="eastAsia"/>
          <w:spacing w:val="-2"/>
          <w:position w:val="-4"/>
          <w:sz w:val="24"/>
          <w:szCs w:val="24"/>
        </w:rPr>
        <w:t>法定</w:t>
      </w:r>
      <w:r>
        <w:rPr>
          <w:rFonts w:ascii="宋体" w:hAnsi="宋体" w:cs="宋体" w:hint="eastAsia"/>
          <w:position w:val="-4"/>
          <w:sz w:val="24"/>
          <w:szCs w:val="24"/>
        </w:rPr>
        <w:t>代表人</w:t>
      </w:r>
      <w:r>
        <w:rPr>
          <w:rFonts w:ascii="宋体" w:hAnsi="宋体" w:cs="宋体" w:hint="eastAsia"/>
          <w:spacing w:val="-2"/>
          <w:position w:val="-4"/>
          <w:sz w:val="24"/>
          <w:szCs w:val="24"/>
        </w:rPr>
        <w:t>，现委托</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position w:val="-2"/>
          <w:sz w:val="24"/>
          <w:szCs w:val="24"/>
        </w:rPr>
        <w:t>（姓</w:t>
      </w:r>
      <w:r>
        <w:rPr>
          <w:rFonts w:ascii="宋体" w:hAnsi="宋体" w:cs="宋体" w:hint="eastAsia"/>
          <w:spacing w:val="-2"/>
          <w:position w:val="-2"/>
          <w:sz w:val="24"/>
          <w:szCs w:val="24"/>
        </w:rPr>
        <w:t>名</w:t>
      </w:r>
      <w:r>
        <w:rPr>
          <w:rFonts w:ascii="宋体" w:hAnsi="宋体" w:cs="宋体" w:hint="eastAsia"/>
          <w:position w:val="-2"/>
          <w:sz w:val="24"/>
          <w:szCs w:val="24"/>
        </w:rPr>
        <w:t>）为我方代</w:t>
      </w:r>
      <w:r>
        <w:rPr>
          <w:rFonts w:ascii="宋体" w:hAnsi="宋体" w:cs="宋体" w:hint="eastAsia"/>
          <w:spacing w:val="-2"/>
          <w:position w:val="-2"/>
          <w:sz w:val="24"/>
          <w:szCs w:val="24"/>
        </w:rPr>
        <w:t>理</w:t>
      </w:r>
      <w:r>
        <w:rPr>
          <w:rFonts w:ascii="宋体" w:hAnsi="宋体" w:cs="宋体" w:hint="eastAsia"/>
          <w:position w:val="-2"/>
          <w:sz w:val="24"/>
          <w:szCs w:val="24"/>
        </w:rPr>
        <w:t>人。代理</w:t>
      </w:r>
      <w:r>
        <w:rPr>
          <w:rFonts w:ascii="宋体" w:hAnsi="宋体" w:cs="宋体" w:hint="eastAsia"/>
          <w:spacing w:val="-2"/>
          <w:position w:val="-2"/>
          <w:sz w:val="24"/>
          <w:szCs w:val="24"/>
        </w:rPr>
        <w:t>人</w:t>
      </w:r>
      <w:r>
        <w:rPr>
          <w:rFonts w:ascii="宋体" w:hAnsi="宋体" w:cs="宋体" w:hint="eastAsia"/>
          <w:position w:val="-2"/>
          <w:sz w:val="24"/>
          <w:szCs w:val="24"/>
        </w:rPr>
        <w:t>根据授权，</w:t>
      </w:r>
      <w:r>
        <w:rPr>
          <w:rFonts w:ascii="宋体" w:hAnsi="宋体" w:cs="宋体" w:hint="eastAsia"/>
          <w:spacing w:val="-2"/>
          <w:position w:val="-2"/>
          <w:sz w:val="24"/>
          <w:szCs w:val="24"/>
        </w:rPr>
        <w:t>以</w:t>
      </w:r>
      <w:r>
        <w:rPr>
          <w:rFonts w:ascii="宋体" w:hAnsi="宋体" w:cs="宋体" w:hint="eastAsia"/>
          <w:position w:val="-2"/>
          <w:sz w:val="24"/>
          <w:szCs w:val="24"/>
        </w:rPr>
        <w:t>我方名义</w:t>
      </w:r>
      <w:r>
        <w:rPr>
          <w:rFonts w:ascii="宋体" w:hAnsi="宋体" w:cs="宋体" w:hint="eastAsia"/>
          <w:spacing w:val="-2"/>
          <w:position w:val="-2"/>
          <w:sz w:val="24"/>
          <w:szCs w:val="24"/>
        </w:rPr>
        <w:t>签</w:t>
      </w:r>
      <w:r>
        <w:rPr>
          <w:rFonts w:ascii="宋体" w:hAnsi="宋体" w:cs="宋体" w:hint="eastAsia"/>
          <w:position w:val="-2"/>
          <w:sz w:val="24"/>
          <w:szCs w:val="24"/>
        </w:rPr>
        <w:t>署、澄清确</w:t>
      </w:r>
      <w:r>
        <w:rPr>
          <w:rFonts w:ascii="宋体" w:hAnsi="宋体" w:cs="宋体" w:hint="eastAsia"/>
          <w:spacing w:val="-2"/>
          <w:position w:val="-2"/>
          <w:sz w:val="24"/>
          <w:szCs w:val="24"/>
        </w:rPr>
        <w:t>认</w:t>
      </w:r>
      <w:r>
        <w:rPr>
          <w:rFonts w:ascii="宋体" w:hAnsi="宋体" w:cs="宋体" w:hint="eastAsia"/>
          <w:position w:val="-2"/>
          <w:sz w:val="24"/>
          <w:szCs w:val="24"/>
        </w:rPr>
        <w:t>、递</w:t>
      </w:r>
      <w:r>
        <w:rPr>
          <w:rFonts w:ascii="宋体" w:hAnsi="宋体" w:cs="宋体" w:hint="eastAsia"/>
          <w:position w:val="-1"/>
          <w:sz w:val="24"/>
          <w:szCs w:val="24"/>
        </w:rPr>
        <w:t>交、</w:t>
      </w:r>
      <w:r>
        <w:rPr>
          <w:rFonts w:ascii="宋体" w:hAnsi="宋体" w:cs="宋体" w:hint="eastAsia"/>
          <w:spacing w:val="-2"/>
          <w:position w:val="-1"/>
          <w:sz w:val="24"/>
          <w:szCs w:val="24"/>
        </w:rPr>
        <w:t>撤</w:t>
      </w:r>
      <w:r>
        <w:rPr>
          <w:rFonts w:ascii="宋体" w:hAnsi="宋体" w:cs="宋体" w:hint="eastAsia"/>
          <w:position w:val="-1"/>
          <w:sz w:val="24"/>
          <w:szCs w:val="24"/>
        </w:rPr>
        <w:t>回</w:t>
      </w:r>
      <w:r>
        <w:rPr>
          <w:rFonts w:ascii="宋体" w:hAnsi="宋体" w:cs="宋体" w:hint="eastAsia"/>
          <w:spacing w:val="-2"/>
          <w:position w:val="-1"/>
          <w:sz w:val="24"/>
          <w:szCs w:val="24"/>
        </w:rPr>
        <w:t>、</w:t>
      </w:r>
      <w:r>
        <w:rPr>
          <w:rFonts w:ascii="宋体" w:hAnsi="宋体" w:cs="宋体" w:hint="eastAsia"/>
          <w:position w:val="-1"/>
          <w:sz w:val="24"/>
          <w:szCs w:val="24"/>
        </w:rPr>
        <w:t>修</w:t>
      </w:r>
      <w:r>
        <w:rPr>
          <w:rFonts w:ascii="宋体" w:hAnsi="宋体" w:cs="宋体" w:hint="eastAsia"/>
          <w:spacing w:val="-3"/>
          <w:position w:val="-1"/>
          <w:sz w:val="24"/>
          <w:szCs w:val="24"/>
        </w:rPr>
        <w:t>改</w:t>
      </w:r>
      <w:r>
        <w:rPr>
          <w:rFonts w:ascii="宋体" w:hAnsi="宋体" w:cs="宋体" w:hint="eastAsia"/>
          <w:position w:val="-2"/>
          <w:sz w:val="24"/>
          <w:szCs w:val="24"/>
          <w:u w:val="single"/>
        </w:rPr>
        <w:tab/>
        <w:t xml:space="preserve"> （项目名称）   </w:t>
      </w:r>
      <w:r>
        <w:rPr>
          <w:rFonts w:ascii="宋体" w:hAnsi="宋体" w:cs="宋体" w:hint="eastAsia"/>
          <w:position w:val="-1"/>
          <w:sz w:val="24"/>
          <w:szCs w:val="24"/>
        </w:rPr>
        <w:t>代建招</w:t>
      </w:r>
      <w:r>
        <w:rPr>
          <w:rFonts w:ascii="宋体" w:hAnsi="宋体" w:cs="宋体" w:hint="eastAsia"/>
          <w:spacing w:val="-2"/>
          <w:position w:val="-1"/>
          <w:sz w:val="24"/>
          <w:szCs w:val="24"/>
        </w:rPr>
        <w:t>标</w:t>
      </w:r>
      <w:r>
        <w:rPr>
          <w:rFonts w:ascii="宋体" w:hAnsi="宋体" w:cs="宋体" w:hint="eastAsia"/>
          <w:position w:val="-1"/>
          <w:sz w:val="24"/>
          <w:szCs w:val="24"/>
        </w:rPr>
        <w:t>项目</w:t>
      </w:r>
      <w:r>
        <w:rPr>
          <w:rFonts w:ascii="宋体" w:hAnsi="宋体" w:cs="宋体" w:hint="eastAsia"/>
          <w:spacing w:val="-2"/>
          <w:position w:val="-1"/>
          <w:sz w:val="24"/>
          <w:szCs w:val="24"/>
        </w:rPr>
        <w:t>投</w:t>
      </w:r>
      <w:r>
        <w:rPr>
          <w:rFonts w:ascii="宋体" w:hAnsi="宋体" w:cs="宋体" w:hint="eastAsia"/>
          <w:position w:val="-1"/>
          <w:sz w:val="24"/>
          <w:szCs w:val="24"/>
        </w:rPr>
        <w:t>标</w:t>
      </w:r>
      <w:r>
        <w:rPr>
          <w:rFonts w:ascii="宋体" w:hAnsi="宋体" w:cs="宋体" w:hint="eastAsia"/>
          <w:spacing w:val="-2"/>
          <w:position w:val="-1"/>
          <w:sz w:val="24"/>
          <w:szCs w:val="24"/>
        </w:rPr>
        <w:t>文</w:t>
      </w:r>
      <w:r>
        <w:rPr>
          <w:rFonts w:ascii="宋体" w:hAnsi="宋体" w:cs="宋体" w:hint="eastAsia"/>
          <w:position w:val="-1"/>
          <w:sz w:val="24"/>
          <w:szCs w:val="24"/>
        </w:rPr>
        <w:t>件</w:t>
      </w:r>
      <w:r>
        <w:rPr>
          <w:rFonts w:ascii="宋体" w:hAnsi="宋体" w:cs="宋体" w:hint="eastAsia"/>
          <w:spacing w:val="-2"/>
          <w:position w:val="-1"/>
          <w:sz w:val="24"/>
          <w:szCs w:val="24"/>
        </w:rPr>
        <w:t>、</w:t>
      </w:r>
      <w:r>
        <w:rPr>
          <w:rFonts w:ascii="宋体" w:hAnsi="宋体" w:cs="宋体" w:hint="eastAsia"/>
          <w:position w:val="-1"/>
          <w:sz w:val="24"/>
          <w:szCs w:val="24"/>
        </w:rPr>
        <w:t>签</w:t>
      </w:r>
      <w:r>
        <w:rPr>
          <w:rFonts w:ascii="宋体" w:hAnsi="宋体" w:cs="宋体" w:hint="eastAsia"/>
          <w:spacing w:val="-2"/>
          <w:position w:val="-1"/>
          <w:sz w:val="24"/>
          <w:szCs w:val="24"/>
        </w:rPr>
        <w:t>订</w:t>
      </w:r>
      <w:r>
        <w:rPr>
          <w:rFonts w:ascii="宋体" w:hAnsi="宋体" w:cs="宋体" w:hint="eastAsia"/>
          <w:position w:val="-1"/>
          <w:sz w:val="24"/>
          <w:szCs w:val="24"/>
        </w:rPr>
        <w:t>合</w:t>
      </w:r>
      <w:r>
        <w:rPr>
          <w:rFonts w:ascii="宋体" w:hAnsi="宋体" w:cs="宋体" w:hint="eastAsia"/>
          <w:spacing w:val="-2"/>
          <w:position w:val="-1"/>
          <w:sz w:val="24"/>
          <w:szCs w:val="24"/>
        </w:rPr>
        <w:t>同</w:t>
      </w:r>
      <w:r>
        <w:rPr>
          <w:rFonts w:ascii="宋体" w:hAnsi="宋体" w:cs="宋体" w:hint="eastAsia"/>
          <w:position w:val="-1"/>
          <w:sz w:val="24"/>
          <w:szCs w:val="24"/>
        </w:rPr>
        <w:t>和处</w:t>
      </w:r>
      <w:r>
        <w:rPr>
          <w:rFonts w:ascii="宋体" w:hAnsi="宋体" w:cs="宋体" w:hint="eastAsia"/>
          <w:spacing w:val="-2"/>
          <w:position w:val="-1"/>
          <w:sz w:val="24"/>
          <w:szCs w:val="24"/>
        </w:rPr>
        <w:t>理</w:t>
      </w:r>
      <w:r>
        <w:rPr>
          <w:rFonts w:ascii="宋体" w:hAnsi="宋体" w:cs="宋体" w:hint="eastAsia"/>
          <w:position w:val="-1"/>
          <w:sz w:val="24"/>
          <w:szCs w:val="24"/>
        </w:rPr>
        <w:t>有</w:t>
      </w:r>
      <w:r>
        <w:rPr>
          <w:rFonts w:ascii="宋体" w:hAnsi="宋体" w:cs="宋体" w:hint="eastAsia"/>
          <w:spacing w:val="-2"/>
          <w:position w:val="-1"/>
          <w:sz w:val="24"/>
          <w:szCs w:val="24"/>
        </w:rPr>
        <w:t>关</w:t>
      </w:r>
      <w:r>
        <w:rPr>
          <w:rFonts w:ascii="宋体" w:hAnsi="宋体" w:cs="宋体" w:hint="eastAsia"/>
          <w:position w:val="-1"/>
          <w:sz w:val="24"/>
          <w:szCs w:val="24"/>
        </w:rPr>
        <w:t>事</w:t>
      </w:r>
      <w:r>
        <w:rPr>
          <w:rFonts w:ascii="宋体" w:hAnsi="宋体" w:cs="宋体" w:hint="eastAsia"/>
          <w:spacing w:val="-2"/>
          <w:position w:val="-1"/>
          <w:sz w:val="24"/>
          <w:szCs w:val="24"/>
        </w:rPr>
        <w:t>宜</w:t>
      </w:r>
      <w:r>
        <w:rPr>
          <w:rFonts w:ascii="宋体" w:hAnsi="宋体" w:cs="宋体" w:hint="eastAsia"/>
          <w:position w:val="-1"/>
          <w:sz w:val="24"/>
          <w:szCs w:val="24"/>
        </w:rPr>
        <w:t>，</w:t>
      </w:r>
      <w:r>
        <w:rPr>
          <w:rFonts w:ascii="宋体" w:hAnsi="宋体" w:cs="宋体" w:hint="eastAsia"/>
          <w:spacing w:val="-2"/>
          <w:position w:val="-1"/>
          <w:sz w:val="24"/>
          <w:szCs w:val="24"/>
        </w:rPr>
        <w:t>其</w:t>
      </w:r>
      <w:r>
        <w:rPr>
          <w:rFonts w:ascii="宋体" w:hAnsi="宋体" w:cs="宋体" w:hint="eastAsia"/>
          <w:position w:val="-1"/>
          <w:sz w:val="24"/>
          <w:szCs w:val="24"/>
        </w:rPr>
        <w:t>法</w:t>
      </w:r>
      <w:r>
        <w:rPr>
          <w:rFonts w:ascii="宋体" w:hAnsi="宋体" w:cs="宋体" w:hint="eastAsia"/>
          <w:spacing w:val="-2"/>
          <w:position w:val="-1"/>
          <w:sz w:val="24"/>
          <w:szCs w:val="24"/>
        </w:rPr>
        <w:t>律</w:t>
      </w:r>
      <w:r>
        <w:rPr>
          <w:rFonts w:ascii="宋体" w:hAnsi="宋体" w:cs="宋体" w:hint="eastAsia"/>
          <w:position w:val="-1"/>
          <w:sz w:val="24"/>
          <w:szCs w:val="24"/>
        </w:rPr>
        <w:t>后果</w:t>
      </w:r>
      <w:r>
        <w:rPr>
          <w:rFonts w:ascii="宋体" w:hAnsi="宋体" w:cs="宋体" w:hint="eastAsia"/>
          <w:spacing w:val="-2"/>
          <w:position w:val="-1"/>
          <w:sz w:val="24"/>
          <w:szCs w:val="24"/>
        </w:rPr>
        <w:t>由</w:t>
      </w:r>
      <w:r>
        <w:rPr>
          <w:rFonts w:ascii="宋体" w:hAnsi="宋体" w:cs="宋体" w:hint="eastAsia"/>
          <w:position w:val="-1"/>
          <w:sz w:val="24"/>
          <w:szCs w:val="24"/>
        </w:rPr>
        <w:t>我</w:t>
      </w:r>
      <w:r>
        <w:rPr>
          <w:rFonts w:ascii="宋体" w:hAnsi="宋体" w:cs="宋体" w:hint="eastAsia"/>
          <w:spacing w:val="-2"/>
          <w:position w:val="-1"/>
          <w:sz w:val="24"/>
          <w:szCs w:val="24"/>
        </w:rPr>
        <w:t>方</w:t>
      </w:r>
      <w:r>
        <w:rPr>
          <w:rFonts w:ascii="宋体" w:hAnsi="宋体" w:cs="宋体" w:hint="eastAsia"/>
          <w:position w:val="-1"/>
          <w:sz w:val="24"/>
          <w:szCs w:val="24"/>
        </w:rPr>
        <w:t>承</w:t>
      </w:r>
      <w:r>
        <w:rPr>
          <w:rFonts w:ascii="宋体" w:hAnsi="宋体" w:cs="宋体" w:hint="eastAsia"/>
          <w:spacing w:val="-2"/>
          <w:position w:val="-1"/>
          <w:sz w:val="24"/>
          <w:szCs w:val="24"/>
        </w:rPr>
        <w:t>担</w:t>
      </w:r>
      <w:r>
        <w:rPr>
          <w:rFonts w:ascii="宋体" w:hAnsi="宋体" w:cs="宋体" w:hint="eastAsia"/>
          <w:position w:val="-1"/>
          <w:sz w:val="24"/>
          <w:szCs w:val="24"/>
        </w:rPr>
        <w:t>。</w:t>
      </w:r>
    </w:p>
    <w:p w14:paraId="48022D11" w14:textId="77777777" w:rsidR="00A23DEF" w:rsidRDefault="001652C8">
      <w:pPr>
        <w:tabs>
          <w:tab w:val="left" w:pos="3560"/>
        </w:tabs>
        <w:spacing w:before="81" w:line="360" w:lineRule="auto"/>
        <w:ind w:right="-20" w:firstLineChars="295" w:firstLine="708"/>
        <w:jc w:val="left"/>
        <w:rPr>
          <w:rFonts w:ascii="宋体" w:hAnsi="宋体" w:cs="宋体"/>
          <w:sz w:val="24"/>
          <w:szCs w:val="24"/>
        </w:rPr>
      </w:pPr>
      <w:r>
        <w:rPr>
          <w:rFonts w:ascii="宋体" w:hAnsi="宋体" w:cs="宋体" w:hint="eastAsia"/>
          <w:position w:val="-4"/>
          <w:sz w:val="24"/>
          <w:szCs w:val="24"/>
        </w:rPr>
        <w:t>委托</w:t>
      </w:r>
      <w:r>
        <w:rPr>
          <w:rFonts w:ascii="宋体" w:hAnsi="宋体" w:cs="宋体" w:hint="eastAsia"/>
          <w:spacing w:val="-2"/>
          <w:position w:val="-4"/>
          <w:sz w:val="24"/>
          <w:szCs w:val="24"/>
        </w:rPr>
        <w:t>期</w:t>
      </w:r>
      <w:r>
        <w:rPr>
          <w:rFonts w:ascii="宋体" w:hAnsi="宋体" w:cs="宋体" w:hint="eastAsia"/>
          <w:position w:val="-4"/>
          <w:sz w:val="24"/>
          <w:szCs w:val="24"/>
        </w:rPr>
        <w:t>限</w:t>
      </w:r>
      <w:r>
        <w:rPr>
          <w:rFonts w:ascii="宋体" w:hAnsi="宋体" w:cs="宋体" w:hint="eastAsia"/>
          <w:spacing w:val="-3"/>
          <w:position w:val="-4"/>
          <w:sz w:val="24"/>
          <w:szCs w:val="24"/>
        </w:rPr>
        <w:t>：</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w:t>
      </w:r>
    </w:p>
    <w:p w14:paraId="1687B4E7" w14:textId="77777777" w:rsidR="00A23DEF" w:rsidRDefault="00A23DEF">
      <w:pPr>
        <w:spacing w:before="8" w:line="360" w:lineRule="auto"/>
        <w:jc w:val="left"/>
        <w:rPr>
          <w:rFonts w:ascii="宋体" w:hAnsi="宋体" w:cs="宋体"/>
          <w:sz w:val="24"/>
          <w:szCs w:val="24"/>
        </w:rPr>
      </w:pPr>
    </w:p>
    <w:p w14:paraId="6F33BF95" w14:textId="77777777" w:rsidR="00A23DEF" w:rsidRDefault="001652C8">
      <w:pPr>
        <w:spacing w:line="360" w:lineRule="auto"/>
        <w:ind w:left="520" w:right="-20"/>
        <w:jc w:val="left"/>
        <w:rPr>
          <w:rFonts w:ascii="宋体" w:hAnsi="宋体" w:cs="宋体"/>
          <w:sz w:val="24"/>
          <w:szCs w:val="24"/>
        </w:rPr>
      </w:pPr>
      <w:r>
        <w:rPr>
          <w:rFonts w:ascii="宋体" w:hAnsi="宋体" w:cs="宋体" w:hint="eastAsia"/>
          <w:position w:val="-1"/>
          <w:sz w:val="24"/>
          <w:szCs w:val="24"/>
        </w:rPr>
        <w:t>代理</w:t>
      </w:r>
      <w:r>
        <w:rPr>
          <w:rFonts w:ascii="宋体" w:hAnsi="宋体" w:cs="宋体" w:hint="eastAsia"/>
          <w:spacing w:val="-2"/>
          <w:position w:val="-1"/>
          <w:sz w:val="24"/>
          <w:szCs w:val="24"/>
        </w:rPr>
        <w:t>人</w:t>
      </w:r>
      <w:r>
        <w:rPr>
          <w:rFonts w:ascii="宋体" w:hAnsi="宋体" w:cs="宋体" w:hint="eastAsia"/>
          <w:position w:val="-1"/>
          <w:sz w:val="24"/>
          <w:szCs w:val="24"/>
        </w:rPr>
        <w:t>无</w:t>
      </w:r>
      <w:r>
        <w:rPr>
          <w:rFonts w:ascii="宋体" w:hAnsi="宋体" w:cs="宋体" w:hint="eastAsia"/>
          <w:spacing w:val="-2"/>
          <w:position w:val="-1"/>
          <w:sz w:val="24"/>
          <w:szCs w:val="24"/>
        </w:rPr>
        <w:t>转</w:t>
      </w:r>
      <w:r>
        <w:rPr>
          <w:rFonts w:ascii="宋体" w:hAnsi="宋体" w:cs="宋体" w:hint="eastAsia"/>
          <w:position w:val="-1"/>
          <w:sz w:val="24"/>
          <w:szCs w:val="24"/>
        </w:rPr>
        <w:t>委</w:t>
      </w:r>
      <w:r>
        <w:rPr>
          <w:rFonts w:ascii="宋体" w:hAnsi="宋体" w:cs="宋体" w:hint="eastAsia"/>
          <w:spacing w:val="-2"/>
          <w:position w:val="-1"/>
          <w:sz w:val="24"/>
          <w:szCs w:val="24"/>
        </w:rPr>
        <w:t>托</w:t>
      </w:r>
      <w:r>
        <w:rPr>
          <w:rFonts w:ascii="宋体" w:hAnsi="宋体" w:cs="宋体" w:hint="eastAsia"/>
          <w:position w:val="-1"/>
          <w:sz w:val="24"/>
          <w:szCs w:val="24"/>
        </w:rPr>
        <w:t>权。</w:t>
      </w:r>
    </w:p>
    <w:p w14:paraId="2F49A3C7" w14:textId="77777777" w:rsidR="00A23DEF" w:rsidRDefault="00A23DEF">
      <w:pPr>
        <w:spacing w:line="360" w:lineRule="auto"/>
        <w:jc w:val="left"/>
        <w:rPr>
          <w:rFonts w:ascii="宋体" w:hAnsi="宋体" w:cs="宋体"/>
          <w:sz w:val="24"/>
          <w:szCs w:val="24"/>
        </w:rPr>
      </w:pPr>
    </w:p>
    <w:p w14:paraId="371CCB75" w14:textId="77777777" w:rsidR="00A23DEF" w:rsidRDefault="001652C8">
      <w:pPr>
        <w:spacing w:line="360" w:lineRule="auto"/>
        <w:ind w:left="100" w:right="1117"/>
        <w:jc w:val="left"/>
        <w:rPr>
          <w:rFonts w:ascii="宋体" w:hAnsi="宋体" w:cs="宋体"/>
          <w:sz w:val="24"/>
          <w:szCs w:val="24"/>
        </w:rPr>
      </w:pPr>
      <w:r>
        <w:rPr>
          <w:rFonts w:ascii="宋体" w:hAnsi="宋体" w:cs="宋体" w:hint="eastAsia"/>
          <w:sz w:val="24"/>
          <w:szCs w:val="24"/>
        </w:rPr>
        <w:t>附：</w:t>
      </w:r>
      <w:r>
        <w:rPr>
          <w:rFonts w:ascii="宋体" w:hAnsi="宋体" w:cs="宋体" w:hint="eastAsia"/>
          <w:spacing w:val="-2"/>
          <w:sz w:val="24"/>
          <w:szCs w:val="24"/>
        </w:rPr>
        <w:t>法</w:t>
      </w:r>
      <w:r>
        <w:rPr>
          <w:rFonts w:ascii="宋体" w:hAnsi="宋体" w:cs="宋体" w:hint="eastAsia"/>
          <w:sz w:val="24"/>
          <w:szCs w:val="24"/>
        </w:rPr>
        <w:t>定</w:t>
      </w:r>
      <w:r>
        <w:rPr>
          <w:rFonts w:ascii="宋体" w:hAnsi="宋体" w:cs="宋体" w:hint="eastAsia"/>
          <w:spacing w:val="-2"/>
          <w:sz w:val="24"/>
          <w:szCs w:val="24"/>
        </w:rPr>
        <w:t>代</w:t>
      </w:r>
      <w:r>
        <w:rPr>
          <w:rFonts w:ascii="宋体" w:hAnsi="宋体" w:cs="宋体" w:hint="eastAsia"/>
          <w:sz w:val="24"/>
          <w:szCs w:val="24"/>
        </w:rPr>
        <w:t>表</w:t>
      </w:r>
      <w:r>
        <w:rPr>
          <w:rFonts w:ascii="宋体" w:hAnsi="宋体" w:cs="宋体" w:hint="eastAsia"/>
          <w:spacing w:val="-2"/>
          <w:sz w:val="24"/>
          <w:szCs w:val="24"/>
        </w:rPr>
        <w:t>人</w:t>
      </w:r>
      <w:r>
        <w:rPr>
          <w:rFonts w:ascii="宋体" w:hAnsi="宋体" w:cs="宋体" w:hint="eastAsia"/>
          <w:sz w:val="24"/>
          <w:szCs w:val="24"/>
        </w:rPr>
        <w:t>身</w:t>
      </w:r>
      <w:r>
        <w:rPr>
          <w:rFonts w:ascii="宋体" w:hAnsi="宋体" w:cs="宋体" w:hint="eastAsia"/>
          <w:spacing w:val="-2"/>
          <w:sz w:val="24"/>
          <w:szCs w:val="24"/>
        </w:rPr>
        <w:t>份</w:t>
      </w:r>
      <w:r>
        <w:rPr>
          <w:rFonts w:ascii="宋体" w:hAnsi="宋体" w:cs="宋体" w:hint="eastAsia"/>
          <w:sz w:val="24"/>
          <w:szCs w:val="24"/>
        </w:rPr>
        <w:t>证</w:t>
      </w:r>
      <w:r>
        <w:rPr>
          <w:rFonts w:ascii="宋体" w:hAnsi="宋体" w:cs="宋体" w:hint="eastAsia"/>
          <w:spacing w:val="-2"/>
          <w:sz w:val="24"/>
          <w:szCs w:val="24"/>
        </w:rPr>
        <w:t>扫描件及</w:t>
      </w:r>
      <w:r>
        <w:rPr>
          <w:rFonts w:ascii="宋体" w:hAnsi="宋体" w:cs="宋体" w:hint="eastAsia"/>
          <w:sz w:val="24"/>
          <w:szCs w:val="24"/>
        </w:rPr>
        <w:t>委</w:t>
      </w:r>
      <w:r>
        <w:rPr>
          <w:rFonts w:ascii="宋体" w:hAnsi="宋体" w:cs="宋体" w:hint="eastAsia"/>
          <w:spacing w:val="-2"/>
          <w:sz w:val="24"/>
          <w:szCs w:val="24"/>
        </w:rPr>
        <w:t>托</w:t>
      </w:r>
      <w:r>
        <w:rPr>
          <w:rFonts w:ascii="宋体" w:hAnsi="宋体" w:cs="宋体" w:hint="eastAsia"/>
          <w:sz w:val="24"/>
          <w:szCs w:val="24"/>
        </w:rPr>
        <w:t>代</w:t>
      </w:r>
      <w:r>
        <w:rPr>
          <w:rFonts w:ascii="宋体" w:hAnsi="宋体" w:cs="宋体" w:hint="eastAsia"/>
          <w:spacing w:val="-2"/>
          <w:sz w:val="24"/>
          <w:szCs w:val="24"/>
        </w:rPr>
        <w:t>理</w:t>
      </w:r>
      <w:r>
        <w:rPr>
          <w:rFonts w:ascii="宋体" w:hAnsi="宋体" w:cs="宋体" w:hint="eastAsia"/>
          <w:sz w:val="24"/>
          <w:szCs w:val="24"/>
        </w:rPr>
        <w:t>人</w:t>
      </w:r>
      <w:r>
        <w:rPr>
          <w:rFonts w:ascii="宋体" w:hAnsi="宋体" w:cs="宋体" w:hint="eastAsia"/>
          <w:spacing w:val="-2"/>
          <w:sz w:val="24"/>
          <w:szCs w:val="24"/>
        </w:rPr>
        <w:t>身</w:t>
      </w:r>
      <w:r>
        <w:rPr>
          <w:rFonts w:ascii="宋体" w:hAnsi="宋体" w:cs="宋体" w:hint="eastAsia"/>
          <w:sz w:val="24"/>
          <w:szCs w:val="24"/>
        </w:rPr>
        <w:t>份</w:t>
      </w:r>
      <w:r>
        <w:rPr>
          <w:rFonts w:ascii="宋体" w:hAnsi="宋体" w:cs="宋体" w:hint="eastAsia"/>
          <w:spacing w:val="-2"/>
          <w:sz w:val="24"/>
          <w:szCs w:val="24"/>
        </w:rPr>
        <w:t>证</w:t>
      </w:r>
      <w:r>
        <w:rPr>
          <w:rFonts w:ascii="宋体" w:hAnsi="宋体" w:cs="宋体" w:hint="eastAsia"/>
          <w:sz w:val="24"/>
          <w:szCs w:val="24"/>
        </w:rPr>
        <w:t>扫描件 注：</w:t>
      </w:r>
      <w:r>
        <w:rPr>
          <w:rFonts w:ascii="宋体" w:hAnsi="宋体" w:cs="宋体" w:hint="eastAsia"/>
          <w:spacing w:val="-2"/>
          <w:sz w:val="24"/>
          <w:szCs w:val="24"/>
        </w:rPr>
        <w:t>本</w:t>
      </w:r>
      <w:r>
        <w:rPr>
          <w:rFonts w:ascii="宋体" w:hAnsi="宋体" w:cs="宋体" w:hint="eastAsia"/>
          <w:sz w:val="24"/>
          <w:szCs w:val="24"/>
        </w:rPr>
        <w:t>授</w:t>
      </w:r>
      <w:r>
        <w:rPr>
          <w:rFonts w:ascii="宋体" w:hAnsi="宋体" w:cs="宋体" w:hint="eastAsia"/>
          <w:spacing w:val="-2"/>
          <w:sz w:val="24"/>
          <w:szCs w:val="24"/>
        </w:rPr>
        <w:t>权</w:t>
      </w:r>
      <w:r>
        <w:rPr>
          <w:rFonts w:ascii="宋体" w:hAnsi="宋体" w:cs="宋体" w:hint="eastAsia"/>
          <w:sz w:val="24"/>
          <w:szCs w:val="24"/>
        </w:rPr>
        <w:t>委</w:t>
      </w:r>
      <w:r>
        <w:rPr>
          <w:rFonts w:ascii="宋体" w:hAnsi="宋体" w:cs="宋体" w:hint="eastAsia"/>
          <w:spacing w:val="-2"/>
          <w:sz w:val="24"/>
          <w:szCs w:val="24"/>
        </w:rPr>
        <w:t>托</w:t>
      </w:r>
      <w:r>
        <w:rPr>
          <w:rFonts w:ascii="宋体" w:hAnsi="宋体" w:cs="宋体" w:hint="eastAsia"/>
          <w:sz w:val="24"/>
          <w:szCs w:val="24"/>
        </w:rPr>
        <w:t>书</w:t>
      </w:r>
      <w:r>
        <w:rPr>
          <w:rFonts w:ascii="宋体" w:hAnsi="宋体" w:cs="宋体" w:hint="eastAsia"/>
          <w:spacing w:val="-2"/>
          <w:sz w:val="24"/>
          <w:szCs w:val="24"/>
        </w:rPr>
        <w:t>需</w:t>
      </w:r>
      <w:r>
        <w:rPr>
          <w:rFonts w:ascii="宋体" w:hAnsi="宋体" w:cs="宋体" w:hint="eastAsia"/>
          <w:sz w:val="24"/>
          <w:szCs w:val="24"/>
        </w:rPr>
        <w:t>由</w:t>
      </w:r>
      <w:r>
        <w:rPr>
          <w:rFonts w:ascii="宋体" w:hAnsi="宋体" w:cs="宋体" w:hint="eastAsia"/>
          <w:spacing w:val="-2"/>
          <w:sz w:val="24"/>
          <w:szCs w:val="24"/>
        </w:rPr>
        <w:t>投</w:t>
      </w:r>
      <w:r>
        <w:rPr>
          <w:rFonts w:ascii="宋体" w:hAnsi="宋体" w:cs="宋体" w:hint="eastAsia"/>
          <w:sz w:val="24"/>
          <w:szCs w:val="24"/>
        </w:rPr>
        <w:t>标人</w:t>
      </w:r>
      <w:r>
        <w:rPr>
          <w:rFonts w:ascii="宋体" w:hAnsi="宋体" w:cs="宋体" w:hint="eastAsia"/>
          <w:spacing w:val="-2"/>
          <w:sz w:val="24"/>
          <w:szCs w:val="24"/>
        </w:rPr>
        <w:t>加</w:t>
      </w:r>
      <w:r>
        <w:rPr>
          <w:rFonts w:ascii="宋体" w:hAnsi="宋体" w:cs="宋体" w:hint="eastAsia"/>
          <w:sz w:val="24"/>
          <w:szCs w:val="24"/>
        </w:rPr>
        <w:t>盖</w:t>
      </w:r>
      <w:r>
        <w:rPr>
          <w:rFonts w:ascii="宋体" w:hAnsi="宋体" w:cs="宋体" w:hint="eastAsia"/>
          <w:spacing w:val="-2"/>
          <w:sz w:val="24"/>
          <w:szCs w:val="24"/>
        </w:rPr>
        <w:t>单</w:t>
      </w:r>
      <w:r>
        <w:rPr>
          <w:rFonts w:ascii="宋体" w:hAnsi="宋体" w:cs="宋体" w:hint="eastAsia"/>
          <w:sz w:val="24"/>
          <w:szCs w:val="24"/>
        </w:rPr>
        <w:t>位</w:t>
      </w:r>
      <w:r>
        <w:rPr>
          <w:rFonts w:ascii="宋体" w:hAnsi="宋体" w:cs="宋体" w:hint="eastAsia"/>
          <w:spacing w:val="-2"/>
          <w:sz w:val="24"/>
          <w:szCs w:val="24"/>
        </w:rPr>
        <w:t>公</w:t>
      </w:r>
      <w:r>
        <w:rPr>
          <w:rFonts w:ascii="宋体" w:hAnsi="宋体" w:cs="宋体" w:hint="eastAsia"/>
          <w:sz w:val="24"/>
          <w:szCs w:val="24"/>
        </w:rPr>
        <w:t>章</w:t>
      </w:r>
      <w:r>
        <w:rPr>
          <w:rFonts w:ascii="宋体" w:hAnsi="宋体" w:cs="宋体" w:hint="eastAsia"/>
          <w:spacing w:val="-2"/>
          <w:sz w:val="24"/>
          <w:szCs w:val="24"/>
        </w:rPr>
        <w:t>并</w:t>
      </w:r>
      <w:r>
        <w:rPr>
          <w:rFonts w:ascii="宋体" w:hAnsi="宋体" w:cs="宋体" w:hint="eastAsia"/>
          <w:sz w:val="24"/>
          <w:szCs w:val="24"/>
        </w:rPr>
        <w:t>由</w:t>
      </w:r>
      <w:r>
        <w:rPr>
          <w:rFonts w:ascii="宋体" w:hAnsi="宋体" w:cs="宋体" w:hint="eastAsia"/>
          <w:spacing w:val="-2"/>
          <w:sz w:val="24"/>
          <w:szCs w:val="24"/>
        </w:rPr>
        <w:t>其</w:t>
      </w:r>
      <w:r>
        <w:rPr>
          <w:rFonts w:ascii="宋体" w:hAnsi="宋体" w:cs="宋体" w:hint="eastAsia"/>
          <w:sz w:val="24"/>
          <w:szCs w:val="24"/>
        </w:rPr>
        <w:t>法定</w:t>
      </w:r>
      <w:r>
        <w:rPr>
          <w:rFonts w:ascii="宋体" w:hAnsi="宋体" w:cs="宋体" w:hint="eastAsia"/>
          <w:spacing w:val="-2"/>
          <w:sz w:val="24"/>
          <w:szCs w:val="24"/>
        </w:rPr>
        <w:t>代</w:t>
      </w:r>
      <w:r>
        <w:rPr>
          <w:rFonts w:ascii="宋体" w:hAnsi="宋体" w:cs="宋体" w:hint="eastAsia"/>
          <w:sz w:val="24"/>
          <w:szCs w:val="24"/>
        </w:rPr>
        <w:t>表</w:t>
      </w:r>
      <w:r>
        <w:rPr>
          <w:rFonts w:ascii="宋体" w:hAnsi="宋体" w:cs="宋体" w:hint="eastAsia"/>
          <w:spacing w:val="-2"/>
          <w:sz w:val="24"/>
          <w:szCs w:val="24"/>
        </w:rPr>
        <w:t>人</w:t>
      </w:r>
      <w:r>
        <w:rPr>
          <w:rFonts w:ascii="宋体" w:hAnsi="宋体" w:cs="宋体" w:hint="eastAsia"/>
          <w:sz w:val="24"/>
          <w:szCs w:val="24"/>
        </w:rPr>
        <w:t>和</w:t>
      </w:r>
      <w:r>
        <w:rPr>
          <w:rFonts w:ascii="宋体" w:hAnsi="宋体" w:cs="宋体" w:hint="eastAsia"/>
          <w:spacing w:val="-2"/>
          <w:sz w:val="24"/>
          <w:szCs w:val="24"/>
        </w:rPr>
        <w:t>委</w:t>
      </w:r>
      <w:r>
        <w:rPr>
          <w:rFonts w:ascii="宋体" w:hAnsi="宋体" w:cs="宋体" w:hint="eastAsia"/>
          <w:sz w:val="24"/>
          <w:szCs w:val="24"/>
        </w:rPr>
        <w:t>托</w:t>
      </w:r>
      <w:r>
        <w:rPr>
          <w:rFonts w:ascii="宋体" w:hAnsi="宋体" w:cs="宋体" w:hint="eastAsia"/>
          <w:spacing w:val="-2"/>
          <w:sz w:val="24"/>
          <w:szCs w:val="24"/>
        </w:rPr>
        <w:t>代</w:t>
      </w:r>
      <w:r>
        <w:rPr>
          <w:rFonts w:ascii="宋体" w:hAnsi="宋体" w:cs="宋体" w:hint="eastAsia"/>
          <w:sz w:val="24"/>
          <w:szCs w:val="24"/>
        </w:rPr>
        <w:t>理</w:t>
      </w:r>
      <w:r>
        <w:rPr>
          <w:rFonts w:ascii="宋体" w:hAnsi="宋体" w:cs="宋体" w:hint="eastAsia"/>
          <w:spacing w:val="-2"/>
          <w:sz w:val="24"/>
          <w:szCs w:val="24"/>
        </w:rPr>
        <w:t>人</w:t>
      </w:r>
      <w:r>
        <w:rPr>
          <w:rFonts w:ascii="宋体" w:hAnsi="宋体" w:cs="宋体" w:hint="eastAsia"/>
          <w:sz w:val="24"/>
          <w:szCs w:val="24"/>
        </w:rPr>
        <w:t>签字。</w:t>
      </w:r>
    </w:p>
    <w:p w14:paraId="66B609E3" w14:textId="77777777" w:rsidR="00A23DEF" w:rsidRDefault="00A23DEF">
      <w:pPr>
        <w:spacing w:line="360" w:lineRule="auto"/>
        <w:jc w:val="left"/>
        <w:rPr>
          <w:rFonts w:ascii="宋体" w:hAnsi="宋体" w:cs="宋体"/>
          <w:sz w:val="24"/>
          <w:szCs w:val="24"/>
        </w:rPr>
      </w:pPr>
    </w:p>
    <w:p w14:paraId="70A6471E" w14:textId="77777777" w:rsidR="00A23DEF" w:rsidRDefault="001652C8">
      <w:pPr>
        <w:tabs>
          <w:tab w:val="left" w:pos="3200"/>
          <w:tab w:val="left" w:pos="3620"/>
          <w:tab w:val="left" w:pos="7240"/>
        </w:tabs>
        <w:spacing w:line="276" w:lineRule="auto"/>
        <w:ind w:left="2794" w:right="-20"/>
        <w:jc w:val="left"/>
        <w:rPr>
          <w:rFonts w:ascii="宋体" w:hAnsi="宋体" w:cs="宋体"/>
          <w:sz w:val="24"/>
          <w:szCs w:val="24"/>
        </w:rPr>
      </w:pPr>
      <w:r>
        <w:rPr>
          <w:rFonts w:ascii="宋体" w:hAnsi="宋体" w:cs="宋体" w:hint="eastAsia"/>
          <w:position w:val="-4"/>
          <w:sz w:val="24"/>
          <w:szCs w:val="24"/>
        </w:rPr>
        <w:t>投</w:t>
      </w:r>
      <w:r>
        <w:rPr>
          <w:rFonts w:ascii="宋体" w:hAnsi="宋体" w:cs="宋体" w:hint="eastAsia"/>
          <w:position w:val="-4"/>
          <w:sz w:val="24"/>
          <w:szCs w:val="24"/>
        </w:rPr>
        <w:tab/>
        <w:t>标</w:t>
      </w:r>
      <w:r>
        <w:rPr>
          <w:rFonts w:ascii="宋体" w:hAnsi="宋体" w:cs="宋体" w:hint="eastAsia"/>
          <w:position w:val="-4"/>
          <w:sz w:val="24"/>
          <w:szCs w:val="24"/>
        </w:rPr>
        <w:tab/>
      </w:r>
      <w:r>
        <w:rPr>
          <w:rFonts w:ascii="宋体" w:hAnsi="宋体" w:cs="宋体" w:hint="eastAsia"/>
          <w:spacing w:val="-2"/>
          <w:position w:val="-4"/>
          <w:sz w:val="24"/>
          <w:szCs w:val="24"/>
        </w:rPr>
        <w:t>人：</w:t>
      </w:r>
      <w:r>
        <w:rPr>
          <w:rFonts w:ascii="宋体" w:hAnsi="宋体" w:cs="宋体" w:hint="eastAsia"/>
          <w:position w:val="-4"/>
          <w:sz w:val="24"/>
          <w:szCs w:val="24"/>
          <w:u w:val="single"/>
        </w:rPr>
        <w:t xml:space="preserve"> </w:t>
      </w:r>
      <w:r>
        <w:rPr>
          <w:rFonts w:ascii="宋体" w:hAnsi="宋体" w:cs="宋体" w:hint="eastAsia"/>
          <w:spacing w:val="1"/>
          <w:position w:val="-4"/>
          <w:sz w:val="24"/>
          <w:szCs w:val="24"/>
          <w:u w:val="single"/>
        </w:rPr>
        <w:t xml:space="preserve"> </w:t>
      </w:r>
      <w:r>
        <w:rPr>
          <w:rFonts w:ascii="宋体" w:hAnsi="宋体" w:cs="宋体" w:hint="eastAsia"/>
          <w:position w:val="-4"/>
          <w:sz w:val="24"/>
          <w:szCs w:val="24"/>
          <w:u w:val="single"/>
        </w:rPr>
        <w:tab/>
      </w:r>
      <w:r>
        <w:rPr>
          <w:rFonts w:ascii="宋体" w:hAnsi="宋体" w:cs="宋体" w:hint="eastAsia"/>
          <w:position w:val="-4"/>
          <w:sz w:val="24"/>
          <w:szCs w:val="24"/>
        </w:rPr>
        <w:t>（盖</w:t>
      </w:r>
      <w:r>
        <w:rPr>
          <w:rFonts w:ascii="宋体" w:hAnsi="宋体" w:cs="宋体" w:hint="eastAsia"/>
          <w:spacing w:val="-2"/>
          <w:position w:val="-4"/>
          <w:sz w:val="24"/>
          <w:szCs w:val="24"/>
        </w:rPr>
        <w:t>单</w:t>
      </w:r>
      <w:r>
        <w:rPr>
          <w:rFonts w:ascii="宋体" w:hAnsi="宋体" w:cs="宋体" w:hint="eastAsia"/>
          <w:spacing w:val="1"/>
          <w:position w:val="-4"/>
          <w:sz w:val="24"/>
          <w:szCs w:val="24"/>
        </w:rPr>
        <w:t>位</w:t>
      </w:r>
      <w:r>
        <w:rPr>
          <w:rFonts w:ascii="宋体" w:hAnsi="宋体" w:cs="宋体" w:hint="eastAsia"/>
          <w:spacing w:val="-2"/>
          <w:position w:val="-4"/>
          <w:sz w:val="24"/>
          <w:szCs w:val="24"/>
        </w:rPr>
        <w:t>章</w:t>
      </w:r>
      <w:r>
        <w:rPr>
          <w:rFonts w:ascii="宋体" w:hAnsi="宋体" w:cs="宋体" w:hint="eastAsia"/>
          <w:position w:val="-4"/>
          <w:sz w:val="24"/>
          <w:szCs w:val="24"/>
        </w:rPr>
        <w:t>）</w:t>
      </w:r>
    </w:p>
    <w:p w14:paraId="36033B31" w14:textId="77777777" w:rsidR="00A23DEF" w:rsidRDefault="00A23DEF">
      <w:pPr>
        <w:spacing w:line="276" w:lineRule="auto"/>
        <w:jc w:val="left"/>
        <w:rPr>
          <w:rFonts w:ascii="宋体" w:hAnsi="宋体" w:cs="宋体"/>
          <w:sz w:val="24"/>
          <w:szCs w:val="24"/>
        </w:rPr>
      </w:pPr>
    </w:p>
    <w:p w14:paraId="350292DB" w14:textId="77777777" w:rsidR="00A23DEF" w:rsidRDefault="00A23DEF">
      <w:pPr>
        <w:spacing w:before="10" w:line="276" w:lineRule="auto"/>
        <w:jc w:val="left"/>
        <w:rPr>
          <w:rFonts w:ascii="宋体" w:hAnsi="宋体" w:cs="宋体"/>
          <w:sz w:val="24"/>
          <w:szCs w:val="24"/>
        </w:rPr>
      </w:pPr>
    </w:p>
    <w:p w14:paraId="3EC89D0C" w14:textId="77777777" w:rsidR="00A23DEF" w:rsidRDefault="001652C8">
      <w:pPr>
        <w:tabs>
          <w:tab w:val="left" w:pos="6400"/>
        </w:tabs>
        <w:spacing w:line="276" w:lineRule="auto"/>
        <w:ind w:left="2791" w:right="-20"/>
        <w:jc w:val="left"/>
        <w:rPr>
          <w:rFonts w:ascii="宋体" w:hAnsi="宋体" w:cs="宋体"/>
          <w:sz w:val="24"/>
          <w:szCs w:val="24"/>
        </w:rPr>
      </w:pPr>
      <w:r>
        <w:rPr>
          <w:rFonts w:ascii="宋体" w:hAnsi="宋体" w:cs="宋体" w:hint="eastAsia"/>
          <w:position w:val="-2"/>
          <w:sz w:val="24"/>
          <w:szCs w:val="24"/>
        </w:rPr>
        <w:t>法定</w:t>
      </w:r>
      <w:r>
        <w:rPr>
          <w:rFonts w:ascii="宋体" w:hAnsi="宋体" w:cs="宋体" w:hint="eastAsia"/>
          <w:spacing w:val="-2"/>
          <w:position w:val="-2"/>
          <w:sz w:val="24"/>
          <w:szCs w:val="24"/>
        </w:rPr>
        <w:t>代</w:t>
      </w:r>
      <w:r>
        <w:rPr>
          <w:rFonts w:ascii="宋体" w:hAnsi="宋体" w:cs="宋体" w:hint="eastAsia"/>
          <w:position w:val="-2"/>
          <w:sz w:val="24"/>
          <w:szCs w:val="24"/>
        </w:rPr>
        <w:t>表</w:t>
      </w:r>
      <w:r>
        <w:rPr>
          <w:rFonts w:ascii="宋体" w:hAnsi="宋体" w:cs="宋体" w:hint="eastAsia"/>
          <w:spacing w:val="-2"/>
          <w:position w:val="-2"/>
          <w:sz w:val="24"/>
          <w:szCs w:val="24"/>
        </w:rPr>
        <w:t>人</w:t>
      </w:r>
      <w:r>
        <w:rPr>
          <w:rFonts w:ascii="宋体" w:hAnsi="宋体" w:cs="宋体" w:hint="eastAsia"/>
          <w:spacing w:val="-3"/>
          <w:position w:val="-2"/>
          <w:sz w:val="24"/>
          <w:szCs w:val="24"/>
        </w:rPr>
        <w:t>：</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position w:val="-2"/>
          <w:sz w:val="24"/>
          <w:szCs w:val="24"/>
        </w:rPr>
        <w:t>（签</w:t>
      </w:r>
      <w:r>
        <w:rPr>
          <w:rFonts w:ascii="宋体" w:hAnsi="宋体" w:cs="宋体" w:hint="eastAsia"/>
          <w:spacing w:val="-2"/>
          <w:position w:val="-2"/>
          <w:sz w:val="24"/>
          <w:szCs w:val="24"/>
        </w:rPr>
        <w:t>字</w:t>
      </w:r>
      <w:r>
        <w:rPr>
          <w:rFonts w:ascii="宋体" w:hAnsi="宋体" w:cs="宋体" w:hint="eastAsia"/>
          <w:position w:val="-2"/>
          <w:sz w:val="24"/>
          <w:szCs w:val="24"/>
        </w:rPr>
        <w:t>）</w:t>
      </w:r>
    </w:p>
    <w:p w14:paraId="313DA5C2" w14:textId="77777777" w:rsidR="00A23DEF" w:rsidRDefault="00A23DEF">
      <w:pPr>
        <w:spacing w:line="276" w:lineRule="auto"/>
        <w:jc w:val="left"/>
        <w:rPr>
          <w:rFonts w:ascii="宋体" w:hAnsi="宋体" w:cs="宋体"/>
          <w:sz w:val="24"/>
          <w:szCs w:val="24"/>
        </w:rPr>
      </w:pPr>
    </w:p>
    <w:p w14:paraId="250CD97F" w14:textId="77777777" w:rsidR="00A23DEF" w:rsidRDefault="00A23DEF">
      <w:pPr>
        <w:spacing w:before="7" w:line="276" w:lineRule="auto"/>
        <w:jc w:val="left"/>
        <w:rPr>
          <w:rFonts w:ascii="宋体" w:hAnsi="宋体" w:cs="宋体"/>
          <w:sz w:val="24"/>
          <w:szCs w:val="24"/>
        </w:rPr>
      </w:pPr>
    </w:p>
    <w:p w14:paraId="7900A4B1" w14:textId="77777777" w:rsidR="00A23DEF" w:rsidRDefault="001652C8">
      <w:pPr>
        <w:tabs>
          <w:tab w:val="left" w:pos="8500"/>
        </w:tabs>
        <w:spacing w:line="276" w:lineRule="auto"/>
        <w:ind w:left="2794" w:right="-20"/>
        <w:jc w:val="left"/>
        <w:rPr>
          <w:rFonts w:ascii="宋体" w:hAnsi="宋体" w:cs="宋体"/>
          <w:sz w:val="24"/>
          <w:szCs w:val="24"/>
        </w:rPr>
      </w:pPr>
      <w:r>
        <w:rPr>
          <w:rFonts w:ascii="宋体" w:hAnsi="宋体" w:cs="宋体" w:hint="eastAsia"/>
          <w:position w:val="-2"/>
          <w:sz w:val="24"/>
          <w:szCs w:val="24"/>
        </w:rPr>
        <w:t>身份</w:t>
      </w:r>
      <w:r>
        <w:rPr>
          <w:rFonts w:ascii="宋体" w:hAnsi="宋体" w:cs="宋体" w:hint="eastAsia"/>
          <w:spacing w:val="-2"/>
          <w:position w:val="-2"/>
          <w:sz w:val="24"/>
          <w:szCs w:val="24"/>
        </w:rPr>
        <w:t>证</w:t>
      </w:r>
      <w:r>
        <w:rPr>
          <w:rFonts w:ascii="宋体" w:hAnsi="宋体" w:cs="宋体" w:hint="eastAsia"/>
          <w:position w:val="-2"/>
          <w:sz w:val="24"/>
          <w:szCs w:val="24"/>
        </w:rPr>
        <w:t>号</w:t>
      </w:r>
      <w:r>
        <w:rPr>
          <w:rFonts w:ascii="宋体" w:hAnsi="宋体" w:cs="宋体" w:hint="eastAsia"/>
          <w:spacing w:val="-2"/>
          <w:position w:val="-2"/>
          <w:sz w:val="24"/>
          <w:szCs w:val="24"/>
        </w:rPr>
        <w:t>码</w:t>
      </w:r>
      <w:r>
        <w:rPr>
          <w:rFonts w:ascii="宋体" w:hAnsi="宋体" w:cs="宋体" w:hint="eastAsia"/>
          <w:spacing w:val="-3"/>
          <w:position w:val="-2"/>
          <w:sz w:val="24"/>
          <w:szCs w:val="24"/>
        </w:rPr>
        <w:t>：</w:t>
      </w:r>
      <w:r>
        <w:rPr>
          <w:rFonts w:ascii="宋体" w:hAnsi="宋体" w:cs="宋体" w:hint="eastAsia"/>
          <w:w w:val="201"/>
          <w:position w:val="-2"/>
          <w:sz w:val="24"/>
          <w:szCs w:val="24"/>
          <w:u w:val="single"/>
        </w:rPr>
        <w:t xml:space="preserve"> </w:t>
      </w:r>
      <w:r>
        <w:rPr>
          <w:rFonts w:ascii="宋体" w:hAnsi="宋体" w:cs="宋体" w:hint="eastAsia"/>
          <w:position w:val="-2"/>
          <w:sz w:val="24"/>
          <w:szCs w:val="24"/>
          <w:u w:val="single"/>
        </w:rPr>
        <w:tab/>
      </w:r>
    </w:p>
    <w:p w14:paraId="28BB060D" w14:textId="77777777" w:rsidR="00A23DEF" w:rsidRDefault="00A23DEF">
      <w:pPr>
        <w:spacing w:line="276" w:lineRule="auto"/>
        <w:jc w:val="left"/>
        <w:rPr>
          <w:rFonts w:ascii="宋体" w:hAnsi="宋体" w:cs="宋体"/>
          <w:sz w:val="24"/>
          <w:szCs w:val="24"/>
        </w:rPr>
      </w:pPr>
    </w:p>
    <w:p w14:paraId="29E3DBFE" w14:textId="77777777" w:rsidR="00A23DEF" w:rsidRDefault="00A23DEF">
      <w:pPr>
        <w:spacing w:before="10" w:line="276" w:lineRule="auto"/>
        <w:jc w:val="left"/>
        <w:rPr>
          <w:rFonts w:ascii="宋体" w:hAnsi="宋体" w:cs="宋体"/>
          <w:sz w:val="24"/>
          <w:szCs w:val="24"/>
        </w:rPr>
      </w:pPr>
    </w:p>
    <w:p w14:paraId="257B6CC0" w14:textId="77777777" w:rsidR="00A23DEF" w:rsidRDefault="001652C8">
      <w:pPr>
        <w:tabs>
          <w:tab w:val="left" w:pos="7660"/>
        </w:tabs>
        <w:spacing w:line="276" w:lineRule="auto"/>
        <w:ind w:left="2794" w:right="-20"/>
        <w:jc w:val="left"/>
        <w:rPr>
          <w:rFonts w:ascii="宋体" w:hAnsi="宋体" w:cs="宋体"/>
          <w:sz w:val="24"/>
          <w:szCs w:val="24"/>
        </w:rPr>
      </w:pPr>
      <w:r>
        <w:rPr>
          <w:rFonts w:ascii="宋体" w:hAnsi="宋体" w:cs="宋体" w:hint="eastAsia"/>
          <w:position w:val="-2"/>
          <w:sz w:val="24"/>
          <w:szCs w:val="24"/>
        </w:rPr>
        <w:t>委托</w:t>
      </w:r>
      <w:r>
        <w:rPr>
          <w:rFonts w:ascii="宋体" w:hAnsi="宋体" w:cs="宋体" w:hint="eastAsia"/>
          <w:spacing w:val="-2"/>
          <w:position w:val="-2"/>
          <w:sz w:val="24"/>
          <w:szCs w:val="24"/>
        </w:rPr>
        <w:t>代</w:t>
      </w:r>
      <w:r>
        <w:rPr>
          <w:rFonts w:ascii="宋体" w:hAnsi="宋体" w:cs="宋体" w:hint="eastAsia"/>
          <w:position w:val="-2"/>
          <w:sz w:val="24"/>
          <w:szCs w:val="24"/>
        </w:rPr>
        <w:t>理</w:t>
      </w:r>
      <w:r>
        <w:rPr>
          <w:rFonts w:ascii="宋体" w:hAnsi="宋体" w:cs="宋体" w:hint="eastAsia"/>
          <w:spacing w:val="-2"/>
          <w:position w:val="-2"/>
          <w:sz w:val="24"/>
          <w:szCs w:val="24"/>
        </w:rPr>
        <w:t>人</w:t>
      </w:r>
      <w:r>
        <w:rPr>
          <w:rFonts w:ascii="宋体" w:hAnsi="宋体" w:cs="宋体" w:hint="eastAsia"/>
          <w:spacing w:val="-3"/>
          <w:position w:val="-2"/>
          <w:sz w:val="24"/>
          <w:szCs w:val="24"/>
        </w:rPr>
        <w:t>：</w:t>
      </w:r>
      <w:r>
        <w:rPr>
          <w:rFonts w:ascii="宋体" w:hAnsi="宋体" w:cs="宋体" w:hint="eastAsia"/>
          <w:position w:val="-2"/>
          <w:sz w:val="24"/>
          <w:szCs w:val="24"/>
          <w:u w:val="single"/>
        </w:rPr>
        <w:t xml:space="preserve"> </w:t>
      </w:r>
      <w:r>
        <w:rPr>
          <w:rFonts w:ascii="宋体" w:hAnsi="宋体" w:cs="宋体" w:hint="eastAsia"/>
          <w:spacing w:val="1"/>
          <w:position w:val="-2"/>
          <w:sz w:val="24"/>
          <w:szCs w:val="24"/>
          <w:u w:val="single"/>
        </w:rPr>
        <w:t xml:space="preserve"> </w:t>
      </w:r>
      <w:r>
        <w:rPr>
          <w:rFonts w:ascii="宋体" w:hAnsi="宋体" w:cs="宋体" w:hint="eastAsia"/>
          <w:position w:val="-2"/>
          <w:sz w:val="24"/>
          <w:szCs w:val="24"/>
          <w:u w:val="single"/>
        </w:rPr>
        <w:tab/>
      </w:r>
      <w:r>
        <w:rPr>
          <w:rFonts w:ascii="宋体" w:hAnsi="宋体" w:cs="宋体" w:hint="eastAsia"/>
          <w:position w:val="-2"/>
          <w:sz w:val="24"/>
          <w:szCs w:val="24"/>
        </w:rPr>
        <w:t>（签</w:t>
      </w:r>
      <w:r>
        <w:rPr>
          <w:rFonts w:ascii="宋体" w:hAnsi="宋体" w:cs="宋体" w:hint="eastAsia"/>
          <w:spacing w:val="-2"/>
          <w:position w:val="-2"/>
          <w:sz w:val="24"/>
          <w:szCs w:val="24"/>
        </w:rPr>
        <w:t>字</w:t>
      </w:r>
      <w:r>
        <w:rPr>
          <w:rFonts w:ascii="宋体" w:hAnsi="宋体" w:cs="宋体" w:hint="eastAsia"/>
          <w:position w:val="-2"/>
          <w:sz w:val="24"/>
          <w:szCs w:val="24"/>
        </w:rPr>
        <w:t>）</w:t>
      </w:r>
    </w:p>
    <w:p w14:paraId="0B07D48D" w14:textId="77777777" w:rsidR="00A23DEF" w:rsidRDefault="00A23DEF">
      <w:pPr>
        <w:spacing w:line="276" w:lineRule="auto"/>
        <w:jc w:val="left"/>
        <w:rPr>
          <w:rFonts w:ascii="宋体" w:hAnsi="宋体" w:cs="宋体"/>
          <w:sz w:val="24"/>
          <w:szCs w:val="24"/>
        </w:rPr>
      </w:pPr>
    </w:p>
    <w:p w14:paraId="4671CDAF" w14:textId="77777777" w:rsidR="00A23DEF" w:rsidRDefault="00A23DEF">
      <w:pPr>
        <w:spacing w:before="10" w:line="276" w:lineRule="auto"/>
        <w:jc w:val="left"/>
        <w:rPr>
          <w:rFonts w:ascii="宋体" w:hAnsi="宋体" w:cs="宋体"/>
          <w:sz w:val="24"/>
          <w:szCs w:val="24"/>
        </w:rPr>
      </w:pPr>
    </w:p>
    <w:p w14:paraId="16EC8FB7" w14:textId="77777777" w:rsidR="00A23DEF" w:rsidRDefault="001652C8">
      <w:pPr>
        <w:tabs>
          <w:tab w:val="left" w:pos="8500"/>
        </w:tabs>
        <w:spacing w:line="276" w:lineRule="auto"/>
        <w:ind w:left="2794" w:right="-20"/>
        <w:jc w:val="left"/>
        <w:rPr>
          <w:rFonts w:ascii="宋体" w:hAnsi="宋体" w:cs="宋体"/>
          <w:sz w:val="24"/>
          <w:szCs w:val="24"/>
        </w:rPr>
      </w:pPr>
      <w:r>
        <w:rPr>
          <w:rFonts w:ascii="宋体" w:hAnsi="宋体" w:cs="宋体" w:hint="eastAsia"/>
          <w:position w:val="-2"/>
          <w:sz w:val="24"/>
          <w:szCs w:val="24"/>
        </w:rPr>
        <w:t>身份</w:t>
      </w:r>
      <w:r>
        <w:rPr>
          <w:rFonts w:ascii="宋体" w:hAnsi="宋体" w:cs="宋体" w:hint="eastAsia"/>
          <w:spacing w:val="-2"/>
          <w:position w:val="-2"/>
          <w:sz w:val="24"/>
          <w:szCs w:val="24"/>
        </w:rPr>
        <w:t>证</w:t>
      </w:r>
      <w:r>
        <w:rPr>
          <w:rFonts w:ascii="宋体" w:hAnsi="宋体" w:cs="宋体" w:hint="eastAsia"/>
          <w:position w:val="-2"/>
          <w:sz w:val="24"/>
          <w:szCs w:val="24"/>
        </w:rPr>
        <w:t>号</w:t>
      </w:r>
      <w:r>
        <w:rPr>
          <w:rFonts w:ascii="宋体" w:hAnsi="宋体" w:cs="宋体" w:hint="eastAsia"/>
          <w:spacing w:val="-2"/>
          <w:position w:val="-2"/>
          <w:sz w:val="24"/>
          <w:szCs w:val="24"/>
        </w:rPr>
        <w:t>码</w:t>
      </w:r>
      <w:r>
        <w:rPr>
          <w:rFonts w:ascii="宋体" w:hAnsi="宋体" w:cs="宋体" w:hint="eastAsia"/>
          <w:spacing w:val="-3"/>
          <w:position w:val="-2"/>
          <w:sz w:val="24"/>
          <w:szCs w:val="24"/>
        </w:rPr>
        <w:t>：</w:t>
      </w:r>
      <w:r>
        <w:rPr>
          <w:rFonts w:ascii="宋体" w:hAnsi="宋体" w:cs="宋体" w:hint="eastAsia"/>
          <w:w w:val="201"/>
          <w:position w:val="-2"/>
          <w:sz w:val="24"/>
          <w:szCs w:val="24"/>
          <w:u w:val="single"/>
        </w:rPr>
        <w:t xml:space="preserve"> </w:t>
      </w:r>
      <w:r>
        <w:rPr>
          <w:rFonts w:ascii="宋体" w:hAnsi="宋体" w:cs="宋体" w:hint="eastAsia"/>
          <w:position w:val="-2"/>
          <w:sz w:val="24"/>
          <w:szCs w:val="24"/>
          <w:u w:val="single"/>
        </w:rPr>
        <w:tab/>
      </w:r>
    </w:p>
    <w:p w14:paraId="0C520A7E" w14:textId="77777777" w:rsidR="00A23DEF" w:rsidRDefault="00A23DEF">
      <w:pPr>
        <w:spacing w:line="276" w:lineRule="auto"/>
        <w:jc w:val="left"/>
        <w:rPr>
          <w:rFonts w:ascii="宋体" w:hAnsi="宋体" w:cs="宋体"/>
          <w:sz w:val="24"/>
          <w:szCs w:val="24"/>
        </w:rPr>
      </w:pPr>
    </w:p>
    <w:p w14:paraId="4269414A" w14:textId="77777777" w:rsidR="00A23DEF" w:rsidRDefault="001652C8">
      <w:pPr>
        <w:tabs>
          <w:tab w:val="left" w:pos="720"/>
          <w:tab w:val="left" w:pos="1680"/>
          <w:tab w:val="left" w:pos="2620"/>
        </w:tabs>
        <w:spacing w:line="276" w:lineRule="auto"/>
        <w:ind w:right="96"/>
        <w:jc w:val="right"/>
        <w:rPr>
          <w:rFonts w:ascii="宋体" w:hAnsi="宋体" w:cs="宋体"/>
          <w:sz w:val="24"/>
          <w:szCs w:val="24"/>
        </w:rPr>
      </w:pPr>
      <w:r>
        <w:rPr>
          <w:rFonts w:ascii="宋体" w:hAnsi="宋体" w:cs="宋体" w:hint="eastAsia"/>
          <w:w w:val="201"/>
          <w:position w:val="-1"/>
          <w:sz w:val="24"/>
          <w:szCs w:val="24"/>
          <w:u w:val="single"/>
        </w:rPr>
        <w:t xml:space="preserve"> </w:t>
      </w:r>
      <w:r>
        <w:rPr>
          <w:rFonts w:ascii="宋体" w:hAnsi="宋体" w:cs="宋体" w:hint="eastAsia"/>
          <w:position w:val="-1"/>
          <w:sz w:val="24"/>
          <w:szCs w:val="24"/>
          <w:u w:val="single"/>
        </w:rPr>
        <w:tab/>
      </w:r>
      <w:r>
        <w:rPr>
          <w:rFonts w:ascii="宋体" w:hAnsi="宋体" w:cs="宋体" w:hint="eastAsia"/>
          <w:position w:val="-1"/>
          <w:sz w:val="24"/>
          <w:szCs w:val="24"/>
        </w:rPr>
        <w:t>年</w:t>
      </w:r>
      <w:r>
        <w:rPr>
          <w:rFonts w:ascii="宋体" w:hAnsi="宋体" w:cs="宋体" w:hint="eastAsia"/>
          <w:position w:val="-1"/>
          <w:sz w:val="24"/>
          <w:szCs w:val="24"/>
          <w:u w:val="single"/>
        </w:rPr>
        <w:t xml:space="preserve"> </w:t>
      </w:r>
      <w:r>
        <w:rPr>
          <w:rFonts w:ascii="宋体" w:hAnsi="宋体" w:cs="宋体" w:hint="eastAsia"/>
          <w:spacing w:val="1"/>
          <w:position w:val="-1"/>
          <w:sz w:val="24"/>
          <w:szCs w:val="24"/>
          <w:u w:val="single"/>
        </w:rPr>
        <w:t xml:space="preserve"> </w:t>
      </w:r>
      <w:r>
        <w:rPr>
          <w:rFonts w:ascii="宋体" w:hAnsi="宋体" w:cs="宋体" w:hint="eastAsia"/>
          <w:position w:val="-1"/>
          <w:sz w:val="24"/>
          <w:szCs w:val="24"/>
          <w:u w:val="single"/>
        </w:rPr>
        <w:tab/>
      </w:r>
      <w:r>
        <w:rPr>
          <w:rFonts w:ascii="宋体" w:hAnsi="宋体" w:cs="宋体" w:hint="eastAsia"/>
          <w:spacing w:val="-2"/>
          <w:position w:val="-1"/>
          <w:sz w:val="24"/>
          <w:szCs w:val="24"/>
        </w:rPr>
        <w:t>月</w:t>
      </w:r>
      <w:r>
        <w:rPr>
          <w:rFonts w:ascii="宋体" w:hAnsi="宋体" w:cs="宋体" w:hint="eastAsia"/>
          <w:position w:val="-1"/>
          <w:sz w:val="24"/>
          <w:szCs w:val="24"/>
          <w:u w:val="single"/>
        </w:rPr>
        <w:t xml:space="preserve"> </w:t>
      </w:r>
      <w:r>
        <w:rPr>
          <w:rFonts w:ascii="宋体" w:hAnsi="宋体" w:cs="宋体" w:hint="eastAsia"/>
          <w:spacing w:val="1"/>
          <w:position w:val="-1"/>
          <w:sz w:val="24"/>
          <w:szCs w:val="24"/>
          <w:u w:val="single"/>
        </w:rPr>
        <w:t xml:space="preserve"> </w:t>
      </w:r>
      <w:r>
        <w:rPr>
          <w:rFonts w:ascii="宋体" w:hAnsi="宋体" w:cs="宋体" w:hint="eastAsia"/>
          <w:position w:val="-1"/>
          <w:sz w:val="24"/>
          <w:szCs w:val="24"/>
          <w:u w:val="single"/>
        </w:rPr>
        <w:tab/>
      </w:r>
      <w:r>
        <w:rPr>
          <w:rFonts w:ascii="宋体" w:hAnsi="宋体" w:cs="宋体" w:hint="eastAsia"/>
          <w:position w:val="-1"/>
          <w:sz w:val="24"/>
          <w:szCs w:val="24"/>
        </w:rPr>
        <w:t>日</w:t>
      </w:r>
    </w:p>
    <w:p w14:paraId="5AFA9297" w14:textId="77777777" w:rsidR="00A23DEF" w:rsidRDefault="001652C8">
      <w:pPr>
        <w:pStyle w:val="2"/>
      </w:pPr>
      <w:bookmarkStart w:id="108" w:name="_Toc383441821"/>
      <w:bookmarkEnd w:id="102"/>
      <w:bookmarkEnd w:id="103"/>
      <w:bookmarkEnd w:id="104"/>
      <w:bookmarkEnd w:id="105"/>
      <w:bookmarkEnd w:id="106"/>
      <w:bookmarkEnd w:id="107"/>
      <w:r>
        <w:rPr>
          <w:rFonts w:hint="eastAsia"/>
        </w:rPr>
        <w:br w:type="page"/>
      </w:r>
      <w:r>
        <w:rPr>
          <w:rFonts w:hint="eastAsia"/>
        </w:rPr>
        <w:lastRenderedPageBreak/>
        <w:t>格式6</w:t>
      </w:r>
    </w:p>
    <w:bookmarkEnd w:id="108"/>
    <w:p w14:paraId="59D69B79" w14:textId="77777777" w:rsidR="00A23DEF" w:rsidRDefault="001652C8">
      <w:pPr>
        <w:pStyle w:val="aff3"/>
        <w:spacing w:line="360" w:lineRule="auto"/>
        <w:jc w:val="center"/>
        <w:rPr>
          <w:b/>
          <w:sz w:val="24"/>
          <w:szCs w:val="24"/>
        </w:rPr>
      </w:pPr>
      <w:r>
        <w:rPr>
          <w:rFonts w:hint="eastAsia"/>
          <w:b/>
          <w:sz w:val="24"/>
          <w:szCs w:val="24"/>
        </w:rPr>
        <w:t>项目代建保修服务承诺书</w:t>
      </w:r>
    </w:p>
    <w:p w14:paraId="19174B06" w14:textId="77777777" w:rsidR="00A23DEF" w:rsidRDefault="00A23DEF">
      <w:pPr>
        <w:pStyle w:val="aff3"/>
        <w:spacing w:line="360" w:lineRule="auto"/>
        <w:jc w:val="center"/>
        <w:rPr>
          <w:b/>
          <w:sz w:val="24"/>
          <w:szCs w:val="24"/>
        </w:rPr>
      </w:pPr>
    </w:p>
    <w:p w14:paraId="2DA5E565" w14:textId="77777777" w:rsidR="00A23DEF" w:rsidRDefault="001652C8">
      <w:pPr>
        <w:snapToGrid w:val="0"/>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（招标人）</w:t>
      </w:r>
    </w:p>
    <w:p w14:paraId="505E20B8" w14:textId="77777777" w:rsidR="00A23DEF" w:rsidRDefault="001652C8">
      <w:pPr>
        <w:snapToGrid w:val="0"/>
        <w:spacing w:line="360" w:lineRule="auto"/>
        <w:ind w:firstLineChars="200" w:firstLine="480"/>
        <w:rPr>
          <w:rFonts w:ascii="宋体" w:hAnsi="宋体" w:cs="宋体"/>
          <w:sz w:val="24"/>
          <w:szCs w:val="24"/>
        </w:rPr>
      </w:pPr>
      <w:r>
        <w:rPr>
          <w:rFonts w:ascii="宋体" w:hAnsi="宋体" w:cs="宋体" w:hint="eastAsia"/>
          <w:sz w:val="24"/>
          <w:szCs w:val="24"/>
        </w:rPr>
        <w:t>_________________________（代建单位）承诺在</w:t>
      </w:r>
      <w:r>
        <w:rPr>
          <w:rFonts w:ascii="宋体" w:hAnsi="宋体" w:cs="宋体" w:hint="eastAsia"/>
          <w:sz w:val="24"/>
          <w:szCs w:val="24"/>
          <w:u w:val="single"/>
        </w:rPr>
        <w:t xml:space="preserve"> </w:t>
      </w:r>
      <w:r>
        <w:rPr>
          <w:rFonts w:ascii="宋体" w:hAnsi="宋体" w:cs="宋体" w:hint="eastAsia"/>
          <w:sz w:val="24"/>
          <w:u w:val="single"/>
        </w:rPr>
        <w:t>南岗河排涝片排水管网完善工程、乌涌排涝片雨水管网完善工程、黄埔</w:t>
      </w:r>
      <w:proofErr w:type="gramStart"/>
      <w:r>
        <w:rPr>
          <w:rFonts w:ascii="宋体" w:hAnsi="宋体" w:cs="宋体" w:hint="eastAsia"/>
          <w:sz w:val="24"/>
          <w:u w:val="single"/>
        </w:rPr>
        <w:t>区开放</w:t>
      </w:r>
      <w:proofErr w:type="gramEnd"/>
      <w:r>
        <w:rPr>
          <w:rFonts w:ascii="宋体" w:hAnsi="宋体" w:cs="宋体" w:hint="eastAsia"/>
          <w:sz w:val="24"/>
          <w:u w:val="single"/>
        </w:rPr>
        <w:t>大道中（南岗河-玉岩路段）排水系统改造工程</w:t>
      </w:r>
      <w:r>
        <w:rPr>
          <w:rFonts w:ascii="宋体" w:hAnsi="宋体" w:cs="宋体" w:hint="eastAsia"/>
          <w:sz w:val="24"/>
          <w:szCs w:val="24"/>
          <w:u w:val="single"/>
        </w:rPr>
        <w:t xml:space="preserve"> </w:t>
      </w:r>
      <w:r>
        <w:rPr>
          <w:rFonts w:ascii="宋体" w:hAnsi="宋体" w:cs="宋体" w:hint="eastAsia"/>
          <w:sz w:val="24"/>
          <w:szCs w:val="24"/>
        </w:rPr>
        <w:t>移交前，根据国家有关规定，与招标人签订保修服务协议。</w:t>
      </w:r>
    </w:p>
    <w:p w14:paraId="461A0231" w14:textId="77777777" w:rsidR="00A23DEF" w:rsidRDefault="00A23DEF">
      <w:pPr>
        <w:snapToGrid w:val="0"/>
        <w:spacing w:line="360" w:lineRule="auto"/>
        <w:rPr>
          <w:rFonts w:ascii="宋体" w:hAnsi="宋体" w:cs="宋体"/>
          <w:sz w:val="24"/>
          <w:szCs w:val="24"/>
        </w:rPr>
      </w:pPr>
    </w:p>
    <w:p w14:paraId="6ED2F959" w14:textId="77777777" w:rsidR="00A23DEF" w:rsidRDefault="00A23DEF">
      <w:pPr>
        <w:snapToGrid w:val="0"/>
        <w:spacing w:line="360" w:lineRule="auto"/>
        <w:rPr>
          <w:rFonts w:ascii="宋体" w:hAnsi="宋体" w:cs="宋体"/>
          <w:sz w:val="24"/>
          <w:szCs w:val="24"/>
        </w:rPr>
      </w:pPr>
    </w:p>
    <w:p w14:paraId="2EB4CC96" w14:textId="77777777" w:rsidR="00A23DEF" w:rsidRDefault="00A23DEF">
      <w:pPr>
        <w:snapToGrid w:val="0"/>
        <w:spacing w:line="360" w:lineRule="auto"/>
        <w:rPr>
          <w:rFonts w:ascii="宋体" w:hAnsi="宋体" w:cs="宋体"/>
          <w:sz w:val="24"/>
          <w:szCs w:val="24"/>
        </w:rPr>
      </w:pPr>
    </w:p>
    <w:p w14:paraId="691956B4" w14:textId="77777777" w:rsidR="00A23DEF" w:rsidRDefault="00A23DEF">
      <w:pPr>
        <w:snapToGrid w:val="0"/>
        <w:spacing w:line="360" w:lineRule="auto"/>
        <w:rPr>
          <w:rFonts w:ascii="宋体" w:hAnsi="宋体" w:cs="宋体"/>
          <w:sz w:val="24"/>
          <w:szCs w:val="24"/>
        </w:rPr>
      </w:pPr>
    </w:p>
    <w:p w14:paraId="0C202AC9" w14:textId="77777777" w:rsidR="00A23DEF" w:rsidRDefault="00A23DEF">
      <w:pPr>
        <w:snapToGrid w:val="0"/>
        <w:spacing w:line="360" w:lineRule="auto"/>
        <w:rPr>
          <w:rFonts w:ascii="宋体" w:hAnsi="宋体" w:cs="宋体"/>
          <w:sz w:val="24"/>
          <w:szCs w:val="24"/>
        </w:rPr>
      </w:pPr>
    </w:p>
    <w:p w14:paraId="49160A01"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投标人（公章）：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6D8AAFE9"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法定代表人或授权代表（签字或盖章）：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7C8B7EE4" w14:textId="77777777" w:rsidR="00A23DEF" w:rsidRDefault="001652C8">
      <w:pPr>
        <w:pStyle w:val="ad"/>
        <w:tabs>
          <w:tab w:val="left" w:pos="3960"/>
        </w:tabs>
        <w:spacing w:line="360" w:lineRule="auto"/>
        <w:ind w:firstLineChars="0" w:firstLine="0"/>
        <w:jc w:val="left"/>
        <w:rPr>
          <w:rFonts w:ascii="宋体" w:eastAsia="宋体" w:hAnsi="宋体" w:cs="宋体"/>
          <w:sz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0E8FFDC6" w14:textId="77777777" w:rsidR="00A23DEF" w:rsidRDefault="00A23DEF">
      <w:pPr>
        <w:spacing w:line="360" w:lineRule="auto"/>
        <w:rPr>
          <w:rFonts w:ascii="宋体" w:hAnsi="宋体" w:cs="宋体"/>
          <w:sz w:val="24"/>
          <w:szCs w:val="24"/>
        </w:rPr>
      </w:pPr>
    </w:p>
    <w:p w14:paraId="45073BAB" w14:textId="77777777" w:rsidR="00A23DEF" w:rsidRDefault="00A23DEF">
      <w:pPr>
        <w:spacing w:line="360" w:lineRule="auto"/>
        <w:rPr>
          <w:rFonts w:ascii="宋体" w:hAnsi="宋体" w:cs="宋体"/>
          <w:sz w:val="24"/>
          <w:szCs w:val="24"/>
        </w:rPr>
      </w:pPr>
    </w:p>
    <w:p w14:paraId="4188E570" w14:textId="77777777" w:rsidR="00A23DEF" w:rsidRDefault="00A23DEF">
      <w:pPr>
        <w:rPr>
          <w:rFonts w:ascii="宋体" w:hAnsi="宋体" w:cs="宋体"/>
        </w:rPr>
        <w:sectPr w:rsidR="00A23DEF">
          <w:pgSz w:w="11907" w:h="16840"/>
          <w:pgMar w:top="1440" w:right="1080" w:bottom="1440" w:left="1080" w:header="720" w:footer="720" w:gutter="0"/>
          <w:cols w:space="720"/>
        </w:sectPr>
      </w:pPr>
    </w:p>
    <w:p w14:paraId="3BD6DD1E" w14:textId="77777777" w:rsidR="00A23DEF" w:rsidRDefault="001652C8">
      <w:pPr>
        <w:pStyle w:val="2"/>
      </w:pPr>
      <w:bookmarkStart w:id="109" w:name="_Toc319366800"/>
      <w:bookmarkStart w:id="110" w:name="_Toc383441822"/>
      <w:r>
        <w:rPr>
          <w:rFonts w:hint="eastAsia"/>
        </w:rPr>
        <w:lastRenderedPageBreak/>
        <w:t>格式7</w:t>
      </w:r>
    </w:p>
    <w:bookmarkEnd w:id="109"/>
    <w:bookmarkEnd w:id="110"/>
    <w:p w14:paraId="3CEDA329" w14:textId="77777777" w:rsidR="00A23DEF" w:rsidRDefault="001652C8">
      <w:pPr>
        <w:pStyle w:val="aff3"/>
        <w:spacing w:line="360" w:lineRule="auto"/>
        <w:jc w:val="center"/>
        <w:rPr>
          <w:b/>
          <w:sz w:val="24"/>
          <w:szCs w:val="24"/>
        </w:rPr>
      </w:pPr>
      <w:r>
        <w:rPr>
          <w:rFonts w:hint="eastAsia"/>
          <w:b/>
          <w:sz w:val="24"/>
          <w:szCs w:val="24"/>
        </w:rPr>
        <w:t>拟委任的主要人员汇总表</w:t>
      </w:r>
    </w:p>
    <w:p w14:paraId="03993EE1" w14:textId="77777777" w:rsidR="00A23DEF" w:rsidRDefault="00A23DEF">
      <w:pPr>
        <w:pStyle w:val="aff3"/>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080"/>
        <w:gridCol w:w="1620"/>
        <w:gridCol w:w="1440"/>
        <w:gridCol w:w="1140"/>
        <w:gridCol w:w="1726"/>
      </w:tblGrid>
      <w:tr w:rsidR="00A23DEF" w14:paraId="056092DE" w14:textId="77777777" w:rsidTr="00FC021A">
        <w:trPr>
          <w:jc w:val="center"/>
        </w:trPr>
        <w:tc>
          <w:tcPr>
            <w:tcW w:w="704" w:type="dxa"/>
            <w:vAlign w:val="center"/>
          </w:tcPr>
          <w:p w14:paraId="290DEF31" w14:textId="77777777" w:rsidR="00A23DEF" w:rsidRDefault="001652C8">
            <w:pPr>
              <w:snapToGrid w:val="0"/>
              <w:jc w:val="center"/>
              <w:rPr>
                <w:rFonts w:ascii="宋体" w:hAnsi="宋体" w:cs="宋体"/>
                <w:sz w:val="24"/>
                <w:szCs w:val="26"/>
              </w:rPr>
            </w:pPr>
            <w:r>
              <w:rPr>
                <w:rFonts w:ascii="宋体" w:hAnsi="宋体" w:cs="宋体" w:hint="eastAsia"/>
                <w:sz w:val="24"/>
                <w:szCs w:val="26"/>
              </w:rPr>
              <w:t>序号</w:t>
            </w:r>
          </w:p>
        </w:tc>
        <w:tc>
          <w:tcPr>
            <w:tcW w:w="1985" w:type="dxa"/>
            <w:vAlign w:val="center"/>
          </w:tcPr>
          <w:p w14:paraId="169E0026" w14:textId="77777777" w:rsidR="00A23DEF" w:rsidRDefault="001652C8">
            <w:pPr>
              <w:snapToGrid w:val="0"/>
              <w:jc w:val="center"/>
              <w:rPr>
                <w:rFonts w:ascii="宋体" w:hAnsi="宋体" w:cs="宋体"/>
                <w:sz w:val="24"/>
                <w:szCs w:val="26"/>
              </w:rPr>
            </w:pPr>
            <w:r>
              <w:rPr>
                <w:rFonts w:ascii="宋体" w:hAnsi="宋体" w:cs="宋体" w:hint="eastAsia"/>
                <w:sz w:val="24"/>
                <w:szCs w:val="26"/>
              </w:rPr>
              <w:t>姓名</w:t>
            </w:r>
          </w:p>
        </w:tc>
        <w:tc>
          <w:tcPr>
            <w:tcW w:w="1080" w:type="dxa"/>
            <w:vAlign w:val="center"/>
          </w:tcPr>
          <w:p w14:paraId="46786102" w14:textId="77777777" w:rsidR="00A23DEF" w:rsidRDefault="001652C8">
            <w:pPr>
              <w:snapToGrid w:val="0"/>
              <w:jc w:val="center"/>
              <w:rPr>
                <w:rFonts w:ascii="宋体" w:hAnsi="宋体" w:cs="宋体"/>
                <w:sz w:val="24"/>
                <w:szCs w:val="26"/>
              </w:rPr>
            </w:pPr>
            <w:r>
              <w:rPr>
                <w:rFonts w:ascii="宋体" w:hAnsi="宋体" w:cs="宋体" w:hint="eastAsia"/>
                <w:sz w:val="24"/>
                <w:szCs w:val="26"/>
              </w:rPr>
              <w:t>年龄</w:t>
            </w:r>
          </w:p>
        </w:tc>
        <w:tc>
          <w:tcPr>
            <w:tcW w:w="1620" w:type="dxa"/>
            <w:vAlign w:val="center"/>
          </w:tcPr>
          <w:p w14:paraId="132E7434" w14:textId="77777777" w:rsidR="00A23DEF" w:rsidRDefault="001652C8">
            <w:pPr>
              <w:snapToGrid w:val="0"/>
              <w:jc w:val="center"/>
              <w:rPr>
                <w:rFonts w:ascii="宋体" w:hAnsi="宋体" w:cs="宋体"/>
                <w:sz w:val="24"/>
                <w:szCs w:val="26"/>
              </w:rPr>
            </w:pPr>
            <w:r>
              <w:rPr>
                <w:rFonts w:ascii="宋体" w:hAnsi="宋体" w:cs="宋体" w:hint="eastAsia"/>
                <w:sz w:val="24"/>
                <w:szCs w:val="26"/>
              </w:rPr>
              <w:t>学历</w:t>
            </w:r>
          </w:p>
        </w:tc>
        <w:tc>
          <w:tcPr>
            <w:tcW w:w="1440" w:type="dxa"/>
            <w:vAlign w:val="center"/>
          </w:tcPr>
          <w:p w14:paraId="782CA6A2" w14:textId="77777777" w:rsidR="00A23DEF" w:rsidRDefault="001652C8">
            <w:pPr>
              <w:snapToGrid w:val="0"/>
              <w:jc w:val="center"/>
              <w:rPr>
                <w:rFonts w:ascii="宋体" w:hAnsi="宋体" w:cs="宋体"/>
                <w:sz w:val="24"/>
                <w:szCs w:val="26"/>
              </w:rPr>
            </w:pPr>
            <w:r>
              <w:rPr>
                <w:rFonts w:ascii="宋体" w:hAnsi="宋体" w:cs="宋体" w:hint="eastAsia"/>
                <w:sz w:val="24"/>
                <w:szCs w:val="26"/>
              </w:rPr>
              <w:t>职称</w:t>
            </w:r>
          </w:p>
        </w:tc>
        <w:tc>
          <w:tcPr>
            <w:tcW w:w="1140" w:type="dxa"/>
            <w:vAlign w:val="center"/>
          </w:tcPr>
          <w:p w14:paraId="64019A72" w14:textId="77777777" w:rsidR="00A23DEF" w:rsidRDefault="001652C8">
            <w:pPr>
              <w:snapToGrid w:val="0"/>
              <w:jc w:val="center"/>
              <w:rPr>
                <w:rFonts w:ascii="宋体" w:hAnsi="宋体" w:cs="宋体"/>
                <w:sz w:val="24"/>
                <w:szCs w:val="26"/>
              </w:rPr>
            </w:pPr>
            <w:r>
              <w:rPr>
                <w:rFonts w:ascii="宋体" w:hAnsi="宋体" w:cs="宋体" w:hint="eastAsia"/>
                <w:sz w:val="24"/>
                <w:szCs w:val="26"/>
              </w:rPr>
              <w:t>专业</w:t>
            </w:r>
          </w:p>
        </w:tc>
        <w:tc>
          <w:tcPr>
            <w:tcW w:w="1726" w:type="dxa"/>
            <w:vAlign w:val="center"/>
          </w:tcPr>
          <w:p w14:paraId="2C8F0286" w14:textId="77777777" w:rsidR="00A23DEF" w:rsidRDefault="001652C8">
            <w:pPr>
              <w:snapToGrid w:val="0"/>
              <w:jc w:val="center"/>
              <w:rPr>
                <w:rFonts w:ascii="宋体" w:hAnsi="宋体" w:cs="宋体"/>
                <w:sz w:val="24"/>
                <w:szCs w:val="26"/>
              </w:rPr>
            </w:pPr>
            <w:r>
              <w:rPr>
                <w:rFonts w:ascii="宋体" w:hAnsi="宋体" w:cs="宋体" w:hint="eastAsia"/>
                <w:sz w:val="24"/>
                <w:szCs w:val="26"/>
              </w:rPr>
              <w:t>在本项目中拟担任工作</w:t>
            </w:r>
          </w:p>
        </w:tc>
      </w:tr>
      <w:tr w:rsidR="00A23DEF" w14:paraId="0E628C80" w14:textId="77777777" w:rsidTr="00FC021A">
        <w:trPr>
          <w:trHeight w:val="456"/>
          <w:jc w:val="center"/>
        </w:trPr>
        <w:tc>
          <w:tcPr>
            <w:tcW w:w="704" w:type="dxa"/>
            <w:vAlign w:val="center"/>
          </w:tcPr>
          <w:p w14:paraId="64EF0D5D" w14:textId="77777777" w:rsidR="00A23DEF" w:rsidRDefault="001652C8">
            <w:pPr>
              <w:snapToGrid w:val="0"/>
              <w:rPr>
                <w:rFonts w:ascii="宋体" w:hAnsi="宋体" w:cs="宋体"/>
                <w:sz w:val="24"/>
                <w:szCs w:val="26"/>
              </w:rPr>
            </w:pPr>
            <w:r>
              <w:rPr>
                <w:rFonts w:ascii="宋体" w:hAnsi="宋体" w:cs="宋体" w:hint="eastAsia"/>
                <w:sz w:val="24"/>
                <w:szCs w:val="26"/>
              </w:rPr>
              <w:t>1</w:t>
            </w:r>
          </w:p>
        </w:tc>
        <w:tc>
          <w:tcPr>
            <w:tcW w:w="1985" w:type="dxa"/>
            <w:vAlign w:val="center"/>
          </w:tcPr>
          <w:p w14:paraId="41E083E6" w14:textId="77777777" w:rsidR="00A23DEF" w:rsidRDefault="00A23DEF">
            <w:pPr>
              <w:snapToGrid w:val="0"/>
              <w:rPr>
                <w:rFonts w:ascii="宋体" w:hAnsi="宋体" w:cs="宋体"/>
                <w:sz w:val="24"/>
                <w:szCs w:val="26"/>
              </w:rPr>
            </w:pPr>
          </w:p>
        </w:tc>
        <w:tc>
          <w:tcPr>
            <w:tcW w:w="1080" w:type="dxa"/>
            <w:vAlign w:val="center"/>
          </w:tcPr>
          <w:p w14:paraId="5D30E399" w14:textId="77777777" w:rsidR="00A23DEF" w:rsidRDefault="00A23DEF">
            <w:pPr>
              <w:snapToGrid w:val="0"/>
              <w:rPr>
                <w:rFonts w:ascii="宋体" w:hAnsi="宋体" w:cs="宋体"/>
                <w:sz w:val="24"/>
                <w:szCs w:val="26"/>
              </w:rPr>
            </w:pPr>
          </w:p>
        </w:tc>
        <w:tc>
          <w:tcPr>
            <w:tcW w:w="1620" w:type="dxa"/>
            <w:vAlign w:val="center"/>
          </w:tcPr>
          <w:p w14:paraId="379844A4" w14:textId="77777777" w:rsidR="00A23DEF" w:rsidRDefault="00A23DEF">
            <w:pPr>
              <w:snapToGrid w:val="0"/>
              <w:rPr>
                <w:rFonts w:ascii="宋体" w:hAnsi="宋体" w:cs="宋体"/>
                <w:sz w:val="24"/>
                <w:szCs w:val="26"/>
              </w:rPr>
            </w:pPr>
          </w:p>
        </w:tc>
        <w:tc>
          <w:tcPr>
            <w:tcW w:w="1440" w:type="dxa"/>
            <w:vAlign w:val="center"/>
          </w:tcPr>
          <w:p w14:paraId="678E1C2C" w14:textId="77777777" w:rsidR="00A23DEF" w:rsidRDefault="00A23DEF">
            <w:pPr>
              <w:snapToGrid w:val="0"/>
              <w:rPr>
                <w:rFonts w:ascii="宋体" w:hAnsi="宋体" w:cs="宋体"/>
                <w:sz w:val="24"/>
                <w:szCs w:val="26"/>
              </w:rPr>
            </w:pPr>
          </w:p>
        </w:tc>
        <w:tc>
          <w:tcPr>
            <w:tcW w:w="1140" w:type="dxa"/>
            <w:vAlign w:val="center"/>
          </w:tcPr>
          <w:p w14:paraId="51DBA098" w14:textId="77777777" w:rsidR="00A23DEF" w:rsidRDefault="00A23DEF">
            <w:pPr>
              <w:snapToGrid w:val="0"/>
              <w:rPr>
                <w:rFonts w:ascii="宋体" w:hAnsi="宋体" w:cs="宋体"/>
                <w:sz w:val="24"/>
                <w:szCs w:val="26"/>
              </w:rPr>
            </w:pPr>
          </w:p>
        </w:tc>
        <w:tc>
          <w:tcPr>
            <w:tcW w:w="1726" w:type="dxa"/>
            <w:vAlign w:val="center"/>
          </w:tcPr>
          <w:p w14:paraId="71ACD489" w14:textId="67204374" w:rsidR="00A23DEF" w:rsidRPr="00183431" w:rsidRDefault="00FC021A" w:rsidP="00FC021A">
            <w:pPr>
              <w:snapToGrid w:val="0"/>
              <w:jc w:val="center"/>
              <w:rPr>
                <w:rFonts w:ascii="宋体" w:hAnsi="宋体" w:cs="宋体"/>
                <w:color w:val="000000" w:themeColor="text1"/>
                <w:sz w:val="24"/>
                <w:szCs w:val="26"/>
              </w:rPr>
            </w:pPr>
            <w:r w:rsidRPr="00183431">
              <w:rPr>
                <w:rFonts w:ascii="宋体" w:hAnsi="宋体" w:cs="宋体"/>
                <w:color w:val="000000" w:themeColor="text1"/>
                <w:sz w:val="24"/>
                <w:szCs w:val="26"/>
              </w:rPr>
              <w:t>项目负责人</w:t>
            </w:r>
          </w:p>
        </w:tc>
      </w:tr>
      <w:tr w:rsidR="00A23DEF" w14:paraId="42260C44" w14:textId="77777777" w:rsidTr="00FC021A">
        <w:trPr>
          <w:trHeight w:val="456"/>
          <w:jc w:val="center"/>
        </w:trPr>
        <w:tc>
          <w:tcPr>
            <w:tcW w:w="704" w:type="dxa"/>
            <w:vAlign w:val="center"/>
          </w:tcPr>
          <w:p w14:paraId="75B4C05F" w14:textId="77777777" w:rsidR="00A23DEF" w:rsidRDefault="001652C8">
            <w:pPr>
              <w:snapToGrid w:val="0"/>
              <w:rPr>
                <w:rFonts w:ascii="宋体" w:hAnsi="宋体" w:cs="宋体"/>
                <w:sz w:val="24"/>
                <w:szCs w:val="26"/>
              </w:rPr>
            </w:pPr>
            <w:r>
              <w:rPr>
                <w:rFonts w:ascii="宋体" w:hAnsi="宋体" w:cs="宋体" w:hint="eastAsia"/>
                <w:sz w:val="24"/>
                <w:szCs w:val="26"/>
              </w:rPr>
              <w:t>2</w:t>
            </w:r>
          </w:p>
        </w:tc>
        <w:tc>
          <w:tcPr>
            <w:tcW w:w="1985" w:type="dxa"/>
            <w:vAlign w:val="center"/>
          </w:tcPr>
          <w:p w14:paraId="3244ED5B" w14:textId="77777777" w:rsidR="00A23DEF" w:rsidRDefault="00A23DEF">
            <w:pPr>
              <w:snapToGrid w:val="0"/>
              <w:rPr>
                <w:rFonts w:ascii="宋体" w:hAnsi="宋体" w:cs="宋体"/>
                <w:sz w:val="24"/>
                <w:szCs w:val="26"/>
              </w:rPr>
            </w:pPr>
          </w:p>
        </w:tc>
        <w:tc>
          <w:tcPr>
            <w:tcW w:w="1080" w:type="dxa"/>
            <w:vAlign w:val="center"/>
          </w:tcPr>
          <w:p w14:paraId="195284D1" w14:textId="77777777" w:rsidR="00A23DEF" w:rsidRDefault="00A23DEF">
            <w:pPr>
              <w:snapToGrid w:val="0"/>
              <w:rPr>
                <w:rFonts w:ascii="宋体" w:hAnsi="宋体" w:cs="宋体"/>
                <w:sz w:val="24"/>
                <w:szCs w:val="26"/>
              </w:rPr>
            </w:pPr>
          </w:p>
        </w:tc>
        <w:tc>
          <w:tcPr>
            <w:tcW w:w="1620" w:type="dxa"/>
            <w:vAlign w:val="center"/>
          </w:tcPr>
          <w:p w14:paraId="0DBE07B7" w14:textId="77777777" w:rsidR="00A23DEF" w:rsidRDefault="00A23DEF">
            <w:pPr>
              <w:snapToGrid w:val="0"/>
              <w:rPr>
                <w:rFonts w:ascii="宋体" w:hAnsi="宋体" w:cs="宋体"/>
                <w:sz w:val="24"/>
                <w:szCs w:val="26"/>
              </w:rPr>
            </w:pPr>
          </w:p>
        </w:tc>
        <w:tc>
          <w:tcPr>
            <w:tcW w:w="1440" w:type="dxa"/>
            <w:vAlign w:val="center"/>
          </w:tcPr>
          <w:p w14:paraId="4E3ABD63" w14:textId="77777777" w:rsidR="00A23DEF" w:rsidRDefault="00A23DEF">
            <w:pPr>
              <w:snapToGrid w:val="0"/>
              <w:rPr>
                <w:rFonts w:ascii="宋体" w:hAnsi="宋体" w:cs="宋体"/>
                <w:sz w:val="24"/>
                <w:szCs w:val="26"/>
              </w:rPr>
            </w:pPr>
          </w:p>
        </w:tc>
        <w:tc>
          <w:tcPr>
            <w:tcW w:w="1140" w:type="dxa"/>
            <w:vAlign w:val="center"/>
          </w:tcPr>
          <w:p w14:paraId="3E806ADD" w14:textId="77777777" w:rsidR="00A23DEF" w:rsidRDefault="00A23DEF">
            <w:pPr>
              <w:snapToGrid w:val="0"/>
              <w:rPr>
                <w:rFonts w:ascii="宋体" w:hAnsi="宋体" w:cs="宋体"/>
                <w:sz w:val="24"/>
                <w:szCs w:val="26"/>
              </w:rPr>
            </w:pPr>
          </w:p>
        </w:tc>
        <w:tc>
          <w:tcPr>
            <w:tcW w:w="1726" w:type="dxa"/>
            <w:vAlign w:val="center"/>
          </w:tcPr>
          <w:p w14:paraId="5F906957" w14:textId="29C63DE1" w:rsidR="00A23DEF" w:rsidRPr="00183431" w:rsidRDefault="00FC021A" w:rsidP="00FC021A">
            <w:pPr>
              <w:snapToGrid w:val="0"/>
              <w:jc w:val="center"/>
              <w:rPr>
                <w:rFonts w:ascii="宋体" w:hAnsi="宋体" w:cs="宋体"/>
                <w:color w:val="000000" w:themeColor="text1"/>
                <w:sz w:val="24"/>
                <w:szCs w:val="26"/>
              </w:rPr>
            </w:pPr>
            <w:r w:rsidRPr="00183431">
              <w:rPr>
                <w:rFonts w:ascii="宋体" w:hAnsi="宋体" w:hint="eastAsia"/>
                <w:color w:val="000000" w:themeColor="text1"/>
              </w:rPr>
              <w:t>南岗河排涝片排水管网完善工程代建负责人</w:t>
            </w:r>
          </w:p>
        </w:tc>
      </w:tr>
      <w:tr w:rsidR="00FC021A" w14:paraId="373A0BCF" w14:textId="77777777" w:rsidTr="00FC021A">
        <w:trPr>
          <w:trHeight w:val="456"/>
          <w:jc w:val="center"/>
        </w:trPr>
        <w:tc>
          <w:tcPr>
            <w:tcW w:w="704" w:type="dxa"/>
            <w:vAlign w:val="center"/>
          </w:tcPr>
          <w:p w14:paraId="48B1687D" w14:textId="77777777" w:rsidR="00FC021A" w:rsidRDefault="00FC021A">
            <w:pPr>
              <w:snapToGrid w:val="0"/>
              <w:rPr>
                <w:rFonts w:ascii="宋体" w:hAnsi="宋体" w:cs="宋体"/>
                <w:sz w:val="24"/>
                <w:szCs w:val="26"/>
              </w:rPr>
            </w:pPr>
            <w:r>
              <w:rPr>
                <w:rFonts w:ascii="宋体" w:hAnsi="宋体" w:cs="宋体" w:hint="eastAsia"/>
                <w:sz w:val="24"/>
                <w:szCs w:val="26"/>
              </w:rPr>
              <w:t>3</w:t>
            </w:r>
          </w:p>
        </w:tc>
        <w:tc>
          <w:tcPr>
            <w:tcW w:w="1985" w:type="dxa"/>
            <w:vAlign w:val="center"/>
          </w:tcPr>
          <w:p w14:paraId="590270CE" w14:textId="77777777" w:rsidR="00FC021A" w:rsidRDefault="00FC021A">
            <w:pPr>
              <w:snapToGrid w:val="0"/>
              <w:rPr>
                <w:rFonts w:ascii="宋体" w:hAnsi="宋体" w:cs="宋体"/>
                <w:sz w:val="24"/>
                <w:szCs w:val="26"/>
              </w:rPr>
            </w:pPr>
          </w:p>
        </w:tc>
        <w:tc>
          <w:tcPr>
            <w:tcW w:w="1080" w:type="dxa"/>
            <w:vAlign w:val="center"/>
          </w:tcPr>
          <w:p w14:paraId="4DAE702B" w14:textId="77777777" w:rsidR="00FC021A" w:rsidRDefault="00FC021A">
            <w:pPr>
              <w:snapToGrid w:val="0"/>
              <w:rPr>
                <w:rFonts w:ascii="宋体" w:hAnsi="宋体" w:cs="宋体"/>
                <w:sz w:val="24"/>
                <w:szCs w:val="26"/>
              </w:rPr>
            </w:pPr>
          </w:p>
        </w:tc>
        <w:tc>
          <w:tcPr>
            <w:tcW w:w="1620" w:type="dxa"/>
            <w:vAlign w:val="center"/>
          </w:tcPr>
          <w:p w14:paraId="3811F996" w14:textId="77777777" w:rsidR="00FC021A" w:rsidRDefault="00FC021A">
            <w:pPr>
              <w:snapToGrid w:val="0"/>
              <w:rPr>
                <w:rFonts w:ascii="宋体" w:hAnsi="宋体" w:cs="宋体"/>
                <w:sz w:val="24"/>
                <w:szCs w:val="26"/>
              </w:rPr>
            </w:pPr>
          </w:p>
        </w:tc>
        <w:tc>
          <w:tcPr>
            <w:tcW w:w="1440" w:type="dxa"/>
            <w:vAlign w:val="center"/>
          </w:tcPr>
          <w:p w14:paraId="24A0D2C6" w14:textId="77777777" w:rsidR="00FC021A" w:rsidRDefault="00FC021A">
            <w:pPr>
              <w:snapToGrid w:val="0"/>
              <w:rPr>
                <w:rFonts w:ascii="宋体" w:hAnsi="宋体" w:cs="宋体"/>
                <w:sz w:val="24"/>
                <w:szCs w:val="26"/>
              </w:rPr>
            </w:pPr>
          </w:p>
        </w:tc>
        <w:tc>
          <w:tcPr>
            <w:tcW w:w="1140" w:type="dxa"/>
            <w:vAlign w:val="center"/>
          </w:tcPr>
          <w:p w14:paraId="48C2C341" w14:textId="77777777" w:rsidR="00FC021A" w:rsidRDefault="00FC021A">
            <w:pPr>
              <w:snapToGrid w:val="0"/>
              <w:rPr>
                <w:rFonts w:ascii="宋体" w:hAnsi="宋体" w:cs="宋体"/>
                <w:sz w:val="24"/>
                <w:szCs w:val="26"/>
              </w:rPr>
            </w:pPr>
          </w:p>
        </w:tc>
        <w:tc>
          <w:tcPr>
            <w:tcW w:w="1726" w:type="dxa"/>
            <w:vAlign w:val="center"/>
          </w:tcPr>
          <w:p w14:paraId="72C97FD5" w14:textId="5CC037D0" w:rsidR="00FC021A" w:rsidRPr="00183431" w:rsidRDefault="00FC021A" w:rsidP="00FC021A">
            <w:pPr>
              <w:snapToGrid w:val="0"/>
              <w:jc w:val="center"/>
              <w:rPr>
                <w:rFonts w:ascii="宋体" w:hAnsi="宋体"/>
                <w:color w:val="000000" w:themeColor="text1"/>
              </w:rPr>
            </w:pPr>
            <w:r w:rsidRPr="00183431">
              <w:rPr>
                <w:rFonts w:ascii="宋体" w:hAnsi="宋体" w:hint="eastAsia"/>
                <w:color w:val="000000" w:themeColor="text1"/>
              </w:rPr>
              <w:t>乌涌排涝片雨水管网完善工程代建负责人</w:t>
            </w:r>
          </w:p>
        </w:tc>
      </w:tr>
      <w:tr w:rsidR="00FC021A" w14:paraId="53608B33" w14:textId="77777777" w:rsidTr="00FC021A">
        <w:trPr>
          <w:trHeight w:val="456"/>
          <w:jc w:val="center"/>
        </w:trPr>
        <w:tc>
          <w:tcPr>
            <w:tcW w:w="704" w:type="dxa"/>
            <w:vAlign w:val="center"/>
          </w:tcPr>
          <w:p w14:paraId="48E3E0BC" w14:textId="77777777" w:rsidR="00FC021A" w:rsidRDefault="00FC021A">
            <w:pPr>
              <w:snapToGrid w:val="0"/>
              <w:rPr>
                <w:rFonts w:ascii="宋体" w:hAnsi="宋体" w:cs="宋体"/>
                <w:sz w:val="26"/>
                <w:szCs w:val="26"/>
              </w:rPr>
            </w:pPr>
            <w:r>
              <w:rPr>
                <w:rFonts w:ascii="宋体" w:hAnsi="宋体" w:cs="宋体" w:hint="eastAsia"/>
                <w:sz w:val="26"/>
                <w:szCs w:val="26"/>
              </w:rPr>
              <w:t>…</w:t>
            </w:r>
          </w:p>
        </w:tc>
        <w:tc>
          <w:tcPr>
            <w:tcW w:w="1985" w:type="dxa"/>
            <w:vAlign w:val="center"/>
          </w:tcPr>
          <w:p w14:paraId="693172A6" w14:textId="77777777" w:rsidR="00FC021A" w:rsidRDefault="00FC021A">
            <w:pPr>
              <w:snapToGrid w:val="0"/>
              <w:rPr>
                <w:rFonts w:ascii="宋体" w:hAnsi="宋体" w:cs="宋体"/>
                <w:sz w:val="26"/>
                <w:szCs w:val="26"/>
              </w:rPr>
            </w:pPr>
          </w:p>
        </w:tc>
        <w:tc>
          <w:tcPr>
            <w:tcW w:w="1080" w:type="dxa"/>
            <w:vAlign w:val="center"/>
          </w:tcPr>
          <w:p w14:paraId="290828CA" w14:textId="77777777" w:rsidR="00FC021A" w:rsidRDefault="00FC021A">
            <w:pPr>
              <w:snapToGrid w:val="0"/>
              <w:rPr>
                <w:rFonts w:ascii="宋体" w:hAnsi="宋体" w:cs="宋体"/>
                <w:sz w:val="26"/>
                <w:szCs w:val="26"/>
              </w:rPr>
            </w:pPr>
          </w:p>
        </w:tc>
        <w:tc>
          <w:tcPr>
            <w:tcW w:w="1620" w:type="dxa"/>
            <w:vAlign w:val="center"/>
          </w:tcPr>
          <w:p w14:paraId="3911A919" w14:textId="77777777" w:rsidR="00FC021A" w:rsidRDefault="00FC021A">
            <w:pPr>
              <w:snapToGrid w:val="0"/>
              <w:rPr>
                <w:rFonts w:ascii="宋体" w:hAnsi="宋体" w:cs="宋体"/>
                <w:sz w:val="26"/>
                <w:szCs w:val="26"/>
              </w:rPr>
            </w:pPr>
          </w:p>
        </w:tc>
        <w:tc>
          <w:tcPr>
            <w:tcW w:w="1440" w:type="dxa"/>
            <w:vAlign w:val="center"/>
          </w:tcPr>
          <w:p w14:paraId="7590E425" w14:textId="77777777" w:rsidR="00FC021A" w:rsidRDefault="00FC021A">
            <w:pPr>
              <w:snapToGrid w:val="0"/>
              <w:rPr>
                <w:rFonts w:ascii="宋体" w:hAnsi="宋体" w:cs="宋体"/>
                <w:sz w:val="26"/>
                <w:szCs w:val="26"/>
              </w:rPr>
            </w:pPr>
          </w:p>
        </w:tc>
        <w:tc>
          <w:tcPr>
            <w:tcW w:w="1140" w:type="dxa"/>
            <w:vAlign w:val="center"/>
          </w:tcPr>
          <w:p w14:paraId="528D44E5" w14:textId="77777777" w:rsidR="00FC021A" w:rsidRDefault="00FC021A">
            <w:pPr>
              <w:snapToGrid w:val="0"/>
              <w:rPr>
                <w:rFonts w:ascii="宋体" w:hAnsi="宋体" w:cs="宋体"/>
                <w:sz w:val="26"/>
                <w:szCs w:val="26"/>
              </w:rPr>
            </w:pPr>
          </w:p>
        </w:tc>
        <w:tc>
          <w:tcPr>
            <w:tcW w:w="1726" w:type="dxa"/>
            <w:vAlign w:val="center"/>
          </w:tcPr>
          <w:p w14:paraId="1098DCF0" w14:textId="552A1741" w:rsidR="00FC021A" w:rsidRPr="00183431" w:rsidRDefault="00FC021A" w:rsidP="00FC021A">
            <w:pPr>
              <w:snapToGrid w:val="0"/>
              <w:jc w:val="center"/>
              <w:rPr>
                <w:rFonts w:ascii="宋体" w:hAnsi="宋体"/>
                <w:color w:val="000000" w:themeColor="text1"/>
              </w:rPr>
            </w:pPr>
            <w:r w:rsidRPr="00183431">
              <w:rPr>
                <w:rFonts w:ascii="宋体" w:hAnsi="宋体" w:hint="eastAsia"/>
                <w:color w:val="000000" w:themeColor="text1"/>
              </w:rPr>
              <w:t>黄埔</w:t>
            </w:r>
            <w:proofErr w:type="gramStart"/>
            <w:r w:rsidRPr="00183431">
              <w:rPr>
                <w:rFonts w:ascii="宋体" w:hAnsi="宋体" w:hint="eastAsia"/>
                <w:color w:val="000000" w:themeColor="text1"/>
              </w:rPr>
              <w:t>区开放</w:t>
            </w:r>
            <w:proofErr w:type="gramEnd"/>
            <w:r w:rsidRPr="00183431">
              <w:rPr>
                <w:rFonts w:ascii="宋体" w:hAnsi="宋体" w:hint="eastAsia"/>
                <w:color w:val="000000" w:themeColor="text1"/>
              </w:rPr>
              <w:t>大道中（南岗河-玉岩路段）排水系统改造工程代建负责人</w:t>
            </w:r>
          </w:p>
        </w:tc>
      </w:tr>
      <w:tr w:rsidR="00A23DEF" w14:paraId="4B1E75A4" w14:textId="77777777" w:rsidTr="00FC021A">
        <w:trPr>
          <w:trHeight w:val="456"/>
          <w:jc w:val="center"/>
        </w:trPr>
        <w:tc>
          <w:tcPr>
            <w:tcW w:w="704" w:type="dxa"/>
            <w:vAlign w:val="center"/>
          </w:tcPr>
          <w:p w14:paraId="39C8FD38" w14:textId="77777777" w:rsidR="00A23DEF" w:rsidRDefault="00A23DEF">
            <w:pPr>
              <w:snapToGrid w:val="0"/>
              <w:rPr>
                <w:rFonts w:ascii="宋体" w:hAnsi="宋体" w:cs="宋体"/>
                <w:sz w:val="26"/>
                <w:szCs w:val="26"/>
              </w:rPr>
            </w:pPr>
          </w:p>
        </w:tc>
        <w:tc>
          <w:tcPr>
            <w:tcW w:w="1985" w:type="dxa"/>
            <w:vAlign w:val="center"/>
          </w:tcPr>
          <w:p w14:paraId="6EA71114" w14:textId="77777777" w:rsidR="00A23DEF" w:rsidRDefault="00A23DEF">
            <w:pPr>
              <w:snapToGrid w:val="0"/>
              <w:rPr>
                <w:rFonts w:ascii="宋体" w:hAnsi="宋体" w:cs="宋体"/>
                <w:sz w:val="26"/>
                <w:szCs w:val="26"/>
              </w:rPr>
            </w:pPr>
          </w:p>
        </w:tc>
        <w:tc>
          <w:tcPr>
            <w:tcW w:w="1080" w:type="dxa"/>
            <w:vAlign w:val="center"/>
          </w:tcPr>
          <w:p w14:paraId="1A470DE6" w14:textId="77777777" w:rsidR="00A23DEF" w:rsidRDefault="00A23DEF">
            <w:pPr>
              <w:snapToGrid w:val="0"/>
              <w:rPr>
                <w:rFonts w:ascii="宋体" w:hAnsi="宋体" w:cs="宋体"/>
                <w:sz w:val="26"/>
                <w:szCs w:val="26"/>
              </w:rPr>
            </w:pPr>
          </w:p>
        </w:tc>
        <w:tc>
          <w:tcPr>
            <w:tcW w:w="1620" w:type="dxa"/>
            <w:vAlign w:val="center"/>
          </w:tcPr>
          <w:p w14:paraId="32ECFE1B" w14:textId="77777777" w:rsidR="00A23DEF" w:rsidRDefault="00A23DEF">
            <w:pPr>
              <w:snapToGrid w:val="0"/>
              <w:rPr>
                <w:rFonts w:ascii="宋体" w:hAnsi="宋体" w:cs="宋体"/>
                <w:sz w:val="26"/>
                <w:szCs w:val="26"/>
              </w:rPr>
            </w:pPr>
          </w:p>
        </w:tc>
        <w:tc>
          <w:tcPr>
            <w:tcW w:w="1440" w:type="dxa"/>
            <w:vAlign w:val="center"/>
          </w:tcPr>
          <w:p w14:paraId="48DD2B93" w14:textId="77777777" w:rsidR="00A23DEF" w:rsidRDefault="00A23DEF">
            <w:pPr>
              <w:snapToGrid w:val="0"/>
              <w:rPr>
                <w:rFonts w:ascii="宋体" w:hAnsi="宋体" w:cs="宋体"/>
                <w:sz w:val="26"/>
                <w:szCs w:val="26"/>
              </w:rPr>
            </w:pPr>
          </w:p>
        </w:tc>
        <w:tc>
          <w:tcPr>
            <w:tcW w:w="1140" w:type="dxa"/>
            <w:vAlign w:val="center"/>
          </w:tcPr>
          <w:p w14:paraId="67DD711B" w14:textId="77777777" w:rsidR="00A23DEF" w:rsidRDefault="00A23DEF">
            <w:pPr>
              <w:snapToGrid w:val="0"/>
              <w:rPr>
                <w:rFonts w:ascii="宋体" w:hAnsi="宋体" w:cs="宋体"/>
                <w:sz w:val="26"/>
                <w:szCs w:val="26"/>
              </w:rPr>
            </w:pPr>
          </w:p>
        </w:tc>
        <w:tc>
          <w:tcPr>
            <w:tcW w:w="1726" w:type="dxa"/>
            <w:vAlign w:val="center"/>
          </w:tcPr>
          <w:p w14:paraId="3548F652" w14:textId="77777777" w:rsidR="00A23DEF" w:rsidRDefault="00A23DEF">
            <w:pPr>
              <w:snapToGrid w:val="0"/>
              <w:rPr>
                <w:rFonts w:ascii="宋体" w:hAnsi="宋体" w:cs="宋体"/>
                <w:sz w:val="26"/>
                <w:szCs w:val="26"/>
              </w:rPr>
            </w:pPr>
          </w:p>
        </w:tc>
      </w:tr>
      <w:tr w:rsidR="00A23DEF" w14:paraId="42CFD33B" w14:textId="77777777" w:rsidTr="00FC021A">
        <w:trPr>
          <w:trHeight w:val="456"/>
          <w:jc w:val="center"/>
        </w:trPr>
        <w:tc>
          <w:tcPr>
            <w:tcW w:w="704" w:type="dxa"/>
            <w:vAlign w:val="center"/>
          </w:tcPr>
          <w:p w14:paraId="6A93E3DA" w14:textId="77777777" w:rsidR="00A23DEF" w:rsidRDefault="00A23DEF">
            <w:pPr>
              <w:snapToGrid w:val="0"/>
              <w:rPr>
                <w:rFonts w:ascii="宋体" w:hAnsi="宋体" w:cs="宋体"/>
                <w:sz w:val="26"/>
                <w:szCs w:val="26"/>
              </w:rPr>
            </w:pPr>
          </w:p>
        </w:tc>
        <w:tc>
          <w:tcPr>
            <w:tcW w:w="1985" w:type="dxa"/>
            <w:vAlign w:val="center"/>
          </w:tcPr>
          <w:p w14:paraId="469902C7" w14:textId="77777777" w:rsidR="00A23DEF" w:rsidRDefault="00A23DEF">
            <w:pPr>
              <w:snapToGrid w:val="0"/>
              <w:rPr>
                <w:rFonts w:ascii="宋体" w:hAnsi="宋体" w:cs="宋体"/>
                <w:sz w:val="26"/>
                <w:szCs w:val="26"/>
              </w:rPr>
            </w:pPr>
          </w:p>
        </w:tc>
        <w:tc>
          <w:tcPr>
            <w:tcW w:w="1080" w:type="dxa"/>
            <w:vAlign w:val="center"/>
          </w:tcPr>
          <w:p w14:paraId="770C6B4D" w14:textId="77777777" w:rsidR="00A23DEF" w:rsidRDefault="00A23DEF">
            <w:pPr>
              <w:snapToGrid w:val="0"/>
              <w:rPr>
                <w:rFonts w:ascii="宋体" w:hAnsi="宋体" w:cs="宋体"/>
                <w:sz w:val="26"/>
                <w:szCs w:val="26"/>
              </w:rPr>
            </w:pPr>
          </w:p>
        </w:tc>
        <w:tc>
          <w:tcPr>
            <w:tcW w:w="1620" w:type="dxa"/>
            <w:vAlign w:val="center"/>
          </w:tcPr>
          <w:p w14:paraId="327D4F1A" w14:textId="77777777" w:rsidR="00A23DEF" w:rsidRDefault="00A23DEF">
            <w:pPr>
              <w:snapToGrid w:val="0"/>
              <w:rPr>
                <w:rFonts w:ascii="宋体" w:hAnsi="宋体" w:cs="宋体"/>
                <w:sz w:val="26"/>
                <w:szCs w:val="26"/>
              </w:rPr>
            </w:pPr>
          </w:p>
        </w:tc>
        <w:tc>
          <w:tcPr>
            <w:tcW w:w="1440" w:type="dxa"/>
            <w:vAlign w:val="center"/>
          </w:tcPr>
          <w:p w14:paraId="0C50621A" w14:textId="77777777" w:rsidR="00A23DEF" w:rsidRDefault="00A23DEF">
            <w:pPr>
              <w:snapToGrid w:val="0"/>
              <w:rPr>
                <w:rFonts w:ascii="宋体" w:hAnsi="宋体" w:cs="宋体"/>
                <w:sz w:val="26"/>
                <w:szCs w:val="26"/>
              </w:rPr>
            </w:pPr>
          </w:p>
        </w:tc>
        <w:tc>
          <w:tcPr>
            <w:tcW w:w="1140" w:type="dxa"/>
            <w:vAlign w:val="center"/>
          </w:tcPr>
          <w:p w14:paraId="02D04821" w14:textId="77777777" w:rsidR="00A23DEF" w:rsidRDefault="00A23DEF">
            <w:pPr>
              <w:snapToGrid w:val="0"/>
              <w:rPr>
                <w:rFonts w:ascii="宋体" w:hAnsi="宋体" w:cs="宋体"/>
                <w:sz w:val="26"/>
                <w:szCs w:val="26"/>
              </w:rPr>
            </w:pPr>
          </w:p>
        </w:tc>
        <w:tc>
          <w:tcPr>
            <w:tcW w:w="1726" w:type="dxa"/>
            <w:vAlign w:val="center"/>
          </w:tcPr>
          <w:p w14:paraId="0B6BD4CF" w14:textId="77777777" w:rsidR="00A23DEF" w:rsidRDefault="00A23DEF">
            <w:pPr>
              <w:snapToGrid w:val="0"/>
              <w:rPr>
                <w:rFonts w:ascii="宋体" w:hAnsi="宋体" w:cs="宋体"/>
                <w:sz w:val="26"/>
                <w:szCs w:val="26"/>
              </w:rPr>
            </w:pPr>
          </w:p>
        </w:tc>
      </w:tr>
      <w:tr w:rsidR="00A23DEF" w14:paraId="06843818" w14:textId="77777777" w:rsidTr="00FC021A">
        <w:trPr>
          <w:trHeight w:val="456"/>
          <w:jc w:val="center"/>
        </w:trPr>
        <w:tc>
          <w:tcPr>
            <w:tcW w:w="704" w:type="dxa"/>
            <w:vAlign w:val="center"/>
          </w:tcPr>
          <w:p w14:paraId="39E75A96" w14:textId="77777777" w:rsidR="00A23DEF" w:rsidRDefault="00A23DEF">
            <w:pPr>
              <w:snapToGrid w:val="0"/>
              <w:rPr>
                <w:rFonts w:ascii="宋体" w:hAnsi="宋体" w:cs="宋体"/>
                <w:sz w:val="26"/>
                <w:szCs w:val="26"/>
              </w:rPr>
            </w:pPr>
          </w:p>
        </w:tc>
        <w:tc>
          <w:tcPr>
            <w:tcW w:w="1985" w:type="dxa"/>
            <w:vAlign w:val="center"/>
          </w:tcPr>
          <w:p w14:paraId="7B8B0714" w14:textId="77777777" w:rsidR="00A23DEF" w:rsidRDefault="00A23DEF">
            <w:pPr>
              <w:snapToGrid w:val="0"/>
              <w:rPr>
                <w:rFonts w:ascii="宋体" w:hAnsi="宋体" w:cs="宋体"/>
                <w:sz w:val="26"/>
                <w:szCs w:val="26"/>
              </w:rPr>
            </w:pPr>
          </w:p>
        </w:tc>
        <w:tc>
          <w:tcPr>
            <w:tcW w:w="1080" w:type="dxa"/>
            <w:vAlign w:val="center"/>
          </w:tcPr>
          <w:p w14:paraId="1F9B7B43" w14:textId="77777777" w:rsidR="00A23DEF" w:rsidRDefault="00A23DEF">
            <w:pPr>
              <w:snapToGrid w:val="0"/>
              <w:rPr>
                <w:rFonts w:ascii="宋体" w:hAnsi="宋体" w:cs="宋体"/>
                <w:sz w:val="26"/>
                <w:szCs w:val="26"/>
              </w:rPr>
            </w:pPr>
          </w:p>
        </w:tc>
        <w:tc>
          <w:tcPr>
            <w:tcW w:w="1620" w:type="dxa"/>
            <w:vAlign w:val="center"/>
          </w:tcPr>
          <w:p w14:paraId="2AD46985" w14:textId="77777777" w:rsidR="00A23DEF" w:rsidRDefault="00A23DEF">
            <w:pPr>
              <w:snapToGrid w:val="0"/>
              <w:rPr>
                <w:rFonts w:ascii="宋体" w:hAnsi="宋体" w:cs="宋体"/>
                <w:sz w:val="26"/>
                <w:szCs w:val="26"/>
              </w:rPr>
            </w:pPr>
          </w:p>
        </w:tc>
        <w:tc>
          <w:tcPr>
            <w:tcW w:w="1440" w:type="dxa"/>
            <w:vAlign w:val="center"/>
          </w:tcPr>
          <w:p w14:paraId="31E0E54A" w14:textId="77777777" w:rsidR="00A23DEF" w:rsidRDefault="00A23DEF">
            <w:pPr>
              <w:snapToGrid w:val="0"/>
              <w:rPr>
                <w:rFonts w:ascii="宋体" w:hAnsi="宋体" w:cs="宋体"/>
                <w:sz w:val="26"/>
                <w:szCs w:val="26"/>
              </w:rPr>
            </w:pPr>
          </w:p>
        </w:tc>
        <w:tc>
          <w:tcPr>
            <w:tcW w:w="1140" w:type="dxa"/>
            <w:vAlign w:val="center"/>
          </w:tcPr>
          <w:p w14:paraId="1BC916C9" w14:textId="77777777" w:rsidR="00A23DEF" w:rsidRDefault="00A23DEF">
            <w:pPr>
              <w:snapToGrid w:val="0"/>
              <w:rPr>
                <w:rFonts w:ascii="宋体" w:hAnsi="宋体" w:cs="宋体"/>
                <w:sz w:val="26"/>
                <w:szCs w:val="26"/>
              </w:rPr>
            </w:pPr>
          </w:p>
        </w:tc>
        <w:tc>
          <w:tcPr>
            <w:tcW w:w="1726" w:type="dxa"/>
            <w:vAlign w:val="center"/>
          </w:tcPr>
          <w:p w14:paraId="0C7BDAC4" w14:textId="77777777" w:rsidR="00A23DEF" w:rsidRDefault="00A23DEF">
            <w:pPr>
              <w:snapToGrid w:val="0"/>
              <w:rPr>
                <w:rFonts w:ascii="宋体" w:hAnsi="宋体" w:cs="宋体"/>
                <w:sz w:val="26"/>
                <w:szCs w:val="26"/>
              </w:rPr>
            </w:pPr>
          </w:p>
        </w:tc>
      </w:tr>
      <w:tr w:rsidR="00A23DEF" w14:paraId="16B3F7D2" w14:textId="77777777" w:rsidTr="00FC021A">
        <w:trPr>
          <w:trHeight w:val="456"/>
          <w:jc w:val="center"/>
        </w:trPr>
        <w:tc>
          <w:tcPr>
            <w:tcW w:w="704" w:type="dxa"/>
            <w:vAlign w:val="center"/>
          </w:tcPr>
          <w:p w14:paraId="1968AE9D" w14:textId="77777777" w:rsidR="00A23DEF" w:rsidRDefault="00A23DEF">
            <w:pPr>
              <w:snapToGrid w:val="0"/>
              <w:rPr>
                <w:rFonts w:ascii="宋体" w:hAnsi="宋体" w:cs="宋体"/>
                <w:sz w:val="26"/>
                <w:szCs w:val="26"/>
              </w:rPr>
            </w:pPr>
          </w:p>
        </w:tc>
        <w:tc>
          <w:tcPr>
            <w:tcW w:w="1985" w:type="dxa"/>
            <w:vAlign w:val="center"/>
          </w:tcPr>
          <w:p w14:paraId="5FFF71DC" w14:textId="77777777" w:rsidR="00A23DEF" w:rsidRDefault="00A23DEF">
            <w:pPr>
              <w:snapToGrid w:val="0"/>
              <w:rPr>
                <w:rFonts w:ascii="宋体" w:hAnsi="宋体" w:cs="宋体"/>
                <w:sz w:val="26"/>
                <w:szCs w:val="26"/>
              </w:rPr>
            </w:pPr>
          </w:p>
        </w:tc>
        <w:tc>
          <w:tcPr>
            <w:tcW w:w="1080" w:type="dxa"/>
            <w:vAlign w:val="center"/>
          </w:tcPr>
          <w:p w14:paraId="65BFE0EF" w14:textId="77777777" w:rsidR="00A23DEF" w:rsidRDefault="00A23DEF">
            <w:pPr>
              <w:snapToGrid w:val="0"/>
              <w:rPr>
                <w:rFonts w:ascii="宋体" w:hAnsi="宋体" w:cs="宋体"/>
                <w:sz w:val="26"/>
                <w:szCs w:val="26"/>
              </w:rPr>
            </w:pPr>
          </w:p>
        </w:tc>
        <w:tc>
          <w:tcPr>
            <w:tcW w:w="1620" w:type="dxa"/>
            <w:vAlign w:val="center"/>
          </w:tcPr>
          <w:p w14:paraId="0D250CC4" w14:textId="77777777" w:rsidR="00A23DEF" w:rsidRDefault="00A23DEF">
            <w:pPr>
              <w:snapToGrid w:val="0"/>
              <w:rPr>
                <w:rFonts w:ascii="宋体" w:hAnsi="宋体" w:cs="宋体"/>
                <w:sz w:val="26"/>
                <w:szCs w:val="26"/>
              </w:rPr>
            </w:pPr>
          </w:p>
        </w:tc>
        <w:tc>
          <w:tcPr>
            <w:tcW w:w="1440" w:type="dxa"/>
            <w:vAlign w:val="center"/>
          </w:tcPr>
          <w:p w14:paraId="616769CF" w14:textId="77777777" w:rsidR="00A23DEF" w:rsidRDefault="00A23DEF">
            <w:pPr>
              <w:snapToGrid w:val="0"/>
              <w:rPr>
                <w:rFonts w:ascii="宋体" w:hAnsi="宋体" w:cs="宋体"/>
                <w:sz w:val="26"/>
                <w:szCs w:val="26"/>
              </w:rPr>
            </w:pPr>
          </w:p>
        </w:tc>
        <w:tc>
          <w:tcPr>
            <w:tcW w:w="1140" w:type="dxa"/>
            <w:vAlign w:val="center"/>
          </w:tcPr>
          <w:p w14:paraId="5753034A" w14:textId="77777777" w:rsidR="00A23DEF" w:rsidRDefault="00A23DEF">
            <w:pPr>
              <w:snapToGrid w:val="0"/>
              <w:rPr>
                <w:rFonts w:ascii="宋体" w:hAnsi="宋体" w:cs="宋体"/>
                <w:sz w:val="26"/>
                <w:szCs w:val="26"/>
              </w:rPr>
            </w:pPr>
          </w:p>
        </w:tc>
        <w:tc>
          <w:tcPr>
            <w:tcW w:w="1726" w:type="dxa"/>
            <w:vAlign w:val="center"/>
          </w:tcPr>
          <w:p w14:paraId="26B2069A" w14:textId="77777777" w:rsidR="00A23DEF" w:rsidRDefault="00A23DEF">
            <w:pPr>
              <w:snapToGrid w:val="0"/>
              <w:rPr>
                <w:rFonts w:ascii="宋体" w:hAnsi="宋体" w:cs="宋体"/>
                <w:sz w:val="26"/>
                <w:szCs w:val="26"/>
              </w:rPr>
            </w:pPr>
          </w:p>
        </w:tc>
      </w:tr>
      <w:tr w:rsidR="00A23DEF" w14:paraId="7E73F6E0" w14:textId="77777777" w:rsidTr="00FC021A">
        <w:trPr>
          <w:trHeight w:val="456"/>
          <w:jc w:val="center"/>
        </w:trPr>
        <w:tc>
          <w:tcPr>
            <w:tcW w:w="704" w:type="dxa"/>
            <w:vAlign w:val="center"/>
          </w:tcPr>
          <w:p w14:paraId="1136FDC5" w14:textId="77777777" w:rsidR="00A23DEF" w:rsidRDefault="00A23DEF">
            <w:pPr>
              <w:snapToGrid w:val="0"/>
              <w:rPr>
                <w:rFonts w:ascii="宋体" w:hAnsi="宋体" w:cs="宋体"/>
                <w:sz w:val="26"/>
                <w:szCs w:val="26"/>
              </w:rPr>
            </w:pPr>
          </w:p>
        </w:tc>
        <w:tc>
          <w:tcPr>
            <w:tcW w:w="1985" w:type="dxa"/>
            <w:vAlign w:val="center"/>
          </w:tcPr>
          <w:p w14:paraId="05B2372D" w14:textId="77777777" w:rsidR="00A23DEF" w:rsidRDefault="00A23DEF">
            <w:pPr>
              <w:snapToGrid w:val="0"/>
              <w:rPr>
                <w:rFonts w:ascii="宋体" w:hAnsi="宋体" w:cs="宋体"/>
                <w:sz w:val="26"/>
                <w:szCs w:val="26"/>
              </w:rPr>
            </w:pPr>
          </w:p>
        </w:tc>
        <w:tc>
          <w:tcPr>
            <w:tcW w:w="1080" w:type="dxa"/>
            <w:vAlign w:val="center"/>
          </w:tcPr>
          <w:p w14:paraId="20FB6D33" w14:textId="77777777" w:rsidR="00A23DEF" w:rsidRDefault="00A23DEF">
            <w:pPr>
              <w:snapToGrid w:val="0"/>
              <w:rPr>
                <w:rFonts w:ascii="宋体" w:hAnsi="宋体" w:cs="宋体"/>
                <w:sz w:val="26"/>
                <w:szCs w:val="26"/>
              </w:rPr>
            </w:pPr>
          </w:p>
        </w:tc>
        <w:tc>
          <w:tcPr>
            <w:tcW w:w="1620" w:type="dxa"/>
            <w:vAlign w:val="center"/>
          </w:tcPr>
          <w:p w14:paraId="68990BAD" w14:textId="77777777" w:rsidR="00A23DEF" w:rsidRDefault="00A23DEF">
            <w:pPr>
              <w:snapToGrid w:val="0"/>
              <w:rPr>
                <w:rFonts w:ascii="宋体" w:hAnsi="宋体" w:cs="宋体"/>
                <w:sz w:val="26"/>
                <w:szCs w:val="26"/>
              </w:rPr>
            </w:pPr>
          </w:p>
        </w:tc>
        <w:tc>
          <w:tcPr>
            <w:tcW w:w="1440" w:type="dxa"/>
            <w:vAlign w:val="center"/>
          </w:tcPr>
          <w:p w14:paraId="5261D6FF" w14:textId="77777777" w:rsidR="00A23DEF" w:rsidRDefault="00A23DEF">
            <w:pPr>
              <w:snapToGrid w:val="0"/>
              <w:rPr>
                <w:rFonts w:ascii="宋体" w:hAnsi="宋体" w:cs="宋体"/>
                <w:sz w:val="26"/>
                <w:szCs w:val="26"/>
              </w:rPr>
            </w:pPr>
          </w:p>
        </w:tc>
        <w:tc>
          <w:tcPr>
            <w:tcW w:w="1140" w:type="dxa"/>
            <w:vAlign w:val="center"/>
          </w:tcPr>
          <w:p w14:paraId="0E81C4BD" w14:textId="77777777" w:rsidR="00A23DEF" w:rsidRDefault="00A23DEF">
            <w:pPr>
              <w:snapToGrid w:val="0"/>
              <w:rPr>
                <w:rFonts w:ascii="宋体" w:hAnsi="宋体" w:cs="宋体"/>
                <w:sz w:val="26"/>
                <w:szCs w:val="26"/>
              </w:rPr>
            </w:pPr>
          </w:p>
        </w:tc>
        <w:tc>
          <w:tcPr>
            <w:tcW w:w="1726" w:type="dxa"/>
            <w:vAlign w:val="center"/>
          </w:tcPr>
          <w:p w14:paraId="236540CE" w14:textId="77777777" w:rsidR="00A23DEF" w:rsidRDefault="00A23DEF">
            <w:pPr>
              <w:snapToGrid w:val="0"/>
              <w:rPr>
                <w:rFonts w:ascii="宋体" w:hAnsi="宋体" w:cs="宋体"/>
                <w:sz w:val="26"/>
                <w:szCs w:val="26"/>
              </w:rPr>
            </w:pPr>
          </w:p>
        </w:tc>
      </w:tr>
      <w:tr w:rsidR="00A23DEF" w14:paraId="63651662" w14:textId="77777777" w:rsidTr="00FC021A">
        <w:trPr>
          <w:trHeight w:val="456"/>
          <w:jc w:val="center"/>
        </w:trPr>
        <w:tc>
          <w:tcPr>
            <w:tcW w:w="704" w:type="dxa"/>
            <w:vAlign w:val="center"/>
          </w:tcPr>
          <w:p w14:paraId="41D2D9A0" w14:textId="77777777" w:rsidR="00A23DEF" w:rsidRDefault="00A23DEF">
            <w:pPr>
              <w:snapToGrid w:val="0"/>
              <w:rPr>
                <w:rFonts w:ascii="宋体" w:hAnsi="宋体" w:cs="宋体"/>
                <w:sz w:val="26"/>
                <w:szCs w:val="26"/>
              </w:rPr>
            </w:pPr>
          </w:p>
        </w:tc>
        <w:tc>
          <w:tcPr>
            <w:tcW w:w="1985" w:type="dxa"/>
            <w:vAlign w:val="center"/>
          </w:tcPr>
          <w:p w14:paraId="50F3987B" w14:textId="77777777" w:rsidR="00A23DEF" w:rsidRDefault="00A23DEF">
            <w:pPr>
              <w:snapToGrid w:val="0"/>
              <w:rPr>
                <w:rFonts w:ascii="宋体" w:hAnsi="宋体" w:cs="宋体"/>
                <w:sz w:val="26"/>
                <w:szCs w:val="26"/>
              </w:rPr>
            </w:pPr>
          </w:p>
        </w:tc>
        <w:tc>
          <w:tcPr>
            <w:tcW w:w="1080" w:type="dxa"/>
            <w:vAlign w:val="center"/>
          </w:tcPr>
          <w:p w14:paraId="2C2D79DB" w14:textId="77777777" w:rsidR="00A23DEF" w:rsidRDefault="00A23DEF">
            <w:pPr>
              <w:snapToGrid w:val="0"/>
              <w:rPr>
                <w:rFonts w:ascii="宋体" w:hAnsi="宋体" w:cs="宋体"/>
                <w:sz w:val="26"/>
                <w:szCs w:val="26"/>
              </w:rPr>
            </w:pPr>
          </w:p>
        </w:tc>
        <w:tc>
          <w:tcPr>
            <w:tcW w:w="1620" w:type="dxa"/>
            <w:vAlign w:val="center"/>
          </w:tcPr>
          <w:p w14:paraId="67A891DC" w14:textId="77777777" w:rsidR="00A23DEF" w:rsidRDefault="00A23DEF">
            <w:pPr>
              <w:snapToGrid w:val="0"/>
              <w:rPr>
                <w:rFonts w:ascii="宋体" w:hAnsi="宋体" w:cs="宋体"/>
                <w:sz w:val="26"/>
                <w:szCs w:val="26"/>
              </w:rPr>
            </w:pPr>
          </w:p>
        </w:tc>
        <w:tc>
          <w:tcPr>
            <w:tcW w:w="1440" w:type="dxa"/>
            <w:vAlign w:val="center"/>
          </w:tcPr>
          <w:p w14:paraId="48F093D1" w14:textId="77777777" w:rsidR="00A23DEF" w:rsidRDefault="00A23DEF">
            <w:pPr>
              <w:snapToGrid w:val="0"/>
              <w:rPr>
                <w:rFonts w:ascii="宋体" w:hAnsi="宋体" w:cs="宋体"/>
                <w:sz w:val="26"/>
                <w:szCs w:val="26"/>
              </w:rPr>
            </w:pPr>
          </w:p>
        </w:tc>
        <w:tc>
          <w:tcPr>
            <w:tcW w:w="1140" w:type="dxa"/>
            <w:vAlign w:val="center"/>
          </w:tcPr>
          <w:p w14:paraId="50638C2C" w14:textId="77777777" w:rsidR="00A23DEF" w:rsidRDefault="00A23DEF">
            <w:pPr>
              <w:snapToGrid w:val="0"/>
              <w:rPr>
                <w:rFonts w:ascii="宋体" w:hAnsi="宋体" w:cs="宋体"/>
                <w:sz w:val="26"/>
                <w:szCs w:val="26"/>
              </w:rPr>
            </w:pPr>
          </w:p>
        </w:tc>
        <w:tc>
          <w:tcPr>
            <w:tcW w:w="1726" w:type="dxa"/>
            <w:vAlign w:val="center"/>
          </w:tcPr>
          <w:p w14:paraId="16054642" w14:textId="77777777" w:rsidR="00A23DEF" w:rsidRDefault="00A23DEF">
            <w:pPr>
              <w:snapToGrid w:val="0"/>
              <w:rPr>
                <w:rFonts w:ascii="宋体" w:hAnsi="宋体" w:cs="宋体"/>
                <w:sz w:val="26"/>
                <w:szCs w:val="26"/>
              </w:rPr>
            </w:pPr>
          </w:p>
        </w:tc>
      </w:tr>
    </w:tbl>
    <w:p w14:paraId="3818A796" w14:textId="41817143" w:rsidR="00A23DEF" w:rsidRPr="00183431" w:rsidRDefault="001652C8">
      <w:pPr>
        <w:snapToGrid w:val="0"/>
        <w:spacing w:line="276" w:lineRule="auto"/>
        <w:ind w:firstLineChars="202" w:firstLine="424"/>
        <w:rPr>
          <w:rFonts w:ascii="宋体" w:hAnsi="宋体" w:cs="宋体"/>
          <w:color w:val="000000" w:themeColor="text1"/>
          <w:u w:val="single"/>
        </w:rPr>
      </w:pPr>
      <w:r>
        <w:rPr>
          <w:rFonts w:ascii="宋体" w:hAnsi="宋体" w:cs="宋体" w:hint="eastAsia"/>
          <w:u w:val="single"/>
        </w:rPr>
        <w:t>注：</w:t>
      </w:r>
      <w:r w:rsidR="00FC021A" w:rsidRPr="00183431">
        <w:rPr>
          <w:rFonts w:ascii="宋体" w:hAnsi="宋体" w:cs="宋体" w:hint="eastAsia"/>
          <w:color w:val="000000" w:themeColor="text1"/>
          <w:u w:val="single"/>
        </w:rPr>
        <w:t>1、</w:t>
      </w:r>
      <w:proofErr w:type="gramStart"/>
      <w:r w:rsidRPr="00183431">
        <w:rPr>
          <w:rFonts w:ascii="宋体" w:hAnsi="宋体" w:cs="宋体" w:hint="eastAsia"/>
          <w:color w:val="000000" w:themeColor="text1"/>
          <w:u w:val="single"/>
        </w:rPr>
        <w:t>附资格</w:t>
      </w:r>
      <w:proofErr w:type="gramEnd"/>
      <w:r w:rsidRPr="00183431">
        <w:rPr>
          <w:rFonts w:ascii="宋体" w:hAnsi="宋体" w:cs="宋体" w:hint="eastAsia"/>
          <w:color w:val="000000" w:themeColor="text1"/>
          <w:u w:val="single"/>
        </w:rPr>
        <w:t>证或职称证或注册证及投标截止前近一个月（2022年</w:t>
      </w:r>
      <w:r w:rsidR="00846B57" w:rsidRPr="00183431">
        <w:rPr>
          <w:rFonts w:ascii="宋体" w:hAnsi="宋体" w:cs="宋体" w:hint="eastAsia"/>
          <w:color w:val="000000" w:themeColor="text1"/>
          <w:u w:val="single"/>
        </w:rPr>
        <w:t>11</w:t>
      </w:r>
      <w:r w:rsidRPr="00183431">
        <w:rPr>
          <w:rFonts w:ascii="宋体" w:hAnsi="宋体" w:cs="宋体" w:hint="eastAsia"/>
          <w:color w:val="000000" w:themeColor="text1"/>
          <w:u w:val="single"/>
        </w:rPr>
        <w:t>月）缴纳社保的有效证明材料（</w:t>
      </w:r>
      <w:proofErr w:type="gramStart"/>
      <w:r w:rsidRPr="00183431">
        <w:rPr>
          <w:rFonts w:ascii="宋体" w:hAnsi="宋体" w:cs="宋体" w:hint="eastAsia"/>
          <w:color w:val="000000" w:themeColor="text1"/>
          <w:u w:val="single"/>
        </w:rPr>
        <w:t>若当地</w:t>
      </w:r>
      <w:proofErr w:type="gramEnd"/>
      <w:r w:rsidRPr="00183431">
        <w:rPr>
          <w:rFonts w:ascii="宋体" w:hAnsi="宋体" w:cs="宋体" w:hint="eastAsia"/>
          <w:color w:val="000000" w:themeColor="text1"/>
          <w:u w:val="single"/>
        </w:rPr>
        <w:t>政府部门允许企业在疫情期间缓缴</w:t>
      </w:r>
      <w:proofErr w:type="gramStart"/>
      <w:r w:rsidRPr="00183431">
        <w:rPr>
          <w:rFonts w:ascii="宋体" w:hAnsi="宋体" w:cs="宋体" w:hint="eastAsia"/>
          <w:color w:val="000000" w:themeColor="text1"/>
          <w:u w:val="single"/>
        </w:rPr>
        <w:t>社会保险费且投标人</w:t>
      </w:r>
      <w:proofErr w:type="gramEnd"/>
      <w:r w:rsidRPr="00183431">
        <w:rPr>
          <w:rFonts w:ascii="宋体" w:hAnsi="宋体" w:cs="宋体" w:hint="eastAsia"/>
          <w:color w:val="000000" w:themeColor="text1"/>
          <w:u w:val="single"/>
        </w:rPr>
        <w:t>未缴纳的，投标人可提供当地政府部门允许缓缴社保的相关文件作为缴纳社保的证明。确定中标人后，招标人可采取有效措施，核实后续中标人管理团队的社保补缴情况）。</w:t>
      </w:r>
    </w:p>
    <w:p w14:paraId="37007EBE" w14:textId="658C71E3" w:rsidR="00FC021A" w:rsidRPr="00FC021A" w:rsidRDefault="00FC021A">
      <w:pPr>
        <w:snapToGrid w:val="0"/>
        <w:spacing w:line="276" w:lineRule="auto"/>
        <w:ind w:firstLineChars="202" w:firstLine="424"/>
        <w:rPr>
          <w:rFonts w:ascii="宋体" w:hAnsi="宋体" w:cs="宋体"/>
          <w:color w:val="FF0000"/>
          <w:u w:val="single"/>
        </w:rPr>
      </w:pPr>
      <w:r w:rsidRPr="0024068A">
        <w:rPr>
          <w:rFonts w:ascii="宋体" w:hAnsi="宋体" w:cs="宋体" w:hint="eastAsia"/>
          <w:color w:val="000000" w:themeColor="text1"/>
          <w:u w:val="single"/>
        </w:rPr>
        <w:t>2、</w:t>
      </w:r>
      <w:r w:rsidR="00183431" w:rsidRPr="0024068A">
        <w:rPr>
          <w:rFonts w:ascii="宋体" w:hAnsi="宋体"/>
          <w:color w:val="000000" w:themeColor="text1"/>
          <w:u w:val="single"/>
        </w:rPr>
        <w:t>项目负责人</w:t>
      </w:r>
      <w:r w:rsidR="00183431" w:rsidRPr="0024068A">
        <w:rPr>
          <w:rFonts w:ascii="宋体" w:hAnsi="宋体" w:hint="eastAsia"/>
          <w:color w:val="000000" w:themeColor="text1"/>
          <w:u w:val="single"/>
        </w:rPr>
        <w:t>、</w:t>
      </w:r>
      <w:r w:rsidRPr="0024068A">
        <w:rPr>
          <w:rFonts w:ascii="宋体" w:hAnsi="宋体" w:hint="eastAsia"/>
          <w:color w:val="000000" w:themeColor="text1"/>
          <w:u w:val="single"/>
        </w:rPr>
        <w:t>南岗河</w:t>
      </w:r>
      <w:r w:rsidRPr="00183431">
        <w:rPr>
          <w:rFonts w:ascii="宋体" w:hAnsi="宋体" w:hint="eastAsia"/>
          <w:color w:val="000000" w:themeColor="text1"/>
          <w:u w:val="single"/>
        </w:rPr>
        <w:t>排涝片排水管网完善工程代建负责人、乌涌排涝片雨水管网完善工程代建负责人、黄埔</w:t>
      </w:r>
      <w:proofErr w:type="gramStart"/>
      <w:r w:rsidRPr="00183431">
        <w:rPr>
          <w:rFonts w:ascii="宋体" w:hAnsi="宋体" w:hint="eastAsia"/>
          <w:color w:val="000000" w:themeColor="text1"/>
          <w:u w:val="single"/>
        </w:rPr>
        <w:t>区开放</w:t>
      </w:r>
      <w:proofErr w:type="gramEnd"/>
      <w:r w:rsidRPr="00183431">
        <w:rPr>
          <w:rFonts w:ascii="宋体" w:hAnsi="宋体" w:hint="eastAsia"/>
          <w:color w:val="000000" w:themeColor="text1"/>
          <w:u w:val="single"/>
        </w:rPr>
        <w:t>大道中（南岗河-玉岩路段）排水系统改造工程代建负责人不得为同一人</w:t>
      </w:r>
      <w:r w:rsidR="00D60874" w:rsidRPr="00183431">
        <w:rPr>
          <w:rFonts w:ascii="宋体" w:hAnsi="宋体" w:hint="eastAsia"/>
          <w:color w:val="000000" w:themeColor="text1"/>
          <w:u w:val="single"/>
        </w:rPr>
        <w:t>，代建负责人须具有工程类中级或以上职称</w:t>
      </w:r>
      <w:r w:rsidRPr="00183431">
        <w:rPr>
          <w:rFonts w:ascii="宋体" w:hAnsi="宋体" w:hint="eastAsia"/>
          <w:color w:val="000000" w:themeColor="text1"/>
          <w:u w:val="single"/>
        </w:rPr>
        <w:t>。</w:t>
      </w:r>
    </w:p>
    <w:p w14:paraId="24E1F43E" w14:textId="77777777" w:rsidR="00A23DEF" w:rsidRDefault="00A23DEF">
      <w:pPr>
        <w:snapToGrid w:val="0"/>
        <w:spacing w:line="360" w:lineRule="auto"/>
        <w:rPr>
          <w:rFonts w:ascii="宋体" w:hAnsi="宋体" w:cs="宋体"/>
          <w:sz w:val="26"/>
          <w:szCs w:val="26"/>
        </w:rPr>
      </w:pPr>
    </w:p>
    <w:p w14:paraId="0B63C4B2"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投标人（公章）：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0D7D8FCC" w14:textId="77777777" w:rsidR="00A23DEF" w:rsidRDefault="001652C8">
      <w:pPr>
        <w:pStyle w:val="ad"/>
        <w:tabs>
          <w:tab w:val="left" w:pos="3960"/>
        </w:tabs>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法定代表人或授权代表（签字或盖章）：</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25024241" w14:textId="77777777" w:rsidR="00A23DEF" w:rsidRDefault="001652C8">
      <w:pPr>
        <w:pStyle w:val="ad"/>
        <w:tabs>
          <w:tab w:val="left" w:pos="3960"/>
        </w:tabs>
        <w:spacing w:line="360" w:lineRule="auto"/>
        <w:ind w:firstLineChars="0" w:firstLine="0"/>
        <w:jc w:val="left"/>
        <w:rPr>
          <w:rFonts w:ascii="宋体" w:eastAsia="宋体" w:hAnsi="宋体" w:cs="宋体"/>
          <w:sz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62B4737B" w14:textId="77777777" w:rsidR="00A23DEF" w:rsidRDefault="00A23DEF">
      <w:pPr>
        <w:rPr>
          <w:rFonts w:ascii="宋体" w:hAnsi="宋体" w:cs="宋体"/>
        </w:rPr>
        <w:sectPr w:rsidR="00A23DEF">
          <w:pgSz w:w="11907" w:h="16840"/>
          <w:pgMar w:top="1440" w:right="1080" w:bottom="1440" w:left="1080" w:header="720" w:footer="720" w:gutter="0"/>
          <w:cols w:space="720"/>
        </w:sectPr>
      </w:pPr>
    </w:p>
    <w:p w14:paraId="3FBF148B" w14:textId="77777777" w:rsidR="00A23DEF" w:rsidRDefault="001652C8">
      <w:pPr>
        <w:pStyle w:val="2"/>
      </w:pPr>
      <w:r>
        <w:rPr>
          <w:rFonts w:hint="eastAsia"/>
        </w:rPr>
        <w:lastRenderedPageBreak/>
        <w:t>格式8</w:t>
      </w:r>
    </w:p>
    <w:p w14:paraId="2083F0B0" w14:textId="77777777" w:rsidR="00A23DEF" w:rsidRDefault="001652C8">
      <w:pPr>
        <w:pStyle w:val="aff3"/>
        <w:spacing w:line="360" w:lineRule="auto"/>
        <w:jc w:val="center"/>
        <w:rPr>
          <w:b/>
          <w:sz w:val="24"/>
          <w:szCs w:val="24"/>
        </w:rPr>
      </w:pPr>
      <w:r>
        <w:rPr>
          <w:rFonts w:hint="eastAsia"/>
          <w:b/>
          <w:sz w:val="24"/>
          <w:szCs w:val="24"/>
        </w:rPr>
        <w:t>项目代建管理方案</w:t>
      </w:r>
    </w:p>
    <w:p w14:paraId="00B561C3" w14:textId="77777777" w:rsidR="00A23DEF" w:rsidRDefault="00A23DEF">
      <w:pPr>
        <w:pStyle w:val="aff3"/>
        <w:spacing w:line="360" w:lineRule="auto"/>
        <w:jc w:val="center"/>
        <w:rPr>
          <w:sz w:val="24"/>
          <w:szCs w:val="24"/>
        </w:rPr>
      </w:pPr>
    </w:p>
    <w:p w14:paraId="497436CD" w14:textId="77777777" w:rsidR="00A23DEF" w:rsidRDefault="001652C8">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投标人应根据本项目的要求，提出项目代建管理方案，包括但不限于以下内容：</w:t>
      </w:r>
    </w:p>
    <w:p w14:paraId="0A6742D3" w14:textId="77777777" w:rsidR="00A23DEF" w:rsidRDefault="001652C8">
      <w:pPr>
        <w:numPr>
          <w:ilvl w:val="0"/>
          <w:numId w:val="1"/>
        </w:numPr>
        <w:snapToGrid w:val="0"/>
        <w:spacing w:line="360" w:lineRule="auto"/>
        <w:ind w:firstLineChars="200" w:firstLine="480"/>
        <w:rPr>
          <w:rFonts w:ascii="宋体" w:hAnsi="宋体" w:cs="宋体"/>
          <w:sz w:val="24"/>
          <w:szCs w:val="24"/>
        </w:rPr>
      </w:pPr>
      <w:r>
        <w:rPr>
          <w:rFonts w:ascii="宋体" w:hAnsi="宋体" w:cs="宋体" w:hint="eastAsia"/>
          <w:sz w:val="24"/>
          <w:szCs w:val="24"/>
        </w:rPr>
        <w:t>项目代建管理方案及对本项目重点难点分析建议；</w:t>
      </w:r>
    </w:p>
    <w:p w14:paraId="367B4A41" w14:textId="77777777" w:rsidR="00A23DEF" w:rsidRDefault="001652C8">
      <w:pPr>
        <w:numPr>
          <w:ilvl w:val="0"/>
          <w:numId w:val="1"/>
        </w:numPr>
        <w:snapToGrid w:val="0"/>
        <w:spacing w:line="360" w:lineRule="auto"/>
        <w:ind w:firstLineChars="200" w:firstLine="480"/>
        <w:rPr>
          <w:rFonts w:ascii="宋体" w:hAnsi="宋体" w:cs="宋体"/>
          <w:sz w:val="24"/>
          <w:szCs w:val="24"/>
        </w:rPr>
      </w:pPr>
      <w:r>
        <w:rPr>
          <w:rFonts w:ascii="宋体" w:hAnsi="宋体" w:cs="宋体" w:hint="eastAsia"/>
          <w:sz w:val="24"/>
          <w:szCs w:val="24"/>
        </w:rPr>
        <w:t>项目代建管理工作程序及工作制度；</w:t>
      </w:r>
    </w:p>
    <w:p w14:paraId="32DC82E5" w14:textId="77777777" w:rsidR="00A23DEF" w:rsidRDefault="001652C8">
      <w:pPr>
        <w:numPr>
          <w:ilvl w:val="0"/>
          <w:numId w:val="1"/>
        </w:numPr>
        <w:snapToGrid w:val="0"/>
        <w:spacing w:line="360" w:lineRule="auto"/>
        <w:ind w:firstLineChars="200" w:firstLine="480"/>
        <w:rPr>
          <w:rFonts w:ascii="宋体" w:hAnsi="宋体" w:cs="宋体"/>
          <w:sz w:val="24"/>
          <w:szCs w:val="24"/>
        </w:rPr>
      </w:pPr>
      <w:r>
        <w:rPr>
          <w:rFonts w:ascii="宋体" w:hAnsi="宋体" w:cs="宋体" w:hint="eastAsia"/>
          <w:sz w:val="24"/>
          <w:szCs w:val="24"/>
        </w:rPr>
        <w:t>协调方案及措施；</w:t>
      </w:r>
    </w:p>
    <w:p w14:paraId="50965884" w14:textId="77777777" w:rsidR="00A23DEF" w:rsidRDefault="001652C8">
      <w:pPr>
        <w:numPr>
          <w:ilvl w:val="0"/>
          <w:numId w:val="1"/>
        </w:numPr>
        <w:snapToGrid w:val="0"/>
        <w:spacing w:line="360" w:lineRule="auto"/>
        <w:ind w:firstLineChars="200" w:firstLine="480"/>
        <w:rPr>
          <w:rFonts w:ascii="宋体" w:hAnsi="宋体" w:cs="宋体"/>
          <w:sz w:val="24"/>
          <w:szCs w:val="24"/>
        </w:rPr>
      </w:pPr>
      <w:r>
        <w:rPr>
          <w:rFonts w:ascii="宋体" w:hAnsi="宋体" w:cs="宋体" w:hint="eastAsia"/>
          <w:sz w:val="24"/>
          <w:szCs w:val="24"/>
        </w:rPr>
        <w:t>工程进度安排、质量管理、投资管理、安全文明施工管理、竣工验收管理等方案及控制措施；</w:t>
      </w:r>
    </w:p>
    <w:p w14:paraId="32CEAB2D" w14:textId="77777777" w:rsidR="00A23DEF" w:rsidRDefault="001652C8">
      <w:pPr>
        <w:numPr>
          <w:ilvl w:val="0"/>
          <w:numId w:val="1"/>
        </w:numPr>
        <w:snapToGrid w:val="0"/>
        <w:spacing w:line="360" w:lineRule="auto"/>
        <w:ind w:firstLineChars="200" w:firstLine="480"/>
        <w:rPr>
          <w:rFonts w:ascii="宋体" w:hAnsi="宋体" w:cs="宋体"/>
          <w:b/>
          <w:sz w:val="24"/>
          <w:szCs w:val="24"/>
        </w:rPr>
      </w:pPr>
      <w:r>
        <w:rPr>
          <w:rFonts w:ascii="宋体" w:hAnsi="宋体" w:cs="宋体" w:hint="eastAsia"/>
          <w:sz w:val="24"/>
          <w:szCs w:val="24"/>
        </w:rPr>
        <w:t>项目合同、档案、信息管理方案和措施等。</w:t>
      </w:r>
    </w:p>
    <w:p w14:paraId="3D89B46A" w14:textId="77777777" w:rsidR="00A23DEF" w:rsidRDefault="001652C8">
      <w:pPr>
        <w:numPr>
          <w:ilvl w:val="0"/>
          <w:numId w:val="1"/>
        </w:numPr>
        <w:snapToGrid w:val="0"/>
        <w:spacing w:line="360" w:lineRule="auto"/>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sz w:val="24"/>
          <w:szCs w:val="24"/>
        </w:rPr>
        <w:t>.....</w:t>
      </w:r>
    </w:p>
    <w:p w14:paraId="66DB22E4" w14:textId="77777777" w:rsidR="00A23DEF" w:rsidRDefault="001652C8">
      <w:pPr>
        <w:widowControl/>
        <w:jc w:val="left"/>
        <w:rPr>
          <w:rFonts w:ascii="宋体" w:hAnsi="宋体" w:cs="宋体"/>
          <w:b/>
          <w:sz w:val="28"/>
        </w:rPr>
      </w:pPr>
      <w:r>
        <w:rPr>
          <w:rFonts w:ascii="宋体" w:hAnsi="宋体" w:cs="宋体"/>
          <w:b/>
          <w:sz w:val="28"/>
        </w:rPr>
        <w:br w:type="page"/>
      </w:r>
    </w:p>
    <w:p w14:paraId="7FD6839A" w14:textId="77777777" w:rsidR="00A23DEF" w:rsidRDefault="001652C8">
      <w:pPr>
        <w:pStyle w:val="2"/>
      </w:pPr>
      <w:r>
        <w:rPr>
          <w:rFonts w:hint="eastAsia"/>
        </w:rPr>
        <w:lastRenderedPageBreak/>
        <w:t>格式9</w:t>
      </w:r>
    </w:p>
    <w:p w14:paraId="6383B809" w14:textId="77777777" w:rsidR="00A23DEF" w:rsidRDefault="001652C8">
      <w:pPr>
        <w:pStyle w:val="aff3"/>
        <w:spacing w:line="360" w:lineRule="auto"/>
        <w:jc w:val="center"/>
        <w:rPr>
          <w:b/>
          <w:sz w:val="24"/>
          <w:szCs w:val="24"/>
        </w:rPr>
      </w:pPr>
      <w:bookmarkStart w:id="111" w:name="_Hlk118103322"/>
      <w:r>
        <w:rPr>
          <w:rFonts w:hint="eastAsia"/>
          <w:b/>
          <w:sz w:val="24"/>
          <w:szCs w:val="24"/>
        </w:rPr>
        <w:t>投标申请人承诺书</w:t>
      </w:r>
      <w:bookmarkEnd w:id="111"/>
    </w:p>
    <w:p w14:paraId="4F380C4F" w14:textId="77777777" w:rsidR="00A23DEF" w:rsidRDefault="00A23DEF">
      <w:pPr>
        <w:pStyle w:val="aff3"/>
        <w:spacing w:line="360" w:lineRule="auto"/>
        <w:jc w:val="center"/>
        <w:rPr>
          <w:b/>
          <w:sz w:val="24"/>
          <w:szCs w:val="24"/>
        </w:rPr>
      </w:pPr>
    </w:p>
    <w:p w14:paraId="343D00C7" w14:textId="77777777" w:rsidR="00A23DEF" w:rsidRDefault="001652C8">
      <w:pPr>
        <w:widowControl/>
        <w:shd w:val="clear" w:color="auto" w:fill="FFFFFF"/>
        <w:spacing w:line="360" w:lineRule="auto"/>
        <w:rPr>
          <w:rFonts w:ascii="宋体" w:hAnsi="宋体" w:cs="宋体"/>
          <w:sz w:val="24"/>
          <w:szCs w:val="24"/>
        </w:rPr>
      </w:pPr>
      <w:r>
        <w:rPr>
          <w:rFonts w:ascii="宋体" w:hAnsi="宋体" w:cs="宋体" w:hint="eastAsia"/>
          <w:sz w:val="24"/>
          <w:szCs w:val="24"/>
        </w:rPr>
        <w:t>本招标项目招标人及招标监管机构：</w:t>
      </w:r>
    </w:p>
    <w:p w14:paraId="2353901C" w14:textId="77777777" w:rsidR="00A23DEF" w:rsidRDefault="001652C8">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本公司就参加</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（项目名称）投标工作，</w:t>
      </w:r>
      <w:proofErr w:type="gramStart"/>
      <w:r>
        <w:rPr>
          <w:rFonts w:ascii="宋体" w:hAnsi="宋体" w:cs="宋体" w:hint="eastAsia"/>
          <w:sz w:val="24"/>
          <w:szCs w:val="24"/>
        </w:rPr>
        <w:t>作出</w:t>
      </w:r>
      <w:proofErr w:type="gramEnd"/>
      <w:r>
        <w:rPr>
          <w:rFonts w:ascii="宋体" w:hAnsi="宋体" w:cs="宋体" w:hint="eastAsia"/>
          <w:sz w:val="24"/>
          <w:szCs w:val="24"/>
        </w:rPr>
        <w:t>郑重承诺：</w:t>
      </w:r>
    </w:p>
    <w:p w14:paraId="57CC5664" w14:textId="77777777" w:rsidR="00A23DEF" w:rsidRDefault="001652C8">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一、本公司没有处于被行政或司法机关责令停业或停止承接工程任务或停止投标资格（以书面确认为准）。</w:t>
      </w:r>
    </w:p>
    <w:p w14:paraId="551B1A76" w14:textId="77777777" w:rsidR="00A23DEF" w:rsidRDefault="001652C8">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二、本公司没有出现严重的信用和信誉危机。</w:t>
      </w:r>
    </w:p>
    <w:p w14:paraId="0BD2FC6F" w14:textId="77777777" w:rsidR="00A23DEF" w:rsidRDefault="001652C8">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三、本公司没有处于财产被接管或冻结或破产的状态。</w:t>
      </w:r>
    </w:p>
    <w:p w14:paraId="382AE074" w14:textId="77777777" w:rsidR="00A23DEF" w:rsidRDefault="001652C8">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四、本公司与招标人、招标代理、使用单位没有隶属关系或其他利害关系。</w:t>
      </w:r>
    </w:p>
    <w:p w14:paraId="5FF18979" w14:textId="77777777" w:rsidR="00A23DEF" w:rsidRDefault="001652C8">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五、如违反上述要求，招标人有权取消违规投标人投标资格和中标资格，并追究违规投标人相关责任。</w:t>
      </w:r>
    </w:p>
    <w:p w14:paraId="5033BDCC" w14:textId="77777777" w:rsidR="00A23DEF" w:rsidRDefault="001652C8">
      <w:pPr>
        <w:widowControl/>
        <w:shd w:val="clear" w:color="auto" w:fill="FFFFFF"/>
        <w:spacing w:line="360" w:lineRule="auto"/>
        <w:ind w:leftChars="142" w:left="298" w:firstLineChars="100" w:firstLine="240"/>
        <w:rPr>
          <w:rFonts w:ascii="宋体" w:hAnsi="宋体" w:cs="宋体"/>
          <w:sz w:val="24"/>
          <w:szCs w:val="24"/>
        </w:rPr>
      </w:pPr>
      <w:r>
        <w:rPr>
          <w:rFonts w:ascii="宋体" w:hAnsi="宋体" w:cs="宋体" w:hint="eastAsia"/>
          <w:sz w:val="24"/>
          <w:szCs w:val="24"/>
        </w:rPr>
        <w:t xml:space="preserve">特此承诺。 </w:t>
      </w:r>
    </w:p>
    <w:p w14:paraId="6C0528F4" w14:textId="77777777" w:rsidR="00A23DEF" w:rsidRDefault="00A23DEF">
      <w:pPr>
        <w:widowControl/>
        <w:shd w:val="clear" w:color="auto" w:fill="FFFFFF"/>
        <w:spacing w:line="360" w:lineRule="auto"/>
        <w:ind w:right="560"/>
        <w:rPr>
          <w:rFonts w:ascii="宋体" w:hAnsi="宋体" w:cs="宋体"/>
          <w:sz w:val="24"/>
          <w:szCs w:val="24"/>
        </w:rPr>
      </w:pPr>
    </w:p>
    <w:p w14:paraId="1D00FD6C" w14:textId="77777777" w:rsidR="00A23DEF" w:rsidRDefault="001652C8">
      <w:pPr>
        <w:widowControl/>
        <w:shd w:val="clear" w:color="auto" w:fill="FFFFFF"/>
        <w:spacing w:line="360" w:lineRule="auto"/>
        <w:ind w:leftChars="807" w:left="1695" w:right="108"/>
        <w:jc w:val="right"/>
        <w:rPr>
          <w:rFonts w:ascii="宋体" w:hAnsi="宋体" w:cs="宋体"/>
          <w:sz w:val="24"/>
          <w:szCs w:val="24"/>
        </w:rPr>
      </w:pPr>
      <w:r>
        <w:rPr>
          <w:rFonts w:ascii="宋体" w:hAnsi="宋体" w:cs="宋体" w:hint="eastAsia"/>
          <w:sz w:val="24"/>
          <w:szCs w:val="24"/>
        </w:rPr>
        <w:t>                                 承诺企业：</w:t>
      </w:r>
      <w:r>
        <w:rPr>
          <w:rFonts w:ascii="宋体" w:hAnsi="宋体" w:cs="宋体" w:hint="eastAsia"/>
          <w:sz w:val="24"/>
          <w:szCs w:val="24"/>
          <w:u w:val="single"/>
        </w:rPr>
        <w:t>（盖单位法人公章）</w:t>
      </w:r>
    </w:p>
    <w:p w14:paraId="4A06D78C" w14:textId="77777777" w:rsidR="00A23DEF" w:rsidRDefault="001652C8">
      <w:pPr>
        <w:widowControl/>
        <w:shd w:val="clear" w:color="auto" w:fill="FFFFFF"/>
        <w:spacing w:line="360" w:lineRule="auto"/>
        <w:ind w:right="108"/>
        <w:jc w:val="right"/>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u w:val="single"/>
        </w:rPr>
        <w:t>（签字或签章）</w:t>
      </w:r>
    </w:p>
    <w:p w14:paraId="0388025C" w14:textId="77777777" w:rsidR="00A23DEF" w:rsidRDefault="001652C8">
      <w:pPr>
        <w:widowControl/>
        <w:shd w:val="clear" w:color="auto" w:fill="FFFFFF"/>
        <w:spacing w:line="360" w:lineRule="auto"/>
        <w:ind w:right="108"/>
        <w:jc w:val="right"/>
        <w:rPr>
          <w:rFonts w:ascii="宋体" w:hAnsi="宋体" w:cs="宋体"/>
          <w:sz w:val="24"/>
          <w:szCs w:val="24"/>
        </w:rPr>
      </w:pPr>
      <w:r>
        <w:rPr>
          <w:rFonts w:ascii="宋体" w:hAnsi="宋体" w:cs="宋体" w:hint="eastAsia"/>
          <w:sz w:val="24"/>
          <w:szCs w:val="24"/>
        </w:rPr>
        <w:t>              年   月   日</w:t>
      </w:r>
    </w:p>
    <w:p w14:paraId="13CF3780" w14:textId="77777777" w:rsidR="00A23DEF" w:rsidRDefault="001652C8">
      <w:pPr>
        <w:pStyle w:val="2"/>
      </w:pPr>
      <w:r>
        <w:rPr>
          <w:rFonts w:hint="eastAsia"/>
        </w:rPr>
        <w:br w:type="page"/>
      </w:r>
      <w:r>
        <w:rPr>
          <w:rFonts w:hint="eastAsia"/>
        </w:rPr>
        <w:lastRenderedPageBreak/>
        <w:t>格式10</w:t>
      </w:r>
    </w:p>
    <w:p w14:paraId="0F90E632" w14:textId="77777777" w:rsidR="00A23DEF" w:rsidRDefault="001652C8">
      <w:pPr>
        <w:spacing w:line="360" w:lineRule="auto"/>
        <w:jc w:val="center"/>
        <w:rPr>
          <w:rFonts w:ascii="宋体" w:hAnsi="宋体" w:cs="宋体"/>
          <w:b/>
          <w:bCs/>
          <w:sz w:val="24"/>
          <w:szCs w:val="24"/>
        </w:rPr>
      </w:pPr>
      <w:r>
        <w:rPr>
          <w:rFonts w:ascii="宋体" w:hAnsi="宋体" w:cs="宋体" w:hint="eastAsia"/>
          <w:b/>
          <w:bCs/>
          <w:sz w:val="24"/>
          <w:szCs w:val="24"/>
        </w:rPr>
        <w:t>投标申请人声明</w:t>
      </w:r>
    </w:p>
    <w:p w14:paraId="44DBC496" w14:textId="77777777" w:rsidR="00A23DEF" w:rsidRDefault="001652C8">
      <w:pPr>
        <w:widowControl/>
        <w:shd w:val="clear" w:color="auto" w:fill="FFFFFF"/>
        <w:spacing w:line="360" w:lineRule="auto"/>
        <w:rPr>
          <w:rFonts w:ascii="宋体" w:hAnsi="宋体" w:cs="宋体"/>
          <w:sz w:val="24"/>
          <w:szCs w:val="24"/>
        </w:rPr>
      </w:pPr>
      <w:r>
        <w:rPr>
          <w:rFonts w:ascii="宋体" w:hAnsi="宋体" w:cs="宋体" w:hint="eastAsia"/>
          <w:sz w:val="24"/>
          <w:szCs w:val="24"/>
        </w:rPr>
        <w:t>本招标项目招标人及招标监管机构：</w:t>
      </w:r>
    </w:p>
    <w:p w14:paraId="3E117FB7"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本公司就参加</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（项目名称）项目投标工作，</w:t>
      </w:r>
      <w:proofErr w:type="gramStart"/>
      <w:r>
        <w:rPr>
          <w:rFonts w:ascii="宋体" w:hAnsi="宋体" w:cs="宋体" w:hint="eastAsia"/>
          <w:sz w:val="24"/>
          <w:szCs w:val="24"/>
        </w:rPr>
        <w:t>作出</w:t>
      </w:r>
      <w:proofErr w:type="gramEnd"/>
      <w:r>
        <w:rPr>
          <w:rFonts w:ascii="宋体" w:hAnsi="宋体" w:cs="宋体" w:hint="eastAsia"/>
          <w:sz w:val="24"/>
          <w:szCs w:val="24"/>
        </w:rPr>
        <w:t>郑重声明：</w:t>
      </w:r>
    </w:p>
    <w:p w14:paraId="405D656C"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一、本公司保证投标登记材料及其后提供的一切材料都是真实的。如我司成为本项目中标候选人，我司同意并授权招标人将我司投标文件商务部分的人员、业绩、奖项等资料进行公开。</w:t>
      </w:r>
    </w:p>
    <w:p w14:paraId="5A08C72F"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二、本公司保证</w:t>
      </w:r>
      <w:proofErr w:type="gramStart"/>
      <w:r>
        <w:rPr>
          <w:rFonts w:ascii="宋体" w:hAnsi="宋体" w:cs="宋体" w:hint="eastAsia"/>
          <w:sz w:val="24"/>
          <w:szCs w:val="24"/>
        </w:rPr>
        <w:t>不</w:t>
      </w:r>
      <w:proofErr w:type="gramEnd"/>
      <w:r>
        <w:rPr>
          <w:rFonts w:ascii="宋体" w:hAnsi="宋体" w:cs="宋体" w:hint="eastAsia"/>
          <w:sz w:val="24"/>
          <w:szCs w:val="24"/>
        </w:rPr>
        <w:t>与其他单位围标、串标，不出让投标资格，不向招标人或评标委员会成员行贿。</w:t>
      </w:r>
    </w:p>
    <w:p w14:paraId="1DCE45F2"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三、本公司不存在招标文件第二章投标人须知第1.4.3项所规定的任何一种情形。</w:t>
      </w:r>
    </w:p>
    <w:p w14:paraId="0D5E0FA9"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四、本公司及其有隶属关系的机构，没有参加本项目招标文件的编写工作；本公司与本次招标的招标代理机构没有隶属关系或其他利害关系。</w:t>
      </w:r>
    </w:p>
    <w:p w14:paraId="6C8B8974"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五、本公司承诺，中标后严格执行安全生产相关管理规定。</w:t>
      </w:r>
    </w:p>
    <w:p w14:paraId="402516C9"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六、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sz w:val="24"/>
          <w:szCs w:val="24"/>
        </w:rPr>
        <w:t>规自等</w:t>
      </w:r>
      <w:proofErr w:type="gramEnd"/>
      <w:r>
        <w:rPr>
          <w:rFonts w:ascii="宋体" w:hAnsi="宋体" w:cs="宋体" w:hint="eastAsia"/>
          <w:sz w:val="24"/>
          <w:szCs w:val="24"/>
        </w:rPr>
        <w:t>部门列入黑名单、不良行为记录（处罚有效期内）；</w:t>
      </w:r>
    </w:p>
    <w:p w14:paraId="69E7E95F"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七、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sz w:val="24"/>
          <w:szCs w:val="24"/>
        </w:rPr>
        <w:t>规自等</w:t>
      </w:r>
      <w:proofErr w:type="gramEnd"/>
      <w:r>
        <w:rPr>
          <w:rFonts w:ascii="宋体" w:hAnsi="宋体" w:cs="宋体" w:hint="eastAsia"/>
          <w:sz w:val="24"/>
          <w:szCs w:val="24"/>
        </w:rPr>
        <w:t>部门列入黑名单、不良行为记录（处罚有效期内）的单位或个体经营者运输。</w:t>
      </w:r>
    </w:p>
    <w:p w14:paraId="00F0BEE0"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八、本单位承诺，中标后将切实落实《广东省建设工程施工扬尘污染防治管理办法（试行）》（粤办函〔2017〕708号）、《广州市住房和城乡建设局等9部门关于印发广州市建设工程绿色施工围蔽指导图集（V2.0版）的通知》（</w:t>
      </w:r>
      <w:proofErr w:type="gramStart"/>
      <w:r>
        <w:rPr>
          <w:rFonts w:ascii="宋体" w:hAnsi="宋体" w:cs="宋体" w:hint="eastAsia"/>
          <w:sz w:val="24"/>
          <w:szCs w:val="24"/>
        </w:rPr>
        <w:t>穗建质〔2020〕</w:t>
      </w:r>
      <w:proofErr w:type="gramEnd"/>
      <w:r>
        <w:rPr>
          <w:rFonts w:ascii="宋体" w:hAnsi="宋体" w:cs="宋体" w:hint="eastAsia"/>
          <w:sz w:val="24"/>
          <w:szCs w:val="24"/>
        </w:rPr>
        <w:t>1号）、《关于在全区建设项目推广使用封闭式外脚手架金属防护网的通知》（穗</w:t>
      </w:r>
      <w:proofErr w:type="gramStart"/>
      <w:r>
        <w:rPr>
          <w:rFonts w:ascii="宋体" w:hAnsi="宋体" w:cs="宋体" w:hint="eastAsia"/>
          <w:sz w:val="24"/>
          <w:szCs w:val="24"/>
        </w:rPr>
        <w:t>埔</w:t>
      </w:r>
      <w:proofErr w:type="gramEnd"/>
      <w:r>
        <w:rPr>
          <w:rFonts w:ascii="宋体" w:hAnsi="宋体" w:cs="宋体" w:hint="eastAsia"/>
          <w:sz w:val="24"/>
          <w:szCs w:val="24"/>
        </w:rPr>
        <w:t>建﹝2019﹞66号）、《黄埔区住房和城乡建设局 广州开发区建设和交通局关于进一步规范全区建设工程施工围蔽标准的通知》（穗</w:t>
      </w:r>
      <w:proofErr w:type="gramStart"/>
      <w:r>
        <w:rPr>
          <w:rFonts w:ascii="宋体" w:hAnsi="宋体" w:cs="宋体" w:hint="eastAsia"/>
          <w:sz w:val="24"/>
          <w:szCs w:val="24"/>
        </w:rPr>
        <w:t>埔</w:t>
      </w:r>
      <w:proofErr w:type="gramEnd"/>
      <w:r>
        <w:rPr>
          <w:rFonts w:ascii="宋体" w:hAnsi="宋体" w:cs="宋体" w:hint="eastAsia"/>
          <w:sz w:val="24"/>
          <w:szCs w:val="24"/>
        </w:rPr>
        <w:t>建﹝2020﹞183号）和黄埔区、广州开发区建设行政主管部门发布的有关绿色施工、新型防护、施工围蔽的文件规定，按招标文件和合同要求对施工范围内绿色施工、新型防护、施工围</w:t>
      </w:r>
      <w:proofErr w:type="gramStart"/>
      <w:r>
        <w:rPr>
          <w:rFonts w:ascii="宋体" w:hAnsi="宋体" w:cs="宋体" w:hint="eastAsia"/>
          <w:sz w:val="24"/>
          <w:szCs w:val="24"/>
        </w:rPr>
        <w:t>蔽工作</w:t>
      </w:r>
      <w:proofErr w:type="gramEnd"/>
      <w:r>
        <w:rPr>
          <w:rFonts w:ascii="宋体" w:hAnsi="宋体" w:cs="宋体" w:hint="eastAsia"/>
          <w:sz w:val="24"/>
          <w:szCs w:val="24"/>
        </w:rPr>
        <w:t>负责，</w:t>
      </w:r>
      <w:r>
        <w:rPr>
          <w:rFonts w:ascii="宋体" w:hAnsi="宋体" w:cs="宋体" w:hint="eastAsia"/>
          <w:sz w:val="24"/>
          <w:szCs w:val="24"/>
        </w:rPr>
        <w:lastRenderedPageBreak/>
        <w:t>全面落实各项扬尘污染防治措施、绿色施工围</w:t>
      </w:r>
      <w:proofErr w:type="gramStart"/>
      <w:r>
        <w:rPr>
          <w:rFonts w:ascii="宋体" w:hAnsi="宋体" w:cs="宋体" w:hint="eastAsia"/>
          <w:sz w:val="24"/>
          <w:szCs w:val="24"/>
        </w:rPr>
        <w:t>蔽措施</w:t>
      </w:r>
      <w:proofErr w:type="gramEnd"/>
      <w:r>
        <w:rPr>
          <w:rFonts w:ascii="宋体" w:hAnsi="宋体" w:cs="宋体" w:hint="eastAsia"/>
          <w:sz w:val="24"/>
          <w:szCs w:val="24"/>
        </w:rPr>
        <w:t>和安全防护措施，接受招标人及建设行政主管部门的监督、检查。</w:t>
      </w:r>
    </w:p>
    <w:p w14:paraId="2ED7574A"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本公司违反上述保证，或本声明陈述与事实不符，经查实，本公司愿意接受公开通报，承担由此带来的法律后果，并自愿停止参加广州市行政辖区内的招标投标活动三个月。</w:t>
      </w:r>
    </w:p>
    <w:p w14:paraId="163C8967" w14:textId="77777777" w:rsidR="00A23DEF" w:rsidRDefault="001652C8">
      <w:pPr>
        <w:spacing w:line="360" w:lineRule="auto"/>
        <w:ind w:firstLineChars="200" w:firstLine="480"/>
        <w:jc w:val="left"/>
        <w:rPr>
          <w:rFonts w:ascii="宋体" w:hAnsi="宋体" w:cs="宋体"/>
          <w:sz w:val="24"/>
          <w:szCs w:val="24"/>
        </w:rPr>
      </w:pPr>
      <w:r>
        <w:rPr>
          <w:rFonts w:ascii="宋体" w:hAnsi="宋体" w:cs="宋体" w:hint="eastAsia"/>
          <w:sz w:val="24"/>
          <w:szCs w:val="24"/>
        </w:rPr>
        <w:t>特此声明。</w:t>
      </w:r>
    </w:p>
    <w:p w14:paraId="2B6FF964" w14:textId="77777777" w:rsidR="00A23DEF" w:rsidRDefault="001652C8">
      <w:pPr>
        <w:spacing w:line="360" w:lineRule="auto"/>
        <w:ind w:firstLineChars="2275" w:firstLine="5460"/>
        <w:jc w:val="left"/>
        <w:rPr>
          <w:rFonts w:ascii="宋体" w:hAnsi="宋体" w:cs="宋体"/>
          <w:sz w:val="24"/>
          <w:szCs w:val="24"/>
        </w:rPr>
      </w:pPr>
      <w:r>
        <w:rPr>
          <w:rFonts w:ascii="宋体" w:hAnsi="宋体" w:cs="宋体" w:hint="eastAsia"/>
          <w:sz w:val="24"/>
          <w:szCs w:val="24"/>
        </w:rPr>
        <w:t>声明企业：</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(企业公章)</w:t>
      </w:r>
    </w:p>
    <w:p w14:paraId="01BF3FAB" w14:textId="77777777" w:rsidR="00A23DEF" w:rsidRDefault="001652C8">
      <w:pPr>
        <w:spacing w:line="360" w:lineRule="auto"/>
        <w:ind w:firstLineChars="2275" w:firstLine="5460"/>
        <w:jc w:val="left"/>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u w:val="single"/>
        </w:rPr>
        <w:t xml:space="preserve">   （签字或签章）</w:t>
      </w:r>
    </w:p>
    <w:p w14:paraId="20FA4626" w14:textId="77777777" w:rsidR="00A23DEF" w:rsidRDefault="001652C8">
      <w:pPr>
        <w:spacing w:line="360" w:lineRule="auto"/>
        <w:ind w:firstLineChars="2275" w:firstLine="5460"/>
        <w:jc w:val="left"/>
        <w:rPr>
          <w:rFonts w:ascii="宋体" w:hAnsi="宋体" w:cs="宋体"/>
          <w:sz w:val="24"/>
          <w:szCs w:val="24"/>
          <w:u w:val="single"/>
        </w:rPr>
      </w:pPr>
      <w:r>
        <w:rPr>
          <w:rFonts w:ascii="宋体" w:hAnsi="宋体" w:cs="宋体" w:hint="eastAsia"/>
          <w:sz w:val="24"/>
          <w:szCs w:val="24"/>
        </w:rPr>
        <w:t>项目负责人签字：</w:t>
      </w:r>
      <w:r>
        <w:rPr>
          <w:rFonts w:ascii="宋体" w:hAnsi="宋体" w:cs="宋体" w:hint="eastAsia"/>
          <w:sz w:val="24"/>
          <w:szCs w:val="24"/>
          <w:u w:val="single"/>
        </w:rPr>
        <w:t xml:space="preserve"> </w:t>
      </w:r>
      <w:r>
        <w:rPr>
          <w:rFonts w:ascii="宋体" w:hAnsi="宋体" w:cs="宋体"/>
          <w:sz w:val="24"/>
          <w:szCs w:val="24"/>
          <w:u w:val="single"/>
        </w:rPr>
        <w:t xml:space="preserve">                </w:t>
      </w:r>
    </w:p>
    <w:p w14:paraId="3C61D26C" w14:textId="77777777" w:rsidR="00A23DEF" w:rsidRDefault="001652C8">
      <w:pPr>
        <w:spacing w:line="360" w:lineRule="auto"/>
        <w:ind w:firstLineChars="2775" w:firstLine="6660"/>
        <w:jc w:val="left"/>
        <w:rPr>
          <w:rFonts w:ascii="宋体" w:hAnsi="宋体" w:cs="宋体"/>
          <w:sz w:val="24"/>
          <w:szCs w:val="24"/>
        </w:rPr>
      </w:pPr>
      <w:r>
        <w:rPr>
          <w:rFonts w:ascii="宋体" w:hAnsi="宋体" w:cs="宋体" w:hint="eastAsia"/>
          <w:sz w:val="24"/>
          <w:szCs w:val="24"/>
        </w:rPr>
        <w:t>年   月   日</w:t>
      </w:r>
    </w:p>
    <w:p w14:paraId="0FD24B52" w14:textId="77777777" w:rsidR="00A23DEF" w:rsidRDefault="00A23DEF">
      <w:pPr>
        <w:spacing w:line="360" w:lineRule="auto"/>
        <w:rPr>
          <w:rFonts w:ascii="宋体" w:hAnsi="宋体"/>
          <w:sz w:val="24"/>
          <w:szCs w:val="24"/>
        </w:rPr>
      </w:pPr>
    </w:p>
    <w:sectPr w:rsidR="00A23DEF" w:rsidSect="00E57938">
      <w:headerReference w:type="even" r:id="rId26"/>
      <w:footerReference w:type="even" r:id="rId27"/>
      <w:footerReference w:type="default" r:id="rId28"/>
      <w:headerReference w:type="first" r:id="rId29"/>
      <w:pgSz w:w="11907" w:h="16840"/>
      <w:pgMar w:top="1440" w:right="1080" w:bottom="1440" w:left="108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D78D" w14:textId="77777777" w:rsidR="00B07A89" w:rsidRDefault="00B07A89">
      <w:r>
        <w:separator/>
      </w:r>
    </w:p>
  </w:endnote>
  <w:endnote w:type="continuationSeparator" w:id="0">
    <w:p w14:paraId="515AE598" w14:textId="77777777" w:rsidR="00B07A89" w:rsidRDefault="00B0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037C" w14:textId="77777777" w:rsidR="00FC021A" w:rsidRDefault="00000000">
    <w:pPr>
      <w:pStyle w:val="af3"/>
      <w:jc w:val="center"/>
    </w:pPr>
    <w:r>
      <w:rPr>
        <w:noProof/>
      </w:rPr>
      <w:pict w14:anchorId="5B02F0EB">
        <v:shapetype id="_x0000_t202" coordsize="21600,21600" o:spt="202" path="m,l,21600r21600,l21600,xe">
          <v:stroke joinstyle="miter"/>
          <v:path gradientshapeok="t" o:connecttype="rect"/>
        </v:shapetype>
        <v:shape id="文本框 13" o:spid="_x0000_s1031"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x59QEAALYDAAAOAAAAZHJzL2Uyb0RvYy54bWysU82O0zAQviPxDpbvNM22iyBqulp2VYS0&#10;/EgLD+A4TmMRe6yx26Q8ALwBJy7cea4+B2OnKQvcEBdrMh5/8803X1ZXg+nYXqHXYEuez+acKSuh&#10;1nZb8g/vN0+eceaDsLXowKqSH5TnV+vHj1a9K9QFtNDVChmBWF/0ruRtCK7IMi9bZYSfgVOWLhtA&#10;IwJ94jarUfSEbrrsYj5/mvWAtUOQynvK3o6XfJ3wm0bJ8LZpvAqsKzlxC+nEdFbxzNYrUWxRuFbL&#10;Ew3xDyyM0JaanqFuRRBsh/ovKKMlgocmzCSYDJpGS5VmoGny+R/T3LfCqTQLiePdWSb//2Dlm/07&#10;ZLqm3S04s8LQjo5fvxy//Th+/8woRwL1zhdUd++oMgwvYKDiNKx3dyA/embhphV2q64RoW+VqIlg&#10;Hl9mD56OOD6CVP1rqKmR2AVIQEODJqpHejBCp0UdzstRQ2AytsyXzxeXnEm6yhf5cnmZOohieuzQ&#10;h5cKDItByZF2n8DF/s6HSEYUU0nsZWGjuy7tv7O/JagwZhL5yHdkHoZqOIlRQX2gMRBGO5H9KWgB&#10;P3HWk5VKbsnrnHWvLAkRXTcFOAXVFAgr6WHJA2djeBNGd+4c6m1LuJPU1yTWRqdBoqojhxNLMkea&#10;72Tk6L6H36nq1++2/gk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JUDHn1AQAAtgMAAA4AAAAAAAAAAAAAAAAALgIAAGRycy9lMm9E&#10;b2MueG1sUEsBAi0AFAAGAAgAAAAhAAiJARHXAAAAAwEAAA8AAAAAAAAAAAAAAAAATwQAAGRycy9k&#10;b3ducmV2LnhtbFBLBQYAAAAABAAEAPMAAABTBQAAAAA=&#10;" filled="f" stroked="f">
          <v:textbox style="mso-fit-shape-to-text:t" inset="0,0,0,0">
            <w:txbxContent>
              <w:p w14:paraId="36042ED5" w14:textId="77777777" w:rsidR="00FC021A" w:rsidRDefault="00FC021A">
                <w:pPr>
                  <w:pStyle w:val="af3"/>
                  <w:jc w:val="center"/>
                </w:pPr>
                <w:r>
                  <w:fldChar w:fldCharType="begin"/>
                </w:r>
                <w:r>
                  <w:instrText xml:space="preserve"> PAGE   \* MERGEFORMAT </w:instrText>
                </w:r>
                <w:r>
                  <w:fldChar w:fldCharType="separate"/>
                </w:r>
                <w:r w:rsidR="00183431" w:rsidRPr="00183431">
                  <w:rPr>
                    <w:noProof/>
                    <w:lang w:val="zh-CN"/>
                  </w:rPr>
                  <w:t>24</w:t>
                </w:r>
                <w:r>
                  <w:fldChar w:fldCharType="end"/>
                </w:r>
              </w:p>
            </w:txbxContent>
          </v:textbox>
          <w10:wrap anchorx="margin"/>
        </v:shape>
      </w:pict>
    </w:r>
  </w:p>
  <w:p w14:paraId="5DD97E77" w14:textId="77777777" w:rsidR="00FC021A" w:rsidRDefault="00FC021A">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994" w14:textId="77777777" w:rsidR="00FC021A" w:rsidRDefault="00FC021A">
    <w:pPr>
      <w:pStyle w:val="af3"/>
      <w:framePr w:wrap="around" w:vAnchor="text" w:hAnchor="margin" w:xAlign="center" w:y="1"/>
      <w:rPr>
        <w:rStyle w:val="afc"/>
      </w:rPr>
    </w:pPr>
    <w:r>
      <w:fldChar w:fldCharType="begin"/>
    </w:r>
    <w:r>
      <w:rPr>
        <w:rStyle w:val="afc"/>
      </w:rPr>
      <w:instrText xml:space="preserve">PAGE  </w:instrText>
    </w:r>
    <w:r>
      <w:fldChar w:fldCharType="separate"/>
    </w:r>
    <w:r w:rsidR="00183431">
      <w:rPr>
        <w:rStyle w:val="afc"/>
        <w:noProof/>
      </w:rPr>
      <w:t>45</w:t>
    </w:r>
    <w:r>
      <w:fldChar w:fldCharType="end"/>
    </w:r>
  </w:p>
  <w:p w14:paraId="3372E034" w14:textId="77777777" w:rsidR="00FC021A" w:rsidRDefault="00FC021A">
    <w:pPr>
      <w:pStyle w:val="af3"/>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795A" w14:textId="77777777" w:rsidR="00FC021A" w:rsidRDefault="00FC021A">
    <w:pPr>
      <w:pStyle w:val="af3"/>
      <w:framePr w:wrap="around" w:vAnchor="text" w:hAnchor="margin" w:xAlign="center" w:y="1"/>
      <w:rPr>
        <w:rStyle w:val="afc"/>
      </w:rPr>
    </w:pPr>
    <w:r>
      <w:fldChar w:fldCharType="begin"/>
    </w:r>
    <w:r>
      <w:rPr>
        <w:rStyle w:val="afc"/>
      </w:rPr>
      <w:instrText xml:space="preserve">PAGE  </w:instrText>
    </w:r>
    <w:r>
      <w:fldChar w:fldCharType="separate"/>
    </w:r>
    <w:r>
      <w:rPr>
        <w:rStyle w:val="afc"/>
      </w:rPr>
      <w:t>44</w:t>
    </w:r>
    <w:r>
      <w:fldChar w:fldCharType="end"/>
    </w:r>
  </w:p>
  <w:p w14:paraId="580C3534" w14:textId="77777777" w:rsidR="00FC021A" w:rsidRDefault="00FC021A">
    <w:pPr>
      <w:pStyle w:val="af3"/>
    </w:pPr>
  </w:p>
  <w:p w14:paraId="6761FEFA" w14:textId="77777777" w:rsidR="00FC021A" w:rsidRDefault="00FC021A"/>
  <w:p w14:paraId="3067BCA0" w14:textId="77777777" w:rsidR="00FC021A" w:rsidRDefault="00FC021A"/>
  <w:p w14:paraId="41799AE3" w14:textId="77777777" w:rsidR="00FC021A" w:rsidRDefault="00FC021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60DB" w14:textId="77777777" w:rsidR="00FC021A" w:rsidRDefault="00000000">
    <w:pPr>
      <w:pStyle w:val="af3"/>
      <w:jc w:val="center"/>
    </w:pPr>
    <w:r>
      <w:rPr>
        <w:noProof/>
      </w:rPr>
      <w:pict w14:anchorId="4732D917">
        <v:shapetype id="_x0000_t202" coordsize="21600,21600" o:spt="202" path="m,l,21600r21600,l21600,xe">
          <v:stroke joinstyle="miter"/>
          <v:path gradientshapeok="t" o:connecttype="rect"/>
        </v:shapetype>
        <v:shape id="文本框 7" o:spid="_x0000_s1026" type="#_x0000_t202" style="position:absolute;left:0;text-align:left;margin-left:0;margin-top:0;width:9.05pt;height:10.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uF9wEAALsDAAAOAAAAZHJzL2Uyb0RvYy54bWysU8Fu1DAQvSPxD5bvbDbtlpZos1VptQip&#10;UKTCBziOk1gkHmvs3WT5APiDnrhw57v2Oxg7m22BG+Jije3xm/fejJeXQ9eyrUKnweQ8nc05U0ZC&#10;qU2d808f1y8uOHNemFK0YFTOd8rxy9XzZ8veZuoEGmhLhYxAjMt6m/PGe5sliZON6oSbgVWGLivA&#10;TnjaYp2UKHpC79rkZD5/mfSApUWQyjk6vRkv+SriV5WS/q6qnPKszTlx83HFuBZhTVZLkdUobKPl&#10;gYb4Bxad0IaKHqFuhBdsg/ovqE5LBAeVn0noEqgqLVXUQGrS+R9q7hthVdRC5jh7tMn9P1j5fvsB&#10;mS5zfs6ZER21aP/wbf/95/7HV3Ye7Omtyyjr3lKeH17DQG2OUp29BfnZMQPXjTC1ukKEvlGiJHpp&#10;eJk8eTriuABS9O+gpDpi4yECDRV2wTtygxE6tWl3bI0aPJOhZLp4dXrGmaSr9DRdLM5iBZFNjy06&#10;/0ZBx0KQc6TOR3CxvXU+kBHZlBJqGVjrto3db81vB5QYTiL5wHdk7odiiDbFukFYAeWO1CCMM0V/&#10;gIIG8AtnPc1Tzg0NPGftW0N+hNGbApyCYgqEkfQw556zMbz244huLOq6IdzJ8SvybK2jnkcOB7I0&#10;IVHmYZrDCD7dx6zHP7f6B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44OLhfcBAAC7AwAADgAAAAAAAAAAAAAAAAAuAgAAZHJzL2Uy&#10;b0RvYy54bWxQSwECLQAUAAYACAAAACEACIkBEdcAAAADAQAADwAAAAAAAAAAAAAAAABRBAAAZHJz&#10;L2Rvd25yZXYueG1sUEsFBgAAAAAEAAQA8wAAAFUFAAAAAA==&#10;" filled="f" stroked="f">
          <v:textbox style="mso-next-textbox:#文本框 7;mso-fit-shape-to-text:t" inset="0,0,0,0">
            <w:txbxContent>
              <w:p w14:paraId="1E645614" w14:textId="77777777" w:rsidR="00FC021A" w:rsidRDefault="00FC021A">
                <w:pPr>
                  <w:pStyle w:val="af3"/>
                  <w:jc w:val="center"/>
                </w:pPr>
                <w:r>
                  <w:fldChar w:fldCharType="begin"/>
                </w:r>
                <w:r>
                  <w:instrText xml:space="preserve"> PAGE   \* MERGEFORMAT </w:instrText>
                </w:r>
                <w:r>
                  <w:fldChar w:fldCharType="separate"/>
                </w:r>
                <w:r w:rsidR="00183431" w:rsidRPr="00183431">
                  <w:rPr>
                    <w:noProof/>
                    <w:lang w:val="zh-CN"/>
                  </w:rPr>
                  <w:t>86</w:t>
                </w:r>
                <w:r>
                  <w:fldChar w:fldCharType="end"/>
                </w:r>
              </w:p>
            </w:txbxContent>
          </v:textbox>
          <w10:wrap anchorx="margin"/>
        </v:shape>
      </w:pict>
    </w:r>
  </w:p>
  <w:p w14:paraId="4B276496" w14:textId="77777777" w:rsidR="00FC021A" w:rsidRDefault="00FC021A">
    <w:pPr>
      <w:pStyle w:val="af3"/>
      <w:jc w:val="center"/>
    </w:pPr>
  </w:p>
  <w:p w14:paraId="414A9CB8" w14:textId="77777777" w:rsidR="00FC021A" w:rsidRDefault="00FC021A"/>
  <w:p w14:paraId="3BF1F0B9" w14:textId="77777777" w:rsidR="00FC021A" w:rsidRDefault="00FC021A"/>
  <w:p w14:paraId="279B954D" w14:textId="77777777" w:rsidR="00FC021A" w:rsidRDefault="00FC021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77ED" w14:textId="77777777" w:rsidR="00FC021A" w:rsidRDefault="00FC021A">
    <w:pPr>
      <w:pStyle w:val="af3"/>
      <w:framePr w:wrap="around" w:vAnchor="text" w:hAnchor="margin" w:xAlign="center" w:y="1"/>
      <w:rPr>
        <w:rStyle w:val="afc"/>
      </w:rPr>
    </w:pPr>
    <w:r>
      <w:fldChar w:fldCharType="begin"/>
    </w:r>
    <w:r>
      <w:rPr>
        <w:rStyle w:val="afc"/>
      </w:rPr>
      <w:instrText xml:space="preserve">PAGE  </w:instrText>
    </w:r>
    <w:r>
      <w:fldChar w:fldCharType="end"/>
    </w:r>
  </w:p>
  <w:p w14:paraId="42146CA7" w14:textId="77777777" w:rsidR="00FC021A" w:rsidRDefault="00FC021A">
    <w:pPr>
      <w:pStyle w:val="af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5BEE" w14:textId="77777777" w:rsidR="00FC021A" w:rsidRDefault="00000000">
    <w:pPr>
      <w:pStyle w:val="af3"/>
      <w:jc w:val="center"/>
    </w:pPr>
    <w:r>
      <w:rPr>
        <w:noProof/>
      </w:rPr>
      <w:pict w14:anchorId="04BF3295">
        <v:shapetype id="_x0000_t202" coordsize="21600,21600" o:spt="202" path="m,l,21600r21600,l21600,xe">
          <v:stroke joinstyle="miter"/>
          <v:path gradientshapeok="t" o:connecttype="rect"/>
        </v:shapetype>
        <v:shape id="文本框 6" o:spid="_x0000_s1025"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jO+AEAALsDAAAOAAAAZHJzL2Uyb0RvYy54bWysU0tu2zAQ3RfoHQjua1mJYzSC5SBN4KJA&#10;+gHSHoCiKImoxCGGtCX3AO0Nusqm+57L58iQsty03RXdEENy+ObNm8fV1dC1bKfQaTA5T2dzzpSR&#10;UGpT5/zTx82Ll5w5L0wpWjAq53vl+NX6+bNVbzN1Bg20pUJGIMZlvc15473NksTJRnXCzcAqQ5cV&#10;YCc8bbFOShQ9oXdtcjafL5MesLQIUjlHp7fjJV9H/KpS0r+vKqc8a3NO3HxcMa5FWJP1SmQ1Ctto&#10;eaQh/oFFJ7ShoieoW+EF26L+C6rTEsFB5WcSugSqSksVe6Bu0vkf3dw3wqrYC4nj7Ekm9/9g5bvd&#10;B2S6zPmSMyM6GtHh+7fDw8/Dj69sGeTprcso695Snh9ewUBjjq06ewfys2MGbhphanWNCH2jREn0&#10;0vAyefJ0xHEBpOjfQkl1xNZDBBoq7IJ2pAYjdBrT/jQaNXgmQ8l0cXl+wZmkq/Q8XSwuYgWRTY8t&#10;Ov9aQcdCkHOkyUdwsbtzPpAR2ZQSahnY6LaN02/NbweUGE4i+cB3ZO6HYjjKdNSkgHJP3SCMnqI/&#10;QEED+IWznvyUc0OG56x9Y0iPYL0pwCkopkAYSQ9z7jkbwxs/WnRrUdcN4U6KX5NmGx37CeKOHI5k&#10;ySGxzaObgwWf7mPWrz+3fgQ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KF3iM74AQAAuwMAAA4AAAAAAAAAAAAAAAAALgIAAGRycy9l&#10;Mm9Eb2MueG1sUEsBAi0AFAAGAAgAAAAhAAiJARHXAAAAAwEAAA8AAAAAAAAAAAAAAAAAUgQAAGRy&#10;cy9kb3ducmV2LnhtbFBLBQYAAAAABAAEAPMAAABWBQAAAAA=&#10;" filled="f" stroked="f">
          <v:textbox style="mso-fit-shape-to-text:t" inset="0,0,0,0">
            <w:txbxContent>
              <w:p w14:paraId="611AFD56" w14:textId="77777777" w:rsidR="00FC021A" w:rsidRDefault="00FC021A">
                <w:pPr>
                  <w:pStyle w:val="af3"/>
                  <w:jc w:val="center"/>
                </w:pPr>
                <w:r>
                  <w:fldChar w:fldCharType="begin"/>
                </w:r>
                <w:r>
                  <w:instrText>PAGE   \* MERGEFORMAT</w:instrText>
                </w:r>
                <w:r>
                  <w:fldChar w:fldCharType="separate"/>
                </w:r>
                <w:r w:rsidR="00183431" w:rsidRPr="00183431">
                  <w:rPr>
                    <w:noProof/>
                    <w:lang w:val="zh-CN"/>
                  </w:rPr>
                  <w:t>87</w:t>
                </w:r>
                <w:r>
                  <w:fldChar w:fldCharType="end"/>
                </w:r>
              </w:p>
            </w:txbxContent>
          </v:textbox>
          <w10:wrap anchorx="margin"/>
        </v:shape>
      </w:pict>
    </w:r>
  </w:p>
  <w:p w14:paraId="68B29073" w14:textId="77777777" w:rsidR="00FC021A" w:rsidRDefault="00FC021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DC86" w14:textId="77777777" w:rsidR="00FC021A" w:rsidRDefault="00FC021A">
    <w:pPr>
      <w:pStyle w:val="af3"/>
      <w:framePr w:wrap="around" w:vAnchor="text" w:hAnchor="margin" w:xAlign="center" w:y="1"/>
      <w:rPr>
        <w:rStyle w:val="afc"/>
      </w:rPr>
    </w:pPr>
    <w:r>
      <w:fldChar w:fldCharType="begin"/>
    </w:r>
    <w:r>
      <w:rPr>
        <w:rStyle w:val="afc"/>
      </w:rPr>
      <w:instrText xml:space="preserve">PAGE  </w:instrText>
    </w:r>
    <w:r>
      <w:fldChar w:fldCharType="separate"/>
    </w:r>
    <w:r>
      <w:rPr>
        <w:rStyle w:val="afc"/>
      </w:rPr>
      <w:t>63</w:t>
    </w:r>
    <w:r>
      <w:fldChar w:fldCharType="end"/>
    </w:r>
  </w:p>
  <w:p w14:paraId="7FCB0560" w14:textId="77777777" w:rsidR="00FC021A" w:rsidRDefault="00FC021A">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C9B4" w14:textId="77777777" w:rsidR="00FC021A" w:rsidRDefault="00000000">
    <w:pPr>
      <w:pStyle w:val="af3"/>
      <w:jc w:val="center"/>
    </w:pPr>
    <w:r>
      <w:rPr>
        <w:noProof/>
      </w:rPr>
      <w:pict w14:anchorId="1AE154C5">
        <v:shapetype id="_x0000_t202" coordsize="21600,21600" o:spt="202" path="m,l,21600r21600,l21600,xe">
          <v:stroke joinstyle="miter"/>
          <v:path gradientshapeok="t" o:connecttype="rect"/>
        </v:shapetype>
        <v:shape id="文本框 12"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Kd9wEAAL0DAAAOAAAAZHJzL2Uyb0RvYy54bWysU82O0zAQviPxDpbvNE23iyBqulp2VYS0&#10;/EgLD+A4TmMRe6yx26Q8ALwBJy7cea4+B2OnKQvcEBdrPJ755ptvxqurwXRsr9BrsCXPZ3POlJVQ&#10;a7st+Yf3myfPOPNB2Fp0YFXJD8rzq/XjR6veFWoBLXS1QkYg1he9K3kbgiuyzMtWGeFn4JSlxwbQ&#10;iEBX3GY1ip7QTZct5vOnWQ9YOwSpvCfv7fjI1wm/aZQMb5vGq8C6khO3kE5MZxXPbL0SxRaFa7U8&#10;0RD/wMIIbanoGepWBMF2qP+CMloieGjCTILJoGm0VKkH6iaf/9HNfSucSr2QON6dZfL/D1a+2b9D&#10;pmua3YIzKwzN6Pj1y/Hbj+P3z4x8JFDvfEFx944iw/ACBgpOzXp3B/KjZxZuWmG36hoR+laJmgjm&#10;MTN7kDri+AhS9a+hpkJiFyABDQ2aqB7pwQidBnU4D0cNgclYMl8+v7jkTNJTfpEvl5epgiimZIc+&#10;vFRgWDRKjjT7BC72dz5EMqKYQmItCxvddWn+nf3NQYHRk8hHviPzMFTDKNSkSQX1gbpBGLeKfgEZ&#10;LeAnznraqJJbWnnOuleW9IjLNxk4GdVkCCspseSBs9G8CeOS7hzqbUu4k+LXpNlGp36iuCOHE1na&#10;kdTmaZ/jEj68p6hfv279Ew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XDBSnfcBAAC9AwAADgAAAAAAAAAAAAAAAAAuAgAAZHJzL2Uy&#10;b0RvYy54bWxQSwECLQAUAAYACAAAACEACIkBEdcAAAADAQAADwAAAAAAAAAAAAAAAABRBAAAZHJz&#10;L2Rvd25yZXYueG1sUEsFBgAAAAAEAAQA8wAAAFUFAAAAAA==&#10;" filled="f" stroked="f">
          <v:textbox style="mso-next-textbox:#文本框 12;mso-fit-shape-to-text:t" inset="0,0,0,0">
            <w:txbxContent>
              <w:p w14:paraId="7136A09E" w14:textId="77777777" w:rsidR="00FC021A" w:rsidRDefault="00FC021A">
                <w:pPr>
                  <w:pStyle w:val="af3"/>
                  <w:jc w:val="center"/>
                </w:pPr>
                <w:r>
                  <w:fldChar w:fldCharType="begin"/>
                </w:r>
                <w:r>
                  <w:instrText>PAGE   \* MERGEFORMAT</w:instrText>
                </w:r>
                <w:r>
                  <w:fldChar w:fldCharType="separate"/>
                </w:r>
                <w:r w:rsidR="00183431" w:rsidRPr="00183431">
                  <w:rPr>
                    <w:noProof/>
                    <w:lang w:val="zh-CN"/>
                  </w:rPr>
                  <w:t>27</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2996" w14:textId="77777777" w:rsidR="00FC021A" w:rsidRDefault="00000000">
    <w:pPr>
      <w:pStyle w:val="af3"/>
      <w:jc w:val="center"/>
    </w:pPr>
    <w:r>
      <w:rPr>
        <w:noProof/>
      </w:rPr>
      <w:pict w14:anchorId="517DC489">
        <v:shapetype id="_x0000_t202" coordsize="21600,21600" o:spt="202" path="m,l,21600r21600,l21600,xe">
          <v:stroke joinstyle="miter"/>
          <v:path gradientshapeok="t" o:connecttype="rect"/>
        </v:shapetype>
        <v:shape id="文本框 11" o:spid="_x0000_s1029"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lU9wEAAL0DAAAOAAAAZHJzL2Uyb0RvYy54bWysU82O0zAQviPxDpbvNE23iyBqulp2VYS0&#10;/EgLD+A4TmMRe6yx26Q8ALwBJy7cea4+B2OnKQvcEBdrPJ755ptvxqurwXRsr9BrsCXPZ3POlJVQ&#10;a7st+Yf3myfPOPNB2Fp0YFXJD8rzq/XjR6veFWoBLXS1QkYg1he9K3kbgiuyzMtWGeFn4JSlxwbQ&#10;iEBX3GY1ip7QTZct5vOnWQ9YOwSpvCfv7fjI1wm/aZQMb5vGq8C6khO3kE5MZxXPbL0SxRaFa7U8&#10;0RD/wMIIbanoGepWBMF2qP+CMloieGjCTILJoGm0VKkH6iaf/9HNfSucSr2QON6dZfL/D1a+2b9D&#10;pmuaXc6ZFYZmdPz65fjtx/H7Z0Y+Eqh3vqC4e0eRYXgBAwWnZr27A/nRMws3rbBbdY0IfatETQRT&#10;ZvYgdcTxEaTqX0NNhcQuQAIaGjRRPdKDEToN6nAejhoCk7Fkvnx+ccmZpKf8Il8uLyO3TBRTskMf&#10;XiowLBolR5p9Ahf7Ox/G0Ckk1rKw0V2X5t/Z3xyEGT2JfOQ7Mg9DNSShFpMmFdQH6gZh3Cr6BWS0&#10;gJ8462mjSm5p5TnrXlnSIy7fZOBkVJMhrKTEkgfORvMmjEu6c6i3LeFOil+TZhud+onijhxOZGlH&#10;kiKnfY5L+PCeon79uvVP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mGjZVPcBAAC9AwAADgAAAAAAAAAAAAAAAAAuAgAAZHJzL2Uy&#10;b0RvYy54bWxQSwECLQAUAAYACAAAACEACIkBEdcAAAADAQAADwAAAAAAAAAAAAAAAABRBAAAZHJz&#10;L2Rvd25yZXYueG1sUEsFBgAAAAAEAAQA8wAAAFUFAAAAAA==&#10;" filled="f" stroked="f">
          <v:textbox style="mso-next-textbox:#文本框 11;mso-fit-shape-to-text:t" inset="0,0,0,0">
            <w:txbxContent>
              <w:p w14:paraId="7D570AA9" w14:textId="77777777" w:rsidR="00FC021A" w:rsidRDefault="00FC021A">
                <w:pPr>
                  <w:pStyle w:val="af3"/>
                  <w:jc w:val="center"/>
                </w:pPr>
                <w:r>
                  <w:fldChar w:fldCharType="begin"/>
                </w:r>
                <w:r>
                  <w:instrText>PAGE   \* MERGEFORMAT</w:instrText>
                </w:r>
                <w:r>
                  <w:fldChar w:fldCharType="separate"/>
                </w:r>
                <w:r w:rsidR="00183431" w:rsidRPr="00183431">
                  <w:rPr>
                    <w:noProof/>
                    <w:lang w:val="zh-CN"/>
                  </w:rPr>
                  <w:t>25</w:t>
                </w:r>
                <w:r>
                  <w:fldChar w:fldCharType="end"/>
                </w:r>
              </w:p>
            </w:txbxContent>
          </v:textbox>
          <w10:wrap anchorx="margin"/>
        </v:shape>
      </w:pict>
    </w:r>
  </w:p>
  <w:p w14:paraId="3E785402" w14:textId="77777777" w:rsidR="00FC021A" w:rsidRDefault="00FC021A">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92B0" w14:textId="77777777" w:rsidR="00FC021A" w:rsidRDefault="00FC021A">
    <w:pPr>
      <w:pStyle w:val="af3"/>
      <w:framePr w:wrap="around" w:vAnchor="text" w:hAnchor="margin" w:xAlign="center" w:y="1"/>
      <w:rPr>
        <w:rStyle w:val="afc"/>
      </w:rPr>
    </w:pPr>
    <w:r>
      <w:fldChar w:fldCharType="begin"/>
    </w:r>
    <w:r>
      <w:rPr>
        <w:rStyle w:val="afc"/>
      </w:rPr>
      <w:instrText xml:space="preserve">PAGE  </w:instrText>
    </w:r>
    <w:r>
      <w:fldChar w:fldCharType="separate"/>
    </w:r>
    <w:r>
      <w:rPr>
        <w:rStyle w:val="afc"/>
      </w:rPr>
      <w:t>63</w:t>
    </w:r>
    <w:r>
      <w:fldChar w:fldCharType="end"/>
    </w:r>
  </w:p>
  <w:p w14:paraId="4E7F4A72" w14:textId="77777777" w:rsidR="00FC021A" w:rsidRDefault="00FC021A">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7F64" w14:textId="77777777" w:rsidR="00FC021A" w:rsidRDefault="00000000">
    <w:pPr>
      <w:pStyle w:val="af3"/>
      <w:jc w:val="center"/>
    </w:pPr>
    <w:r>
      <w:rPr>
        <w:noProof/>
      </w:rPr>
      <w:pict w14:anchorId="60E993BC">
        <v:shapetype id="_x0000_t202" coordsize="21600,21600" o:spt="202" path="m,l,21600r21600,l21600,xe">
          <v:stroke joinstyle="miter"/>
          <v:path gradientshapeok="t" o:connecttype="rect"/>
        </v:shapetype>
        <v:shape id="文本框 10" o:spid="_x0000_s1028" type="#_x0000_t202" style="position:absolute;left:0;text-align:left;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AT+AEAAL0DAAAOAAAAZHJzL2Uyb0RvYy54bWysU82O0zAQviPxDpbvNM22iyBqulp2VYS0&#10;/EgLD+A4TmMRe6yx26Q8ALwBJy7cea4+B2OnKQvcEBdrPJ755ptvxqurwXRsr9BrsCXPZ3POlJVQ&#10;a7st+Yf3myfPOPNB2Fp0YFXJD8rzq/XjR6veFeoCWuhqhYxArC96V/I2BFdkmZetMsLPwClLjw2g&#10;EYGuuM1qFD2hmy67mM+fZj1g7RCk8p68t+MjXyf8plEyvG0arwLrSk7cQjoxnVU8s/VKFFsUrtXy&#10;REP8AwsjtKWiZ6hbEQTbof4LymiJ4KEJMwkmg6bRUqUeqJt8/kc3961wKvVC4nh3lsn/P1j5Zv8O&#10;ma5pdiSPFYZmdPz65fjtx/H7Z0Y+Eqh3vqC4e0eRYXgBAwWnZr27A/nRMws3rbBbdY0IfatETQTz&#10;mJk9SB1xfASp+tdQUyGxC5CAhgZNVI/0YIROTA7n4aghMBlL5svni0vOJD3li3y5vEwVRDElO/Th&#10;pQLDolFypNkncLG/8yGSEcUUEmtZ2OiuS/Pv7G8OCoyeRD7yHZmHoRqSUItJkwrqA3WDMG4V/QIy&#10;WsBPnPW0USW3tPKcda8s6RGXbzJwMqrJEFZSYskDZ6N5E8Yl3TnU25ZwJ8WvSbONTv1EcUcOJ7K0&#10;I6nN0z7HJXx4T1G/ft36Jw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CRfoBP4AQAAvQMAAA4AAAAAAAAAAAAAAAAALgIAAGRycy9l&#10;Mm9Eb2MueG1sUEsBAi0AFAAGAAgAAAAhAAiJARHXAAAAAwEAAA8AAAAAAAAAAAAAAAAAUgQAAGRy&#10;cy9kb3ducmV2LnhtbFBLBQYAAAAABAAEAPMAAABWBQAAAAA=&#10;" filled="f" stroked="f">
          <v:textbox style="mso-next-textbox:#文本框 10;mso-fit-shape-to-text:t" inset="0,0,0,0">
            <w:txbxContent>
              <w:p w14:paraId="485774B5" w14:textId="77777777" w:rsidR="00FC021A" w:rsidRDefault="00FC021A">
                <w:pPr>
                  <w:pStyle w:val="af3"/>
                  <w:jc w:val="center"/>
                </w:pPr>
                <w:r>
                  <w:fldChar w:fldCharType="begin"/>
                </w:r>
                <w:r>
                  <w:instrText xml:space="preserve"> PAGE   \* MERGEFORMAT </w:instrText>
                </w:r>
                <w:r>
                  <w:fldChar w:fldCharType="separate"/>
                </w:r>
                <w:r w:rsidR="00183431" w:rsidRPr="00183431">
                  <w:rPr>
                    <w:noProof/>
                    <w:lang w:val="zh-CN"/>
                  </w:rPr>
                  <w:t>32</w:t>
                </w:r>
                <w:r>
                  <w:fldChar w:fldCharType="end"/>
                </w:r>
              </w:p>
            </w:txbxContent>
          </v:textbox>
          <w10:wrap anchorx="margin"/>
        </v:shape>
      </w:pict>
    </w:r>
  </w:p>
  <w:p w14:paraId="2229E889" w14:textId="77777777" w:rsidR="00FC021A" w:rsidRDefault="00FC021A">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1AE9" w14:textId="77777777" w:rsidR="00FC021A" w:rsidRDefault="00000000">
    <w:pPr>
      <w:pStyle w:val="af3"/>
      <w:jc w:val="center"/>
    </w:pPr>
    <w:r>
      <w:rPr>
        <w:noProof/>
      </w:rPr>
      <w:pict w14:anchorId="7BD57693">
        <v:shapetype id="_x0000_t202" coordsize="21600,21600" o:spt="202" path="m,l,21600r21600,l21600,xe">
          <v:stroke joinstyle="miter"/>
          <v:path gradientshapeok="t" o:connecttype="rect"/>
        </v:shapetype>
        <v:shape id="文本框 9" o:spid="_x0000_s1027" type="#_x0000_t202" style="position:absolute;left:0;text-align:left;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Ls+QEAALsDAAAOAAAAZHJzL2Uyb0RvYy54bWysU0tu2zAQ3RfoHQjua1mJU9SC5SBN4KJA&#10;+gHSHICiKImoxCGGtCX3AO0Nusqm+57L5+iQspy03RXdEENy+ObNm8fV5dC1bKfQaTA5T2dzzpSR&#10;UGpT5/z+0+bFK86cF6YULRiV871y/HL9/Nmqt5k6gwbaUiEjEOOy3ua88d5mSeJkozrhZmCVocsK&#10;sBOetlgnJYqe0Ls2OZvPXyY9YGkRpHKOTm/GS76O+FWlpP9QVU551uacuPm4YlyLsCbrlchqFLbR&#10;8khD/AOLTmhDRU9QN8ILtkX9F1SnJYKDys8kdAlUlZYq9kDdpPM/urlrhFWxFxLH2ZNM7v/Byve7&#10;j8h0mfMlZ0Z0NKLD92+Hh5+HH1/ZMsjTW5dR1p2lPD+8hoHGHFt19hbkZ8cMXDfC1OoKEfpGiZLo&#10;peFl8uTpiOMCSNG/g5LqiK2HCDRU2AXtSA1G6DSm/Wk0avBMhpLpYnl+wZmkq/Q8XSwuYgWRTY8t&#10;Ov9GQcdCkHOkyUdwsbt1PpAR2ZQSahnY6LaN02/NbweUGE4i+cB3ZO6HYogyLSZNCij31A3C6Cn6&#10;AxQ0gF8468lPOTdkeM7at4b0CNabApyCYgqEkfQw556zMbz2o0W3FnXdEO6k+BVpttGxnyDuyOFI&#10;lhwS2zy6OVjw6T5mPf659S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dmpLs+QEAALsDAAAOAAAAAAAAAAAAAAAAAC4CAABkcnMv&#10;ZTJvRG9jLnhtbFBLAQItABQABgAIAAAAIQAIiQER1wAAAAMBAAAPAAAAAAAAAAAAAAAAAFMEAABk&#10;cnMvZG93bnJldi54bWxQSwUGAAAAAAQABADzAAAAVwUAAAAA&#10;" filled="f" stroked="f">
          <v:textbox style="mso-next-textbox:#文本框 9;mso-fit-shape-to-text:t" inset="0,0,0,0">
            <w:txbxContent>
              <w:p w14:paraId="522C3389" w14:textId="77777777" w:rsidR="00FC021A" w:rsidRDefault="00FC021A">
                <w:pPr>
                  <w:pStyle w:val="af3"/>
                  <w:jc w:val="center"/>
                </w:pPr>
                <w:r>
                  <w:fldChar w:fldCharType="begin"/>
                </w:r>
                <w:r>
                  <w:instrText xml:space="preserve"> PAGE   \* MERGEFORMAT </w:instrText>
                </w:r>
                <w:r>
                  <w:fldChar w:fldCharType="separate"/>
                </w:r>
                <w:r w:rsidR="00183431" w:rsidRPr="00183431">
                  <w:rPr>
                    <w:noProof/>
                    <w:lang w:val="zh-CN"/>
                  </w:rPr>
                  <w:t>28</w:t>
                </w:r>
                <w:r>
                  <w:fldChar w:fldCharType="end"/>
                </w:r>
              </w:p>
            </w:txbxContent>
          </v:textbox>
          <w10:wrap anchorx="margin"/>
        </v:shape>
      </w:pict>
    </w:r>
  </w:p>
  <w:p w14:paraId="51EC246D" w14:textId="77777777" w:rsidR="00FC021A" w:rsidRDefault="00FC021A">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0266"/>
    </w:sdtPr>
    <w:sdtContent>
      <w:p w14:paraId="4EBF3095" w14:textId="77777777" w:rsidR="00FC021A" w:rsidRDefault="00FC021A">
        <w:pPr>
          <w:pStyle w:val="af3"/>
          <w:jc w:val="center"/>
        </w:pPr>
        <w:r>
          <w:fldChar w:fldCharType="begin"/>
        </w:r>
        <w:r>
          <w:instrText>PAGE   \* MERGEFORMAT</w:instrText>
        </w:r>
        <w:r>
          <w:fldChar w:fldCharType="separate"/>
        </w:r>
        <w:r w:rsidR="00183431" w:rsidRPr="00183431">
          <w:rPr>
            <w:noProof/>
            <w:lang w:val="zh-CN"/>
          </w:rPr>
          <w:t>31</w:t>
        </w:r>
        <w:r>
          <w:fldChar w:fldCharType="end"/>
        </w:r>
      </w:p>
    </w:sdtContent>
  </w:sdt>
  <w:p w14:paraId="17B7AB28" w14:textId="77777777" w:rsidR="00FC021A" w:rsidRDefault="00FC021A">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71B6" w14:textId="77777777" w:rsidR="00FC021A" w:rsidRDefault="00FC021A">
    <w:pPr>
      <w:pStyle w:val="af3"/>
      <w:framePr w:wrap="around" w:vAnchor="text" w:hAnchor="margin" w:xAlign="center" w:y="1"/>
      <w:rPr>
        <w:rStyle w:val="afc"/>
      </w:rPr>
    </w:pPr>
    <w:r>
      <w:fldChar w:fldCharType="begin"/>
    </w:r>
    <w:r>
      <w:rPr>
        <w:rStyle w:val="afc"/>
      </w:rPr>
      <w:instrText xml:space="preserve">PAGE  </w:instrText>
    </w:r>
    <w:r>
      <w:fldChar w:fldCharType="end"/>
    </w:r>
  </w:p>
  <w:p w14:paraId="008B44B6" w14:textId="77777777" w:rsidR="00FC021A" w:rsidRDefault="00FC021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7242" w14:textId="77777777" w:rsidR="00B07A89" w:rsidRDefault="00B07A89">
      <w:r>
        <w:separator/>
      </w:r>
    </w:p>
  </w:footnote>
  <w:footnote w:type="continuationSeparator" w:id="0">
    <w:p w14:paraId="54B9C39F" w14:textId="77777777" w:rsidR="00B07A89" w:rsidRDefault="00B0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D97E" w14:textId="77777777" w:rsidR="00FC021A" w:rsidRDefault="00FC021A" w:rsidP="00690A74">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4325" w14:textId="77777777" w:rsidR="00FC021A" w:rsidRDefault="00FC021A" w:rsidP="008217E7">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C53" w14:textId="77777777" w:rsidR="00FC021A" w:rsidRDefault="00FC021A" w:rsidP="008217E7">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27C6" w14:textId="77777777" w:rsidR="00FC021A" w:rsidRDefault="00FC021A">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557C" w14:textId="77777777" w:rsidR="00FC021A" w:rsidRDefault="00FC021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FC10"/>
    <w:multiLevelType w:val="singleLevel"/>
    <w:tmpl w:val="5D06FC10"/>
    <w:lvl w:ilvl="0">
      <w:start w:val="1"/>
      <w:numFmt w:val="decimal"/>
      <w:suff w:val="nothing"/>
      <w:lvlText w:val="%1."/>
      <w:lvlJc w:val="left"/>
      <w:rPr>
        <w:b w:val="0"/>
      </w:rPr>
    </w:lvl>
  </w:abstractNum>
  <w:num w:numId="1" w16cid:durableId="146519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RlNDk0ZDBlOGQ2OWUzZDc3ZjY2OGFlYTAxYjI1Y2YifQ=="/>
  </w:docVars>
  <w:rsids>
    <w:rsidRoot w:val="00E234CE"/>
    <w:rsid w:val="0000441D"/>
    <w:rsid w:val="0000704B"/>
    <w:rsid w:val="00023152"/>
    <w:rsid w:val="000617E0"/>
    <w:rsid w:val="00081C22"/>
    <w:rsid w:val="00083CE0"/>
    <w:rsid w:val="00085E5E"/>
    <w:rsid w:val="0009110C"/>
    <w:rsid w:val="000A0DAE"/>
    <w:rsid w:val="000B3107"/>
    <w:rsid w:val="00103807"/>
    <w:rsid w:val="00136CE5"/>
    <w:rsid w:val="00143589"/>
    <w:rsid w:val="00154AEB"/>
    <w:rsid w:val="001652C8"/>
    <w:rsid w:val="00183431"/>
    <w:rsid w:val="00185D8F"/>
    <w:rsid w:val="001954AB"/>
    <w:rsid w:val="001A6A0C"/>
    <w:rsid w:val="001E4C33"/>
    <w:rsid w:val="002021B3"/>
    <w:rsid w:val="00212B7F"/>
    <w:rsid w:val="002133B3"/>
    <w:rsid w:val="0021725D"/>
    <w:rsid w:val="0022306C"/>
    <w:rsid w:val="0024068A"/>
    <w:rsid w:val="00254247"/>
    <w:rsid w:val="00264FF6"/>
    <w:rsid w:val="002702E1"/>
    <w:rsid w:val="00274327"/>
    <w:rsid w:val="002832F7"/>
    <w:rsid w:val="002916A8"/>
    <w:rsid w:val="002940D9"/>
    <w:rsid w:val="002A06EA"/>
    <w:rsid w:val="002B5FCB"/>
    <w:rsid w:val="002C334C"/>
    <w:rsid w:val="002D3160"/>
    <w:rsid w:val="002D52E3"/>
    <w:rsid w:val="002D77DE"/>
    <w:rsid w:val="002E0488"/>
    <w:rsid w:val="003000EF"/>
    <w:rsid w:val="00310E8A"/>
    <w:rsid w:val="00311F12"/>
    <w:rsid w:val="00325E07"/>
    <w:rsid w:val="00336221"/>
    <w:rsid w:val="00350A4E"/>
    <w:rsid w:val="00352EF1"/>
    <w:rsid w:val="003602B0"/>
    <w:rsid w:val="00391A06"/>
    <w:rsid w:val="0039202A"/>
    <w:rsid w:val="003A579C"/>
    <w:rsid w:val="003C1699"/>
    <w:rsid w:val="003C1F41"/>
    <w:rsid w:val="003C3ABD"/>
    <w:rsid w:val="003E2832"/>
    <w:rsid w:val="004240B5"/>
    <w:rsid w:val="00424DC2"/>
    <w:rsid w:val="00425A11"/>
    <w:rsid w:val="00430263"/>
    <w:rsid w:val="00431940"/>
    <w:rsid w:val="004374A9"/>
    <w:rsid w:val="00451891"/>
    <w:rsid w:val="00491E95"/>
    <w:rsid w:val="004A0992"/>
    <w:rsid w:val="004A16C4"/>
    <w:rsid w:val="004B13DE"/>
    <w:rsid w:val="004B6B72"/>
    <w:rsid w:val="004C3BBC"/>
    <w:rsid w:val="004C71B4"/>
    <w:rsid w:val="004D66D6"/>
    <w:rsid w:val="004E67B8"/>
    <w:rsid w:val="004F2013"/>
    <w:rsid w:val="004F3DE9"/>
    <w:rsid w:val="00516035"/>
    <w:rsid w:val="0052353C"/>
    <w:rsid w:val="00530A5A"/>
    <w:rsid w:val="00545D9A"/>
    <w:rsid w:val="00583C99"/>
    <w:rsid w:val="00590A26"/>
    <w:rsid w:val="00596DED"/>
    <w:rsid w:val="005D6005"/>
    <w:rsid w:val="005E474A"/>
    <w:rsid w:val="005E6CAC"/>
    <w:rsid w:val="005E7135"/>
    <w:rsid w:val="006236BA"/>
    <w:rsid w:val="00637B73"/>
    <w:rsid w:val="00637F1B"/>
    <w:rsid w:val="00643558"/>
    <w:rsid w:val="006458C9"/>
    <w:rsid w:val="0066485B"/>
    <w:rsid w:val="00690A74"/>
    <w:rsid w:val="00694075"/>
    <w:rsid w:val="00695E21"/>
    <w:rsid w:val="006B1AB5"/>
    <w:rsid w:val="006B1C02"/>
    <w:rsid w:val="006B2CEB"/>
    <w:rsid w:val="006D3F3F"/>
    <w:rsid w:val="006E203D"/>
    <w:rsid w:val="006F3449"/>
    <w:rsid w:val="00721385"/>
    <w:rsid w:val="00727377"/>
    <w:rsid w:val="00727DB9"/>
    <w:rsid w:val="0073529F"/>
    <w:rsid w:val="00753994"/>
    <w:rsid w:val="0076161D"/>
    <w:rsid w:val="0079246A"/>
    <w:rsid w:val="007A2476"/>
    <w:rsid w:val="007A25D8"/>
    <w:rsid w:val="007C6E46"/>
    <w:rsid w:val="007E7953"/>
    <w:rsid w:val="007F4988"/>
    <w:rsid w:val="008030C0"/>
    <w:rsid w:val="008217E7"/>
    <w:rsid w:val="0082317A"/>
    <w:rsid w:val="00846B57"/>
    <w:rsid w:val="00853BE0"/>
    <w:rsid w:val="0085500A"/>
    <w:rsid w:val="00860FFC"/>
    <w:rsid w:val="0086434B"/>
    <w:rsid w:val="0086559C"/>
    <w:rsid w:val="00893C7D"/>
    <w:rsid w:val="008A1629"/>
    <w:rsid w:val="008B737B"/>
    <w:rsid w:val="008C2CED"/>
    <w:rsid w:val="008C51D0"/>
    <w:rsid w:val="008E4540"/>
    <w:rsid w:val="00907E79"/>
    <w:rsid w:val="00913F0C"/>
    <w:rsid w:val="00930077"/>
    <w:rsid w:val="00956DEA"/>
    <w:rsid w:val="00960A87"/>
    <w:rsid w:val="00971F6C"/>
    <w:rsid w:val="009C7A91"/>
    <w:rsid w:val="009D136C"/>
    <w:rsid w:val="009E3ADF"/>
    <w:rsid w:val="009F1B5E"/>
    <w:rsid w:val="00A23DEF"/>
    <w:rsid w:val="00A256B5"/>
    <w:rsid w:val="00A40E4A"/>
    <w:rsid w:val="00A651C8"/>
    <w:rsid w:val="00A71A5A"/>
    <w:rsid w:val="00A92AC6"/>
    <w:rsid w:val="00B07A89"/>
    <w:rsid w:val="00B376A5"/>
    <w:rsid w:val="00B51B9B"/>
    <w:rsid w:val="00B73266"/>
    <w:rsid w:val="00BB650F"/>
    <w:rsid w:val="00BE4668"/>
    <w:rsid w:val="00C0473F"/>
    <w:rsid w:val="00C121A7"/>
    <w:rsid w:val="00C52800"/>
    <w:rsid w:val="00C53331"/>
    <w:rsid w:val="00C85B41"/>
    <w:rsid w:val="00CE7DE1"/>
    <w:rsid w:val="00D60874"/>
    <w:rsid w:val="00D66F4C"/>
    <w:rsid w:val="00DB6827"/>
    <w:rsid w:val="00DD3EC2"/>
    <w:rsid w:val="00DD4C88"/>
    <w:rsid w:val="00E11BBE"/>
    <w:rsid w:val="00E16AF9"/>
    <w:rsid w:val="00E234CE"/>
    <w:rsid w:val="00E304BE"/>
    <w:rsid w:val="00E36608"/>
    <w:rsid w:val="00E40D70"/>
    <w:rsid w:val="00E57938"/>
    <w:rsid w:val="00E61489"/>
    <w:rsid w:val="00E6551D"/>
    <w:rsid w:val="00E65F67"/>
    <w:rsid w:val="00E66D97"/>
    <w:rsid w:val="00EC74D5"/>
    <w:rsid w:val="00EF38EE"/>
    <w:rsid w:val="00F00A9A"/>
    <w:rsid w:val="00F148E1"/>
    <w:rsid w:val="00F15324"/>
    <w:rsid w:val="00F23337"/>
    <w:rsid w:val="00F23AC2"/>
    <w:rsid w:val="00F34912"/>
    <w:rsid w:val="00F646F4"/>
    <w:rsid w:val="00FC021A"/>
    <w:rsid w:val="00FE4A31"/>
    <w:rsid w:val="03165668"/>
    <w:rsid w:val="0867648F"/>
    <w:rsid w:val="0CAE6912"/>
    <w:rsid w:val="0E05141A"/>
    <w:rsid w:val="0E8F68CC"/>
    <w:rsid w:val="12BF2A23"/>
    <w:rsid w:val="17E31439"/>
    <w:rsid w:val="1B0F5639"/>
    <w:rsid w:val="1B9B7CE1"/>
    <w:rsid w:val="1D1D1A61"/>
    <w:rsid w:val="1DF443A0"/>
    <w:rsid w:val="1FC81641"/>
    <w:rsid w:val="203D693D"/>
    <w:rsid w:val="20F6042F"/>
    <w:rsid w:val="279938C3"/>
    <w:rsid w:val="29964A0D"/>
    <w:rsid w:val="31190E38"/>
    <w:rsid w:val="32F742FA"/>
    <w:rsid w:val="33490893"/>
    <w:rsid w:val="353D61D5"/>
    <w:rsid w:val="358D4567"/>
    <w:rsid w:val="36C17949"/>
    <w:rsid w:val="377759CE"/>
    <w:rsid w:val="3A64503E"/>
    <w:rsid w:val="3B4D25A4"/>
    <w:rsid w:val="3D0A4AD4"/>
    <w:rsid w:val="3E46434D"/>
    <w:rsid w:val="424B1F31"/>
    <w:rsid w:val="434370AD"/>
    <w:rsid w:val="44380293"/>
    <w:rsid w:val="4A951CE0"/>
    <w:rsid w:val="4B0D06CC"/>
    <w:rsid w:val="4CBB3873"/>
    <w:rsid w:val="4F8539EA"/>
    <w:rsid w:val="53087E35"/>
    <w:rsid w:val="534E2F8F"/>
    <w:rsid w:val="57A23F4A"/>
    <w:rsid w:val="57CC546B"/>
    <w:rsid w:val="61251748"/>
    <w:rsid w:val="623A3FF8"/>
    <w:rsid w:val="657C227E"/>
    <w:rsid w:val="6AF24D91"/>
    <w:rsid w:val="6D9D7236"/>
    <w:rsid w:val="6DEA61F3"/>
    <w:rsid w:val="7141437C"/>
    <w:rsid w:val="786B3A15"/>
    <w:rsid w:val="7AE75F94"/>
    <w:rsid w:val="7C2F7E00"/>
    <w:rsid w:val="7E2A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A5B0AB"/>
  <w15:docId w15:val="{2B6F855B-6B25-4B76-978D-C194482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0" w:qFormat="1"/>
    <w:lsdException w:name="heading 4" w:semiHidden="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38"/>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rsid w:val="00E57938"/>
    <w:pPr>
      <w:keepNext/>
      <w:keepLines/>
      <w:spacing w:line="276" w:lineRule="auto"/>
      <w:jc w:val="center"/>
      <w:outlineLvl w:val="0"/>
    </w:pPr>
    <w:rPr>
      <w:b/>
      <w:bCs/>
      <w:kern w:val="44"/>
      <w:sz w:val="44"/>
      <w:szCs w:val="44"/>
    </w:rPr>
  </w:style>
  <w:style w:type="paragraph" w:styleId="2">
    <w:name w:val="heading 2"/>
    <w:basedOn w:val="a"/>
    <w:next w:val="a"/>
    <w:link w:val="20"/>
    <w:uiPriority w:val="99"/>
    <w:qFormat/>
    <w:rsid w:val="00E57938"/>
    <w:pPr>
      <w:keepNext/>
      <w:keepLines/>
      <w:spacing w:line="276" w:lineRule="auto"/>
      <w:jc w:val="left"/>
      <w:outlineLvl w:val="1"/>
    </w:pPr>
    <w:rPr>
      <w:rFonts w:ascii="宋体" w:hAnsi="宋体"/>
      <w:b/>
      <w:bCs/>
      <w:kern w:val="0"/>
      <w:sz w:val="32"/>
      <w:szCs w:val="32"/>
    </w:rPr>
  </w:style>
  <w:style w:type="paragraph" w:styleId="3">
    <w:name w:val="heading 3"/>
    <w:basedOn w:val="a"/>
    <w:next w:val="a"/>
    <w:link w:val="30"/>
    <w:qFormat/>
    <w:rsid w:val="00E57938"/>
    <w:pPr>
      <w:keepNext/>
      <w:keepLines/>
      <w:spacing w:line="360" w:lineRule="auto"/>
      <w:outlineLvl w:val="2"/>
    </w:pPr>
    <w:rPr>
      <w:b/>
      <w:bCs/>
      <w:kern w:val="0"/>
      <w:sz w:val="24"/>
      <w:szCs w:val="24"/>
    </w:rPr>
  </w:style>
  <w:style w:type="paragraph" w:styleId="4">
    <w:name w:val="heading 4"/>
    <w:basedOn w:val="a"/>
    <w:next w:val="a"/>
    <w:link w:val="40"/>
    <w:uiPriority w:val="99"/>
    <w:qFormat/>
    <w:rsid w:val="00E57938"/>
    <w:pPr>
      <w:keepNext/>
      <w:keepLines/>
      <w:spacing w:line="360" w:lineRule="auto"/>
      <w:outlineLvl w:val="3"/>
    </w:pPr>
    <w:rPr>
      <w:rFonts w:ascii="Arial" w:hAnsi="Arial"/>
      <w:b/>
      <w:bCs/>
      <w:kern w:val="0"/>
      <w:sz w:val="20"/>
    </w:rPr>
  </w:style>
  <w:style w:type="paragraph" w:styleId="6">
    <w:name w:val="heading 6"/>
    <w:basedOn w:val="a"/>
    <w:next w:val="a"/>
    <w:link w:val="60"/>
    <w:uiPriority w:val="9"/>
    <w:qFormat/>
    <w:rsid w:val="00E57938"/>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57938"/>
    <w:pPr>
      <w:ind w:firstLine="420"/>
    </w:pPr>
    <w:rPr>
      <w:rFonts w:ascii="Calibri" w:hAnsi="Calibri"/>
      <w:szCs w:val="22"/>
    </w:rPr>
  </w:style>
  <w:style w:type="paragraph" w:styleId="a4">
    <w:name w:val="Document Map"/>
    <w:basedOn w:val="a"/>
    <w:link w:val="a5"/>
    <w:uiPriority w:val="99"/>
    <w:unhideWhenUsed/>
    <w:qFormat/>
    <w:rsid w:val="00E57938"/>
    <w:rPr>
      <w:rFonts w:ascii="宋体"/>
      <w:sz w:val="18"/>
      <w:szCs w:val="18"/>
    </w:rPr>
  </w:style>
  <w:style w:type="paragraph" w:styleId="a6">
    <w:name w:val="annotation text"/>
    <w:basedOn w:val="a"/>
    <w:link w:val="a7"/>
    <w:uiPriority w:val="99"/>
    <w:unhideWhenUsed/>
    <w:qFormat/>
    <w:rsid w:val="00E57938"/>
    <w:pPr>
      <w:jc w:val="left"/>
    </w:pPr>
  </w:style>
  <w:style w:type="paragraph" w:styleId="31">
    <w:name w:val="Body Text 3"/>
    <w:basedOn w:val="a"/>
    <w:link w:val="32"/>
    <w:qFormat/>
    <w:rsid w:val="00E57938"/>
    <w:rPr>
      <w:rFonts w:ascii="宋体"/>
      <w:kern w:val="0"/>
      <w:sz w:val="24"/>
      <w:szCs w:val="20"/>
    </w:rPr>
  </w:style>
  <w:style w:type="paragraph" w:styleId="a8">
    <w:name w:val="Body Text"/>
    <w:basedOn w:val="a"/>
    <w:link w:val="a9"/>
    <w:uiPriority w:val="99"/>
    <w:unhideWhenUsed/>
    <w:qFormat/>
    <w:rsid w:val="00E57938"/>
    <w:pPr>
      <w:spacing w:before="100" w:beforeAutospacing="1"/>
    </w:pPr>
    <w:rPr>
      <w:kern w:val="0"/>
      <w:sz w:val="20"/>
    </w:rPr>
  </w:style>
  <w:style w:type="paragraph" w:styleId="aa">
    <w:name w:val="Body Text Indent"/>
    <w:basedOn w:val="a"/>
    <w:link w:val="ab"/>
    <w:uiPriority w:val="99"/>
    <w:unhideWhenUsed/>
    <w:qFormat/>
    <w:rsid w:val="00E57938"/>
    <w:pPr>
      <w:autoSpaceDE w:val="0"/>
      <w:autoSpaceDN w:val="0"/>
      <w:adjustRightInd w:val="0"/>
      <w:spacing w:line="0" w:lineRule="atLeast"/>
      <w:ind w:firstLine="525"/>
      <w:textAlignment w:val="top"/>
    </w:pPr>
    <w:rPr>
      <w:rFonts w:ascii="宋体" w:hAnsi="宋体"/>
      <w:color w:val="000000"/>
      <w:kern w:val="0"/>
      <w:sz w:val="20"/>
    </w:rPr>
  </w:style>
  <w:style w:type="paragraph" w:styleId="ac">
    <w:name w:val="Block Text"/>
    <w:basedOn w:val="a"/>
    <w:uiPriority w:val="99"/>
    <w:unhideWhenUsed/>
    <w:qFormat/>
    <w:rsid w:val="00E57938"/>
    <w:pPr>
      <w:adjustRightInd w:val="0"/>
      <w:spacing w:before="100" w:beforeAutospacing="1" w:after="100" w:afterAutospacing="1"/>
      <w:ind w:left="420" w:right="33"/>
      <w:jc w:val="left"/>
      <w:textAlignment w:val="baseline"/>
    </w:pPr>
    <w:rPr>
      <w:kern w:val="0"/>
      <w:sz w:val="24"/>
      <w:szCs w:val="24"/>
    </w:rPr>
  </w:style>
  <w:style w:type="paragraph" w:styleId="TOC3">
    <w:name w:val="toc 3"/>
    <w:basedOn w:val="a"/>
    <w:next w:val="a"/>
    <w:uiPriority w:val="39"/>
    <w:unhideWhenUsed/>
    <w:qFormat/>
    <w:rsid w:val="00E57938"/>
    <w:pPr>
      <w:widowControl/>
      <w:spacing w:after="100" w:line="276" w:lineRule="auto"/>
      <w:ind w:left="440"/>
      <w:jc w:val="left"/>
    </w:pPr>
    <w:rPr>
      <w:rFonts w:ascii="Calibri" w:hAnsi="Calibri"/>
      <w:kern w:val="0"/>
      <w:sz w:val="22"/>
      <w:szCs w:val="22"/>
    </w:rPr>
  </w:style>
  <w:style w:type="paragraph" w:styleId="ad">
    <w:name w:val="Plain Text"/>
    <w:basedOn w:val="a"/>
    <w:link w:val="ae"/>
    <w:uiPriority w:val="99"/>
    <w:unhideWhenUsed/>
    <w:qFormat/>
    <w:rsid w:val="00E57938"/>
    <w:pPr>
      <w:spacing w:line="580" w:lineRule="exact"/>
      <w:ind w:right="-197" w:firstLineChars="200" w:firstLine="560"/>
    </w:pPr>
    <w:rPr>
      <w:rFonts w:ascii="黑体" w:eastAsia="黑体" w:hAnsi="Courier New" w:cs="黑体"/>
      <w:sz w:val="28"/>
      <w:szCs w:val="28"/>
    </w:rPr>
  </w:style>
  <w:style w:type="paragraph" w:styleId="af">
    <w:name w:val="Date"/>
    <w:basedOn w:val="a"/>
    <w:next w:val="a"/>
    <w:link w:val="af0"/>
    <w:qFormat/>
    <w:rsid w:val="00E57938"/>
    <w:rPr>
      <w:szCs w:val="20"/>
    </w:rPr>
  </w:style>
  <w:style w:type="paragraph" w:styleId="af1">
    <w:name w:val="Balloon Text"/>
    <w:basedOn w:val="a"/>
    <w:link w:val="af2"/>
    <w:uiPriority w:val="99"/>
    <w:unhideWhenUsed/>
    <w:qFormat/>
    <w:rsid w:val="00E57938"/>
    <w:rPr>
      <w:sz w:val="18"/>
      <w:szCs w:val="18"/>
    </w:rPr>
  </w:style>
  <w:style w:type="paragraph" w:styleId="af3">
    <w:name w:val="footer"/>
    <w:basedOn w:val="a"/>
    <w:link w:val="af4"/>
    <w:uiPriority w:val="99"/>
    <w:unhideWhenUsed/>
    <w:qFormat/>
    <w:rsid w:val="00E57938"/>
    <w:pPr>
      <w:tabs>
        <w:tab w:val="center" w:pos="4153"/>
        <w:tab w:val="right" w:pos="8306"/>
      </w:tabs>
      <w:snapToGrid w:val="0"/>
      <w:jc w:val="left"/>
    </w:pPr>
    <w:rPr>
      <w:sz w:val="18"/>
      <w:szCs w:val="18"/>
    </w:rPr>
  </w:style>
  <w:style w:type="paragraph" w:styleId="af5">
    <w:name w:val="header"/>
    <w:basedOn w:val="a"/>
    <w:link w:val="af6"/>
    <w:unhideWhenUsed/>
    <w:qFormat/>
    <w:rsid w:val="00E5793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57938"/>
    <w:pPr>
      <w:widowControl/>
      <w:spacing w:after="100" w:line="276" w:lineRule="auto"/>
      <w:jc w:val="left"/>
    </w:pPr>
    <w:rPr>
      <w:rFonts w:ascii="Calibri" w:hAnsi="Calibri"/>
      <w:kern w:val="0"/>
      <w:sz w:val="22"/>
      <w:szCs w:val="22"/>
    </w:rPr>
  </w:style>
  <w:style w:type="paragraph" w:styleId="33">
    <w:name w:val="Body Text Indent 3"/>
    <w:basedOn w:val="a"/>
    <w:link w:val="34"/>
    <w:qFormat/>
    <w:rsid w:val="00E57938"/>
    <w:pPr>
      <w:autoSpaceDE w:val="0"/>
      <w:autoSpaceDN w:val="0"/>
      <w:adjustRightInd w:val="0"/>
      <w:spacing w:after="120"/>
      <w:ind w:leftChars="200" w:left="420"/>
      <w:jc w:val="left"/>
    </w:pPr>
    <w:rPr>
      <w:kern w:val="0"/>
      <w:sz w:val="16"/>
      <w:szCs w:val="16"/>
    </w:rPr>
  </w:style>
  <w:style w:type="paragraph" w:styleId="TOC2">
    <w:name w:val="toc 2"/>
    <w:basedOn w:val="a"/>
    <w:next w:val="a"/>
    <w:uiPriority w:val="39"/>
    <w:unhideWhenUsed/>
    <w:qFormat/>
    <w:rsid w:val="00E57938"/>
    <w:pPr>
      <w:widowControl/>
      <w:spacing w:after="100" w:line="276" w:lineRule="auto"/>
      <w:ind w:left="220"/>
      <w:jc w:val="left"/>
    </w:pPr>
    <w:rPr>
      <w:rFonts w:ascii="Calibri" w:hAnsi="Calibri"/>
      <w:kern w:val="0"/>
      <w:sz w:val="22"/>
      <w:szCs w:val="22"/>
    </w:rPr>
  </w:style>
  <w:style w:type="paragraph" w:styleId="21">
    <w:name w:val="Body Text 2"/>
    <w:basedOn w:val="a"/>
    <w:link w:val="22"/>
    <w:uiPriority w:val="99"/>
    <w:unhideWhenUsed/>
    <w:qFormat/>
    <w:rsid w:val="00E57938"/>
    <w:rPr>
      <w:kern w:val="0"/>
      <w:sz w:val="44"/>
      <w:szCs w:val="44"/>
    </w:rPr>
  </w:style>
  <w:style w:type="paragraph" w:styleId="af7">
    <w:name w:val="Normal (Web)"/>
    <w:basedOn w:val="a"/>
    <w:uiPriority w:val="99"/>
    <w:unhideWhenUsed/>
    <w:qFormat/>
    <w:rsid w:val="00E57938"/>
    <w:pPr>
      <w:widowControl/>
      <w:spacing w:before="100" w:beforeAutospacing="1" w:after="100" w:afterAutospacing="1"/>
    </w:pPr>
    <w:rPr>
      <w:sz w:val="24"/>
      <w:szCs w:val="24"/>
    </w:rPr>
  </w:style>
  <w:style w:type="paragraph" w:styleId="af8">
    <w:name w:val="annotation subject"/>
    <w:basedOn w:val="a6"/>
    <w:next w:val="a6"/>
    <w:link w:val="af9"/>
    <w:uiPriority w:val="99"/>
    <w:unhideWhenUsed/>
    <w:qFormat/>
    <w:rsid w:val="00E57938"/>
    <w:rPr>
      <w:b/>
      <w:bCs/>
    </w:rPr>
  </w:style>
  <w:style w:type="paragraph" w:styleId="afa">
    <w:name w:val="Body Text First Indent"/>
    <w:basedOn w:val="a8"/>
    <w:link w:val="afb"/>
    <w:uiPriority w:val="99"/>
    <w:unhideWhenUsed/>
    <w:qFormat/>
    <w:rsid w:val="00E57938"/>
    <w:pPr>
      <w:ind w:firstLineChars="100" w:firstLine="420"/>
    </w:pPr>
  </w:style>
  <w:style w:type="character" w:styleId="afc">
    <w:name w:val="page number"/>
    <w:basedOn w:val="a0"/>
    <w:qFormat/>
    <w:rsid w:val="00E57938"/>
  </w:style>
  <w:style w:type="character" w:styleId="afd">
    <w:name w:val="FollowedHyperlink"/>
    <w:uiPriority w:val="99"/>
    <w:unhideWhenUsed/>
    <w:qFormat/>
    <w:rsid w:val="00E57938"/>
    <w:rPr>
      <w:color w:val="800080"/>
      <w:u w:val="single"/>
    </w:rPr>
  </w:style>
  <w:style w:type="character" w:styleId="afe">
    <w:name w:val="Hyperlink"/>
    <w:uiPriority w:val="99"/>
    <w:unhideWhenUsed/>
    <w:qFormat/>
    <w:rsid w:val="00E57938"/>
    <w:rPr>
      <w:color w:val="0000FF"/>
      <w:u w:val="single"/>
    </w:rPr>
  </w:style>
  <w:style w:type="character" w:styleId="aff">
    <w:name w:val="annotation reference"/>
    <w:uiPriority w:val="99"/>
    <w:unhideWhenUsed/>
    <w:qFormat/>
    <w:rsid w:val="00E57938"/>
    <w:rPr>
      <w:sz w:val="21"/>
      <w:szCs w:val="21"/>
    </w:rPr>
  </w:style>
  <w:style w:type="character" w:customStyle="1" w:styleId="af6">
    <w:name w:val="页眉 字符"/>
    <w:basedOn w:val="a0"/>
    <w:link w:val="af5"/>
    <w:qFormat/>
    <w:rsid w:val="00E57938"/>
    <w:rPr>
      <w:sz w:val="18"/>
      <w:szCs w:val="18"/>
    </w:rPr>
  </w:style>
  <w:style w:type="character" w:customStyle="1" w:styleId="af4">
    <w:name w:val="页脚 字符"/>
    <w:basedOn w:val="a0"/>
    <w:link w:val="af3"/>
    <w:uiPriority w:val="99"/>
    <w:qFormat/>
    <w:rsid w:val="00E57938"/>
    <w:rPr>
      <w:sz w:val="18"/>
      <w:szCs w:val="18"/>
    </w:rPr>
  </w:style>
  <w:style w:type="character" w:customStyle="1" w:styleId="10">
    <w:name w:val="标题 1 字符"/>
    <w:basedOn w:val="a0"/>
    <w:link w:val="1"/>
    <w:uiPriority w:val="9"/>
    <w:qFormat/>
    <w:rsid w:val="00E57938"/>
    <w:rPr>
      <w:rFonts w:ascii="Times New Roman" w:eastAsia="宋体" w:hAnsi="Times New Roman" w:cs="Times New Roman"/>
      <w:b/>
      <w:bCs/>
      <w:kern w:val="44"/>
      <w:sz w:val="44"/>
      <w:szCs w:val="44"/>
    </w:rPr>
  </w:style>
  <w:style w:type="character" w:customStyle="1" w:styleId="20">
    <w:name w:val="标题 2 字符"/>
    <w:basedOn w:val="a0"/>
    <w:link w:val="2"/>
    <w:uiPriority w:val="99"/>
    <w:qFormat/>
    <w:rsid w:val="00E57938"/>
    <w:rPr>
      <w:rFonts w:ascii="宋体" w:eastAsia="宋体" w:hAnsi="宋体" w:cs="Times New Roman"/>
      <w:b/>
      <w:bCs/>
      <w:kern w:val="0"/>
      <w:sz w:val="32"/>
      <w:szCs w:val="32"/>
    </w:rPr>
  </w:style>
  <w:style w:type="character" w:customStyle="1" w:styleId="30">
    <w:name w:val="标题 3 字符"/>
    <w:basedOn w:val="a0"/>
    <w:link w:val="3"/>
    <w:qFormat/>
    <w:rsid w:val="00E57938"/>
    <w:rPr>
      <w:rFonts w:ascii="Times New Roman" w:eastAsia="宋体" w:hAnsi="Times New Roman" w:cs="Times New Roman"/>
      <w:b/>
      <w:bCs/>
      <w:kern w:val="0"/>
      <w:sz w:val="24"/>
      <w:szCs w:val="24"/>
    </w:rPr>
  </w:style>
  <w:style w:type="character" w:customStyle="1" w:styleId="40">
    <w:name w:val="标题 4 字符"/>
    <w:basedOn w:val="a0"/>
    <w:link w:val="4"/>
    <w:uiPriority w:val="99"/>
    <w:qFormat/>
    <w:rsid w:val="00E57938"/>
    <w:rPr>
      <w:rFonts w:ascii="Arial" w:eastAsia="宋体" w:hAnsi="Arial" w:cs="Times New Roman"/>
      <w:b/>
      <w:bCs/>
      <w:kern w:val="0"/>
      <w:sz w:val="20"/>
      <w:szCs w:val="21"/>
    </w:rPr>
  </w:style>
  <w:style w:type="character" w:customStyle="1" w:styleId="60">
    <w:name w:val="标题 6 字符"/>
    <w:basedOn w:val="a0"/>
    <w:link w:val="6"/>
    <w:uiPriority w:val="9"/>
    <w:qFormat/>
    <w:rsid w:val="00E57938"/>
    <w:rPr>
      <w:rFonts w:ascii="Cambria" w:eastAsia="宋体" w:hAnsi="Cambria" w:cs="Times New Roman"/>
      <w:b/>
      <w:bCs/>
      <w:sz w:val="24"/>
      <w:szCs w:val="24"/>
    </w:rPr>
  </w:style>
  <w:style w:type="character" w:customStyle="1" w:styleId="a5">
    <w:name w:val="文档结构图 字符"/>
    <w:basedOn w:val="a0"/>
    <w:link w:val="a4"/>
    <w:uiPriority w:val="99"/>
    <w:qFormat/>
    <w:rsid w:val="00E57938"/>
    <w:rPr>
      <w:rFonts w:ascii="宋体" w:eastAsia="宋体" w:hAnsi="Times New Roman" w:cs="Times New Roman"/>
      <w:sz w:val="18"/>
      <w:szCs w:val="18"/>
    </w:rPr>
  </w:style>
  <w:style w:type="character" w:customStyle="1" w:styleId="a7">
    <w:name w:val="批注文字 字符"/>
    <w:basedOn w:val="a0"/>
    <w:link w:val="a6"/>
    <w:uiPriority w:val="99"/>
    <w:qFormat/>
    <w:rsid w:val="00E57938"/>
    <w:rPr>
      <w:rFonts w:ascii="Times New Roman" w:eastAsia="宋体" w:hAnsi="Times New Roman" w:cs="Times New Roman"/>
      <w:szCs w:val="21"/>
    </w:rPr>
  </w:style>
  <w:style w:type="character" w:customStyle="1" w:styleId="32">
    <w:name w:val="正文文本 3 字符"/>
    <w:basedOn w:val="a0"/>
    <w:link w:val="31"/>
    <w:qFormat/>
    <w:rsid w:val="00E57938"/>
    <w:rPr>
      <w:rFonts w:ascii="宋体" w:eastAsia="宋体" w:hAnsi="Times New Roman" w:cs="Times New Roman"/>
      <w:kern w:val="0"/>
      <w:sz w:val="24"/>
      <w:szCs w:val="20"/>
    </w:rPr>
  </w:style>
  <w:style w:type="character" w:customStyle="1" w:styleId="a9">
    <w:name w:val="正文文本 字符"/>
    <w:basedOn w:val="a0"/>
    <w:link w:val="a8"/>
    <w:uiPriority w:val="99"/>
    <w:qFormat/>
    <w:rsid w:val="00E57938"/>
    <w:rPr>
      <w:rFonts w:ascii="Times New Roman" w:eastAsia="宋体" w:hAnsi="Times New Roman" w:cs="Times New Roman"/>
      <w:kern w:val="0"/>
      <w:sz w:val="20"/>
      <w:szCs w:val="21"/>
    </w:rPr>
  </w:style>
  <w:style w:type="character" w:customStyle="1" w:styleId="ab">
    <w:name w:val="正文文本缩进 字符"/>
    <w:basedOn w:val="a0"/>
    <w:link w:val="aa"/>
    <w:uiPriority w:val="99"/>
    <w:qFormat/>
    <w:rsid w:val="00E57938"/>
    <w:rPr>
      <w:rFonts w:ascii="宋体" w:eastAsia="宋体" w:hAnsi="宋体" w:cs="Times New Roman"/>
      <w:color w:val="000000"/>
      <w:kern w:val="0"/>
      <w:sz w:val="20"/>
      <w:szCs w:val="21"/>
    </w:rPr>
  </w:style>
  <w:style w:type="character" w:customStyle="1" w:styleId="ae">
    <w:name w:val="纯文本 字符"/>
    <w:basedOn w:val="a0"/>
    <w:link w:val="ad"/>
    <w:uiPriority w:val="99"/>
    <w:qFormat/>
    <w:rsid w:val="00E57938"/>
    <w:rPr>
      <w:rFonts w:ascii="黑体" w:eastAsia="黑体" w:hAnsi="Courier New" w:cs="黑体"/>
      <w:sz w:val="28"/>
      <w:szCs w:val="28"/>
    </w:rPr>
  </w:style>
  <w:style w:type="character" w:customStyle="1" w:styleId="af0">
    <w:name w:val="日期 字符"/>
    <w:basedOn w:val="a0"/>
    <w:link w:val="af"/>
    <w:qFormat/>
    <w:rsid w:val="00E57938"/>
    <w:rPr>
      <w:rFonts w:ascii="Times New Roman" w:eastAsia="宋体" w:hAnsi="Times New Roman" w:cs="Times New Roman"/>
      <w:szCs w:val="20"/>
    </w:rPr>
  </w:style>
  <w:style w:type="character" w:customStyle="1" w:styleId="af2">
    <w:name w:val="批注框文本 字符"/>
    <w:basedOn w:val="a0"/>
    <w:link w:val="af1"/>
    <w:uiPriority w:val="99"/>
    <w:qFormat/>
    <w:rsid w:val="00E57938"/>
    <w:rPr>
      <w:rFonts w:ascii="Times New Roman" w:eastAsia="宋体" w:hAnsi="Times New Roman" w:cs="Times New Roman"/>
      <w:sz w:val="18"/>
      <w:szCs w:val="18"/>
    </w:rPr>
  </w:style>
  <w:style w:type="character" w:customStyle="1" w:styleId="11">
    <w:name w:val="页脚 字符1"/>
    <w:uiPriority w:val="99"/>
    <w:qFormat/>
    <w:rsid w:val="00E57938"/>
    <w:rPr>
      <w:rFonts w:ascii="Times New Roman" w:eastAsia="宋体" w:hAnsi="Times New Roman" w:cs="Times New Roman"/>
      <w:sz w:val="18"/>
      <w:szCs w:val="18"/>
    </w:rPr>
  </w:style>
  <w:style w:type="character" w:customStyle="1" w:styleId="34">
    <w:name w:val="正文文本缩进 3 字符"/>
    <w:basedOn w:val="a0"/>
    <w:link w:val="33"/>
    <w:qFormat/>
    <w:rsid w:val="00E57938"/>
    <w:rPr>
      <w:rFonts w:ascii="Times New Roman" w:eastAsia="宋体" w:hAnsi="Times New Roman" w:cs="Times New Roman"/>
      <w:kern w:val="0"/>
      <w:sz w:val="16"/>
      <w:szCs w:val="16"/>
    </w:rPr>
  </w:style>
  <w:style w:type="character" w:customStyle="1" w:styleId="22">
    <w:name w:val="正文文本 2 字符"/>
    <w:basedOn w:val="a0"/>
    <w:link w:val="21"/>
    <w:uiPriority w:val="99"/>
    <w:qFormat/>
    <w:rsid w:val="00E57938"/>
    <w:rPr>
      <w:rFonts w:ascii="Times New Roman" w:eastAsia="宋体" w:hAnsi="Times New Roman" w:cs="Times New Roman"/>
      <w:kern w:val="0"/>
      <w:sz w:val="44"/>
      <w:szCs w:val="44"/>
    </w:rPr>
  </w:style>
  <w:style w:type="character" w:customStyle="1" w:styleId="af9">
    <w:name w:val="批注主题 字符"/>
    <w:basedOn w:val="a7"/>
    <w:link w:val="af8"/>
    <w:uiPriority w:val="99"/>
    <w:qFormat/>
    <w:rsid w:val="00E57938"/>
    <w:rPr>
      <w:rFonts w:ascii="Times New Roman" w:eastAsia="宋体" w:hAnsi="Times New Roman" w:cs="Times New Roman"/>
      <w:b/>
      <w:bCs/>
      <w:szCs w:val="21"/>
    </w:rPr>
  </w:style>
  <w:style w:type="character" w:customStyle="1" w:styleId="afb">
    <w:name w:val="正文文本首行缩进 字符"/>
    <w:basedOn w:val="a9"/>
    <w:link w:val="afa"/>
    <w:uiPriority w:val="99"/>
    <w:qFormat/>
    <w:rsid w:val="00E57938"/>
    <w:rPr>
      <w:rFonts w:ascii="Times New Roman" w:eastAsia="宋体" w:hAnsi="Times New Roman" w:cs="Times New Roman"/>
      <w:kern w:val="0"/>
      <w:sz w:val="20"/>
      <w:szCs w:val="21"/>
    </w:rPr>
  </w:style>
  <w:style w:type="character" w:customStyle="1" w:styleId="Char">
    <w:name w:val="文一 Char"/>
    <w:link w:val="aff0"/>
    <w:qFormat/>
    <w:rsid w:val="00E57938"/>
    <w:rPr>
      <w:snapToGrid w:val="0"/>
      <w:spacing w:val="4"/>
      <w:sz w:val="24"/>
      <w:szCs w:val="24"/>
    </w:rPr>
  </w:style>
  <w:style w:type="paragraph" w:customStyle="1" w:styleId="aff0">
    <w:name w:val="文一"/>
    <w:basedOn w:val="a"/>
    <w:link w:val="Char"/>
    <w:qFormat/>
    <w:rsid w:val="00E57938"/>
    <w:pPr>
      <w:topLinePunct/>
      <w:adjustRightInd w:val="0"/>
      <w:snapToGrid w:val="0"/>
      <w:spacing w:line="360" w:lineRule="auto"/>
      <w:ind w:firstLineChars="200" w:firstLine="200"/>
    </w:pPr>
    <w:rPr>
      <w:rFonts w:asciiTheme="minorHAnsi" w:eastAsiaTheme="minorEastAsia" w:hAnsiTheme="minorHAnsi" w:cstheme="minorBidi"/>
      <w:snapToGrid w:val="0"/>
      <w:spacing w:val="4"/>
      <w:sz w:val="24"/>
      <w:szCs w:val="24"/>
    </w:rPr>
  </w:style>
  <w:style w:type="character" w:customStyle="1" w:styleId="15">
    <w:name w:val="15"/>
    <w:qFormat/>
    <w:rsid w:val="00E57938"/>
    <w:rPr>
      <w:rFonts w:ascii="Times New Roman" w:hAnsi="Times New Roman" w:cs="Times New Roman" w:hint="default"/>
      <w:color w:val="12477D"/>
      <w:sz w:val="21"/>
      <w:szCs w:val="21"/>
    </w:rPr>
  </w:style>
  <w:style w:type="character" w:customStyle="1" w:styleId="100">
    <w:name w:val="10"/>
    <w:qFormat/>
    <w:rsid w:val="00E57938"/>
    <w:rPr>
      <w:rFonts w:ascii="Times New Roman" w:hAnsi="Times New Roman" w:cs="Times New Roman" w:hint="default"/>
    </w:rPr>
  </w:style>
  <w:style w:type="character" w:customStyle="1" w:styleId="16">
    <w:name w:val="16"/>
    <w:qFormat/>
    <w:rsid w:val="00E57938"/>
    <w:rPr>
      <w:rFonts w:ascii="Times New Roman" w:hAnsi="Times New Roman" w:cs="Times New Roman" w:hint="default"/>
      <w:i/>
      <w:iCs/>
    </w:rPr>
  </w:style>
  <w:style w:type="paragraph" w:customStyle="1" w:styleId="New">
    <w:name w:val="正文缩进 New"/>
    <w:basedOn w:val="NewNewNewNewNewNewNewNewNewNewNewNewNewNewNewNewNewNewNew"/>
    <w:qFormat/>
    <w:rsid w:val="00E57938"/>
    <w:pPr>
      <w:ind w:firstLine="420"/>
    </w:pPr>
    <w:rPr>
      <w:rFonts w:ascii="Times New Roman" w:hAnsi="Times New Roman" w:cs="Times New Roman"/>
      <w:snapToGrid/>
      <w:kern w:val="2"/>
      <w:szCs w:val="20"/>
    </w:rPr>
  </w:style>
  <w:style w:type="paragraph" w:customStyle="1" w:styleId="NewNewNewNewNewNewNewNewNewNewNewNewNewNewNewNewNewNewNew">
    <w:name w:val="正文 New New New New New New New New New New New New New New New New New New New"/>
    <w:qFormat/>
    <w:rsid w:val="00E57938"/>
    <w:pPr>
      <w:widowControl w:val="0"/>
      <w:jc w:val="both"/>
    </w:pPr>
    <w:rPr>
      <w:rFonts w:ascii="仿宋_GB2312" w:eastAsia="宋体" w:hAnsi="仿宋_GB2312" w:cs="宋体"/>
      <w:snapToGrid w:val="0"/>
      <w:sz w:val="21"/>
      <w:szCs w:val="32"/>
    </w:rPr>
  </w:style>
  <w:style w:type="paragraph" w:customStyle="1" w:styleId="New0">
    <w:name w:val="正文 New"/>
    <w:qFormat/>
    <w:rsid w:val="00E57938"/>
    <w:pPr>
      <w:widowControl w:val="0"/>
      <w:jc w:val="both"/>
    </w:pPr>
    <w:rPr>
      <w:rFonts w:ascii="Times New Roman" w:eastAsia="宋体" w:hAnsi="Times New Roman" w:cs="Times New Roman"/>
      <w:kern w:val="2"/>
      <w:sz w:val="21"/>
      <w:szCs w:val="21"/>
    </w:rPr>
  </w:style>
  <w:style w:type="paragraph" w:customStyle="1" w:styleId="NewNewNewNewNew">
    <w:name w:val="正文 New New New New New"/>
    <w:qFormat/>
    <w:rsid w:val="00E57938"/>
    <w:pPr>
      <w:widowControl w:val="0"/>
      <w:jc w:val="both"/>
    </w:pPr>
    <w:rPr>
      <w:rFonts w:ascii="Times New Roman" w:eastAsia="宋体" w:hAnsi="Times New Roman" w:cs="Times New Roman"/>
      <w:kern w:val="2"/>
      <w:sz w:val="21"/>
      <w:szCs w:val="24"/>
    </w:rPr>
  </w:style>
  <w:style w:type="paragraph" w:customStyle="1" w:styleId="NewNewNew">
    <w:name w:val="正文 New New New"/>
    <w:uiPriority w:val="99"/>
    <w:qFormat/>
    <w:rsid w:val="00E57938"/>
    <w:pPr>
      <w:widowControl w:val="0"/>
      <w:autoSpaceDE w:val="0"/>
      <w:autoSpaceDN w:val="0"/>
      <w:adjustRightInd w:val="0"/>
    </w:pPr>
    <w:rPr>
      <w:rFonts w:ascii="Times New Roman" w:eastAsia="宋体" w:hAnsi="Times New Roman" w:cs="Times New Roman"/>
      <w:sz w:val="21"/>
      <w:szCs w:val="22"/>
    </w:rPr>
  </w:style>
  <w:style w:type="paragraph" w:customStyle="1" w:styleId="aff1">
    <w:name w:val="文书"/>
    <w:basedOn w:val="a"/>
    <w:qFormat/>
    <w:rsid w:val="00E57938"/>
    <w:pPr>
      <w:ind w:firstLine="560"/>
    </w:pPr>
    <w:rPr>
      <w:sz w:val="28"/>
      <w:szCs w:val="24"/>
    </w:rPr>
  </w:style>
  <w:style w:type="paragraph" w:customStyle="1" w:styleId="TOC10">
    <w:name w:val="TOC 标题1"/>
    <w:basedOn w:val="1"/>
    <w:next w:val="a"/>
    <w:uiPriority w:val="39"/>
    <w:qFormat/>
    <w:rsid w:val="00E57938"/>
    <w:pPr>
      <w:widowControl/>
      <w:spacing w:before="480"/>
      <w:jc w:val="left"/>
      <w:outlineLvl w:val="9"/>
    </w:pPr>
    <w:rPr>
      <w:rFonts w:ascii="Cambria" w:hAnsi="Cambria"/>
      <w:color w:val="365F91"/>
      <w:kern w:val="0"/>
      <w:sz w:val="28"/>
      <w:szCs w:val="28"/>
    </w:rPr>
  </w:style>
  <w:style w:type="paragraph" w:customStyle="1" w:styleId="aff2">
    <w:name w:val="章节二"/>
    <w:basedOn w:val="a"/>
    <w:next w:val="a"/>
    <w:qFormat/>
    <w:rsid w:val="00E57938"/>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NewNewNewNewNewNewNewNewNewNew">
    <w:name w:val="正文 New New New New New New New New New New"/>
    <w:uiPriority w:val="99"/>
    <w:qFormat/>
    <w:rsid w:val="00E57938"/>
    <w:pPr>
      <w:widowControl w:val="0"/>
      <w:jc w:val="both"/>
    </w:pPr>
    <w:rPr>
      <w:rFonts w:ascii="Times New Roman" w:eastAsia="宋体" w:hAnsi="Times New Roman" w:cs="Times New Roman"/>
      <w:kern w:val="2"/>
      <w:sz w:val="21"/>
      <w:szCs w:val="21"/>
    </w:rPr>
  </w:style>
  <w:style w:type="paragraph" w:customStyle="1" w:styleId="aff3">
    <w:name w:val="文二"/>
    <w:basedOn w:val="a"/>
    <w:uiPriority w:val="99"/>
    <w:qFormat/>
    <w:rsid w:val="00E57938"/>
    <w:pPr>
      <w:jc w:val="left"/>
    </w:pPr>
    <w:rPr>
      <w:rFonts w:ascii="宋体" w:hAnsi="宋体" w:cs="宋体"/>
    </w:rPr>
  </w:style>
  <w:style w:type="paragraph" w:customStyle="1" w:styleId="12">
    <w:name w:val="修订1"/>
    <w:uiPriority w:val="99"/>
    <w:unhideWhenUsed/>
    <w:qFormat/>
    <w:rsid w:val="00E57938"/>
    <w:rPr>
      <w:rFonts w:ascii="Times New Roman" w:eastAsia="宋体" w:hAnsi="Times New Roman" w:cs="Times New Roman"/>
      <w:kern w:val="2"/>
      <w:sz w:val="21"/>
      <w:szCs w:val="21"/>
    </w:rPr>
  </w:style>
  <w:style w:type="paragraph" w:styleId="aff4">
    <w:name w:val="Revision"/>
    <w:hidden/>
    <w:uiPriority w:val="99"/>
    <w:semiHidden/>
    <w:rsid w:val="002021B3"/>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emf"/><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3.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9034</Words>
  <Characters>51496</Characters>
  <Application>Microsoft Office Word</Application>
  <DocSecurity>0</DocSecurity>
  <Lines>429</Lines>
  <Paragraphs>120</Paragraphs>
  <ScaleCrop>false</ScaleCrop>
  <Company>微软中国</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冯志豪</cp:lastModifiedBy>
  <cp:revision>4</cp:revision>
  <cp:lastPrinted>2022-08-24T02:59:00Z</cp:lastPrinted>
  <dcterms:created xsi:type="dcterms:W3CDTF">2022-12-01T06:44:00Z</dcterms:created>
  <dcterms:modified xsi:type="dcterms:W3CDTF">2022-12-02T01:50:00Z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BDF4B247CA2446C997C7C7AF2000E0F1</vt:lpwstr>
  </property>
</Properties>
</file>